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04" w:rsidRDefault="002D6704" w:rsidP="002D6704">
      <w:pPr>
        <w:autoSpaceDE w:val="0"/>
        <w:autoSpaceDN w:val="0"/>
        <w:adjustRightInd w:val="0"/>
        <w:spacing w:after="0"/>
        <w:jc w:val="center"/>
        <w:rPr>
          <w:rFonts w:cstheme="minorHAnsi"/>
          <w:b/>
          <w:bCs/>
        </w:rPr>
      </w:pPr>
    </w:p>
    <w:p w:rsidR="002D6704" w:rsidRDefault="002D6704" w:rsidP="002D6704">
      <w:pPr>
        <w:autoSpaceDE w:val="0"/>
        <w:autoSpaceDN w:val="0"/>
        <w:adjustRightInd w:val="0"/>
        <w:spacing w:after="0"/>
        <w:jc w:val="center"/>
        <w:rPr>
          <w:rFonts w:cstheme="minorHAnsi"/>
          <w:b/>
          <w:bCs/>
        </w:rPr>
      </w:pPr>
    </w:p>
    <w:p w:rsidR="002D6704" w:rsidRDefault="002D6704" w:rsidP="002D6704">
      <w:pPr>
        <w:autoSpaceDE w:val="0"/>
        <w:autoSpaceDN w:val="0"/>
        <w:adjustRightInd w:val="0"/>
        <w:spacing w:after="0"/>
        <w:jc w:val="center"/>
        <w:rPr>
          <w:rFonts w:cstheme="minorHAnsi"/>
          <w:b/>
          <w:bCs/>
        </w:rPr>
      </w:pPr>
    </w:p>
    <w:p w:rsidR="002D6704" w:rsidRPr="002D6704" w:rsidRDefault="002D6704" w:rsidP="002D6704">
      <w:pPr>
        <w:autoSpaceDE w:val="0"/>
        <w:autoSpaceDN w:val="0"/>
        <w:adjustRightInd w:val="0"/>
        <w:spacing w:after="0"/>
        <w:jc w:val="center"/>
        <w:rPr>
          <w:rFonts w:cstheme="minorHAnsi"/>
          <w:b/>
          <w:bCs/>
        </w:rPr>
      </w:pPr>
      <w:r w:rsidRPr="002D6704">
        <w:rPr>
          <w:rFonts w:cstheme="minorHAnsi"/>
          <w:b/>
          <w:bCs/>
        </w:rPr>
        <w:t>Szczegółowy opis przedmiotu zamówienia</w:t>
      </w:r>
    </w:p>
    <w:p w:rsidR="002D6704" w:rsidRDefault="002D6704" w:rsidP="002D6704">
      <w:pPr>
        <w:autoSpaceDE w:val="0"/>
        <w:autoSpaceDN w:val="0"/>
        <w:adjustRightInd w:val="0"/>
        <w:spacing w:after="0"/>
        <w:rPr>
          <w:rFonts w:cstheme="minorHAnsi"/>
          <w:b/>
          <w:bCs/>
        </w:rPr>
      </w:pPr>
    </w:p>
    <w:p w:rsidR="002D6704" w:rsidRDefault="002D6704" w:rsidP="002D6704">
      <w:pPr>
        <w:autoSpaceDE w:val="0"/>
        <w:autoSpaceDN w:val="0"/>
        <w:adjustRightInd w:val="0"/>
        <w:spacing w:after="0"/>
        <w:rPr>
          <w:rFonts w:cstheme="minorHAnsi"/>
          <w:b/>
          <w:bCs/>
        </w:rPr>
      </w:pPr>
      <w:r w:rsidRPr="002D6704">
        <w:rPr>
          <w:rFonts w:cstheme="minorHAnsi"/>
          <w:b/>
          <w:bCs/>
        </w:rPr>
        <w:t>Warunki realizacji zamówienia</w:t>
      </w:r>
    </w:p>
    <w:p w:rsidR="00E368F3" w:rsidRDefault="00E368F3" w:rsidP="002D6704">
      <w:pPr>
        <w:autoSpaceDE w:val="0"/>
        <w:autoSpaceDN w:val="0"/>
        <w:adjustRightInd w:val="0"/>
        <w:spacing w:after="0"/>
        <w:rPr>
          <w:rFonts w:cstheme="minorHAnsi"/>
          <w:b/>
          <w:bCs/>
        </w:rPr>
      </w:pPr>
    </w:p>
    <w:p w:rsidR="00E368F3" w:rsidRPr="002D6704" w:rsidRDefault="00E368F3" w:rsidP="002D6704">
      <w:pPr>
        <w:autoSpaceDE w:val="0"/>
        <w:autoSpaceDN w:val="0"/>
        <w:adjustRightInd w:val="0"/>
        <w:spacing w:after="0"/>
        <w:rPr>
          <w:rFonts w:cstheme="minorHAnsi"/>
          <w:b/>
          <w:bCs/>
        </w:rPr>
      </w:pPr>
    </w:p>
    <w:p w:rsidR="002D6704" w:rsidRPr="002D4E8A" w:rsidRDefault="002D6704" w:rsidP="002D4E8A">
      <w:pPr>
        <w:pStyle w:val="Akapitzlist"/>
        <w:numPr>
          <w:ilvl w:val="0"/>
          <w:numId w:val="3"/>
        </w:numPr>
        <w:autoSpaceDE w:val="0"/>
        <w:autoSpaceDN w:val="0"/>
        <w:adjustRightInd w:val="0"/>
        <w:spacing w:after="0"/>
        <w:ind w:left="284"/>
        <w:rPr>
          <w:rFonts w:cstheme="minorHAnsi"/>
        </w:rPr>
      </w:pPr>
      <w:r w:rsidRPr="002D4E8A">
        <w:rPr>
          <w:rFonts w:cstheme="minorHAnsi"/>
        </w:rPr>
        <w:t>W ramach realizacji zamówienia wykonawca wykona wszystkie prace związane z montażem, fizyczną instalacją w miejscu wskazanym przez Odbiorców (dyrektorów szkół)  i uruchomieniem urządzeń udzielenie gwarancji i rękojmi oraz wykonywanie przez Wykonawcę świadczeń z niej wynikających.</w:t>
      </w:r>
    </w:p>
    <w:p w:rsidR="002D4E8A" w:rsidRDefault="002D4E8A" w:rsidP="002D4E8A">
      <w:pPr>
        <w:pStyle w:val="Akapitzlist"/>
        <w:numPr>
          <w:ilvl w:val="0"/>
          <w:numId w:val="3"/>
        </w:numPr>
        <w:autoSpaceDE w:val="0"/>
        <w:autoSpaceDN w:val="0"/>
        <w:adjustRightInd w:val="0"/>
        <w:spacing w:after="0"/>
        <w:ind w:left="284"/>
        <w:rPr>
          <w:rFonts w:cstheme="minorHAnsi"/>
        </w:rPr>
      </w:pPr>
      <w:r w:rsidRPr="00824440">
        <w:rPr>
          <w:rFonts w:cstheme="minorHAnsi"/>
        </w:rPr>
        <w:t xml:space="preserve">Dla każdego z odbiorców ostatecznych/szkół wskazanych poniżej Wykonawca zapewni w ramach realizacji zamówienia związanego z dostarczeniem i montażem monitorów interaktywnych  minimum  </w:t>
      </w:r>
      <w:r w:rsidR="00E368F3">
        <w:rPr>
          <w:rFonts w:cstheme="minorHAnsi"/>
        </w:rPr>
        <w:t>2</w:t>
      </w:r>
      <w:r w:rsidRPr="00824440">
        <w:rPr>
          <w:rFonts w:cstheme="minorHAnsi"/>
        </w:rPr>
        <w:t xml:space="preserve"> godzinny instrukta</w:t>
      </w:r>
      <w:r w:rsidR="006532E2" w:rsidRPr="00824440">
        <w:rPr>
          <w:rFonts w:cstheme="minorHAnsi"/>
        </w:rPr>
        <w:t>ż</w:t>
      </w:r>
      <w:r w:rsidRPr="00824440">
        <w:rPr>
          <w:rFonts w:cstheme="minorHAnsi"/>
        </w:rPr>
        <w:t xml:space="preserve">, który ma zapewnić efektywne korzystanie ze sprzętu oraz konsultacje telefoniczne i/lub e-mailowe w razie potrzeby odbiorców ostatecznych przez pierwszy rok </w:t>
      </w:r>
      <w:r w:rsidR="006532E2" w:rsidRPr="00824440">
        <w:rPr>
          <w:rFonts w:cstheme="minorHAnsi"/>
        </w:rPr>
        <w:t>p</w:t>
      </w:r>
      <w:r w:rsidRPr="00824440">
        <w:rPr>
          <w:rFonts w:cstheme="minorHAnsi"/>
        </w:rPr>
        <w:t>o dostarczeniu sprzętu.</w:t>
      </w:r>
      <w:r w:rsidR="00BD71CF">
        <w:rPr>
          <w:rFonts w:cstheme="minorHAnsi"/>
        </w:rPr>
        <w:t xml:space="preserve"> Ze względu ma sytuację epidemiologiczną możliwy jest instruktaż w formie zdalnej. </w:t>
      </w:r>
    </w:p>
    <w:p w:rsidR="00B619D2" w:rsidRPr="00B619D2" w:rsidRDefault="00B619D2" w:rsidP="002D4E8A">
      <w:pPr>
        <w:pStyle w:val="Akapitzlist"/>
        <w:numPr>
          <w:ilvl w:val="0"/>
          <w:numId w:val="3"/>
        </w:numPr>
        <w:autoSpaceDE w:val="0"/>
        <w:autoSpaceDN w:val="0"/>
        <w:adjustRightInd w:val="0"/>
        <w:spacing w:after="0"/>
        <w:ind w:left="284"/>
        <w:rPr>
          <w:rFonts w:cstheme="minorHAnsi"/>
        </w:rPr>
      </w:pPr>
      <w:r w:rsidRPr="00B619D2">
        <w:rPr>
          <w:rFonts w:cstheme="minorHAnsi"/>
        </w:rPr>
        <w:t>Zamawiane wraz z dostarczanym sprzętem oprogramowanie biurowe musi być zainstalowane przez wykonawcę przed fizyczną dostawą zamawianych sprzętów do odbiorców docelowych.</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Zamówione przedmioty muszą być fabrycznie nowe, niezniszczone i kompletne.</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Wykonawca wymieni wadliwe przedmioty zamówienia na wolne od wad w ciągu 14 dni roboczych, licząc od momentu zgłoszenia. W tym celu odbierze wadliwe przedmioty zamówienia i dostarczy wolne od wad.</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Urządzenia i ich komponenty muszą być oznakowane przez producentów w taki sposób, aby możliwa była identyfikacja zarówno produktu jak i producenta oraz identyfikacja daty produkcji.</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Do każdego dostarczonego oprogramowania muszą być załączone oryginalne dokumenty licencyjne uprawniające do jego używania.</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Zamawiający wymaga, aby na dostarczonych urządzeniach była zainstalowana najnowsza stabilna wersja oprogramowania dostępna w dniu podpisania umowy dla określonego modelu i licencji</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Do każdego urządzenia i oprogramowania musi być dostarczony komplet standardowej dokumentacji dla użytkownika w formie papierowej lub elektronicznej w języku angielskim lub polskim.</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Wszystkie urządzenia muszą posiadać oznakowanie CE produktu.</w:t>
      </w:r>
    </w:p>
    <w:p w:rsidR="002D6704"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t>Koszty transportu oraz koszty odpowiedzialności cywilnej za powstałe uszkodzenia podczas realizacji przedmiotu zamówienia pokrywa Wykonawca.</w:t>
      </w:r>
    </w:p>
    <w:p w:rsidR="002D6704" w:rsidRPr="002D4E8A" w:rsidRDefault="002D6704" w:rsidP="002D6704">
      <w:pPr>
        <w:pStyle w:val="Akapitzlist"/>
        <w:numPr>
          <w:ilvl w:val="0"/>
          <w:numId w:val="3"/>
        </w:numPr>
        <w:autoSpaceDE w:val="0"/>
        <w:autoSpaceDN w:val="0"/>
        <w:adjustRightInd w:val="0"/>
        <w:spacing w:after="0"/>
        <w:ind w:left="284"/>
        <w:rPr>
          <w:rFonts w:cstheme="minorHAnsi"/>
        </w:rPr>
      </w:pPr>
      <w:r w:rsidRPr="002D4E8A">
        <w:rPr>
          <w:rFonts w:cstheme="minorHAnsi"/>
        </w:rPr>
        <w:lastRenderedPageBreak/>
        <w:t>Wykonawca dostarczy urządzenia i oprogramowanie bezpośrednio do siedzib następujących szkół podstawowych:</w:t>
      </w:r>
    </w:p>
    <w:p w:rsidR="0038350B" w:rsidRPr="00A278E4" w:rsidRDefault="0038350B" w:rsidP="0038350B">
      <w:pPr>
        <w:pStyle w:val="Akapitzlist"/>
        <w:numPr>
          <w:ilvl w:val="0"/>
          <w:numId w:val="20"/>
        </w:numPr>
        <w:suppressAutoHyphens/>
        <w:spacing w:before="120" w:after="0" w:line="240" w:lineRule="auto"/>
        <w:jc w:val="both"/>
        <w:rPr>
          <w:bCs/>
        </w:rPr>
      </w:pPr>
      <w:r w:rsidRPr="00A278E4">
        <w:rPr>
          <w:rFonts w:cstheme="minorHAnsi"/>
          <w:b/>
        </w:rPr>
        <w:t>Publicznej Szkoły Podstawowej im. Biskupa Jana Chrapka w Majdowie Majdów 30, 26-500 Szydłowiec</w:t>
      </w:r>
      <w:r w:rsidRPr="00A278E4">
        <w:rPr>
          <w:rFonts w:cstheme="minorHAnsi"/>
        </w:rPr>
        <w:t> </w:t>
      </w:r>
      <w:r w:rsidRPr="00A278E4">
        <w:rPr>
          <w:bCs/>
        </w:rPr>
        <w:t xml:space="preserve">, </w:t>
      </w:r>
    </w:p>
    <w:p w:rsidR="0038350B" w:rsidRPr="00A278E4" w:rsidRDefault="0038350B" w:rsidP="0038350B">
      <w:pPr>
        <w:pStyle w:val="Akapitzlist"/>
        <w:numPr>
          <w:ilvl w:val="0"/>
          <w:numId w:val="20"/>
        </w:numPr>
        <w:suppressAutoHyphens/>
        <w:spacing w:before="120" w:after="0" w:line="240" w:lineRule="auto"/>
        <w:jc w:val="both"/>
        <w:rPr>
          <w:bCs/>
        </w:rPr>
      </w:pPr>
      <w:r w:rsidRPr="00A278E4">
        <w:rPr>
          <w:rFonts w:cstheme="minorHAnsi"/>
          <w:b/>
          <w:color w:val="000000"/>
        </w:rPr>
        <w:t xml:space="preserve">Publicznej Szkoły Podstawowej im. Janusza Kusocińskiego w Sadku, </w:t>
      </w:r>
      <w:r w:rsidRPr="00A278E4">
        <w:rPr>
          <w:rFonts w:cstheme="minorHAnsi"/>
          <w:b/>
        </w:rPr>
        <w:t>Sadek 170, 26-500 Szydłowiec</w:t>
      </w:r>
      <w:r w:rsidRPr="00A278E4">
        <w:rPr>
          <w:bCs/>
        </w:rPr>
        <w:t xml:space="preserve">, </w:t>
      </w:r>
    </w:p>
    <w:p w:rsidR="0038350B" w:rsidRPr="00A278E4" w:rsidRDefault="0038350B" w:rsidP="0038350B">
      <w:pPr>
        <w:pStyle w:val="Akapitzlist"/>
        <w:numPr>
          <w:ilvl w:val="0"/>
          <w:numId w:val="20"/>
        </w:numPr>
        <w:suppressAutoHyphens/>
        <w:spacing w:before="120" w:after="0" w:line="240" w:lineRule="auto"/>
        <w:jc w:val="both"/>
        <w:rPr>
          <w:rFonts w:cstheme="minorHAnsi"/>
          <w:b/>
        </w:rPr>
      </w:pPr>
      <w:r w:rsidRPr="00A278E4">
        <w:rPr>
          <w:rFonts w:cstheme="minorHAnsi"/>
          <w:b/>
          <w:color w:val="000000"/>
        </w:rPr>
        <w:t>Publicznej Szkoły Podstawowej im. gen. Stefana Roweckiego ”Grota” w Wysokiej</w:t>
      </w:r>
      <w:r w:rsidRPr="00A278E4">
        <w:rPr>
          <w:rFonts w:cstheme="minorHAnsi"/>
          <w:b/>
        </w:rPr>
        <w:t xml:space="preserve">, Wysoka 40, 26-500 Szydłowiec </w:t>
      </w:r>
    </w:p>
    <w:p w:rsidR="0038350B" w:rsidRPr="00A278E4" w:rsidRDefault="0038350B" w:rsidP="0038350B">
      <w:pPr>
        <w:pStyle w:val="Akapitzlist"/>
        <w:numPr>
          <w:ilvl w:val="0"/>
          <w:numId w:val="20"/>
        </w:numPr>
        <w:suppressAutoHyphens/>
        <w:spacing w:before="120" w:after="0" w:line="240" w:lineRule="auto"/>
        <w:jc w:val="both"/>
        <w:rPr>
          <w:rStyle w:val="lrzxr"/>
          <w:rFonts w:cstheme="minorHAnsi"/>
          <w:b/>
        </w:rPr>
      </w:pPr>
      <w:r w:rsidRPr="00A278E4">
        <w:rPr>
          <w:rFonts w:cstheme="minorHAnsi"/>
          <w:b/>
        </w:rPr>
        <w:t xml:space="preserve">Publicznej Szkoły Podstawowej Nr 1  z Oddziałami Integracyjnymi im. Jana III Sobieskiego w Szydłowcu  ul </w:t>
      </w:r>
      <w:r w:rsidRPr="00A278E4">
        <w:rPr>
          <w:rStyle w:val="lrzxr"/>
          <w:rFonts w:cstheme="minorHAnsi"/>
          <w:b/>
        </w:rPr>
        <w:t>Wschodnia 19, 26-500 Szydłowiec</w:t>
      </w:r>
    </w:p>
    <w:p w:rsidR="0038350B" w:rsidRPr="00A278E4" w:rsidRDefault="0038350B" w:rsidP="0038350B">
      <w:pPr>
        <w:pStyle w:val="Akapitzlist"/>
        <w:numPr>
          <w:ilvl w:val="0"/>
          <w:numId w:val="20"/>
        </w:numPr>
        <w:suppressAutoHyphens/>
        <w:spacing w:before="120" w:after="0" w:line="240" w:lineRule="auto"/>
        <w:jc w:val="both"/>
        <w:rPr>
          <w:rFonts w:cstheme="minorHAnsi"/>
          <w:b/>
        </w:rPr>
      </w:pPr>
      <w:r w:rsidRPr="00A278E4">
        <w:rPr>
          <w:rFonts w:cstheme="minorHAnsi"/>
          <w:b/>
        </w:rPr>
        <w:t xml:space="preserve">Publicznej Szkoły Podstawowej Nr 2  im. Jana Pawła II w Szydłowcu  ul </w:t>
      </w:r>
      <w:r w:rsidRPr="00A278E4">
        <w:rPr>
          <w:rStyle w:val="lrzxr"/>
          <w:rFonts w:cstheme="minorHAnsi"/>
          <w:b/>
        </w:rPr>
        <w:t>Wschodnia 57, 26-500 Szydłowiec</w:t>
      </w:r>
    </w:p>
    <w:p w:rsidR="0038350B" w:rsidRDefault="0038350B" w:rsidP="0038350B">
      <w:pPr>
        <w:autoSpaceDE w:val="0"/>
        <w:autoSpaceDN w:val="0"/>
        <w:adjustRightInd w:val="0"/>
        <w:spacing w:after="0" w:line="240" w:lineRule="auto"/>
        <w:rPr>
          <w:rFonts w:ascii="Calibri" w:hAnsi="Calibri" w:cs="Calibri"/>
          <w:sz w:val="24"/>
          <w:szCs w:val="24"/>
        </w:rPr>
      </w:pPr>
    </w:p>
    <w:p w:rsidR="007B6AAF" w:rsidRPr="0038350B" w:rsidRDefault="002D6704" w:rsidP="002D6704">
      <w:pPr>
        <w:spacing w:after="0"/>
        <w:rPr>
          <w:rFonts w:cstheme="minorHAnsi"/>
        </w:rPr>
      </w:pPr>
      <w:r w:rsidRPr="0038350B">
        <w:rPr>
          <w:rFonts w:cstheme="minorHAnsi"/>
        </w:rPr>
        <w:t>Zgodnie ze wskazaniem przeznaczenia sprzętu znajdującym się poniżej</w:t>
      </w:r>
    </w:p>
    <w:p w:rsidR="00AD07C2" w:rsidRDefault="00AD07C2" w:rsidP="002D6704">
      <w:pPr>
        <w:spacing w:after="0"/>
        <w:rPr>
          <w:rFonts w:cstheme="minorHAnsi"/>
          <w:b/>
        </w:rPr>
      </w:pPr>
    </w:p>
    <w:tbl>
      <w:tblPr>
        <w:tblStyle w:val="Tabela-Siatka"/>
        <w:tblW w:w="0" w:type="auto"/>
        <w:tblLayout w:type="fixed"/>
        <w:tblLook w:val="04A0"/>
      </w:tblPr>
      <w:tblGrid>
        <w:gridCol w:w="1074"/>
        <w:gridCol w:w="2153"/>
        <w:gridCol w:w="2126"/>
        <w:gridCol w:w="1843"/>
        <w:gridCol w:w="1843"/>
        <w:gridCol w:w="1701"/>
        <w:gridCol w:w="1842"/>
      </w:tblGrid>
      <w:tr w:rsidR="00941B6B" w:rsidTr="00941B6B">
        <w:trPr>
          <w:trHeight w:val="1813"/>
        </w:trPr>
        <w:tc>
          <w:tcPr>
            <w:tcW w:w="1074" w:type="dxa"/>
          </w:tcPr>
          <w:p w:rsidR="00941B6B" w:rsidRDefault="00941B6B" w:rsidP="00EC31CE">
            <w:pPr>
              <w:rPr>
                <w:rFonts w:cstheme="minorHAnsi"/>
              </w:rPr>
            </w:pPr>
            <w:r>
              <w:rPr>
                <w:rFonts w:cstheme="minorHAnsi"/>
              </w:rPr>
              <w:t>Nr produktu</w:t>
            </w:r>
          </w:p>
        </w:tc>
        <w:tc>
          <w:tcPr>
            <w:tcW w:w="2153" w:type="dxa"/>
          </w:tcPr>
          <w:p w:rsidR="00941B6B" w:rsidRDefault="00941B6B" w:rsidP="00EC31CE">
            <w:pPr>
              <w:rPr>
                <w:rFonts w:cstheme="minorHAnsi"/>
              </w:rPr>
            </w:pPr>
            <w:r>
              <w:rPr>
                <w:rFonts w:cstheme="minorHAnsi"/>
              </w:rPr>
              <w:t>Nazwa</w:t>
            </w:r>
          </w:p>
        </w:tc>
        <w:tc>
          <w:tcPr>
            <w:tcW w:w="2126" w:type="dxa"/>
          </w:tcPr>
          <w:p w:rsidR="00941B6B" w:rsidRPr="00AD07C2" w:rsidRDefault="0038350B" w:rsidP="0038350B">
            <w:pPr>
              <w:rPr>
                <w:rFonts w:cstheme="minorHAnsi"/>
              </w:rPr>
            </w:pPr>
            <w:r w:rsidRPr="00A278E4">
              <w:rPr>
                <w:rFonts w:cstheme="minorHAnsi"/>
                <w:b/>
              </w:rPr>
              <w:t>Publiczn</w:t>
            </w:r>
            <w:r>
              <w:rPr>
                <w:rFonts w:cstheme="minorHAnsi"/>
                <w:b/>
              </w:rPr>
              <w:t>a</w:t>
            </w:r>
            <w:r w:rsidRPr="00A278E4">
              <w:rPr>
                <w:rFonts w:cstheme="minorHAnsi"/>
                <w:b/>
              </w:rPr>
              <w:t xml:space="preserve"> Szkoł</w:t>
            </w:r>
            <w:r>
              <w:rPr>
                <w:rFonts w:cstheme="minorHAnsi"/>
                <w:b/>
              </w:rPr>
              <w:t xml:space="preserve">a </w:t>
            </w:r>
            <w:r w:rsidRPr="00A278E4">
              <w:rPr>
                <w:rFonts w:cstheme="minorHAnsi"/>
                <w:b/>
              </w:rPr>
              <w:t>Podstawow</w:t>
            </w:r>
            <w:r>
              <w:rPr>
                <w:rFonts w:cstheme="minorHAnsi"/>
                <w:b/>
              </w:rPr>
              <w:t>a</w:t>
            </w:r>
            <w:r w:rsidRPr="00A278E4">
              <w:rPr>
                <w:rFonts w:cstheme="minorHAnsi"/>
                <w:b/>
              </w:rPr>
              <w:t xml:space="preserve"> im. Biskupa Jana Chrapka w Majdowie </w:t>
            </w:r>
          </w:p>
        </w:tc>
        <w:tc>
          <w:tcPr>
            <w:tcW w:w="1843" w:type="dxa"/>
          </w:tcPr>
          <w:p w:rsidR="00941B6B" w:rsidRPr="00AD07C2" w:rsidRDefault="0038350B" w:rsidP="00941B6B">
            <w:pPr>
              <w:rPr>
                <w:rFonts w:cstheme="minorHAnsi"/>
              </w:rPr>
            </w:pPr>
            <w:r w:rsidRPr="00A278E4">
              <w:rPr>
                <w:rFonts w:cstheme="minorHAnsi"/>
                <w:b/>
              </w:rPr>
              <w:t>Publiczn</w:t>
            </w:r>
            <w:r>
              <w:rPr>
                <w:rFonts w:cstheme="minorHAnsi"/>
                <w:b/>
              </w:rPr>
              <w:t>a</w:t>
            </w:r>
            <w:r w:rsidRPr="00A278E4">
              <w:rPr>
                <w:rFonts w:cstheme="minorHAnsi"/>
                <w:b/>
              </w:rPr>
              <w:t xml:space="preserve"> Szkoł</w:t>
            </w:r>
            <w:r>
              <w:rPr>
                <w:rFonts w:cstheme="minorHAnsi"/>
                <w:b/>
              </w:rPr>
              <w:t xml:space="preserve">a </w:t>
            </w:r>
            <w:r w:rsidRPr="00A278E4">
              <w:rPr>
                <w:rFonts w:cstheme="minorHAnsi"/>
                <w:b/>
              </w:rPr>
              <w:t>Podstawow</w:t>
            </w:r>
            <w:r>
              <w:rPr>
                <w:rFonts w:cstheme="minorHAnsi"/>
                <w:b/>
              </w:rPr>
              <w:t>a</w:t>
            </w:r>
            <w:r w:rsidRPr="00A278E4">
              <w:rPr>
                <w:rFonts w:cstheme="minorHAnsi"/>
                <w:b/>
              </w:rPr>
              <w:t xml:space="preserve"> im</w:t>
            </w:r>
            <w:r>
              <w:rPr>
                <w:rFonts w:cstheme="minorHAnsi"/>
                <w:b/>
              </w:rPr>
              <w:t>.</w:t>
            </w:r>
            <w:r w:rsidRPr="00A278E4">
              <w:rPr>
                <w:rFonts w:cstheme="minorHAnsi"/>
                <w:b/>
                <w:color w:val="000000"/>
              </w:rPr>
              <w:t xml:space="preserve"> Janusza Kusocińskiego w Sadku</w:t>
            </w:r>
          </w:p>
        </w:tc>
        <w:tc>
          <w:tcPr>
            <w:tcW w:w="1843" w:type="dxa"/>
          </w:tcPr>
          <w:p w:rsidR="00941B6B" w:rsidRDefault="0038350B" w:rsidP="00941B6B">
            <w:pPr>
              <w:rPr>
                <w:rFonts w:cstheme="minorHAnsi"/>
                <w:b/>
              </w:rPr>
            </w:pPr>
            <w:r w:rsidRPr="00A278E4">
              <w:rPr>
                <w:rFonts w:cstheme="minorHAnsi"/>
                <w:b/>
              </w:rPr>
              <w:t>Publiczn</w:t>
            </w:r>
            <w:r>
              <w:rPr>
                <w:rFonts w:cstheme="minorHAnsi"/>
                <w:b/>
              </w:rPr>
              <w:t>a</w:t>
            </w:r>
            <w:r w:rsidRPr="00A278E4">
              <w:rPr>
                <w:rFonts w:cstheme="minorHAnsi"/>
                <w:b/>
              </w:rPr>
              <w:t xml:space="preserve"> Szkoł</w:t>
            </w:r>
            <w:r>
              <w:rPr>
                <w:rFonts w:cstheme="minorHAnsi"/>
                <w:b/>
              </w:rPr>
              <w:t xml:space="preserve">a </w:t>
            </w:r>
            <w:r w:rsidRPr="00A278E4">
              <w:rPr>
                <w:rFonts w:cstheme="minorHAnsi"/>
                <w:b/>
              </w:rPr>
              <w:t>Podstawow</w:t>
            </w:r>
            <w:r>
              <w:rPr>
                <w:rFonts w:cstheme="minorHAnsi"/>
                <w:b/>
              </w:rPr>
              <w:t>a</w:t>
            </w:r>
            <w:r w:rsidRPr="00A278E4">
              <w:rPr>
                <w:rFonts w:cstheme="minorHAnsi"/>
                <w:b/>
              </w:rPr>
              <w:t xml:space="preserve"> im</w:t>
            </w:r>
            <w:r>
              <w:rPr>
                <w:rFonts w:cstheme="minorHAnsi"/>
                <w:b/>
              </w:rPr>
              <w:t>.</w:t>
            </w:r>
          </w:p>
          <w:p w:rsidR="0038350B" w:rsidRPr="00AD07C2" w:rsidRDefault="0038350B" w:rsidP="00941B6B">
            <w:pPr>
              <w:rPr>
                <w:rFonts w:cstheme="minorHAnsi"/>
              </w:rPr>
            </w:pPr>
            <w:r w:rsidRPr="00A278E4">
              <w:rPr>
                <w:rFonts w:cstheme="minorHAnsi"/>
                <w:b/>
                <w:color w:val="000000"/>
              </w:rPr>
              <w:t>gen. Stefana Roweckiego ”Grota” w Wysokiej</w:t>
            </w:r>
          </w:p>
        </w:tc>
        <w:tc>
          <w:tcPr>
            <w:tcW w:w="1701" w:type="dxa"/>
          </w:tcPr>
          <w:p w:rsidR="0038350B" w:rsidRDefault="0038350B" w:rsidP="0038350B">
            <w:pPr>
              <w:rPr>
                <w:rFonts w:cstheme="minorHAnsi"/>
                <w:b/>
              </w:rPr>
            </w:pPr>
            <w:r w:rsidRPr="00A278E4">
              <w:rPr>
                <w:rFonts w:cstheme="minorHAnsi"/>
                <w:b/>
              </w:rPr>
              <w:t>Publiczn</w:t>
            </w:r>
            <w:r>
              <w:rPr>
                <w:rFonts w:cstheme="minorHAnsi"/>
                <w:b/>
              </w:rPr>
              <w:t>a</w:t>
            </w:r>
            <w:r w:rsidRPr="00A278E4">
              <w:rPr>
                <w:rFonts w:cstheme="minorHAnsi"/>
                <w:b/>
              </w:rPr>
              <w:t xml:space="preserve"> Szkoł</w:t>
            </w:r>
            <w:r>
              <w:rPr>
                <w:rFonts w:cstheme="minorHAnsi"/>
                <w:b/>
              </w:rPr>
              <w:t xml:space="preserve">a </w:t>
            </w:r>
            <w:r w:rsidRPr="00A278E4">
              <w:rPr>
                <w:rFonts w:cstheme="minorHAnsi"/>
                <w:b/>
              </w:rPr>
              <w:t>Podstawow</w:t>
            </w:r>
            <w:r>
              <w:rPr>
                <w:rFonts w:cstheme="minorHAnsi"/>
                <w:b/>
              </w:rPr>
              <w:t>a</w:t>
            </w:r>
            <w:r w:rsidRPr="00A278E4">
              <w:rPr>
                <w:rFonts w:cstheme="minorHAnsi"/>
                <w:b/>
              </w:rPr>
              <w:t xml:space="preserve"> Nr 1  z Oddziałami Integracyjnymi im. Jana III Sobieskiego w Szydłowcu  </w:t>
            </w:r>
          </w:p>
          <w:p w:rsidR="00941B6B" w:rsidRPr="00AD07C2" w:rsidRDefault="00941B6B" w:rsidP="00EC31CE">
            <w:pPr>
              <w:rPr>
                <w:rFonts w:cstheme="minorHAnsi"/>
              </w:rPr>
            </w:pPr>
          </w:p>
        </w:tc>
        <w:tc>
          <w:tcPr>
            <w:tcW w:w="1842" w:type="dxa"/>
          </w:tcPr>
          <w:p w:rsidR="00941B6B" w:rsidRPr="00AD07C2" w:rsidRDefault="0038350B" w:rsidP="00EC31CE">
            <w:pPr>
              <w:rPr>
                <w:rFonts w:cstheme="minorHAnsi"/>
              </w:rPr>
            </w:pPr>
            <w:r w:rsidRPr="00A278E4">
              <w:rPr>
                <w:rFonts w:cstheme="minorHAnsi"/>
                <w:b/>
              </w:rPr>
              <w:t>Publiczn</w:t>
            </w:r>
            <w:r>
              <w:rPr>
                <w:rFonts w:cstheme="minorHAnsi"/>
                <w:b/>
              </w:rPr>
              <w:t>a</w:t>
            </w:r>
            <w:r w:rsidRPr="00A278E4">
              <w:rPr>
                <w:rFonts w:cstheme="minorHAnsi"/>
                <w:b/>
              </w:rPr>
              <w:t xml:space="preserve"> Szkoł</w:t>
            </w:r>
            <w:r>
              <w:rPr>
                <w:rFonts w:cstheme="minorHAnsi"/>
                <w:b/>
              </w:rPr>
              <w:t xml:space="preserve">a </w:t>
            </w:r>
            <w:r w:rsidRPr="00A278E4">
              <w:rPr>
                <w:rFonts w:cstheme="minorHAnsi"/>
                <w:b/>
              </w:rPr>
              <w:t>Podstawow</w:t>
            </w:r>
            <w:r>
              <w:rPr>
                <w:rFonts w:cstheme="minorHAnsi"/>
                <w:b/>
              </w:rPr>
              <w:t>a</w:t>
            </w:r>
            <w:r w:rsidRPr="00A278E4">
              <w:rPr>
                <w:rFonts w:cstheme="minorHAnsi"/>
                <w:b/>
              </w:rPr>
              <w:t xml:space="preserve">Nr 2  im. Jana Pawła II w Szydłowcu  </w:t>
            </w:r>
          </w:p>
        </w:tc>
      </w:tr>
      <w:tr w:rsidR="00941B6B" w:rsidTr="00941B6B">
        <w:tc>
          <w:tcPr>
            <w:tcW w:w="1074" w:type="dxa"/>
          </w:tcPr>
          <w:p w:rsidR="00941B6B" w:rsidRDefault="00941B6B" w:rsidP="00EC31CE">
            <w:pPr>
              <w:rPr>
                <w:rFonts w:cstheme="minorHAnsi"/>
              </w:rPr>
            </w:pPr>
            <w:r>
              <w:rPr>
                <w:rFonts w:cstheme="minorHAnsi"/>
              </w:rPr>
              <w:t>1</w:t>
            </w:r>
          </w:p>
        </w:tc>
        <w:tc>
          <w:tcPr>
            <w:tcW w:w="2153" w:type="dxa"/>
          </w:tcPr>
          <w:p w:rsidR="00941B6B" w:rsidRDefault="00941B6B" w:rsidP="00EC31CE">
            <w:pPr>
              <w:rPr>
                <w:rFonts w:cstheme="minorHAnsi"/>
              </w:rPr>
            </w:pPr>
            <w:r>
              <w:rPr>
                <w:rFonts w:cstheme="minorHAnsi"/>
              </w:rPr>
              <w:t>MONITOR INTERAKTYWNY Z UCHWYTEM</w:t>
            </w:r>
            <w:r w:rsidR="0038350B">
              <w:rPr>
                <w:rFonts w:cstheme="minorHAnsi"/>
              </w:rPr>
              <w:t xml:space="preserve"> TYP 1</w:t>
            </w:r>
          </w:p>
        </w:tc>
        <w:tc>
          <w:tcPr>
            <w:tcW w:w="2126" w:type="dxa"/>
          </w:tcPr>
          <w:p w:rsidR="00941B6B" w:rsidRDefault="00941B6B" w:rsidP="00EC31CE">
            <w:pPr>
              <w:rPr>
                <w:rFonts w:cstheme="minorHAnsi"/>
              </w:rPr>
            </w:pPr>
          </w:p>
        </w:tc>
        <w:tc>
          <w:tcPr>
            <w:tcW w:w="1843" w:type="dxa"/>
          </w:tcPr>
          <w:p w:rsidR="00941B6B" w:rsidRDefault="0038350B" w:rsidP="00EC31CE">
            <w:pPr>
              <w:rPr>
                <w:rFonts w:cstheme="minorHAnsi"/>
              </w:rPr>
            </w:pPr>
            <w:r>
              <w:rPr>
                <w:rFonts w:cstheme="minorHAnsi"/>
              </w:rPr>
              <w:t>1</w:t>
            </w:r>
          </w:p>
        </w:tc>
        <w:tc>
          <w:tcPr>
            <w:tcW w:w="1843" w:type="dxa"/>
          </w:tcPr>
          <w:p w:rsidR="00941B6B" w:rsidRDefault="0038350B" w:rsidP="00EC31CE">
            <w:pPr>
              <w:rPr>
                <w:rFonts w:cstheme="minorHAnsi"/>
              </w:rPr>
            </w:pPr>
            <w:r>
              <w:rPr>
                <w:rFonts w:cstheme="minorHAnsi"/>
              </w:rPr>
              <w:t>2</w:t>
            </w:r>
          </w:p>
        </w:tc>
        <w:tc>
          <w:tcPr>
            <w:tcW w:w="1701" w:type="dxa"/>
          </w:tcPr>
          <w:p w:rsidR="00941B6B" w:rsidRDefault="0038350B" w:rsidP="00EC31CE">
            <w:pPr>
              <w:rPr>
                <w:rFonts w:cstheme="minorHAnsi"/>
              </w:rPr>
            </w:pPr>
            <w:r>
              <w:rPr>
                <w:rFonts w:cstheme="minorHAnsi"/>
              </w:rPr>
              <w:t>2</w:t>
            </w:r>
          </w:p>
        </w:tc>
        <w:tc>
          <w:tcPr>
            <w:tcW w:w="1842" w:type="dxa"/>
          </w:tcPr>
          <w:p w:rsidR="00941B6B" w:rsidRDefault="00941B6B" w:rsidP="00EC31CE">
            <w:pPr>
              <w:rPr>
                <w:rFonts w:cstheme="minorHAnsi"/>
              </w:rPr>
            </w:pPr>
          </w:p>
        </w:tc>
      </w:tr>
      <w:tr w:rsidR="0038350B" w:rsidTr="00941B6B">
        <w:tc>
          <w:tcPr>
            <w:tcW w:w="1074" w:type="dxa"/>
          </w:tcPr>
          <w:p w:rsidR="0038350B" w:rsidRDefault="0038350B" w:rsidP="00EC31CE">
            <w:pPr>
              <w:rPr>
                <w:rFonts w:cstheme="minorHAnsi"/>
              </w:rPr>
            </w:pPr>
            <w:r>
              <w:rPr>
                <w:rFonts w:cstheme="minorHAnsi"/>
              </w:rPr>
              <w:t>2</w:t>
            </w:r>
          </w:p>
        </w:tc>
        <w:tc>
          <w:tcPr>
            <w:tcW w:w="2153" w:type="dxa"/>
          </w:tcPr>
          <w:p w:rsidR="0038350B" w:rsidRDefault="0038350B" w:rsidP="0038350B">
            <w:pPr>
              <w:rPr>
                <w:rFonts w:cstheme="minorHAnsi"/>
              </w:rPr>
            </w:pPr>
            <w:r>
              <w:rPr>
                <w:rFonts w:cstheme="minorHAnsi"/>
              </w:rPr>
              <w:t>MONITOR INTERAKTYWNY Z UCHWYTEM TYP 2</w:t>
            </w:r>
          </w:p>
        </w:tc>
        <w:tc>
          <w:tcPr>
            <w:tcW w:w="2126" w:type="dxa"/>
          </w:tcPr>
          <w:p w:rsidR="0038350B" w:rsidRDefault="0038350B" w:rsidP="00EC31CE">
            <w:pPr>
              <w:rPr>
                <w:rFonts w:cstheme="minorHAnsi"/>
              </w:rPr>
            </w:pPr>
          </w:p>
        </w:tc>
        <w:tc>
          <w:tcPr>
            <w:tcW w:w="1843" w:type="dxa"/>
          </w:tcPr>
          <w:p w:rsidR="0038350B" w:rsidRDefault="0038350B" w:rsidP="00EC31CE">
            <w:pPr>
              <w:rPr>
                <w:rFonts w:cstheme="minorHAnsi"/>
              </w:rPr>
            </w:pPr>
          </w:p>
        </w:tc>
        <w:tc>
          <w:tcPr>
            <w:tcW w:w="1843" w:type="dxa"/>
          </w:tcPr>
          <w:p w:rsidR="0038350B" w:rsidRDefault="0038350B" w:rsidP="00EC31CE">
            <w:pPr>
              <w:rPr>
                <w:rFonts w:cstheme="minorHAnsi"/>
              </w:rPr>
            </w:pPr>
          </w:p>
        </w:tc>
        <w:tc>
          <w:tcPr>
            <w:tcW w:w="1701" w:type="dxa"/>
          </w:tcPr>
          <w:p w:rsidR="0038350B" w:rsidRDefault="0038350B" w:rsidP="00EC31CE">
            <w:pPr>
              <w:rPr>
                <w:rFonts w:cstheme="minorHAnsi"/>
              </w:rPr>
            </w:pPr>
          </w:p>
        </w:tc>
        <w:tc>
          <w:tcPr>
            <w:tcW w:w="1842" w:type="dxa"/>
          </w:tcPr>
          <w:p w:rsidR="0038350B" w:rsidRDefault="0038350B" w:rsidP="00EC31CE">
            <w:pPr>
              <w:rPr>
                <w:rFonts w:cstheme="minorHAnsi"/>
              </w:rPr>
            </w:pPr>
            <w:r>
              <w:rPr>
                <w:rFonts w:cstheme="minorHAnsi"/>
              </w:rPr>
              <w:t>2</w:t>
            </w:r>
          </w:p>
        </w:tc>
      </w:tr>
      <w:tr w:rsidR="00941B6B" w:rsidTr="00941B6B">
        <w:tc>
          <w:tcPr>
            <w:tcW w:w="1074" w:type="dxa"/>
          </w:tcPr>
          <w:p w:rsidR="00941B6B" w:rsidRDefault="0038350B" w:rsidP="00EC31CE">
            <w:pPr>
              <w:rPr>
                <w:rFonts w:cstheme="minorHAnsi"/>
              </w:rPr>
            </w:pPr>
            <w:r>
              <w:rPr>
                <w:rFonts w:cstheme="minorHAnsi"/>
              </w:rPr>
              <w:t>3</w:t>
            </w:r>
          </w:p>
        </w:tc>
        <w:tc>
          <w:tcPr>
            <w:tcW w:w="2153" w:type="dxa"/>
          </w:tcPr>
          <w:p w:rsidR="00941B6B" w:rsidRDefault="00941B6B" w:rsidP="00EC31CE">
            <w:pPr>
              <w:rPr>
                <w:rFonts w:cstheme="minorHAnsi"/>
              </w:rPr>
            </w:pPr>
            <w:r>
              <w:rPr>
                <w:rFonts w:cstheme="minorHAnsi"/>
              </w:rPr>
              <w:t>KOMPUTER PRZENOŚNY Z OPROGRAMOWANIEM BIUROWYM</w:t>
            </w:r>
          </w:p>
        </w:tc>
        <w:tc>
          <w:tcPr>
            <w:tcW w:w="2126" w:type="dxa"/>
          </w:tcPr>
          <w:p w:rsidR="00941B6B" w:rsidRDefault="00941B6B" w:rsidP="00EC31CE">
            <w:pPr>
              <w:rPr>
                <w:rFonts w:cstheme="minorHAnsi"/>
              </w:rPr>
            </w:pPr>
          </w:p>
        </w:tc>
        <w:tc>
          <w:tcPr>
            <w:tcW w:w="1843" w:type="dxa"/>
          </w:tcPr>
          <w:p w:rsidR="00941B6B" w:rsidRDefault="0038350B" w:rsidP="00EC31CE">
            <w:pPr>
              <w:rPr>
                <w:rFonts w:cstheme="minorHAnsi"/>
              </w:rPr>
            </w:pPr>
            <w:r>
              <w:rPr>
                <w:rFonts w:cstheme="minorHAnsi"/>
              </w:rPr>
              <w:t>1</w:t>
            </w:r>
          </w:p>
        </w:tc>
        <w:tc>
          <w:tcPr>
            <w:tcW w:w="1843" w:type="dxa"/>
          </w:tcPr>
          <w:p w:rsidR="00941B6B" w:rsidRDefault="0038350B" w:rsidP="00EC31CE">
            <w:pPr>
              <w:rPr>
                <w:rFonts w:cstheme="minorHAnsi"/>
              </w:rPr>
            </w:pPr>
            <w:r>
              <w:rPr>
                <w:rFonts w:cstheme="minorHAnsi"/>
              </w:rPr>
              <w:t>1</w:t>
            </w:r>
          </w:p>
        </w:tc>
        <w:tc>
          <w:tcPr>
            <w:tcW w:w="1701" w:type="dxa"/>
          </w:tcPr>
          <w:p w:rsidR="00941B6B" w:rsidRDefault="00941B6B" w:rsidP="00EC31CE">
            <w:pPr>
              <w:rPr>
                <w:rFonts w:cstheme="minorHAnsi"/>
              </w:rPr>
            </w:pPr>
          </w:p>
        </w:tc>
        <w:tc>
          <w:tcPr>
            <w:tcW w:w="1842" w:type="dxa"/>
          </w:tcPr>
          <w:p w:rsidR="00941B6B" w:rsidRDefault="00941B6B" w:rsidP="00EC31CE">
            <w:pPr>
              <w:rPr>
                <w:rFonts w:cstheme="minorHAnsi"/>
              </w:rPr>
            </w:pPr>
          </w:p>
        </w:tc>
      </w:tr>
      <w:tr w:rsidR="00941B6B" w:rsidTr="00941B6B">
        <w:tc>
          <w:tcPr>
            <w:tcW w:w="1074" w:type="dxa"/>
          </w:tcPr>
          <w:p w:rsidR="00941B6B" w:rsidRDefault="00941B6B" w:rsidP="00EC31CE">
            <w:pPr>
              <w:rPr>
                <w:rFonts w:cstheme="minorHAnsi"/>
              </w:rPr>
            </w:pPr>
            <w:r>
              <w:rPr>
                <w:rFonts w:cstheme="minorHAnsi"/>
              </w:rPr>
              <w:t>3</w:t>
            </w:r>
          </w:p>
        </w:tc>
        <w:tc>
          <w:tcPr>
            <w:tcW w:w="2153" w:type="dxa"/>
          </w:tcPr>
          <w:p w:rsidR="00941B6B" w:rsidRDefault="0038350B" w:rsidP="00EC31CE">
            <w:pPr>
              <w:rPr>
                <w:rFonts w:cstheme="minorHAnsi"/>
              </w:rPr>
            </w:pPr>
            <w:r>
              <w:rPr>
                <w:rFonts w:cstheme="minorHAnsi"/>
              </w:rPr>
              <w:t>TABLETY GRAFICZNE</w:t>
            </w:r>
          </w:p>
        </w:tc>
        <w:tc>
          <w:tcPr>
            <w:tcW w:w="2126" w:type="dxa"/>
          </w:tcPr>
          <w:p w:rsidR="00941B6B" w:rsidRDefault="00941B6B" w:rsidP="00EC31CE">
            <w:pPr>
              <w:rPr>
                <w:rFonts w:cstheme="minorHAnsi"/>
              </w:rPr>
            </w:pPr>
          </w:p>
        </w:tc>
        <w:tc>
          <w:tcPr>
            <w:tcW w:w="1843" w:type="dxa"/>
          </w:tcPr>
          <w:p w:rsidR="00941B6B" w:rsidRDefault="0038350B" w:rsidP="00EC31CE">
            <w:pPr>
              <w:rPr>
                <w:rFonts w:cstheme="minorHAnsi"/>
              </w:rPr>
            </w:pPr>
            <w:r>
              <w:rPr>
                <w:rFonts w:cstheme="minorHAnsi"/>
              </w:rPr>
              <w:t>5</w:t>
            </w:r>
          </w:p>
        </w:tc>
        <w:tc>
          <w:tcPr>
            <w:tcW w:w="1843" w:type="dxa"/>
          </w:tcPr>
          <w:p w:rsidR="00941B6B" w:rsidRDefault="00941B6B" w:rsidP="00EC31CE">
            <w:pPr>
              <w:rPr>
                <w:rFonts w:cstheme="minorHAnsi"/>
              </w:rPr>
            </w:pPr>
          </w:p>
        </w:tc>
        <w:tc>
          <w:tcPr>
            <w:tcW w:w="1701" w:type="dxa"/>
          </w:tcPr>
          <w:p w:rsidR="00941B6B" w:rsidRDefault="00941B6B" w:rsidP="00EC31CE">
            <w:pPr>
              <w:rPr>
                <w:rFonts w:cstheme="minorHAnsi"/>
              </w:rPr>
            </w:pPr>
          </w:p>
        </w:tc>
        <w:tc>
          <w:tcPr>
            <w:tcW w:w="1842" w:type="dxa"/>
          </w:tcPr>
          <w:p w:rsidR="00941B6B" w:rsidRDefault="00941B6B" w:rsidP="00EC31CE">
            <w:pPr>
              <w:rPr>
                <w:rFonts w:cstheme="minorHAnsi"/>
              </w:rPr>
            </w:pPr>
          </w:p>
        </w:tc>
      </w:tr>
      <w:tr w:rsidR="00941B6B" w:rsidTr="00941B6B">
        <w:tc>
          <w:tcPr>
            <w:tcW w:w="1074" w:type="dxa"/>
          </w:tcPr>
          <w:p w:rsidR="00941B6B" w:rsidRDefault="00941B6B" w:rsidP="00EC31CE">
            <w:pPr>
              <w:rPr>
                <w:rFonts w:cstheme="minorHAnsi"/>
              </w:rPr>
            </w:pPr>
            <w:r>
              <w:rPr>
                <w:rFonts w:cstheme="minorHAnsi"/>
              </w:rPr>
              <w:t>4</w:t>
            </w:r>
          </w:p>
        </w:tc>
        <w:tc>
          <w:tcPr>
            <w:tcW w:w="2153" w:type="dxa"/>
          </w:tcPr>
          <w:p w:rsidR="00941B6B" w:rsidRDefault="00941B6B" w:rsidP="0038350B">
            <w:pPr>
              <w:rPr>
                <w:rFonts w:cstheme="minorHAnsi"/>
              </w:rPr>
            </w:pPr>
            <w:r>
              <w:rPr>
                <w:rFonts w:cstheme="minorHAnsi"/>
              </w:rPr>
              <w:t xml:space="preserve">URZĄDZENIE </w:t>
            </w:r>
            <w:r w:rsidR="0038350B">
              <w:rPr>
                <w:rFonts w:cstheme="minorHAnsi"/>
              </w:rPr>
              <w:t>WIELOFUNCYJNE</w:t>
            </w:r>
          </w:p>
        </w:tc>
        <w:tc>
          <w:tcPr>
            <w:tcW w:w="2126" w:type="dxa"/>
          </w:tcPr>
          <w:p w:rsidR="00941B6B" w:rsidRDefault="00941B6B" w:rsidP="00EC31CE">
            <w:pPr>
              <w:rPr>
                <w:rFonts w:cstheme="minorHAnsi"/>
              </w:rPr>
            </w:pPr>
          </w:p>
        </w:tc>
        <w:tc>
          <w:tcPr>
            <w:tcW w:w="1843" w:type="dxa"/>
          </w:tcPr>
          <w:p w:rsidR="00941B6B" w:rsidRDefault="0038350B" w:rsidP="00EC31CE">
            <w:pPr>
              <w:rPr>
                <w:rFonts w:cstheme="minorHAnsi"/>
              </w:rPr>
            </w:pPr>
            <w:r>
              <w:rPr>
                <w:rFonts w:cstheme="minorHAnsi"/>
              </w:rPr>
              <w:t>1</w:t>
            </w:r>
          </w:p>
        </w:tc>
        <w:tc>
          <w:tcPr>
            <w:tcW w:w="1843" w:type="dxa"/>
          </w:tcPr>
          <w:p w:rsidR="00941B6B" w:rsidRDefault="00941B6B" w:rsidP="00EC31CE">
            <w:pPr>
              <w:rPr>
                <w:rFonts w:cstheme="minorHAnsi"/>
              </w:rPr>
            </w:pPr>
          </w:p>
        </w:tc>
        <w:tc>
          <w:tcPr>
            <w:tcW w:w="1701" w:type="dxa"/>
          </w:tcPr>
          <w:p w:rsidR="00941B6B" w:rsidRDefault="00941B6B" w:rsidP="00EC31CE">
            <w:pPr>
              <w:rPr>
                <w:rFonts w:cstheme="minorHAnsi"/>
              </w:rPr>
            </w:pPr>
          </w:p>
        </w:tc>
        <w:tc>
          <w:tcPr>
            <w:tcW w:w="1842" w:type="dxa"/>
          </w:tcPr>
          <w:p w:rsidR="00941B6B" w:rsidRDefault="00941B6B" w:rsidP="00EC31CE">
            <w:pPr>
              <w:rPr>
                <w:rFonts w:cstheme="minorHAnsi"/>
              </w:rPr>
            </w:pPr>
          </w:p>
        </w:tc>
      </w:tr>
      <w:tr w:rsidR="0038350B" w:rsidTr="00941B6B">
        <w:tc>
          <w:tcPr>
            <w:tcW w:w="1074" w:type="dxa"/>
          </w:tcPr>
          <w:p w:rsidR="0038350B" w:rsidRDefault="0038350B" w:rsidP="00EC31CE">
            <w:pPr>
              <w:rPr>
                <w:rFonts w:cstheme="minorHAnsi"/>
              </w:rPr>
            </w:pPr>
            <w:r>
              <w:rPr>
                <w:rFonts w:cstheme="minorHAnsi"/>
              </w:rPr>
              <w:lastRenderedPageBreak/>
              <w:t>5</w:t>
            </w:r>
          </w:p>
        </w:tc>
        <w:tc>
          <w:tcPr>
            <w:tcW w:w="2153" w:type="dxa"/>
          </w:tcPr>
          <w:p w:rsidR="0038350B" w:rsidRDefault="0038350B" w:rsidP="0038350B">
            <w:pPr>
              <w:rPr>
                <w:rFonts w:cstheme="minorHAnsi"/>
              </w:rPr>
            </w:pPr>
            <w:r>
              <w:rPr>
                <w:rFonts w:cstheme="minorHAnsi"/>
              </w:rPr>
              <w:t>DRUKARKA TYP1</w:t>
            </w:r>
          </w:p>
        </w:tc>
        <w:tc>
          <w:tcPr>
            <w:tcW w:w="2126" w:type="dxa"/>
          </w:tcPr>
          <w:p w:rsidR="0038350B" w:rsidRDefault="0038350B" w:rsidP="00EC31CE">
            <w:pPr>
              <w:rPr>
                <w:rFonts w:cstheme="minorHAnsi"/>
              </w:rPr>
            </w:pPr>
            <w:r>
              <w:rPr>
                <w:rFonts w:cstheme="minorHAnsi"/>
              </w:rPr>
              <w:t>1</w:t>
            </w:r>
          </w:p>
        </w:tc>
        <w:tc>
          <w:tcPr>
            <w:tcW w:w="1843" w:type="dxa"/>
          </w:tcPr>
          <w:p w:rsidR="0038350B" w:rsidRDefault="0038350B" w:rsidP="00EC31CE">
            <w:pPr>
              <w:rPr>
                <w:rFonts w:cstheme="minorHAnsi"/>
              </w:rPr>
            </w:pPr>
          </w:p>
        </w:tc>
        <w:tc>
          <w:tcPr>
            <w:tcW w:w="1843" w:type="dxa"/>
          </w:tcPr>
          <w:p w:rsidR="0038350B" w:rsidRDefault="0038350B" w:rsidP="00EC31CE">
            <w:pPr>
              <w:rPr>
                <w:rFonts w:cstheme="minorHAnsi"/>
              </w:rPr>
            </w:pPr>
          </w:p>
        </w:tc>
        <w:tc>
          <w:tcPr>
            <w:tcW w:w="1701" w:type="dxa"/>
          </w:tcPr>
          <w:p w:rsidR="0038350B" w:rsidRDefault="0038350B" w:rsidP="00EC31CE">
            <w:pPr>
              <w:rPr>
                <w:rFonts w:cstheme="minorHAnsi"/>
              </w:rPr>
            </w:pPr>
          </w:p>
        </w:tc>
        <w:tc>
          <w:tcPr>
            <w:tcW w:w="1842" w:type="dxa"/>
          </w:tcPr>
          <w:p w:rsidR="0038350B" w:rsidRDefault="0038350B" w:rsidP="00EC31CE">
            <w:pPr>
              <w:rPr>
                <w:rFonts w:cstheme="minorHAnsi"/>
              </w:rPr>
            </w:pPr>
          </w:p>
        </w:tc>
      </w:tr>
      <w:tr w:rsidR="0038350B" w:rsidTr="00941B6B">
        <w:tc>
          <w:tcPr>
            <w:tcW w:w="1074" w:type="dxa"/>
          </w:tcPr>
          <w:p w:rsidR="0038350B" w:rsidRDefault="0038350B" w:rsidP="00EC31CE">
            <w:pPr>
              <w:rPr>
                <w:rFonts w:cstheme="minorHAnsi"/>
              </w:rPr>
            </w:pPr>
            <w:r>
              <w:rPr>
                <w:rFonts w:cstheme="minorHAnsi"/>
              </w:rPr>
              <w:t>6</w:t>
            </w:r>
          </w:p>
        </w:tc>
        <w:tc>
          <w:tcPr>
            <w:tcW w:w="2153" w:type="dxa"/>
          </w:tcPr>
          <w:p w:rsidR="0038350B" w:rsidRDefault="0038350B" w:rsidP="0038350B">
            <w:pPr>
              <w:rPr>
                <w:rFonts w:cstheme="minorHAnsi"/>
              </w:rPr>
            </w:pPr>
            <w:r>
              <w:rPr>
                <w:rFonts w:cstheme="minorHAnsi"/>
              </w:rPr>
              <w:t>DRUKARKA TYP2</w:t>
            </w:r>
          </w:p>
        </w:tc>
        <w:tc>
          <w:tcPr>
            <w:tcW w:w="2126" w:type="dxa"/>
          </w:tcPr>
          <w:p w:rsidR="0038350B" w:rsidRDefault="0038350B" w:rsidP="00EC31CE">
            <w:pPr>
              <w:rPr>
                <w:rFonts w:cstheme="minorHAnsi"/>
              </w:rPr>
            </w:pPr>
          </w:p>
        </w:tc>
        <w:tc>
          <w:tcPr>
            <w:tcW w:w="1843" w:type="dxa"/>
          </w:tcPr>
          <w:p w:rsidR="0038350B" w:rsidRDefault="0038350B" w:rsidP="00EC31CE">
            <w:pPr>
              <w:rPr>
                <w:rFonts w:cstheme="minorHAnsi"/>
              </w:rPr>
            </w:pPr>
          </w:p>
        </w:tc>
        <w:tc>
          <w:tcPr>
            <w:tcW w:w="1843" w:type="dxa"/>
          </w:tcPr>
          <w:p w:rsidR="0038350B" w:rsidRDefault="0038350B" w:rsidP="00EC31CE">
            <w:pPr>
              <w:rPr>
                <w:rFonts w:cstheme="minorHAnsi"/>
              </w:rPr>
            </w:pPr>
          </w:p>
        </w:tc>
        <w:tc>
          <w:tcPr>
            <w:tcW w:w="1701" w:type="dxa"/>
          </w:tcPr>
          <w:p w:rsidR="0038350B" w:rsidRDefault="0038350B" w:rsidP="00EC31CE">
            <w:pPr>
              <w:rPr>
                <w:rFonts w:cstheme="minorHAnsi"/>
              </w:rPr>
            </w:pPr>
            <w:r>
              <w:rPr>
                <w:rFonts w:cstheme="minorHAnsi"/>
              </w:rPr>
              <w:t>1</w:t>
            </w:r>
          </w:p>
        </w:tc>
        <w:tc>
          <w:tcPr>
            <w:tcW w:w="1842" w:type="dxa"/>
          </w:tcPr>
          <w:p w:rsidR="0038350B" w:rsidRDefault="0038350B" w:rsidP="00EC31CE">
            <w:pPr>
              <w:rPr>
                <w:rFonts w:cstheme="minorHAnsi"/>
              </w:rPr>
            </w:pPr>
          </w:p>
        </w:tc>
      </w:tr>
      <w:tr w:rsidR="0038350B" w:rsidTr="00941B6B">
        <w:tc>
          <w:tcPr>
            <w:tcW w:w="1074" w:type="dxa"/>
          </w:tcPr>
          <w:p w:rsidR="0038350B" w:rsidRDefault="0038350B" w:rsidP="00EC31CE">
            <w:pPr>
              <w:rPr>
                <w:rFonts w:cstheme="minorHAnsi"/>
              </w:rPr>
            </w:pPr>
            <w:r>
              <w:rPr>
                <w:rFonts w:cstheme="minorHAnsi"/>
              </w:rPr>
              <w:t>7</w:t>
            </w:r>
          </w:p>
        </w:tc>
        <w:tc>
          <w:tcPr>
            <w:tcW w:w="2153" w:type="dxa"/>
          </w:tcPr>
          <w:p w:rsidR="0038350B" w:rsidRDefault="0038350B" w:rsidP="0038350B">
            <w:pPr>
              <w:rPr>
                <w:rFonts w:cstheme="minorHAnsi"/>
              </w:rPr>
            </w:pPr>
            <w:r>
              <w:rPr>
                <w:rFonts w:cstheme="minorHAnsi"/>
              </w:rPr>
              <w:t>PROJEKTOR TYP1</w:t>
            </w:r>
          </w:p>
        </w:tc>
        <w:tc>
          <w:tcPr>
            <w:tcW w:w="2126" w:type="dxa"/>
          </w:tcPr>
          <w:p w:rsidR="0038350B" w:rsidRDefault="0038350B" w:rsidP="00EC31CE">
            <w:pPr>
              <w:rPr>
                <w:rFonts w:cstheme="minorHAnsi"/>
              </w:rPr>
            </w:pPr>
            <w:r>
              <w:rPr>
                <w:rFonts w:cstheme="minorHAnsi"/>
              </w:rPr>
              <w:t>1</w:t>
            </w:r>
          </w:p>
        </w:tc>
        <w:tc>
          <w:tcPr>
            <w:tcW w:w="1843" w:type="dxa"/>
          </w:tcPr>
          <w:p w:rsidR="0038350B" w:rsidRDefault="0038350B" w:rsidP="00EC31CE">
            <w:pPr>
              <w:rPr>
                <w:rFonts w:cstheme="minorHAnsi"/>
              </w:rPr>
            </w:pPr>
          </w:p>
        </w:tc>
        <w:tc>
          <w:tcPr>
            <w:tcW w:w="1843" w:type="dxa"/>
          </w:tcPr>
          <w:p w:rsidR="0038350B" w:rsidRDefault="0038350B" w:rsidP="00EC31CE">
            <w:pPr>
              <w:rPr>
                <w:rFonts w:cstheme="minorHAnsi"/>
              </w:rPr>
            </w:pPr>
          </w:p>
        </w:tc>
        <w:tc>
          <w:tcPr>
            <w:tcW w:w="1701" w:type="dxa"/>
          </w:tcPr>
          <w:p w:rsidR="0038350B" w:rsidRDefault="0038350B" w:rsidP="00EC31CE">
            <w:pPr>
              <w:rPr>
                <w:rFonts w:cstheme="minorHAnsi"/>
              </w:rPr>
            </w:pPr>
          </w:p>
        </w:tc>
        <w:tc>
          <w:tcPr>
            <w:tcW w:w="1842" w:type="dxa"/>
          </w:tcPr>
          <w:p w:rsidR="0038350B" w:rsidRDefault="0038350B" w:rsidP="00EC31CE">
            <w:pPr>
              <w:rPr>
                <w:rFonts w:cstheme="minorHAnsi"/>
              </w:rPr>
            </w:pPr>
          </w:p>
        </w:tc>
      </w:tr>
      <w:tr w:rsidR="0038350B" w:rsidTr="00941B6B">
        <w:tc>
          <w:tcPr>
            <w:tcW w:w="1074" w:type="dxa"/>
          </w:tcPr>
          <w:p w:rsidR="0038350B" w:rsidRDefault="0038350B" w:rsidP="00EC31CE">
            <w:pPr>
              <w:rPr>
                <w:rFonts w:cstheme="minorHAnsi"/>
              </w:rPr>
            </w:pPr>
            <w:r>
              <w:rPr>
                <w:rFonts w:cstheme="minorHAnsi"/>
              </w:rPr>
              <w:t>8</w:t>
            </w:r>
          </w:p>
        </w:tc>
        <w:tc>
          <w:tcPr>
            <w:tcW w:w="2153" w:type="dxa"/>
          </w:tcPr>
          <w:p w:rsidR="0038350B" w:rsidRDefault="0038350B" w:rsidP="0038350B">
            <w:pPr>
              <w:rPr>
                <w:rFonts w:cstheme="minorHAnsi"/>
              </w:rPr>
            </w:pPr>
            <w:r>
              <w:rPr>
                <w:rFonts w:cstheme="minorHAnsi"/>
              </w:rPr>
              <w:t>PROJEKTOR TYP2</w:t>
            </w:r>
          </w:p>
        </w:tc>
        <w:tc>
          <w:tcPr>
            <w:tcW w:w="2126" w:type="dxa"/>
          </w:tcPr>
          <w:p w:rsidR="0038350B" w:rsidRDefault="0038350B" w:rsidP="00EC31CE">
            <w:pPr>
              <w:rPr>
                <w:rFonts w:cstheme="minorHAnsi"/>
              </w:rPr>
            </w:pPr>
          </w:p>
        </w:tc>
        <w:tc>
          <w:tcPr>
            <w:tcW w:w="1843" w:type="dxa"/>
          </w:tcPr>
          <w:p w:rsidR="0038350B" w:rsidRDefault="0038350B" w:rsidP="00EC31CE">
            <w:pPr>
              <w:rPr>
                <w:rFonts w:cstheme="minorHAnsi"/>
              </w:rPr>
            </w:pPr>
          </w:p>
        </w:tc>
        <w:tc>
          <w:tcPr>
            <w:tcW w:w="1843" w:type="dxa"/>
          </w:tcPr>
          <w:p w:rsidR="0038350B" w:rsidRDefault="0038350B" w:rsidP="00EC31CE">
            <w:pPr>
              <w:rPr>
                <w:rFonts w:cstheme="minorHAnsi"/>
              </w:rPr>
            </w:pPr>
          </w:p>
        </w:tc>
        <w:tc>
          <w:tcPr>
            <w:tcW w:w="1701" w:type="dxa"/>
          </w:tcPr>
          <w:p w:rsidR="0038350B" w:rsidRDefault="0038350B" w:rsidP="00EC31CE">
            <w:pPr>
              <w:rPr>
                <w:rFonts w:cstheme="minorHAnsi"/>
              </w:rPr>
            </w:pPr>
            <w:r>
              <w:rPr>
                <w:rFonts w:cstheme="minorHAnsi"/>
              </w:rPr>
              <w:t>1</w:t>
            </w:r>
          </w:p>
        </w:tc>
        <w:tc>
          <w:tcPr>
            <w:tcW w:w="1842" w:type="dxa"/>
          </w:tcPr>
          <w:p w:rsidR="0038350B" w:rsidRDefault="0038350B" w:rsidP="00EC31CE">
            <w:pPr>
              <w:rPr>
                <w:rFonts w:cstheme="minorHAnsi"/>
              </w:rPr>
            </w:pPr>
          </w:p>
        </w:tc>
      </w:tr>
      <w:tr w:rsidR="0038350B" w:rsidTr="00941B6B">
        <w:tc>
          <w:tcPr>
            <w:tcW w:w="1074" w:type="dxa"/>
          </w:tcPr>
          <w:p w:rsidR="0038350B" w:rsidRDefault="0038350B" w:rsidP="00EC31CE">
            <w:pPr>
              <w:rPr>
                <w:rFonts w:cstheme="minorHAnsi"/>
              </w:rPr>
            </w:pPr>
            <w:r>
              <w:rPr>
                <w:rFonts w:cstheme="minorHAnsi"/>
              </w:rPr>
              <w:t>9</w:t>
            </w:r>
          </w:p>
        </w:tc>
        <w:tc>
          <w:tcPr>
            <w:tcW w:w="2153" w:type="dxa"/>
          </w:tcPr>
          <w:p w:rsidR="0038350B" w:rsidRDefault="0038350B" w:rsidP="0038350B">
            <w:pPr>
              <w:rPr>
                <w:rFonts w:cstheme="minorHAnsi"/>
              </w:rPr>
            </w:pPr>
            <w:r>
              <w:rPr>
                <w:rFonts w:cstheme="minorHAnsi"/>
              </w:rPr>
              <w:t>WIZUALIZER</w:t>
            </w:r>
          </w:p>
        </w:tc>
        <w:tc>
          <w:tcPr>
            <w:tcW w:w="2126" w:type="dxa"/>
          </w:tcPr>
          <w:p w:rsidR="0038350B" w:rsidRDefault="0038350B" w:rsidP="00EC31CE">
            <w:pPr>
              <w:rPr>
                <w:rFonts w:cstheme="minorHAnsi"/>
              </w:rPr>
            </w:pPr>
          </w:p>
        </w:tc>
        <w:tc>
          <w:tcPr>
            <w:tcW w:w="1843" w:type="dxa"/>
          </w:tcPr>
          <w:p w:rsidR="0038350B" w:rsidRDefault="00D711CF" w:rsidP="00EC31CE">
            <w:pPr>
              <w:rPr>
                <w:rFonts w:cstheme="minorHAnsi"/>
              </w:rPr>
            </w:pPr>
            <w:r>
              <w:rPr>
                <w:rFonts w:cstheme="minorHAnsi"/>
              </w:rPr>
              <w:t>1</w:t>
            </w:r>
          </w:p>
        </w:tc>
        <w:tc>
          <w:tcPr>
            <w:tcW w:w="1843" w:type="dxa"/>
          </w:tcPr>
          <w:p w:rsidR="0038350B" w:rsidRDefault="0038350B" w:rsidP="00EC31CE">
            <w:pPr>
              <w:rPr>
                <w:rFonts w:cstheme="minorHAnsi"/>
              </w:rPr>
            </w:pPr>
          </w:p>
        </w:tc>
        <w:tc>
          <w:tcPr>
            <w:tcW w:w="1701" w:type="dxa"/>
          </w:tcPr>
          <w:p w:rsidR="0038350B" w:rsidRDefault="0038350B" w:rsidP="00EC31CE">
            <w:pPr>
              <w:rPr>
                <w:rFonts w:cstheme="minorHAnsi"/>
              </w:rPr>
            </w:pPr>
          </w:p>
        </w:tc>
        <w:tc>
          <w:tcPr>
            <w:tcW w:w="1842" w:type="dxa"/>
          </w:tcPr>
          <w:p w:rsidR="0038350B" w:rsidRDefault="0038350B" w:rsidP="00EC31CE">
            <w:pPr>
              <w:rPr>
                <w:rFonts w:cstheme="minorHAnsi"/>
              </w:rPr>
            </w:pPr>
          </w:p>
        </w:tc>
      </w:tr>
    </w:tbl>
    <w:p w:rsidR="00773B4D" w:rsidRPr="00837B54" w:rsidRDefault="00773B4D" w:rsidP="00837B54">
      <w:pPr>
        <w:spacing w:after="0"/>
        <w:rPr>
          <w:rFonts w:cstheme="minorHAnsi"/>
        </w:rPr>
      </w:pPr>
    </w:p>
    <w:p w:rsidR="002D6704" w:rsidRDefault="002D6704" w:rsidP="002D6704">
      <w:pPr>
        <w:autoSpaceDE w:val="0"/>
        <w:autoSpaceDN w:val="0"/>
        <w:adjustRightInd w:val="0"/>
        <w:spacing w:after="0"/>
        <w:rPr>
          <w:rFonts w:ascii="Calibri" w:hAnsi="Calibri" w:cs="Calibri"/>
        </w:rPr>
      </w:pPr>
      <w:r>
        <w:rPr>
          <w:rFonts w:ascii="Calibri" w:hAnsi="Calibri" w:cs="Calibri"/>
        </w:rPr>
        <w:t>Dostawa będzie uzgodniona szczegółowo pomiędzy Zamawiającym a Wykonawcą. Wykonawca we własnym zakresie zapewni rozładunek elementów zamówienia.</w:t>
      </w:r>
    </w:p>
    <w:p w:rsidR="002D6704" w:rsidRDefault="002D6704" w:rsidP="002D6704">
      <w:pPr>
        <w:autoSpaceDE w:val="0"/>
        <w:autoSpaceDN w:val="0"/>
        <w:adjustRightInd w:val="0"/>
        <w:spacing w:after="0"/>
        <w:rPr>
          <w:rFonts w:ascii="Calibri" w:hAnsi="Calibri" w:cs="Calibri"/>
        </w:rPr>
      </w:pPr>
      <w:r>
        <w:rPr>
          <w:rFonts w:ascii="Calibri" w:hAnsi="Calibri" w:cs="Calibri"/>
        </w:rPr>
        <w:t>1</w:t>
      </w:r>
      <w:r w:rsidR="002D4E8A">
        <w:rPr>
          <w:rFonts w:ascii="Calibri" w:hAnsi="Calibri" w:cs="Calibri"/>
        </w:rPr>
        <w:t>2</w:t>
      </w:r>
      <w:r>
        <w:rPr>
          <w:rFonts w:ascii="Calibri" w:hAnsi="Calibri" w:cs="Calibri"/>
        </w:rPr>
        <w:t>) Wynagrodzenie dla Wykonawcy będzie wypłacone przelewem na rachunek bankowy wskazany przez Wykonawcę w terminie 14 dni kalendarzowych od dnia otrzymania przez Zamawiającego prawidłowo wystawionej faktury VAT. Podstawą wystawienia faktury jest przyjęcie przez Zamawiającego przedmiotu umowy oraz podpisanie przez Zamawiającego protokołu odbioru.</w:t>
      </w:r>
    </w:p>
    <w:p w:rsidR="002D6704" w:rsidRDefault="002D6704" w:rsidP="002D6704">
      <w:pPr>
        <w:autoSpaceDE w:val="0"/>
        <w:autoSpaceDN w:val="0"/>
        <w:adjustRightInd w:val="0"/>
        <w:spacing w:after="0"/>
        <w:rPr>
          <w:rFonts w:ascii="Calibri" w:hAnsi="Calibri" w:cs="Calibri"/>
        </w:rPr>
      </w:pPr>
      <w:r>
        <w:rPr>
          <w:rFonts w:ascii="Calibri" w:hAnsi="Calibri" w:cs="Calibri"/>
        </w:rPr>
        <w:t>1</w:t>
      </w:r>
      <w:r w:rsidR="002D4E8A">
        <w:rPr>
          <w:rFonts w:ascii="Calibri" w:hAnsi="Calibri" w:cs="Calibri"/>
        </w:rPr>
        <w:t>3</w:t>
      </w:r>
      <w:r>
        <w:rPr>
          <w:rFonts w:ascii="Calibri" w:hAnsi="Calibri" w:cs="Calibri"/>
        </w:rPr>
        <w:t xml:space="preserve">). Termin dostarczenia sprzętu do Zamawiającego wynosi </w:t>
      </w:r>
      <w:r w:rsidR="00121E3C">
        <w:rPr>
          <w:rFonts w:ascii="Calibri" w:hAnsi="Calibri" w:cs="Calibri"/>
        </w:rPr>
        <w:t>20</w:t>
      </w:r>
      <w:r>
        <w:rPr>
          <w:rFonts w:ascii="Calibri" w:hAnsi="Calibri" w:cs="Calibri"/>
        </w:rPr>
        <w:t xml:space="preserve"> dni (lub mniej) </w:t>
      </w:r>
      <w:r w:rsidR="00BD6B53">
        <w:rPr>
          <w:rFonts w:ascii="Calibri" w:hAnsi="Calibri" w:cs="Calibri"/>
        </w:rPr>
        <w:t xml:space="preserve">zgodnie ze złożoną ofertą </w:t>
      </w:r>
      <w:r>
        <w:rPr>
          <w:rFonts w:ascii="Calibri" w:hAnsi="Calibri" w:cs="Calibri"/>
        </w:rPr>
        <w:t xml:space="preserve">od daty podpisania lub dostarczenia do </w:t>
      </w:r>
      <w:r w:rsidR="007163A0">
        <w:rPr>
          <w:rFonts w:ascii="Calibri" w:hAnsi="Calibri" w:cs="Calibri"/>
        </w:rPr>
        <w:t>Zamawiającego</w:t>
      </w:r>
      <w:r>
        <w:rPr>
          <w:rFonts w:ascii="Calibri" w:hAnsi="Calibri" w:cs="Calibri"/>
        </w:rPr>
        <w:t>- w przypadku podpisania poza siedzibą Zamawiającego - umowy.</w:t>
      </w:r>
    </w:p>
    <w:p w:rsidR="002D6704" w:rsidRPr="00D815F3" w:rsidRDefault="002D6704" w:rsidP="002D6704">
      <w:pPr>
        <w:autoSpaceDE w:val="0"/>
        <w:autoSpaceDN w:val="0"/>
        <w:adjustRightInd w:val="0"/>
        <w:spacing w:after="0"/>
        <w:rPr>
          <w:rFonts w:ascii="Calibri" w:hAnsi="Calibri" w:cs="Calibri"/>
          <w:b/>
        </w:rPr>
      </w:pPr>
      <w:r>
        <w:rPr>
          <w:rFonts w:ascii="Calibri" w:hAnsi="Calibri" w:cs="Calibri"/>
        </w:rPr>
        <w:t>1</w:t>
      </w:r>
      <w:r w:rsidR="002D4E8A">
        <w:rPr>
          <w:rFonts w:ascii="Calibri" w:hAnsi="Calibri" w:cs="Calibri"/>
        </w:rPr>
        <w:t>4</w:t>
      </w:r>
      <w:r>
        <w:rPr>
          <w:rFonts w:ascii="Calibri" w:hAnsi="Calibri" w:cs="Calibri"/>
        </w:rPr>
        <w:t xml:space="preserve">) </w:t>
      </w:r>
      <w:r w:rsidRPr="00D815F3">
        <w:rPr>
          <w:rFonts w:ascii="Calibri" w:hAnsi="Calibri" w:cs="Calibri"/>
          <w:b/>
        </w:rPr>
        <w:t>W przypadku, gdy Zamawiający posługuje się w opisie przedmiotu zamówienia nazwami produktów dopuszcza się użycie przedmiotu równoważnego, który spełni minimalne standardy jakościowe, parametry techniczne, warunki docelowego przeznaczenia oraz funkcji i walorów użytkowych produktu wskazanego z nazwy. Nazwy handlowe produktów użyte w opisie przedmiotu zamówienia powinny być traktowanie jedynie jako definicje standardu jakiego wymaga Zamawiający.</w:t>
      </w:r>
    </w:p>
    <w:p w:rsidR="002D6704" w:rsidRDefault="002D6704" w:rsidP="002D6704">
      <w:pPr>
        <w:spacing w:after="0"/>
        <w:rPr>
          <w:rFonts w:ascii="Calibri" w:hAnsi="Calibri" w:cs="Calibri"/>
        </w:rPr>
      </w:pPr>
      <w:r>
        <w:rPr>
          <w:rFonts w:ascii="Calibri" w:hAnsi="Calibri" w:cs="Calibri"/>
        </w:rPr>
        <w:t>1</w:t>
      </w:r>
      <w:r w:rsidR="002D4E8A">
        <w:rPr>
          <w:rFonts w:ascii="Calibri" w:hAnsi="Calibri" w:cs="Calibri"/>
        </w:rPr>
        <w:t>5</w:t>
      </w:r>
      <w:r>
        <w:rPr>
          <w:rFonts w:ascii="Calibri" w:hAnsi="Calibri" w:cs="Calibri"/>
        </w:rPr>
        <w:t>. Zamawiający przewiduje możliwość zwiększenia zamówienie o 10% wartości urządzeń i oprogramowania wykazanych w zapytaniu</w:t>
      </w:r>
    </w:p>
    <w:p w:rsidR="00EC31CE" w:rsidRDefault="00EC31CE" w:rsidP="002D6704">
      <w:pPr>
        <w:spacing w:after="0"/>
        <w:rPr>
          <w:rFonts w:ascii="Calibri" w:hAnsi="Calibri" w:cs="Calibri"/>
        </w:rPr>
      </w:pPr>
    </w:p>
    <w:p w:rsidR="00EC31CE" w:rsidRPr="00C82188" w:rsidRDefault="00EC31CE" w:rsidP="00EC31CE">
      <w:pPr>
        <w:tabs>
          <w:tab w:val="left" w:pos="4718"/>
        </w:tabs>
        <w:spacing w:after="0"/>
        <w:rPr>
          <w:b/>
        </w:rPr>
      </w:pPr>
      <w:r w:rsidRPr="00C82188">
        <w:rPr>
          <w:b/>
        </w:rPr>
        <w:t>Monitor interaktywny</w:t>
      </w:r>
      <w:r>
        <w:rPr>
          <w:b/>
        </w:rPr>
        <w:t xml:space="preserve"> typ 1 – 5 sztuk</w:t>
      </w:r>
    </w:p>
    <w:p w:rsidR="00EC31CE" w:rsidRDefault="00EC31CE" w:rsidP="00EC31CE">
      <w:pPr>
        <w:tabs>
          <w:tab w:val="left" w:pos="4718"/>
        </w:tabs>
        <w:spacing w:after="0"/>
      </w:pPr>
    </w:p>
    <w:p w:rsidR="00EC31CE" w:rsidRDefault="00EC31CE" w:rsidP="00EC31CE">
      <w:pPr>
        <w:tabs>
          <w:tab w:val="left" w:pos="4718"/>
        </w:tabs>
        <w:spacing w:after="0"/>
        <w:rPr>
          <w:b/>
        </w:rPr>
      </w:pPr>
      <w:r w:rsidRPr="003C117B">
        <w:rPr>
          <w:b/>
        </w:rPr>
        <w:t xml:space="preserve">Minimalne parametry techniczne i funkcjonalne monitora: </w:t>
      </w:r>
    </w:p>
    <w:p w:rsidR="00EC31CE" w:rsidRDefault="00EC31CE" w:rsidP="00EC31CE">
      <w:pPr>
        <w:tabs>
          <w:tab w:val="left" w:pos="4718"/>
        </w:tabs>
        <w:spacing w:after="0"/>
        <w:rPr>
          <w:b/>
        </w:rPr>
      </w:pPr>
    </w:p>
    <w:p w:rsidR="00EC31CE" w:rsidRPr="003C117B" w:rsidRDefault="00EC31CE" w:rsidP="00EC31CE">
      <w:pPr>
        <w:pStyle w:val="Bezodstpw"/>
        <w:spacing w:line="276" w:lineRule="auto"/>
        <w:rPr>
          <w:rFonts w:cstheme="minorHAnsi"/>
        </w:rPr>
      </w:pPr>
      <w:r w:rsidRPr="003C117B">
        <w:rPr>
          <w:rFonts w:cstheme="minorHAnsi"/>
        </w:rPr>
        <w:t>Rozmiar ekranu(przekątna) 65”</w:t>
      </w:r>
    </w:p>
    <w:p w:rsidR="00EC31CE" w:rsidRPr="003C117B" w:rsidRDefault="00EC31CE" w:rsidP="00EC31CE">
      <w:pPr>
        <w:pStyle w:val="Bezodstpw"/>
        <w:spacing w:line="276" w:lineRule="auto"/>
        <w:rPr>
          <w:rFonts w:cstheme="minorHAnsi"/>
        </w:rPr>
      </w:pPr>
      <w:r w:rsidRPr="003C117B">
        <w:rPr>
          <w:rFonts w:cstheme="minorHAnsi"/>
        </w:rPr>
        <w:t>Format monitora – 16:9.</w:t>
      </w:r>
    </w:p>
    <w:p w:rsidR="00EC31CE" w:rsidRPr="003C117B" w:rsidRDefault="00EC31CE" w:rsidP="00EC31CE">
      <w:pPr>
        <w:pStyle w:val="Bezodstpw"/>
        <w:spacing w:line="276" w:lineRule="auto"/>
        <w:rPr>
          <w:rFonts w:cstheme="minorHAnsi"/>
        </w:rPr>
      </w:pPr>
      <w:r w:rsidRPr="003C117B">
        <w:rPr>
          <w:rFonts w:cstheme="minorHAnsi"/>
        </w:rPr>
        <w:t>Jasność 400 cd/m</w:t>
      </w:r>
      <w:r w:rsidRPr="003C117B">
        <w:rPr>
          <w:rFonts w:cstheme="minorHAnsi"/>
          <w:vertAlign w:val="superscript"/>
        </w:rPr>
        <w:t>2</w:t>
      </w:r>
      <w:r w:rsidRPr="003C117B">
        <w:rPr>
          <w:rFonts w:cstheme="minorHAnsi"/>
        </w:rPr>
        <w:t>.</w:t>
      </w:r>
    </w:p>
    <w:p w:rsidR="00EC31CE" w:rsidRPr="003C117B" w:rsidRDefault="00EC31CE" w:rsidP="00EC31CE">
      <w:pPr>
        <w:pStyle w:val="Bezodstpw"/>
        <w:spacing w:line="276" w:lineRule="auto"/>
        <w:rPr>
          <w:rFonts w:cstheme="minorHAnsi"/>
        </w:rPr>
      </w:pPr>
      <w:r w:rsidRPr="003C117B">
        <w:rPr>
          <w:rFonts w:cstheme="minorHAnsi"/>
        </w:rPr>
        <w:t>Rozdzielczość matrycy 4K.</w:t>
      </w:r>
    </w:p>
    <w:p w:rsidR="00EC31CE" w:rsidRPr="003C117B" w:rsidRDefault="00EC31CE" w:rsidP="00EC31CE">
      <w:pPr>
        <w:pStyle w:val="Bezodstpw"/>
        <w:spacing w:line="276" w:lineRule="auto"/>
        <w:rPr>
          <w:rFonts w:cstheme="minorHAnsi"/>
        </w:rPr>
      </w:pPr>
      <w:r w:rsidRPr="003C117B">
        <w:rPr>
          <w:rFonts w:cstheme="minorHAnsi"/>
        </w:rPr>
        <w:t>Żywotność matrycy 50 000 godz.</w:t>
      </w:r>
    </w:p>
    <w:p w:rsidR="00EC31CE" w:rsidRPr="003C117B" w:rsidRDefault="00EC31CE" w:rsidP="00EC31CE">
      <w:pPr>
        <w:pStyle w:val="Bezodstpw"/>
        <w:spacing w:line="276" w:lineRule="auto"/>
        <w:rPr>
          <w:rFonts w:cstheme="minorHAnsi"/>
        </w:rPr>
      </w:pPr>
      <w:r w:rsidRPr="003C117B">
        <w:rPr>
          <w:rFonts w:cstheme="minorHAnsi"/>
        </w:rPr>
        <w:t>Czujnik natężenia światła pozwalający automatycznie dostosować jasność podświetlenia matrycy.</w:t>
      </w:r>
    </w:p>
    <w:p w:rsidR="00EC31CE" w:rsidRPr="003C117B" w:rsidRDefault="00EC31CE" w:rsidP="00EC31CE">
      <w:pPr>
        <w:pStyle w:val="Bezodstpw"/>
        <w:spacing w:line="276" w:lineRule="auto"/>
        <w:rPr>
          <w:rFonts w:cstheme="minorHAnsi"/>
        </w:rPr>
      </w:pPr>
      <w:r w:rsidRPr="003C117B">
        <w:rPr>
          <w:rFonts w:cstheme="minorHAnsi"/>
        </w:rPr>
        <w:lastRenderedPageBreak/>
        <w:t xml:space="preserve">Kąt widzenia </w:t>
      </w:r>
      <w:r w:rsidR="003F466A">
        <w:rPr>
          <w:rFonts w:cstheme="minorHAnsi"/>
        </w:rPr>
        <w:t xml:space="preserve">min. </w:t>
      </w:r>
      <w:r w:rsidRPr="003C117B">
        <w:rPr>
          <w:rFonts w:cstheme="minorHAnsi"/>
        </w:rPr>
        <w:t>178 stopni.</w:t>
      </w:r>
    </w:p>
    <w:p w:rsidR="00EC31CE" w:rsidRPr="003C117B" w:rsidRDefault="00EC31CE" w:rsidP="00EC31CE">
      <w:pPr>
        <w:pStyle w:val="Bezodstpw"/>
        <w:spacing w:line="276" w:lineRule="auto"/>
        <w:rPr>
          <w:rFonts w:cstheme="minorHAnsi"/>
        </w:rPr>
      </w:pPr>
      <w:r w:rsidRPr="003C117B">
        <w:rPr>
          <w:rFonts w:cstheme="minorHAnsi"/>
        </w:rPr>
        <w:t>Czas reakcji matrycy maksimum 8 ms.</w:t>
      </w:r>
    </w:p>
    <w:p w:rsidR="00EC31CE" w:rsidRPr="003C117B" w:rsidRDefault="00EC31CE" w:rsidP="00EC31CE">
      <w:pPr>
        <w:pStyle w:val="Bezodstpw"/>
        <w:tabs>
          <w:tab w:val="center" w:pos="4536"/>
        </w:tabs>
        <w:spacing w:line="276" w:lineRule="auto"/>
        <w:rPr>
          <w:rFonts w:cstheme="minorHAnsi"/>
        </w:rPr>
      </w:pPr>
      <w:r w:rsidRPr="003C117B">
        <w:rPr>
          <w:rFonts w:cstheme="minorHAnsi"/>
        </w:rPr>
        <w:t>Wyświetlacz LCD z podświetleniem LED.</w:t>
      </w:r>
    </w:p>
    <w:p w:rsidR="00EC31CE" w:rsidRPr="003C117B" w:rsidRDefault="00EC31CE" w:rsidP="00EC31CE">
      <w:pPr>
        <w:pStyle w:val="Bezodstpw"/>
        <w:spacing w:line="276" w:lineRule="auto"/>
        <w:rPr>
          <w:rFonts w:cstheme="minorHAnsi"/>
        </w:rPr>
      </w:pPr>
      <w:r w:rsidRPr="003C117B">
        <w:rPr>
          <w:rFonts w:cstheme="minorHAnsi"/>
        </w:rPr>
        <w:t>Wbudowane głośniki 2 x 15W.</w:t>
      </w:r>
    </w:p>
    <w:p w:rsidR="00EC31CE" w:rsidRPr="003C117B" w:rsidRDefault="00EC31CE" w:rsidP="00EC31CE">
      <w:pPr>
        <w:pStyle w:val="Bezodstpw"/>
        <w:spacing w:line="276" w:lineRule="auto"/>
        <w:rPr>
          <w:rFonts w:cstheme="minorHAnsi"/>
        </w:rPr>
      </w:pPr>
      <w:r w:rsidRPr="003C117B">
        <w:rPr>
          <w:rFonts w:cstheme="minorHAnsi"/>
        </w:rPr>
        <w:t>Funkcje autonomiczne (bez podłączonego komputera):</w:t>
      </w:r>
    </w:p>
    <w:p w:rsidR="00EC31CE" w:rsidRPr="003C117B" w:rsidRDefault="00EC31CE" w:rsidP="00EC31CE">
      <w:pPr>
        <w:pStyle w:val="Bezodstpw"/>
        <w:numPr>
          <w:ilvl w:val="0"/>
          <w:numId w:val="17"/>
        </w:numPr>
        <w:spacing w:line="276" w:lineRule="auto"/>
        <w:rPr>
          <w:rFonts w:cstheme="minorHAnsi"/>
        </w:rPr>
      </w:pPr>
      <w:r w:rsidRPr="003C117B">
        <w:rPr>
          <w:rFonts w:cstheme="minorHAnsi"/>
        </w:rPr>
        <w:t xml:space="preserve">tryb whiteboard, </w:t>
      </w:r>
    </w:p>
    <w:p w:rsidR="00EC31CE" w:rsidRPr="003C117B" w:rsidRDefault="00EC31CE" w:rsidP="00EC31CE">
      <w:pPr>
        <w:pStyle w:val="Bezodstpw"/>
        <w:numPr>
          <w:ilvl w:val="0"/>
          <w:numId w:val="17"/>
        </w:numPr>
        <w:spacing w:line="276" w:lineRule="auto"/>
        <w:rPr>
          <w:rFonts w:cstheme="minorHAnsi"/>
        </w:rPr>
      </w:pPr>
      <w:r w:rsidRPr="003C117B">
        <w:rPr>
          <w:rFonts w:cstheme="minorHAnsi"/>
        </w:rPr>
        <w:t>przeglądarka internetowa,</w:t>
      </w:r>
    </w:p>
    <w:p w:rsidR="00EC31CE" w:rsidRPr="003C117B" w:rsidRDefault="00EC31CE" w:rsidP="00EC31CE">
      <w:pPr>
        <w:pStyle w:val="Bezodstpw"/>
        <w:numPr>
          <w:ilvl w:val="0"/>
          <w:numId w:val="17"/>
        </w:numPr>
        <w:spacing w:line="276" w:lineRule="auto"/>
        <w:rPr>
          <w:rFonts w:cstheme="minorHAnsi"/>
        </w:rPr>
      </w:pPr>
      <w:r w:rsidRPr="003C117B">
        <w:rPr>
          <w:rFonts w:cstheme="minorHAnsi"/>
        </w:rPr>
        <w:t xml:space="preserve">dzielenie notatek z whiteboard na urządzenia przenośnie lub komputery, </w:t>
      </w:r>
    </w:p>
    <w:p w:rsidR="00EC31CE" w:rsidRPr="003C117B" w:rsidRDefault="00EC31CE" w:rsidP="00EC31CE">
      <w:pPr>
        <w:pStyle w:val="Bezodstpw"/>
        <w:numPr>
          <w:ilvl w:val="0"/>
          <w:numId w:val="17"/>
        </w:numPr>
        <w:spacing w:line="276" w:lineRule="auto"/>
        <w:rPr>
          <w:rFonts w:cstheme="minorHAnsi"/>
        </w:rPr>
      </w:pPr>
      <w:r w:rsidRPr="003C117B">
        <w:rPr>
          <w:rFonts w:cstheme="minorHAnsi"/>
        </w:rPr>
        <w:t>bezprzewodowe udostępnianie zawartości ekranu urządzenia przenośnego lub komputera (</w:t>
      </w:r>
      <w:r w:rsidR="003F466A">
        <w:rPr>
          <w:rFonts w:cstheme="minorHAnsi"/>
        </w:rPr>
        <w:t>min. do</w:t>
      </w:r>
      <w:r w:rsidRPr="003C117B">
        <w:rPr>
          <w:rFonts w:cstheme="minorHAnsi"/>
        </w:rPr>
        <w:t xml:space="preserve"> czterech urządzeń jednocześnie), </w:t>
      </w:r>
    </w:p>
    <w:p w:rsidR="00EC31CE" w:rsidRPr="003C117B" w:rsidRDefault="00EC31CE" w:rsidP="00EC31CE">
      <w:pPr>
        <w:pStyle w:val="Bezodstpw"/>
        <w:numPr>
          <w:ilvl w:val="0"/>
          <w:numId w:val="17"/>
        </w:numPr>
        <w:spacing w:line="276" w:lineRule="auto"/>
        <w:rPr>
          <w:rFonts w:cstheme="minorHAnsi"/>
        </w:rPr>
      </w:pPr>
      <w:r w:rsidRPr="003C117B">
        <w:rPr>
          <w:rFonts w:cstheme="minorHAnsi"/>
        </w:rPr>
        <w:t xml:space="preserve">bezprzewodowe wyświetlanie obrazu z kamery urządzenia przenośnego na monitorze, </w:t>
      </w:r>
    </w:p>
    <w:p w:rsidR="00EC31CE" w:rsidRPr="003C117B" w:rsidRDefault="00EC31CE" w:rsidP="00EC31CE">
      <w:pPr>
        <w:pStyle w:val="Bezodstpw"/>
        <w:numPr>
          <w:ilvl w:val="0"/>
          <w:numId w:val="17"/>
        </w:numPr>
        <w:spacing w:line="276" w:lineRule="auto"/>
        <w:rPr>
          <w:rFonts w:cstheme="minorHAnsi"/>
        </w:rPr>
      </w:pPr>
      <w:r w:rsidRPr="003C117B">
        <w:rPr>
          <w:rFonts w:cstheme="minorHAnsi"/>
        </w:rPr>
        <w:t>sterowanie (obsługa, pisanie, zmazywanie adnotacji) monitorem z urządzenia przenośnego</w:t>
      </w:r>
      <w:r w:rsidR="003F466A">
        <w:rPr>
          <w:rFonts w:cstheme="minorHAnsi"/>
        </w:rPr>
        <w:t>,</w:t>
      </w:r>
    </w:p>
    <w:p w:rsidR="00EC31CE" w:rsidRPr="003C117B" w:rsidRDefault="00EC31CE" w:rsidP="00EC31CE">
      <w:pPr>
        <w:pStyle w:val="Bezodstpw"/>
        <w:numPr>
          <w:ilvl w:val="0"/>
          <w:numId w:val="17"/>
        </w:numPr>
        <w:spacing w:line="276" w:lineRule="auto"/>
        <w:rPr>
          <w:rFonts w:cstheme="minorHAnsi"/>
        </w:rPr>
      </w:pPr>
      <w:r w:rsidRPr="003C117B">
        <w:rPr>
          <w:rFonts w:cstheme="minorHAnsi"/>
        </w:rPr>
        <w:t>otwieranie i edycja plików (dokumentów): doc, docx, dot, xls, xlsx, csv, xml, PDF, ppt, pptx, pot, txt,</w:t>
      </w:r>
    </w:p>
    <w:p w:rsidR="00EC31CE" w:rsidRPr="003C117B" w:rsidRDefault="00EC31CE" w:rsidP="00EC31CE">
      <w:pPr>
        <w:pStyle w:val="Bezodstpw"/>
        <w:numPr>
          <w:ilvl w:val="0"/>
          <w:numId w:val="17"/>
        </w:numPr>
        <w:spacing w:line="276" w:lineRule="auto"/>
        <w:rPr>
          <w:rFonts w:cstheme="minorHAnsi"/>
        </w:rPr>
      </w:pPr>
      <w:r w:rsidRPr="003C117B">
        <w:rPr>
          <w:rFonts w:cstheme="minorHAnsi"/>
        </w:rPr>
        <w:t>funkcja pytania testowego, badania opinii, z prezentacją wyników,</w:t>
      </w:r>
    </w:p>
    <w:p w:rsidR="00EC31CE" w:rsidRPr="003C117B" w:rsidRDefault="00EC31CE" w:rsidP="00EC31CE">
      <w:pPr>
        <w:pStyle w:val="Bezodstpw"/>
        <w:numPr>
          <w:ilvl w:val="0"/>
          <w:numId w:val="17"/>
        </w:numPr>
        <w:spacing w:line="276" w:lineRule="auto"/>
        <w:rPr>
          <w:rFonts w:cstheme="minorHAnsi"/>
        </w:rPr>
      </w:pPr>
      <w:r w:rsidRPr="003C117B">
        <w:rPr>
          <w:rFonts w:cstheme="minorHAnsi"/>
        </w:rPr>
        <w:t>dostępne na ekranie menu, pozwalające na pisanie, rysowanie, ścieranie po obrazie wideo wyświetlanym z dowolnego źródła sygnału podłączonego do monitora,</w:t>
      </w:r>
    </w:p>
    <w:p w:rsidR="00EC31CE" w:rsidRPr="003C117B" w:rsidRDefault="00EC31CE" w:rsidP="00EC31CE">
      <w:pPr>
        <w:pStyle w:val="Bezodstpw"/>
        <w:numPr>
          <w:ilvl w:val="0"/>
          <w:numId w:val="17"/>
        </w:numPr>
        <w:spacing w:line="276" w:lineRule="auto"/>
        <w:rPr>
          <w:rFonts w:cstheme="minorHAnsi"/>
        </w:rPr>
      </w:pPr>
      <w:r w:rsidRPr="003C117B">
        <w:rPr>
          <w:rFonts w:cstheme="minorHAnsi"/>
        </w:rPr>
        <w:t xml:space="preserve">dostęp i otwieranie plików bezpośrednio z dysków w chmurze: </w:t>
      </w:r>
      <w:r w:rsidR="003F466A">
        <w:rPr>
          <w:rFonts w:cstheme="minorHAnsi"/>
        </w:rPr>
        <w:t xml:space="preserve">m.in. </w:t>
      </w:r>
      <w:r w:rsidRPr="003C117B">
        <w:rPr>
          <w:rFonts w:cstheme="minorHAnsi"/>
        </w:rPr>
        <w:t>Google Drive i OneDrive,</w:t>
      </w:r>
    </w:p>
    <w:p w:rsidR="00EC31CE" w:rsidRPr="003C117B" w:rsidRDefault="00EC31CE" w:rsidP="00EC31CE">
      <w:pPr>
        <w:pStyle w:val="Bezodstpw"/>
        <w:numPr>
          <w:ilvl w:val="0"/>
          <w:numId w:val="17"/>
        </w:numPr>
        <w:spacing w:line="276" w:lineRule="auto"/>
        <w:rPr>
          <w:rFonts w:cstheme="minorHAnsi"/>
        </w:rPr>
      </w:pPr>
      <w:r w:rsidRPr="003C117B">
        <w:rPr>
          <w:rFonts w:cstheme="minorHAnsi"/>
        </w:rPr>
        <w:t>kompatybilne z kamerami internetowymi w standardzie UVC.</w:t>
      </w:r>
    </w:p>
    <w:p w:rsidR="00EC31CE" w:rsidRPr="003C117B" w:rsidRDefault="00EC31CE" w:rsidP="00EC31CE">
      <w:pPr>
        <w:pStyle w:val="Bezodstpw"/>
        <w:spacing w:line="276" w:lineRule="auto"/>
        <w:rPr>
          <w:rFonts w:cstheme="minorHAnsi"/>
        </w:rPr>
      </w:pPr>
      <w:r w:rsidRPr="003C117B">
        <w:rPr>
          <w:rFonts w:cstheme="minorHAnsi"/>
        </w:rPr>
        <w:t>Technologia – dotykowa, IR.</w:t>
      </w:r>
    </w:p>
    <w:p w:rsidR="00EC31CE" w:rsidRPr="003C117B" w:rsidRDefault="00EC31CE" w:rsidP="00EC31CE">
      <w:pPr>
        <w:pStyle w:val="Bezodstpw"/>
        <w:spacing w:line="276" w:lineRule="auto"/>
        <w:rPr>
          <w:rFonts w:cstheme="minorHAnsi"/>
        </w:rPr>
      </w:pPr>
      <w:r w:rsidRPr="003C117B">
        <w:rPr>
          <w:rFonts w:cstheme="minorHAnsi"/>
        </w:rPr>
        <w:t>Komunikacja monitora z komputerem za pomocą przewodu USB.</w:t>
      </w:r>
    </w:p>
    <w:p w:rsidR="00EC31CE" w:rsidRPr="003C117B" w:rsidRDefault="00EC31CE" w:rsidP="00EC31CE">
      <w:pPr>
        <w:pStyle w:val="Bezodstpw"/>
        <w:spacing w:line="276" w:lineRule="auto"/>
        <w:rPr>
          <w:rFonts w:cstheme="minorHAnsi"/>
        </w:rPr>
      </w:pPr>
      <w:r w:rsidRPr="003C117B">
        <w:rPr>
          <w:rFonts w:cstheme="minorHAnsi"/>
        </w:rPr>
        <w:t>System mocowania VESA.</w:t>
      </w:r>
    </w:p>
    <w:p w:rsidR="00EC31CE" w:rsidRPr="003C117B" w:rsidRDefault="00EC31CE" w:rsidP="00EC31CE">
      <w:pPr>
        <w:pStyle w:val="Bezodstpw"/>
        <w:spacing w:line="276" w:lineRule="auto"/>
        <w:rPr>
          <w:rFonts w:cstheme="minorHAnsi"/>
        </w:rPr>
      </w:pPr>
      <w:r w:rsidRPr="003C117B">
        <w:rPr>
          <w:rFonts w:cstheme="minorHAnsi"/>
        </w:rPr>
        <w:t>Gniazda podłączeniowe: VGA x 1, HDMI 2.0 x3, Display Port 1.2. x 1, YPbPr3,5 mm(wideo), AV 3,5 mm (wideo kompozytowe), EthernetRJ45 x 2(również udostępnienie dostępu do sieci drugim portem innym urządzeniom), USB typu C (z przesyłaniem obrazu wideo w rozdzielczości 4K przy 60 Hz, przesyłaniem dotyku,dźwięku</w:t>
      </w:r>
      <w:r w:rsidR="003F466A">
        <w:rPr>
          <w:rFonts w:cstheme="minorHAnsi"/>
        </w:rPr>
        <w:t xml:space="preserve"> cyfrowego</w:t>
      </w:r>
      <w:r w:rsidRPr="003C117B">
        <w:rPr>
          <w:rFonts w:cstheme="minorHAnsi"/>
        </w:rPr>
        <w:t>) x 1, USB 2.0 typ A x3, USB 2.0 typ Bx 2, USB 3.0 typ Ax1, stereo audio miniJack x 1, RS232 x 1, HDMI 2.0 out x 1, stereo audio miniJack out x 1, AV 3,5 mm (wideo kompozytowe) out x 1, slot na komputer OPS.</w:t>
      </w:r>
    </w:p>
    <w:p w:rsidR="00EC31CE" w:rsidRPr="003C117B" w:rsidRDefault="00EC31CE" w:rsidP="00EC31CE">
      <w:pPr>
        <w:pStyle w:val="Bezodstpw"/>
        <w:spacing w:line="276" w:lineRule="auto"/>
        <w:rPr>
          <w:rFonts w:cstheme="minorHAnsi"/>
        </w:rPr>
      </w:pPr>
      <w:r w:rsidRPr="003C117B">
        <w:rPr>
          <w:rFonts w:cstheme="minorHAnsi"/>
        </w:rPr>
        <w:t>Zewnętrzne,dwupasmoweanteny2,4/5 GHz</w:t>
      </w:r>
    </w:p>
    <w:p w:rsidR="00EC31CE" w:rsidRPr="003C117B" w:rsidRDefault="00EC31CE" w:rsidP="00EC31CE">
      <w:pPr>
        <w:pStyle w:val="Bezodstpw"/>
        <w:spacing w:line="276" w:lineRule="auto"/>
        <w:rPr>
          <w:rFonts w:cstheme="minorHAnsi"/>
        </w:rPr>
      </w:pPr>
      <w:r w:rsidRPr="003C117B">
        <w:rPr>
          <w:rFonts w:cstheme="minorHAnsi"/>
        </w:rPr>
        <w:t>Gwarancja producenta na monitor – 3 lata.</w:t>
      </w:r>
    </w:p>
    <w:p w:rsidR="00EC31CE" w:rsidRPr="003C117B" w:rsidRDefault="00EC31CE" w:rsidP="00EC31CE">
      <w:pPr>
        <w:pStyle w:val="Bezodstpw"/>
        <w:spacing w:line="276" w:lineRule="auto"/>
        <w:rPr>
          <w:rFonts w:cstheme="minorHAnsi"/>
        </w:rPr>
      </w:pPr>
      <w:r w:rsidRPr="003C117B">
        <w:rPr>
          <w:rFonts w:cstheme="minorHAnsi"/>
        </w:rPr>
        <w:t>Obsługa monitora za pomocą załączonych pisaków i za pomocą palca.</w:t>
      </w:r>
    </w:p>
    <w:p w:rsidR="00EC31CE" w:rsidRPr="003C117B" w:rsidRDefault="00EC31CE" w:rsidP="00EC31CE">
      <w:pPr>
        <w:pStyle w:val="Bezodstpw"/>
        <w:spacing w:line="276" w:lineRule="auto"/>
        <w:rPr>
          <w:rFonts w:cstheme="minorHAnsi"/>
        </w:rPr>
      </w:pPr>
      <w:r w:rsidRPr="003C117B">
        <w:rPr>
          <w:rFonts w:cstheme="minorHAnsi"/>
        </w:rPr>
        <w:t>W zast</w:t>
      </w:r>
      <w:r w:rsidR="003F466A">
        <w:rPr>
          <w:rFonts w:cstheme="minorHAnsi"/>
        </w:rPr>
        <w:t>awie z monitorem dwa pisaki dwu</w:t>
      </w:r>
      <w:r w:rsidRPr="003C117B">
        <w:rPr>
          <w:rFonts w:cstheme="minorHAnsi"/>
        </w:rPr>
        <w:t>funkcyjne (możliwość przypisania innego narzędzia lub koloru do każdego końca pióra w trybie whiteboard).</w:t>
      </w:r>
    </w:p>
    <w:p w:rsidR="00EC31CE" w:rsidRPr="003C117B" w:rsidRDefault="00EC31CE" w:rsidP="00EC31CE">
      <w:pPr>
        <w:pStyle w:val="Bezodstpw"/>
        <w:spacing w:line="276" w:lineRule="auto"/>
        <w:rPr>
          <w:rFonts w:cstheme="minorHAnsi"/>
        </w:rPr>
      </w:pPr>
      <w:r w:rsidRPr="003C117B">
        <w:rPr>
          <w:rFonts w:cstheme="minorHAnsi"/>
        </w:rPr>
        <w:lastRenderedPageBreak/>
        <w:t>W zestawie półka mocowana do obudowy monitora lub przygotowane przez producenta monitora miejsca do odłożenia pisaków.</w:t>
      </w:r>
    </w:p>
    <w:p w:rsidR="003F466A" w:rsidRDefault="00EC31CE" w:rsidP="00EC31CE">
      <w:pPr>
        <w:pStyle w:val="Bezodstpw"/>
        <w:spacing w:line="276" w:lineRule="auto"/>
        <w:rPr>
          <w:rFonts w:cstheme="minorHAnsi"/>
        </w:rPr>
      </w:pPr>
      <w:r w:rsidRPr="003C117B">
        <w:rPr>
          <w:rFonts w:cstheme="minorHAnsi"/>
        </w:rPr>
        <w:t xml:space="preserve">Obsługa 20 jednoczesnych dotknięć </w:t>
      </w:r>
    </w:p>
    <w:p w:rsidR="003F466A" w:rsidRDefault="00EC31CE" w:rsidP="00EC31CE">
      <w:pPr>
        <w:pStyle w:val="Bezodstpw"/>
        <w:spacing w:line="276" w:lineRule="auto"/>
        <w:rPr>
          <w:rFonts w:cstheme="minorHAnsi"/>
        </w:rPr>
      </w:pPr>
      <w:r w:rsidRPr="003C117B">
        <w:rPr>
          <w:rFonts w:cstheme="minorHAnsi"/>
        </w:rPr>
        <w:t>Realizacja funkcji</w:t>
      </w:r>
      <w:r w:rsidR="003F466A">
        <w:rPr>
          <w:rFonts w:cstheme="minorHAnsi"/>
        </w:rPr>
        <w:t>wielodotyku przy użyciu palca</w:t>
      </w:r>
      <w:r w:rsidRPr="003C117B">
        <w:rPr>
          <w:rFonts w:cstheme="minorHAnsi"/>
        </w:rPr>
        <w:t>, pisanie za pomocą pisaka dołączonego do monit</w:t>
      </w:r>
      <w:r w:rsidR="003F466A">
        <w:rPr>
          <w:rFonts w:cstheme="minorHAnsi"/>
        </w:rPr>
        <w:t>ora, ścieranie zapisków dłonią.</w:t>
      </w:r>
    </w:p>
    <w:p w:rsidR="00EC31CE" w:rsidRPr="003C117B" w:rsidRDefault="00EC31CE" w:rsidP="00EC31CE">
      <w:pPr>
        <w:pStyle w:val="Bezodstpw"/>
        <w:spacing w:line="276" w:lineRule="auto"/>
        <w:rPr>
          <w:rFonts w:cstheme="minorHAnsi"/>
        </w:rPr>
      </w:pPr>
      <w:r w:rsidRPr="003C117B">
        <w:rPr>
          <w:rFonts w:cstheme="minorHAnsi"/>
        </w:rPr>
        <w:t>Wszystkie te funkcje dostępne bez konieczności przełączania trybów.</w:t>
      </w:r>
    </w:p>
    <w:p w:rsidR="00EC31CE" w:rsidRPr="003C117B" w:rsidRDefault="00EC31CE" w:rsidP="00EC31CE">
      <w:pPr>
        <w:pStyle w:val="Bezodstpw"/>
        <w:spacing w:line="276" w:lineRule="auto"/>
        <w:rPr>
          <w:rFonts w:cstheme="minorHAnsi"/>
        </w:rPr>
      </w:pPr>
      <w:r w:rsidRPr="003C117B">
        <w:rPr>
          <w:rFonts w:cstheme="minorHAnsi"/>
        </w:rPr>
        <w:t>Rozpoznawanie gestów wielodotyku: dotknięcie obiektu w dwóch punktach i obracanie punktów dotyku wokół środka – obracanie obiektu, dotknięcie obiektu w dwóch punktach i oddalanie lub przybliżanie punktów dotyku – zwiększanie i zmniejszanie obiektu.</w:t>
      </w:r>
    </w:p>
    <w:p w:rsidR="00EC31CE" w:rsidRPr="003C117B" w:rsidRDefault="00EC31CE" w:rsidP="00EC31CE">
      <w:pPr>
        <w:pStyle w:val="Bezodstpw"/>
        <w:spacing w:line="276" w:lineRule="auto"/>
        <w:rPr>
          <w:rFonts w:cstheme="minorHAnsi"/>
        </w:rPr>
      </w:pPr>
      <w:r w:rsidRPr="003C117B">
        <w:rPr>
          <w:rFonts w:cstheme="minorHAnsi"/>
        </w:rPr>
        <w:t>Autoryzowany przez producenta monitora serwis w Polsce, certyfikowany zgodnie z normą ISO 9001:2000 lub ISO 9001:2008 w zakresie urządzeń audiowizualnych.</w:t>
      </w:r>
    </w:p>
    <w:p w:rsidR="00EC31CE" w:rsidRDefault="00EC31CE" w:rsidP="00EC31CE">
      <w:pPr>
        <w:pStyle w:val="Bezodstpw"/>
        <w:spacing w:line="276" w:lineRule="auto"/>
        <w:rPr>
          <w:rFonts w:cstheme="minorHAnsi"/>
        </w:rPr>
      </w:pPr>
      <w:r w:rsidRPr="003C117B">
        <w:rPr>
          <w:rFonts w:cstheme="minorHAnsi"/>
        </w:rPr>
        <w:t>Uchwyt mocujący do ściany dedykowany do oferowanego monitora.</w:t>
      </w:r>
    </w:p>
    <w:p w:rsidR="003F466A" w:rsidRPr="003C117B" w:rsidRDefault="003F466A" w:rsidP="00EC31CE">
      <w:pPr>
        <w:pStyle w:val="Bezodstpw"/>
        <w:spacing w:line="276" w:lineRule="auto"/>
        <w:rPr>
          <w:rFonts w:cstheme="minorHAnsi"/>
        </w:rPr>
      </w:pPr>
    </w:p>
    <w:p w:rsidR="00EC31CE" w:rsidRPr="003C117B" w:rsidRDefault="00EC31CE" w:rsidP="00EC31CE">
      <w:pPr>
        <w:spacing w:after="0"/>
        <w:rPr>
          <w:rFonts w:cstheme="minorHAnsi"/>
          <w:b/>
        </w:rPr>
      </w:pPr>
      <w:r w:rsidRPr="003C117B">
        <w:rPr>
          <w:rFonts w:cstheme="minorHAnsi"/>
          <w:b/>
        </w:rPr>
        <w:t>Oprogramowanie interaktywne do monitora</w:t>
      </w:r>
    </w:p>
    <w:p w:rsidR="00EC31CE" w:rsidRPr="003C117B" w:rsidRDefault="00EC31CE" w:rsidP="00EC31CE">
      <w:pPr>
        <w:spacing w:after="0"/>
        <w:rPr>
          <w:rFonts w:cstheme="minorHAnsi"/>
        </w:rPr>
      </w:pPr>
      <w:r w:rsidRPr="003C117B">
        <w:rPr>
          <w:rFonts w:cstheme="minorHAnsi"/>
        </w:rPr>
        <w:t>Oprogramowanie do monitora interaktywnego, które pozwala na przygotowanie treści lekcji, jej wyświetlenie w czasie zajęć i archiwizację po ich zakończeniu. Wszystkie wyspecyfikowane funkcje musi posiadać jedno oferowane oprogramowanie. Wszystkie opisane poniżej funkcje muszą być realizowane bez konieczności wychodzenia lub minimalizowania programu. Nie dopuszcza się realizacji funkcji przez więcej niż jedno oprogramowanie.</w:t>
      </w:r>
    </w:p>
    <w:p w:rsidR="00EC31CE" w:rsidRPr="003C117B" w:rsidRDefault="00EC31CE" w:rsidP="00EC31CE">
      <w:pPr>
        <w:spacing w:after="0"/>
        <w:rPr>
          <w:rFonts w:cstheme="minorHAnsi"/>
          <w:u w:val="single"/>
        </w:rPr>
      </w:pPr>
      <w:r w:rsidRPr="003C117B">
        <w:rPr>
          <w:rFonts w:cstheme="minorHAnsi"/>
          <w:u w:val="single"/>
        </w:rPr>
        <w:t>Multituch (wielodotyk)</w:t>
      </w:r>
    </w:p>
    <w:p w:rsidR="00EC31CE" w:rsidRPr="003C117B" w:rsidRDefault="00EC31CE" w:rsidP="00EC31CE">
      <w:pPr>
        <w:pStyle w:val="Akapitzlist"/>
        <w:numPr>
          <w:ilvl w:val="0"/>
          <w:numId w:val="14"/>
        </w:numPr>
        <w:spacing w:after="0"/>
        <w:rPr>
          <w:rFonts w:cstheme="minorHAnsi"/>
        </w:rPr>
      </w:pPr>
      <w:r w:rsidRPr="003C117B">
        <w:rPr>
          <w:rFonts w:cstheme="minorHAnsi"/>
        </w:rPr>
        <w:t>Program musi obsługiwać, co najmniej dwadzieścia równoczesnych dotknięć.</w:t>
      </w:r>
    </w:p>
    <w:p w:rsidR="00EC31CE" w:rsidRPr="003C117B" w:rsidRDefault="00EC31CE" w:rsidP="00EC31CE">
      <w:pPr>
        <w:pStyle w:val="Akapitzlist"/>
        <w:numPr>
          <w:ilvl w:val="0"/>
          <w:numId w:val="14"/>
        </w:numPr>
        <w:spacing w:after="0"/>
        <w:rPr>
          <w:rFonts w:cstheme="minorHAnsi"/>
        </w:rPr>
      </w:pPr>
      <w:r w:rsidRPr="003C117B">
        <w:rPr>
          <w:rFonts w:cstheme="minorHAnsi"/>
        </w:rPr>
        <w:t>Aplikacja musi obsługiwać multituch (wielodotyk).</w:t>
      </w:r>
    </w:p>
    <w:p w:rsidR="00EC31CE" w:rsidRPr="003C117B" w:rsidRDefault="00EC31CE" w:rsidP="00EC31CE">
      <w:pPr>
        <w:pStyle w:val="Akapitzlist"/>
        <w:numPr>
          <w:ilvl w:val="0"/>
          <w:numId w:val="14"/>
        </w:numPr>
        <w:spacing w:after="0"/>
        <w:rPr>
          <w:rFonts w:cstheme="minorHAnsi"/>
        </w:rPr>
      </w:pPr>
      <w:r w:rsidRPr="003C117B">
        <w:rPr>
          <w:rFonts w:cstheme="minorHAnsi"/>
        </w:rPr>
        <w:t>Oprogramowanie musi obsługiwać gesty multitouch.</w:t>
      </w:r>
    </w:p>
    <w:p w:rsidR="00EC31CE" w:rsidRPr="003C117B" w:rsidRDefault="00EC31CE" w:rsidP="00EC31CE">
      <w:pPr>
        <w:pStyle w:val="Akapitzlist"/>
        <w:numPr>
          <w:ilvl w:val="0"/>
          <w:numId w:val="14"/>
        </w:numPr>
        <w:spacing w:after="0"/>
        <w:rPr>
          <w:rFonts w:cstheme="minorHAnsi"/>
        </w:rPr>
      </w:pPr>
      <w:r w:rsidRPr="003C117B">
        <w:rPr>
          <w:rFonts w:cstheme="minorHAnsi"/>
        </w:rPr>
        <w:t xml:space="preserve">Program musi wspierać co najmniej gesty: </w:t>
      </w:r>
    </w:p>
    <w:p w:rsidR="00EC31CE" w:rsidRPr="003C117B" w:rsidRDefault="00EC31CE" w:rsidP="00EC31CE">
      <w:pPr>
        <w:pStyle w:val="Akapitzlist"/>
        <w:numPr>
          <w:ilvl w:val="1"/>
          <w:numId w:val="14"/>
        </w:numPr>
        <w:spacing w:after="0"/>
        <w:rPr>
          <w:rFonts w:cstheme="minorHAnsi"/>
        </w:rPr>
      </w:pPr>
      <w:r w:rsidRPr="003C117B">
        <w:rPr>
          <w:rFonts w:cstheme="minorHAnsi"/>
        </w:rPr>
        <w:t xml:space="preserve">powiększanie i pomniejszanie obiektu poprzez zbliżanie i oddalanie palców dotykających go, </w:t>
      </w:r>
    </w:p>
    <w:p w:rsidR="00EC31CE" w:rsidRPr="003C117B" w:rsidRDefault="00EC31CE" w:rsidP="00EC31CE">
      <w:pPr>
        <w:pStyle w:val="Akapitzlist"/>
        <w:numPr>
          <w:ilvl w:val="1"/>
          <w:numId w:val="14"/>
        </w:numPr>
        <w:spacing w:after="0"/>
        <w:rPr>
          <w:rFonts w:cstheme="minorHAnsi"/>
        </w:rPr>
      </w:pPr>
      <w:r w:rsidRPr="003C117B">
        <w:rPr>
          <w:rFonts w:cstheme="minorHAnsi"/>
        </w:rPr>
        <w:t>obracanie obiektu poprzez przesuwanie palców osiowo względem siebie,</w:t>
      </w:r>
    </w:p>
    <w:p w:rsidR="00EC31CE" w:rsidRPr="003C117B" w:rsidRDefault="00EC31CE" w:rsidP="00EC31CE">
      <w:pPr>
        <w:pStyle w:val="Akapitzlist"/>
        <w:numPr>
          <w:ilvl w:val="1"/>
          <w:numId w:val="14"/>
        </w:numPr>
        <w:spacing w:after="0"/>
        <w:rPr>
          <w:rFonts w:cstheme="minorHAnsi"/>
        </w:rPr>
      </w:pPr>
      <w:r w:rsidRPr="003C117B">
        <w:rPr>
          <w:rFonts w:cstheme="minorHAnsi"/>
        </w:rPr>
        <w:t xml:space="preserve">przesuwanie palcem w lewo lub w prawo na pustym fragmencie strony w celu przejścia do kolejnej lub poprzedniej strony, </w:t>
      </w:r>
    </w:p>
    <w:p w:rsidR="00EC31CE" w:rsidRPr="003C117B" w:rsidRDefault="00EC31CE" w:rsidP="00EC31CE">
      <w:pPr>
        <w:pStyle w:val="Akapitzlist"/>
        <w:numPr>
          <w:ilvl w:val="1"/>
          <w:numId w:val="14"/>
        </w:numPr>
        <w:spacing w:after="0"/>
        <w:rPr>
          <w:rFonts w:cstheme="minorHAnsi"/>
        </w:rPr>
      </w:pPr>
      <w:r w:rsidRPr="003C117B">
        <w:rPr>
          <w:rFonts w:cstheme="minorHAnsi"/>
        </w:rPr>
        <w:t>potrząśnięcie zaznaczonymi obiektami w celu ich zgrupowania lub potrząśniecie obiektem zgrupowanym w celu jego rozgrupowania na elementy składowe.</w:t>
      </w:r>
    </w:p>
    <w:p w:rsidR="00EC31CE" w:rsidRPr="003C117B" w:rsidRDefault="00EC31CE" w:rsidP="00EC31CE">
      <w:pPr>
        <w:spacing w:after="0"/>
        <w:rPr>
          <w:rFonts w:cstheme="minorHAnsi"/>
          <w:u w:val="single"/>
        </w:rPr>
      </w:pPr>
      <w:r w:rsidRPr="003C117B">
        <w:rPr>
          <w:rFonts w:cstheme="minorHAnsi"/>
          <w:u w:val="single"/>
        </w:rPr>
        <w:t>Tworzenie materiałów lekcyjnych</w:t>
      </w:r>
    </w:p>
    <w:p w:rsidR="00EC31CE" w:rsidRPr="003C117B" w:rsidRDefault="00EC31CE" w:rsidP="00EC31CE">
      <w:pPr>
        <w:pStyle w:val="Akapitzlist"/>
        <w:numPr>
          <w:ilvl w:val="0"/>
          <w:numId w:val="15"/>
        </w:numPr>
        <w:spacing w:after="0"/>
        <w:rPr>
          <w:rFonts w:cstheme="minorHAnsi"/>
          <w:b/>
        </w:rPr>
      </w:pPr>
      <w:r w:rsidRPr="003C117B">
        <w:rPr>
          <w:rFonts w:cstheme="minorHAnsi"/>
        </w:rPr>
        <w:t>Program do interaktywnych wyświetlaczy musi pozwalać na przygotowanie i prezentację treści lekcji lokalnie z dysku komputera. Nie dopuszczalne są rozwiązania zdalne, chmurowe dostępne poprzez sieć Internet.</w:t>
      </w:r>
    </w:p>
    <w:p w:rsidR="00EC31CE" w:rsidRPr="003C117B" w:rsidRDefault="00EC31CE" w:rsidP="00EC31CE">
      <w:pPr>
        <w:pStyle w:val="Akapitzlist"/>
        <w:numPr>
          <w:ilvl w:val="0"/>
          <w:numId w:val="15"/>
        </w:numPr>
        <w:spacing w:after="0"/>
        <w:rPr>
          <w:rFonts w:cstheme="minorHAnsi"/>
          <w:b/>
        </w:rPr>
      </w:pPr>
      <w:r w:rsidRPr="003C117B">
        <w:rPr>
          <w:rFonts w:cstheme="minorHAnsi"/>
        </w:rPr>
        <w:lastRenderedPageBreak/>
        <w:t>Aplikacja do interaktywnych wyświetlaczy musi importować i eksportować pliki</w:t>
      </w:r>
      <w:r w:rsidR="003F466A">
        <w:rPr>
          <w:rFonts w:cstheme="minorHAnsi"/>
        </w:rPr>
        <w:t xml:space="preserve"> co najmniej</w:t>
      </w:r>
      <w:r w:rsidRPr="003C117B">
        <w:rPr>
          <w:rFonts w:cstheme="minorHAnsi"/>
        </w:rPr>
        <w:t xml:space="preserve"> PowerPoint, PDF oraz Interactive Whiteboard / Common File Format (IWB / CFF).</w:t>
      </w:r>
    </w:p>
    <w:p w:rsidR="00EC31CE" w:rsidRPr="003C117B" w:rsidRDefault="00EC31CE" w:rsidP="00EC31CE">
      <w:pPr>
        <w:pStyle w:val="Akapitzlist"/>
        <w:numPr>
          <w:ilvl w:val="0"/>
          <w:numId w:val="15"/>
        </w:numPr>
        <w:spacing w:after="0"/>
        <w:rPr>
          <w:rFonts w:cstheme="minorHAnsi"/>
          <w:b/>
        </w:rPr>
      </w:pPr>
      <w:r w:rsidRPr="003C117B">
        <w:rPr>
          <w:rFonts w:cstheme="minorHAnsi"/>
        </w:rPr>
        <w:t>Oprogramowanie do interaktywnych wyświetlaczy musi pozwalać na wstawienie przez użytkowników tabel bezpośrednio do treści lekcji. Program pozwala przekształcić odręcznie narysowane tabele na tabele, które są już wstępnie sformatowane, na podstawie przekształcanego szkicu.</w:t>
      </w:r>
    </w:p>
    <w:p w:rsidR="00EC31CE" w:rsidRPr="003C117B" w:rsidRDefault="00EC31CE" w:rsidP="00EC31CE">
      <w:pPr>
        <w:pStyle w:val="Akapitzlist"/>
        <w:numPr>
          <w:ilvl w:val="0"/>
          <w:numId w:val="15"/>
        </w:numPr>
        <w:spacing w:after="0"/>
        <w:rPr>
          <w:rFonts w:cstheme="minorHAnsi"/>
          <w:b/>
        </w:rPr>
      </w:pPr>
      <w:r w:rsidRPr="003C117B">
        <w:rPr>
          <w:rFonts w:cstheme="minorHAnsi"/>
        </w:rPr>
        <w:t>Program musi zawierać kartę właściwości, która pozwala z jednego miejsca modyfikować style tekstu, animacje obiektów, efekty wypełnienia kształtów i style linii.</w:t>
      </w:r>
    </w:p>
    <w:p w:rsidR="00EC31CE" w:rsidRPr="003C117B" w:rsidRDefault="00EC31CE" w:rsidP="00EC31CE">
      <w:pPr>
        <w:pStyle w:val="Akapitzlist"/>
        <w:numPr>
          <w:ilvl w:val="0"/>
          <w:numId w:val="15"/>
        </w:numPr>
        <w:spacing w:after="0"/>
        <w:rPr>
          <w:rFonts w:cstheme="minorHAnsi"/>
        </w:rPr>
      </w:pPr>
      <w:r w:rsidRPr="003C117B">
        <w:rPr>
          <w:rFonts w:cstheme="minorHAnsi"/>
        </w:rPr>
        <w:t>Aplikacja musi zawierać zintegrowane dodatki, w tym wyświetlanie obrazów 3D i narzędzia matematyczne bez dodatkowych opłat.</w:t>
      </w:r>
    </w:p>
    <w:p w:rsidR="00EC31CE" w:rsidRPr="003C117B" w:rsidRDefault="00EC31CE" w:rsidP="00EC31CE">
      <w:pPr>
        <w:pStyle w:val="Akapitzlist"/>
        <w:numPr>
          <w:ilvl w:val="0"/>
          <w:numId w:val="15"/>
        </w:numPr>
        <w:spacing w:after="0"/>
        <w:rPr>
          <w:rFonts w:cstheme="minorHAnsi"/>
        </w:rPr>
      </w:pPr>
      <w:r w:rsidRPr="003C117B">
        <w:rPr>
          <w:rFonts w:cstheme="minorHAnsi"/>
        </w:rPr>
        <w:t>Program musi zawierać pełny edytor równań matematycznych obsługiwany przy pomocy klawiatury oraz rozpoznający pismo odręczne konwertując je na wyrażenia matematyczne.</w:t>
      </w:r>
    </w:p>
    <w:p w:rsidR="00EC31CE" w:rsidRPr="003C117B" w:rsidRDefault="00EC31CE" w:rsidP="00EC31CE">
      <w:pPr>
        <w:spacing w:after="0"/>
        <w:rPr>
          <w:rFonts w:cstheme="minorHAnsi"/>
          <w:u w:val="single"/>
        </w:rPr>
      </w:pPr>
      <w:r w:rsidRPr="003C117B">
        <w:rPr>
          <w:rFonts w:cstheme="minorHAnsi"/>
          <w:u w:val="single"/>
        </w:rPr>
        <w:t>Prowadzenie lekcji</w:t>
      </w:r>
    </w:p>
    <w:p w:rsidR="00EC31CE" w:rsidRPr="003C117B" w:rsidRDefault="00EC31CE" w:rsidP="00EC31CE">
      <w:pPr>
        <w:pStyle w:val="Akapitzlist"/>
        <w:numPr>
          <w:ilvl w:val="0"/>
          <w:numId w:val="16"/>
        </w:numPr>
        <w:spacing w:after="0"/>
        <w:rPr>
          <w:rFonts w:cstheme="minorHAnsi"/>
          <w:b/>
        </w:rPr>
      </w:pPr>
      <w:r w:rsidRPr="003C117B">
        <w:rPr>
          <w:rFonts w:cstheme="minorHAnsi"/>
        </w:rPr>
        <w:t>Oprogramowanie musi umożliwić użytkownikom wstawianie przeglądarek internetowych bezpośrednio do treści lekcji (wbudowana przeglądarka internetowa). Przeglądarka internetowa wyświetla „żywą”, interaktywną zawartość internetową bezpośrednio na stronie. Użytkownicy muszą móc rysować i pisać po osadzonej zawartości strony internetowej oraz przeciągać i upuszczać obrazy z wbudowanej przeglądarki internetowej na stronę.</w:t>
      </w:r>
    </w:p>
    <w:p w:rsidR="00EC31CE" w:rsidRPr="003C117B" w:rsidRDefault="00EC31CE" w:rsidP="00EC31CE">
      <w:pPr>
        <w:pStyle w:val="Akapitzlist"/>
        <w:numPr>
          <w:ilvl w:val="0"/>
          <w:numId w:val="16"/>
        </w:numPr>
        <w:spacing w:after="0"/>
        <w:rPr>
          <w:rFonts w:cstheme="minorHAnsi"/>
          <w:b/>
        </w:rPr>
      </w:pPr>
      <w:r w:rsidRPr="003C117B">
        <w:rPr>
          <w:rFonts w:cstheme="minorHAnsi"/>
        </w:rPr>
        <w:t>Program musi zawierać narzędzie do nagrywania i przechowywania aktywności na interaktywnym wyświetlaczu oraz dźwięku. Musi mieć możliwość nagrywania całego ekranu, okna lub określonego obszaru. Musi być w stanie dodać do nagrania znak wodny z znacznikiem czasu, informacją o dacie lub logo szkoły.</w:t>
      </w:r>
    </w:p>
    <w:p w:rsidR="00EC31CE" w:rsidRPr="003C117B" w:rsidRDefault="00EC31CE" w:rsidP="00EC31CE">
      <w:pPr>
        <w:pStyle w:val="Akapitzlist"/>
        <w:numPr>
          <w:ilvl w:val="0"/>
          <w:numId w:val="16"/>
        </w:numPr>
        <w:spacing w:after="0"/>
        <w:rPr>
          <w:rFonts w:cstheme="minorHAnsi"/>
          <w:b/>
        </w:rPr>
      </w:pPr>
      <w:r w:rsidRPr="003C117B">
        <w:rPr>
          <w:rFonts w:cstheme="minorHAnsi"/>
        </w:rPr>
        <w:t>Musi umożliwić użytkownikom zresetowanie strony do ostatniego zapisanego stanu.</w:t>
      </w:r>
    </w:p>
    <w:p w:rsidR="00EC31CE" w:rsidRPr="003C117B" w:rsidRDefault="00EC31CE" w:rsidP="00EC31CE">
      <w:pPr>
        <w:pStyle w:val="Akapitzlist"/>
        <w:numPr>
          <w:ilvl w:val="0"/>
          <w:numId w:val="16"/>
        </w:numPr>
        <w:spacing w:after="0"/>
        <w:rPr>
          <w:rFonts w:cstheme="minorHAnsi"/>
          <w:b/>
        </w:rPr>
      </w:pPr>
      <w:r w:rsidRPr="003C117B">
        <w:rPr>
          <w:rFonts w:cstheme="minorHAnsi"/>
        </w:rPr>
        <w:t>Musi umożliwić użytkownikom wyczyszczenie całego cyfrowego tuszu ze strony.</w:t>
      </w:r>
    </w:p>
    <w:p w:rsidR="00EC31CE" w:rsidRPr="003C117B" w:rsidRDefault="00EC31CE" w:rsidP="00EC31CE">
      <w:pPr>
        <w:pStyle w:val="Akapitzlist"/>
        <w:numPr>
          <w:ilvl w:val="0"/>
          <w:numId w:val="16"/>
        </w:numPr>
        <w:spacing w:after="0"/>
        <w:ind w:left="714" w:hanging="357"/>
        <w:rPr>
          <w:rFonts w:cstheme="minorHAnsi"/>
          <w:b/>
        </w:rPr>
      </w:pPr>
      <w:r w:rsidRPr="003C117B">
        <w:rPr>
          <w:rFonts w:cstheme="minorHAnsi"/>
        </w:rPr>
        <w:t>Musi zawierać narzędzie do pisania pozostawiające ślad, który zostaje wygładzony i wyrównany dla poprawy czytelności adnotacji.</w:t>
      </w:r>
    </w:p>
    <w:p w:rsidR="00EC31CE" w:rsidRPr="003C117B" w:rsidRDefault="00EC31CE" w:rsidP="00EC31CE">
      <w:pPr>
        <w:pStyle w:val="Akapitzlist"/>
        <w:numPr>
          <w:ilvl w:val="0"/>
          <w:numId w:val="16"/>
        </w:numPr>
        <w:spacing w:after="0"/>
        <w:ind w:left="714" w:hanging="357"/>
        <w:rPr>
          <w:rFonts w:cstheme="minorHAnsi"/>
          <w:b/>
        </w:rPr>
      </w:pPr>
      <w:r w:rsidRPr="003C117B">
        <w:rPr>
          <w:rFonts w:cstheme="minorHAnsi"/>
        </w:rPr>
        <w:t>Musi zawierać narzędzie umożliwiające użytkownikom wybranie do wyświetlania określonej części wstawionego do treści lekcji obrazu.</w:t>
      </w:r>
    </w:p>
    <w:p w:rsidR="00EC31CE" w:rsidRPr="003C117B" w:rsidRDefault="00EC31CE" w:rsidP="00EC31CE">
      <w:pPr>
        <w:pStyle w:val="Akapitzlist"/>
        <w:numPr>
          <w:ilvl w:val="0"/>
          <w:numId w:val="16"/>
        </w:numPr>
        <w:spacing w:after="0"/>
        <w:ind w:left="714" w:hanging="357"/>
        <w:rPr>
          <w:rFonts w:cstheme="minorHAnsi"/>
          <w:b/>
        </w:rPr>
      </w:pPr>
      <w:r w:rsidRPr="003C117B">
        <w:rPr>
          <w:rFonts w:cstheme="minorHAnsi"/>
        </w:rPr>
        <w:t>Musi zawierać opcję automatycznego wypełnienia dowolnego rysowanego ręcznie zamkniętego kształtu kolorem.</w:t>
      </w:r>
    </w:p>
    <w:p w:rsidR="00EC31CE" w:rsidRPr="003C117B" w:rsidRDefault="00EC31CE" w:rsidP="00EC31CE">
      <w:pPr>
        <w:pStyle w:val="Akapitzlist"/>
        <w:numPr>
          <w:ilvl w:val="0"/>
          <w:numId w:val="16"/>
        </w:numPr>
        <w:spacing w:after="0"/>
        <w:ind w:left="714" w:hanging="357"/>
        <w:rPr>
          <w:rFonts w:cstheme="minorHAnsi"/>
          <w:b/>
        </w:rPr>
      </w:pPr>
      <w:r w:rsidRPr="003C117B">
        <w:rPr>
          <w:rFonts w:cstheme="minorHAnsi"/>
        </w:rPr>
        <w:t>Musi zawierać narzędzie pisaka, który pozwala rysować kreską wyglądające jak ślad kredki świecowej w dowolnym kolorze.</w:t>
      </w:r>
    </w:p>
    <w:p w:rsidR="00EC31CE" w:rsidRPr="003C117B" w:rsidRDefault="00EC31CE" w:rsidP="00EC31CE">
      <w:pPr>
        <w:spacing w:after="0"/>
        <w:rPr>
          <w:rFonts w:cstheme="minorHAnsi"/>
          <w:u w:val="single"/>
        </w:rPr>
      </w:pPr>
      <w:r w:rsidRPr="003C117B">
        <w:rPr>
          <w:rFonts w:cstheme="minorHAnsi"/>
          <w:u w:val="single"/>
        </w:rPr>
        <w:t>Zawartość lekcji</w:t>
      </w:r>
    </w:p>
    <w:p w:rsidR="00EC31CE" w:rsidRPr="003C117B" w:rsidRDefault="00EC31CE" w:rsidP="00EC31CE">
      <w:pPr>
        <w:pStyle w:val="Akapitzlist"/>
        <w:numPr>
          <w:ilvl w:val="0"/>
          <w:numId w:val="16"/>
        </w:numPr>
        <w:spacing w:after="0"/>
        <w:rPr>
          <w:rFonts w:cstheme="minorHAnsi"/>
          <w:b/>
        </w:rPr>
      </w:pPr>
      <w:r w:rsidRPr="003C117B">
        <w:rPr>
          <w:rFonts w:cstheme="minorHAnsi"/>
        </w:rPr>
        <w:t>Aplikacja musi umożliwiać automatyczny i bezpośredni dostęp do lokalnego folderu sieciowego, w którym nauczyciele mogą przechowywać i modyfikować wspólną zawartość edukacyjną.</w:t>
      </w:r>
    </w:p>
    <w:p w:rsidR="00EC31CE" w:rsidRPr="003C117B" w:rsidRDefault="00EC31CE" w:rsidP="00EC31CE">
      <w:pPr>
        <w:pStyle w:val="Akapitzlist"/>
        <w:numPr>
          <w:ilvl w:val="0"/>
          <w:numId w:val="16"/>
        </w:numPr>
        <w:spacing w:after="0"/>
        <w:rPr>
          <w:rFonts w:cstheme="minorHAnsi"/>
        </w:rPr>
      </w:pPr>
      <w:r w:rsidRPr="003C117B">
        <w:rPr>
          <w:rFonts w:cstheme="minorHAnsi"/>
        </w:rPr>
        <w:t>Oprogramowanie musi zapewniać dostęp do gotowych zasobów do nauki w społecznościowej witrynie internetowej.</w:t>
      </w:r>
    </w:p>
    <w:p w:rsidR="00EC31CE" w:rsidRDefault="00EC31CE" w:rsidP="00EC31CE">
      <w:pPr>
        <w:tabs>
          <w:tab w:val="left" w:pos="4718"/>
        </w:tabs>
        <w:spacing w:after="0"/>
        <w:rPr>
          <w:rFonts w:cstheme="minorHAnsi"/>
        </w:rPr>
      </w:pPr>
      <w:r w:rsidRPr="003C117B">
        <w:rPr>
          <w:rFonts w:cstheme="minorHAnsi"/>
        </w:rPr>
        <w:t>Dla użytkowników programu musi być zapewniony dostęp do co najmniej 500 lekc</w:t>
      </w:r>
      <w:r>
        <w:rPr>
          <w:rFonts w:cstheme="minorHAnsi"/>
        </w:rPr>
        <w:t>ji</w:t>
      </w:r>
    </w:p>
    <w:p w:rsidR="00EC31CE" w:rsidRDefault="00EC31CE" w:rsidP="00EC31CE">
      <w:pPr>
        <w:tabs>
          <w:tab w:val="left" w:pos="4718"/>
        </w:tabs>
        <w:spacing w:after="0"/>
        <w:rPr>
          <w:rFonts w:cstheme="minorHAnsi"/>
        </w:rPr>
      </w:pPr>
    </w:p>
    <w:p w:rsidR="00EC31CE" w:rsidRPr="004D674A" w:rsidRDefault="00EC31CE" w:rsidP="004D674A">
      <w:pPr>
        <w:spacing w:after="0"/>
        <w:rPr>
          <w:rFonts w:cstheme="minorHAnsi"/>
          <w:b/>
        </w:rPr>
      </w:pPr>
      <w:r w:rsidRPr="004D674A">
        <w:rPr>
          <w:rFonts w:cstheme="minorHAnsi"/>
          <w:b/>
        </w:rPr>
        <w:lastRenderedPageBreak/>
        <w:t>Monitor interaktywny typ 2– parametry minimalne</w:t>
      </w:r>
    </w:p>
    <w:p w:rsidR="00EC31CE" w:rsidRPr="004D674A" w:rsidRDefault="00EC31CE" w:rsidP="004D674A">
      <w:pPr>
        <w:pStyle w:val="Bezodstpw"/>
        <w:spacing w:line="276" w:lineRule="auto"/>
        <w:rPr>
          <w:rFonts w:cstheme="minorHAnsi"/>
        </w:rPr>
      </w:pPr>
      <w:r w:rsidRPr="004D674A">
        <w:rPr>
          <w:rFonts w:cstheme="minorHAnsi"/>
        </w:rPr>
        <w:t>Rozmiar ekranu(</w:t>
      </w:r>
      <w:r w:rsidRPr="003F466A">
        <w:rPr>
          <w:rFonts w:cstheme="minorHAnsi"/>
        </w:rPr>
        <w:t>przekątna) 85”</w:t>
      </w:r>
    </w:p>
    <w:p w:rsidR="00EC31CE" w:rsidRPr="004D674A" w:rsidRDefault="00EC31CE" w:rsidP="004D674A">
      <w:pPr>
        <w:pStyle w:val="Bezodstpw"/>
        <w:spacing w:line="276" w:lineRule="auto"/>
        <w:rPr>
          <w:rFonts w:cstheme="minorHAnsi"/>
        </w:rPr>
      </w:pPr>
      <w:r w:rsidRPr="004D674A">
        <w:rPr>
          <w:rFonts w:cstheme="minorHAnsi"/>
        </w:rPr>
        <w:t>Format monitora – 16:9.</w:t>
      </w:r>
    </w:p>
    <w:p w:rsidR="00EC31CE" w:rsidRPr="004D674A" w:rsidRDefault="00EC31CE" w:rsidP="004D674A">
      <w:pPr>
        <w:pStyle w:val="Bezodstpw"/>
        <w:spacing w:line="276" w:lineRule="auto"/>
        <w:rPr>
          <w:rFonts w:cstheme="minorHAnsi"/>
        </w:rPr>
      </w:pPr>
      <w:r w:rsidRPr="004D674A">
        <w:rPr>
          <w:rFonts w:cstheme="minorHAnsi"/>
        </w:rPr>
        <w:t>Jasność 400 cd/m</w:t>
      </w:r>
      <w:r w:rsidRPr="004D674A">
        <w:rPr>
          <w:rFonts w:cstheme="minorHAnsi"/>
          <w:vertAlign w:val="superscript"/>
        </w:rPr>
        <w:t>2</w:t>
      </w:r>
      <w:r w:rsidRPr="004D674A">
        <w:rPr>
          <w:rFonts w:cstheme="minorHAnsi"/>
        </w:rPr>
        <w:t>.</w:t>
      </w:r>
    </w:p>
    <w:p w:rsidR="00EC31CE" w:rsidRPr="004D674A" w:rsidRDefault="00EC31CE" w:rsidP="004D674A">
      <w:pPr>
        <w:pStyle w:val="Bezodstpw"/>
        <w:spacing w:line="276" w:lineRule="auto"/>
        <w:rPr>
          <w:rFonts w:cstheme="minorHAnsi"/>
        </w:rPr>
      </w:pPr>
      <w:r w:rsidRPr="004D674A">
        <w:rPr>
          <w:rFonts w:cstheme="minorHAnsi"/>
        </w:rPr>
        <w:t>Rozdzielczość matrycy 4K.</w:t>
      </w:r>
    </w:p>
    <w:p w:rsidR="00EC31CE" w:rsidRPr="004D674A" w:rsidRDefault="00EC31CE" w:rsidP="004D674A">
      <w:pPr>
        <w:pStyle w:val="Bezodstpw"/>
        <w:spacing w:line="276" w:lineRule="auto"/>
        <w:rPr>
          <w:rFonts w:cstheme="minorHAnsi"/>
        </w:rPr>
      </w:pPr>
      <w:r w:rsidRPr="004D674A">
        <w:rPr>
          <w:rFonts w:cstheme="minorHAnsi"/>
        </w:rPr>
        <w:t>Żywotność matrycy 50 000 godz.</w:t>
      </w:r>
    </w:p>
    <w:p w:rsidR="00EC31CE" w:rsidRPr="003F466A" w:rsidRDefault="00EC31CE" w:rsidP="004D674A">
      <w:pPr>
        <w:pStyle w:val="Bezodstpw"/>
        <w:spacing w:line="276" w:lineRule="auto"/>
        <w:rPr>
          <w:rFonts w:cstheme="minorHAnsi"/>
        </w:rPr>
      </w:pPr>
      <w:r w:rsidRPr="003F466A">
        <w:rPr>
          <w:rFonts w:cstheme="minorHAnsi"/>
        </w:rPr>
        <w:t>Czujnik natężenia światła pozwalający automatycznie dostosować jasność podświetlenia matrycy.</w:t>
      </w:r>
    </w:p>
    <w:p w:rsidR="00EC31CE" w:rsidRPr="004D674A" w:rsidRDefault="00EC31CE" w:rsidP="004D674A">
      <w:pPr>
        <w:pStyle w:val="Bezodstpw"/>
        <w:spacing w:line="276" w:lineRule="auto"/>
        <w:rPr>
          <w:rFonts w:cstheme="minorHAnsi"/>
        </w:rPr>
      </w:pPr>
      <w:r w:rsidRPr="004D674A">
        <w:rPr>
          <w:rFonts w:cstheme="minorHAnsi"/>
        </w:rPr>
        <w:t>Kąt widzenia 178 stopni.</w:t>
      </w:r>
    </w:p>
    <w:p w:rsidR="00EC31CE" w:rsidRPr="004D674A" w:rsidRDefault="00EC31CE" w:rsidP="004D674A">
      <w:pPr>
        <w:pStyle w:val="Bezodstpw"/>
        <w:spacing w:line="276" w:lineRule="auto"/>
        <w:rPr>
          <w:rFonts w:cstheme="minorHAnsi"/>
        </w:rPr>
      </w:pPr>
      <w:r w:rsidRPr="004D674A">
        <w:rPr>
          <w:rFonts w:cstheme="minorHAnsi"/>
        </w:rPr>
        <w:t>Czas reakcji matrycy maksimum 8 ms.</w:t>
      </w:r>
    </w:p>
    <w:p w:rsidR="00EC31CE" w:rsidRPr="004D674A" w:rsidRDefault="00EC31CE" w:rsidP="004D674A">
      <w:pPr>
        <w:pStyle w:val="Bezodstpw"/>
        <w:tabs>
          <w:tab w:val="center" w:pos="4536"/>
        </w:tabs>
        <w:spacing w:line="276" w:lineRule="auto"/>
        <w:rPr>
          <w:rFonts w:cstheme="minorHAnsi"/>
        </w:rPr>
      </w:pPr>
      <w:r w:rsidRPr="004D674A">
        <w:rPr>
          <w:rFonts w:cstheme="minorHAnsi"/>
        </w:rPr>
        <w:t>Wyświetlacz LCD z podświetleniem LED.</w:t>
      </w:r>
    </w:p>
    <w:p w:rsidR="00EC31CE" w:rsidRPr="004D674A" w:rsidRDefault="00EC31CE" w:rsidP="004D674A">
      <w:pPr>
        <w:pStyle w:val="Bezodstpw"/>
        <w:spacing w:line="276" w:lineRule="auto"/>
        <w:rPr>
          <w:rFonts w:cstheme="minorHAnsi"/>
        </w:rPr>
      </w:pPr>
      <w:r w:rsidRPr="004D674A">
        <w:rPr>
          <w:rFonts w:cstheme="minorHAnsi"/>
        </w:rPr>
        <w:t>Wbudowane głośniki 2 x 15W.</w:t>
      </w:r>
    </w:p>
    <w:p w:rsidR="00EC31CE" w:rsidRPr="004D674A" w:rsidRDefault="00EC31CE" w:rsidP="004D674A">
      <w:pPr>
        <w:pStyle w:val="Bezodstpw"/>
        <w:spacing w:line="276" w:lineRule="auto"/>
        <w:rPr>
          <w:rFonts w:cstheme="minorHAnsi"/>
        </w:rPr>
      </w:pPr>
      <w:r w:rsidRPr="004D674A">
        <w:rPr>
          <w:rFonts w:cstheme="minorHAnsi"/>
        </w:rPr>
        <w:t>Funkcje autonomiczne (bez podłączonego komputera):</w:t>
      </w:r>
    </w:p>
    <w:p w:rsidR="00EC31CE" w:rsidRPr="004D674A" w:rsidRDefault="00EC31CE" w:rsidP="004D674A">
      <w:pPr>
        <w:pStyle w:val="Bezodstpw"/>
        <w:numPr>
          <w:ilvl w:val="0"/>
          <w:numId w:val="17"/>
        </w:numPr>
        <w:spacing w:line="276" w:lineRule="auto"/>
        <w:rPr>
          <w:rFonts w:cstheme="minorHAnsi"/>
        </w:rPr>
      </w:pPr>
      <w:r w:rsidRPr="004D674A">
        <w:rPr>
          <w:rFonts w:cstheme="minorHAnsi"/>
        </w:rPr>
        <w:t xml:space="preserve">tryb whiteboard, </w:t>
      </w:r>
    </w:p>
    <w:p w:rsidR="00EC31CE" w:rsidRPr="004D674A" w:rsidRDefault="00EC31CE" w:rsidP="004D674A">
      <w:pPr>
        <w:pStyle w:val="Bezodstpw"/>
        <w:numPr>
          <w:ilvl w:val="0"/>
          <w:numId w:val="17"/>
        </w:numPr>
        <w:spacing w:line="276" w:lineRule="auto"/>
        <w:rPr>
          <w:rFonts w:cstheme="minorHAnsi"/>
        </w:rPr>
      </w:pPr>
      <w:r w:rsidRPr="004D674A">
        <w:rPr>
          <w:rFonts w:cstheme="minorHAnsi"/>
        </w:rPr>
        <w:t>przeglądarka internetowa,</w:t>
      </w:r>
    </w:p>
    <w:p w:rsidR="00EC31CE" w:rsidRPr="004D674A" w:rsidRDefault="00EC31CE" w:rsidP="004D674A">
      <w:pPr>
        <w:pStyle w:val="Bezodstpw"/>
        <w:numPr>
          <w:ilvl w:val="0"/>
          <w:numId w:val="17"/>
        </w:numPr>
        <w:spacing w:line="276" w:lineRule="auto"/>
        <w:rPr>
          <w:rFonts w:cstheme="minorHAnsi"/>
        </w:rPr>
      </w:pPr>
      <w:r w:rsidRPr="004D674A">
        <w:rPr>
          <w:rFonts w:cstheme="minorHAnsi"/>
        </w:rPr>
        <w:t xml:space="preserve">dzielenie notatek z whiteboard na urządzenia przenośnie lub komputery, </w:t>
      </w:r>
    </w:p>
    <w:p w:rsidR="00EC31CE" w:rsidRPr="004D674A" w:rsidRDefault="00EC31CE" w:rsidP="004D674A">
      <w:pPr>
        <w:pStyle w:val="Bezodstpw"/>
        <w:numPr>
          <w:ilvl w:val="0"/>
          <w:numId w:val="17"/>
        </w:numPr>
        <w:spacing w:line="276" w:lineRule="auto"/>
        <w:rPr>
          <w:rFonts w:cstheme="minorHAnsi"/>
        </w:rPr>
      </w:pPr>
      <w:r w:rsidRPr="004D674A">
        <w:rPr>
          <w:rFonts w:cstheme="minorHAnsi"/>
        </w:rPr>
        <w:t xml:space="preserve">bezprzewodowe udostępnianie zawartości ekranu urządzenia przenośnego lub komputera (do czterech urządzeń jednocześnie), </w:t>
      </w:r>
    </w:p>
    <w:p w:rsidR="00EC31CE" w:rsidRPr="004D674A" w:rsidRDefault="00EC31CE" w:rsidP="004D674A">
      <w:pPr>
        <w:pStyle w:val="Bezodstpw"/>
        <w:numPr>
          <w:ilvl w:val="0"/>
          <w:numId w:val="17"/>
        </w:numPr>
        <w:spacing w:line="276" w:lineRule="auto"/>
        <w:rPr>
          <w:rFonts w:cstheme="minorHAnsi"/>
        </w:rPr>
      </w:pPr>
      <w:r w:rsidRPr="004D674A">
        <w:rPr>
          <w:rFonts w:cstheme="minorHAnsi"/>
        </w:rPr>
        <w:t xml:space="preserve">bezprzewodowe wyświetlanie obrazu z kamery urządzenia przenośnego (z systemem Android) na monitorze, </w:t>
      </w:r>
    </w:p>
    <w:p w:rsidR="00EC31CE" w:rsidRPr="004D674A" w:rsidRDefault="00EC31CE" w:rsidP="004D674A">
      <w:pPr>
        <w:pStyle w:val="Bezodstpw"/>
        <w:numPr>
          <w:ilvl w:val="0"/>
          <w:numId w:val="17"/>
        </w:numPr>
        <w:spacing w:line="276" w:lineRule="auto"/>
        <w:rPr>
          <w:rFonts w:cstheme="minorHAnsi"/>
        </w:rPr>
      </w:pPr>
      <w:r w:rsidRPr="004D674A">
        <w:rPr>
          <w:rFonts w:cstheme="minorHAnsi"/>
        </w:rPr>
        <w:t>sterowanie (obsługa, pisanie, zmazywanie adnotacji) monitorem z urządzenia przenośnego (z systemem Android),</w:t>
      </w:r>
    </w:p>
    <w:p w:rsidR="00EC31CE" w:rsidRPr="004D674A" w:rsidRDefault="00EC31CE" w:rsidP="004D674A">
      <w:pPr>
        <w:pStyle w:val="Bezodstpw"/>
        <w:numPr>
          <w:ilvl w:val="0"/>
          <w:numId w:val="17"/>
        </w:numPr>
        <w:spacing w:line="276" w:lineRule="auto"/>
        <w:rPr>
          <w:rFonts w:cstheme="minorHAnsi"/>
        </w:rPr>
      </w:pPr>
      <w:r w:rsidRPr="004D674A">
        <w:rPr>
          <w:rFonts w:cstheme="minorHAnsi"/>
        </w:rPr>
        <w:t>otwieranie i edycja plików (dokumentów): doc, docx, dot, xls, xlsx, csv, xml, PDF, ppt, pptx, pot, txt,</w:t>
      </w:r>
    </w:p>
    <w:p w:rsidR="00EC31CE" w:rsidRPr="004D674A" w:rsidRDefault="00EC31CE" w:rsidP="004D674A">
      <w:pPr>
        <w:pStyle w:val="Bezodstpw"/>
        <w:numPr>
          <w:ilvl w:val="0"/>
          <w:numId w:val="17"/>
        </w:numPr>
        <w:spacing w:line="276" w:lineRule="auto"/>
        <w:rPr>
          <w:rFonts w:cstheme="minorHAnsi"/>
        </w:rPr>
      </w:pPr>
      <w:r w:rsidRPr="004D674A">
        <w:rPr>
          <w:rFonts w:cstheme="minorHAnsi"/>
        </w:rPr>
        <w:t>prosta funkcja pytania testowego, badania opinii, z prezentacją wyników,</w:t>
      </w:r>
    </w:p>
    <w:p w:rsidR="00EC31CE" w:rsidRPr="004D674A" w:rsidRDefault="00EC31CE" w:rsidP="004D674A">
      <w:pPr>
        <w:pStyle w:val="Bezodstpw"/>
        <w:numPr>
          <w:ilvl w:val="0"/>
          <w:numId w:val="17"/>
        </w:numPr>
        <w:spacing w:line="276" w:lineRule="auto"/>
        <w:rPr>
          <w:rFonts w:cstheme="minorHAnsi"/>
        </w:rPr>
      </w:pPr>
      <w:r w:rsidRPr="004D674A">
        <w:rPr>
          <w:rFonts w:cstheme="minorHAnsi"/>
        </w:rPr>
        <w:t>dostępne na ekranie pływające menu, pozwalające na pisanie, rysowanie, ścieranie po obrazie wideo wyświetlanym z dowolnego źródła sygnału podłączonego do monitora,</w:t>
      </w:r>
    </w:p>
    <w:p w:rsidR="00EC31CE" w:rsidRPr="003F466A" w:rsidRDefault="00EC31CE" w:rsidP="004D674A">
      <w:pPr>
        <w:pStyle w:val="Bezodstpw"/>
        <w:numPr>
          <w:ilvl w:val="0"/>
          <w:numId w:val="17"/>
        </w:numPr>
        <w:spacing w:line="276" w:lineRule="auto"/>
        <w:rPr>
          <w:rFonts w:cstheme="minorHAnsi"/>
        </w:rPr>
      </w:pPr>
      <w:r w:rsidRPr="003F466A">
        <w:rPr>
          <w:rFonts w:cstheme="minorHAnsi"/>
        </w:rPr>
        <w:t xml:space="preserve">dostęp i otwieranie plików bezpośrednio z dysków w chmurze: </w:t>
      </w:r>
      <w:r w:rsidR="003F466A">
        <w:rPr>
          <w:rFonts w:cstheme="minorHAnsi"/>
        </w:rPr>
        <w:t xml:space="preserve">m.in. </w:t>
      </w:r>
      <w:r w:rsidRPr="003F466A">
        <w:rPr>
          <w:rFonts w:cstheme="minorHAnsi"/>
        </w:rPr>
        <w:t>Google Drive i OneDrive,</w:t>
      </w:r>
    </w:p>
    <w:p w:rsidR="00EC31CE" w:rsidRPr="004D674A" w:rsidRDefault="00EC31CE" w:rsidP="004D674A">
      <w:pPr>
        <w:pStyle w:val="Bezodstpw"/>
        <w:numPr>
          <w:ilvl w:val="0"/>
          <w:numId w:val="17"/>
        </w:numPr>
        <w:spacing w:line="276" w:lineRule="auto"/>
        <w:rPr>
          <w:rFonts w:cstheme="minorHAnsi"/>
        </w:rPr>
      </w:pPr>
      <w:r w:rsidRPr="004D674A">
        <w:rPr>
          <w:rFonts w:cstheme="minorHAnsi"/>
        </w:rPr>
        <w:t>kompatybilne z kamerami internetowymi w standardzie UVC.</w:t>
      </w:r>
    </w:p>
    <w:p w:rsidR="00EC31CE" w:rsidRPr="004D674A" w:rsidRDefault="00EC31CE" w:rsidP="004D674A">
      <w:pPr>
        <w:pStyle w:val="Bezodstpw"/>
        <w:spacing w:line="276" w:lineRule="auto"/>
        <w:rPr>
          <w:rFonts w:cstheme="minorHAnsi"/>
        </w:rPr>
      </w:pPr>
      <w:r w:rsidRPr="004D674A">
        <w:rPr>
          <w:rFonts w:cstheme="minorHAnsi"/>
        </w:rPr>
        <w:t>Technologia – dotykowa, IR.</w:t>
      </w:r>
    </w:p>
    <w:p w:rsidR="00EC31CE" w:rsidRPr="004D674A" w:rsidRDefault="00EC31CE" w:rsidP="004D674A">
      <w:pPr>
        <w:pStyle w:val="Bezodstpw"/>
        <w:spacing w:line="276" w:lineRule="auto"/>
        <w:rPr>
          <w:rFonts w:cstheme="minorHAnsi"/>
        </w:rPr>
      </w:pPr>
      <w:r w:rsidRPr="004D674A">
        <w:rPr>
          <w:rFonts w:cstheme="minorHAnsi"/>
        </w:rPr>
        <w:t>Komunikacja monitora z komputerem za pomocą przewodu USB.</w:t>
      </w:r>
    </w:p>
    <w:p w:rsidR="00EC31CE" w:rsidRPr="004D674A" w:rsidRDefault="00EC31CE" w:rsidP="004D674A">
      <w:pPr>
        <w:pStyle w:val="Bezodstpw"/>
        <w:spacing w:line="276" w:lineRule="auto"/>
        <w:rPr>
          <w:rFonts w:cstheme="minorHAnsi"/>
        </w:rPr>
      </w:pPr>
      <w:r w:rsidRPr="004D674A">
        <w:rPr>
          <w:rFonts w:cstheme="minorHAnsi"/>
        </w:rPr>
        <w:t>System mocowania VESA.</w:t>
      </w:r>
    </w:p>
    <w:p w:rsidR="00EC31CE" w:rsidRPr="003F466A" w:rsidRDefault="00EC31CE" w:rsidP="004D674A">
      <w:pPr>
        <w:pStyle w:val="Bezodstpw"/>
        <w:spacing w:line="276" w:lineRule="auto"/>
        <w:rPr>
          <w:rFonts w:cstheme="minorHAnsi"/>
        </w:rPr>
      </w:pPr>
      <w:r w:rsidRPr="003F466A">
        <w:rPr>
          <w:rFonts w:cstheme="minorHAnsi"/>
        </w:rPr>
        <w:lastRenderedPageBreak/>
        <w:t>Gniazda podłączeniowe: VGA x 1, HDMI 2.0 x3, Display Port 1.2. x 1, YPbPr3,5 mm(wideo), AV 3,5 mm (wideo kompozytowe), EthernetRJ45 x 2(również udostępnienie dostępu do sieci drugim portem innym urządzeniom), USB typu C (z przesyłaniem obrazu wideo w rozdzielczości 4K przy 60 Hz, przesyłaniem dotyku,dźwiękucyfrowego,zapewniającyzasilanie15 W) x 1, USB 2.0 typ A x3, USB 2.0 typ Bx 2, USB 3.0 typ Ax1, stereo audio miniJack x 1, RS232 x 1, HDMI 2.0 out x 1, stereo audio miniJack out x 1, AV 3,5 mm (wideo kompozytowe) out x 1, slot na komputer OPS.</w:t>
      </w:r>
    </w:p>
    <w:p w:rsidR="00EC31CE" w:rsidRPr="004D674A" w:rsidRDefault="00EC31CE" w:rsidP="004D674A">
      <w:pPr>
        <w:pStyle w:val="Bezodstpw"/>
        <w:spacing w:line="276" w:lineRule="auto"/>
        <w:rPr>
          <w:rFonts w:cstheme="minorHAnsi"/>
        </w:rPr>
      </w:pPr>
      <w:r w:rsidRPr="004D674A">
        <w:rPr>
          <w:rFonts w:cstheme="minorHAnsi"/>
        </w:rPr>
        <w:t>Zewnętrzne,dwupasmowe</w:t>
      </w:r>
      <w:r w:rsidR="003F466A">
        <w:rPr>
          <w:rFonts w:cstheme="minorHAnsi"/>
        </w:rPr>
        <w:t xml:space="preserve"> anteny2,4/5 GHz</w:t>
      </w:r>
    </w:p>
    <w:p w:rsidR="00EC31CE" w:rsidRPr="004D674A" w:rsidRDefault="00EC31CE" w:rsidP="004D674A">
      <w:pPr>
        <w:pStyle w:val="Bezodstpw"/>
        <w:spacing w:line="276" w:lineRule="auto"/>
        <w:rPr>
          <w:rFonts w:cstheme="minorHAnsi"/>
        </w:rPr>
      </w:pPr>
      <w:r w:rsidRPr="004D674A">
        <w:rPr>
          <w:rFonts w:cstheme="minorHAnsi"/>
        </w:rPr>
        <w:t>Gwarancja producenta na monitor – 3 lata.</w:t>
      </w:r>
    </w:p>
    <w:p w:rsidR="00EC31CE" w:rsidRPr="004D674A" w:rsidRDefault="00EC31CE" w:rsidP="004D674A">
      <w:pPr>
        <w:pStyle w:val="Bezodstpw"/>
        <w:spacing w:line="276" w:lineRule="auto"/>
        <w:rPr>
          <w:rFonts w:cstheme="minorHAnsi"/>
        </w:rPr>
      </w:pPr>
      <w:r w:rsidRPr="004D674A">
        <w:rPr>
          <w:rFonts w:cstheme="minorHAnsi"/>
        </w:rPr>
        <w:t>Obsługa monitora za pomocą załączonych pisaków i za pomocą palca.</w:t>
      </w:r>
    </w:p>
    <w:p w:rsidR="00EC31CE" w:rsidRPr="004D674A" w:rsidRDefault="00EC31CE" w:rsidP="004D674A">
      <w:pPr>
        <w:pStyle w:val="Bezodstpw"/>
        <w:spacing w:line="276" w:lineRule="auto"/>
        <w:rPr>
          <w:rFonts w:cstheme="minorHAnsi"/>
        </w:rPr>
      </w:pPr>
      <w:r w:rsidRPr="004D674A">
        <w:rPr>
          <w:rFonts w:cstheme="minorHAnsi"/>
        </w:rPr>
        <w:t>W zastawie z monitorem dwa pisaki dwu funkcyjne (możliwość przypisania innego narzędzia lub koloru do każdego końca pióra w trybie whiteboard).</w:t>
      </w:r>
    </w:p>
    <w:p w:rsidR="00EC31CE" w:rsidRPr="004D674A" w:rsidRDefault="00EC31CE" w:rsidP="004D674A">
      <w:pPr>
        <w:pStyle w:val="Bezodstpw"/>
        <w:spacing w:line="276" w:lineRule="auto"/>
        <w:rPr>
          <w:rFonts w:cstheme="minorHAnsi"/>
        </w:rPr>
      </w:pPr>
      <w:r w:rsidRPr="004D674A">
        <w:rPr>
          <w:rFonts w:cstheme="minorHAnsi"/>
        </w:rPr>
        <w:t>W zestawie półka mocowana do obudowy monitora lub przygotowane przez producenta monitora miejsca do odłożenia pisaków.</w:t>
      </w:r>
    </w:p>
    <w:p w:rsidR="006C2005" w:rsidRDefault="00EC31CE" w:rsidP="004D674A">
      <w:pPr>
        <w:pStyle w:val="Bezodstpw"/>
        <w:spacing w:line="276" w:lineRule="auto"/>
        <w:rPr>
          <w:rFonts w:cstheme="minorHAnsi"/>
        </w:rPr>
      </w:pPr>
      <w:r w:rsidRPr="004D674A">
        <w:rPr>
          <w:rFonts w:cstheme="minorHAnsi"/>
        </w:rPr>
        <w:t xml:space="preserve">Obsługa 20 jednoczesnych dotknięć </w:t>
      </w:r>
    </w:p>
    <w:p w:rsidR="006C2005" w:rsidRDefault="00EC31CE" w:rsidP="004D674A">
      <w:pPr>
        <w:pStyle w:val="Bezodstpw"/>
        <w:spacing w:line="276" w:lineRule="auto"/>
        <w:rPr>
          <w:rFonts w:cstheme="minorHAnsi"/>
        </w:rPr>
      </w:pPr>
      <w:r w:rsidRPr="004D674A">
        <w:rPr>
          <w:rFonts w:cstheme="minorHAnsi"/>
        </w:rPr>
        <w:t>Realizacja funkcji</w:t>
      </w:r>
      <w:r w:rsidR="006C2005">
        <w:rPr>
          <w:rFonts w:cstheme="minorHAnsi"/>
        </w:rPr>
        <w:t>wielodotyku przy użyciu palca</w:t>
      </w:r>
      <w:r w:rsidRPr="004D674A">
        <w:rPr>
          <w:rFonts w:cstheme="minorHAnsi"/>
        </w:rPr>
        <w:t xml:space="preserve">, pisanie za pomocą pisaka dołączonego do monitora, ścieranie zapisków dłonią. </w:t>
      </w:r>
    </w:p>
    <w:p w:rsidR="00EC31CE" w:rsidRPr="004D674A" w:rsidRDefault="00EC31CE" w:rsidP="004D674A">
      <w:pPr>
        <w:pStyle w:val="Bezodstpw"/>
        <w:spacing w:line="276" w:lineRule="auto"/>
        <w:rPr>
          <w:rFonts w:cstheme="minorHAnsi"/>
        </w:rPr>
      </w:pPr>
      <w:r w:rsidRPr="004D674A">
        <w:rPr>
          <w:rFonts w:cstheme="minorHAnsi"/>
        </w:rPr>
        <w:t>Wszystkie te funkcje dostępne bez konieczności przełączania trybów.</w:t>
      </w:r>
    </w:p>
    <w:p w:rsidR="00EC31CE" w:rsidRPr="004D674A" w:rsidRDefault="00EC31CE" w:rsidP="004D674A">
      <w:pPr>
        <w:pStyle w:val="Bezodstpw"/>
        <w:spacing w:line="276" w:lineRule="auto"/>
        <w:rPr>
          <w:rFonts w:cstheme="minorHAnsi"/>
        </w:rPr>
      </w:pPr>
      <w:r w:rsidRPr="004D674A">
        <w:rPr>
          <w:rFonts w:cstheme="minorHAnsi"/>
        </w:rPr>
        <w:t>Rozpoznawanie gestów wielodotyku: dotknięcie obiektu w dwóch punktach i obracanie punktów dotyku wokół środka – obracanie obiektu, dotknięcie obiektu w dwóch punktach i oddalanie lub przybliżanie punktów dotyku – zwiększanie i zmniejszanie obiektu.</w:t>
      </w:r>
    </w:p>
    <w:p w:rsidR="00EC31CE" w:rsidRPr="004D674A" w:rsidRDefault="00EC31CE" w:rsidP="004D674A">
      <w:pPr>
        <w:pStyle w:val="Bezodstpw"/>
        <w:spacing w:line="276" w:lineRule="auto"/>
        <w:rPr>
          <w:rFonts w:cstheme="minorHAnsi"/>
        </w:rPr>
      </w:pPr>
      <w:r w:rsidRPr="004D674A">
        <w:rPr>
          <w:rFonts w:cstheme="minorHAnsi"/>
        </w:rPr>
        <w:t>Autoryzowany przez producenta monitora serwis w Polsce, certyfikowany zgodnie z normą ISO 9001:2000 lub ISO 9001:2008 w zakresie urządzeń audiowizualnych.</w:t>
      </w:r>
    </w:p>
    <w:p w:rsidR="00EC31CE" w:rsidRDefault="00EC31CE" w:rsidP="004D674A">
      <w:pPr>
        <w:pStyle w:val="Bezodstpw"/>
        <w:spacing w:line="276" w:lineRule="auto"/>
        <w:rPr>
          <w:rFonts w:cstheme="minorHAnsi"/>
        </w:rPr>
      </w:pPr>
      <w:r w:rsidRPr="004D674A">
        <w:rPr>
          <w:rFonts w:cstheme="minorHAnsi"/>
        </w:rPr>
        <w:t>Uchwyt mocujący do ściany dedykowany do oferowanego monitora.</w:t>
      </w:r>
    </w:p>
    <w:p w:rsidR="006C2005" w:rsidRPr="004D674A" w:rsidRDefault="006C2005" w:rsidP="004D674A">
      <w:pPr>
        <w:pStyle w:val="Bezodstpw"/>
        <w:spacing w:line="276" w:lineRule="auto"/>
        <w:rPr>
          <w:rFonts w:cstheme="minorHAnsi"/>
        </w:rPr>
      </w:pPr>
    </w:p>
    <w:p w:rsidR="00EC31CE" w:rsidRPr="004D674A" w:rsidRDefault="00EC31CE" w:rsidP="004D674A">
      <w:pPr>
        <w:spacing w:after="0"/>
        <w:rPr>
          <w:rFonts w:cstheme="minorHAnsi"/>
          <w:b/>
        </w:rPr>
      </w:pPr>
      <w:r w:rsidRPr="004D674A">
        <w:rPr>
          <w:rFonts w:cstheme="minorHAnsi"/>
          <w:b/>
        </w:rPr>
        <w:t>Oprogramowanie interaktywne do monitora</w:t>
      </w:r>
    </w:p>
    <w:p w:rsidR="00EC31CE" w:rsidRPr="004D674A" w:rsidRDefault="00EC31CE" w:rsidP="004D674A">
      <w:pPr>
        <w:spacing w:after="0"/>
        <w:rPr>
          <w:rFonts w:cstheme="minorHAnsi"/>
        </w:rPr>
      </w:pPr>
      <w:r w:rsidRPr="004D674A">
        <w:rPr>
          <w:rFonts w:cstheme="minorHAnsi"/>
        </w:rPr>
        <w:t>Oprogramowanie do monitora interaktywnego, które pozwala na przygotowanie treści lekcji, jej wyświetlenie w czasie zajęć i archiwizację po ich zakończeniu. Wszystkie wyspecyfikowane funkcje musi posiadać jedno oferowane oprogramowanie. Wszystkie opisane poniżej funkcje muszą być realizowane bez konieczności wychodzenia lub minimalizowania programu. Nie dopuszcza się realizacji funkcji przez więcej niż jedno oprogramowanie.</w:t>
      </w:r>
    </w:p>
    <w:p w:rsidR="00EC31CE" w:rsidRPr="004D674A" w:rsidRDefault="00EC31CE" w:rsidP="004D674A">
      <w:pPr>
        <w:spacing w:after="0"/>
        <w:rPr>
          <w:rFonts w:cstheme="minorHAnsi"/>
          <w:u w:val="single"/>
        </w:rPr>
      </w:pPr>
      <w:r w:rsidRPr="004D674A">
        <w:rPr>
          <w:rFonts w:cstheme="minorHAnsi"/>
          <w:u w:val="single"/>
        </w:rPr>
        <w:t>Multituch (wielodotyk)</w:t>
      </w:r>
    </w:p>
    <w:p w:rsidR="00EC31CE" w:rsidRPr="004D674A" w:rsidRDefault="00EC31CE" w:rsidP="004D674A">
      <w:pPr>
        <w:pStyle w:val="Akapitzlist"/>
        <w:numPr>
          <w:ilvl w:val="0"/>
          <w:numId w:val="14"/>
        </w:numPr>
        <w:spacing w:after="0"/>
        <w:rPr>
          <w:rFonts w:cstheme="minorHAnsi"/>
        </w:rPr>
      </w:pPr>
      <w:r w:rsidRPr="004D674A">
        <w:rPr>
          <w:rFonts w:cstheme="minorHAnsi"/>
        </w:rPr>
        <w:t>Program musi obsługiwać, co najmniej dwadzieścia równoczesnych dotknięć.</w:t>
      </w:r>
    </w:p>
    <w:p w:rsidR="00EC31CE" w:rsidRPr="004D674A" w:rsidRDefault="00EC31CE" w:rsidP="004D674A">
      <w:pPr>
        <w:pStyle w:val="Akapitzlist"/>
        <w:numPr>
          <w:ilvl w:val="0"/>
          <w:numId w:val="14"/>
        </w:numPr>
        <w:spacing w:after="0"/>
        <w:rPr>
          <w:rFonts w:cstheme="minorHAnsi"/>
        </w:rPr>
      </w:pPr>
      <w:r w:rsidRPr="004D674A">
        <w:rPr>
          <w:rFonts w:cstheme="minorHAnsi"/>
        </w:rPr>
        <w:t>Aplikacja musi obsługiwać multituch (wielodotyk).</w:t>
      </w:r>
    </w:p>
    <w:p w:rsidR="00EC31CE" w:rsidRPr="004D674A" w:rsidRDefault="00EC31CE" w:rsidP="004D674A">
      <w:pPr>
        <w:pStyle w:val="Akapitzlist"/>
        <w:numPr>
          <w:ilvl w:val="0"/>
          <w:numId w:val="14"/>
        </w:numPr>
        <w:spacing w:after="0"/>
        <w:rPr>
          <w:rFonts w:cstheme="minorHAnsi"/>
        </w:rPr>
      </w:pPr>
      <w:r w:rsidRPr="004D674A">
        <w:rPr>
          <w:rFonts w:cstheme="minorHAnsi"/>
        </w:rPr>
        <w:t>Oprogramowanie musi obsługiwać gesty multitouch.</w:t>
      </w:r>
    </w:p>
    <w:p w:rsidR="00EC31CE" w:rsidRPr="004D674A" w:rsidRDefault="00EC31CE" w:rsidP="004D674A">
      <w:pPr>
        <w:pStyle w:val="Akapitzlist"/>
        <w:numPr>
          <w:ilvl w:val="0"/>
          <w:numId w:val="14"/>
        </w:numPr>
        <w:spacing w:after="0"/>
        <w:rPr>
          <w:rFonts w:cstheme="minorHAnsi"/>
        </w:rPr>
      </w:pPr>
      <w:r w:rsidRPr="004D674A">
        <w:rPr>
          <w:rFonts w:cstheme="minorHAnsi"/>
        </w:rPr>
        <w:t xml:space="preserve">Program musi wspierać co najmniej gesty: </w:t>
      </w:r>
    </w:p>
    <w:p w:rsidR="00EC31CE" w:rsidRPr="004D674A" w:rsidRDefault="00EC31CE" w:rsidP="004D674A">
      <w:pPr>
        <w:pStyle w:val="Akapitzlist"/>
        <w:numPr>
          <w:ilvl w:val="1"/>
          <w:numId w:val="14"/>
        </w:numPr>
        <w:spacing w:after="0"/>
        <w:rPr>
          <w:rFonts w:cstheme="minorHAnsi"/>
        </w:rPr>
      </w:pPr>
      <w:r w:rsidRPr="004D674A">
        <w:rPr>
          <w:rFonts w:cstheme="minorHAnsi"/>
        </w:rPr>
        <w:t xml:space="preserve">powiększanie i pomniejszanie obiektu poprzez zbliżanie i oddalanie palców dotykających go, </w:t>
      </w:r>
    </w:p>
    <w:p w:rsidR="00EC31CE" w:rsidRPr="004D674A" w:rsidRDefault="00EC31CE" w:rsidP="004D674A">
      <w:pPr>
        <w:pStyle w:val="Akapitzlist"/>
        <w:numPr>
          <w:ilvl w:val="1"/>
          <w:numId w:val="14"/>
        </w:numPr>
        <w:spacing w:after="0"/>
        <w:rPr>
          <w:rFonts w:cstheme="minorHAnsi"/>
        </w:rPr>
      </w:pPr>
      <w:r w:rsidRPr="004D674A">
        <w:rPr>
          <w:rFonts w:cstheme="minorHAnsi"/>
        </w:rPr>
        <w:lastRenderedPageBreak/>
        <w:t>obracanie obiektu poprzez przesuwanie palców osiowo względem siebie,</w:t>
      </w:r>
    </w:p>
    <w:p w:rsidR="00EC31CE" w:rsidRPr="004D674A" w:rsidRDefault="00EC31CE" w:rsidP="004D674A">
      <w:pPr>
        <w:pStyle w:val="Akapitzlist"/>
        <w:numPr>
          <w:ilvl w:val="1"/>
          <w:numId w:val="14"/>
        </w:numPr>
        <w:spacing w:after="0"/>
        <w:rPr>
          <w:rFonts w:cstheme="minorHAnsi"/>
        </w:rPr>
      </w:pPr>
      <w:r w:rsidRPr="004D674A">
        <w:rPr>
          <w:rFonts w:cstheme="minorHAnsi"/>
        </w:rPr>
        <w:t xml:space="preserve">przesuwanie palcem w lewo lub w prawo na pustym fragmencie strony w celu przejścia do kolejnej lub poprzedniej strony, </w:t>
      </w:r>
    </w:p>
    <w:p w:rsidR="00EC31CE" w:rsidRPr="004D674A" w:rsidRDefault="00EC31CE" w:rsidP="004D674A">
      <w:pPr>
        <w:pStyle w:val="Akapitzlist"/>
        <w:numPr>
          <w:ilvl w:val="1"/>
          <w:numId w:val="14"/>
        </w:numPr>
        <w:spacing w:after="0"/>
        <w:rPr>
          <w:rFonts w:cstheme="minorHAnsi"/>
        </w:rPr>
      </w:pPr>
      <w:r w:rsidRPr="004D674A">
        <w:rPr>
          <w:rFonts w:cstheme="minorHAnsi"/>
        </w:rPr>
        <w:t>potrząśnięcie zaznaczonymi obiektami w celu ich zgrupowania lub potrząśniecie obiektem zgrupowanym w celu jego rozgrupowania na elementy składowe.</w:t>
      </w:r>
    </w:p>
    <w:p w:rsidR="00EC31CE" w:rsidRPr="004D674A" w:rsidRDefault="00EC31CE" w:rsidP="004D674A">
      <w:pPr>
        <w:spacing w:after="0"/>
        <w:rPr>
          <w:rFonts w:cstheme="minorHAnsi"/>
          <w:u w:val="single"/>
        </w:rPr>
      </w:pPr>
      <w:r w:rsidRPr="004D674A">
        <w:rPr>
          <w:rFonts w:cstheme="minorHAnsi"/>
          <w:u w:val="single"/>
        </w:rPr>
        <w:t>Tworzenie materiałów lekcyjnych</w:t>
      </w:r>
    </w:p>
    <w:p w:rsidR="00EC31CE" w:rsidRPr="004D674A" w:rsidRDefault="00EC31CE" w:rsidP="004D674A">
      <w:pPr>
        <w:pStyle w:val="Akapitzlist"/>
        <w:numPr>
          <w:ilvl w:val="0"/>
          <w:numId w:val="15"/>
        </w:numPr>
        <w:spacing w:after="0"/>
        <w:rPr>
          <w:rFonts w:cstheme="minorHAnsi"/>
          <w:b/>
        </w:rPr>
      </w:pPr>
      <w:r w:rsidRPr="004D674A">
        <w:rPr>
          <w:rFonts w:cstheme="minorHAnsi"/>
        </w:rPr>
        <w:t>Program do interaktywnych wyświetlaczy musi pozwalać na przygotowanie i prezentację treści lekcji lokalnie z dysku komputera. Nie dopuszczalne są rozwiązania zdalne, chmurowe dostępne poprzez sieć Internet.</w:t>
      </w:r>
    </w:p>
    <w:p w:rsidR="00EC31CE" w:rsidRPr="004D674A" w:rsidRDefault="00EC31CE" w:rsidP="004D674A">
      <w:pPr>
        <w:pStyle w:val="Akapitzlist"/>
        <w:numPr>
          <w:ilvl w:val="0"/>
          <w:numId w:val="15"/>
        </w:numPr>
        <w:spacing w:after="0"/>
        <w:rPr>
          <w:rFonts w:cstheme="minorHAnsi"/>
          <w:b/>
        </w:rPr>
      </w:pPr>
      <w:r w:rsidRPr="004D674A">
        <w:rPr>
          <w:rFonts w:cstheme="minorHAnsi"/>
        </w:rPr>
        <w:t>Aplikacja do interaktywnych wyświetlaczy musi importować i eksportować pliki</w:t>
      </w:r>
      <w:r w:rsidR="00F85BA3">
        <w:rPr>
          <w:rFonts w:cstheme="minorHAnsi"/>
        </w:rPr>
        <w:t xml:space="preserve"> min.</w:t>
      </w:r>
      <w:r w:rsidRPr="004D674A">
        <w:rPr>
          <w:rFonts w:cstheme="minorHAnsi"/>
        </w:rPr>
        <w:t xml:space="preserve"> PowerPoint, PDF oraz Interactive Whiteboard / Common File Format (IWB / CFF).</w:t>
      </w:r>
    </w:p>
    <w:p w:rsidR="00EC31CE" w:rsidRPr="004D674A" w:rsidRDefault="00EC31CE" w:rsidP="004D674A">
      <w:pPr>
        <w:pStyle w:val="Akapitzlist"/>
        <w:numPr>
          <w:ilvl w:val="0"/>
          <w:numId w:val="15"/>
        </w:numPr>
        <w:spacing w:after="0"/>
        <w:rPr>
          <w:rFonts w:cstheme="minorHAnsi"/>
          <w:b/>
        </w:rPr>
      </w:pPr>
      <w:r w:rsidRPr="004D674A">
        <w:rPr>
          <w:rFonts w:cstheme="minorHAnsi"/>
        </w:rPr>
        <w:t>Oprogramowanie do interaktywnych wyświetlaczy musi pozwalać na wstawienie przez użytkowników tabel bezpośrednio do treści lekcji. Program pozwala przekształcić odręcznie narysowane tabele na tabele, które są już wstępnie sformatowane, na podstawie przekształcanego szkicu.</w:t>
      </w:r>
    </w:p>
    <w:p w:rsidR="00EC31CE" w:rsidRPr="004D674A" w:rsidRDefault="00EC31CE" w:rsidP="004D674A">
      <w:pPr>
        <w:pStyle w:val="Akapitzlist"/>
        <w:numPr>
          <w:ilvl w:val="0"/>
          <w:numId w:val="15"/>
        </w:numPr>
        <w:spacing w:after="0"/>
        <w:rPr>
          <w:rFonts w:cstheme="minorHAnsi"/>
          <w:b/>
        </w:rPr>
      </w:pPr>
      <w:r w:rsidRPr="004D674A">
        <w:rPr>
          <w:rFonts w:cstheme="minorHAnsi"/>
        </w:rPr>
        <w:t>Program musi zawierać kartę właściwości, która pozwala z jednego miejsca modyfikować style tekstu, animacje obiektów, efekty wypełnienia kształtów i style linii.</w:t>
      </w:r>
    </w:p>
    <w:p w:rsidR="00EC31CE" w:rsidRPr="004D674A" w:rsidRDefault="00EC31CE" w:rsidP="004D674A">
      <w:pPr>
        <w:pStyle w:val="Akapitzlist"/>
        <w:numPr>
          <w:ilvl w:val="0"/>
          <w:numId w:val="15"/>
        </w:numPr>
        <w:spacing w:after="0"/>
        <w:rPr>
          <w:rFonts w:cstheme="minorHAnsi"/>
        </w:rPr>
      </w:pPr>
      <w:r w:rsidRPr="004D674A">
        <w:rPr>
          <w:rFonts w:cstheme="minorHAnsi"/>
        </w:rPr>
        <w:t>Aplikacja musi zawierać zintegrowane dodatki, w tym wyświetlanie obrazów 3D i narzędzia matematyczne bez dodatkowych opłat.</w:t>
      </w:r>
    </w:p>
    <w:p w:rsidR="00EC31CE" w:rsidRPr="004D674A" w:rsidRDefault="00EC31CE" w:rsidP="004D674A">
      <w:pPr>
        <w:pStyle w:val="Akapitzlist"/>
        <w:numPr>
          <w:ilvl w:val="0"/>
          <w:numId w:val="15"/>
        </w:numPr>
        <w:spacing w:after="0"/>
        <w:rPr>
          <w:rFonts w:cstheme="minorHAnsi"/>
        </w:rPr>
      </w:pPr>
      <w:r w:rsidRPr="004D674A">
        <w:rPr>
          <w:rFonts w:cstheme="minorHAnsi"/>
        </w:rPr>
        <w:t>Program musi zawierać pełny edytor równań matematycznych obsługiwany przy pomocy klawiatury oraz rozpoznający pismo odręczne konwertując je na wyrażenia matematyczne.</w:t>
      </w:r>
    </w:p>
    <w:p w:rsidR="00EC31CE" w:rsidRPr="004D674A" w:rsidRDefault="00EC31CE" w:rsidP="004D674A">
      <w:pPr>
        <w:spacing w:after="0"/>
        <w:rPr>
          <w:rFonts w:cstheme="minorHAnsi"/>
          <w:u w:val="single"/>
        </w:rPr>
      </w:pPr>
      <w:r w:rsidRPr="004D674A">
        <w:rPr>
          <w:rFonts w:cstheme="minorHAnsi"/>
          <w:u w:val="single"/>
        </w:rPr>
        <w:t>Prowadzenie lekcji</w:t>
      </w:r>
    </w:p>
    <w:p w:rsidR="00EC31CE" w:rsidRPr="004D674A" w:rsidRDefault="00EC31CE" w:rsidP="004D674A">
      <w:pPr>
        <w:pStyle w:val="Akapitzlist"/>
        <w:numPr>
          <w:ilvl w:val="0"/>
          <w:numId w:val="16"/>
        </w:numPr>
        <w:spacing w:after="0"/>
        <w:rPr>
          <w:rFonts w:cstheme="minorHAnsi"/>
          <w:b/>
        </w:rPr>
      </w:pPr>
      <w:r w:rsidRPr="004D674A">
        <w:rPr>
          <w:rFonts w:cstheme="minorHAnsi"/>
        </w:rPr>
        <w:t>Oprogramowanie musi umożliwić użytkownikom wstawianie przeglądarek internetowych bezpośrednio do treści lekcji (wbudowana przeglądarka internetowa). Przeglądarka internetowa wyświetla „żywą”, interaktywną zawartość internetową bezpośrednio na stronie. Użytkownicy muszą móc rysować i pisać po osadzonej zawartości strony internetowej oraz przeciągać i upuszczać obrazy z wbudowanej przeglądarki internetowej na stronę.</w:t>
      </w:r>
    </w:p>
    <w:p w:rsidR="00EC31CE" w:rsidRPr="004D674A" w:rsidRDefault="00EC31CE" w:rsidP="004D674A">
      <w:pPr>
        <w:pStyle w:val="Akapitzlist"/>
        <w:numPr>
          <w:ilvl w:val="0"/>
          <w:numId w:val="16"/>
        </w:numPr>
        <w:spacing w:after="0"/>
        <w:rPr>
          <w:rFonts w:cstheme="minorHAnsi"/>
          <w:b/>
        </w:rPr>
      </w:pPr>
      <w:r w:rsidRPr="004D674A">
        <w:rPr>
          <w:rFonts w:cstheme="minorHAnsi"/>
        </w:rPr>
        <w:t>Program musi zawierać narzędzie do nagrywania i przechowywania aktywności na interaktywnym wyświetlaczu oraz dźwięku. Musi mieć możliwość nagrywania całego ekranu, okna lub określonego obszaru. Musi być w stanie dodać do nagrania znak wodny z znacznikiem czasu, informacją o dacie lub logo szkoły.</w:t>
      </w:r>
    </w:p>
    <w:p w:rsidR="00EC31CE" w:rsidRPr="004D674A" w:rsidRDefault="00EC31CE" w:rsidP="004D674A">
      <w:pPr>
        <w:pStyle w:val="Akapitzlist"/>
        <w:numPr>
          <w:ilvl w:val="0"/>
          <w:numId w:val="16"/>
        </w:numPr>
        <w:spacing w:after="0"/>
        <w:rPr>
          <w:rFonts w:cstheme="minorHAnsi"/>
          <w:b/>
        </w:rPr>
      </w:pPr>
      <w:r w:rsidRPr="004D674A">
        <w:rPr>
          <w:rFonts w:cstheme="minorHAnsi"/>
        </w:rPr>
        <w:t>Musi umożliwić użytkownikom zresetowanie strony do ostatniego zapisanego stanu.</w:t>
      </w:r>
    </w:p>
    <w:p w:rsidR="00EC31CE" w:rsidRPr="004D674A" w:rsidRDefault="00EC31CE" w:rsidP="004D674A">
      <w:pPr>
        <w:pStyle w:val="Akapitzlist"/>
        <w:numPr>
          <w:ilvl w:val="0"/>
          <w:numId w:val="16"/>
        </w:numPr>
        <w:spacing w:after="0"/>
        <w:rPr>
          <w:rFonts w:cstheme="minorHAnsi"/>
          <w:b/>
        </w:rPr>
      </w:pPr>
      <w:r w:rsidRPr="004D674A">
        <w:rPr>
          <w:rFonts w:cstheme="minorHAnsi"/>
        </w:rPr>
        <w:t>Musi umożliwić użytkownikom wyczyszczenie całego cyfrowego tuszu ze strony.</w:t>
      </w:r>
    </w:p>
    <w:p w:rsidR="00EC31CE" w:rsidRPr="004D674A" w:rsidRDefault="00EC31CE" w:rsidP="004D674A">
      <w:pPr>
        <w:pStyle w:val="Akapitzlist"/>
        <w:numPr>
          <w:ilvl w:val="0"/>
          <w:numId w:val="16"/>
        </w:numPr>
        <w:spacing w:after="0"/>
        <w:rPr>
          <w:rFonts w:cstheme="minorHAnsi"/>
          <w:b/>
        </w:rPr>
      </w:pPr>
      <w:r w:rsidRPr="004D674A">
        <w:rPr>
          <w:rFonts w:cstheme="minorHAnsi"/>
        </w:rPr>
        <w:t>Musi zawierać narzędzie do pisania pozostawiające ślad, który zostaje wygładzony i wyrównany dla poprawy czytelności adnotacji.</w:t>
      </w:r>
    </w:p>
    <w:p w:rsidR="00EC31CE" w:rsidRPr="004D674A" w:rsidRDefault="00EC31CE" w:rsidP="004D674A">
      <w:pPr>
        <w:pStyle w:val="Akapitzlist"/>
        <w:numPr>
          <w:ilvl w:val="0"/>
          <w:numId w:val="16"/>
        </w:numPr>
        <w:spacing w:after="0"/>
        <w:rPr>
          <w:rFonts w:cstheme="minorHAnsi"/>
          <w:b/>
        </w:rPr>
      </w:pPr>
      <w:r w:rsidRPr="004D674A">
        <w:rPr>
          <w:rFonts w:cstheme="minorHAnsi"/>
        </w:rPr>
        <w:t>Musi zawierać narzędzie do pisania, które pozwala na:</w:t>
      </w:r>
    </w:p>
    <w:p w:rsidR="00EC31CE" w:rsidRPr="004D674A" w:rsidRDefault="00EC31CE" w:rsidP="004D674A">
      <w:pPr>
        <w:pStyle w:val="Akapitzlist"/>
        <w:numPr>
          <w:ilvl w:val="1"/>
          <w:numId w:val="16"/>
        </w:numPr>
        <w:spacing w:after="0"/>
        <w:rPr>
          <w:rFonts w:cstheme="minorHAnsi"/>
          <w:b/>
        </w:rPr>
      </w:pPr>
      <w:r w:rsidRPr="004D674A">
        <w:rPr>
          <w:rFonts w:cstheme="minorHAnsi"/>
        </w:rPr>
        <w:t>uruchamia efekt reflektora, po narysowaniu okręgu,</w:t>
      </w:r>
    </w:p>
    <w:p w:rsidR="00EC31CE" w:rsidRPr="004D674A" w:rsidRDefault="00EC31CE" w:rsidP="004D674A">
      <w:pPr>
        <w:pStyle w:val="Akapitzlist"/>
        <w:numPr>
          <w:ilvl w:val="1"/>
          <w:numId w:val="16"/>
        </w:numPr>
        <w:spacing w:after="0"/>
        <w:rPr>
          <w:rFonts w:cstheme="minorHAnsi"/>
          <w:b/>
        </w:rPr>
      </w:pPr>
      <w:r w:rsidRPr="004D674A">
        <w:rPr>
          <w:rFonts w:cstheme="minorHAnsi"/>
        </w:rPr>
        <w:lastRenderedPageBreak/>
        <w:t>włącza lupę, po narysowaniu prostokąta,</w:t>
      </w:r>
    </w:p>
    <w:p w:rsidR="00EC31CE" w:rsidRPr="004D674A" w:rsidRDefault="00EC31CE" w:rsidP="004D674A">
      <w:pPr>
        <w:pStyle w:val="Akapitzlist"/>
        <w:numPr>
          <w:ilvl w:val="1"/>
          <w:numId w:val="16"/>
        </w:numPr>
        <w:spacing w:after="0"/>
        <w:rPr>
          <w:rFonts w:cstheme="minorHAnsi"/>
          <w:b/>
        </w:rPr>
      </w:pPr>
      <w:r w:rsidRPr="004D674A">
        <w:rPr>
          <w:rFonts w:cstheme="minorHAnsi"/>
        </w:rPr>
        <w:t>pisane nim adnotacje blakną i znikają w ciągu kilku sekund.</w:t>
      </w:r>
    </w:p>
    <w:p w:rsidR="00EC31CE" w:rsidRPr="004D674A" w:rsidRDefault="00EC31CE" w:rsidP="004D674A">
      <w:pPr>
        <w:pStyle w:val="Akapitzlist"/>
        <w:numPr>
          <w:ilvl w:val="0"/>
          <w:numId w:val="16"/>
        </w:numPr>
        <w:spacing w:after="0"/>
        <w:rPr>
          <w:rFonts w:cstheme="minorHAnsi"/>
          <w:b/>
        </w:rPr>
      </w:pPr>
      <w:r w:rsidRPr="004D674A">
        <w:rPr>
          <w:rFonts w:cstheme="minorHAnsi"/>
        </w:rPr>
        <w:t>Musi zawierać narzędzie umożliwiające użytkownikom wybranie do wyświetlania określonej części wstawionego do treści lekcji obrazu.</w:t>
      </w:r>
    </w:p>
    <w:p w:rsidR="00EC31CE" w:rsidRPr="004D674A" w:rsidRDefault="00EC31CE" w:rsidP="004D674A">
      <w:pPr>
        <w:pStyle w:val="Akapitzlist"/>
        <w:numPr>
          <w:ilvl w:val="0"/>
          <w:numId w:val="16"/>
        </w:numPr>
        <w:spacing w:after="0"/>
        <w:rPr>
          <w:rFonts w:cstheme="minorHAnsi"/>
          <w:b/>
        </w:rPr>
      </w:pPr>
      <w:r w:rsidRPr="004D674A">
        <w:rPr>
          <w:rFonts w:cstheme="minorHAnsi"/>
        </w:rPr>
        <w:t>Musi zawierać opcję automatycznego wypełnienia dowolnego rysowanego ręcznie zamkniętego kształtu kolorem.</w:t>
      </w:r>
    </w:p>
    <w:p w:rsidR="00EC31CE" w:rsidRPr="004D674A" w:rsidRDefault="00EC31CE" w:rsidP="004D674A">
      <w:pPr>
        <w:pStyle w:val="Akapitzlist"/>
        <w:numPr>
          <w:ilvl w:val="0"/>
          <w:numId w:val="16"/>
        </w:numPr>
        <w:spacing w:after="0"/>
        <w:rPr>
          <w:rFonts w:cstheme="minorHAnsi"/>
          <w:b/>
        </w:rPr>
      </w:pPr>
      <w:r w:rsidRPr="004D674A">
        <w:rPr>
          <w:rFonts w:cstheme="minorHAnsi"/>
        </w:rPr>
        <w:t>Musi zawierać narzędzie pisaka, który pozwala rysować kreską wyglądające jak ślad kredki świecowej w dowolnym kolorze.</w:t>
      </w:r>
    </w:p>
    <w:p w:rsidR="00EC31CE" w:rsidRPr="004D674A" w:rsidRDefault="00EC31CE" w:rsidP="004D674A">
      <w:pPr>
        <w:spacing w:after="0"/>
        <w:rPr>
          <w:rFonts w:cstheme="minorHAnsi"/>
          <w:u w:val="single"/>
        </w:rPr>
      </w:pPr>
      <w:r w:rsidRPr="004D674A">
        <w:rPr>
          <w:rFonts w:cstheme="minorHAnsi"/>
          <w:u w:val="single"/>
        </w:rPr>
        <w:t>Zawartość lekcji</w:t>
      </w:r>
    </w:p>
    <w:p w:rsidR="00EC31CE" w:rsidRPr="004D674A" w:rsidRDefault="00EC31CE" w:rsidP="004D674A">
      <w:pPr>
        <w:pStyle w:val="Akapitzlist"/>
        <w:numPr>
          <w:ilvl w:val="0"/>
          <w:numId w:val="16"/>
        </w:numPr>
        <w:spacing w:after="0"/>
        <w:rPr>
          <w:rFonts w:cstheme="minorHAnsi"/>
          <w:b/>
        </w:rPr>
      </w:pPr>
      <w:r w:rsidRPr="004D674A">
        <w:rPr>
          <w:rFonts w:cstheme="minorHAnsi"/>
        </w:rPr>
        <w:t>Aplikacja musi umożliwiać automatyczny i bezpośredni dostęp do lokalnego folderu sieciowego, w którym nauczyciele mogą przechowywać i modyfikować wspólną zawartość edukacyjną.</w:t>
      </w:r>
    </w:p>
    <w:p w:rsidR="00EC31CE" w:rsidRPr="004D674A" w:rsidRDefault="00EC31CE" w:rsidP="004D674A">
      <w:pPr>
        <w:pStyle w:val="Akapitzlist"/>
        <w:numPr>
          <w:ilvl w:val="0"/>
          <w:numId w:val="16"/>
        </w:numPr>
        <w:spacing w:after="0"/>
        <w:rPr>
          <w:rFonts w:cstheme="minorHAnsi"/>
        </w:rPr>
      </w:pPr>
      <w:r w:rsidRPr="004D674A">
        <w:rPr>
          <w:rFonts w:cstheme="minorHAnsi"/>
        </w:rPr>
        <w:t>Oprogramowanie musi zapewniać dostęp do gotowych zasobów do nauki w społecznościowej witrynie internetowej.</w:t>
      </w:r>
    </w:p>
    <w:p w:rsidR="00EC31CE" w:rsidRPr="004D674A" w:rsidRDefault="00EC31CE" w:rsidP="004D674A">
      <w:pPr>
        <w:pStyle w:val="Akapitzlist"/>
        <w:numPr>
          <w:ilvl w:val="0"/>
          <w:numId w:val="16"/>
        </w:numPr>
        <w:spacing w:after="0"/>
        <w:rPr>
          <w:rFonts w:cstheme="minorHAnsi"/>
        </w:rPr>
      </w:pPr>
      <w:r w:rsidRPr="004D674A">
        <w:rPr>
          <w:rFonts w:cstheme="minorHAnsi"/>
        </w:rPr>
        <w:t>Dla użytkowników programu musi być zapewniony dostęp do co najmniej 500 lekcji.</w:t>
      </w:r>
    </w:p>
    <w:p w:rsidR="003F01EA" w:rsidRDefault="003F01EA" w:rsidP="003F01EA">
      <w:pPr>
        <w:spacing w:after="0" w:line="240" w:lineRule="auto"/>
        <w:rPr>
          <w:rFonts w:eastAsia="Times New Roman" w:cstheme="minorHAnsi"/>
          <w:b/>
          <w:color w:val="000000"/>
          <w:lang w:eastAsia="pl-PL"/>
        </w:rPr>
      </w:pPr>
    </w:p>
    <w:p w:rsidR="000C6330" w:rsidRDefault="000C6330" w:rsidP="003F01EA">
      <w:pPr>
        <w:spacing w:after="0" w:line="240" w:lineRule="auto"/>
        <w:rPr>
          <w:rFonts w:eastAsia="Times New Roman" w:cstheme="minorHAnsi"/>
          <w:b/>
          <w:color w:val="000000"/>
          <w:lang w:eastAsia="pl-PL"/>
        </w:rPr>
      </w:pPr>
    </w:p>
    <w:p w:rsidR="000C6330" w:rsidRDefault="000C6330" w:rsidP="003F01EA">
      <w:pPr>
        <w:spacing w:after="0" w:line="240" w:lineRule="auto"/>
        <w:rPr>
          <w:rFonts w:eastAsia="Times New Roman" w:cstheme="minorHAnsi"/>
          <w:b/>
          <w:color w:val="000000"/>
          <w:lang w:eastAsia="pl-PL"/>
        </w:rPr>
      </w:pPr>
      <w:r>
        <w:rPr>
          <w:rFonts w:eastAsia="Times New Roman" w:cstheme="minorHAnsi"/>
          <w:b/>
          <w:color w:val="000000"/>
          <w:lang w:eastAsia="pl-PL"/>
        </w:rPr>
        <w:t>Minimalne parametry techniczne i funkcjonalne komputera przenośnego z oprogramowaniem biurowym</w:t>
      </w:r>
    </w:p>
    <w:p w:rsidR="000C6330" w:rsidRDefault="000C6330" w:rsidP="003F01EA">
      <w:pPr>
        <w:spacing w:after="0" w:line="240" w:lineRule="auto"/>
        <w:rPr>
          <w:rFonts w:eastAsia="Times New Roman" w:cstheme="minorHAnsi"/>
          <w:b/>
          <w:color w:val="000000"/>
          <w:lang w:eastAsia="pl-PL"/>
        </w:rPr>
      </w:pPr>
    </w:p>
    <w:p w:rsidR="000C6330" w:rsidRDefault="000C6330" w:rsidP="003F01EA">
      <w:pPr>
        <w:spacing w:after="0" w:line="240" w:lineRule="auto"/>
        <w:rPr>
          <w:rFonts w:eastAsia="Times New Roman" w:cstheme="minorHAnsi"/>
          <w:b/>
          <w:color w:val="000000"/>
          <w:lang w:eastAsia="pl-PL"/>
        </w:rPr>
      </w:pPr>
      <w:r>
        <w:rPr>
          <w:rFonts w:eastAsia="Times New Roman" w:cstheme="minorHAnsi"/>
          <w:b/>
          <w:color w:val="000000"/>
          <w:lang w:eastAsia="pl-PL"/>
        </w:rPr>
        <w:t>Minimalne parametry techniczne komputera przenośnego</w:t>
      </w:r>
      <w:r w:rsidR="00B1578A">
        <w:rPr>
          <w:rFonts w:eastAsia="Times New Roman" w:cstheme="minorHAnsi"/>
          <w:b/>
          <w:color w:val="000000"/>
          <w:lang w:eastAsia="pl-PL"/>
        </w:rPr>
        <w:t xml:space="preserve"> – </w:t>
      </w:r>
      <w:r w:rsidR="0038350B">
        <w:rPr>
          <w:rFonts w:eastAsia="Times New Roman" w:cstheme="minorHAnsi"/>
          <w:b/>
          <w:color w:val="000000"/>
          <w:lang w:eastAsia="pl-PL"/>
        </w:rPr>
        <w:t>2</w:t>
      </w:r>
      <w:r w:rsidR="00B1578A">
        <w:rPr>
          <w:rFonts w:eastAsia="Times New Roman" w:cstheme="minorHAnsi"/>
          <w:b/>
          <w:color w:val="000000"/>
          <w:lang w:eastAsia="pl-PL"/>
        </w:rPr>
        <w:t>sztuk</w:t>
      </w:r>
      <w:r w:rsidR="0038350B">
        <w:rPr>
          <w:rFonts w:eastAsia="Times New Roman" w:cstheme="minorHAnsi"/>
          <w:b/>
          <w:color w:val="000000"/>
          <w:lang w:eastAsia="pl-PL"/>
        </w:rPr>
        <w:t>i</w:t>
      </w:r>
    </w:p>
    <w:p w:rsidR="00B07E92" w:rsidRDefault="00B07E92" w:rsidP="003F01EA">
      <w:pPr>
        <w:spacing w:after="0" w:line="240" w:lineRule="auto"/>
        <w:rPr>
          <w:rFonts w:eastAsia="Times New Roman" w:cstheme="minorHAnsi"/>
          <w:b/>
          <w:color w:val="000000"/>
          <w:lang w:eastAsia="pl-PL"/>
        </w:rPr>
      </w:pPr>
    </w:p>
    <w:p w:rsidR="00B07E92" w:rsidRDefault="00B07E92" w:rsidP="003F01EA">
      <w:pPr>
        <w:spacing w:after="0" w:line="240" w:lineRule="auto"/>
        <w:rPr>
          <w:rFonts w:eastAsia="Times New Roman" w:cstheme="minorHAnsi"/>
          <w:b/>
          <w:color w:val="000000"/>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5"/>
        <w:gridCol w:w="11989"/>
      </w:tblGrid>
      <w:tr w:rsidR="00B07E92" w:rsidRPr="005F6B07" w:rsidTr="00EC31CE">
        <w:tc>
          <w:tcPr>
            <w:tcW w:w="0" w:type="auto"/>
            <w:shd w:val="clear" w:color="auto" w:fill="FFFFFF"/>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Ekran</w:t>
            </w:r>
          </w:p>
        </w:tc>
        <w:tc>
          <w:tcPr>
            <w:tcW w:w="0" w:type="auto"/>
            <w:shd w:val="clear" w:color="auto" w:fill="FFFFFF"/>
            <w:vAlign w:val="center"/>
          </w:tcPr>
          <w:p w:rsidR="00B07E92" w:rsidRPr="00B07E92" w:rsidRDefault="00B07E92" w:rsidP="00EC31CE">
            <w:pPr>
              <w:spacing w:after="0" w:line="240" w:lineRule="auto"/>
              <w:outlineLvl w:val="0"/>
              <w:rPr>
                <w:rFonts w:eastAsia="Times New Roman" w:cstheme="minorHAnsi"/>
                <w:lang w:eastAsia="pl-PL"/>
              </w:rPr>
            </w:pPr>
            <w:r w:rsidRPr="00B07E92">
              <w:rPr>
                <w:rFonts w:eastAsia="Times New Roman" w:cstheme="minorHAnsi"/>
                <w:lang w:eastAsia="pl-PL"/>
              </w:rPr>
              <w:t xml:space="preserve">TFT 15.6” LED IPS Full-HD o rozdzielczości 1920x1080 (16:9), z powłoką matową, nie dopuszcza się matryc typu "glare", wyposażony w technologię zmniejszającą ilość odbijanego światła na ekranie. </w:t>
            </w:r>
          </w:p>
        </w:tc>
      </w:tr>
      <w:tr w:rsidR="00B07E92" w:rsidRPr="005F6B07" w:rsidTr="00EC31CE">
        <w:trPr>
          <w:trHeight w:val="876"/>
        </w:trPr>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Wydajność/ Procesor</w:t>
            </w:r>
          </w:p>
        </w:tc>
        <w:tc>
          <w:tcPr>
            <w:tcW w:w="0" w:type="auto"/>
            <w:vAlign w:val="center"/>
          </w:tcPr>
          <w:p w:rsidR="00B07E92" w:rsidRPr="000308D0" w:rsidRDefault="00B07E92" w:rsidP="000308D0">
            <w:pPr>
              <w:pStyle w:val="Akapitzlist"/>
              <w:numPr>
                <w:ilvl w:val="0"/>
                <w:numId w:val="13"/>
              </w:numPr>
              <w:spacing w:after="0" w:line="240" w:lineRule="auto"/>
              <w:jc w:val="both"/>
              <w:rPr>
                <w:rFonts w:cstheme="minorHAnsi"/>
                <w:color w:val="000000" w:themeColor="text1"/>
              </w:rPr>
            </w:pPr>
            <w:r w:rsidRPr="00B07E92">
              <w:rPr>
                <w:rFonts w:cstheme="minorHAnsi"/>
                <w:color w:val="000000" w:themeColor="text1"/>
              </w:rPr>
              <w:t>Procesor wielordzeniowy zaprojektowany do pracy w urządzeniach przenośnych, w</w:t>
            </w:r>
            <w:r w:rsidRPr="00B07E92">
              <w:rPr>
                <w:rFonts w:eastAsia="Times New Roman" w:cstheme="minorHAnsi"/>
                <w:bCs/>
                <w:color w:val="000000" w:themeColor="text1"/>
              </w:rPr>
              <w:t xml:space="preserve"> ofercie wymagane podanie producenta </w:t>
            </w:r>
            <w:r w:rsidRPr="00B07E92">
              <w:rPr>
                <w:rFonts w:eastAsia="Times New Roman" w:cstheme="minorHAnsi"/>
                <w:bCs/>
                <w:color w:val="000000" w:themeColor="text1"/>
              </w:rPr>
              <w:br/>
              <w:t>i modelu procesora.</w:t>
            </w:r>
          </w:p>
          <w:p w:rsidR="00B07E92" w:rsidRPr="00B07E92" w:rsidRDefault="00B07E92" w:rsidP="00B07E92">
            <w:pPr>
              <w:pStyle w:val="Akapitzlist"/>
              <w:numPr>
                <w:ilvl w:val="0"/>
                <w:numId w:val="13"/>
              </w:numPr>
              <w:spacing w:after="0" w:line="240" w:lineRule="auto"/>
              <w:rPr>
                <w:rFonts w:eastAsia="Times New Roman" w:cstheme="minorHAnsi"/>
                <w:bCs/>
              </w:rPr>
            </w:pPr>
            <w:r w:rsidRPr="00B07E92">
              <w:rPr>
                <w:rFonts w:eastAsia="Times New Roman" w:cstheme="minorHAnsi"/>
                <w:bCs/>
                <w:color w:val="000000" w:themeColor="text1"/>
              </w:rPr>
              <w:t>Procesor uzyskujący wynik co najmniej 12000 punktów w teście Passmark - CPU Mark według wyników procesorów publikowanych na stronie http://www.cpubenchmark.net/cpu_list.php (na dzień</w:t>
            </w:r>
            <w:bookmarkStart w:id="0" w:name="_GoBack"/>
            <w:bookmarkEnd w:id="0"/>
            <w:r w:rsidRPr="00B07E92">
              <w:rPr>
                <w:rFonts w:eastAsia="Times New Roman" w:cstheme="minorHAnsi"/>
                <w:bCs/>
                <w:color w:val="000000" w:themeColor="text1"/>
              </w:rPr>
              <w:t xml:space="preserve">publikacji zapytania ofertowego). </w:t>
            </w:r>
          </w:p>
        </w:tc>
      </w:tr>
      <w:tr w:rsidR="00B07E92" w:rsidRPr="005F6B07" w:rsidTr="00EC31CE">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Chipset</w:t>
            </w:r>
          </w:p>
        </w:tc>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Zaprojektowany i wykonany do pracy w komputerach przenośnych rekomendowany przez producenta procesora.</w:t>
            </w:r>
          </w:p>
        </w:tc>
      </w:tr>
      <w:tr w:rsidR="00B07E92" w:rsidRPr="005F6B07" w:rsidTr="00EC31CE">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Obudowa</w:t>
            </w:r>
          </w:p>
        </w:tc>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cstheme="minorHAnsi"/>
                <w:bCs/>
                <w:color w:val="000000" w:themeColor="text1"/>
              </w:rPr>
              <w:t>Wyposażona we wskaźniki diodowe (co najmniej baterii oraz zasilania).</w:t>
            </w:r>
          </w:p>
        </w:tc>
      </w:tr>
      <w:tr w:rsidR="00B07E92" w:rsidRPr="005F6B07" w:rsidTr="00EC31CE">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Pamięć RAM</w:t>
            </w:r>
          </w:p>
        </w:tc>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8GB DDR4 (pamięć RAM rozszerzalna do 32GB, min. 1 slot wolny)</w:t>
            </w:r>
          </w:p>
          <w:p w:rsidR="00B07E92" w:rsidRPr="00B07E92" w:rsidRDefault="00B07E92" w:rsidP="00EC31CE">
            <w:pPr>
              <w:spacing w:after="0" w:line="240" w:lineRule="auto"/>
              <w:rPr>
                <w:rFonts w:eastAsia="Times New Roman" w:cstheme="minorHAnsi"/>
                <w:bCs/>
                <w:highlight w:val="yellow"/>
                <w:lang w:eastAsia="pl-PL"/>
              </w:rPr>
            </w:pPr>
          </w:p>
        </w:tc>
      </w:tr>
      <w:tr w:rsidR="00B07E92" w:rsidRPr="00AA7AAD" w:rsidTr="00EC31CE">
        <w:tc>
          <w:tcPr>
            <w:tcW w:w="0" w:type="auto"/>
            <w:vMerge w:val="restart"/>
            <w:vAlign w:val="center"/>
          </w:tcPr>
          <w:p w:rsidR="00B07E92" w:rsidRPr="00B07E92" w:rsidRDefault="00B07E92" w:rsidP="00EC31CE">
            <w:pPr>
              <w:spacing w:after="0" w:line="240" w:lineRule="auto"/>
              <w:rPr>
                <w:rFonts w:eastAsia="Times New Roman" w:cstheme="minorHAnsi"/>
                <w:bCs/>
                <w:highlight w:val="yellow"/>
                <w:lang w:eastAsia="pl-PL"/>
              </w:rPr>
            </w:pPr>
            <w:r w:rsidRPr="00B07E92">
              <w:rPr>
                <w:rFonts w:eastAsia="Times New Roman" w:cstheme="minorHAnsi"/>
                <w:bCs/>
                <w:lang w:eastAsia="pl-PL"/>
              </w:rPr>
              <w:t>Dysk twardy</w:t>
            </w:r>
          </w:p>
        </w:tc>
        <w:tc>
          <w:tcPr>
            <w:tcW w:w="0" w:type="auto"/>
            <w:vAlign w:val="center"/>
          </w:tcPr>
          <w:p w:rsidR="00B07E92" w:rsidRPr="00B07E92" w:rsidRDefault="00B07E92" w:rsidP="00EC31CE">
            <w:pPr>
              <w:spacing w:after="0" w:line="240" w:lineRule="auto"/>
              <w:rPr>
                <w:rFonts w:eastAsia="Times New Roman" w:cstheme="minorHAnsi"/>
                <w:bCs/>
                <w:lang w:val="sv-SE"/>
              </w:rPr>
            </w:pPr>
            <w:r w:rsidRPr="00B07E92">
              <w:rPr>
                <w:rFonts w:eastAsia="Times New Roman" w:cstheme="minorHAnsi"/>
                <w:bCs/>
                <w:lang w:val="sv-SE"/>
              </w:rPr>
              <w:t>1x 256GB SSD  (PCIe Gen3, NVMe),</w:t>
            </w:r>
            <w:r w:rsidRPr="00B07E92">
              <w:rPr>
                <w:rFonts w:cstheme="minorHAnsi"/>
                <w:bCs/>
                <w:color w:val="000000" w:themeColor="text1"/>
                <w:lang w:val="sv-SE"/>
              </w:rPr>
              <w:t>możliwość dołozenia dodatkowego wewnętrznegodysku HDD lub SSD</w:t>
            </w:r>
          </w:p>
        </w:tc>
      </w:tr>
      <w:tr w:rsidR="00B07E92" w:rsidRPr="005F6B07" w:rsidTr="00EC31CE">
        <w:tc>
          <w:tcPr>
            <w:tcW w:w="0" w:type="auto"/>
            <w:vMerge/>
            <w:vAlign w:val="center"/>
          </w:tcPr>
          <w:p w:rsidR="00B07E92" w:rsidRPr="00B07E92" w:rsidRDefault="00B07E92" w:rsidP="00EC31CE">
            <w:pPr>
              <w:spacing w:after="0" w:line="240" w:lineRule="auto"/>
              <w:rPr>
                <w:rFonts w:eastAsia="Times New Roman" w:cstheme="minorHAnsi"/>
                <w:bCs/>
                <w:lang w:eastAsia="pl-PL"/>
              </w:rPr>
            </w:pPr>
          </w:p>
        </w:tc>
        <w:tc>
          <w:tcPr>
            <w:tcW w:w="0" w:type="auto"/>
            <w:vAlign w:val="center"/>
          </w:tcPr>
          <w:p w:rsidR="00B07E92" w:rsidRPr="00B07E92" w:rsidRDefault="00B07E92" w:rsidP="00EC31CE">
            <w:pPr>
              <w:spacing w:after="0" w:line="240" w:lineRule="auto"/>
              <w:rPr>
                <w:rFonts w:eastAsia="Times New Roman" w:cstheme="minorHAnsi"/>
                <w:bCs/>
                <w:lang w:val="sv-SE"/>
              </w:rPr>
            </w:pPr>
            <w:r w:rsidRPr="00B07E92">
              <w:rPr>
                <w:rFonts w:eastAsia="Times New Roman" w:cstheme="minorHAnsi"/>
                <w:bCs/>
                <w:lang w:val="sv-SE"/>
              </w:rPr>
              <w:t>Dysk twardy musi zawierać partycję recovery – na partycji musi znajdować się obraz zainstalowanych i skonfigurowanych elementów tj.:</w:t>
            </w:r>
          </w:p>
          <w:p w:rsidR="00B07E92" w:rsidRPr="00B07E92" w:rsidRDefault="00B07E92" w:rsidP="00EC31CE">
            <w:pPr>
              <w:spacing w:after="0" w:line="240" w:lineRule="auto"/>
              <w:rPr>
                <w:rFonts w:eastAsia="Times New Roman" w:cstheme="minorHAnsi"/>
                <w:bCs/>
                <w:lang w:val="sv-SE"/>
              </w:rPr>
            </w:pPr>
            <w:r w:rsidRPr="00B07E92">
              <w:rPr>
                <w:rFonts w:eastAsia="Times New Roman" w:cstheme="minorHAnsi"/>
                <w:bCs/>
                <w:lang w:val="sv-SE"/>
              </w:rPr>
              <w:lastRenderedPageBreak/>
              <w:t>- systemu operacyjnego</w:t>
            </w:r>
          </w:p>
          <w:p w:rsidR="00B07E92" w:rsidRPr="00B07E92" w:rsidRDefault="00B07E92" w:rsidP="00EC31CE">
            <w:pPr>
              <w:spacing w:after="0" w:line="240" w:lineRule="auto"/>
              <w:rPr>
                <w:rFonts w:eastAsia="Times New Roman" w:cstheme="minorHAnsi"/>
                <w:bCs/>
                <w:lang w:val="sv-SE"/>
              </w:rPr>
            </w:pPr>
            <w:r w:rsidRPr="00B07E92">
              <w:rPr>
                <w:rFonts w:eastAsia="Times New Roman" w:cstheme="minorHAnsi"/>
                <w:bCs/>
                <w:lang w:val="sv-SE"/>
              </w:rPr>
              <w:t>- oprogramowania antywirusowego</w:t>
            </w:r>
          </w:p>
          <w:p w:rsidR="00B07E92" w:rsidRPr="00B07E92" w:rsidRDefault="00B07E92" w:rsidP="00EC31CE">
            <w:pPr>
              <w:spacing w:after="0" w:line="240" w:lineRule="auto"/>
              <w:rPr>
                <w:rFonts w:eastAsia="Times New Roman" w:cstheme="minorHAnsi"/>
                <w:bCs/>
                <w:lang w:val="sv-SE"/>
              </w:rPr>
            </w:pPr>
            <w:r w:rsidRPr="00B07E92">
              <w:rPr>
                <w:rFonts w:eastAsia="Times New Roman" w:cstheme="minorHAnsi"/>
                <w:bCs/>
                <w:lang w:val="sv-SE"/>
              </w:rPr>
              <w:t xml:space="preserve">Partycja musi zapewniać przywrócenie systemu operacyjnego, zainstalowanego i skonfigurowanego w/w oprogramowania.         </w:t>
            </w:r>
          </w:p>
        </w:tc>
      </w:tr>
      <w:tr w:rsidR="00B07E92" w:rsidRPr="005F6B07" w:rsidTr="00EC31CE">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lastRenderedPageBreak/>
              <w:t>Karta graficzna</w:t>
            </w:r>
          </w:p>
        </w:tc>
        <w:tc>
          <w:tcPr>
            <w:tcW w:w="0" w:type="auto"/>
            <w:vAlign w:val="center"/>
          </w:tcPr>
          <w:p w:rsidR="00B07E92" w:rsidRPr="00B07E92" w:rsidRDefault="00B07E92" w:rsidP="00EC31CE">
            <w:pPr>
              <w:spacing w:after="0" w:line="240" w:lineRule="auto"/>
              <w:rPr>
                <w:rFonts w:eastAsia="Times New Roman" w:cstheme="minorHAnsi"/>
                <w:lang w:eastAsia="pl-PL"/>
              </w:rPr>
            </w:pPr>
            <w:r w:rsidRPr="00B07E92">
              <w:rPr>
                <w:rFonts w:eastAsia="Times New Roman" w:cstheme="minorHAnsi"/>
                <w:lang w:eastAsia="pl-PL"/>
              </w:rPr>
              <w:t>Zintegrowana ze wspraciem dla OpenGL 4.5, OpenCL 1.2, Microsoft</w:t>
            </w:r>
          </w:p>
          <w:p w:rsidR="00B07E92" w:rsidRPr="00B07E92" w:rsidRDefault="00B07E92" w:rsidP="001B1CF6">
            <w:pPr>
              <w:spacing w:after="0" w:line="240" w:lineRule="auto"/>
              <w:rPr>
                <w:rFonts w:eastAsia="Times New Roman" w:cstheme="minorHAnsi"/>
                <w:lang w:eastAsia="pl-PL"/>
              </w:rPr>
            </w:pPr>
            <w:r w:rsidRPr="00B07E92">
              <w:rPr>
                <w:rFonts w:eastAsia="Times New Roman" w:cstheme="minorHAnsi"/>
                <w:lang w:eastAsia="pl-PL"/>
              </w:rPr>
              <w:t xml:space="preserve">DirectX 12. </w:t>
            </w:r>
          </w:p>
        </w:tc>
      </w:tr>
      <w:tr w:rsidR="00B07E92" w:rsidRPr="005F6B07" w:rsidTr="00EC31CE">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Karta dźwiękowa</w:t>
            </w:r>
          </w:p>
        </w:tc>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Karta dźwiękowa zgodna z HD Audio, wbudowane dwa głośniki  stereo oraz cyfrowy mikrofon</w:t>
            </w:r>
          </w:p>
        </w:tc>
      </w:tr>
      <w:tr w:rsidR="00B07E92" w:rsidRPr="001D4753" w:rsidTr="00EC31CE">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lang w:eastAsia="pl-PL"/>
              </w:rPr>
              <w:t>Połączenia i karty sieciowe</w:t>
            </w:r>
          </w:p>
        </w:tc>
        <w:tc>
          <w:tcPr>
            <w:tcW w:w="0" w:type="auto"/>
            <w:vAlign w:val="center"/>
          </w:tcPr>
          <w:p w:rsidR="00B07E92" w:rsidRPr="00B07E92" w:rsidRDefault="00B07E92" w:rsidP="00EC31CE">
            <w:pPr>
              <w:autoSpaceDE w:val="0"/>
              <w:autoSpaceDN w:val="0"/>
              <w:adjustRightInd w:val="0"/>
              <w:spacing w:after="0" w:line="240" w:lineRule="auto"/>
              <w:rPr>
                <w:rFonts w:eastAsia="Times New Roman" w:cstheme="minorHAnsi"/>
                <w:lang w:eastAsia="pl-PL"/>
              </w:rPr>
            </w:pPr>
            <w:r w:rsidRPr="00B07E92">
              <w:rPr>
                <w:rFonts w:eastAsia="Times New Roman" w:cstheme="minorHAnsi"/>
                <w:lang w:eastAsia="pl-PL"/>
              </w:rPr>
              <w:t>Karta sieciowa LAN 10/100/1000 LAN (WOL Ready)</w:t>
            </w:r>
          </w:p>
          <w:p w:rsidR="00B07E92" w:rsidRPr="00B07E92" w:rsidRDefault="00B07E92" w:rsidP="00EC31CE">
            <w:pPr>
              <w:spacing w:after="0" w:line="240" w:lineRule="auto"/>
              <w:ind w:left="34"/>
              <w:contextualSpacing/>
              <w:rPr>
                <w:rFonts w:eastAsia="Times New Roman" w:cstheme="minorHAnsi"/>
                <w:lang w:eastAsia="pl-PL"/>
              </w:rPr>
            </w:pPr>
            <w:r w:rsidRPr="00B07E92">
              <w:rPr>
                <w:rFonts w:eastAsia="Times New Roman" w:cstheme="minorHAnsi"/>
                <w:lang w:eastAsia="pl-PL"/>
              </w:rPr>
              <w:t xml:space="preserve">WLAN </w:t>
            </w:r>
            <w:r w:rsidRPr="00B07E92">
              <w:rPr>
                <w:rFonts w:cstheme="minorHAnsi"/>
                <w:color w:val="000000" w:themeColor="text1"/>
              </w:rPr>
              <w:t xml:space="preserve">802.11a/b/g/n/acR2+ax </w:t>
            </w:r>
            <w:r w:rsidRPr="00B07E92">
              <w:rPr>
                <w:rFonts w:eastAsia="Times New Roman" w:cstheme="minorHAnsi"/>
                <w:lang w:eastAsia="pl-PL"/>
              </w:rPr>
              <w:t>wraz z Bluetooth 5.1</w:t>
            </w:r>
          </w:p>
          <w:p w:rsidR="00B07E92" w:rsidRPr="004F586F" w:rsidRDefault="004F586F" w:rsidP="004F586F">
            <w:pPr>
              <w:autoSpaceDE w:val="0"/>
              <w:autoSpaceDN w:val="0"/>
              <w:adjustRightInd w:val="0"/>
              <w:spacing w:after="0"/>
              <w:jc w:val="both"/>
              <w:rPr>
                <w:rFonts w:cstheme="minorHAnsi"/>
                <w:color w:val="000000" w:themeColor="text1"/>
              </w:rPr>
            </w:pPr>
            <w:r>
              <w:rPr>
                <w:rFonts w:cstheme="minorHAnsi"/>
                <w:color w:val="000000" w:themeColor="text1"/>
              </w:rPr>
              <w:t xml:space="preserve">Technologia MU-MIMO 2x2 </w:t>
            </w:r>
          </w:p>
        </w:tc>
      </w:tr>
      <w:tr w:rsidR="00B07E92" w:rsidRPr="005F6B07" w:rsidTr="00EC31CE">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Porty/złącza</w:t>
            </w:r>
          </w:p>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(wbudowane)</w:t>
            </w:r>
          </w:p>
        </w:tc>
        <w:tc>
          <w:tcPr>
            <w:tcW w:w="0" w:type="auto"/>
            <w:vAlign w:val="center"/>
          </w:tcPr>
          <w:p w:rsidR="00B07E92" w:rsidRPr="00B07E92" w:rsidRDefault="00B07E92" w:rsidP="00EC31CE">
            <w:pPr>
              <w:spacing w:after="0"/>
              <w:outlineLvl w:val="0"/>
              <w:rPr>
                <w:rFonts w:cstheme="minorHAnsi"/>
                <w:color w:val="000000" w:themeColor="text1"/>
              </w:rPr>
            </w:pPr>
            <w:r w:rsidRPr="00B07E92">
              <w:rPr>
                <w:rFonts w:cstheme="minorHAnsi"/>
                <w:color w:val="000000" w:themeColor="text1"/>
              </w:rPr>
              <w:t>1 x Złącze RJ-45 (podłączenie sieci lokalnej)</w:t>
            </w:r>
          </w:p>
          <w:p w:rsidR="00B07E92" w:rsidRPr="00B07E92" w:rsidRDefault="00B07E92" w:rsidP="00EC31CE">
            <w:pPr>
              <w:spacing w:after="0"/>
              <w:outlineLvl w:val="0"/>
              <w:rPr>
                <w:rFonts w:cstheme="minorHAnsi"/>
                <w:color w:val="000000" w:themeColor="text1"/>
                <w:vertAlign w:val="superscript"/>
              </w:rPr>
            </w:pPr>
            <w:r w:rsidRPr="00B07E92">
              <w:rPr>
                <w:rFonts w:cstheme="minorHAnsi"/>
                <w:color w:val="000000" w:themeColor="text1"/>
              </w:rPr>
              <w:t>1 x Czytnik Kart pamięci SD</w:t>
            </w:r>
            <w:r w:rsidRPr="00B07E92">
              <w:rPr>
                <w:rFonts w:cstheme="minorHAnsi"/>
                <w:color w:val="000000" w:themeColor="text1"/>
                <w:vertAlign w:val="superscript"/>
              </w:rPr>
              <w:t>™</w:t>
            </w:r>
          </w:p>
          <w:p w:rsidR="00B07E92" w:rsidRPr="00B07E92" w:rsidRDefault="00B07E92" w:rsidP="00EC31CE">
            <w:pPr>
              <w:spacing w:after="0"/>
              <w:textAlignment w:val="top"/>
              <w:rPr>
                <w:rFonts w:cstheme="minorHAnsi"/>
                <w:color w:val="000000" w:themeColor="text1"/>
                <w:lang w:eastAsia="zh-TW"/>
              </w:rPr>
            </w:pPr>
            <w:r w:rsidRPr="00B07E92">
              <w:rPr>
                <w:rFonts w:cstheme="minorHAnsi"/>
                <w:color w:val="000000" w:themeColor="text1"/>
                <w:lang w:eastAsia="zh-TW"/>
              </w:rPr>
              <w:t>1 x USB 3.2 (z możliwością ładowania urządzeń zewnętrznych przy wyłączonym laptopie)</w:t>
            </w:r>
          </w:p>
          <w:p w:rsidR="00B07E92" w:rsidRPr="00B07E92" w:rsidRDefault="00B07E92" w:rsidP="00EC31CE">
            <w:pPr>
              <w:spacing w:after="0"/>
              <w:textAlignment w:val="top"/>
              <w:rPr>
                <w:rFonts w:cstheme="minorHAnsi"/>
                <w:color w:val="000000" w:themeColor="text1"/>
                <w:lang w:eastAsia="zh-TW"/>
              </w:rPr>
            </w:pPr>
            <w:r w:rsidRPr="00B07E92">
              <w:rPr>
                <w:rFonts w:cstheme="minorHAnsi"/>
                <w:color w:val="000000" w:themeColor="text1"/>
                <w:lang w:eastAsia="zh-TW"/>
              </w:rPr>
              <w:t>2 x USB 3.2</w:t>
            </w:r>
          </w:p>
          <w:p w:rsidR="00B07E92" w:rsidRPr="00B07E92" w:rsidRDefault="00B07E92" w:rsidP="00EC31CE">
            <w:pPr>
              <w:spacing w:after="0"/>
              <w:textAlignment w:val="top"/>
              <w:rPr>
                <w:rFonts w:cstheme="minorHAnsi"/>
                <w:color w:val="000000" w:themeColor="text1"/>
              </w:rPr>
            </w:pPr>
            <w:r w:rsidRPr="00B07E92">
              <w:rPr>
                <w:rFonts w:cstheme="minorHAnsi"/>
                <w:color w:val="000000" w:themeColor="text1"/>
                <w:lang w:eastAsia="zh-TW"/>
              </w:rPr>
              <w:t>1 x USB Type-C port</w:t>
            </w:r>
          </w:p>
          <w:p w:rsidR="00B07E92" w:rsidRPr="00B07E92" w:rsidRDefault="00B07E92" w:rsidP="00EC31CE">
            <w:pPr>
              <w:spacing w:after="0"/>
              <w:outlineLvl w:val="0"/>
              <w:rPr>
                <w:rFonts w:cstheme="minorHAnsi"/>
                <w:color w:val="000000" w:themeColor="text1"/>
              </w:rPr>
            </w:pPr>
            <w:r w:rsidRPr="00B07E92">
              <w:rPr>
                <w:rFonts w:cstheme="minorHAnsi"/>
                <w:color w:val="000000" w:themeColor="text1"/>
              </w:rPr>
              <w:t>1 x VGA</w:t>
            </w:r>
          </w:p>
          <w:p w:rsidR="00B07E92" w:rsidRPr="00B07E92" w:rsidRDefault="00B07E92" w:rsidP="00EC31CE">
            <w:pPr>
              <w:spacing w:after="0"/>
              <w:outlineLvl w:val="0"/>
              <w:rPr>
                <w:rFonts w:cstheme="minorHAnsi"/>
                <w:color w:val="000000" w:themeColor="text1"/>
              </w:rPr>
            </w:pPr>
            <w:r w:rsidRPr="00B07E92">
              <w:rPr>
                <w:rFonts w:cstheme="minorHAnsi"/>
                <w:color w:val="000000" w:themeColor="text1"/>
              </w:rPr>
              <w:t>1 x Gniazdo mikrofonowe/Gniazdo słuchawkowe (Combo)</w:t>
            </w:r>
          </w:p>
          <w:p w:rsidR="00B07E92" w:rsidRPr="00B07E92" w:rsidRDefault="00B07E92" w:rsidP="00EC31CE">
            <w:pPr>
              <w:spacing w:after="0"/>
              <w:outlineLvl w:val="0"/>
              <w:rPr>
                <w:rFonts w:cstheme="minorHAnsi"/>
                <w:color w:val="000000" w:themeColor="text1"/>
              </w:rPr>
            </w:pPr>
            <w:r w:rsidRPr="00B07E92">
              <w:rPr>
                <w:rFonts w:cstheme="minorHAnsi"/>
                <w:color w:val="000000" w:themeColor="text1"/>
              </w:rPr>
              <w:t xml:space="preserve">1 x HDMI </w:t>
            </w:r>
          </w:p>
          <w:p w:rsidR="00B07E92" w:rsidRPr="00B07E92" w:rsidRDefault="00B07E92" w:rsidP="00EC31CE">
            <w:pPr>
              <w:spacing w:after="0"/>
              <w:outlineLvl w:val="0"/>
              <w:rPr>
                <w:rFonts w:cstheme="minorHAnsi"/>
                <w:color w:val="000000" w:themeColor="text1"/>
              </w:rPr>
            </w:pPr>
            <w:r w:rsidRPr="00B07E92">
              <w:rPr>
                <w:rFonts w:cstheme="minorHAnsi"/>
                <w:color w:val="000000" w:themeColor="text1"/>
              </w:rPr>
              <w:t>1 x port zasilania</w:t>
            </w:r>
          </w:p>
          <w:p w:rsidR="00B07E92" w:rsidRPr="00B07E92" w:rsidRDefault="00B07E92" w:rsidP="00EC31CE">
            <w:pPr>
              <w:spacing w:after="0" w:line="240" w:lineRule="auto"/>
              <w:outlineLvl w:val="0"/>
              <w:rPr>
                <w:rFonts w:eastAsia="Times New Roman" w:cstheme="minorHAnsi"/>
                <w:lang w:eastAsia="pl-PL"/>
              </w:rPr>
            </w:pPr>
            <w:r w:rsidRPr="00B07E92">
              <w:rPr>
                <w:rFonts w:cstheme="minorHAnsi"/>
                <w:color w:val="000000" w:themeColor="text1"/>
              </w:rPr>
              <w:t>1 x złącze Kensington</w:t>
            </w:r>
          </w:p>
        </w:tc>
      </w:tr>
      <w:tr w:rsidR="00B07E92" w:rsidRPr="005F6B07" w:rsidTr="00EC31CE">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Klawiatura</w:t>
            </w:r>
          </w:p>
        </w:tc>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Pełnowymiarowa z wydzielonymi pełnowymiarowymi klawiszami numerycznymi w prawej części klawiatury, w układzie US-QWERTY, polskie znaki zgodne z układem MS Windows "polski programistyczny", klawiatura musi być wyposażona w 2 klawisze ALT (prawy i lewy).</w:t>
            </w:r>
          </w:p>
        </w:tc>
      </w:tr>
      <w:tr w:rsidR="00B07E92" w:rsidRPr="005F6B07" w:rsidTr="00EC31CE">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Urządzenie wskazujące</w:t>
            </w:r>
          </w:p>
        </w:tc>
        <w:tc>
          <w:tcPr>
            <w:tcW w:w="0" w:type="auto"/>
            <w:vAlign w:val="center"/>
          </w:tcPr>
          <w:p w:rsidR="00B07E92" w:rsidRPr="00B07E92" w:rsidRDefault="00B07E92" w:rsidP="004F586F">
            <w:pPr>
              <w:spacing w:after="0" w:line="240" w:lineRule="auto"/>
              <w:rPr>
                <w:rFonts w:eastAsia="Times New Roman" w:cstheme="minorHAnsi"/>
                <w:lang w:eastAsia="pl-PL"/>
              </w:rPr>
            </w:pPr>
            <w:r w:rsidRPr="00B07E92">
              <w:rPr>
                <w:rFonts w:eastAsia="Times New Roman" w:cstheme="minorHAnsi"/>
                <w:lang w:eastAsia="pl-PL"/>
              </w:rPr>
              <w:t>Touch Pad (płytka dotykowa) wbudowana w obudowę notebooka.</w:t>
            </w:r>
          </w:p>
        </w:tc>
      </w:tr>
      <w:tr w:rsidR="00B07E92" w:rsidRPr="005F6B07" w:rsidTr="00EC31CE">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Kamera</w:t>
            </w:r>
          </w:p>
        </w:tc>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Wbudowana z zintegrowanąprzysłoną, która w sposób mechaniczny zasłania kamerę. Nie dopuszcza się stosowanie zewnętrznych nakładek i zaślepek przyklejanych do obudowy.</w:t>
            </w:r>
          </w:p>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Parametry: HD 1280 x 720 rozdzielczość (SHDR), 720p HD audio/video nagrywanie</w:t>
            </w:r>
          </w:p>
        </w:tc>
      </w:tr>
      <w:tr w:rsidR="00B07E92" w:rsidRPr="005F6B07" w:rsidTr="00EC31CE">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Bateria</w:t>
            </w:r>
          </w:p>
        </w:tc>
        <w:tc>
          <w:tcPr>
            <w:tcW w:w="0" w:type="auto"/>
            <w:vAlign w:val="center"/>
          </w:tcPr>
          <w:p w:rsidR="00B07E92" w:rsidRPr="00B07E92" w:rsidRDefault="00B07E92" w:rsidP="00EC31CE">
            <w:pPr>
              <w:spacing w:after="0" w:line="240" w:lineRule="auto"/>
              <w:rPr>
                <w:rFonts w:eastAsia="Times New Roman" w:cstheme="minorHAnsi"/>
                <w:lang w:eastAsia="pl-PL"/>
              </w:rPr>
            </w:pPr>
            <w:r w:rsidRPr="00B07E92">
              <w:rPr>
                <w:rFonts w:eastAsia="Times New Roman" w:cstheme="minorHAnsi"/>
                <w:lang w:eastAsia="pl-PL"/>
              </w:rPr>
              <w:t xml:space="preserve">Litowo-jonowa 3 komorowa 48Wh– czas pracy min. do12h według karty katalogowej producenta.  </w:t>
            </w:r>
          </w:p>
        </w:tc>
      </w:tr>
      <w:tr w:rsidR="00B07E92" w:rsidRPr="005F6B07" w:rsidTr="00EC31CE">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Zasilacz</w:t>
            </w:r>
          </w:p>
        </w:tc>
        <w:tc>
          <w:tcPr>
            <w:tcW w:w="0" w:type="auto"/>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Zewnętrzny, pracujący w sieci elektrycznej 230V 50/60Hz, max 65W.</w:t>
            </w:r>
          </w:p>
        </w:tc>
      </w:tr>
      <w:tr w:rsidR="00B07E92" w:rsidRPr="005F6B07" w:rsidTr="00EC31CE">
        <w:tblPrEx>
          <w:tblBorders>
            <w:insideH w:val="none" w:sz="0" w:space="0" w:color="auto"/>
            <w:insideV w:val="none" w:sz="0" w:space="0" w:color="auto"/>
          </w:tblBorders>
        </w:tblPrEx>
        <w:trPr>
          <w:trHeight w:val="230"/>
        </w:trPr>
        <w:tc>
          <w:tcPr>
            <w:tcW w:w="0" w:type="auto"/>
            <w:tcBorders>
              <w:top w:val="single" w:sz="4" w:space="0" w:color="auto"/>
              <w:left w:val="single" w:sz="4" w:space="0" w:color="auto"/>
              <w:bottom w:val="single" w:sz="4" w:space="0" w:color="auto"/>
              <w:right w:val="single" w:sz="4" w:space="0" w:color="auto"/>
            </w:tcBorders>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 xml:space="preserve">Bezpieczeństwo  </w:t>
            </w:r>
          </w:p>
        </w:tc>
        <w:tc>
          <w:tcPr>
            <w:tcW w:w="0" w:type="auto"/>
            <w:tcBorders>
              <w:top w:val="single" w:sz="4" w:space="0" w:color="auto"/>
              <w:left w:val="single" w:sz="4" w:space="0" w:color="auto"/>
              <w:bottom w:val="single" w:sz="4" w:space="0" w:color="auto"/>
              <w:right w:val="single" w:sz="4" w:space="0" w:color="auto"/>
            </w:tcBorders>
            <w:vAlign w:val="center"/>
          </w:tcPr>
          <w:p w:rsidR="00B07E92" w:rsidRPr="00B07E92" w:rsidRDefault="00B07E92" w:rsidP="00EC31CE">
            <w:pPr>
              <w:spacing w:after="0" w:line="240" w:lineRule="auto"/>
              <w:rPr>
                <w:rFonts w:eastAsia="Times New Roman" w:cstheme="minorHAnsi"/>
                <w:bCs/>
                <w:lang w:eastAsia="pl-PL"/>
              </w:rPr>
            </w:pPr>
            <w:r w:rsidRPr="00B07E92">
              <w:rPr>
                <w:rFonts w:cstheme="minorHAnsi"/>
                <w:color w:val="000000" w:themeColor="text1"/>
              </w:rPr>
              <w:t>-Urządzenie musi spełniać wymagania standardu MIL-STD-810G lub równoważnego</w:t>
            </w:r>
          </w:p>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lastRenderedPageBreak/>
              <w:t>- Zabezpieczenie BIOS hasłem użytkownika.</w:t>
            </w:r>
          </w:p>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 Zabezpieczenie dysku twardego hasłem użytkownika.</w:t>
            </w:r>
          </w:p>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 Złącze typu Kensington Lock.</w:t>
            </w:r>
          </w:p>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 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 Trusted Platform Module 2.0.</w:t>
            </w:r>
          </w:p>
        </w:tc>
      </w:tr>
      <w:tr w:rsidR="00B07E92" w:rsidRPr="005F6B07" w:rsidTr="00EC31CE">
        <w:tblPrEx>
          <w:tblBorders>
            <w:insideH w:val="none" w:sz="0" w:space="0" w:color="auto"/>
            <w:insideV w:val="none" w:sz="0" w:space="0" w:color="auto"/>
          </w:tblBorders>
        </w:tblPrEx>
        <w:trPr>
          <w:trHeight w:val="230"/>
        </w:trPr>
        <w:tc>
          <w:tcPr>
            <w:tcW w:w="0" w:type="auto"/>
            <w:tcBorders>
              <w:top w:val="single" w:sz="4" w:space="0" w:color="auto"/>
              <w:left w:val="single" w:sz="4" w:space="0" w:color="auto"/>
              <w:bottom w:val="single" w:sz="4" w:space="0" w:color="auto"/>
              <w:right w:val="single" w:sz="4" w:space="0" w:color="auto"/>
            </w:tcBorders>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lastRenderedPageBreak/>
              <w:t>Gwarancja</w:t>
            </w:r>
          </w:p>
        </w:tc>
        <w:tc>
          <w:tcPr>
            <w:tcW w:w="0" w:type="auto"/>
            <w:tcBorders>
              <w:top w:val="single" w:sz="4" w:space="0" w:color="auto"/>
              <w:left w:val="single" w:sz="4" w:space="0" w:color="auto"/>
              <w:bottom w:val="single" w:sz="4" w:space="0" w:color="auto"/>
              <w:right w:val="single" w:sz="4" w:space="0" w:color="auto"/>
            </w:tcBorders>
            <w:vAlign w:val="center"/>
          </w:tcPr>
          <w:p w:rsidR="00B07E92" w:rsidRPr="00B07E92" w:rsidRDefault="00B07E92" w:rsidP="00EC31CE">
            <w:pPr>
              <w:spacing w:after="0"/>
              <w:jc w:val="both"/>
              <w:rPr>
                <w:rFonts w:cstheme="minorHAnsi"/>
                <w:bCs/>
                <w:color w:val="000000" w:themeColor="text1"/>
              </w:rPr>
            </w:pPr>
            <w:r w:rsidRPr="00B07E92">
              <w:rPr>
                <w:rFonts w:cstheme="minorHAnsi"/>
                <w:bCs/>
                <w:color w:val="000000" w:themeColor="text1"/>
              </w:rPr>
              <w:t xml:space="preserve">a) Gwarancja producenta komputera min 36 miesięcy </w:t>
            </w:r>
          </w:p>
          <w:p w:rsidR="00B07E92" w:rsidRPr="00B07E92" w:rsidRDefault="00B07E92" w:rsidP="00EC31CE">
            <w:pPr>
              <w:spacing w:after="0"/>
              <w:jc w:val="both"/>
              <w:rPr>
                <w:rFonts w:cstheme="minorHAnsi"/>
                <w:bCs/>
                <w:color w:val="000000" w:themeColor="text1"/>
              </w:rPr>
            </w:pPr>
            <w:r w:rsidRPr="00B07E92">
              <w:rPr>
                <w:rFonts w:cstheme="minorHAnsi"/>
                <w:bCs/>
                <w:color w:val="000000" w:themeColor="text1"/>
              </w:rPr>
              <w:t>b) Gwarancja na baterię min. 12 miesięcy.</w:t>
            </w:r>
          </w:p>
          <w:p w:rsidR="00506B72" w:rsidRDefault="00B07E92" w:rsidP="00EC31CE">
            <w:pPr>
              <w:spacing w:after="0"/>
              <w:jc w:val="both"/>
              <w:rPr>
                <w:rFonts w:cstheme="minorHAnsi"/>
                <w:bCs/>
                <w:color w:val="000000" w:themeColor="text1"/>
              </w:rPr>
            </w:pPr>
            <w:r w:rsidRPr="00B07E92">
              <w:rPr>
                <w:rFonts w:cstheme="minorHAnsi"/>
                <w:bCs/>
                <w:color w:val="000000" w:themeColor="text1"/>
              </w:rPr>
              <w:t xml:space="preserve">c) Serwis urządzeń musi być realizowany przez producenta lub autoryzowanego partnera serwisowego producenta </w:t>
            </w:r>
          </w:p>
          <w:p w:rsidR="00B07E92" w:rsidRPr="00B07E92" w:rsidRDefault="00B07E92" w:rsidP="00EC31CE">
            <w:pPr>
              <w:spacing w:after="0"/>
              <w:jc w:val="both"/>
              <w:rPr>
                <w:rFonts w:cstheme="minorHAnsi"/>
                <w:bCs/>
                <w:color w:val="000000" w:themeColor="text1"/>
              </w:rPr>
            </w:pPr>
            <w:r w:rsidRPr="00B07E92">
              <w:rPr>
                <w:rFonts w:cstheme="minorHAnsi"/>
                <w:bCs/>
                <w:color w:val="000000" w:themeColor="text1"/>
              </w:rPr>
              <w:t xml:space="preserve">d) Autoryzowany Partner Serwisowy musi posiadać status autoryzowanego partnera serwisowego producenta komputera. </w:t>
            </w:r>
          </w:p>
          <w:p w:rsidR="00B07E92" w:rsidRPr="00B07E92" w:rsidRDefault="00B07E92" w:rsidP="00EC31CE">
            <w:pPr>
              <w:spacing w:after="0"/>
              <w:jc w:val="both"/>
              <w:rPr>
                <w:rFonts w:cstheme="minorHAnsi"/>
                <w:bCs/>
                <w:color w:val="000000" w:themeColor="text1"/>
              </w:rPr>
            </w:pPr>
            <w:r w:rsidRPr="00B07E92">
              <w:rPr>
                <w:rFonts w:cstheme="minorHAnsi"/>
                <w:bCs/>
                <w:color w:val="000000" w:themeColor="text1"/>
              </w:rPr>
              <w:t xml:space="preserve">e) Serwis urządzeń musi być realizowany zgodnie z wymogami normy ISO9001 </w:t>
            </w:r>
          </w:p>
          <w:p w:rsidR="00B07E92" w:rsidRPr="00B07E92" w:rsidRDefault="00B07E92" w:rsidP="00EC31CE">
            <w:pPr>
              <w:spacing w:after="0" w:line="240" w:lineRule="auto"/>
              <w:rPr>
                <w:rFonts w:eastAsia="Times New Roman" w:cstheme="minorHAnsi"/>
                <w:bCs/>
                <w:lang w:eastAsia="pl-PL"/>
              </w:rPr>
            </w:pPr>
            <w:r w:rsidRPr="00B07E92">
              <w:rPr>
                <w:rFonts w:cstheme="minorHAnsi"/>
                <w:bCs/>
                <w:color w:val="000000" w:themeColor="text1"/>
              </w:rPr>
              <w:t>f) Wymagane okno czasowe dla zgłaszania usterek min wszystkie dni robocze w godzinach od 8:00 do 17:00. Zgłoszenie serwisowe przyjmowane poprzez stronę www lub telefoniczne (dedykowany numer serwisowy do obsługi zgłoszeń serwisowych)</w:t>
            </w:r>
          </w:p>
        </w:tc>
      </w:tr>
      <w:tr w:rsidR="00B07E92" w:rsidRPr="005F6B07" w:rsidTr="00EC31CE">
        <w:tblPrEx>
          <w:tblBorders>
            <w:insideH w:val="none" w:sz="0" w:space="0" w:color="auto"/>
            <w:insideV w:val="none" w:sz="0" w:space="0" w:color="auto"/>
          </w:tblBorders>
        </w:tblPrEx>
        <w:trPr>
          <w:trHeight w:val="230"/>
        </w:trPr>
        <w:tc>
          <w:tcPr>
            <w:tcW w:w="0" w:type="auto"/>
            <w:tcBorders>
              <w:top w:val="single" w:sz="4" w:space="0" w:color="auto"/>
              <w:left w:val="single" w:sz="4" w:space="0" w:color="auto"/>
              <w:bottom w:val="single" w:sz="4" w:space="0" w:color="auto"/>
              <w:right w:val="single" w:sz="4" w:space="0" w:color="auto"/>
            </w:tcBorders>
            <w:vAlign w:val="center"/>
          </w:tcPr>
          <w:p w:rsidR="00B07E92" w:rsidRPr="00B07E92" w:rsidRDefault="00B07E92" w:rsidP="00EC31CE">
            <w:pPr>
              <w:spacing w:after="0" w:line="240" w:lineRule="auto"/>
              <w:rPr>
                <w:rFonts w:eastAsia="Times New Roman" w:cstheme="minorHAnsi"/>
                <w:bCs/>
                <w:highlight w:val="yellow"/>
                <w:lang w:eastAsia="pl-PL"/>
              </w:rPr>
            </w:pPr>
            <w:r w:rsidRPr="00B07E92">
              <w:rPr>
                <w:rFonts w:eastAsia="Times New Roman" w:cstheme="minorHAnsi"/>
                <w:bCs/>
                <w:lang w:eastAsia="pl-PL"/>
              </w:rPr>
              <w:t>System operacyjny</w:t>
            </w:r>
          </w:p>
        </w:tc>
        <w:tc>
          <w:tcPr>
            <w:tcW w:w="0" w:type="auto"/>
            <w:tcBorders>
              <w:top w:val="single" w:sz="4" w:space="0" w:color="auto"/>
              <w:left w:val="single" w:sz="4" w:space="0" w:color="auto"/>
              <w:bottom w:val="single" w:sz="4" w:space="0" w:color="auto"/>
              <w:right w:val="single" w:sz="4" w:space="0" w:color="auto"/>
            </w:tcBorders>
            <w:vAlign w:val="center"/>
          </w:tcPr>
          <w:p w:rsidR="00B07E92" w:rsidRPr="00B07E92" w:rsidRDefault="00B07E92" w:rsidP="00EC31CE">
            <w:pPr>
              <w:spacing w:after="0"/>
              <w:rPr>
                <w:rFonts w:cstheme="minorHAnsi"/>
              </w:rPr>
            </w:pPr>
            <w:r w:rsidRPr="00B07E92">
              <w:rPr>
                <w:rFonts w:cstheme="minorHAnsi"/>
              </w:rPr>
              <w:t>System operacyjny klasy PC nie wymagający aktywacji za pomocą telefonu lub Internetu, spełniający następujące wymagania poprzez natywne dla niego mechanizmy, bez użycia dodatkowych aplikacji:</w:t>
            </w:r>
          </w:p>
          <w:p w:rsidR="00B07E92" w:rsidRPr="00B07E92" w:rsidRDefault="00B07E92" w:rsidP="00EC31CE">
            <w:pPr>
              <w:spacing w:after="0"/>
              <w:rPr>
                <w:rFonts w:cstheme="minorHAnsi"/>
              </w:rPr>
            </w:pPr>
            <w:r w:rsidRPr="00B07E92">
              <w:rPr>
                <w:rFonts w:cstheme="minorHAnsi"/>
              </w:rPr>
              <w:t>Możliwość dokonywania aktualizacji i poprawek systemu przez Internet z możliwością wyboru instalowanych poprawek;</w:t>
            </w:r>
          </w:p>
          <w:p w:rsidR="00B07E92" w:rsidRPr="00B07E92" w:rsidRDefault="00B07E92" w:rsidP="00EC31CE">
            <w:pPr>
              <w:spacing w:after="0"/>
              <w:rPr>
                <w:rFonts w:cstheme="minorHAnsi"/>
              </w:rPr>
            </w:pPr>
            <w:r w:rsidRPr="00B07E92">
              <w:rPr>
                <w:rFonts w:cstheme="minorHAnsi"/>
              </w:rPr>
              <w:t>Możliwość dokonywania uaktualnień sterowników urządzeń przez Internet – witrynę producenta systemu;</w:t>
            </w:r>
          </w:p>
          <w:p w:rsidR="00B07E92" w:rsidRPr="00B07E92" w:rsidRDefault="00B07E92" w:rsidP="00EC31CE">
            <w:pPr>
              <w:spacing w:after="0"/>
              <w:rPr>
                <w:rFonts w:cstheme="minorHAnsi"/>
              </w:rPr>
            </w:pPr>
            <w:r w:rsidRPr="00B07E92">
              <w:rPr>
                <w:rFonts w:cstheme="minorHAnsi"/>
              </w:rPr>
              <w:t>Darmowe aktualizacje w ramach wersji systemu operacyjnego przez Internet (niezbędne aktualizacje, poprawki, biuletyny bezpieczeństwa muszą być dostarczane bez dodatkowych opłat)</w:t>
            </w:r>
          </w:p>
          <w:p w:rsidR="00B07E92" w:rsidRPr="00B07E92" w:rsidRDefault="00B07E92" w:rsidP="00EC31CE">
            <w:pPr>
              <w:spacing w:after="0"/>
              <w:rPr>
                <w:rFonts w:cstheme="minorHAnsi"/>
              </w:rPr>
            </w:pPr>
            <w:r w:rsidRPr="00B07E92">
              <w:rPr>
                <w:rFonts w:cstheme="minorHAnsi"/>
              </w:rPr>
              <w:t>Internetowa aktualizacja zapewniona w języku polskim;</w:t>
            </w:r>
          </w:p>
          <w:p w:rsidR="00B07E92" w:rsidRPr="00B07E92" w:rsidRDefault="00B07E92" w:rsidP="00EC31CE">
            <w:pPr>
              <w:spacing w:after="0"/>
              <w:rPr>
                <w:rFonts w:cstheme="minorHAnsi"/>
              </w:rPr>
            </w:pPr>
            <w:r w:rsidRPr="00B07E92">
              <w:rPr>
                <w:rFonts w:cstheme="minorHAnsi"/>
              </w:rPr>
              <w:t>Wbudowana zapora internetowa (firewall) dla ochrony połączeń internetowych; zintegrowana z systemem konsola do zarządzania ustawieniami zapory i regułami IP v4 i v6;</w:t>
            </w:r>
          </w:p>
          <w:p w:rsidR="00B07E92" w:rsidRPr="00B07E92" w:rsidRDefault="00B07E92" w:rsidP="00EC31CE">
            <w:pPr>
              <w:spacing w:after="0"/>
              <w:rPr>
                <w:rFonts w:cstheme="minorHAnsi"/>
              </w:rPr>
            </w:pPr>
            <w:r w:rsidRPr="00B07E92">
              <w:rPr>
                <w:rFonts w:cstheme="minorHAnsi"/>
              </w:rPr>
              <w:t>Zlokalizowane w języku polskim, co najmniej następujące elementy: menu, odtwarzacz multimediów, pomoc, komunikaty systemowe;</w:t>
            </w:r>
          </w:p>
          <w:p w:rsidR="00B07E92" w:rsidRPr="00B07E92" w:rsidRDefault="00B07E92" w:rsidP="00EC31CE">
            <w:pPr>
              <w:spacing w:after="0"/>
              <w:rPr>
                <w:rFonts w:cstheme="minorHAnsi"/>
              </w:rPr>
            </w:pPr>
            <w:r w:rsidRPr="00B07E92">
              <w:rPr>
                <w:rFonts w:cstheme="minorHAnsi"/>
              </w:rPr>
              <w:t>Wsparcie dla większości powszechnie używanych urządzeń peryferyjnych (drukarek, urządzeń sieciowych, standardów USB, Plug&amp;Play, Wi-Fi)</w:t>
            </w:r>
          </w:p>
          <w:p w:rsidR="00B07E92" w:rsidRPr="00B07E92" w:rsidRDefault="00B07E92" w:rsidP="00EC31CE">
            <w:pPr>
              <w:spacing w:after="0"/>
              <w:rPr>
                <w:rFonts w:cstheme="minorHAnsi"/>
              </w:rPr>
            </w:pPr>
            <w:r w:rsidRPr="00B07E92">
              <w:rPr>
                <w:rFonts w:cstheme="minorHAnsi"/>
              </w:rPr>
              <w:t>Funkcjonalność automatycznej zmiany domyślnej drukarki w zależności od sieci, do której podłączony jest komputer</w:t>
            </w:r>
          </w:p>
          <w:p w:rsidR="00B07E92" w:rsidRPr="00B07E92" w:rsidRDefault="00B07E92" w:rsidP="00EC31CE">
            <w:pPr>
              <w:spacing w:after="0"/>
              <w:rPr>
                <w:rFonts w:cstheme="minorHAnsi"/>
              </w:rPr>
            </w:pPr>
            <w:r w:rsidRPr="00B07E92">
              <w:rPr>
                <w:rFonts w:cstheme="minorHAnsi"/>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B07E92" w:rsidRPr="00B07E92" w:rsidRDefault="00B07E92" w:rsidP="00EC31CE">
            <w:pPr>
              <w:spacing w:after="0"/>
              <w:rPr>
                <w:rFonts w:cstheme="minorHAnsi"/>
              </w:rPr>
            </w:pPr>
            <w:r w:rsidRPr="00B07E92">
              <w:rPr>
                <w:rFonts w:cstheme="minorHAnsi"/>
              </w:rPr>
              <w:lastRenderedPageBreak/>
              <w:t>Zabezpieczony hasłem hierarchiczny dostęp do systemu, konta i profile użytkowników zarządzane zdalnie; praca systemu w trybie ochrony kont użytkowników.</w:t>
            </w:r>
          </w:p>
          <w:p w:rsidR="00B07E92" w:rsidRPr="00B07E92" w:rsidRDefault="00B07E92" w:rsidP="00EC31CE">
            <w:pPr>
              <w:spacing w:after="0"/>
              <w:rPr>
                <w:rFonts w:cstheme="minorHAnsi"/>
              </w:rPr>
            </w:pPr>
            <w:r w:rsidRPr="00B07E92">
              <w:rPr>
                <w:rFonts w:cstheme="minorHAnsi"/>
              </w:rPr>
              <w:t>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B07E92" w:rsidRPr="00B07E92" w:rsidRDefault="00B07E92" w:rsidP="00EC31CE">
            <w:pPr>
              <w:spacing w:after="0"/>
              <w:rPr>
                <w:rFonts w:cstheme="minorHAnsi"/>
              </w:rPr>
            </w:pPr>
            <w:r w:rsidRPr="00B07E92">
              <w:rPr>
                <w:rFonts w:cstheme="minorHAnsi"/>
              </w:rPr>
              <w:t>Zintegrowane z systemem operacyjnym narzędzia zwalczające złośliwe oprogramowanie; aktualizacje dostępne u producenta nieodpłatnie bez ograniczeń czasowych.</w:t>
            </w:r>
          </w:p>
          <w:p w:rsidR="00B07E92" w:rsidRPr="00B07E92" w:rsidRDefault="00B07E92" w:rsidP="00EC31CE">
            <w:pPr>
              <w:spacing w:after="0"/>
              <w:rPr>
                <w:rFonts w:cstheme="minorHAnsi"/>
              </w:rPr>
            </w:pPr>
            <w:r w:rsidRPr="00B07E92">
              <w:rPr>
                <w:rFonts w:cstheme="minorHAnsi"/>
              </w:rPr>
              <w:t>Zintegrowany z systemem operacyjnym moduł synchronizacji komputera z urządzeniami zewnętrznymi.</w:t>
            </w:r>
          </w:p>
          <w:p w:rsidR="00B07E92" w:rsidRPr="00B07E92" w:rsidRDefault="00B07E92" w:rsidP="00EC31CE">
            <w:pPr>
              <w:spacing w:after="0"/>
              <w:rPr>
                <w:rFonts w:cstheme="minorHAnsi"/>
              </w:rPr>
            </w:pPr>
            <w:r w:rsidRPr="00B07E92">
              <w:rPr>
                <w:rFonts w:cstheme="minorHAnsi"/>
              </w:rPr>
              <w:t>Wbudowany system pomocy w języku polskim;</w:t>
            </w:r>
          </w:p>
          <w:p w:rsidR="00B07E92" w:rsidRPr="00B07E92" w:rsidRDefault="00B07E92" w:rsidP="00EC31CE">
            <w:pPr>
              <w:spacing w:after="0"/>
              <w:rPr>
                <w:rFonts w:cstheme="minorHAnsi"/>
              </w:rPr>
            </w:pPr>
            <w:r w:rsidRPr="00B07E92">
              <w:rPr>
                <w:rFonts w:cstheme="minorHAnsi"/>
              </w:rPr>
              <w:t>Wdrażanie IPSEC oparte na politykach – wdrapanie IPSEC oparte na zestawach reguł definiujących ustawienia zarządzanych w sposób centralny;</w:t>
            </w:r>
          </w:p>
          <w:p w:rsidR="00B07E92" w:rsidRPr="00B07E92" w:rsidRDefault="00B07E92" w:rsidP="00EC31CE">
            <w:pPr>
              <w:spacing w:after="0"/>
              <w:rPr>
                <w:rFonts w:cstheme="minorHAnsi"/>
              </w:rPr>
            </w:pPr>
            <w:r w:rsidRPr="00B07E92">
              <w:rPr>
                <w:rFonts w:cstheme="minorHAnsi"/>
              </w:rPr>
              <w:t>Rozbudowane polityki bezpieczeństwa – polityki dla systemu operacyjnego i dla wskazanych aplikacji;</w:t>
            </w:r>
          </w:p>
          <w:p w:rsidR="00B07E92" w:rsidRPr="00B07E92" w:rsidRDefault="00B07E92" w:rsidP="00EC31CE">
            <w:pPr>
              <w:spacing w:after="0"/>
              <w:rPr>
                <w:rFonts w:cstheme="minorHAnsi"/>
              </w:rPr>
            </w:pPr>
            <w:r w:rsidRPr="00B07E92">
              <w:rPr>
                <w:rFonts w:cstheme="minorHAnsi"/>
              </w:rPr>
              <w:t>System posiada narzędzia służące do administracji, do wykonywania kopii zapasowych polityk i ich odtwarzania oraz generowania raportów z ustawień polityk;</w:t>
            </w:r>
          </w:p>
          <w:p w:rsidR="00B07E92" w:rsidRPr="00B07E92" w:rsidRDefault="00B07E92" w:rsidP="00EC31CE">
            <w:pPr>
              <w:spacing w:after="0"/>
              <w:rPr>
                <w:rFonts w:cstheme="minorHAnsi"/>
              </w:rPr>
            </w:pPr>
            <w:r w:rsidRPr="00B07E92">
              <w:rPr>
                <w:rFonts w:cstheme="minorHAnsi"/>
              </w:rPr>
              <w:t>Wsparcie dla Sun Java i .NET Framework 2.0 , 3.0 , 3.5 – możliwość uruchomienia aplikacji działających we wskazanych środowiskach;</w:t>
            </w:r>
          </w:p>
          <w:p w:rsidR="00B07E92" w:rsidRPr="00B07E92" w:rsidRDefault="00B07E92" w:rsidP="00EC31CE">
            <w:pPr>
              <w:spacing w:after="0"/>
              <w:rPr>
                <w:rFonts w:cstheme="minorHAnsi"/>
              </w:rPr>
            </w:pPr>
            <w:r w:rsidRPr="00B07E92">
              <w:rPr>
                <w:rFonts w:cstheme="minorHAnsi"/>
              </w:rPr>
              <w:t>Wsparcie dla JScript i VBScript – możliwość uruchamiania interpretera poleceń;</w:t>
            </w:r>
          </w:p>
          <w:p w:rsidR="00B07E92" w:rsidRPr="00B07E92" w:rsidRDefault="00B07E92" w:rsidP="00EC31CE">
            <w:pPr>
              <w:spacing w:after="0"/>
              <w:rPr>
                <w:rFonts w:cstheme="minorHAnsi"/>
              </w:rPr>
            </w:pPr>
            <w:r w:rsidRPr="00B07E92">
              <w:rPr>
                <w:rFonts w:cstheme="minorHAnsi"/>
              </w:rPr>
              <w:t>Graficzne środowisko instalacji i konfiguracji;</w:t>
            </w:r>
          </w:p>
          <w:p w:rsidR="00B07E92" w:rsidRPr="00B07E92" w:rsidRDefault="00B07E92" w:rsidP="00EC31CE">
            <w:pPr>
              <w:spacing w:after="0"/>
              <w:rPr>
                <w:rFonts w:cstheme="minorHAnsi"/>
              </w:rPr>
            </w:pPr>
            <w:r w:rsidRPr="00B07E92">
              <w:rPr>
                <w:rFonts w:cstheme="minorHAnsi"/>
              </w:rPr>
              <w:t>Transakcyjny system plików pozwalający na stosowanie przydziałów na dysku dla użytkowników oraz zapewniający większą niezawodność i pozwalający tworzyć kopie zapasowe;</w:t>
            </w:r>
          </w:p>
          <w:p w:rsidR="00B07E92" w:rsidRPr="00B07E92" w:rsidRDefault="00B07E92" w:rsidP="00EC31CE">
            <w:pPr>
              <w:spacing w:after="0"/>
              <w:rPr>
                <w:rFonts w:cstheme="minorHAnsi"/>
              </w:rPr>
            </w:pPr>
            <w:r w:rsidRPr="00B07E92">
              <w:rPr>
                <w:rFonts w:cstheme="minorHAnsi"/>
              </w:rPr>
              <w:t>Zarządzanie kontami użytkowników sieci oraz urządzeniami sieciowymi tj. drukarki, modemy, woluminy dyskowe, usługi katalogowe</w:t>
            </w:r>
          </w:p>
          <w:p w:rsidR="00B07E92" w:rsidRPr="00B07E92" w:rsidRDefault="00B07E92" w:rsidP="00EC31CE">
            <w:pPr>
              <w:spacing w:after="0"/>
              <w:rPr>
                <w:rFonts w:cstheme="minorHAnsi"/>
              </w:rPr>
            </w:pPr>
            <w:r w:rsidRPr="00B07E92">
              <w:rPr>
                <w:rFonts w:cstheme="minorHAnsi"/>
              </w:rPr>
              <w:t>Oprogramowanie dla tworzenia kopii zapasowych (Backup); automatyczne wykonywanie kopii plików z możliwością automatycznego przywrócenia wersji wcześniejszej;</w:t>
            </w:r>
          </w:p>
          <w:p w:rsidR="00B07E92" w:rsidRPr="00B07E92" w:rsidRDefault="00B07E92" w:rsidP="00EC31CE">
            <w:pPr>
              <w:spacing w:after="0"/>
              <w:rPr>
                <w:rFonts w:cstheme="minorHAnsi"/>
              </w:rPr>
            </w:pPr>
            <w:r w:rsidRPr="00B07E92">
              <w:rPr>
                <w:rFonts w:cstheme="minorHAnsi"/>
              </w:rPr>
              <w:t>Możliwość przywracania plików systemowych;</w:t>
            </w:r>
          </w:p>
          <w:p w:rsidR="00B07E92" w:rsidRPr="00B07E92" w:rsidRDefault="00B07E92" w:rsidP="00EC31CE">
            <w:pPr>
              <w:spacing w:after="0"/>
              <w:rPr>
                <w:rFonts w:cstheme="minorHAnsi"/>
              </w:rPr>
            </w:pPr>
            <w:r w:rsidRPr="00B07E92">
              <w:rPr>
                <w:rFonts w:cstheme="minorHAnsi"/>
              </w:rPr>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p w:rsidR="00B07E92" w:rsidRPr="00B07E92" w:rsidRDefault="00B07E92" w:rsidP="00EC31CE">
            <w:pPr>
              <w:spacing w:after="0"/>
              <w:rPr>
                <w:rFonts w:cstheme="minorHAnsi"/>
              </w:rPr>
            </w:pPr>
            <w:r w:rsidRPr="00B07E92">
              <w:rPr>
                <w:rFonts w:cstheme="minorHAnsi"/>
              </w:rPr>
              <w:t xml:space="preserve">Możliwość blokowania lub dopuszczania dowolnych urządzeń peryferyjnych za pomocą polityk grupowych (np. przy użyciu numerów </w:t>
            </w:r>
            <w:r w:rsidRPr="00B07E92">
              <w:rPr>
                <w:rFonts w:cstheme="minorHAnsi"/>
              </w:rPr>
              <w:lastRenderedPageBreak/>
              <w:t>identyfikacyjnych sprzętu).</w:t>
            </w:r>
          </w:p>
          <w:p w:rsidR="00B07E92" w:rsidRPr="00B07E92" w:rsidRDefault="00B07E92" w:rsidP="00EC31CE">
            <w:pPr>
              <w:spacing w:after="0"/>
              <w:rPr>
                <w:rFonts w:cstheme="minorHAnsi"/>
              </w:rPr>
            </w:pPr>
            <w:r w:rsidRPr="00B07E92">
              <w:rPr>
                <w:rFonts w:cstheme="minorHAnsi"/>
              </w:rPr>
              <w:t>Telefoniczne wsparcie techniczne w języku polskim w dni robocze od 8:00 do 17:00 zapewniony przez producenta lub dostawcę co najmniej przez 5 lat od chwili zakupu</w:t>
            </w:r>
          </w:p>
          <w:p w:rsidR="00B07E92" w:rsidRPr="00B07E92" w:rsidRDefault="00B07E92" w:rsidP="00EC31CE">
            <w:pPr>
              <w:spacing w:after="0"/>
              <w:rPr>
                <w:rFonts w:cstheme="minorHAnsi"/>
              </w:rPr>
            </w:pPr>
            <w:r w:rsidRPr="00B07E92">
              <w:rPr>
                <w:rFonts w:cstheme="minorHAnsi"/>
              </w:rPr>
              <w:t>Na dysku twardym dedykowana partycja umożliwiająca szybkie odtworzenie fabrycznie skonfigurowanej wersji systemu (Recovery).</w:t>
            </w:r>
          </w:p>
          <w:p w:rsidR="00B07E92" w:rsidRPr="00B07E92" w:rsidRDefault="00B07E92" w:rsidP="00EC31CE">
            <w:pPr>
              <w:spacing w:after="0" w:line="240" w:lineRule="auto"/>
              <w:rPr>
                <w:rFonts w:eastAsia="Times New Roman" w:cstheme="minorHAnsi"/>
                <w:bCs/>
                <w:highlight w:val="yellow"/>
                <w:lang w:eastAsia="pl-PL"/>
              </w:rPr>
            </w:pPr>
            <w:r w:rsidRPr="00B07E92">
              <w:rPr>
                <w:rFonts w:cstheme="minorHAnsi"/>
              </w:rPr>
              <w:t>Licencja systemu operacyjnego musi pochodzić z oficjalnego kanału dystrybucyjnego w Polsce, musi być nowa, a klucz nigdy wcześniej nie wykorzystywany ani aktywowany.</w:t>
            </w:r>
          </w:p>
        </w:tc>
      </w:tr>
      <w:tr w:rsidR="00B07E92" w:rsidRPr="005F6B07" w:rsidTr="00EC31CE">
        <w:tblPrEx>
          <w:tblBorders>
            <w:insideH w:val="none" w:sz="0" w:space="0" w:color="auto"/>
            <w:insideV w:val="none" w:sz="0" w:space="0" w:color="auto"/>
          </w:tblBorders>
        </w:tblPrEx>
        <w:trPr>
          <w:trHeight w:val="230"/>
        </w:trPr>
        <w:tc>
          <w:tcPr>
            <w:tcW w:w="0" w:type="auto"/>
            <w:tcBorders>
              <w:top w:val="single" w:sz="4" w:space="0" w:color="auto"/>
              <w:left w:val="single" w:sz="4" w:space="0" w:color="auto"/>
              <w:bottom w:val="single" w:sz="4" w:space="0" w:color="auto"/>
              <w:right w:val="single" w:sz="4" w:space="0" w:color="auto"/>
            </w:tcBorders>
            <w:vAlign w:val="center"/>
          </w:tcPr>
          <w:p w:rsidR="00B07E92" w:rsidRPr="00B07E92" w:rsidRDefault="00B07E92" w:rsidP="00EC31CE">
            <w:pPr>
              <w:spacing w:line="240" w:lineRule="auto"/>
              <w:rPr>
                <w:rFonts w:eastAsia="Times New Roman" w:cstheme="minorHAnsi"/>
                <w:bCs/>
                <w:lang w:eastAsia="pl-PL"/>
              </w:rPr>
            </w:pPr>
            <w:r w:rsidRPr="00B07E92">
              <w:rPr>
                <w:rFonts w:eastAsia="Times New Roman" w:cstheme="minorHAnsi"/>
                <w:bCs/>
                <w:lang w:eastAsia="pl-PL"/>
              </w:rPr>
              <w:lastRenderedPageBreak/>
              <w:t>Oprogramowanie dodatkowe</w:t>
            </w:r>
          </w:p>
        </w:tc>
        <w:tc>
          <w:tcPr>
            <w:tcW w:w="0" w:type="auto"/>
            <w:tcBorders>
              <w:top w:val="single" w:sz="4" w:space="0" w:color="auto"/>
              <w:left w:val="single" w:sz="4" w:space="0" w:color="auto"/>
              <w:bottom w:val="single" w:sz="4" w:space="0" w:color="auto"/>
              <w:right w:val="single" w:sz="4" w:space="0" w:color="auto"/>
            </w:tcBorders>
            <w:vAlign w:val="center"/>
          </w:tcPr>
          <w:p w:rsidR="00B07E92" w:rsidRPr="00B07E92" w:rsidRDefault="00B07E92" w:rsidP="00EC31CE">
            <w:pPr>
              <w:spacing w:after="0"/>
              <w:jc w:val="both"/>
              <w:rPr>
                <w:rFonts w:cstheme="minorHAnsi"/>
                <w:bCs/>
                <w:color w:val="000000" w:themeColor="text1"/>
              </w:rPr>
            </w:pPr>
            <w:r w:rsidRPr="00B07E92">
              <w:rPr>
                <w:rFonts w:cstheme="minorHAnsi"/>
                <w:bCs/>
                <w:color w:val="000000" w:themeColor="text1"/>
              </w:rPr>
              <w:t xml:space="preserve">Oprogramowanie dodatkowe pozwalające na: </w:t>
            </w:r>
          </w:p>
          <w:p w:rsidR="00B07E92" w:rsidRPr="00B07E92" w:rsidRDefault="00B07E92" w:rsidP="00EC31CE">
            <w:pPr>
              <w:spacing w:after="0"/>
              <w:jc w:val="both"/>
              <w:rPr>
                <w:rFonts w:cstheme="minorHAnsi"/>
                <w:bCs/>
                <w:color w:val="000000" w:themeColor="text1"/>
              </w:rPr>
            </w:pPr>
            <w:r w:rsidRPr="00B07E92">
              <w:rPr>
                <w:rFonts w:cstheme="minorHAnsi"/>
                <w:bCs/>
                <w:color w:val="000000" w:themeColor="text1"/>
              </w:rPr>
              <w:t xml:space="preserve">- Szyfrowanie i deszyfrowanie </w:t>
            </w:r>
            <w:r w:rsidR="00506B72" w:rsidRPr="00B07E92">
              <w:rPr>
                <w:rFonts w:cstheme="minorHAnsi"/>
                <w:bCs/>
                <w:color w:val="000000" w:themeColor="text1"/>
              </w:rPr>
              <w:t>pojedynczych</w:t>
            </w:r>
            <w:r w:rsidRPr="00B07E92">
              <w:rPr>
                <w:rFonts w:cstheme="minorHAnsi"/>
                <w:bCs/>
                <w:color w:val="000000" w:themeColor="text1"/>
              </w:rPr>
              <w:t xml:space="preserve"> plików i folderów  </w:t>
            </w:r>
          </w:p>
          <w:p w:rsidR="00B07E92" w:rsidRPr="00B07E92" w:rsidRDefault="00B07E92" w:rsidP="00EC31CE">
            <w:pPr>
              <w:spacing w:after="0"/>
              <w:jc w:val="both"/>
              <w:rPr>
                <w:rFonts w:cstheme="minorHAnsi"/>
                <w:bCs/>
                <w:color w:val="000000" w:themeColor="text1"/>
              </w:rPr>
            </w:pPr>
            <w:r w:rsidRPr="00B07E92">
              <w:rPr>
                <w:rFonts w:cstheme="minorHAnsi"/>
                <w:bCs/>
                <w:color w:val="000000" w:themeColor="text1"/>
              </w:rPr>
              <w:t xml:space="preserve">- Zamazywanie plików z dysku twardego zgodne z certyfikatem DoD 5220.22M  </w:t>
            </w:r>
          </w:p>
          <w:p w:rsidR="00B07E92" w:rsidRPr="00B07E92" w:rsidRDefault="00B07E92" w:rsidP="00EC31CE">
            <w:pPr>
              <w:spacing w:after="0"/>
              <w:jc w:val="both"/>
              <w:rPr>
                <w:rFonts w:cstheme="minorHAnsi"/>
                <w:bCs/>
                <w:color w:val="000000" w:themeColor="text1"/>
              </w:rPr>
            </w:pPr>
            <w:r w:rsidRPr="00B07E92">
              <w:rPr>
                <w:rFonts w:cstheme="minorHAnsi"/>
                <w:bCs/>
                <w:color w:val="000000" w:themeColor="text1"/>
              </w:rPr>
              <w:t xml:space="preserve">- Osobisty strzeżony dysk (PSD) w postaci bezpiecznej partycji, w którym można przechowywać poufne pliki. Dostęp do plików zapisanych w formacie PSD można uzyskać tylko po wprowadzeniu uwierzytelniającego hasła. </w:t>
            </w:r>
          </w:p>
          <w:p w:rsidR="00B07E92" w:rsidRPr="00B07E92" w:rsidRDefault="00B07E92" w:rsidP="00EC31CE">
            <w:pPr>
              <w:spacing w:after="0"/>
              <w:jc w:val="both"/>
              <w:rPr>
                <w:rFonts w:cstheme="minorHAnsi"/>
                <w:bCs/>
                <w:color w:val="000000" w:themeColor="text1"/>
              </w:rPr>
            </w:pPr>
            <w:r w:rsidRPr="00B07E92">
              <w:rPr>
                <w:rFonts w:cstheme="minorHAnsi"/>
                <w:bCs/>
                <w:color w:val="000000" w:themeColor="text1"/>
              </w:rPr>
              <w:t>- Ustawienia BIOS: ustawienie sekwencji bootowania, ustawienie haseł dostępu, Import/Export ustawień, blokowanie portów i urządzeń.</w:t>
            </w:r>
          </w:p>
          <w:p w:rsidR="00B07E92" w:rsidRPr="00B07E92" w:rsidRDefault="00B07E92" w:rsidP="00EC31CE">
            <w:pPr>
              <w:spacing w:after="0"/>
              <w:jc w:val="both"/>
              <w:rPr>
                <w:rFonts w:cstheme="minorHAnsi"/>
                <w:bCs/>
              </w:rPr>
            </w:pPr>
            <w:r w:rsidRPr="00B07E92">
              <w:rPr>
                <w:rFonts w:cstheme="minorHAnsi"/>
                <w:bCs/>
                <w:color w:val="000000" w:themeColor="text1"/>
              </w:rPr>
              <w:t>W ofercie należy podać nazwę oferowanego oprogramowania dodatkowego.</w:t>
            </w:r>
          </w:p>
        </w:tc>
      </w:tr>
      <w:tr w:rsidR="00B07E92" w:rsidRPr="005F6B07" w:rsidTr="00EC31CE">
        <w:tblPrEx>
          <w:tblBorders>
            <w:insideH w:val="none" w:sz="0" w:space="0" w:color="auto"/>
            <w:insideV w:val="none" w:sz="0" w:space="0" w:color="auto"/>
          </w:tblBorders>
        </w:tblPrEx>
        <w:trPr>
          <w:trHeight w:val="230"/>
        </w:trPr>
        <w:tc>
          <w:tcPr>
            <w:tcW w:w="0" w:type="auto"/>
            <w:tcBorders>
              <w:top w:val="single" w:sz="4" w:space="0" w:color="auto"/>
              <w:left w:val="single" w:sz="4" w:space="0" w:color="auto"/>
              <w:bottom w:val="single" w:sz="4" w:space="0" w:color="auto"/>
              <w:right w:val="single" w:sz="4" w:space="0" w:color="auto"/>
            </w:tcBorders>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Certyfikaty i standardy</w:t>
            </w:r>
          </w:p>
        </w:tc>
        <w:tc>
          <w:tcPr>
            <w:tcW w:w="0" w:type="auto"/>
            <w:tcBorders>
              <w:top w:val="single" w:sz="4" w:space="0" w:color="auto"/>
              <w:left w:val="single" w:sz="4" w:space="0" w:color="auto"/>
              <w:bottom w:val="single" w:sz="4" w:space="0" w:color="auto"/>
              <w:right w:val="single" w:sz="4" w:space="0" w:color="auto"/>
            </w:tcBorders>
            <w:vAlign w:val="center"/>
          </w:tcPr>
          <w:p w:rsidR="00B07E92" w:rsidRPr="00B07E92" w:rsidRDefault="00B07E92" w:rsidP="00EC31CE">
            <w:pPr>
              <w:spacing w:after="0"/>
              <w:jc w:val="both"/>
              <w:rPr>
                <w:rFonts w:cstheme="minorHAnsi"/>
                <w:color w:val="000000" w:themeColor="text1"/>
              </w:rPr>
            </w:pPr>
            <w:r w:rsidRPr="00B07E92">
              <w:rPr>
                <w:rFonts w:cstheme="minorHAnsi"/>
                <w:color w:val="000000" w:themeColor="text1"/>
              </w:rPr>
              <w:t xml:space="preserve">Certyfikat ISO 9001:2000 dla producenta sprzętu </w:t>
            </w:r>
          </w:p>
          <w:p w:rsidR="00B07E92" w:rsidRPr="00B07E92" w:rsidRDefault="00B07E92" w:rsidP="00EC31CE">
            <w:pPr>
              <w:spacing w:after="0"/>
              <w:jc w:val="both"/>
              <w:rPr>
                <w:rFonts w:cstheme="minorHAnsi"/>
                <w:color w:val="000000" w:themeColor="text1"/>
              </w:rPr>
            </w:pPr>
            <w:r w:rsidRPr="00B07E92">
              <w:rPr>
                <w:rFonts w:cstheme="minorHAnsi"/>
                <w:color w:val="000000" w:themeColor="text1"/>
              </w:rPr>
              <w:t xml:space="preserve">Certyfikat ISO 14001 dla producenta sprzętu </w:t>
            </w:r>
          </w:p>
          <w:p w:rsidR="00B07E92" w:rsidRPr="00B07E92" w:rsidRDefault="00B07E92" w:rsidP="00EC31CE">
            <w:pPr>
              <w:spacing w:after="0" w:line="240" w:lineRule="auto"/>
              <w:rPr>
                <w:rFonts w:eastAsia="Times New Roman" w:cstheme="minorHAnsi"/>
                <w:lang w:eastAsia="pl-PL"/>
              </w:rPr>
            </w:pPr>
          </w:p>
        </w:tc>
      </w:tr>
      <w:tr w:rsidR="00B07E92" w:rsidRPr="005F6B07" w:rsidTr="00EC31CE">
        <w:tblPrEx>
          <w:tblBorders>
            <w:insideH w:val="none" w:sz="0" w:space="0" w:color="auto"/>
            <w:insideV w:val="none" w:sz="0" w:space="0" w:color="auto"/>
          </w:tblBorders>
        </w:tblPrEx>
        <w:trPr>
          <w:trHeight w:val="230"/>
        </w:trPr>
        <w:tc>
          <w:tcPr>
            <w:tcW w:w="0" w:type="auto"/>
            <w:tcBorders>
              <w:top w:val="single" w:sz="4" w:space="0" w:color="auto"/>
              <w:left w:val="single" w:sz="4" w:space="0" w:color="auto"/>
              <w:bottom w:val="single" w:sz="4" w:space="0" w:color="auto"/>
              <w:right w:val="single" w:sz="4" w:space="0" w:color="auto"/>
            </w:tcBorders>
            <w:vAlign w:val="center"/>
          </w:tcPr>
          <w:p w:rsidR="00B07E92" w:rsidRPr="00B07E92" w:rsidRDefault="00B07E92" w:rsidP="00EC31CE">
            <w:pPr>
              <w:spacing w:after="0" w:line="240" w:lineRule="auto"/>
              <w:rPr>
                <w:rFonts w:eastAsia="Times New Roman" w:cstheme="minorHAnsi"/>
                <w:bCs/>
                <w:lang w:eastAsia="pl-PL"/>
              </w:rPr>
            </w:pPr>
            <w:r w:rsidRPr="00B07E92">
              <w:rPr>
                <w:rFonts w:eastAsia="Times New Roman" w:cstheme="minorHAnsi"/>
                <w:bCs/>
                <w:lang w:eastAsia="pl-PL"/>
              </w:rPr>
              <w:t>Wsparcie techniczne producenta</w:t>
            </w:r>
          </w:p>
        </w:tc>
        <w:tc>
          <w:tcPr>
            <w:tcW w:w="0" w:type="auto"/>
            <w:tcBorders>
              <w:top w:val="single" w:sz="4" w:space="0" w:color="auto"/>
              <w:left w:val="single" w:sz="4" w:space="0" w:color="auto"/>
              <w:bottom w:val="single" w:sz="4" w:space="0" w:color="auto"/>
              <w:right w:val="single" w:sz="4" w:space="0" w:color="auto"/>
            </w:tcBorders>
            <w:vAlign w:val="center"/>
          </w:tcPr>
          <w:p w:rsidR="00B07E92" w:rsidRPr="00B07E92" w:rsidRDefault="00B07E92" w:rsidP="00EC31CE">
            <w:pPr>
              <w:spacing w:after="0" w:line="240" w:lineRule="auto"/>
              <w:rPr>
                <w:rFonts w:eastAsia="Times New Roman" w:cstheme="minorHAnsi"/>
                <w:lang w:eastAsia="pl-PL"/>
              </w:rPr>
            </w:pPr>
            <w:r w:rsidRPr="00B07E92">
              <w:rPr>
                <w:rFonts w:eastAsia="Times New Roman" w:cstheme="minorHAnsi"/>
                <w:lang w:eastAsia="pl-PL"/>
              </w:rPr>
              <w:t xml:space="preserve">A) Dostęp do aktualizacji systemu BIOS, podręczników użytkownika, najnowszych sterowników i uaktualnień na stronie producenta zestawu realizowany poprzez podanie na dedykowanej stronie internetowej producenta komputera numeru seryjnego lub modelu komputera </w:t>
            </w:r>
          </w:p>
          <w:p w:rsidR="00B07E92" w:rsidRPr="00B07E92" w:rsidRDefault="00B07E92" w:rsidP="00EC31CE">
            <w:pPr>
              <w:spacing w:after="0" w:line="240" w:lineRule="auto"/>
              <w:rPr>
                <w:rFonts w:eastAsia="Times New Roman" w:cstheme="minorHAnsi"/>
                <w:lang w:eastAsia="pl-PL"/>
              </w:rPr>
            </w:pPr>
            <w:r w:rsidRPr="00B07E92">
              <w:rPr>
                <w:rFonts w:eastAsia="Times New Roman" w:cstheme="minorHAnsi"/>
                <w:lang w:eastAsia="pl-PL"/>
              </w:rPr>
              <w:t>B)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B07E92" w:rsidRPr="00B07E92" w:rsidRDefault="00B07E92" w:rsidP="00EC31CE">
            <w:pPr>
              <w:spacing w:after="0" w:line="240" w:lineRule="auto"/>
              <w:rPr>
                <w:rFonts w:eastAsia="Times New Roman" w:cstheme="minorHAnsi"/>
                <w:lang w:eastAsia="pl-PL"/>
              </w:rPr>
            </w:pPr>
            <w:r w:rsidRPr="00B07E92">
              <w:rPr>
                <w:rFonts w:eastAsia="Times New Roman" w:cstheme="minorHAnsi"/>
                <w:lang w:eastAsia="pl-PL"/>
              </w:rPr>
              <w:t>C) W celu uniknięcia błędów kompatybilności Zamawiający wymaga, aby wszystkie elementy zestawu oraz podzespoły montowane przez Producenta były przez niego certyfikowane. Wykonawca niebędący producentem oferowanego sprzętu nie może samodzielnie dokonywać jego modyfikacji.</w:t>
            </w:r>
          </w:p>
          <w:p w:rsidR="00B07E92" w:rsidRPr="00B07E92" w:rsidRDefault="00B07E92" w:rsidP="00EC31CE">
            <w:pPr>
              <w:spacing w:after="0" w:line="240" w:lineRule="auto"/>
              <w:rPr>
                <w:rFonts w:eastAsia="Times New Roman" w:cstheme="minorHAnsi"/>
                <w:lang w:eastAsia="pl-PL"/>
              </w:rPr>
            </w:pPr>
          </w:p>
        </w:tc>
      </w:tr>
    </w:tbl>
    <w:p w:rsidR="000C6330" w:rsidRDefault="000C6330" w:rsidP="003F01EA">
      <w:pPr>
        <w:tabs>
          <w:tab w:val="left" w:pos="4718"/>
        </w:tabs>
        <w:rPr>
          <w:rFonts w:cstheme="minorHAnsi"/>
          <w:b/>
        </w:rPr>
      </w:pPr>
    </w:p>
    <w:p w:rsidR="000C6330" w:rsidRPr="003F01EA" w:rsidRDefault="000C6330" w:rsidP="000C6330">
      <w:pPr>
        <w:autoSpaceDE w:val="0"/>
        <w:autoSpaceDN w:val="0"/>
        <w:adjustRightInd w:val="0"/>
        <w:spacing w:after="0" w:line="240" w:lineRule="auto"/>
        <w:rPr>
          <w:rFonts w:cstheme="minorHAnsi"/>
        </w:rPr>
      </w:pPr>
      <w:r w:rsidRPr="003F01EA">
        <w:rPr>
          <w:rFonts w:cstheme="minorHAnsi"/>
          <w:b/>
          <w:bCs/>
        </w:rPr>
        <w:t>Minimalne wymagania funkcjonalne i parametry techniczne dla oprogramowania biurowego</w:t>
      </w:r>
      <w:r>
        <w:rPr>
          <w:rFonts w:cstheme="minorHAnsi"/>
          <w:b/>
          <w:bCs/>
        </w:rPr>
        <w:t xml:space="preserve"> –</w:t>
      </w:r>
      <w:r w:rsidR="00EC31CE">
        <w:rPr>
          <w:rFonts w:cstheme="minorHAnsi"/>
          <w:b/>
          <w:bCs/>
        </w:rPr>
        <w:t>2</w:t>
      </w:r>
      <w:r>
        <w:rPr>
          <w:rFonts w:cstheme="minorHAnsi"/>
          <w:b/>
          <w:bCs/>
        </w:rPr>
        <w:t>sztuk</w:t>
      </w:r>
      <w:r w:rsidR="00EC31CE">
        <w:rPr>
          <w:rFonts w:cstheme="minorHAnsi"/>
          <w:b/>
          <w:bCs/>
        </w:rPr>
        <w:t>i</w:t>
      </w:r>
    </w:p>
    <w:p w:rsidR="000C6330" w:rsidRPr="00E906A3" w:rsidRDefault="000C6330" w:rsidP="000C6330">
      <w:pPr>
        <w:autoSpaceDE w:val="0"/>
        <w:autoSpaceDN w:val="0"/>
        <w:adjustRightInd w:val="0"/>
        <w:spacing w:after="0" w:line="240" w:lineRule="auto"/>
        <w:rPr>
          <w:rFonts w:cstheme="minorHAnsi"/>
        </w:rPr>
      </w:pPr>
    </w:p>
    <w:tbl>
      <w:tblPr>
        <w:tblW w:w="5193" w:type="pct"/>
        <w:tblInd w:w="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00"/>
        <w:tblCellMar>
          <w:left w:w="71" w:type="dxa"/>
          <w:right w:w="71" w:type="dxa"/>
        </w:tblCellMar>
        <w:tblLook w:val="04A0"/>
      </w:tblPr>
      <w:tblGrid>
        <w:gridCol w:w="2264"/>
        <w:gridCol w:w="12428"/>
      </w:tblGrid>
      <w:tr w:rsidR="000C6330" w:rsidRPr="00E906A3" w:rsidTr="000C6330">
        <w:trPr>
          <w:trHeight w:val="284"/>
        </w:trPr>
        <w:tc>
          <w:tcPr>
            <w:tcW w:w="1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C6330" w:rsidRPr="00E906A3" w:rsidRDefault="000C6330" w:rsidP="000C6330">
            <w:pPr>
              <w:spacing w:after="0" w:line="240" w:lineRule="auto"/>
              <w:rPr>
                <w:rFonts w:cstheme="minorHAnsi"/>
                <w:bCs/>
              </w:rPr>
            </w:pPr>
            <w:r w:rsidRPr="00E906A3">
              <w:rPr>
                <w:rFonts w:cstheme="minorHAnsi"/>
                <w:bCs/>
              </w:rPr>
              <w:t xml:space="preserve">Podstawowe </w:t>
            </w:r>
          </w:p>
        </w:tc>
        <w:tc>
          <w:tcPr>
            <w:tcW w:w="94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C6330" w:rsidRPr="00E906A3" w:rsidRDefault="000C6330" w:rsidP="000C6330">
            <w:pPr>
              <w:autoSpaceDE w:val="0"/>
              <w:autoSpaceDN w:val="0"/>
              <w:adjustRightInd w:val="0"/>
              <w:spacing w:after="0" w:line="240" w:lineRule="auto"/>
              <w:rPr>
                <w:rFonts w:cstheme="minorHAnsi"/>
              </w:rPr>
            </w:pPr>
            <w:r w:rsidRPr="00E906A3">
              <w:rPr>
                <w:rFonts w:cstheme="minorHAnsi"/>
              </w:rPr>
              <w:t>Pakiet biurowy musi spełniać następujące wymagania poprzez wbudowane mechanizmy, bez użycia dodatkowych aplikacji: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1. Dostępność pakietu w wersjach 32-bit oraz 64-bit,</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2. Wymagania odnośnie interfejsu użytkownika:</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a. Pełna polska wersja językowa interfejsu użytkownika.</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3. Oprogramowanie musi umożliwiać tworzenie i edycję dokumentów elektronicznych w ustalonym formacie, który spełnia</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następujące warunki: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a. posiada kompletny i publicznie dostępny opis formatu,</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b. ma zdefiniowany układ informacji w postaci XML zgodnie z Załącznikiem 2 Rozporządzenia Rady Ministrów z dnia</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12 kwietnia 2012 r. w sprawie Krajowych Ram Interoperacyjności, minimalnych wymagań dla rejestrów</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publicznych i wymiany informacji w postaci elektronicznej oraz minimalnych wymagań dla systemów</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teleinformatycznych (Dz.U. 2012, poz. 526),</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c. Pozwala zapisywać dokumenty w formacie XML.</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4. W skład oprogramowania muszą wchodzić narzędzia programistyczne umożliwiające automatyzację pracy i wymianę</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danych pomiędzy dokumentami i aplikacjami (język makropoleceń, język skryptowy).</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5. Do aplikacji musi być dostępna pełna dokumentacja w języku polskim.</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6. Pakiet zintegrowanych aplikacji biurowych musi zawierać:</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a. Edytor tekstów</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b. Arkusz kalkulacyjny</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c. Narzędzie do przygotowywania i prowadzenia prezentacji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d. Narzędzie do tworzenia drukowanych materiałów informacyjnych</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e. Narzędzie do zarządzania informacją prywatą (pocztą elektroniczną, kalendarzem, kontaktami i zadaniami)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f. Narzędzie do tworzenia notatek przy pomocy klawiatury lub notatek odręcznych na ekranie urządzenia typu tablet</w:t>
            </w:r>
          </w:p>
          <w:p w:rsidR="000C6330" w:rsidRPr="00E906A3" w:rsidRDefault="000C6330" w:rsidP="000C6330">
            <w:pPr>
              <w:spacing w:after="0" w:line="240" w:lineRule="auto"/>
              <w:jc w:val="both"/>
              <w:rPr>
                <w:rFonts w:eastAsia="Calibri" w:cstheme="minorHAnsi"/>
                <w:lang w:val="sv-SE"/>
              </w:rPr>
            </w:pPr>
            <w:r w:rsidRPr="00E906A3">
              <w:rPr>
                <w:rFonts w:cstheme="minorHAnsi"/>
              </w:rPr>
              <w:t>PC z mechanizmem OCR.</w:t>
            </w:r>
          </w:p>
        </w:tc>
      </w:tr>
      <w:tr w:rsidR="000C6330" w:rsidRPr="00E906A3" w:rsidTr="000C6330">
        <w:trPr>
          <w:trHeight w:val="284"/>
        </w:trPr>
        <w:tc>
          <w:tcPr>
            <w:tcW w:w="1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C6330" w:rsidRPr="00E906A3" w:rsidRDefault="000C6330" w:rsidP="000C6330">
            <w:pPr>
              <w:spacing w:after="0" w:line="240" w:lineRule="auto"/>
              <w:rPr>
                <w:rFonts w:cstheme="minorHAnsi"/>
                <w:bCs/>
              </w:rPr>
            </w:pPr>
            <w:r w:rsidRPr="00E906A3">
              <w:rPr>
                <w:rFonts w:cstheme="minorHAnsi"/>
                <w:bCs/>
              </w:rPr>
              <w:t>Edytor tekstów musi umożliwiać</w:t>
            </w:r>
          </w:p>
        </w:tc>
        <w:tc>
          <w:tcPr>
            <w:tcW w:w="94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C6330" w:rsidRPr="00E906A3" w:rsidRDefault="000C6330" w:rsidP="000C6330">
            <w:pPr>
              <w:autoSpaceDE w:val="0"/>
              <w:autoSpaceDN w:val="0"/>
              <w:adjustRightInd w:val="0"/>
              <w:spacing w:after="0" w:line="240" w:lineRule="auto"/>
              <w:rPr>
                <w:rFonts w:cstheme="minorHAnsi"/>
              </w:rPr>
            </w:pPr>
            <w:r w:rsidRPr="00E906A3">
              <w:rPr>
                <w:rFonts w:cstheme="minorHAnsi"/>
              </w:rPr>
              <w:t>Edycję i formatowanie tekstu w języku polskim wraz z obsługą języka polskiego w zakresie sprawdzania pisowni i poprawności gramatycznej oraz funkcjonalnością słownika wyrazów bliskoznacznych i autokorekty.</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Wstawianie oraz formatowanie tabel.</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Wstawianie oraz formatowanie obiektów graficznych.</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Wstawianie wykresów i tabel z arkusza kalkulacyjnego (wliczając tabele przestawne).</w:t>
            </w:r>
          </w:p>
          <w:p w:rsidR="000C6330" w:rsidRPr="00E906A3" w:rsidRDefault="000C6330" w:rsidP="000C6330">
            <w:pPr>
              <w:spacing w:after="0" w:line="240" w:lineRule="auto"/>
              <w:jc w:val="both"/>
              <w:rPr>
                <w:rFonts w:cstheme="minorHAnsi"/>
              </w:rPr>
            </w:pPr>
            <w:r w:rsidRPr="00E906A3">
              <w:rPr>
                <w:rFonts w:cstheme="minorHAnsi"/>
              </w:rPr>
              <w:t>Automatyczne numerowanie rozdziałów, punktów, akapitów, tabel i rysunków.</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Formatowanie nagłówków i stopek stron.</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Śledzenie i porównywanie zmian wprowadzonych przez użytkowników w dokumencie.</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lastRenderedPageBreak/>
              <w:t>Nagrywanie, tworzenie i edycję makr automatyzujących wykonywanie czynności.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Określenie układu strony (pionowa/pozioma).</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Wydruk dokumentów.</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Wykonywanie korespondencji seryjnej bazując na danych adresowych pochodzących z arkusza kalkulacyjnego i z</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narzędzia do zarządzania informacją prywatną.</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Pracę na dokumentach utworzonych przy pomocy Microsoft Word 2007 lub Microsoft Word 2010 i 2013 z</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zapewnieniem bezproblemowej konwersji wszystkich elementów i atrybutów dokumentu.</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Zabezpieczenie dokumentów hasłem przed odczytem oraz przed wprowadzaniem modyfikacji.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Wymagana jest dostępność do oferowanego edytora tekstu bezpłatnych narzędzi umożliwiających wykorzystanie go, jako</w:t>
            </w:r>
          </w:p>
          <w:p w:rsidR="000C6330" w:rsidRPr="00E906A3" w:rsidRDefault="000C6330" w:rsidP="000C6330">
            <w:pPr>
              <w:spacing w:after="0" w:line="240" w:lineRule="auto"/>
              <w:jc w:val="both"/>
              <w:rPr>
                <w:rFonts w:eastAsia="Calibri" w:cstheme="minorHAnsi"/>
                <w:lang w:val="sv-SE"/>
              </w:rPr>
            </w:pPr>
            <w:r w:rsidRPr="00E906A3">
              <w:rPr>
                <w:rFonts w:cstheme="minorHAnsi"/>
              </w:rPr>
              <w:t>środowiska kreowania aktów normatywnych i prawnych, zgodnie z obowiązującym prawem</w:t>
            </w:r>
          </w:p>
        </w:tc>
      </w:tr>
      <w:tr w:rsidR="000C6330" w:rsidRPr="00E906A3" w:rsidTr="000C6330">
        <w:trPr>
          <w:trHeight w:val="284"/>
        </w:trPr>
        <w:tc>
          <w:tcPr>
            <w:tcW w:w="1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C6330" w:rsidRPr="00E906A3" w:rsidRDefault="000C6330" w:rsidP="000C6330">
            <w:pPr>
              <w:spacing w:after="0" w:line="240" w:lineRule="auto"/>
              <w:rPr>
                <w:rFonts w:cstheme="minorHAnsi"/>
                <w:bCs/>
              </w:rPr>
            </w:pPr>
            <w:r w:rsidRPr="00E906A3">
              <w:rPr>
                <w:rFonts w:cstheme="minorHAnsi"/>
                <w:bCs/>
              </w:rPr>
              <w:lastRenderedPageBreak/>
              <w:t>Arkusz kalkulacyjny musi umożliwiać</w:t>
            </w:r>
          </w:p>
        </w:tc>
        <w:tc>
          <w:tcPr>
            <w:tcW w:w="94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C6330" w:rsidRPr="00E906A3" w:rsidRDefault="000C6330" w:rsidP="000C6330">
            <w:pPr>
              <w:autoSpaceDE w:val="0"/>
              <w:autoSpaceDN w:val="0"/>
              <w:adjustRightInd w:val="0"/>
              <w:spacing w:after="0" w:line="240" w:lineRule="auto"/>
              <w:rPr>
                <w:rFonts w:cstheme="minorHAnsi"/>
              </w:rPr>
            </w:pPr>
            <w:r w:rsidRPr="00E906A3">
              <w:rPr>
                <w:rFonts w:cstheme="minorHAnsi"/>
              </w:rPr>
              <w:t>Tworzenie raportów tabelarycznych</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Tworzenie wykresów liniowych (wraz linią trendu), słupkowych, kołowych</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Tworzenie arkuszy kalkulacyjnych zawierających teksty, dane liczbowe oraz formuły przeprowadzające operacje</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matematyczne, logiczne, tekstowe, statystyczne oraz operacje na danych finansowych i na miarach czasu.</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Tworzenie raportów z zewnętrznych źródeł danych (inne arkusze kalkulacyjne, bazy danych zgodne z ODBC, pliki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tekstowe, pliki XML, webservice)</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Obsługę kostek OLAP oraz tworzenie i edycję kwerend bazodanowych i webowych. Narzędzia wspomagające analizę statystyczną i finansową, analizę wariantową i rozwiązywanie problemów optymalizacyjnych</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Tworzenie raportów tabeli przestawnych umożliwiających dynamiczną zmianę wymiarów oraz wykresów bazujących na danych z tabeli przestawnych</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Wyszukiwanie i zamianę danych</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Wykonywanie analiz danych przy użyciu formatowania warunkowego</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Nazywanie komórek arkusza i odwoływanie się w formułach po takiej nazwie</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Nagrywanie, tworzenie i edycję makr automatyzujących wykonywanie czynności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Formatowanie czasu, daty i wartości finansowych z polskim formatem</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Zapis wielu arkuszy kalkulacyjnych w jednym pliku.</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Zachowanie pełnej zgodności z formatami plików utworzonych za pomocą oprogramowania Microsoft Excel 2007</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oraz Microsoft Excel 2010 i 2013, z uwzględnieniem poprawnej realizacji użytych w nich funkcji specjalnych i makropoleceń.</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Zabezpieczenie dokumentów hasłem przed odczytem oraz przed wprowadzaniem modyfikacji.</w:t>
            </w:r>
          </w:p>
        </w:tc>
      </w:tr>
      <w:tr w:rsidR="000C6330" w:rsidRPr="00E906A3" w:rsidTr="000C6330">
        <w:trPr>
          <w:trHeight w:val="284"/>
        </w:trPr>
        <w:tc>
          <w:tcPr>
            <w:tcW w:w="1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C6330" w:rsidRPr="00E906A3" w:rsidRDefault="000C6330" w:rsidP="000C6330">
            <w:pPr>
              <w:autoSpaceDE w:val="0"/>
              <w:autoSpaceDN w:val="0"/>
              <w:adjustRightInd w:val="0"/>
              <w:spacing w:after="0" w:line="240" w:lineRule="auto"/>
              <w:rPr>
                <w:rFonts w:cstheme="minorHAnsi"/>
              </w:rPr>
            </w:pPr>
            <w:r w:rsidRPr="00E906A3">
              <w:rPr>
                <w:rFonts w:cstheme="minorHAnsi"/>
              </w:rPr>
              <w:t>Narzędzie do</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przygotowywania 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prowadzenia</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lastRenderedPageBreak/>
              <w:t>prezentacji musi</w:t>
            </w:r>
          </w:p>
          <w:p w:rsidR="000C6330" w:rsidRPr="00E906A3" w:rsidRDefault="000C6330" w:rsidP="000C6330">
            <w:pPr>
              <w:spacing w:after="0" w:line="240" w:lineRule="auto"/>
              <w:rPr>
                <w:rFonts w:cstheme="minorHAnsi"/>
                <w:bCs/>
              </w:rPr>
            </w:pPr>
            <w:r w:rsidRPr="00E906A3">
              <w:rPr>
                <w:rFonts w:cstheme="minorHAnsi"/>
              </w:rPr>
              <w:t>umożliwiać:</w:t>
            </w:r>
          </w:p>
        </w:tc>
        <w:tc>
          <w:tcPr>
            <w:tcW w:w="94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C6330" w:rsidRPr="00E906A3" w:rsidRDefault="000C6330" w:rsidP="000C6330">
            <w:pPr>
              <w:autoSpaceDE w:val="0"/>
              <w:autoSpaceDN w:val="0"/>
              <w:adjustRightInd w:val="0"/>
              <w:spacing w:after="0" w:line="240" w:lineRule="auto"/>
              <w:rPr>
                <w:rFonts w:cstheme="minorHAnsi"/>
              </w:rPr>
            </w:pPr>
            <w:r w:rsidRPr="00E906A3">
              <w:rPr>
                <w:rFonts w:cstheme="minorHAnsi"/>
              </w:rPr>
              <w:lastRenderedPageBreak/>
              <w:t>Przygotowywanie prezentacji multimedialnych spełniających poniższe warunki: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Prezentowanie przy użyciu projektora multimedialnego</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Drukowanie w formacie umożliwiającym robienie notatek</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lastRenderedPageBreak/>
              <w:t>Zapisanie jako prezentacja tylko do odczytu.</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Nagrywanie narracji i dołączanie jej do prezentacji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Opatrywanie slajdów notatkami dla prezentera</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Umieszczanie i formatowanie tekstów, obiektów graficznych, tabel, nagrań dźwiękowych i wideo</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Umieszczanie tabel i wykresów pochodzących z arkusza kalkulacyjnego</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Odświeżenie wykresu znajdującego się w prezentacji po zmianie danych w źródłowym arkuszu kalkulacyjnym</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Możliwość tworzenia animacji obiektów i całych slajdów</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Prowadzenie prezentacji w trybie prezentera, gdzie slajdy są widoczne na jednym monitorze lub projektorze, a na</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drugim widoczne są slajdy i notatki prezentera</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Pełna zgodność z formatami plików utworzonych za pomocą oprogramowania MS PowerPoint 2007, MS</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PowerPoint 2010 i 2013.</w:t>
            </w:r>
          </w:p>
        </w:tc>
      </w:tr>
      <w:tr w:rsidR="000C6330" w:rsidRPr="00E906A3" w:rsidTr="000C6330">
        <w:trPr>
          <w:trHeight w:val="284"/>
        </w:trPr>
        <w:tc>
          <w:tcPr>
            <w:tcW w:w="1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C6330" w:rsidRPr="00E906A3" w:rsidRDefault="000C6330" w:rsidP="000C6330">
            <w:pPr>
              <w:autoSpaceDE w:val="0"/>
              <w:autoSpaceDN w:val="0"/>
              <w:adjustRightInd w:val="0"/>
              <w:spacing w:after="0" w:line="240" w:lineRule="auto"/>
              <w:rPr>
                <w:rFonts w:cstheme="minorHAnsi"/>
              </w:rPr>
            </w:pPr>
            <w:r w:rsidRPr="00E906A3">
              <w:rPr>
                <w:rFonts w:cstheme="minorHAnsi"/>
              </w:rPr>
              <w:lastRenderedPageBreak/>
              <w:t>Narzędzie do</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tworzenia</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drukowanych</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materiałów</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informacyjnych musi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umożliwiać:</w:t>
            </w:r>
          </w:p>
        </w:tc>
        <w:tc>
          <w:tcPr>
            <w:tcW w:w="94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C6330" w:rsidRPr="00E906A3" w:rsidRDefault="000C6330" w:rsidP="000C6330">
            <w:pPr>
              <w:autoSpaceDE w:val="0"/>
              <w:autoSpaceDN w:val="0"/>
              <w:adjustRightInd w:val="0"/>
              <w:spacing w:after="0" w:line="240" w:lineRule="auto"/>
              <w:rPr>
                <w:rFonts w:cstheme="minorHAnsi"/>
              </w:rPr>
            </w:pPr>
            <w:r w:rsidRPr="00E906A3">
              <w:rPr>
                <w:rFonts w:cstheme="minorHAnsi"/>
              </w:rPr>
              <w:t>Tworzenie i edycję drukowanych materiałów informacyjnych</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Tworzenie materiałów przy użyciu dostępnych z narzędziem szablonów: broszur, biuletynów, katalogów.</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Edycję poszczególnych stron materiałów.</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Podział treści na kolumny.</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Umieszczanie elementów graficznych.</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Wykorzystanie mechanizmu korespondencji seryjnej.</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Płynne przesuwanie elementów po całej stronie publikacji.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Eksport publikacji do formatu PDF oraz TIFF.</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Wydruk publikacji.</w:t>
            </w:r>
          </w:p>
          <w:p w:rsidR="000C6330" w:rsidRPr="00E906A3" w:rsidRDefault="000C6330" w:rsidP="000C6330">
            <w:pPr>
              <w:autoSpaceDE w:val="0"/>
              <w:autoSpaceDN w:val="0"/>
              <w:adjustRightInd w:val="0"/>
              <w:spacing w:after="0" w:line="240" w:lineRule="auto"/>
              <w:rPr>
                <w:rFonts w:cstheme="minorHAnsi"/>
              </w:rPr>
            </w:pPr>
            <w:r w:rsidRPr="00E906A3">
              <w:rPr>
                <w:rFonts w:cstheme="minorHAnsi"/>
              </w:rPr>
              <w:t>Możliwość przygotowywania materiałów do wydruku w standardzie CMYK.</w:t>
            </w:r>
          </w:p>
        </w:tc>
      </w:tr>
    </w:tbl>
    <w:p w:rsidR="00E368F3" w:rsidRDefault="00E368F3" w:rsidP="003F01EA">
      <w:pPr>
        <w:tabs>
          <w:tab w:val="left" w:pos="4718"/>
        </w:tabs>
        <w:rPr>
          <w:rFonts w:cstheme="minorHAnsi"/>
          <w:b/>
        </w:rPr>
      </w:pPr>
    </w:p>
    <w:p w:rsidR="004D5245" w:rsidRPr="004D5245" w:rsidRDefault="004D5245" w:rsidP="004D5245">
      <w:pPr>
        <w:spacing w:after="0"/>
        <w:rPr>
          <w:rFonts w:cstheme="minorHAnsi"/>
          <w:b/>
        </w:rPr>
      </w:pPr>
      <w:r w:rsidRPr="004D5245">
        <w:rPr>
          <w:rFonts w:cstheme="minorHAnsi"/>
          <w:b/>
        </w:rPr>
        <w:t xml:space="preserve">Tablet graficzny wraz z oprogramowaniem Corel Painter Essentials lub równoważnym w zakresie malowania, rysowania lub szkicowania od podstaw oraz możliwości </w:t>
      </w:r>
      <w:r w:rsidR="00506B72" w:rsidRPr="004D5245">
        <w:rPr>
          <w:rFonts w:cstheme="minorHAnsi"/>
          <w:b/>
        </w:rPr>
        <w:t>używania</w:t>
      </w:r>
      <w:r w:rsidRPr="004D5245">
        <w:rPr>
          <w:rFonts w:cstheme="minorHAnsi"/>
          <w:b/>
        </w:rPr>
        <w:t xml:space="preserve"> różnych wirtualnych narzędzi – 5 sztuk</w:t>
      </w:r>
    </w:p>
    <w:p w:rsidR="004D5245" w:rsidRPr="004D5245" w:rsidRDefault="004D5245" w:rsidP="004D5245">
      <w:pPr>
        <w:spacing w:after="0"/>
        <w:rPr>
          <w:rFonts w:cstheme="minorHAnsi"/>
        </w:rPr>
      </w:pPr>
    </w:p>
    <w:p w:rsidR="004D5245" w:rsidRPr="004D5245" w:rsidRDefault="004D5245" w:rsidP="004D5245">
      <w:pPr>
        <w:spacing w:after="0"/>
        <w:rPr>
          <w:rFonts w:cstheme="minorHAnsi"/>
          <w:b/>
        </w:rPr>
      </w:pPr>
      <w:r w:rsidRPr="004D5245">
        <w:rPr>
          <w:rFonts w:cstheme="minorHAnsi"/>
          <w:b/>
        </w:rPr>
        <w:t>Minimalne parametry techniczne i funkcjonalne</w:t>
      </w:r>
    </w:p>
    <w:p w:rsidR="004D5245" w:rsidRPr="004D5245" w:rsidRDefault="004D5245" w:rsidP="004D5245">
      <w:pPr>
        <w:spacing w:after="0"/>
        <w:rPr>
          <w:rFonts w:cstheme="minorHAnsi"/>
        </w:rPr>
      </w:pPr>
    </w:p>
    <w:p w:rsidR="004D5245" w:rsidRPr="004D5245" w:rsidRDefault="004D5245" w:rsidP="004D5245">
      <w:pPr>
        <w:spacing w:after="0"/>
        <w:rPr>
          <w:rFonts w:cstheme="minorHAnsi"/>
        </w:rPr>
      </w:pPr>
      <w:r w:rsidRPr="004D5245">
        <w:rPr>
          <w:rFonts w:cstheme="minorHAnsi"/>
        </w:rPr>
        <w:t>Obszar roboczy X (szerokość) -216 mm</w:t>
      </w:r>
    </w:p>
    <w:p w:rsidR="004D5245" w:rsidRPr="004D5245" w:rsidRDefault="004D5245" w:rsidP="004D5245">
      <w:pPr>
        <w:spacing w:after="0"/>
        <w:rPr>
          <w:rFonts w:cstheme="minorHAnsi"/>
        </w:rPr>
      </w:pPr>
      <w:r w:rsidRPr="004D5245">
        <w:rPr>
          <w:rFonts w:cstheme="minorHAnsi"/>
        </w:rPr>
        <w:t>Obszar roboczy Y (wysokość) - 135 mm</w:t>
      </w:r>
    </w:p>
    <w:p w:rsidR="004D5245" w:rsidRPr="004D5245" w:rsidRDefault="004D5245" w:rsidP="004D5245">
      <w:pPr>
        <w:spacing w:after="0"/>
        <w:rPr>
          <w:rFonts w:cstheme="minorHAnsi"/>
        </w:rPr>
      </w:pPr>
      <w:r w:rsidRPr="004D5245">
        <w:rPr>
          <w:rFonts w:cstheme="minorHAnsi"/>
        </w:rPr>
        <w:t>Zasilanie przez  USB</w:t>
      </w:r>
    </w:p>
    <w:p w:rsidR="004D5245" w:rsidRPr="004D5245" w:rsidRDefault="004D5245" w:rsidP="004D5245">
      <w:pPr>
        <w:spacing w:after="0"/>
        <w:rPr>
          <w:rFonts w:cstheme="minorHAnsi"/>
        </w:rPr>
      </w:pPr>
      <w:r w:rsidRPr="004D5245">
        <w:rPr>
          <w:rFonts w:cstheme="minorHAnsi"/>
        </w:rPr>
        <w:lastRenderedPageBreak/>
        <w:t xml:space="preserve">Złącze  </w:t>
      </w:r>
      <w:r w:rsidRPr="004D5245">
        <w:rPr>
          <w:rFonts w:cstheme="minorHAnsi"/>
        </w:rPr>
        <w:tab/>
        <w:t xml:space="preserve"> USB  </w:t>
      </w:r>
      <w:r w:rsidRPr="004D5245">
        <w:rPr>
          <w:rFonts w:cstheme="minorHAnsi"/>
        </w:rPr>
        <w:tab/>
      </w:r>
    </w:p>
    <w:p w:rsidR="004D5245" w:rsidRPr="004D5245" w:rsidRDefault="004D5245" w:rsidP="004D5245">
      <w:pPr>
        <w:spacing w:after="0"/>
        <w:rPr>
          <w:rFonts w:cstheme="minorHAnsi"/>
        </w:rPr>
      </w:pPr>
      <w:r w:rsidRPr="004D5245">
        <w:rPr>
          <w:rFonts w:cstheme="minorHAnsi"/>
        </w:rPr>
        <w:t>Kompatybilność  z systemem</w:t>
      </w:r>
      <w:r w:rsidR="00506B72">
        <w:rPr>
          <w:rFonts w:cstheme="minorHAnsi"/>
        </w:rPr>
        <w:t xml:space="preserve"> minimum</w:t>
      </w:r>
      <w:r w:rsidRPr="004D5245">
        <w:rPr>
          <w:rFonts w:cstheme="minorHAnsi"/>
        </w:rPr>
        <w:t xml:space="preserve"> Windows, Mac</w:t>
      </w:r>
    </w:p>
    <w:p w:rsidR="004D5245" w:rsidRPr="004D5245" w:rsidRDefault="004D5245" w:rsidP="004D5245">
      <w:pPr>
        <w:spacing w:after="0"/>
        <w:rPr>
          <w:rFonts w:cstheme="minorHAnsi"/>
        </w:rPr>
      </w:pPr>
      <w:r w:rsidRPr="004D5245">
        <w:rPr>
          <w:rFonts w:cstheme="minorHAnsi"/>
        </w:rPr>
        <w:t xml:space="preserve">Parametry ekranu:  </w:t>
      </w:r>
      <w:r w:rsidRPr="004D5245">
        <w:rPr>
          <w:rFonts w:cstheme="minorHAnsi"/>
        </w:rPr>
        <w:tab/>
      </w:r>
    </w:p>
    <w:p w:rsidR="004D5245" w:rsidRPr="004D5245" w:rsidRDefault="00506B72" w:rsidP="004D5245">
      <w:pPr>
        <w:spacing w:after="0"/>
        <w:rPr>
          <w:rFonts w:cstheme="minorHAnsi"/>
        </w:rPr>
      </w:pPr>
      <w:r>
        <w:rPr>
          <w:rFonts w:cstheme="minorHAnsi"/>
        </w:rPr>
        <w:t>Rozdzielczość</w:t>
      </w:r>
      <w:r w:rsidR="004D5245" w:rsidRPr="004D5245">
        <w:rPr>
          <w:rFonts w:cstheme="minorHAnsi"/>
        </w:rPr>
        <w:t>: 2540 lpi</w:t>
      </w:r>
    </w:p>
    <w:p w:rsidR="004D5245" w:rsidRPr="004D5245" w:rsidRDefault="004D5245" w:rsidP="004D5245">
      <w:pPr>
        <w:spacing w:after="0"/>
        <w:rPr>
          <w:rFonts w:cstheme="minorHAnsi"/>
        </w:rPr>
      </w:pPr>
    </w:p>
    <w:p w:rsidR="004D5245" w:rsidRDefault="004D5245" w:rsidP="004D5245">
      <w:pPr>
        <w:tabs>
          <w:tab w:val="left" w:pos="4718"/>
        </w:tabs>
        <w:spacing w:after="0"/>
        <w:rPr>
          <w:rFonts w:cstheme="minorHAnsi"/>
          <w:b/>
        </w:rPr>
      </w:pPr>
      <w:r w:rsidRPr="004D5245">
        <w:rPr>
          <w:rFonts w:cstheme="minorHAnsi"/>
          <w:b/>
        </w:rPr>
        <w:t>Urządzenie wielofunkcyjne – 1 sztuka</w:t>
      </w:r>
    </w:p>
    <w:p w:rsidR="00FF6E26" w:rsidRPr="004D5245" w:rsidRDefault="00FF6E26" w:rsidP="004D5245">
      <w:pPr>
        <w:tabs>
          <w:tab w:val="left" w:pos="4718"/>
        </w:tabs>
        <w:spacing w:after="0"/>
        <w:rPr>
          <w:rFonts w:cstheme="minorHAnsi"/>
          <w:b/>
        </w:rPr>
      </w:pPr>
    </w:p>
    <w:p w:rsidR="004D5245" w:rsidRPr="004D5245" w:rsidRDefault="004D5245" w:rsidP="004D5245">
      <w:pPr>
        <w:spacing w:after="0"/>
        <w:rPr>
          <w:rFonts w:cstheme="minorHAnsi"/>
          <w:b/>
        </w:rPr>
      </w:pPr>
      <w:r w:rsidRPr="004D5245">
        <w:rPr>
          <w:rFonts w:cstheme="minorHAnsi"/>
          <w:b/>
        </w:rPr>
        <w:t>Minimalne parametry techniczne i funkcjonalne</w:t>
      </w:r>
    </w:p>
    <w:p w:rsidR="004D5245" w:rsidRPr="004D5245" w:rsidRDefault="004D5245" w:rsidP="004D5245">
      <w:pPr>
        <w:spacing w:after="0"/>
        <w:rPr>
          <w:rFonts w:cstheme="minorHAnsi"/>
          <w:b/>
        </w:rPr>
      </w:pPr>
    </w:p>
    <w:p w:rsidR="004D5245" w:rsidRPr="004D5245" w:rsidRDefault="004D5245" w:rsidP="004D5245">
      <w:pPr>
        <w:spacing w:after="0"/>
        <w:rPr>
          <w:rFonts w:cstheme="minorHAnsi"/>
        </w:rPr>
      </w:pPr>
      <w:r w:rsidRPr="004D5245">
        <w:rPr>
          <w:rFonts w:cstheme="minorHAnsi"/>
        </w:rPr>
        <w:t>Rodzaj urządzenia : Drukarka / kopiarka / skaner</w:t>
      </w:r>
    </w:p>
    <w:p w:rsidR="004D5245" w:rsidRPr="004D5245" w:rsidRDefault="004D5245" w:rsidP="004D5245">
      <w:pPr>
        <w:spacing w:after="0"/>
        <w:rPr>
          <w:rFonts w:cstheme="minorHAnsi"/>
        </w:rPr>
      </w:pPr>
      <w:r w:rsidRPr="004D5245">
        <w:rPr>
          <w:rFonts w:cstheme="minorHAnsi"/>
        </w:rPr>
        <w:t>Technologia druku : Laser - monochromatyczny</w:t>
      </w:r>
    </w:p>
    <w:p w:rsidR="004D5245" w:rsidRPr="004D5245" w:rsidRDefault="004D5245" w:rsidP="004D5245">
      <w:pPr>
        <w:spacing w:after="0"/>
        <w:rPr>
          <w:rFonts w:cstheme="minorHAnsi"/>
        </w:rPr>
      </w:pPr>
      <w:r w:rsidRPr="004D5245">
        <w:rPr>
          <w:rFonts w:cstheme="minorHAnsi"/>
        </w:rPr>
        <w:t xml:space="preserve">Możliwość połączenia z komputerem PC </w:t>
      </w:r>
      <w:r w:rsidRPr="004D5245">
        <w:rPr>
          <w:rFonts w:cstheme="minorHAnsi"/>
        </w:rPr>
        <w:tab/>
      </w:r>
    </w:p>
    <w:p w:rsidR="004D5245" w:rsidRPr="004D5245" w:rsidRDefault="00506B72" w:rsidP="004D5245">
      <w:pPr>
        <w:spacing w:after="0"/>
        <w:rPr>
          <w:rFonts w:cstheme="minorHAnsi"/>
        </w:rPr>
      </w:pPr>
      <w:r>
        <w:rPr>
          <w:rFonts w:cstheme="minorHAnsi"/>
        </w:rPr>
        <w:t xml:space="preserve">Podłączenie do komputera PC </w:t>
      </w:r>
      <w:r w:rsidR="004D5245" w:rsidRPr="004D5245">
        <w:rPr>
          <w:rFonts w:cstheme="minorHAnsi"/>
        </w:rPr>
        <w:t>przez USB 2.0,LAN,Wi-Fi(n)</w:t>
      </w:r>
    </w:p>
    <w:p w:rsidR="004D5245" w:rsidRPr="004D5245" w:rsidRDefault="004D5245" w:rsidP="004D5245">
      <w:pPr>
        <w:spacing w:after="0"/>
        <w:rPr>
          <w:rFonts w:cstheme="minorHAnsi"/>
        </w:rPr>
      </w:pPr>
      <w:r w:rsidRPr="004D5245">
        <w:rPr>
          <w:rFonts w:cstheme="minorHAnsi"/>
        </w:rPr>
        <w:t xml:space="preserve">Pamięć </w:t>
      </w:r>
      <w:r w:rsidR="00506B72">
        <w:rPr>
          <w:rFonts w:cstheme="minorHAnsi"/>
        </w:rPr>
        <w:t>minimum</w:t>
      </w:r>
      <w:r w:rsidRPr="004D5245">
        <w:rPr>
          <w:rFonts w:cstheme="minorHAnsi"/>
        </w:rPr>
        <w:t xml:space="preserve"> 128 MB</w:t>
      </w:r>
    </w:p>
    <w:p w:rsidR="004D5245" w:rsidRPr="004D5245" w:rsidRDefault="004D5245" w:rsidP="004D5245">
      <w:pPr>
        <w:spacing w:after="0"/>
        <w:rPr>
          <w:rFonts w:cstheme="minorHAnsi"/>
        </w:rPr>
      </w:pPr>
    </w:p>
    <w:p w:rsidR="004D5245" w:rsidRPr="004D5245" w:rsidRDefault="004D5245" w:rsidP="004D5245">
      <w:pPr>
        <w:spacing w:after="0"/>
        <w:rPr>
          <w:rFonts w:cstheme="minorHAnsi"/>
        </w:rPr>
      </w:pPr>
      <w:r w:rsidRPr="004D5245">
        <w:rPr>
          <w:rFonts w:cstheme="minorHAnsi"/>
        </w:rPr>
        <w:t>Kopiowanie</w:t>
      </w:r>
    </w:p>
    <w:p w:rsidR="004D5245" w:rsidRPr="004D5245" w:rsidRDefault="00506B72" w:rsidP="004D5245">
      <w:pPr>
        <w:spacing w:after="0"/>
        <w:rPr>
          <w:rFonts w:cstheme="minorHAnsi"/>
        </w:rPr>
      </w:pPr>
      <w:r>
        <w:rPr>
          <w:rFonts w:cstheme="minorHAnsi"/>
        </w:rPr>
        <w:t>Minimalna</w:t>
      </w:r>
      <w:r w:rsidR="004D5245" w:rsidRPr="004D5245">
        <w:rPr>
          <w:rFonts w:cstheme="minorHAnsi"/>
        </w:rPr>
        <w:t xml:space="preserve"> prędkość kopiowania do 34 str/min</w:t>
      </w:r>
    </w:p>
    <w:p w:rsidR="004D5245" w:rsidRPr="004D5245" w:rsidRDefault="00506B72" w:rsidP="004D5245">
      <w:pPr>
        <w:spacing w:after="0"/>
        <w:rPr>
          <w:rFonts w:cstheme="minorHAnsi"/>
        </w:rPr>
      </w:pPr>
      <w:r>
        <w:rPr>
          <w:rFonts w:cstheme="minorHAnsi"/>
        </w:rPr>
        <w:t>Minimalna</w:t>
      </w:r>
      <w:r w:rsidR="004D5245" w:rsidRPr="004D5245">
        <w:rPr>
          <w:rFonts w:cstheme="minorHAnsi"/>
        </w:rPr>
        <w:t xml:space="preserve"> rozdzielczość kopiowania </w:t>
      </w:r>
      <w:r w:rsidR="004D5245" w:rsidRPr="004D5245">
        <w:rPr>
          <w:rFonts w:cstheme="minorHAnsi"/>
        </w:rPr>
        <w:tab/>
        <w:t>600 x 600 dpi</w:t>
      </w:r>
    </w:p>
    <w:p w:rsidR="004D5245" w:rsidRPr="004D5245" w:rsidRDefault="00506B72" w:rsidP="004D5245">
      <w:pPr>
        <w:spacing w:after="0"/>
        <w:rPr>
          <w:rFonts w:cstheme="minorHAnsi"/>
        </w:rPr>
      </w:pPr>
      <w:r>
        <w:rPr>
          <w:rFonts w:cstheme="minorHAnsi"/>
        </w:rPr>
        <w:t>Minimalne</w:t>
      </w:r>
      <w:r w:rsidR="004D5245" w:rsidRPr="004D5245">
        <w:rPr>
          <w:rFonts w:cstheme="minorHAnsi"/>
        </w:rPr>
        <w:t xml:space="preserve"> powiększenie dokumentu : 400,00%</w:t>
      </w:r>
    </w:p>
    <w:p w:rsidR="004D5245" w:rsidRPr="004D5245" w:rsidRDefault="00506B72" w:rsidP="004D5245">
      <w:pPr>
        <w:spacing w:after="0"/>
        <w:rPr>
          <w:rFonts w:cstheme="minorHAnsi"/>
        </w:rPr>
      </w:pPr>
      <w:r>
        <w:rPr>
          <w:rFonts w:cstheme="minorHAnsi"/>
        </w:rPr>
        <w:t>Minimalne</w:t>
      </w:r>
      <w:r w:rsidR="004D5245" w:rsidRPr="004D5245">
        <w:rPr>
          <w:rFonts w:cstheme="minorHAnsi"/>
        </w:rPr>
        <w:t xml:space="preserve"> zmniejszenie dokumentu :25,00%</w:t>
      </w:r>
    </w:p>
    <w:p w:rsidR="004D5245" w:rsidRPr="004D5245" w:rsidRDefault="00506B72" w:rsidP="004D5245">
      <w:pPr>
        <w:spacing w:after="0"/>
        <w:rPr>
          <w:rFonts w:cstheme="minorHAnsi"/>
        </w:rPr>
      </w:pPr>
      <w:r>
        <w:rPr>
          <w:rFonts w:cstheme="minorHAnsi"/>
        </w:rPr>
        <w:t>minimum</w:t>
      </w:r>
      <w:r w:rsidR="004D5245" w:rsidRPr="004D5245">
        <w:rPr>
          <w:rFonts w:cstheme="minorHAnsi"/>
        </w:rPr>
        <w:t xml:space="preserve"> kopii </w:t>
      </w:r>
      <w:r>
        <w:rPr>
          <w:rFonts w:cstheme="minorHAnsi"/>
        </w:rPr>
        <w:t>-</w:t>
      </w:r>
      <w:r w:rsidR="004D5245" w:rsidRPr="004D5245">
        <w:rPr>
          <w:rFonts w:cstheme="minorHAnsi"/>
        </w:rPr>
        <w:t xml:space="preserve"> 99</w:t>
      </w:r>
    </w:p>
    <w:p w:rsidR="004D5245" w:rsidRPr="004D5245" w:rsidRDefault="004D5245" w:rsidP="004D5245">
      <w:pPr>
        <w:spacing w:after="0"/>
        <w:rPr>
          <w:rFonts w:cstheme="minorHAnsi"/>
        </w:rPr>
      </w:pPr>
    </w:p>
    <w:p w:rsidR="004D5245" w:rsidRPr="004D5245" w:rsidRDefault="004D5245" w:rsidP="004D5245">
      <w:pPr>
        <w:spacing w:after="0"/>
        <w:rPr>
          <w:rFonts w:cstheme="minorHAnsi"/>
        </w:rPr>
      </w:pPr>
      <w:r w:rsidRPr="004D5245">
        <w:rPr>
          <w:rFonts w:cstheme="minorHAnsi"/>
        </w:rPr>
        <w:t>Drukowanie:</w:t>
      </w:r>
    </w:p>
    <w:p w:rsidR="004D5245" w:rsidRPr="004D5245" w:rsidRDefault="00506B72" w:rsidP="004D5245">
      <w:pPr>
        <w:spacing w:after="0"/>
        <w:rPr>
          <w:rFonts w:cstheme="minorHAnsi"/>
        </w:rPr>
      </w:pPr>
      <w:r>
        <w:rPr>
          <w:rFonts w:cstheme="minorHAnsi"/>
        </w:rPr>
        <w:t>Minimalna</w:t>
      </w:r>
      <w:r w:rsidR="004D5245" w:rsidRPr="004D5245">
        <w:rPr>
          <w:rFonts w:cstheme="minorHAnsi"/>
        </w:rPr>
        <w:t xml:space="preserve">rozdzielczość drukowania </w:t>
      </w:r>
      <w:r w:rsidR="004D5245" w:rsidRPr="004D5245">
        <w:rPr>
          <w:rFonts w:cstheme="minorHAnsi"/>
        </w:rPr>
        <w:tab/>
        <w:t>2400 x 600 dpi</w:t>
      </w:r>
    </w:p>
    <w:p w:rsidR="004D5245" w:rsidRPr="004D5245" w:rsidRDefault="00506B72" w:rsidP="004D5245">
      <w:pPr>
        <w:spacing w:after="0"/>
        <w:rPr>
          <w:rFonts w:cstheme="minorHAnsi"/>
        </w:rPr>
      </w:pPr>
      <w:r>
        <w:rPr>
          <w:rFonts w:cstheme="minorHAnsi"/>
        </w:rPr>
        <w:t>Minimalna</w:t>
      </w:r>
      <w:r w:rsidR="004D5245" w:rsidRPr="004D5245">
        <w:rPr>
          <w:rFonts w:cstheme="minorHAnsi"/>
        </w:rPr>
        <w:t>prędkość drukowania 34 str/min</w:t>
      </w:r>
    </w:p>
    <w:p w:rsidR="004D5245" w:rsidRPr="004D5245" w:rsidRDefault="004D5245" w:rsidP="004D5245">
      <w:pPr>
        <w:spacing w:after="0"/>
        <w:rPr>
          <w:rFonts w:cstheme="minorHAnsi"/>
        </w:rPr>
      </w:pPr>
      <w:r w:rsidRPr="004D5245">
        <w:rPr>
          <w:rFonts w:cstheme="minorHAnsi"/>
        </w:rPr>
        <w:t xml:space="preserve">Posiada automatyczny dupleks </w:t>
      </w:r>
      <w:r w:rsidRPr="004D5245">
        <w:rPr>
          <w:rFonts w:cstheme="minorHAnsi"/>
        </w:rPr>
        <w:tab/>
      </w:r>
    </w:p>
    <w:p w:rsidR="004D5245" w:rsidRPr="004D5245" w:rsidRDefault="004D5245" w:rsidP="004D5245">
      <w:pPr>
        <w:spacing w:after="0"/>
        <w:rPr>
          <w:rFonts w:cstheme="minorHAnsi"/>
        </w:rPr>
      </w:pPr>
      <w:r w:rsidRPr="004D5245">
        <w:rPr>
          <w:rFonts w:cstheme="minorHAnsi"/>
        </w:rPr>
        <w:t xml:space="preserve">Czas pierwszego wydruku czarno-białego </w:t>
      </w:r>
      <w:r w:rsidR="00506B72">
        <w:rPr>
          <w:rFonts w:cstheme="minorHAnsi"/>
        </w:rPr>
        <w:t xml:space="preserve">min. </w:t>
      </w:r>
      <w:r w:rsidRPr="004D5245">
        <w:rPr>
          <w:rFonts w:cstheme="minorHAnsi"/>
        </w:rPr>
        <w:t>8.5 sek</w:t>
      </w:r>
    </w:p>
    <w:p w:rsidR="004D5245" w:rsidRPr="004D5245" w:rsidRDefault="004D5245" w:rsidP="004D5245">
      <w:pPr>
        <w:spacing w:after="0"/>
        <w:rPr>
          <w:rFonts w:cstheme="minorHAnsi"/>
        </w:rPr>
      </w:pPr>
    </w:p>
    <w:p w:rsidR="004D5245" w:rsidRPr="004D5245" w:rsidRDefault="004D5245" w:rsidP="004D5245">
      <w:pPr>
        <w:spacing w:after="0"/>
        <w:rPr>
          <w:rFonts w:cstheme="minorHAnsi"/>
        </w:rPr>
      </w:pPr>
      <w:r w:rsidRPr="004D5245">
        <w:rPr>
          <w:rFonts w:cstheme="minorHAnsi"/>
        </w:rPr>
        <w:lastRenderedPageBreak/>
        <w:t>Skanowanie:</w:t>
      </w:r>
    </w:p>
    <w:p w:rsidR="004D5245" w:rsidRPr="004D5245" w:rsidRDefault="004D5245" w:rsidP="004D5245">
      <w:pPr>
        <w:spacing w:after="0"/>
        <w:rPr>
          <w:rFonts w:cstheme="minorHAnsi"/>
        </w:rPr>
      </w:pPr>
      <w:r w:rsidRPr="004D5245">
        <w:rPr>
          <w:rFonts w:cstheme="minorHAnsi"/>
        </w:rPr>
        <w:t xml:space="preserve">Rodzielczość optyczna </w:t>
      </w:r>
      <w:r w:rsidRPr="004D5245">
        <w:rPr>
          <w:rFonts w:cstheme="minorHAnsi"/>
        </w:rPr>
        <w:tab/>
      </w:r>
      <w:r w:rsidR="00506B72">
        <w:rPr>
          <w:rFonts w:cstheme="minorHAnsi"/>
        </w:rPr>
        <w:t xml:space="preserve">min. </w:t>
      </w:r>
      <w:r w:rsidRPr="004D5245">
        <w:rPr>
          <w:rFonts w:cstheme="minorHAnsi"/>
        </w:rPr>
        <w:t>1200 x 1200 dpi</w:t>
      </w:r>
    </w:p>
    <w:p w:rsidR="004D5245" w:rsidRPr="004D5245" w:rsidRDefault="004D5245" w:rsidP="004D5245">
      <w:pPr>
        <w:spacing w:after="0"/>
        <w:rPr>
          <w:rFonts w:cstheme="minorHAnsi"/>
        </w:rPr>
      </w:pPr>
      <w:r w:rsidRPr="004D5245">
        <w:rPr>
          <w:rFonts w:cstheme="minorHAnsi"/>
        </w:rPr>
        <w:t>Rozdzielczość interpolacji</w:t>
      </w:r>
      <w:r w:rsidR="00506B72">
        <w:rPr>
          <w:rFonts w:cstheme="minorHAnsi"/>
        </w:rPr>
        <w:t xml:space="preserve"> min. </w:t>
      </w:r>
      <w:r w:rsidRPr="004D5245">
        <w:rPr>
          <w:rFonts w:cstheme="minorHAnsi"/>
        </w:rPr>
        <w:t>19200 x 19200 dpi</w:t>
      </w:r>
    </w:p>
    <w:p w:rsidR="004D5245" w:rsidRPr="004D5245" w:rsidRDefault="004D5245" w:rsidP="004D5245">
      <w:pPr>
        <w:spacing w:after="0"/>
        <w:rPr>
          <w:rFonts w:cstheme="minorHAnsi"/>
        </w:rPr>
      </w:pPr>
      <w:r w:rsidRPr="004D5245">
        <w:rPr>
          <w:rFonts w:cstheme="minorHAnsi"/>
        </w:rPr>
        <w:t>Głębia Skali Szarości 8-bit</w:t>
      </w:r>
    </w:p>
    <w:p w:rsidR="004D5245" w:rsidRPr="004D5245" w:rsidRDefault="004D5245" w:rsidP="004D5245">
      <w:pPr>
        <w:spacing w:after="0"/>
        <w:rPr>
          <w:rFonts w:cstheme="minorHAnsi"/>
        </w:rPr>
      </w:pPr>
      <w:r w:rsidRPr="004D5245">
        <w:rPr>
          <w:rFonts w:cstheme="minorHAnsi"/>
        </w:rPr>
        <w:t xml:space="preserve">Głębia koloru </w:t>
      </w:r>
      <w:r w:rsidRPr="004D5245">
        <w:rPr>
          <w:rFonts w:cstheme="minorHAnsi"/>
        </w:rPr>
        <w:tab/>
        <w:t>24-bit</w:t>
      </w:r>
    </w:p>
    <w:p w:rsidR="004D5245" w:rsidRPr="004D5245" w:rsidRDefault="004D5245" w:rsidP="004D5245">
      <w:pPr>
        <w:spacing w:after="0"/>
        <w:rPr>
          <w:rFonts w:cstheme="minorHAnsi"/>
        </w:rPr>
      </w:pPr>
    </w:p>
    <w:p w:rsidR="004D5245" w:rsidRPr="004D5245" w:rsidRDefault="004D5245" w:rsidP="004D5245">
      <w:pPr>
        <w:spacing w:after="0"/>
        <w:rPr>
          <w:rFonts w:cstheme="minorHAnsi"/>
        </w:rPr>
      </w:pPr>
      <w:r w:rsidRPr="004D5245">
        <w:rPr>
          <w:rFonts w:cstheme="minorHAnsi"/>
        </w:rPr>
        <w:t>Obsługa dokumentów i nośników</w:t>
      </w:r>
    </w:p>
    <w:p w:rsidR="004D5245" w:rsidRPr="004D5245" w:rsidRDefault="004D5245" w:rsidP="004D5245">
      <w:pPr>
        <w:spacing w:after="0"/>
        <w:rPr>
          <w:rFonts w:cstheme="minorHAnsi"/>
        </w:rPr>
      </w:pPr>
      <w:r w:rsidRPr="004D5245">
        <w:rPr>
          <w:rFonts w:cstheme="minorHAnsi"/>
        </w:rPr>
        <w:t>Rodzaj obsługiwanych nośników</w:t>
      </w:r>
      <w:r w:rsidR="00506B72">
        <w:rPr>
          <w:rFonts w:cstheme="minorHAnsi"/>
        </w:rPr>
        <w:t xml:space="preserve"> co najmniej </w:t>
      </w:r>
      <w:r w:rsidRPr="004D5245">
        <w:rPr>
          <w:rFonts w:cstheme="minorHAnsi"/>
        </w:rPr>
        <w:t xml:space="preserve"> Koperty, papier zwykły, etykiety, papier makulaturowy, papier bond, cienki papier, gruby papier (60g/m2-230g/m2)</w:t>
      </w:r>
    </w:p>
    <w:p w:rsidR="004D5245" w:rsidRPr="004D5245" w:rsidRDefault="004D5245" w:rsidP="004D5245">
      <w:pPr>
        <w:spacing w:after="0"/>
        <w:rPr>
          <w:rFonts w:cstheme="minorHAnsi"/>
        </w:rPr>
      </w:pPr>
      <w:r w:rsidRPr="004D5245">
        <w:rPr>
          <w:rFonts w:cstheme="minorHAnsi"/>
        </w:rPr>
        <w:t xml:space="preserve">Taca na </w:t>
      </w:r>
      <w:r w:rsidR="00506B72">
        <w:rPr>
          <w:rFonts w:cstheme="minorHAnsi"/>
        </w:rPr>
        <w:t xml:space="preserve">min. </w:t>
      </w:r>
      <w:r w:rsidRPr="004D5245">
        <w:rPr>
          <w:rFonts w:cstheme="minorHAnsi"/>
        </w:rPr>
        <w:t>250 arkuszy</w:t>
      </w:r>
    </w:p>
    <w:p w:rsidR="004D5245" w:rsidRPr="004D5245" w:rsidRDefault="004D5245" w:rsidP="004D5245">
      <w:pPr>
        <w:spacing w:after="0"/>
        <w:rPr>
          <w:rFonts w:cstheme="minorHAnsi"/>
        </w:rPr>
      </w:pPr>
    </w:p>
    <w:p w:rsidR="004D5245" w:rsidRPr="004D5245" w:rsidRDefault="004D5245" w:rsidP="004D5245">
      <w:pPr>
        <w:spacing w:after="0"/>
        <w:rPr>
          <w:rFonts w:cstheme="minorHAnsi"/>
        </w:rPr>
      </w:pPr>
      <w:r w:rsidRPr="004D5245">
        <w:rPr>
          <w:rFonts w:cstheme="minorHAnsi"/>
        </w:rPr>
        <w:t>Urządzenie ma być dostarczone z kompletem tonerów</w:t>
      </w:r>
    </w:p>
    <w:p w:rsidR="004D5245" w:rsidRPr="004D5245" w:rsidRDefault="004D5245" w:rsidP="004D5245">
      <w:pPr>
        <w:spacing w:after="0"/>
        <w:rPr>
          <w:rFonts w:cstheme="minorHAnsi"/>
        </w:rPr>
      </w:pPr>
    </w:p>
    <w:p w:rsidR="004D5245" w:rsidRPr="004D5245" w:rsidRDefault="00B5322F" w:rsidP="004D5245">
      <w:pPr>
        <w:spacing w:after="0"/>
        <w:rPr>
          <w:rFonts w:cstheme="minorHAnsi"/>
          <w:b/>
        </w:rPr>
      </w:pPr>
      <w:r>
        <w:rPr>
          <w:rFonts w:cstheme="minorHAnsi"/>
          <w:b/>
        </w:rPr>
        <w:t>D</w:t>
      </w:r>
      <w:r w:rsidR="004D5245" w:rsidRPr="004D5245">
        <w:rPr>
          <w:rFonts w:cstheme="minorHAnsi"/>
          <w:b/>
        </w:rPr>
        <w:t>rukarka typ 1 – 1 sztuka</w:t>
      </w:r>
    </w:p>
    <w:p w:rsidR="004D5245" w:rsidRPr="004D5245" w:rsidRDefault="004D5245" w:rsidP="004D5245">
      <w:pPr>
        <w:spacing w:after="0"/>
        <w:rPr>
          <w:rFonts w:cstheme="minorHAnsi"/>
          <w:b/>
        </w:rPr>
      </w:pPr>
    </w:p>
    <w:p w:rsidR="004D5245" w:rsidRPr="004D5245" w:rsidRDefault="004D5245" w:rsidP="004D5245">
      <w:pPr>
        <w:spacing w:after="0"/>
        <w:rPr>
          <w:rFonts w:cstheme="minorHAnsi"/>
          <w:b/>
        </w:rPr>
      </w:pPr>
      <w:r w:rsidRPr="004D5245">
        <w:rPr>
          <w:rFonts w:cstheme="minorHAnsi"/>
          <w:b/>
        </w:rPr>
        <w:t>Minimalne parametry techniczne i funkcjonalne</w:t>
      </w:r>
    </w:p>
    <w:p w:rsidR="004D5245" w:rsidRPr="004D5245" w:rsidRDefault="004D5245" w:rsidP="004D5245">
      <w:pPr>
        <w:spacing w:after="0"/>
        <w:rPr>
          <w:rFonts w:cstheme="minorHAnsi"/>
          <w:b/>
        </w:rPr>
      </w:pPr>
    </w:p>
    <w:p w:rsidR="004D5245" w:rsidRPr="004D5245" w:rsidRDefault="004D5245" w:rsidP="004D5245">
      <w:pPr>
        <w:spacing w:after="0"/>
        <w:rPr>
          <w:rFonts w:cstheme="minorHAnsi"/>
        </w:rPr>
      </w:pPr>
      <w:r w:rsidRPr="004D5245">
        <w:rPr>
          <w:rFonts w:cstheme="minorHAnsi"/>
        </w:rPr>
        <w:t xml:space="preserve">Drukarka atramentowa kolorowa: </w:t>
      </w:r>
    </w:p>
    <w:p w:rsidR="004D5245" w:rsidRPr="004D5245" w:rsidRDefault="004D5245" w:rsidP="004D5245">
      <w:pPr>
        <w:spacing w:after="0"/>
        <w:rPr>
          <w:rFonts w:cstheme="minorHAnsi"/>
        </w:rPr>
      </w:pPr>
      <w:r w:rsidRPr="004D5245">
        <w:rPr>
          <w:rFonts w:cstheme="minorHAnsi"/>
        </w:rPr>
        <w:t>Obsługiwany typ nośnika: Papier zwykły A4</w:t>
      </w:r>
    </w:p>
    <w:p w:rsidR="004D5245" w:rsidRPr="004D5245" w:rsidRDefault="004D5245" w:rsidP="004D5245">
      <w:pPr>
        <w:spacing w:after="0"/>
        <w:rPr>
          <w:rFonts w:cstheme="minorHAnsi"/>
        </w:rPr>
      </w:pPr>
      <w:r w:rsidRPr="004D5245">
        <w:rPr>
          <w:rFonts w:cstheme="minorHAnsi"/>
        </w:rPr>
        <w:t>Posiada system stałego zasilania atramentem (CISS)</w:t>
      </w:r>
    </w:p>
    <w:p w:rsidR="004D5245" w:rsidRPr="004D5245" w:rsidRDefault="004D5245" w:rsidP="004D5245">
      <w:pPr>
        <w:spacing w:after="0"/>
        <w:rPr>
          <w:rFonts w:cstheme="minorHAnsi"/>
        </w:rPr>
      </w:pPr>
      <w:r w:rsidRPr="004D5245">
        <w:rPr>
          <w:rFonts w:cstheme="minorHAnsi"/>
        </w:rPr>
        <w:t>Podajnik papieru: tacka  na</w:t>
      </w:r>
      <w:r w:rsidR="00B5322F">
        <w:rPr>
          <w:rFonts w:cstheme="minorHAnsi"/>
        </w:rPr>
        <w:t xml:space="preserve"> min</w:t>
      </w:r>
      <w:r w:rsidRPr="004D5245">
        <w:rPr>
          <w:rFonts w:cstheme="minorHAnsi"/>
        </w:rPr>
        <w:t xml:space="preserve"> 30 arkuszy</w:t>
      </w:r>
    </w:p>
    <w:p w:rsidR="004D5245" w:rsidRPr="004D5245" w:rsidRDefault="004D5245" w:rsidP="004D5245">
      <w:pPr>
        <w:spacing w:after="0"/>
        <w:rPr>
          <w:rFonts w:cstheme="minorHAnsi"/>
        </w:rPr>
      </w:pPr>
      <w:r w:rsidRPr="004D5245">
        <w:rPr>
          <w:rFonts w:cstheme="minorHAnsi"/>
        </w:rPr>
        <w:t>Szybkość druku w kolorze</w:t>
      </w:r>
      <w:r w:rsidR="00B5322F">
        <w:rPr>
          <w:rFonts w:cstheme="minorHAnsi"/>
        </w:rPr>
        <w:t xml:space="preserve"> min </w:t>
      </w:r>
      <w:r w:rsidRPr="004D5245">
        <w:rPr>
          <w:rFonts w:cstheme="minorHAnsi"/>
        </w:rPr>
        <w:t>5 str./min</w:t>
      </w:r>
    </w:p>
    <w:p w:rsidR="004D5245" w:rsidRPr="004D5245" w:rsidRDefault="004D5245" w:rsidP="004D5245">
      <w:pPr>
        <w:spacing w:after="0"/>
        <w:rPr>
          <w:rFonts w:cstheme="minorHAnsi"/>
        </w:rPr>
      </w:pPr>
      <w:r w:rsidRPr="004D5245">
        <w:rPr>
          <w:rFonts w:cstheme="minorHAnsi"/>
        </w:rPr>
        <w:t xml:space="preserve">Szybkość druku w mono </w:t>
      </w:r>
      <w:r w:rsidR="00B5322F">
        <w:rPr>
          <w:rFonts w:cstheme="minorHAnsi"/>
        </w:rPr>
        <w:t>min</w:t>
      </w:r>
      <w:r w:rsidRPr="004D5245">
        <w:rPr>
          <w:rFonts w:cstheme="minorHAnsi"/>
        </w:rPr>
        <w:t xml:space="preserve"> 10 str./min</w:t>
      </w:r>
    </w:p>
    <w:p w:rsidR="004D5245" w:rsidRPr="004D5245" w:rsidRDefault="004D5245" w:rsidP="004D5245">
      <w:pPr>
        <w:spacing w:after="0"/>
        <w:rPr>
          <w:rFonts w:cstheme="minorHAnsi"/>
        </w:rPr>
      </w:pPr>
      <w:r w:rsidRPr="004D5245">
        <w:rPr>
          <w:rFonts w:cstheme="minorHAnsi"/>
        </w:rPr>
        <w:t>Maksymalna rozdzielczość druku 5760 x 1440 dpi</w:t>
      </w:r>
    </w:p>
    <w:p w:rsidR="004D5245" w:rsidRPr="004D5245" w:rsidRDefault="004D5245" w:rsidP="004D5245">
      <w:pPr>
        <w:spacing w:after="0"/>
        <w:rPr>
          <w:rFonts w:cstheme="minorHAnsi"/>
        </w:rPr>
      </w:pPr>
      <w:r w:rsidRPr="004D5245">
        <w:rPr>
          <w:rFonts w:cstheme="minorHAnsi"/>
        </w:rPr>
        <w:t>Interfejsy: USB</w:t>
      </w:r>
    </w:p>
    <w:p w:rsidR="004D5245" w:rsidRPr="004D5245" w:rsidRDefault="004D5245" w:rsidP="004D5245">
      <w:pPr>
        <w:spacing w:after="0"/>
        <w:rPr>
          <w:rFonts w:cstheme="minorHAnsi"/>
        </w:rPr>
      </w:pPr>
      <w:r w:rsidRPr="004D5245">
        <w:rPr>
          <w:rFonts w:cstheme="minorHAnsi"/>
        </w:rPr>
        <w:t>Liczba wkładów drukujących: 4</w:t>
      </w:r>
    </w:p>
    <w:p w:rsidR="004D5245" w:rsidRPr="004D5245" w:rsidRDefault="004D5245" w:rsidP="004D5245">
      <w:pPr>
        <w:spacing w:after="0"/>
        <w:rPr>
          <w:rFonts w:cstheme="minorHAnsi"/>
        </w:rPr>
      </w:pPr>
    </w:p>
    <w:p w:rsidR="004D5245" w:rsidRPr="004D5245" w:rsidRDefault="004D5245" w:rsidP="004D5245">
      <w:pPr>
        <w:spacing w:after="0"/>
        <w:rPr>
          <w:rFonts w:cstheme="minorHAnsi"/>
        </w:rPr>
      </w:pPr>
      <w:r w:rsidRPr="004D5245">
        <w:rPr>
          <w:rFonts w:cstheme="minorHAnsi"/>
        </w:rPr>
        <w:t>Urządzenie ma być dostarczone z kompletem tuszy</w:t>
      </w:r>
    </w:p>
    <w:p w:rsidR="004D5245" w:rsidRPr="004D5245" w:rsidRDefault="004D5245" w:rsidP="004D5245">
      <w:pPr>
        <w:tabs>
          <w:tab w:val="left" w:pos="4718"/>
        </w:tabs>
        <w:spacing w:after="0"/>
        <w:rPr>
          <w:rFonts w:cstheme="minorHAnsi"/>
          <w:b/>
        </w:rPr>
      </w:pPr>
    </w:p>
    <w:p w:rsidR="003C117B" w:rsidRPr="004D5245" w:rsidRDefault="004D5245" w:rsidP="004D5245">
      <w:pPr>
        <w:tabs>
          <w:tab w:val="left" w:pos="4718"/>
        </w:tabs>
        <w:spacing w:after="0"/>
        <w:rPr>
          <w:rFonts w:cstheme="minorHAnsi"/>
          <w:b/>
        </w:rPr>
      </w:pPr>
      <w:r w:rsidRPr="004D5245">
        <w:rPr>
          <w:rFonts w:cstheme="minorHAnsi"/>
          <w:b/>
        </w:rPr>
        <w:t>Drukarka Typ 2 – 1 sztuka</w:t>
      </w:r>
    </w:p>
    <w:p w:rsidR="004D5245" w:rsidRPr="004D5245" w:rsidRDefault="004D5245" w:rsidP="004D5245">
      <w:pPr>
        <w:tabs>
          <w:tab w:val="left" w:pos="4718"/>
        </w:tabs>
        <w:spacing w:after="0"/>
        <w:rPr>
          <w:rFonts w:cstheme="minorHAnsi"/>
          <w:b/>
        </w:rPr>
      </w:pPr>
    </w:p>
    <w:p w:rsidR="004D5245" w:rsidRPr="004D5245" w:rsidRDefault="004D5245" w:rsidP="004D5245">
      <w:pPr>
        <w:spacing w:after="0"/>
        <w:rPr>
          <w:rFonts w:cstheme="minorHAnsi"/>
          <w:b/>
        </w:rPr>
      </w:pPr>
      <w:r w:rsidRPr="004D5245">
        <w:rPr>
          <w:rFonts w:cstheme="minorHAnsi"/>
          <w:b/>
        </w:rPr>
        <w:t>Minimalne parametry techniczne i funkcjonalne</w:t>
      </w:r>
    </w:p>
    <w:p w:rsidR="004D5245" w:rsidRPr="004D5245" w:rsidRDefault="004D5245" w:rsidP="004D5245">
      <w:pPr>
        <w:tabs>
          <w:tab w:val="left" w:pos="4718"/>
        </w:tabs>
        <w:spacing w:after="0"/>
        <w:rPr>
          <w:rFonts w:cstheme="minorHAnsi"/>
          <w:b/>
        </w:rPr>
      </w:pPr>
    </w:p>
    <w:p w:rsidR="004D5245" w:rsidRPr="004D5245" w:rsidRDefault="004D5245" w:rsidP="004D5245">
      <w:pPr>
        <w:pStyle w:val="Nagwek3"/>
        <w:spacing w:before="0" w:line="276" w:lineRule="auto"/>
        <w:rPr>
          <w:rFonts w:asciiTheme="minorHAnsi" w:hAnsiTheme="minorHAnsi" w:cstheme="minorHAnsi"/>
          <w:b w:val="0"/>
          <w:color w:val="auto"/>
        </w:rPr>
      </w:pPr>
      <w:r w:rsidRPr="004D5245">
        <w:rPr>
          <w:rFonts w:asciiTheme="minorHAnsi" w:hAnsiTheme="minorHAnsi" w:cstheme="minorHAnsi"/>
          <w:b w:val="0"/>
          <w:color w:val="auto"/>
        </w:rPr>
        <w:t xml:space="preserve">Drukarka laserowa kolorowa:  </w:t>
      </w:r>
    </w:p>
    <w:p w:rsidR="004D5245" w:rsidRPr="004D5245" w:rsidRDefault="004D5245" w:rsidP="004D5245">
      <w:pPr>
        <w:spacing w:after="0"/>
        <w:rPr>
          <w:rFonts w:cstheme="minorHAnsi"/>
        </w:rPr>
      </w:pPr>
      <w:r w:rsidRPr="004D5245">
        <w:rPr>
          <w:rFonts w:cstheme="minorHAnsi"/>
        </w:rPr>
        <w:t>Rozmiar nośnika : A4</w:t>
      </w:r>
    </w:p>
    <w:p w:rsidR="004D5245" w:rsidRPr="004D5245" w:rsidRDefault="004D5245" w:rsidP="004D5245">
      <w:pPr>
        <w:spacing w:after="0"/>
        <w:rPr>
          <w:rFonts w:cstheme="minorHAnsi"/>
        </w:rPr>
      </w:pPr>
      <w:r w:rsidRPr="004D5245">
        <w:rPr>
          <w:rFonts w:cstheme="minorHAnsi"/>
        </w:rPr>
        <w:t xml:space="preserve">Pojemność podajnika papieru </w:t>
      </w:r>
      <w:r w:rsidR="00B5322F">
        <w:rPr>
          <w:rFonts w:cstheme="minorHAnsi"/>
        </w:rPr>
        <w:t xml:space="preserve">min </w:t>
      </w:r>
      <w:r w:rsidRPr="004D5245">
        <w:rPr>
          <w:rFonts w:cstheme="minorHAnsi"/>
        </w:rPr>
        <w:t>250 szt.</w:t>
      </w:r>
    </w:p>
    <w:p w:rsidR="004D5245" w:rsidRPr="004D5245" w:rsidRDefault="004D5245" w:rsidP="004D5245">
      <w:pPr>
        <w:spacing w:after="0"/>
        <w:rPr>
          <w:rFonts w:cstheme="minorHAnsi"/>
        </w:rPr>
      </w:pPr>
      <w:r w:rsidRPr="004D5245">
        <w:rPr>
          <w:rFonts w:cstheme="minorHAnsi"/>
        </w:rPr>
        <w:t xml:space="preserve">Pojemność odbiornika papieru </w:t>
      </w:r>
      <w:r w:rsidRPr="004D5245">
        <w:rPr>
          <w:rFonts w:cstheme="minorHAnsi"/>
        </w:rPr>
        <w:tab/>
      </w:r>
      <w:r w:rsidR="00B5322F">
        <w:rPr>
          <w:rFonts w:cstheme="minorHAnsi"/>
        </w:rPr>
        <w:t xml:space="preserve">min </w:t>
      </w:r>
      <w:r w:rsidRPr="004D5245">
        <w:rPr>
          <w:rFonts w:cstheme="minorHAnsi"/>
        </w:rPr>
        <w:t>150 szt.</w:t>
      </w:r>
    </w:p>
    <w:p w:rsidR="004D5245" w:rsidRPr="004D5245" w:rsidRDefault="004D5245" w:rsidP="004D5245">
      <w:pPr>
        <w:spacing w:after="0"/>
        <w:rPr>
          <w:rFonts w:cstheme="minorHAnsi"/>
        </w:rPr>
      </w:pPr>
      <w:r w:rsidRPr="004D5245">
        <w:rPr>
          <w:rFonts w:cstheme="minorHAnsi"/>
        </w:rPr>
        <w:t>Interfejs : USB 2.0</w:t>
      </w:r>
    </w:p>
    <w:p w:rsidR="004D5245" w:rsidRPr="004D5245" w:rsidRDefault="004D5245" w:rsidP="004D5245">
      <w:pPr>
        <w:spacing w:after="0"/>
        <w:rPr>
          <w:rFonts w:cstheme="minorHAnsi"/>
        </w:rPr>
      </w:pPr>
      <w:r w:rsidRPr="004D5245">
        <w:rPr>
          <w:rFonts w:cstheme="minorHAnsi"/>
        </w:rPr>
        <w:t>Wi-Fi</w:t>
      </w:r>
    </w:p>
    <w:p w:rsidR="004D5245" w:rsidRPr="004D5245" w:rsidRDefault="004D5245" w:rsidP="004D5245">
      <w:pPr>
        <w:spacing w:after="0"/>
        <w:rPr>
          <w:rFonts w:cstheme="minorHAnsi"/>
        </w:rPr>
      </w:pPr>
      <w:r w:rsidRPr="004D5245">
        <w:rPr>
          <w:rFonts w:cstheme="minorHAnsi"/>
        </w:rPr>
        <w:t>Drukowanie:</w:t>
      </w:r>
    </w:p>
    <w:p w:rsidR="004D5245" w:rsidRPr="004D5245" w:rsidRDefault="004D5245" w:rsidP="004D5245">
      <w:pPr>
        <w:spacing w:after="0"/>
        <w:rPr>
          <w:rFonts w:cstheme="minorHAnsi"/>
        </w:rPr>
      </w:pPr>
      <w:r w:rsidRPr="004D5245">
        <w:rPr>
          <w:rFonts w:cstheme="minorHAnsi"/>
        </w:rPr>
        <w:t xml:space="preserve">Rozdzielczość druku w czerni </w:t>
      </w:r>
      <w:r w:rsidR="00B5322F">
        <w:rPr>
          <w:rFonts w:cstheme="minorHAnsi"/>
        </w:rPr>
        <w:t xml:space="preserve">min </w:t>
      </w:r>
      <w:r w:rsidRPr="004D5245">
        <w:rPr>
          <w:rFonts w:cstheme="minorHAnsi"/>
        </w:rPr>
        <w:t>600 x 2400 dpi</w:t>
      </w:r>
    </w:p>
    <w:p w:rsidR="004D5245" w:rsidRPr="004D5245" w:rsidRDefault="004D5245" w:rsidP="004D5245">
      <w:pPr>
        <w:spacing w:after="0"/>
        <w:rPr>
          <w:rFonts w:cstheme="minorHAnsi"/>
        </w:rPr>
      </w:pPr>
      <w:r w:rsidRPr="004D5245">
        <w:rPr>
          <w:rFonts w:cstheme="minorHAnsi"/>
        </w:rPr>
        <w:t>Rozdzielczość druku w kolorze</w:t>
      </w:r>
      <w:r w:rsidR="00B5322F">
        <w:rPr>
          <w:rFonts w:cstheme="minorHAnsi"/>
        </w:rPr>
        <w:t xml:space="preserve"> min </w:t>
      </w:r>
      <w:r w:rsidRPr="004D5245">
        <w:rPr>
          <w:rFonts w:cstheme="minorHAnsi"/>
        </w:rPr>
        <w:t>600 x 2400 dpi</w:t>
      </w:r>
    </w:p>
    <w:p w:rsidR="004D5245" w:rsidRPr="004D5245" w:rsidRDefault="00B5322F" w:rsidP="004D5245">
      <w:pPr>
        <w:spacing w:after="0"/>
        <w:rPr>
          <w:rFonts w:cstheme="minorHAnsi"/>
        </w:rPr>
      </w:pPr>
      <w:r>
        <w:rPr>
          <w:rFonts w:cstheme="minorHAnsi"/>
        </w:rPr>
        <w:t>minimalna</w:t>
      </w:r>
      <w:r w:rsidR="004D5245" w:rsidRPr="004D5245">
        <w:rPr>
          <w:rFonts w:cstheme="minorHAnsi"/>
        </w:rPr>
        <w:t xml:space="preserve"> szybkość druku mono </w:t>
      </w:r>
      <w:r w:rsidR="004D5245" w:rsidRPr="004D5245">
        <w:rPr>
          <w:rFonts w:cstheme="minorHAnsi"/>
        </w:rPr>
        <w:tab/>
        <w:t>18 str./min.</w:t>
      </w:r>
    </w:p>
    <w:p w:rsidR="004D5245" w:rsidRPr="004D5245" w:rsidRDefault="00B5322F" w:rsidP="004D5245">
      <w:pPr>
        <w:spacing w:after="0"/>
        <w:rPr>
          <w:rFonts w:cstheme="minorHAnsi"/>
        </w:rPr>
      </w:pPr>
      <w:r>
        <w:rPr>
          <w:rFonts w:cstheme="minorHAnsi"/>
        </w:rPr>
        <w:t xml:space="preserve">minimalna </w:t>
      </w:r>
      <w:r w:rsidR="004D5245" w:rsidRPr="004D5245">
        <w:rPr>
          <w:rFonts w:cstheme="minorHAnsi"/>
        </w:rPr>
        <w:t xml:space="preserve"> szybkość druku kolor </w:t>
      </w:r>
      <w:r w:rsidR="004D5245" w:rsidRPr="004D5245">
        <w:rPr>
          <w:rFonts w:cstheme="minorHAnsi"/>
        </w:rPr>
        <w:tab/>
        <w:t>18 str./min.</w:t>
      </w:r>
    </w:p>
    <w:p w:rsidR="00731DAA" w:rsidRDefault="004D5245" w:rsidP="004D5245">
      <w:pPr>
        <w:spacing w:after="0"/>
        <w:rPr>
          <w:rFonts w:cstheme="minorHAnsi"/>
        </w:rPr>
      </w:pPr>
      <w:r w:rsidRPr="00731DAA">
        <w:rPr>
          <w:rFonts w:cstheme="minorHAnsi"/>
        </w:rPr>
        <w:t xml:space="preserve">Obsługiwane języki </w:t>
      </w:r>
      <w:r w:rsidR="00731DAA">
        <w:rPr>
          <w:rFonts w:cstheme="minorHAnsi"/>
        </w:rPr>
        <w:t xml:space="preserve"> co najmniej </w:t>
      </w:r>
      <w:r w:rsidRPr="00731DAA">
        <w:rPr>
          <w:rFonts w:cstheme="minorHAnsi"/>
        </w:rPr>
        <w:t>:</w:t>
      </w:r>
    </w:p>
    <w:p w:rsidR="004D5245" w:rsidRPr="00731DAA" w:rsidRDefault="004D5245" w:rsidP="004D5245">
      <w:pPr>
        <w:spacing w:after="0"/>
        <w:rPr>
          <w:rFonts w:cstheme="minorHAnsi"/>
        </w:rPr>
      </w:pPr>
      <w:r w:rsidRPr="00731DAA">
        <w:rPr>
          <w:rFonts w:cstheme="minorHAnsi"/>
        </w:rPr>
        <w:t>BR-Script3</w:t>
      </w:r>
    </w:p>
    <w:p w:rsidR="004D5245" w:rsidRPr="00731DAA" w:rsidRDefault="004D5245" w:rsidP="004D5245">
      <w:pPr>
        <w:spacing w:after="0"/>
        <w:rPr>
          <w:rFonts w:cstheme="minorHAnsi"/>
        </w:rPr>
      </w:pPr>
      <w:r w:rsidRPr="00731DAA">
        <w:rPr>
          <w:rFonts w:cstheme="minorHAnsi"/>
        </w:rPr>
        <w:t>HP PCL 6</w:t>
      </w:r>
    </w:p>
    <w:p w:rsidR="004D5245" w:rsidRPr="00731DAA" w:rsidRDefault="004D5245" w:rsidP="004D5245">
      <w:pPr>
        <w:spacing w:after="0"/>
        <w:rPr>
          <w:rFonts w:cstheme="minorHAnsi"/>
        </w:rPr>
      </w:pPr>
      <w:r w:rsidRPr="00731DAA">
        <w:rPr>
          <w:rFonts w:cstheme="minorHAnsi"/>
        </w:rPr>
        <w:t>PDF</w:t>
      </w:r>
    </w:p>
    <w:p w:rsidR="004D5245" w:rsidRPr="004D5245" w:rsidRDefault="004D5245" w:rsidP="004D5245">
      <w:pPr>
        <w:spacing w:after="0"/>
        <w:rPr>
          <w:rFonts w:cstheme="minorHAnsi"/>
        </w:rPr>
      </w:pPr>
      <w:r w:rsidRPr="00731DAA">
        <w:rPr>
          <w:rFonts w:cstheme="minorHAnsi"/>
        </w:rPr>
        <w:t>XPS</w:t>
      </w:r>
    </w:p>
    <w:p w:rsidR="004D5245" w:rsidRPr="004D5245" w:rsidRDefault="00731DAA" w:rsidP="004D5245">
      <w:pPr>
        <w:spacing w:after="0"/>
        <w:rPr>
          <w:rFonts w:cstheme="minorHAnsi"/>
        </w:rPr>
      </w:pPr>
      <w:r>
        <w:rPr>
          <w:rFonts w:cstheme="minorHAnsi"/>
        </w:rPr>
        <w:t>Obsługiwana g</w:t>
      </w:r>
      <w:r w:rsidR="004D5245" w:rsidRPr="004D5245">
        <w:rPr>
          <w:rFonts w:cstheme="minorHAnsi"/>
        </w:rPr>
        <w:t>ramatura papieru : 60 - 163 g/m²</w:t>
      </w:r>
    </w:p>
    <w:p w:rsidR="004D5245" w:rsidRPr="004D5245" w:rsidRDefault="00731DAA" w:rsidP="004D5245">
      <w:pPr>
        <w:spacing w:after="0"/>
        <w:rPr>
          <w:rFonts w:cstheme="minorHAnsi"/>
        </w:rPr>
      </w:pPr>
      <w:r>
        <w:rPr>
          <w:rFonts w:cstheme="minorHAnsi"/>
        </w:rPr>
        <w:t>Posiada funkcję serwera druku</w:t>
      </w:r>
    </w:p>
    <w:p w:rsidR="004D5245" w:rsidRPr="004D5245" w:rsidRDefault="004D5245" w:rsidP="004D5245">
      <w:pPr>
        <w:spacing w:after="0"/>
        <w:rPr>
          <w:rFonts w:cstheme="minorHAnsi"/>
        </w:rPr>
      </w:pPr>
      <w:r w:rsidRPr="004D5245">
        <w:rPr>
          <w:rFonts w:cstheme="minorHAnsi"/>
        </w:rPr>
        <w:t xml:space="preserve">Wyświetlacz </w:t>
      </w:r>
      <w:r w:rsidR="00731DAA">
        <w:rPr>
          <w:rFonts w:cstheme="minorHAnsi"/>
        </w:rPr>
        <w:t xml:space="preserve">co najmniej </w:t>
      </w:r>
      <w:r w:rsidRPr="004D5245">
        <w:rPr>
          <w:rFonts w:cstheme="minorHAnsi"/>
        </w:rPr>
        <w:t xml:space="preserve">1-wierszowy </w:t>
      </w:r>
      <w:r w:rsidR="00731DAA">
        <w:rPr>
          <w:rFonts w:cstheme="minorHAnsi"/>
        </w:rPr>
        <w:t>LCD</w:t>
      </w:r>
    </w:p>
    <w:p w:rsidR="004D5245" w:rsidRPr="004D5245" w:rsidRDefault="004D5245" w:rsidP="004D5245">
      <w:pPr>
        <w:spacing w:after="0"/>
        <w:rPr>
          <w:rFonts w:cstheme="minorHAnsi"/>
        </w:rPr>
      </w:pPr>
      <w:r w:rsidRPr="004D5245">
        <w:rPr>
          <w:rFonts w:cstheme="minorHAnsi"/>
        </w:rPr>
        <w:t xml:space="preserve">Zainstalowana pamięć </w:t>
      </w:r>
      <w:r w:rsidR="00731DAA">
        <w:rPr>
          <w:rFonts w:cstheme="minorHAnsi"/>
        </w:rPr>
        <w:t xml:space="preserve">min </w:t>
      </w:r>
      <w:r w:rsidRPr="004D5245">
        <w:rPr>
          <w:rFonts w:cstheme="minorHAnsi"/>
        </w:rPr>
        <w:t>256 MB</w:t>
      </w:r>
    </w:p>
    <w:p w:rsidR="004D5245" w:rsidRPr="004D5245" w:rsidRDefault="004D5245" w:rsidP="004D5245">
      <w:pPr>
        <w:spacing w:after="0"/>
        <w:rPr>
          <w:rFonts w:cstheme="minorHAnsi"/>
        </w:rPr>
      </w:pPr>
      <w:r w:rsidRPr="004D5245">
        <w:rPr>
          <w:rFonts w:cstheme="minorHAnsi"/>
        </w:rPr>
        <w:t xml:space="preserve">Prędkość procesora </w:t>
      </w:r>
      <w:r w:rsidR="00731DAA">
        <w:rPr>
          <w:rFonts w:cstheme="minorHAnsi"/>
        </w:rPr>
        <w:t xml:space="preserve">min </w:t>
      </w:r>
      <w:r w:rsidRPr="004D5245">
        <w:rPr>
          <w:rFonts w:cstheme="minorHAnsi"/>
        </w:rPr>
        <w:t>800 MHz</w:t>
      </w:r>
    </w:p>
    <w:p w:rsidR="00731DAA" w:rsidRDefault="004D5245" w:rsidP="004D5245">
      <w:pPr>
        <w:spacing w:after="0"/>
        <w:rPr>
          <w:rFonts w:cstheme="minorHAnsi"/>
        </w:rPr>
      </w:pPr>
      <w:r w:rsidRPr="004D5245">
        <w:rPr>
          <w:rFonts w:cstheme="minorHAnsi"/>
        </w:rPr>
        <w:t>Wspierane aplikacje mobilne</w:t>
      </w:r>
      <w:r w:rsidR="00731DAA">
        <w:rPr>
          <w:rFonts w:cstheme="minorHAnsi"/>
        </w:rPr>
        <w:t xml:space="preserve"> co najmniej:</w:t>
      </w:r>
    </w:p>
    <w:p w:rsidR="004D5245" w:rsidRPr="004D5245" w:rsidRDefault="004D5245" w:rsidP="004D5245">
      <w:pPr>
        <w:spacing w:after="0"/>
        <w:rPr>
          <w:rFonts w:cstheme="minorHAnsi"/>
        </w:rPr>
      </w:pPr>
      <w:r w:rsidRPr="004D5245">
        <w:rPr>
          <w:rFonts w:cstheme="minorHAnsi"/>
        </w:rPr>
        <w:t>Android</w:t>
      </w:r>
    </w:p>
    <w:p w:rsidR="004D5245" w:rsidRPr="00731DAA" w:rsidRDefault="004D5245" w:rsidP="004D5245">
      <w:pPr>
        <w:spacing w:after="0"/>
        <w:rPr>
          <w:rFonts w:cstheme="minorHAnsi"/>
        </w:rPr>
      </w:pPr>
      <w:r w:rsidRPr="00731DAA">
        <w:rPr>
          <w:rFonts w:cstheme="minorHAnsi"/>
        </w:rPr>
        <w:lastRenderedPageBreak/>
        <w:t>iOS</w:t>
      </w:r>
    </w:p>
    <w:p w:rsidR="004D5245" w:rsidRPr="00731DAA" w:rsidRDefault="004D5245" w:rsidP="004D5245">
      <w:pPr>
        <w:spacing w:after="0"/>
        <w:rPr>
          <w:rFonts w:cstheme="minorHAnsi"/>
        </w:rPr>
      </w:pPr>
      <w:r w:rsidRPr="00731DAA">
        <w:rPr>
          <w:rFonts w:cstheme="minorHAnsi"/>
        </w:rPr>
        <w:t>Windows 10 Mobile</w:t>
      </w:r>
    </w:p>
    <w:p w:rsidR="004D5245" w:rsidRPr="004D5245" w:rsidRDefault="004D5245" w:rsidP="004D5245">
      <w:pPr>
        <w:spacing w:after="0"/>
        <w:rPr>
          <w:rFonts w:cstheme="minorHAnsi"/>
        </w:rPr>
      </w:pPr>
    </w:p>
    <w:p w:rsidR="004D5245" w:rsidRPr="004D5245" w:rsidRDefault="004D5245" w:rsidP="004D5245">
      <w:pPr>
        <w:spacing w:after="0"/>
        <w:rPr>
          <w:rFonts w:cstheme="minorHAnsi"/>
          <w:b/>
        </w:rPr>
      </w:pPr>
      <w:r w:rsidRPr="004D5245">
        <w:rPr>
          <w:rFonts w:cstheme="minorHAnsi"/>
          <w:b/>
        </w:rPr>
        <w:t>Projektor – typ 1 – 1 sztuka</w:t>
      </w:r>
    </w:p>
    <w:p w:rsidR="004D5245" w:rsidRPr="004D5245" w:rsidRDefault="004D5245" w:rsidP="004D5245">
      <w:pPr>
        <w:spacing w:after="0"/>
        <w:rPr>
          <w:rFonts w:cstheme="minorHAnsi"/>
          <w:b/>
        </w:rPr>
      </w:pPr>
    </w:p>
    <w:p w:rsidR="004D5245" w:rsidRPr="004D5245" w:rsidRDefault="004D5245" w:rsidP="004D5245">
      <w:pPr>
        <w:spacing w:after="0"/>
        <w:rPr>
          <w:rFonts w:cstheme="minorHAnsi"/>
          <w:b/>
        </w:rPr>
      </w:pPr>
      <w:r w:rsidRPr="004D5245">
        <w:rPr>
          <w:rFonts w:cstheme="minorHAnsi"/>
          <w:b/>
        </w:rPr>
        <w:t>Minimalne parametry techniczne i funkcjonalne</w:t>
      </w:r>
    </w:p>
    <w:p w:rsidR="004D5245" w:rsidRPr="004D5245" w:rsidRDefault="004D5245" w:rsidP="004D5245">
      <w:pPr>
        <w:tabs>
          <w:tab w:val="left" w:pos="4718"/>
        </w:tabs>
        <w:spacing w:after="0"/>
        <w:rPr>
          <w:rFonts w:cstheme="minorHAnsi"/>
          <w:b/>
        </w:rPr>
      </w:pPr>
    </w:p>
    <w:p w:rsidR="004D5245" w:rsidRPr="004D5245" w:rsidRDefault="004D5245" w:rsidP="004D5245">
      <w:pPr>
        <w:spacing w:after="0"/>
        <w:rPr>
          <w:rFonts w:cstheme="minorHAnsi"/>
        </w:rPr>
      </w:pPr>
      <w:r w:rsidRPr="004D5245">
        <w:rPr>
          <w:rFonts w:cstheme="minorHAnsi"/>
        </w:rPr>
        <w:t>Typ matrycy: LCD</w:t>
      </w:r>
    </w:p>
    <w:p w:rsidR="004D5245" w:rsidRPr="004D5245" w:rsidRDefault="004D5245" w:rsidP="004D5245">
      <w:pPr>
        <w:spacing w:after="0"/>
        <w:rPr>
          <w:rFonts w:cstheme="minorHAnsi"/>
        </w:rPr>
      </w:pPr>
      <w:r w:rsidRPr="004D5245">
        <w:rPr>
          <w:rFonts w:cstheme="minorHAnsi"/>
        </w:rPr>
        <w:t>Wielkość obrazu: 20 cali - 65 cali</w:t>
      </w:r>
    </w:p>
    <w:p w:rsidR="004D5245" w:rsidRPr="004D5245" w:rsidRDefault="004D5245" w:rsidP="004D5245">
      <w:pPr>
        <w:spacing w:after="0"/>
        <w:rPr>
          <w:rFonts w:cstheme="minorHAnsi"/>
        </w:rPr>
      </w:pPr>
      <w:r w:rsidRPr="004D5245">
        <w:rPr>
          <w:rFonts w:cstheme="minorHAnsi"/>
        </w:rPr>
        <w:t>Współczynnik kontrastu: 3000:1</w:t>
      </w:r>
    </w:p>
    <w:p w:rsidR="004D5245" w:rsidRPr="004D5245" w:rsidRDefault="004D5245" w:rsidP="004D5245">
      <w:pPr>
        <w:spacing w:after="0"/>
        <w:rPr>
          <w:rFonts w:cstheme="minorHAnsi"/>
        </w:rPr>
      </w:pPr>
      <w:r w:rsidRPr="004D5245">
        <w:rPr>
          <w:rFonts w:cstheme="minorHAnsi"/>
        </w:rPr>
        <w:t>Rozdzielczość Podstawowa: Full HD (1920 x 1080)</w:t>
      </w:r>
    </w:p>
    <w:p w:rsidR="004D5245" w:rsidRPr="004D5245" w:rsidRDefault="004D5245" w:rsidP="004D5245">
      <w:pPr>
        <w:spacing w:after="0"/>
        <w:rPr>
          <w:rFonts w:cstheme="minorHAnsi"/>
        </w:rPr>
      </w:pPr>
      <w:r w:rsidRPr="004D5245">
        <w:rPr>
          <w:rFonts w:cstheme="minorHAnsi"/>
        </w:rPr>
        <w:t>Rozdzielczość maksymalna: 1920 x 1080</w:t>
      </w:r>
    </w:p>
    <w:p w:rsidR="004D5245" w:rsidRPr="004D5245" w:rsidRDefault="004D5245" w:rsidP="004D5245">
      <w:pPr>
        <w:spacing w:after="0"/>
        <w:rPr>
          <w:rFonts w:cstheme="minorHAnsi"/>
        </w:rPr>
      </w:pPr>
      <w:r w:rsidRPr="004D5245">
        <w:rPr>
          <w:rFonts w:cstheme="minorHAnsi"/>
        </w:rPr>
        <w:t>Korekcja pionowa ręczna</w:t>
      </w:r>
    </w:p>
    <w:p w:rsidR="004D5245" w:rsidRPr="004D5245" w:rsidRDefault="004D5245" w:rsidP="004D5245">
      <w:pPr>
        <w:spacing w:after="0"/>
        <w:rPr>
          <w:rFonts w:cstheme="minorHAnsi"/>
        </w:rPr>
      </w:pPr>
      <w:r w:rsidRPr="004D5245">
        <w:rPr>
          <w:rFonts w:cstheme="minorHAnsi"/>
        </w:rPr>
        <w:t>Format obrazu standardowy: 16:9</w:t>
      </w:r>
    </w:p>
    <w:p w:rsidR="004D5245" w:rsidRPr="004D5245" w:rsidRDefault="004D5245" w:rsidP="004D5245">
      <w:pPr>
        <w:spacing w:after="0"/>
        <w:rPr>
          <w:rFonts w:cstheme="minorHAnsi"/>
        </w:rPr>
      </w:pPr>
      <w:r w:rsidRPr="004D5245">
        <w:rPr>
          <w:rFonts w:cstheme="minorHAnsi"/>
        </w:rPr>
        <w:t>Posiada Full HDi</w:t>
      </w:r>
    </w:p>
    <w:p w:rsidR="004D5245" w:rsidRPr="004D5245" w:rsidRDefault="00CD0D8A" w:rsidP="004D5245">
      <w:pPr>
        <w:spacing w:after="0"/>
        <w:rPr>
          <w:rFonts w:cstheme="minorHAnsi"/>
        </w:rPr>
      </w:pPr>
      <w:r>
        <w:rPr>
          <w:rFonts w:cstheme="minorHAnsi"/>
        </w:rPr>
        <w:t>Żywotność lampy min</w:t>
      </w:r>
      <w:r w:rsidR="004D5245" w:rsidRPr="004D5245">
        <w:rPr>
          <w:rFonts w:cstheme="minorHAnsi"/>
        </w:rPr>
        <w:t>. 30000</w:t>
      </w:r>
      <w:r>
        <w:rPr>
          <w:rFonts w:cstheme="minorHAnsi"/>
        </w:rPr>
        <w:t xml:space="preserve"> h</w:t>
      </w:r>
    </w:p>
    <w:p w:rsidR="004D5245" w:rsidRPr="004D5245" w:rsidRDefault="004D5245" w:rsidP="004D5245">
      <w:pPr>
        <w:spacing w:after="0"/>
        <w:rPr>
          <w:rFonts w:cstheme="minorHAnsi"/>
        </w:rPr>
      </w:pPr>
      <w:r w:rsidRPr="004D5245">
        <w:rPr>
          <w:rFonts w:cstheme="minorHAnsi"/>
        </w:rPr>
        <w:t xml:space="preserve">Posiada </w:t>
      </w:r>
      <w:r w:rsidR="00CD0D8A" w:rsidRPr="004D5245">
        <w:rPr>
          <w:rFonts w:cstheme="minorHAnsi"/>
        </w:rPr>
        <w:t>łączność</w:t>
      </w:r>
      <w:r w:rsidR="00CD0D8A">
        <w:rPr>
          <w:rFonts w:cstheme="minorHAnsi"/>
        </w:rPr>
        <w:t xml:space="preserve"> co najmniej</w:t>
      </w:r>
      <w:r w:rsidRPr="004D5245">
        <w:rPr>
          <w:rFonts w:cstheme="minorHAnsi"/>
        </w:rPr>
        <w:t>: Wi-Fi, Bluetooth</w:t>
      </w:r>
    </w:p>
    <w:p w:rsidR="004D5245" w:rsidRPr="004D5245" w:rsidRDefault="004D5245" w:rsidP="004D5245">
      <w:pPr>
        <w:spacing w:after="0"/>
        <w:rPr>
          <w:rFonts w:cstheme="minorHAnsi"/>
        </w:rPr>
      </w:pPr>
      <w:r w:rsidRPr="004D5245">
        <w:rPr>
          <w:rFonts w:cstheme="minorHAnsi"/>
        </w:rPr>
        <w:t>Możliwość prezentacji bez komputera</w:t>
      </w:r>
    </w:p>
    <w:p w:rsidR="00CD0D8A" w:rsidRDefault="004D5245" w:rsidP="004D5245">
      <w:pPr>
        <w:spacing w:after="0"/>
        <w:rPr>
          <w:rFonts w:cstheme="minorHAnsi"/>
        </w:rPr>
      </w:pPr>
      <w:r w:rsidRPr="004D5245">
        <w:rPr>
          <w:rFonts w:cstheme="minorHAnsi"/>
        </w:rPr>
        <w:t xml:space="preserve">Złącza: </w:t>
      </w:r>
      <w:r w:rsidR="00CD0D8A">
        <w:rPr>
          <w:rFonts w:cstheme="minorHAnsi"/>
        </w:rPr>
        <w:t>min.:</w:t>
      </w:r>
    </w:p>
    <w:p w:rsidR="004D5245" w:rsidRPr="004D5245" w:rsidRDefault="00CD0D8A" w:rsidP="004D5245">
      <w:pPr>
        <w:spacing w:after="0"/>
        <w:rPr>
          <w:rFonts w:cstheme="minorHAnsi"/>
        </w:rPr>
      </w:pPr>
      <w:r>
        <w:rPr>
          <w:rFonts w:cstheme="minorHAnsi"/>
        </w:rPr>
        <w:t>wejście HDMI x</w:t>
      </w:r>
      <w:r w:rsidR="004D5245" w:rsidRPr="004D5245">
        <w:rPr>
          <w:rFonts w:cstheme="minorHAnsi"/>
        </w:rPr>
        <w:t xml:space="preserve"> 2</w:t>
      </w:r>
    </w:p>
    <w:p w:rsidR="00CD0D8A" w:rsidRDefault="00CD0D8A" w:rsidP="004D5245">
      <w:pPr>
        <w:spacing w:after="0"/>
        <w:rPr>
          <w:rFonts w:cstheme="minorHAnsi"/>
        </w:rPr>
      </w:pPr>
      <w:r>
        <w:rPr>
          <w:rFonts w:cstheme="minorHAnsi"/>
        </w:rPr>
        <w:t>w</w:t>
      </w:r>
      <w:r w:rsidR="004D5245" w:rsidRPr="004D5245">
        <w:rPr>
          <w:rFonts w:cstheme="minorHAnsi"/>
        </w:rPr>
        <w:t xml:space="preserve">ejście komponentowe, </w:t>
      </w:r>
    </w:p>
    <w:p w:rsidR="004D5245" w:rsidRPr="004D5245" w:rsidRDefault="00CD0D8A" w:rsidP="004D5245">
      <w:pPr>
        <w:spacing w:after="0"/>
        <w:rPr>
          <w:rFonts w:cstheme="minorHAnsi"/>
        </w:rPr>
      </w:pPr>
      <w:r>
        <w:rPr>
          <w:rFonts w:cstheme="minorHAnsi"/>
        </w:rPr>
        <w:t>w</w:t>
      </w:r>
      <w:r w:rsidR="004D5245" w:rsidRPr="004D5245">
        <w:rPr>
          <w:rFonts w:cstheme="minorHAnsi"/>
        </w:rPr>
        <w:t>ejście D-Sub 15pin-1</w:t>
      </w:r>
    </w:p>
    <w:p w:rsidR="00CD0D8A" w:rsidRDefault="00CD0D8A" w:rsidP="004D5245">
      <w:pPr>
        <w:spacing w:after="0"/>
        <w:rPr>
          <w:rFonts w:cstheme="minorHAnsi"/>
        </w:rPr>
      </w:pPr>
      <w:r>
        <w:rPr>
          <w:rFonts w:cstheme="minorHAnsi"/>
        </w:rPr>
        <w:t>w</w:t>
      </w:r>
      <w:r w:rsidR="004D5245" w:rsidRPr="004D5245">
        <w:rPr>
          <w:rFonts w:cstheme="minorHAnsi"/>
        </w:rPr>
        <w:t xml:space="preserve">yjście liniowe audio- 1, </w:t>
      </w:r>
    </w:p>
    <w:p w:rsidR="004D5245" w:rsidRPr="004D5245" w:rsidRDefault="004D5245" w:rsidP="004D5245">
      <w:pPr>
        <w:spacing w:after="0"/>
        <w:rPr>
          <w:rFonts w:cstheme="minorHAnsi"/>
        </w:rPr>
      </w:pPr>
      <w:r w:rsidRPr="004D5245">
        <w:rPr>
          <w:rFonts w:cstheme="minorHAnsi"/>
        </w:rPr>
        <w:t>Złącze USB- 2</w:t>
      </w:r>
    </w:p>
    <w:p w:rsidR="004D5245" w:rsidRPr="004D5245" w:rsidRDefault="004D5245" w:rsidP="004D5245">
      <w:pPr>
        <w:spacing w:after="0"/>
        <w:rPr>
          <w:rFonts w:cstheme="minorHAnsi"/>
        </w:rPr>
      </w:pPr>
      <w:r w:rsidRPr="004D5245">
        <w:rPr>
          <w:rFonts w:cstheme="minorHAnsi"/>
        </w:rPr>
        <w:t>Funkcje dodatkowe: Korekcja obrazu, Regulacja ostrości</w:t>
      </w:r>
    </w:p>
    <w:p w:rsidR="004D5245" w:rsidRPr="004D5245" w:rsidRDefault="00CD0D8A" w:rsidP="004D5245">
      <w:pPr>
        <w:spacing w:after="0"/>
        <w:rPr>
          <w:rFonts w:cstheme="minorHAnsi"/>
        </w:rPr>
      </w:pPr>
      <w:r>
        <w:rPr>
          <w:rFonts w:cstheme="minorHAnsi"/>
        </w:rPr>
        <w:t>W zestawie musi posiadać p</w:t>
      </w:r>
      <w:r w:rsidR="004D5245" w:rsidRPr="004D5245">
        <w:rPr>
          <w:rFonts w:cstheme="minorHAnsi"/>
        </w:rPr>
        <w:t>ilot</w:t>
      </w:r>
      <w:r>
        <w:rPr>
          <w:rFonts w:cstheme="minorHAnsi"/>
        </w:rPr>
        <w:t>a</w:t>
      </w:r>
    </w:p>
    <w:p w:rsidR="004D5245" w:rsidRPr="004D5245" w:rsidRDefault="004D5245" w:rsidP="004D5245">
      <w:pPr>
        <w:spacing w:after="0"/>
        <w:rPr>
          <w:rFonts w:cstheme="minorHAnsi"/>
        </w:rPr>
      </w:pPr>
      <w:r w:rsidRPr="004D5245">
        <w:rPr>
          <w:rFonts w:cstheme="minorHAnsi"/>
        </w:rPr>
        <w:t>Gwarancja: 24 miesiące</w:t>
      </w:r>
    </w:p>
    <w:p w:rsidR="004D5245" w:rsidRPr="004D5245" w:rsidRDefault="004D5245" w:rsidP="004D5245">
      <w:pPr>
        <w:spacing w:after="0"/>
        <w:rPr>
          <w:rFonts w:cstheme="minorHAnsi"/>
        </w:rPr>
      </w:pPr>
    </w:p>
    <w:p w:rsidR="004D5245" w:rsidRPr="004D5245" w:rsidRDefault="004D5245" w:rsidP="004D5245">
      <w:pPr>
        <w:spacing w:after="0"/>
        <w:rPr>
          <w:rFonts w:cstheme="minorHAnsi"/>
          <w:b/>
        </w:rPr>
      </w:pPr>
      <w:r w:rsidRPr="004D5245">
        <w:rPr>
          <w:rFonts w:cstheme="minorHAnsi"/>
          <w:b/>
        </w:rPr>
        <w:lastRenderedPageBreak/>
        <w:t>Projektor – typ 2 – 1 sztuka</w:t>
      </w:r>
    </w:p>
    <w:p w:rsidR="004D5245" w:rsidRPr="004D5245" w:rsidRDefault="004D5245" w:rsidP="004D5245">
      <w:pPr>
        <w:spacing w:after="0"/>
        <w:rPr>
          <w:rFonts w:cstheme="minorHAnsi"/>
          <w:b/>
        </w:rPr>
      </w:pPr>
    </w:p>
    <w:p w:rsidR="004D5245" w:rsidRPr="004D5245" w:rsidRDefault="004D5245" w:rsidP="004D5245">
      <w:pPr>
        <w:spacing w:after="0"/>
        <w:rPr>
          <w:rFonts w:cstheme="minorHAnsi"/>
          <w:b/>
        </w:rPr>
      </w:pPr>
      <w:r w:rsidRPr="004D5245">
        <w:rPr>
          <w:rFonts w:cstheme="minorHAnsi"/>
          <w:b/>
        </w:rPr>
        <w:t>Minimalne parametry techniczne i funkcjonalne</w:t>
      </w:r>
    </w:p>
    <w:p w:rsidR="004D5245" w:rsidRPr="004D5245" w:rsidRDefault="004D5245" w:rsidP="004D5245">
      <w:pPr>
        <w:spacing w:after="0"/>
        <w:rPr>
          <w:rFonts w:cstheme="minorHAnsi"/>
        </w:rPr>
      </w:pPr>
    </w:p>
    <w:p w:rsidR="004D5245" w:rsidRDefault="004D5245" w:rsidP="004D5245">
      <w:pPr>
        <w:spacing w:after="0"/>
        <w:rPr>
          <w:rFonts w:cstheme="minorHAnsi"/>
        </w:rPr>
      </w:pPr>
      <w:r w:rsidRPr="004D5245">
        <w:rPr>
          <w:rFonts w:cstheme="minorHAnsi"/>
        </w:rPr>
        <w:t>Rozdzielczość własna XGA (1024 x 768)</w:t>
      </w:r>
      <w:r w:rsidRPr="004D5245">
        <w:rPr>
          <w:rFonts w:cstheme="minorHAnsi"/>
        </w:rPr>
        <w:br/>
        <w:t>Jasność 3600 ANSI Lumens</w:t>
      </w:r>
      <w:r w:rsidRPr="004D5245">
        <w:rPr>
          <w:rFonts w:cstheme="minorHAnsi"/>
        </w:rPr>
        <w:br/>
        <w:t>Kontrast 20 000:1</w:t>
      </w:r>
      <w:r w:rsidRPr="004D5245">
        <w:rPr>
          <w:rFonts w:cstheme="minorHAnsi"/>
        </w:rPr>
        <w:br/>
        <w:t>Rozdzielczość maks WUXGA (1920 x1200) @60Hz</w:t>
      </w:r>
      <w:r w:rsidRPr="004D5245">
        <w:rPr>
          <w:rFonts w:cstheme="minorHAnsi"/>
        </w:rPr>
        <w:br/>
        <w:t>Proporcje obrazu 4:3</w:t>
      </w:r>
      <w:r w:rsidRPr="004D5245">
        <w:rPr>
          <w:rFonts w:cstheme="minorHAnsi"/>
        </w:rPr>
        <w:br/>
        <w:t>Współczynnik projekcji 0,63 : 1</w:t>
      </w:r>
      <w:r w:rsidRPr="004D5245">
        <w:rPr>
          <w:rFonts w:cstheme="minorHAnsi"/>
        </w:rPr>
        <w:br/>
        <w:t>Przekątna obrazu 50–100"</w:t>
      </w:r>
      <w:r w:rsidRPr="004D5245">
        <w:rPr>
          <w:rFonts w:cstheme="minorHAnsi"/>
        </w:rPr>
        <w:br/>
        <w:t>Odległość od ekranu 0,63–1,29 m</w:t>
      </w:r>
      <w:r w:rsidRPr="004D5245">
        <w:rPr>
          <w:rFonts w:cstheme="minorHAnsi"/>
        </w:rPr>
        <w:br/>
        <w:t>Obiektyw F=2,65, f=7,2 mm</w:t>
      </w:r>
      <w:r w:rsidRPr="004D5245">
        <w:rPr>
          <w:rFonts w:cstheme="minorHAnsi"/>
        </w:rPr>
        <w:br/>
        <w:t>Korekcja zniekształcenia trapezowego W pionie: ±40°</w:t>
      </w:r>
      <w:r w:rsidRPr="004D5245">
        <w:rPr>
          <w:rFonts w:cstheme="minorHAnsi"/>
        </w:rPr>
        <w:br/>
        <w:t>Głośniki 2 W</w:t>
      </w:r>
      <w:r w:rsidRPr="004D5245">
        <w:rPr>
          <w:rFonts w:cstheme="minorHAnsi"/>
        </w:rPr>
        <w:br/>
        <w:t xml:space="preserve">Złącza wejścia/wyjścia Wej. VGA (D-Sub 15 styków) (×2), Liczba gniazd HDMI (x2), S-Video, Composite Video , Wej. audio (Mini Jack) , Wyj. VGA (D-Sub 15 styków) , Wyj. audio (Mini </w:t>
      </w:r>
      <w:r w:rsidR="008E6F3F">
        <w:rPr>
          <w:rFonts w:cstheme="minorHAnsi"/>
        </w:rPr>
        <w:t>Jack) , RS-232, USB miniB</w:t>
      </w:r>
      <w:r w:rsidRPr="004D5245">
        <w:rPr>
          <w:rFonts w:cstheme="minorHAnsi"/>
        </w:rPr>
        <w:br/>
        <w:t>Poziom hałasu 32/29 dB</w:t>
      </w:r>
      <w:r w:rsidRPr="004D5245">
        <w:rPr>
          <w:rFonts w:cstheme="minorHAnsi"/>
        </w:rPr>
        <w:br/>
        <w:t xml:space="preserve">Akcesoria </w:t>
      </w:r>
      <w:r w:rsidR="008E6F3F">
        <w:rPr>
          <w:rFonts w:cstheme="minorHAnsi"/>
        </w:rPr>
        <w:t xml:space="preserve">dostarczone </w:t>
      </w:r>
      <w:r w:rsidRPr="004D5245">
        <w:rPr>
          <w:rFonts w:cstheme="minorHAnsi"/>
        </w:rPr>
        <w:t xml:space="preserve">w zestawie </w:t>
      </w:r>
      <w:r w:rsidR="008E6F3F">
        <w:rPr>
          <w:rFonts w:cstheme="minorHAnsi"/>
        </w:rPr>
        <w:t>k</w:t>
      </w:r>
      <w:r w:rsidRPr="004D5245">
        <w:rPr>
          <w:rFonts w:cstheme="minorHAnsi"/>
        </w:rPr>
        <w:t>a</w:t>
      </w:r>
      <w:r w:rsidR="008E6F3F">
        <w:rPr>
          <w:rFonts w:cstheme="minorHAnsi"/>
        </w:rPr>
        <w:t>bel VGA , instrukcja obsługi w języku polskim, p</w:t>
      </w:r>
      <w:r w:rsidRPr="004D5245">
        <w:rPr>
          <w:rFonts w:cstheme="minorHAnsi"/>
        </w:rPr>
        <w:t xml:space="preserve">ilot, </w:t>
      </w:r>
      <w:r w:rsidR="008E6F3F">
        <w:rPr>
          <w:rFonts w:cstheme="minorHAnsi"/>
        </w:rPr>
        <w:t>p</w:t>
      </w:r>
      <w:r w:rsidRPr="004D5245">
        <w:rPr>
          <w:rFonts w:cstheme="minorHAnsi"/>
        </w:rPr>
        <w:t>rzewód zasilający</w:t>
      </w:r>
    </w:p>
    <w:p w:rsidR="00FF6E26" w:rsidRDefault="00FF6E26" w:rsidP="004D5245">
      <w:pPr>
        <w:spacing w:after="0"/>
        <w:rPr>
          <w:rFonts w:cstheme="minorHAnsi"/>
        </w:rPr>
      </w:pPr>
    </w:p>
    <w:p w:rsidR="00FF6E26" w:rsidRPr="00FF6E26" w:rsidRDefault="00FF6E26" w:rsidP="00FF6E26">
      <w:pPr>
        <w:spacing w:after="0"/>
        <w:rPr>
          <w:rFonts w:cstheme="minorHAnsi"/>
          <w:b/>
        </w:rPr>
      </w:pPr>
      <w:r w:rsidRPr="00FF6E26">
        <w:rPr>
          <w:rFonts w:cstheme="minorHAnsi"/>
          <w:b/>
        </w:rPr>
        <w:t>Wizualizer – 1 sztuka</w:t>
      </w:r>
    </w:p>
    <w:p w:rsidR="00FF6E26" w:rsidRPr="00FF6E26" w:rsidRDefault="00FF6E26" w:rsidP="00FF6E26">
      <w:pPr>
        <w:spacing w:after="0"/>
        <w:rPr>
          <w:rFonts w:cstheme="minorHAnsi"/>
          <w:b/>
        </w:rPr>
      </w:pPr>
    </w:p>
    <w:p w:rsidR="00FF6E26" w:rsidRPr="00FF6E26" w:rsidRDefault="00FF6E26" w:rsidP="00FF6E26">
      <w:pPr>
        <w:spacing w:after="0"/>
        <w:rPr>
          <w:rFonts w:cstheme="minorHAnsi"/>
          <w:b/>
        </w:rPr>
      </w:pPr>
      <w:r w:rsidRPr="00FF6E26">
        <w:rPr>
          <w:rFonts w:cstheme="minorHAnsi"/>
          <w:b/>
        </w:rPr>
        <w:t>Minimalne parametry techniczne i funkcjonalne</w:t>
      </w:r>
    </w:p>
    <w:p w:rsidR="00FF6E26" w:rsidRPr="00FF6E26" w:rsidRDefault="00FF6E26" w:rsidP="00FF6E26">
      <w:pPr>
        <w:spacing w:after="0"/>
        <w:rPr>
          <w:rFonts w:cstheme="minorHAnsi"/>
          <w:b/>
        </w:rPr>
      </w:pPr>
    </w:p>
    <w:p w:rsidR="00FF6E26" w:rsidRPr="00F83FA0" w:rsidRDefault="00FF6E26" w:rsidP="00FF6E26">
      <w:pPr>
        <w:spacing w:after="0"/>
        <w:rPr>
          <w:rFonts w:eastAsia="Times New Roman" w:cstheme="minorHAnsi"/>
          <w:lang w:eastAsia="pl-PL"/>
        </w:rPr>
      </w:pPr>
      <w:r w:rsidRPr="00F83FA0">
        <w:rPr>
          <w:rFonts w:eastAsia="Times New Roman" w:cstheme="minorHAnsi"/>
          <w:lang w:eastAsia="pl-PL"/>
        </w:rPr>
        <w:t>8 MP aparat</w:t>
      </w:r>
    </w:p>
    <w:p w:rsidR="00FF6E26" w:rsidRPr="00F83FA0" w:rsidRDefault="00FF6E26" w:rsidP="00FF6E26">
      <w:pPr>
        <w:spacing w:after="0"/>
        <w:rPr>
          <w:rFonts w:eastAsia="Times New Roman" w:cstheme="minorHAnsi"/>
          <w:lang w:eastAsia="pl-PL"/>
        </w:rPr>
      </w:pPr>
      <w:r w:rsidRPr="00F83FA0">
        <w:rPr>
          <w:rFonts w:eastAsia="Times New Roman" w:cstheme="minorHAnsi"/>
          <w:lang w:eastAsia="pl-PL"/>
        </w:rPr>
        <w:t>Zoom optyczny 10x / 8x </w:t>
      </w:r>
      <w:r w:rsidRPr="00FF6E26">
        <w:rPr>
          <w:rFonts w:eastAsia="Times New Roman" w:cstheme="minorHAnsi"/>
          <w:lang w:eastAsia="pl-PL"/>
        </w:rPr>
        <w:t>zoom</w:t>
      </w:r>
      <w:r w:rsidRPr="00F83FA0">
        <w:rPr>
          <w:rFonts w:eastAsia="Times New Roman" w:cstheme="minorHAnsi"/>
          <w:lang w:eastAsia="pl-PL"/>
        </w:rPr>
        <w:t> cyfrowy</w:t>
      </w:r>
    </w:p>
    <w:p w:rsidR="00FF6E26" w:rsidRPr="00F83FA0" w:rsidRDefault="00FF6E26" w:rsidP="00FF6E26">
      <w:pPr>
        <w:spacing w:after="0"/>
        <w:rPr>
          <w:rFonts w:eastAsia="Times New Roman" w:cstheme="minorHAnsi"/>
          <w:lang w:eastAsia="pl-PL"/>
        </w:rPr>
      </w:pPr>
      <w:r w:rsidRPr="00F83FA0">
        <w:rPr>
          <w:rFonts w:eastAsia="Times New Roman" w:cstheme="minorHAnsi"/>
          <w:lang w:eastAsia="pl-PL"/>
        </w:rPr>
        <w:t>2 x HDMI In / Out, 2 x VGA in / out</w:t>
      </w:r>
    </w:p>
    <w:p w:rsidR="00FF6E26" w:rsidRPr="00F83FA0" w:rsidRDefault="00FF6E26" w:rsidP="00FF6E26">
      <w:pPr>
        <w:spacing w:after="0"/>
        <w:rPr>
          <w:rFonts w:eastAsia="Times New Roman" w:cstheme="minorHAnsi"/>
          <w:lang w:eastAsia="pl-PL"/>
        </w:rPr>
      </w:pPr>
      <w:r w:rsidRPr="00F83FA0">
        <w:rPr>
          <w:rFonts w:eastAsia="Times New Roman" w:cstheme="minorHAnsi"/>
          <w:lang w:eastAsia="pl-PL"/>
        </w:rPr>
        <w:t>A3 Krajobraz (297 x 420 mm) (11,7 x 16,5 cm)</w:t>
      </w:r>
    </w:p>
    <w:p w:rsidR="00FF6E26" w:rsidRPr="00F83FA0" w:rsidRDefault="00FF6E26" w:rsidP="00FF6E26">
      <w:pPr>
        <w:spacing w:after="0"/>
        <w:rPr>
          <w:rFonts w:eastAsia="Times New Roman" w:cstheme="minorHAnsi"/>
          <w:lang w:eastAsia="pl-PL"/>
        </w:rPr>
      </w:pPr>
      <w:r w:rsidRPr="00F83FA0">
        <w:rPr>
          <w:rFonts w:eastAsia="Times New Roman" w:cstheme="minorHAnsi"/>
          <w:lang w:eastAsia="pl-PL"/>
        </w:rPr>
        <w:lastRenderedPageBreak/>
        <w:t>Szybkość klatek 30 klatek na sekundę</w:t>
      </w:r>
    </w:p>
    <w:p w:rsidR="00FF6E26" w:rsidRPr="00F83FA0" w:rsidRDefault="00FF6E26" w:rsidP="00FF6E26">
      <w:pPr>
        <w:spacing w:after="0"/>
        <w:rPr>
          <w:rFonts w:eastAsia="Times New Roman" w:cstheme="minorHAnsi"/>
          <w:lang w:eastAsia="pl-PL"/>
        </w:rPr>
      </w:pPr>
      <w:r w:rsidRPr="00F83FA0">
        <w:rPr>
          <w:rFonts w:eastAsia="Times New Roman" w:cstheme="minorHAnsi"/>
          <w:lang w:eastAsia="pl-PL"/>
        </w:rPr>
        <w:t>SDHC (32GB max.)</w:t>
      </w:r>
    </w:p>
    <w:p w:rsidR="00FF6E26" w:rsidRPr="00F83FA0" w:rsidRDefault="0042152C" w:rsidP="00FF6E26">
      <w:pPr>
        <w:spacing w:after="0"/>
        <w:rPr>
          <w:rFonts w:eastAsia="Times New Roman" w:cstheme="minorHAnsi"/>
          <w:lang w:eastAsia="pl-PL"/>
        </w:rPr>
      </w:pPr>
      <w:r>
        <w:rPr>
          <w:rFonts w:eastAsia="Times New Roman" w:cstheme="minorHAnsi"/>
          <w:lang w:eastAsia="pl-PL"/>
        </w:rPr>
        <w:t>Musi p</w:t>
      </w:r>
      <w:r w:rsidR="00FF6E26" w:rsidRPr="00FF6E26">
        <w:rPr>
          <w:rFonts w:eastAsia="Times New Roman" w:cstheme="minorHAnsi"/>
          <w:lang w:eastAsia="pl-PL"/>
        </w:rPr>
        <w:t>osiada</w:t>
      </w:r>
      <w:r>
        <w:rPr>
          <w:rFonts w:eastAsia="Times New Roman" w:cstheme="minorHAnsi"/>
          <w:lang w:eastAsia="pl-PL"/>
        </w:rPr>
        <w:t>ć</w:t>
      </w:r>
      <w:r w:rsidR="00FF6E26" w:rsidRPr="00FF6E26">
        <w:rPr>
          <w:rFonts w:eastAsia="Times New Roman" w:cstheme="minorHAnsi"/>
          <w:lang w:eastAsia="pl-PL"/>
        </w:rPr>
        <w:t xml:space="preserve"> w</w:t>
      </w:r>
      <w:r w:rsidR="00FF6E26" w:rsidRPr="00F83FA0">
        <w:rPr>
          <w:rFonts w:eastAsia="Times New Roman" w:cstheme="minorHAnsi"/>
          <w:lang w:eastAsia="pl-PL"/>
        </w:rPr>
        <w:t>budowany mikrofon</w:t>
      </w:r>
    </w:p>
    <w:p w:rsidR="00FF6E26" w:rsidRPr="00F83FA0" w:rsidRDefault="0042152C" w:rsidP="00FF6E26">
      <w:pPr>
        <w:spacing w:after="0"/>
        <w:rPr>
          <w:rFonts w:eastAsia="Times New Roman" w:cstheme="minorHAnsi"/>
          <w:lang w:eastAsia="pl-PL"/>
        </w:rPr>
      </w:pPr>
      <w:r>
        <w:rPr>
          <w:rFonts w:eastAsia="Times New Roman" w:cstheme="minorHAnsi"/>
          <w:lang w:eastAsia="pl-PL"/>
        </w:rPr>
        <w:t>Musi p</w:t>
      </w:r>
      <w:r w:rsidRPr="00FF6E26">
        <w:rPr>
          <w:rFonts w:eastAsia="Times New Roman" w:cstheme="minorHAnsi"/>
          <w:lang w:eastAsia="pl-PL"/>
        </w:rPr>
        <w:t>osiada</w:t>
      </w:r>
      <w:r>
        <w:rPr>
          <w:rFonts w:eastAsia="Times New Roman" w:cstheme="minorHAnsi"/>
          <w:lang w:eastAsia="pl-PL"/>
        </w:rPr>
        <w:t>ć</w:t>
      </w:r>
      <w:r w:rsidR="00FF6E26" w:rsidRPr="00FF6E26">
        <w:rPr>
          <w:rFonts w:eastAsia="Times New Roman" w:cstheme="minorHAnsi"/>
          <w:lang w:eastAsia="pl-PL"/>
        </w:rPr>
        <w:t xml:space="preserve"> w</w:t>
      </w:r>
      <w:r w:rsidR="00FF6E26" w:rsidRPr="00F83FA0">
        <w:rPr>
          <w:rFonts w:eastAsia="Times New Roman" w:cstheme="minorHAnsi"/>
          <w:lang w:eastAsia="pl-PL"/>
        </w:rPr>
        <w:t>budowany głośnik</w:t>
      </w:r>
    </w:p>
    <w:p w:rsidR="00FF6E26" w:rsidRPr="00FF6E26" w:rsidRDefault="00FF6E26" w:rsidP="00FF6E26">
      <w:pPr>
        <w:spacing w:after="0"/>
        <w:rPr>
          <w:rFonts w:eastAsia="Times New Roman" w:cstheme="minorHAnsi"/>
          <w:lang w:eastAsia="pl-PL"/>
        </w:rPr>
      </w:pPr>
      <w:r w:rsidRPr="00FF6E26">
        <w:rPr>
          <w:rFonts w:eastAsia="Times New Roman" w:cstheme="minorHAnsi"/>
          <w:lang w:eastAsia="pl-PL"/>
        </w:rPr>
        <w:t xml:space="preserve">Fokus  auto </w:t>
      </w:r>
      <w:r w:rsidR="0042152C">
        <w:rPr>
          <w:rFonts w:eastAsia="Times New Roman" w:cstheme="minorHAnsi"/>
          <w:lang w:eastAsia="pl-PL"/>
        </w:rPr>
        <w:t>lub</w:t>
      </w:r>
      <w:r w:rsidRPr="00FF6E26">
        <w:rPr>
          <w:rFonts w:eastAsia="Times New Roman" w:cstheme="minorHAnsi"/>
          <w:lang w:eastAsia="pl-PL"/>
        </w:rPr>
        <w:t> </w:t>
      </w:r>
      <w:r w:rsidR="0042152C" w:rsidRPr="00FF6E26">
        <w:rPr>
          <w:rFonts w:eastAsia="Times New Roman" w:cstheme="minorHAnsi"/>
          <w:lang w:eastAsia="pl-PL"/>
        </w:rPr>
        <w:t>manualny</w:t>
      </w:r>
    </w:p>
    <w:p w:rsidR="00FF6E26" w:rsidRPr="00FF6E26" w:rsidRDefault="00FF6E26" w:rsidP="00FF6E26">
      <w:pPr>
        <w:spacing w:after="0"/>
        <w:rPr>
          <w:rFonts w:eastAsia="Times New Roman" w:cstheme="minorHAnsi"/>
          <w:lang w:eastAsia="pl-PL"/>
        </w:rPr>
      </w:pPr>
      <w:r w:rsidRPr="00FF6E26">
        <w:rPr>
          <w:rFonts w:eastAsia="Times New Roman" w:cstheme="minorHAnsi"/>
          <w:lang w:eastAsia="pl-PL"/>
        </w:rPr>
        <w:t xml:space="preserve">Wyjściowe rozdzielczości XGA / UXGA / 720p / 1080i </w:t>
      </w:r>
    </w:p>
    <w:p w:rsidR="00FF6E26" w:rsidRPr="00FF6E26" w:rsidRDefault="009D506E" w:rsidP="00FF6E26">
      <w:pPr>
        <w:spacing w:after="0"/>
        <w:rPr>
          <w:rFonts w:eastAsia="Times New Roman" w:cstheme="minorHAnsi"/>
          <w:lang w:eastAsia="pl-PL"/>
        </w:rPr>
      </w:pPr>
      <w:r>
        <w:rPr>
          <w:rFonts w:eastAsia="Times New Roman" w:cstheme="minorHAnsi"/>
          <w:lang w:eastAsia="pl-PL"/>
        </w:rPr>
        <w:t>Musi p</w:t>
      </w:r>
      <w:r w:rsidRPr="00FF6E26">
        <w:rPr>
          <w:rFonts w:eastAsia="Times New Roman" w:cstheme="minorHAnsi"/>
          <w:lang w:eastAsia="pl-PL"/>
        </w:rPr>
        <w:t>osiada</w:t>
      </w:r>
      <w:r>
        <w:rPr>
          <w:rFonts w:eastAsia="Times New Roman" w:cstheme="minorHAnsi"/>
          <w:lang w:eastAsia="pl-PL"/>
        </w:rPr>
        <w:t>ć</w:t>
      </w:r>
      <w:r w:rsidR="00FF6E26" w:rsidRPr="00FF6E26">
        <w:rPr>
          <w:rFonts w:eastAsia="Times New Roman" w:cstheme="minorHAnsi"/>
          <w:lang w:eastAsia="pl-PL"/>
        </w:rPr>
        <w:t xml:space="preserve">wbudowane 250MB pamięci przechwytywania obrazu aby trwale zapisać pliki, korzystając z karty SD lub kabla USB do podłączenia do komputera PC </w:t>
      </w:r>
    </w:p>
    <w:p w:rsidR="00FF6E26" w:rsidRPr="00FF6E26" w:rsidRDefault="009D506E" w:rsidP="00FF6E26">
      <w:pPr>
        <w:spacing w:after="0"/>
        <w:rPr>
          <w:rFonts w:cstheme="minorHAnsi"/>
        </w:rPr>
      </w:pPr>
      <w:r>
        <w:rPr>
          <w:rFonts w:eastAsia="Times New Roman" w:cstheme="minorHAnsi"/>
          <w:lang w:eastAsia="pl-PL"/>
        </w:rPr>
        <w:t>Musi p</w:t>
      </w:r>
      <w:r w:rsidRPr="00FF6E26">
        <w:rPr>
          <w:rFonts w:eastAsia="Times New Roman" w:cstheme="minorHAnsi"/>
          <w:lang w:eastAsia="pl-PL"/>
        </w:rPr>
        <w:t>osiada</w:t>
      </w:r>
      <w:r>
        <w:rPr>
          <w:rFonts w:eastAsia="Times New Roman" w:cstheme="minorHAnsi"/>
          <w:lang w:eastAsia="pl-PL"/>
        </w:rPr>
        <w:t>ć</w:t>
      </w:r>
      <w:r w:rsidR="00FF6E26" w:rsidRPr="00FF6E26">
        <w:rPr>
          <w:rFonts w:eastAsia="Times New Roman" w:cstheme="minorHAnsi"/>
          <w:lang w:eastAsia="pl-PL"/>
        </w:rPr>
        <w:t xml:space="preserve">możliwość nagrywania wideo przez USB lub kartę SD </w:t>
      </w:r>
    </w:p>
    <w:p w:rsidR="00FF6E26" w:rsidRPr="00FF6E26" w:rsidRDefault="009D506E" w:rsidP="00FF6E26">
      <w:pPr>
        <w:spacing w:after="0"/>
        <w:rPr>
          <w:rFonts w:eastAsia="Times New Roman" w:cstheme="minorHAnsi"/>
          <w:lang w:eastAsia="pl-PL"/>
        </w:rPr>
      </w:pPr>
      <w:r>
        <w:rPr>
          <w:rFonts w:eastAsia="Times New Roman" w:cstheme="minorHAnsi"/>
          <w:lang w:eastAsia="pl-PL"/>
        </w:rPr>
        <w:t>Musi p</w:t>
      </w:r>
      <w:r w:rsidRPr="00FF6E26">
        <w:rPr>
          <w:rFonts w:eastAsia="Times New Roman" w:cstheme="minorHAnsi"/>
          <w:lang w:eastAsia="pl-PL"/>
        </w:rPr>
        <w:t>osiada</w:t>
      </w:r>
      <w:r>
        <w:rPr>
          <w:rFonts w:eastAsia="Times New Roman" w:cstheme="minorHAnsi"/>
          <w:lang w:eastAsia="pl-PL"/>
        </w:rPr>
        <w:t>ć</w:t>
      </w:r>
      <w:r w:rsidR="00FF6E26" w:rsidRPr="00FF6E26">
        <w:rPr>
          <w:rFonts w:eastAsia="Times New Roman" w:cstheme="minorHAnsi"/>
          <w:lang w:eastAsia="pl-PL"/>
        </w:rPr>
        <w:t xml:space="preserve">odbicie lustrzane </w:t>
      </w:r>
    </w:p>
    <w:p w:rsidR="00FF6E26" w:rsidRPr="00FF6E26" w:rsidRDefault="009D506E" w:rsidP="00FF6E26">
      <w:pPr>
        <w:spacing w:after="0"/>
        <w:rPr>
          <w:rFonts w:eastAsia="Times New Roman" w:cstheme="minorHAnsi"/>
          <w:lang w:eastAsia="pl-PL"/>
        </w:rPr>
      </w:pPr>
      <w:r>
        <w:rPr>
          <w:rFonts w:eastAsia="Times New Roman" w:cstheme="minorHAnsi"/>
          <w:lang w:eastAsia="pl-PL"/>
        </w:rPr>
        <w:t>Lampa LED źródło światła min. 3 ustawienia jasności</w:t>
      </w:r>
    </w:p>
    <w:p w:rsidR="00FF6E26" w:rsidRPr="00FF6E26" w:rsidRDefault="009D506E" w:rsidP="00FF6E26">
      <w:pPr>
        <w:spacing w:after="0"/>
        <w:rPr>
          <w:rFonts w:eastAsia="Times New Roman" w:cstheme="minorHAnsi"/>
          <w:lang w:eastAsia="pl-PL"/>
        </w:rPr>
      </w:pPr>
      <w:r>
        <w:rPr>
          <w:rFonts w:eastAsia="Times New Roman" w:cstheme="minorHAnsi"/>
          <w:lang w:eastAsia="pl-PL"/>
        </w:rPr>
        <w:t>Musi p</w:t>
      </w:r>
      <w:r w:rsidRPr="00FF6E26">
        <w:rPr>
          <w:rFonts w:eastAsia="Times New Roman" w:cstheme="minorHAnsi"/>
          <w:lang w:eastAsia="pl-PL"/>
        </w:rPr>
        <w:t>osiada</w:t>
      </w:r>
      <w:r>
        <w:rPr>
          <w:rFonts w:eastAsia="Times New Roman" w:cstheme="minorHAnsi"/>
          <w:lang w:eastAsia="pl-PL"/>
        </w:rPr>
        <w:t>ć</w:t>
      </w:r>
      <w:r w:rsidR="00FF6E26" w:rsidRPr="00FF6E26">
        <w:rPr>
          <w:rFonts w:eastAsia="Times New Roman" w:cstheme="minorHAnsi"/>
          <w:lang w:eastAsia="pl-PL"/>
        </w:rPr>
        <w:t xml:space="preserve">Kensington Lock </w:t>
      </w:r>
    </w:p>
    <w:p w:rsidR="00FF6E26" w:rsidRPr="00FF6E26" w:rsidRDefault="00FF6E26" w:rsidP="004D5245">
      <w:pPr>
        <w:spacing w:after="0"/>
        <w:rPr>
          <w:rFonts w:cstheme="minorHAnsi"/>
          <w:b/>
        </w:rPr>
      </w:pPr>
    </w:p>
    <w:p w:rsidR="004D5245" w:rsidRDefault="004D5245" w:rsidP="004D5245">
      <w:pPr>
        <w:spacing w:after="0" w:line="240" w:lineRule="auto"/>
      </w:pPr>
    </w:p>
    <w:p w:rsidR="004D5245" w:rsidRPr="004D5245" w:rsidRDefault="004D5245" w:rsidP="005A24B4">
      <w:pPr>
        <w:tabs>
          <w:tab w:val="left" w:pos="4718"/>
        </w:tabs>
        <w:spacing w:after="0"/>
        <w:rPr>
          <w:b/>
        </w:rPr>
      </w:pPr>
    </w:p>
    <w:sectPr w:rsidR="004D5245" w:rsidRPr="004D5245" w:rsidSect="002D4E8A">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0F3" w:rsidRDefault="008610F3" w:rsidP="002D6704">
      <w:pPr>
        <w:spacing w:after="0" w:line="240" w:lineRule="auto"/>
      </w:pPr>
      <w:r>
        <w:separator/>
      </w:r>
    </w:p>
  </w:endnote>
  <w:endnote w:type="continuationSeparator" w:id="1">
    <w:p w:rsidR="008610F3" w:rsidRDefault="008610F3" w:rsidP="002D6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6A" w:rsidRPr="00941B6B" w:rsidRDefault="003F466A" w:rsidP="00941B6B">
    <w:pPr>
      <w:pStyle w:val="Stopka"/>
      <w:rPr>
        <w:rFonts w:ascii="Arial" w:hAnsi="Arial" w:cs="Arial"/>
        <w:b/>
        <w:sz w:val="18"/>
        <w:szCs w:val="18"/>
      </w:rPr>
    </w:pPr>
    <w:r w:rsidRPr="00941B6B">
      <w:rPr>
        <w:rFonts w:ascii="Arial" w:hAnsi="Arial" w:cs="Arial"/>
        <w:b/>
        <w:sz w:val="18"/>
        <w:szCs w:val="18"/>
      </w:rPr>
      <w:t>„</w:t>
    </w:r>
    <w:r>
      <w:rPr>
        <w:rFonts w:ascii="Arial" w:hAnsi="Arial" w:cs="Arial"/>
        <w:b/>
        <w:sz w:val="18"/>
        <w:szCs w:val="18"/>
      </w:rPr>
      <w:t>Chcemy wiedzieć więcej – Akademia wiedzy w Gminie Szydłowiec</w:t>
    </w:r>
    <w:r w:rsidRPr="00941B6B">
      <w:rPr>
        <w:rFonts w:ascii="Arial" w:hAnsi="Arial" w:cs="Arial"/>
        <w:b/>
        <w:sz w:val="18"/>
        <w:szCs w:val="18"/>
      </w:rPr>
      <w:t xml:space="preserve">” </w:t>
    </w:r>
  </w:p>
  <w:p w:rsidR="003F466A" w:rsidRDefault="003F466A" w:rsidP="00941B6B">
    <w:pPr>
      <w:pStyle w:val="Stopka"/>
    </w:pPr>
    <w:r w:rsidRPr="00B51BCE">
      <w:rPr>
        <w:rFonts w:ascii="Arial" w:hAnsi="Arial" w:cs="Arial"/>
        <w:sz w:val="18"/>
        <w:szCs w:val="18"/>
      </w:rPr>
      <w:t>Projekt współfinansowany przez Unię Europejską w ramach Regionalnego Programu Operacyjnego Województwa Mazowieckiego</w:t>
    </w:r>
  </w:p>
  <w:p w:rsidR="003F466A" w:rsidRDefault="003F466A" w:rsidP="00941B6B">
    <w:pPr>
      <w:pStyle w:val="Stopka"/>
    </w:pPr>
  </w:p>
  <w:p w:rsidR="003F466A" w:rsidRPr="00941B6B" w:rsidRDefault="003F466A" w:rsidP="00941B6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0F3" w:rsidRDefault="008610F3" w:rsidP="002D6704">
      <w:pPr>
        <w:spacing w:after="0" w:line="240" w:lineRule="auto"/>
      </w:pPr>
      <w:r>
        <w:separator/>
      </w:r>
    </w:p>
  </w:footnote>
  <w:footnote w:type="continuationSeparator" w:id="1">
    <w:p w:rsidR="008610F3" w:rsidRDefault="008610F3" w:rsidP="002D67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6A" w:rsidRDefault="003F466A" w:rsidP="004D6417">
    <w:pPr>
      <w:pStyle w:val="Nagwek"/>
      <w:jc w:val="center"/>
    </w:pPr>
    <w:r w:rsidRPr="00941B6B">
      <w:rPr>
        <w:noProof/>
        <w:lang w:eastAsia="pl-PL"/>
      </w:rPr>
      <w:drawing>
        <wp:inline distT="0" distB="0" distL="0" distR="0">
          <wp:extent cx="5429250" cy="466725"/>
          <wp:effectExtent l="19050" t="0" r="0" b="0"/>
          <wp:docPr id="2" name="Obraz 1" descr="Podstawowe zestawienie poziom z EF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stawowe zestawienie poziom z EFS mono"/>
                  <pic:cNvPicPr>
                    <a:picLocks noChangeAspect="1" noChangeArrowheads="1"/>
                  </pic:cNvPicPr>
                </pic:nvPicPr>
                <pic:blipFill>
                  <a:blip r:embed="rId1"/>
                  <a:srcRect/>
                  <a:stretch>
                    <a:fillRect/>
                  </a:stretch>
                </pic:blipFill>
                <pic:spPr bwMode="auto">
                  <a:xfrm>
                    <a:off x="0" y="0"/>
                    <a:ext cx="5429250" cy="4667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90FD02"/>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3382C95"/>
    <w:multiLevelType w:val="multilevel"/>
    <w:tmpl w:val="3AD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585D0B"/>
    <w:multiLevelType w:val="hybridMultilevel"/>
    <w:tmpl w:val="64A6B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3559B2"/>
    <w:multiLevelType w:val="multilevel"/>
    <w:tmpl w:val="8FEE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32C3E"/>
    <w:multiLevelType w:val="hybridMultilevel"/>
    <w:tmpl w:val="0DEA2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AEF0062"/>
    <w:multiLevelType w:val="hybridMultilevel"/>
    <w:tmpl w:val="2BCEF7C8"/>
    <w:lvl w:ilvl="0" w:tplc="4468C8F0">
      <w:start w:val="1"/>
      <w:numFmt w:val="decimal"/>
      <w:lvlText w:val="%1."/>
      <w:lvlJc w:val="left"/>
      <w:pPr>
        <w:ind w:left="720" w:hanging="360"/>
      </w:pPr>
      <w:rPr>
        <w:rFonts w:ascii="Calibri,Bold" w:hAnsi="Calibri,Bold" w:cs="Calibri,Bold" w:hint="default"/>
        <w:b/>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AF0FF2"/>
    <w:multiLevelType w:val="hybridMultilevel"/>
    <w:tmpl w:val="D598A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35951AA"/>
    <w:multiLevelType w:val="multilevel"/>
    <w:tmpl w:val="467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161EDE"/>
    <w:multiLevelType w:val="hybridMultilevel"/>
    <w:tmpl w:val="E2E061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997FBC"/>
    <w:multiLevelType w:val="hybridMultilevel"/>
    <w:tmpl w:val="B9CEC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10664A3"/>
    <w:multiLevelType w:val="hybridMultilevel"/>
    <w:tmpl w:val="1E82A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1BF286E"/>
    <w:multiLevelType w:val="hybridMultilevel"/>
    <w:tmpl w:val="6B6EBDE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532B0B"/>
    <w:multiLevelType w:val="hybridMultilevel"/>
    <w:tmpl w:val="D64CD2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780041F"/>
    <w:multiLevelType w:val="hybridMultilevel"/>
    <w:tmpl w:val="7CF43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89F129E"/>
    <w:multiLevelType w:val="hybridMultilevel"/>
    <w:tmpl w:val="F16EA5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98D31E2"/>
    <w:multiLevelType w:val="hybridMultilevel"/>
    <w:tmpl w:val="530EAE62"/>
    <w:lvl w:ilvl="0" w:tplc="0415000F">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6">
    <w:nsid w:val="66C261BF"/>
    <w:multiLevelType w:val="hybridMultilevel"/>
    <w:tmpl w:val="68283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7B12459"/>
    <w:multiLevelType w:val="hybridMultilevel"/>
    <w:tmpl w:val="44B0A9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7EC7AA0"/>
    <w:multiLevelType w:val="hybridMultilevel"/>
    <w:tmpl w:val="3B2ECC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8733918"/>
    <w:multiLevelType w:val="hybridMultilevel"/>
    <w:tmpl w:val="22CE8E8C"/>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2"/>
  </w:num>
  <w:num w:numId="4">
    <w:abstractNumId w:val="9"/>
  </w:num>
  <w:num w:numId="5">
    <w:abstractNumId w:val="6"/>
  </w:num>
  <w:num w:numId="6">
    <w:abstractNumId w:val="13"/>
  </w:num>
  <w:num w:numId="7">
    <w:abstractNumId w:val="16"/>
  </w:num>
  <w:num w:numId="8">
    <w:abstractNumId w:val="4"/>
  </w:num>
  <w:num w:numId="9">
    <w:abstractNumId w:val="5"/>
  </w:num>
  <w:num w:numId="10">
    <w:abstractNumId w:val="3"/>
  </w:num>
  <w:num w:numId="11">
    <w:abstractNumId w:val="7"/>
  </w:num>
  <w:num w:numId="12">
    <w:abstractNumId w:val="1"/>
  </w:num>
  <w:num w:numId="13">
    <w:abstractNumId w:val="15"/>
  </w:num>
  <w:num w:numId="14">
    <w:abstractNumId w:val="17"/>
  </w:num>
  <w:num w:numId="15">
    <w:abstractNumId w:val="14"/>
  </w:num>
  <w:num w:numId="16">
    <w:abstractNumId w:val="18"/>
  </w:num>
  <w:num w:numId="17">
    <w:abstractNumId w:val="10"/>
  </w:num>
  <w:num w:numId="18">
    <w:abstractNumId w:val="11"/>
  </w:num>
  <w:num w:numId="19">
    <w:abstractNumId w:val="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D6704"/>
    <w:rsid w:val="000168C1"/>
    <w:rsid w:val="000308D0"/>
    <w:rsid w:val="00032200"/>
    <w:rsid w:val="000513AA"/>
    <w:rsid w:val="000A02A1"/>
    <w:rsid w:val="000C3C79"/>
    <w:rsid w:val="000C6330"/>
    <w:rsid w:val="000D44D2"/>
    <w:rsid w:val="00102545"/>
    <w:rsid w:val="00121E3C"/>
    <w:rsid w:val="0012213B"/>
    <w:rsid w:val="00150E5E"/>
    <w:rsid w:val="00165453"/>
    <w:rsid w:val="00185B11"/>
    <w:rsid w:val="001B1CF6"/>
    <w:rsid w:val="001C5919"/>
    <w:rsid w:val="001D40BC"/>
    <w:rsid w:val="001F0390"/>
    <w:rsid w:val="00214BA9"/>
    <w:rsid w:val="00216FF3"/>
    <w:rsid w:val="00221F33"/>
    <w:rsid w:val="0023052D"/>
    <w:rsid w:val="002447EA"/>
    <w:rsid w:val="00291D8E"/>
    <w:rsid w:val="00295036"/>
    <w:rsid w:val="002A4A49"/>
    <w:rsid w:val="002D037A"/>
    <w:rsid w:val="002D23DB"/>
    <w:rsid w:val="002D30EE"/>
    <w:rsid w:val="002D4E8A"/>
    <w:rsid w:val="002D6704"/>
    <w:rsid w:val="0031291E"/>
    <w:rsid w:val="00345719"/>
    <w:rsid w:val="0038350B"/>
    <w:rsid w:val="003912D2"/>
    <w:rsid w:val="003C117B"/>
    <w:rsid w:val="003D7EBD"/>
    <w:rsid w:val="003F01EA"/>
    <w:rsid w:val="003F466A"/>
    <w:rsid w:val="00402B62"/>
    <w:rsid w:val="0042152C"/>
    <w:rsid w:val="004448F0"/>
    <w:rsid w:val="004D02D7"/>
    <w:rsid w:val="004D5245"/>
    <w:rsid w:val="004D6417"/>
    <w:rsid w:val="004D674A"/>
    <w:rsid w:val="004F586F"/>
    <w:rsid w:val="00506B72"/>
    <w:rsid w:val="00531221"/>
    <w:rsid w:val="00536414"/>
    <w:rsid w:val="005A0211"/>
    <w:rsid w:val="005A11A2"/>
    <w:rsid w:val="005A24B4"/>
    <w:rsid w:val="005A67EF"/>
    <w:rsid w:val="005D2361"/>
    <w:rsid w:val="0060779A"/>
    <w:rsid w:val="006371F0"/>
    <w:rsid w:val="006532E2"/>
    <w:rsid w:val="00654DB2"/>
    <w:rsid w:val="00664636"/>
    <w:rsid w:val="006953AC"/>
    <w:rsid w:val="006A48D8"/>
    <w:rsid w:val="006B0384"/>
    <w:rsid w:val="006C2005"/>
    <w:rsid w:val="006D4603"/>
    <w:rsid w:val="006E047D"/>
    <w:rsid w:val="007163A0"/>
    <w:rsid w:val="00722C83"/>
    <w:rsid w:val="00731DAA"/>
    <w:rsid w:val="007459B8"/>
    <w:rsid w:val="00773B4D"/>
    <w:rsid w:val="00786B2F"/>
    <w:rsid w:val="007905FE"/>
    <w:rsid w:val="007B0AC8"/>
    <w:rsid w:val="007B6AAF"/>
    <w:rsid w:val="007D4541"/>
    <w:rsid w:val="007E4356"/>
    <w:rsid w:val="007F0809"/>
    <w:rsid w:val="007F24C0"/>
    <w:rsid w:val="00803DE2"/>
    <w:rsid w:val="00816A01"/>
    <w:rsid w:val="00820F65"/>
    <w:rsid w:val="00824440"/>
    <w:rsid w:val="00837B54"/>
    <w:rsid w:val="008610F3"/>
    <w:rsid w:val="008655BD"/>
    <w:rsid w:val="008964E0"/>
    <w:rsid w:val="00896A0E"/>
    <w:rsid w:val="00896B66"/>
    <w:rsid w:val="008B23EC"/>
    <w:rsid w:val="008B36E6"/>
    <w:rsid w:val="008E6F3F"/>
    <w:rsid w:val="00941B6B"/>
    <w:rsid w:val="00971579"/>
    <w:rsid w:val="009A5E3C"/>
    <w:rsid w:val="009C0519"/>
    <w:rsid w:val="009C7F11"/>
    <w:rsid w:val="009D506E"/>
    <w:rsid w:val="009F3B87"/>
    <w:rsid w:val="00A00C2E"/>
    <w:rsid w:val="00A17603"/>
    <w:rsid w:val="00A61FA5"/>
    <w:rsid w:val="00A95AD2"/>
    <w:rsid w:val="00AD07C2"/>
    <w:rsid w:val="00AD3DCB"/>
    <w:rsid w:val="00AD5C9C"/>
    <w:rsid w:val="00AD7C73"/>
    <w:rsid w:val="00B07E92"/>
    <w:rsid w:val="00B1578A"/>
    <w:rsid w:val="00B326FC"/>
    <w:rsid w:val="00B42142"/>
    <w:rsid w:val="00B47D5E"/>
    <w:rsid w:val="00B5322F"/>
    <w:rsid w:val="00B619D2"/>
    <w:rsid w:val="00B717DE"/>
    <w:rsid w:val="00B72001"/>
    <w:rsid w:val="00B80B06"/>
    <w:rsid w:val="00BB0CEA"/>
    <w:rsid w:val="00BD6B53"/>
    <w:rsid w:val="00BD71CF"/>
    <w:rsid w:val="00C20D6D"/>
    <w:rsid w:val="00C579EA"/>
    <w:rsid w:val="00C82188"/>
    <w:rsid w:val="00C824F9"/>
    <w:rsid w:val="00CB18AF"/>
    <w:rsid w:val="00CB25EB"/>
    <w:rsid w:val="00CC52F8"/>
    <w:rsid w:val="00CD0D8A"/>
    <w:rsid w:val="00CE429E"/>
    <w:rsid w:val="00D1650F"/>
    <w:rsid w:val="00D711CF"/>
    <w:rsid w:val="00D815F3"/>
    <w:rsid w:val="00DB3CEC"/>
    <w:rsid w:val="00DC6A7A"/>
    <w:rsid w:val="00E07491"/>
    <w:rsid w:val="00E10889"/>
    <w:rsid w:val="00E13C14"/>
    <w:rsid w:val="00E368F3"/>
    <w:rsid w:val="00E45BBB"/>
    <w:rsid w:val="00E84128"/>
    <w:rsid w:val="00EC31CE"/>
    <w:rsid w:val="00EC6024"/>
    <w:rsid w:val="00EE46B1"/>
    <w:rsid w:val="00F41A73"/>
    <w:rsid w:val="00F663F3"/>
    <w:rsid w:val="00F85BA3"/>
    <w:rsid w:val="00FF6E2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6AAF"/>
  </w:style>
  <w:style w:type="paragraph" w:styleId="Nagwek1">
    <w:name w:val="heading 1"/>
    <w:basedOn w:val="Normalny"/>
    <w:link w:val="Nagwek1Znak"/>
    <w:uiPriority w:val="9"/>
    <w:qFormat/>
    <w:rsid w:val="009A5E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4D5245"/>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67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6704"/>
  </w:style>
  <w:style w:type="paragraph" w:styleId="Stopka">
    <w:name w:val="footer"/>
    <w:basedOn w:val="Normalny"/>
    <w:link w:val="StopkaZnak"/>
    <w:uiPriority w:val="99"/>
    <w:unhideWhenUsed/>
    <w:rsid w:val="002D67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6704"/>
  </w:style>
  <w:style w:type="paragraph" w:styleId="Tekstdymka">
    <w:name w:val="Balloon Text"/>
    <w:basedOn w:val="Normalny"/>
    <w:link w:val="TekstdymkaZnak"/>
    <w:uiPriority w:val="99"/>
    <w:semiHidden/>
    <w:unhideWhenUsed/>
    <w:rsid w:val="002D67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6704"/>
    <w:rPr>
      <w:rFonts w:ascii="Tahoma" w:hAnsi="Tahoma" w:cs="Tahoma"/>
      <w:sz w:val="16"/>
      <w:szCs w:val="16"/>
    </w:rPr>
  </w:style>
  <w:style w:type="paragraph" w:styleId="Akapitzlist">
    <w:name w:val="List Paragraph"/>
    <w:aliases w:val="Numerowanie,List Paragraph,Akapit z listą BS,maz_wyliczenie,opis dzialania,K-P_odwolanie,A_wyliczenie,Akapit z listą 1,L1,normalny tekst,Akapit z listą5,Nagłowek 3,Kolorowa lista — akcent 11,Dot pt,F5 List Paragraph,Recommendation,lp1"/>
    <w:basedOn w:val="Normalny"/>
    <w:link w:val="AkapitzlistZnak"/>
    <w:uiPriority w:val="34"/>
    <w:qFormat/>
    <w:rsid w:val="002D6704"/>
    <w:pPr>
      <w:ind w:left="720"/>
      <w:contextualSpacing/>
    </w:pPr>
  </w:style>
  <w:style w:type="character" w:styleId="Hipercze">
    <w:name w:val="Hyperlink"/>
    <w:basedOn w:val="Domylnaczcionkaakapitu"/>
    <w:unhideWhenUsed/>
    <w:rsid w:val="002D4E8A"/>
    <w:rPr>
      <w:color w:val="0000FF" w:themeColor="hyperlink"/>
      <w:u w:val="single"/>
    </w:rPr>
  </w:style>
  <w:style w:type="table" w:styleId="Tabela-Siatka">
    <w:name w:val="Table Grid"/>
    <w:basedOn w:val="Standardowy"/>
    <w:uiPriority w:val="39"/>
    <w:rsid w:val="00837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kapitzlistZnak">
    <w:name w:val="Akapit z listą Znak"/>
    <w:aliases w:val="Numerowanie Znak,List Paragraph Znak,Akapit z listą BS Znak,maz_wyliczenie Znak,opis dzialania Znak,K-P_odwolanie Znak,A_wyliczenie Znak,Akapit z listą 1 Znak,L1 Znak,normalny tekst Znak,Akapit z listą5 Znak,Nagłowek 3 Znak,lp1 Znak"/>
    <w:link w:val="Akapitzlist"/>
    <w:uiPriority w:val="34"/>
    <w:qFormat/>
    <w:locked/>
    <w:rsid w:val="003F01EA"/>
  </w:style>
  <w:style w:type="paragraph" w:customStyle="1" w:styleId="Stopka1">
    <w:name w:val="Stopka1"/>
    <w:basedOn w:val="Normalny"/>
    <w:rsid w:val="00E84128"/>
    <w:pPr>
      <w:suppressLineNumbers/>
      <w:tabs>
        <w:tab w:val="center" w:pos="4536"/>
        <w:tab w:val="right" w:pos="9072"/>
      </w:tab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3C117B"/>
    <w:pPr>
      <w:spacing w:after="0" w:line="240" w:lineRule="auto"/>
    </w:pPr>
  </w:style>
  <w:style w:type="paragraph" w:styleId="Listapunktowana">
    <w:name w:val="List Bullet"/>
    <w:basedOn w:val="Normalny"/>
    <w:uiPriority w:val="99"/>
    <w:unhideWhenUsed/>
    <w:rsid w:val="00CC52F8"/>
    <w:pPr>
      <w:numPr>
        <w:numId w:val="19"/>
      </w:numPr>
      <w:contextualSpacing/>
    </w:pPr>
  </w:style>
  <w:style w:type="character" w:customStyle="1" w:styleId="lrzxr">
    <w:name w:val="lrzxr"/>
    <w:basedOn w:val="Domylnaczcionkaakapitu"/>
    <w:rsid w:val="00941B6B"/>
  </w:style>
  <w:style w:type="paragraph" w:styleId="NormalnyWeb">
    <w:name w:val="Normal (Web)"/>
    <w:basedOn w:val="Normalny"/>
    <w:uiPriority w:val="99"/>
    <w:unhideWhenUsed/>
    <w:rsid w:val="009A5E3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9A5E3C"/>
    <w:rPr>
      <w:rFonts w:ascii="Times New Roman" w:eastAsia="Times New Roman" w:hAnsi="Times New Roman" w:cs="Times New Roman"/>
      <w:b/>
      <w:bCs/>
      <w:kern w:val="36"/>
      <w:sz w:val="48"/>
      <w:szCs w:val="48"/>
      <w:lang w:eastAsia="pl-PL"/>
    </w:rPr>
  </w:style>
  <w:style w:type="character" w:styleId="Pogrubienie">
    <w:name w:val="Strong"/>
    <w:basedOn w:val="Domylnaczcionkaakapitu"/>
    <w:uiPriority w:val="22"/>
    <w:qFormat/>
    <w:rsid w:val="006A48D8"/>
    <w:rPr>
      <w:b/>
      <w:bCs/>
    </w:rPr>
  </w:style>
  <w:style w:type="character" w:customStyle="1" w:styleId="Nagwek3Znak">
    <w:name w:val="Nagłówek 3 Znak"/>
    <w:basedOn w:val="Domylnaczcionkaakapitu"/>
    <w:link w:val="Nagwek3"/>
    <w:uiPriority w:val="9"/>
    <w:rsid w:val="004D524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43892321">
      <w:bodyDiv w:val="1"/>
      <w:marLeft w:val="0"/>
      <w:marRight w:val="0"/>
      <w:marTop w:val="0"/>
      <w:marBottom w:val="0"/>
      <w:divBdr>
        <w:top w:val="none" w:sz="0" w:space="0" w:color="auto"/>
        <w:left w:val="none" w:sz="0" w:space="0" w:color="auto"/>
        <w:bottom w:val="none" w:sz="0" w:space="0" w:color="auto"/>
        <w:right w:val="none" w:sz="0" w:space="0" w:color="auto"/>
      </w:divBdr>
      <w:divsChild>
        <w:div w:id="1108351021">
          <w:marLeft w:val="0"/>
          <w:marRight w:val="0"/>
          <w:marTop w:val="0"/>
          <w:marBottom w:val="0"/>
          <w:divBdr>
            <w:top w:val="none" w:sz="0" w:space="0" w:color="auto"/>
            <w:left w:val="none" w:sz="0" w:space="0" w:color="auto"/>
            <w:bottom w:val="none" w:sz="0" w:space="0" w:color="auto"/>
            <w:right w:val="none" w:sz="0" w:space="0" w:color="auto"/>
          </w:divBdr>
        </w:div>
        <w:div w:id="285426987">
          <w:marLeft w:val="0"/>
          <w:marRight w:val="0"/>
          <w:marTop w:val="0"/>
          <w:marBottom w:val="0"/>
          <w:divBdr>
            <w:top w:val="none" w:sz="0" w:space="0" w:color="auto"/>
            <w:left w:val="none" w:sz="0" w:space="0" w:color="auto"/>
            <w:bottom w:val="none" w:sz="0" w:space="0" w:color="auto"/>
            <w:right w:val="none" w:sz="0" w:space="0" w:color="auto"/>
          </w:divBdr>
        </w:div>
        <w:div w:id="600918186">
          <w:marLeft w:val="0"/>
          <w:marRight w:val="0"/>
          <w:marTop w:val="0"/>
          <w:marBottom w:val="0"/>
          <w:divBdr>
            <w:top w:val="none" w:sz="0" w:space="0" w:color="auto"/>
            <w:left w:val="none" w:sz="0" w:space="0" w:color="auto"/>
            <w:bottom w:val="none" w:sz="0" w:space="0" w:color="auto"/>
            <w:right w:val="none" w:sz="0" w:space="0" w:color="auto"/>
          </w:divBdr>
        </w:div>
        <w:div w:id="921455050">
          <w:marLeft w:val="0"/>
          <w:marRight w:val="0"/>
          <w:marTop w:val="0"/>
          <w:marBottom w:val="0"/>
          <w:divBdr>
            <w:top w:val="none" w:sz="0" w:space="0" w:color="auto"/>
            <w:left w:val="none" w:sz="0" w:space="0" w:color="auto"/>
            <w:bottom w:val="none" w:sz="0" w:space="0" w:color="auto"/>
            <w:right w:val="none" w:sz="0" w:space="0" w:color="auto"/>
          </w:divBdr>
        </w:div>
        <w:div w:id="1713380212">
          <w:marLeft w:val="0"/>
          <w:marRight w:val="0"/>
          <w:marTop w:val="0"/>
          <w:marBottom w:val="0"/>
          <w:divBdr>
            <w:top w:val="none" w:sz="0" w:space="0" w:color="auto"/>
            <w:left w:val="none" w:sz="0" w:space="0" w:color="auto"/>
            <w:bottom w:val="none" w:sz="0" w:space="0" w:color="auto"/>
            <w:right w:val="none" w:sz="0" w:space="0" w:color="auto"/>
          </w:divBdr>
        </w:div>
        <w:div w:id="1112281030">
          <w:marLeft w:val="0"/>
          <w:marRight w:val="0"/>
          <w:marTop w:val="0"/>
          <w:marBottom w:val="0"/>
          <w:divBdr>
            <w:top w:val="none" w:sz="0" w:space="0" w:color="auto"/>
            <w:left w:val="none" w:sz="0" w:space="0" w:color="auto"/>
            <w:bottom w:val="none" w:sz="0" w:space="0" w:color="auto"/>
            <w:right w:val="none" w:sz="0" w:space="0" w:color="auto"/>
          </w:divBdr>
        </w:div>
        <w:div w:id="743721683">
          <w:marLeft w:val="0"/>
          <w:marRight w:val="0"/>
          <w:marTop w:val="0"/>
          <w:marBottom w:val="0"/>
          <w:divBdr>
            <w:top w:val="none" w:sz="0" w:space="0" w:color="auto"/>
            <w:left w:val="none" w:sz="0" w:space="0" w:color="auto"/>
            <w:bottom w:val="none" w:sz="0" w:space="0" w:color="auto"/>
            <w:right w:val="none" w:sz="0" w:space="0" w:color="auto"/>
          </w:divBdr>
        </w:div>
        <w:div w:id="802697970">
          <w:marLeft w:val="0"/>
          <w:marRight w:val="0"/>
          <w:marTop w:val="0"/>
          <w:marBottom w:val="0"/>
          <w:divBdr>
            <w:top w:val="none" w:sz="0" w:space="0" w:color="auto"/>
            <w:left w:val="none" w:sz="0" w:space="0" w:color="auto"/>
            <w:bottom w:val="none" w:sz="0" w:space="0" w:color="auto"/>
            <w:right w:val="none" w:sz="0" w:space="0" w:color="auto"/>
          </w:divBdr>
        </w:div>
        <w:div w:id="328825327">
          <w:marLeft w:val="0"/>
          <w:marRight w:val="0"/>
          <w:marTop w:val="0"/>
          <w:marBottom w:val="0"/>
          <w:divBdr>
            <w:top w:val="none" w:sz="0" w:space="0" w:color="auto"/>
            <w:left w:val="none" w:sz="0" w:space="0" w:color="auto"/>
            <w:bottom w:val="none" w:sz="0" w:space="0" w:color="auto"/>
            <w:right w:val="none" w:sz="0" w:space="0" w:color="auto"/>
          </w:divBdr>
        </w:div>
        <w:div w:id="1860268139">
          <w:marLeft w:val="0"/>
          <w:marRight w:val="0"/>
          <w:marTop w:val="0"/>
          <w:marBottom w:val="0"/>
          <w:divBdr>
            <w:top w:val="none" w:sz="0" w:space="0" w:color="auto"/>
            <w:left w:val="none" w:sz="0" w:space="0" w:color="auto"/>
            <w:bottom w:val="none" w:sz="0" w:space="0" w:color="auto"/>
            <w:right w:val="none" w:sz="0" w:space="0" w:color="auto"/>
          </w:divBdr>
        </w:div>
        <w:div w:id="1576740152">
          <w:marLeft w:val="0"/>
          <w:marRight w:val="0"/>
          <w:marTop w:val="0"/>
          <w:marBottom w:val="0"/>
          <w:divBdr>
            <w:top w:val="none" w:sz="0" w:space="0" w:color="auto"/>
            <w:left w:val="none" w:sz="0" w:space="0" w:color="auto"/>
            <w:bottom w:val="none" w:sz="0" w:space="0" w:color="auto"/>
            <w:right w:val="none" w:sz="0" w:space="0" w:color="auto"/>
          </w:divBdr>
        </w:div>
        <w:div w:id="1921793815">
          <w:marLeft w:val="0"/>
          <w:marRight w:val="0"/>
          <w:marTop w:val="0"/>
          <w:marBottom w:val="0"/>
          <w:divBdr>
            <w:top w:val="none" w:sz="0" w:space="0" w:color="auto"/>
            <w:left w:val="none" w:sz="0" w:space="0" w:color="auto"/>
            <w:bottom w:val="none" w:sz="0" w:space="0" w:color="auto"/>
            <w:right w:val="none" w:sz="0" w:space="0" w:color="auto"/>
          </w:divBdr>
        </w:div>
        <w:div w:id="2125150639">
          <w:marLeft w:val="0"/>
          <w:marRight w:val="0"/>
          <w:marTop w:val="0"/>
          <w:marBottom w:val="0"/>
          <w:divBdr>
            <w:top w:val="none" w:sz="0" w:space="0" w:color="auto"/>
            <w:left w:val="none" w:sz="0" w:space="0" w:color="auto"/>
            <w:bottom w:val="none" w:sz="0" w:space="0" w:color="auto"/>
            <w:right w:val="none" w:sz="0" w:space="0" w:color="auto"/>
          </w:divBdr>
        </w:div>
        <w:div w:id="2123255665">
          <w:marLeft w:val="0"/>
          <w:marRight w:val="0"/>
          <w:marTop w:val="0"/>
          <w:marBottom w:val="0"/>
          <w:divBdr>
            <w:top w:val="none" w:sz="0" w:space="0" w:color="auto"/>
            <w:left w:val="none" w:sz="0" w:space="0" w:color="auto"/>
            <w:bottom w:val="none" w:sz="0" w:space="0" w:color="auto"/>
            <w:right w:val="none" w:sz="0" w:space="0" w:color="auto"/>
          </w:divBdr>
        </w:div>
        <w:div w:id="1242443226">
          <w:marLeft w:val="0"/>
          <w:marRight w:val="0"/>
          <w:marTop w:val="0"/>
          <w:marBottom w:val="0"/>
          <w:divBdr>
            <w:top w:val="none" w:sz="0" w:space="0" w:color="auto"/>
            <w:left w:val="none" w:sz="0" w:space="0" w:color="auto"/>
            <w:bottom w:val="none" w:sz="0" w:space="0" w:color="auto"/>
            <w:right w:val="none" w:sz="0" w:space="0" w:color="auto"/>
          </w:divBdr>
        </w:div>
        <w:div w:id="296034795">
          <w:marLeft w:val="0"/>
          <w:marRight w:val="0"/>
          <w:marTop w:val="0"/>
          <w:marBottom w:val="0"/>
          <w:divBdr>
            <w:top w:val="none" w:sz="0" w:space="0" w:color="auto"/>
            <w:left w:val="none" w:sz="0" w:space="0" w:color="auto"/>
            <w:bottom w:val="none" w:sz="0" w:space="0" w:color="auto"/>
            <w:right w:val="none" w:sz="0" w:space="0" w:color="auto"/>
          </w:divBdr>
        </w:div>
        <w:div w:id="909120328">
          <w:marLeft w:val="0"/>
          <w:marRight w:val="0"/>
          <w:marTop w:val="0"/>
          <w:marBottom w:val="0"/>
          <w:divBdr>
            <w:top w:val="none" w:sz="0" w:space="0" w:color="auto"/>
            <w:left w:val="none" w:sz="0" w:space="0" w:color="auto"/>
            <w:bottom w:val="none" w:sz="0" w:space="0" w:color="auto"/>
            <w:right w:val="none" w:sz="0" w:space="0" w:color="auto"/>
          </w:divBdr>
        </w:div>
        <w:div w:id="1090158311">
          <w:marLeft w:val="0"/>
          <w:marRight w:val="0"/>
          <w:marTop w:val="0"/>
          <w:marBottom w:val="0"/>
          <w:divBdr>
            <w:top w:val="none" w:sz="0" w:space="0" w:color="auto"/>
            <w:left w:val="none" w:sz="0" w:space="0" w:color="auto"/>
            <w:bottom w:val="none" w:sz="0" w:space="0" w:color="auto"/>
            <w:right w:val="none" w:sz="0" w:space="0" w:color="auto"/>
          </w:divBdr>
        </w:div>
        <w:div w:id="351688756">
          <w:marLeft w:val="0"/>
          <w:marRight w:val="0"/>
          <w:marTop w:val="0"/>
          <w:marBottom w:val="0"/>
          <w:divBdr>
            <w:top w:val="none" w:sz="0" w:space="0" w:color="auto"/>
            <w:left w:val="none" w:sz="0" w:space="0" w:color="auto"/>
            <w:bottom w:val="none" w:sz="0" w:space="0" w:color="auto"/>
            <w:right w:val="none" w:sz="0" w:space="0" w:color="auto"/>
          </w:divBdr>
        </w:div>
        <w:div w:id="1903833780">
          <w:marLeft w:val="0"/>
          <w:marRight w:val="0"/>
          <w:marTop w:val="0"/>
          <w:marBottom w:val="0"/>
          <w:divBdr>
            <w:top w:val="none" w:sz="0" w:space="0" w:color="auto"/>
            <w:left w:val="none" w:sz="0" w:space="0" w:color="auto"/>
            <w:bottom w:val="none" w:sz="0" w:space="0" w:color="auto"/>
            <w:right w:val="none" w:sz="0" w:space="0" w:color="auto"/>
          </w:divBdr>
        </w:div>
        <w:div w:id="758601943">
          <w:marLeft w:val="0"/>
          <w:marRight w:val="0"/>
          <w:marTop w:val="0"/>
          <w:marBottom w:val="0"/>
          <w:divBdr>
            <w:top w:val="none" w:sz="0" w:space="0" w:color="auto"/>
            <w:left w:val="none" w:sz="0" w:space="0" w:color="auto"/>
            <w:bottom w:val="none" w:sz="0" w:space="0" w:color="auto"/>
            <w:right w:val="none" w:sz="0" w:space="0" w:color="auto"/>
          </w:divBdr>
        </w:div>
        <w:div w:id="1103961205">
          <w:marLeft w:val="0"/>
          <w:marRight w:val="0"/>
          <w:marTop w:val="0"/>
          <w:marBottom w:val="0"/>
          <w:divBdr>
            <w:top w:val="none" w:sz="0" w:space="0" w:color="auto"/>
            <w:left w:val="none" w:sz="0" w:space="0" w:color="auto"/>
            <w:bottom w:val="none" w:sz="0" w:space="0" w:color="auto"/>
            <w:right w:val="none" w:sz="0" w:space="0" w:color="auto"/>
          </w:divBdr>
        </w:div>
        <w:div w:id="945385529">
          <w:marLeft w:val="0"/>
          <w:marRight w:val="0"/>
          <w:marTop w:val="0"/>
          <w:marBottom w:val="0"/>
          <w:divBdr>
            <w:top w:val="none" w:sz="0" w:space="0" w:color="auto"/>
            <w:left w:val="none" w:sz="0" w:space="0" w:color="auto"/>
            <w:bottom w:val="none" w:sz="0" w:space="0" w:color="auto"/>
            <w:right w:val="none" w:sz="0" w:space="0" w:color="auto"/>
          </w:divBdr>
        </w:div>
        <w:div w:id="1923679042">
          <w:marLeft w:val="0"/>
          <w:marRight w:val="0"/>
          <w:marTop w:val="0"/>
          <w:marBottom w:val="0"/>
          <w:divBdr>
            <w:top w:val="none" w:sz="0" w:space="0" w:color="auto"/>
            <w:left w:val="none" w:sz="0" w:space="0" w:color="auto"/>
            <w:bottom w:val="none" w:sz="0" w:space="0" w:color="auto"/>
            <w:right w:val="none" w:sz="0" w:space="0" w:color="auto"/>
          </w:divBdr>
        </w:div>
        <w:div w:id="78450307">
          <w:marLeft w:val="0"/>
          <w:marRight w:val="0"/>
          <w:marTop w:val="0"/>
          <w:marBottom w:val="0"/>
          <w:divBdr>
            <w:top w:val="none" w:sz="0" w:space="0" w:color="auto"/>
            <w:left w:val="none" w:sz="0" w:space="0" w:color="auto"/>
            <w:bottom w:val="none" w:sz="0" w:space="0" w:color="auto"/>
            <w:right w:val="none" w:sz="0" w:space="0" w:color="auto"/>
          </w:divBdr>
        </w:div>
        <w:div w:id="837308444">
          <w:marLeft w:val="0"/>
          <w:marRight w:val="0"/>
          <w:marTop w:val="0"/>
          <w:marBottom w:val="0"/>
          <w:divBdr>
            <w:top w:val="none" w:sz="0" w:space="0" w:color="auto"/>
            <w:left w:val="none" w:sz="0" w:space="0" w:color="auto"/>
            <w:bottom w:val="none" w:sz="0" w:space="0" w:color="auto"/>
            <w:right w:val="none" w:sz="0" w:space="0" w:color="auto"/>
          </w:divBdr>
        </w:div>
        <w:div w:id="1795369003">
          <w:marLeft w:val="0"/>
          <w:marRight w:val="0"/>
          <w:marTop w:val="0"/>
          <w:marBottom w:val="0"/>
          <w:divBdr>
            <w:top w:val="none" w:sz="0" w:space="0" w:color="auto"/>
            <w:left w:val="none" w:sz="0" w:space="0" w:color="auto"/>
            <w:bottom w:val="none" w:sz="0" w:space="0" w:color="auto"/>
            <w:right w:val="none" w:sz="0" w:space="0" w:color="auto"/>
          </w:divBdr>
        </w:div>
        <w:div w:id="350882658">
          <w:marLeft w:val="0"/>
          <w:marRight w:val="0"/>
          <w:marTop w:val="0"/>
          <w:marBottom w:val="0"/>
          <w:divBdr>
            <w:top w:val="none" w:sz="0" w:space="0" w:color="auto"/>
            <w:left w:val="none" w:sz="0" w:space="0" w:color="auto"/>
            <w:bottom w:val="none" w:sz="0" w:space="0" w:color="auto"/>
            <w:right w:val="none" w:sz="0" w:space="0" w:color="auto"/>
          </w:divBdr>
        </w:div>
        <w:div w:id="1153176372">
          <w:marLeft w:val="0"/>
          <w:marRight w:val="0"/>
          <w:marTop w:val="0"/>
          <w:marBottom w:val="0"/>
          <w:divBdr>
            <w:top w:val="none" w:sz="0" w:space="0" w:color="auto"/>
            <w:left w:val="none" w:sz="0" w:space="0" w:color="auto"/>
            <w:bottom w:val="none" w:sz="0" w:space="0" w:color="auto"/>
            <w:right w:val="none" w:sz="0" w:space="0" w:color="auto"/>
          </w:divBdr>
        </w:div>
        <w:div w:id="1173494796">
          <w:marLeft w:val="0"/>
          <w:marRight w:val="0"/>
          <w:marTop w:val="0"/>
          <w:marBottom w:val="0"/>
          <w:divBdr>
            <w:top w:val="none" w:sz="0" w:space="0" w:color="auto"/>
            <w:left w:val="none" w:sz="0" w:space="0" w:color="auto"/>
            <w:bottom w:val="none" w:sz="0" w:space="0" w:color="auto"/>
            <w:right w:val="none" w:sz="0" w:space="0" w:color="auto"/>
          </w:divBdr>
        </w:div>
        <w:div w:id="253053377">
          <w:marLeft w:val="0"/>
          <w:marRight w:val="0"/>
          <w:marTop w:val="0"/>
          <w:marBottom w:val="0"/>
          <w:divBdr>
            <w:top w:val="none" w:sz="0" w:space="0" w:color="auto"/>
            <w:left w:val="none" w:sz="0" w:space="0" w:color="auto"/>
            <w:bottom w:val="none" w:sz="0" w:space="0" w:color="auto"/>
            <w:right w:val="none" w:sz="0" w:space="0" w:color="auto"/>
          </w:divBdr>
        </w:div>
        <w:div w:id="57678002">
          <w:marLeft w:val="0"/>
          <w:marRight w:val="0"/>
          <w:marTop w:val="0"/>
          <w:marBottom w:val="0"/>
          <w:divBdr>
            <w:top w:val="none" w:sz="0" w:space="0" w:color="auto"/>
            <w:left w:val="none" w:sz="0" w:space="0" w:color="auto"/>
            <w:bottom w:val="none" w:sz="0" w:space="0" w:color="auto"/>
            <w:right w:val="none" w:sz="0" w:space="0" w:color="auto"/>
          </w:divBdr>
        </w:div>
        <w:div w:id="1910074939">
          <w:marLeft w:val="0"/>
          <w:marRight w:val="0"/>
          <w:marTop w:val="0"/>
          <w:marBottom w:val="0"/>
          <w:divBdr>
            <w:top w:val="none" w:sz="0" w:space="0" w:color="auto"/>
            <w:left w:val="none" w:sz="0" w:space="0" w:color="auto"/>
            <w:bottom w:val="none" w:sz="0" w:space="0" w:color="auto"/>
            <w:right w:val="none" w:sz="0" w:space="0" w:color="auto"/>
          </w:divBdr>
        </w:div>
        <w:div w:id="1885629457">
          <w:marLeft w:val="0"/>
          <w:marRight w:val="0"/>
          <w:marTop w:val="0"/>
          <w:marBottom w:val="0"/>
          <w:divBdr>
            <w:top w:val="none" w:sz="0" w:space="0" w:color="auto"/>
            <w:left w:val="none" w:sz="0" w:space="0" w:color="auto"/>
            <w:bottom w:val="none" w:sz="0" w:space="0" w:color="auto"/>
            <w:right w:val="none" w:sz="0" w:space="0" w:color="auto"/>
          </w:divBdr>
        </w:div>
        <w:div w:id="2017344435">
          <w:marLeft w:val="0"/>
          <w:marRight w:val="0"/>
          <w:marTop w:val="0"/>
          <w:marBottom w:val="0"/>
          <w:divBdr>
            <w:top w:val="none" w:sz="0" w:space="0" w:color="auto"/>
            <w:left w:val="none" w:sz="0" w:space="0" w:color="auto"/>
            <w:bottom w:val="none" w:sz="0" w:space="0" w:color="auto"/>
            <w:right w:val="none" w:sz="0" w:space="0" w:color="auto"/>
          </w:divBdr>
        </w:div>
        <w:div w:id="1537961600">
          <w:marLeft w:val="0"/>
          <w:marRight w:val="0"/>
          <w:marTop w:val="0"/>
          <w:marBottom w:val="0"/>
          <w:divBdr>
            <w:top w:val="none" w:sz="0" w:space="0" w:color="auto"/>
            <w:left w:val="none" w:sz="0" w:space="0" w:color="auto"/>
            <w:bottom w:val="none" w:sz="0" w:space="0" w:color="auto"/>
            <w:right w:val="none" w:sz="0" w:space="0" w:color="auto"/>
          </w:divBdr>
        </w:div>
        <w:div w:id="1106541918">
          <w:marLeft w:val="0"/>
          <w:marRight w:val="0"/>
          <w:marTop w:val="0"/>
          <w:marBottom w:val="0"/>
          <w:divBdr>
            <w:top w:val="none" w:sz="0" w:space="0" w:color="auto"/>
            <w:left w:val="none" w:sz="0" w:space="0" w:color="auto"/>
            <w:bottom w:val="none" w:sz="0" w:space="0" w:color="auto"/>
            <w:right w:val="none" w:sz="0" w:space="0" w:color="auto"/>
          </w:divBdr>
        </w:div>
        <w:div w:id="765229282">
          <w:marLeft w:val="0"/>
          <w:marRight w:val="0"/>
          <w:marTop w:val="0"/>
          <w:marBottom w:val="0"/>
          <w:divBdr>
            <w:top w:val="none" w:sz="0" w:space="0" w:color="auto"/>
            <w:left w:val="none" w:sz="0" w:space="0" w:color="auto"/>
            <w:bottom w:val="none" w:sz="0" w:space="0" w:color="auto"/>
            <w:right w:val="none" w:sz="0" w:space="0" w:color="auto"/>
          </w:divBdr>
        </w:div>
        <w:div w:id="538931119">
          <w:marLeft w:val="0"/>
          <w:marRight w:val="0"/>
          <w:marTop w:val="0"/>
          <w:marBottom w:val="0"/>
          <w:divBdr>
            <w:top w:val="none" w:sz="0" w:space="0" w:color="auto"/>
            <w:left w:val="none" w:sz="0" w:space="0" w:color="auto"/>
            <w:bottom w:val="none" w:sz="0" w:space="0" w:color="auto"/>
            <w:right w:val="none" w:sz="0" w:space="0" w:color="auto"/>
          </w:divBdr>
        </w:div>
        <w:div w:id="1007639622">
          <w:marLeft w:val="0"/>
          <w:marRight w:val="0"/>
          <w:marTop w:val="0"/>
          <w:marBottom w:val="0"/>
          <w:divBdr>
            <w:top w:val="none" w:sz="0" w:space="0" w:color="auto"/>
            <w:left w:val="none" w:sz="0" w:space="0" w:color="auto"/>
            <w:bottom w:val="none" w:sz="0" w:space="0" w:color="auto"/>
            <w:right w:val="none" w:sz="0" w:space="0" w:color="auto"/>
          </w:divBdr>
        </w:div>
        <w:div w:id="485511148">
          <w:marLeft w:val="0"/>
          <w:marRight w:val="0"/>
          <w:marTop w:val="0"/>
          <w:marBottom w:val="0"/>
          <w:divBdr>
            <w:top w:val="none" w:sz="0" w:space="0" w:color="auto"/>
            <w:left w:val="none" w:sz="0" w:space="0" w:color="auto"/>
            <w:bottom w:val="none" w:sz="0" w:space="0" w:color="auto"/>
            <w:right w:val="none" w:sz="0" w:space="0" w:color="auto"/>
          </w:divBdr>
        </w:div>
        <w:div w:id="725299313">
          <w:marLeft w:val="0"/>
          <w:marRight w:val="0"/>
          <w:marTop w:val="0"/>
          <w:marBottom w:val="0"/>
          <w:divBdr>
            <w:top w:val="none" w:sz="0" w:space="0" w:color="auto"/>
            <w:left w:val="none" w:sz="0" w:space="0" w:color="auto"/>
            <w:bottom w:val="none" w:sz="0" w:space="0" w:color="auto"/>
            <w:right w:val="none" w:sz="0" w:space="0" w:color="auto"/>
          </w:divBdr>
        </w:div>
        <w:div w:id="1846701917">
          <w:marLeft w:val="0"/>
          <w:marRight w:val="0"/>
          <w:marTop w:val="0"/>
          <w:marBottom w:val="0"/>
          <w:divBdr>
            <w:top w:val="none" w:sz="0" w:space="0" w:color="auto"/>
            <w:left w:val="none" w:sz="0" w:space="0" w:color="auto"/>
            <w:bottom w:val="none" w:sz="0" w:space="0" w:color="auto"/>
            <w:right w:val="none" w:sz="0" w:space="0" w:color="auto"/>
          </w:divBdr>
        </w:div>
        <w:div w:id="2110932483">
          <w:marLeft w:val="0"/>
          <w:marRight w:val="0"/>
          <w:marTop w:val="0"/>
          <w:marBottom w:val="0"/>
          <w:divBdr>
            <w:top w:val="none" w:sz="0" w:space="0" w:color="auto"/>
            <w:left w:val="none" w:sz="0" w:space="0" w:color="auto"/>
            <w:bottom w:val="none" w:sz="0" w:space="0" w:color="auto"/>
            <w:right w:val="none" w:sz="0" w:space="0" w:color="auto"/>
          </w:divBdr>
        </w:div>
        <w:div w:id="1824617575">
          <w:marLeft w:val="0"/>
          <w:marRight w:val="0"/>
          <w:marTop w:val="0"/>
          <w:marBottom w:val="0"/>
          <w:divBdr>
            <w:top w:val="none" w:sz="0" w:space="0" w:color="auto"/>
            <w:left w:val="none" w:sz="0" w:space="0" w:color="auto"/>
            <w:bottom w:val="none" w:sz="0" w:space="0" w:color="auto"/>
            <w:right w:val="none" w:sz="0" w:space="0" w:color="auto"/>
          </w:divBdr>
        </w:div>
        <w:div w:id="1322124322">
          <w:marLeft w:val="0"/>
          <w:marRight w:val="0"/>
          <w:marTop w:val="0"/>
          <w:marBottom w:val="0"/>
          <w:divBdr>
            <w:top w:val="none" w:sz="0" w:space="0" w:color="auto"/>
            <w:left w:val="none" w:sz="0" w:space="0" w:color="auto"/>
            <w:bottom w:val="none" w:sz="0" w:space="0" w:color="auto"/>
            <w:right w:val="none" w:sz="0" w:space="0" w:color="auto"/>
          </w:divBdr>
        </w:div>
      </w:divsChild>
    </w:div>
    <w:div w:id="1622764325">
      <w:bodyDiv w:val="1"/>
      <w:marLeft w:val="0"/>
      <w:marRight w:val="0"/>
      <w:marTop w:val="0"/>
      <w:marBottom w:val="0"/>
      <w:divBdr>
        <w:top w:val="none" w:sz="0" w:space="0" w:color="auto"/>
        <w:left w:val="none" w:sz="0" w:space="0" w:color="auto"/>
        <w:bottom w:val="none" w:sz="0" w:space="0" w:color="auto"/>
        <w:right w:val="none" w:sz="0" w:space="0" w:color="auto"/>
      </w:divBdr>
    </w:div>
    <w:div w:id="1647582834">
      <w:bodyDiv w:val="1"/>
      <w:marLeft w:val="0"/>
      <w:marRight w:val="0"/>
      <w:marTop w:val="0"/>
      <w:marBottom w:val="0"/>
      <w:divBdr>
        <w:top w:val="none" w:sz="0" w:space="0" w:color="auto"/>
        <w:left w:val="none" w:sz="0" w:space="0" w:color="auto"/>
        <w:bottom w:val="none" w:sz="0" w:space="0" w:color="auto"/>
        <w:right w:val="none" w:sz="0" w:space="0" w:color="auto"/>
      </w:divBdr>
      <w:divsChild>
        <w:div w:id="1735665342">
          <w:marLeft w:val="0"/>
          <w:marRight w:val="0"/>
          <w:marTop w:val="0"/>
          <w:marBottom w:val="0"/>
          <w:divBdr>
            <w:top w:val="none" w:sz="0" w:space="0" w:color="auto"/>
            <w:left w:val="none" w:sz="0" w:space="0" w:color="auto"/>
            <w:bottom w:val="none" w:sz="0" w:space="0" w:color="auto"/>
            <w:right w:val="none" w:sz="0" w:space="0" w:color="auto"/>
          </w:divBdr>
        </w:div>
        <w:div w:id="1296333782">
          <w:marLeft w:val="0"/>
          <w:marRight w:val="0"/>
          <w:marTop w:val="0"/>
          <w:marBottom w:val="0"/>
          <w:divBdr>
            <w:top w:val="none" w:sz="0" w:space="0" w:color="auto"/>
            <w:left w:val="none" w:sz="0" w:space="0" w:color="auto"/>
            <w:bottom w:val="none" w:sz="0" w:space="0" w:color="auto"/>
            <w:right w:val="none" w:sz="0" w:space="0" w:color="auto"/>
          </w:divBdr>
        </w:div>
        <w:div w:id="1788817786">
          <w:marLeft w:val="0"/>
          <w:marRight w:val="0"/>
          <w:marTop w:val="0"/>
          <w:marBottom w:val="0"/>
          <w:divBdr>
            <w:top w:val="none" w:sz="0" w:space="0" w:color="auto"/>
            <w:left w:val="none" w:sz="0" w:space="0" w:color="auto"/>
            <w:bottom w:val="none" w:sz="0" w:space="0" w:color="auto"/>
            <w:right w:val="none" w:sz="0" w:space="0" w:color="auto"/>
          </w:divBdr>
        </w:div>
        <w:div w:id="458187923">
          <w:marLeft w:val="0"/>
          <w:marRight w:val="0"/>
          <w:marTop w:val="0"/>
          <w:marBottom w:val="0"/>
          <w:divBdr>
            <w:top w:val="none" w:sz="0" w:space="0" w:color="auto"/>
            <w:left w:val="none" w:sz="0" w:space="0" w:color="auto"/>
            <w:bottom w:val="none" w:sz="0" w:space="0" w:color="auto"/>
            <w:right w:val="none" w:sz="0" w:space="0" w:color="auto"/>
          </w:divBdr>
        </w:div>
        <w:div w:id="285698620">
          <w:marLeft w:val="0"/>
          <w:marRight w:val="0"/>
          <w:marTop w:val="0"/>
          <w:marBottom w:val="0"/>
          <w:divBdr>
            <w:top w:val="none" w:sz="0" w:space="0" w:color="auto"/>
            <w:left w:val="none" w:sz="0" w:space="0" w:color="auto"/>
            <w:bottom w:val="none" w:sz="0" w:space="0" w:color="auto"/>
            <w:right w:val="none" w:sz="0" w:space="0" w:color="auto"/>
          </w:divBdr>
        </w:div>
        <w:div w:id="815992830">
          <w:marLeft w:val="0"/>
          <w:marRight w:val="0"/>
          <w:marTop w:val="0"/>
          <w:marBottom w:val="0"/>
          <w:divBdr>
            <w:top w:val="none" w:sz="0" w:space="0" w:color="auto"/>
            <w:left w:val="none" w:sz="0" w:space="0" w:color="auto"/>
            <w:bottom w:val="none" w:sz="0" w:space="0" w:color="auto"/>
            <w:right w:val="none" w:sz="0" w:space="0" w:color="auto"/>
          </w:divBdr>
        </w:div>
        <w:div w:id="231083977">
          <w:marLeft w:val="0"/>
          <w:marRight w:val="0"/>
          <w:marTop w:val="0"/>
          <w:marBottom w:val="0"/>
          <w:divBdr>
            <w:top w:val="none" w:sz="0" w:space="0" w:color="auto"/>
            <w:left w:val="none" w:sz="0" w:space="0" w:color="auto"/>
            <w:bottom w:val="none" w:sz="0" w:space="0" w:color="auto"/>
            <w:right w:val="none" w:sz="0" w:space="0" w:color="auto"/>
          </w:divBdr>
        </w:div>
        <w:div w:id="317852651">
          <w:marLeft w:val="0"/>
          <w:marRight w:val="0"/>
          <w:marTop w:val="0"/>
          <w:marBottom w:val="0"/>
          <w:divBdr>
            <w:top w:val="none" w:sz="0" w:space="0" w:color="auto"/>
            <w:left w:val="none" w:sz="0" w:space="0" w:color="auto"/>
            <w:bottom w:val="none" w:sz="0" w:space="0" w:color="auto"/>
            <w:right w:val="none" w:sz="0" w:space="0" w:color="auto"/>
          </w:divBdr>
        </w:div>
        <w:div w:id="1122729636">
          <w:marLeft w:val="0"/>
          <w:marRight w:val="0"/>
          <w:marTop w:val="0"/>
          <w:marBottom w:val="0"/>
          <w:divBdr>
            <w:top w:val="none" w:sz="0" w:space="0" w:color="auto"/>
            <w:left w:val="none" w:sz="0" w:space="0" w:color="auto"/>
            <w:bottom w:val="none" w:sz="0" w:space="0" w:color="auto"/>
            <w:right w:val="none" w:sz="0" w:space="0" w:color="auto"/>
          </w:divBdr>
        </w:div>
        <w:div w:id="355620622">
          <w:marLeft w:val="0"/>
          <w:marRight w:val="0"/>
          <w:marTop w:val="0"/>
          <w:marBottom w:val="0"/>
          <w:divBdr>
            <w:top w:val="none" w:sz="0" w:space="0" w:color="auto"/>
            <w:left w:val="none" w:sz="0" w:space="0" w:color="auto"/>
            <w:bottom w:val="none" w:sz="0" w:space="0" w:color="auto"/>
            <w:right w:val="none" w:sz="0" w:space="0" w:color="auto"/>
          </w:divBdr>
        </w:div>
        <w:div w:id="1532263340">
          <w:marLeft w:val="0"/>
          <w:marRight w:val="0"/>
          <w:marTop w:val="0"/>
          <w:marBottom w:val="0"/>
          <w:divBdr>
            <w:top w:val="none" w:sz="0" w:space="0" w:color="auto"/>
            <w:left w:val="none" w:sz="0" w:space="0" w:color="auto"/>
            <w:bottom w:val="none" w:sz="0" w:space="0" w:color="auto"/>
            <w:right w:val="none" w:sz="0" w:space="0" w:color="auto"/>
          </w:divBdr>
        </w:div>
        <w:div w:id="436558912">
          <w:marLeft w:val="0"/>
          <w:marRight w:val="0"/>
          <w:marTop w:val="0"/>
          <w:marBottom w:val="0"/>
          <w:divBdr>
            <w:top w:val="none" w:sz="0" w:space="0" w:color="auto"/>
            <w:left w:val="none" w:sz="0" w:space="0" w:color="auto"/>
            <w:bottom w:val="none" w:sz="0" w:space="0" w:color="auto"/>
            <w:right w:val="none" w:sz="0" w:space="0" w:color="auto"/>
          </w:divBdr>
        </w:div>
        <w:div w:id="559287996">
          <w:marLeft w:val="0"/>
          <w:marRight w:val="0"/>
          <w:marTop w:val="0"/>
          <w:marBottom w:val="0"/>
          <w:divBdr>
            <w:top w:val="none" w:sz="0" w:space="0" w:color="auto"/>
            <w:left w:val="none" w:sz="0" w:space="0" w:color="auto"/>
            <w:bottom w:val="none" w:sz="0" w:space="0" w:color="auto"/>
            <w:right w:val="none" w:sz="0" w:space="0" w:color="auto"/>
          </w:divBdr>
        </w:div>
        <w:div w:id="1092974436">
          <w:marLeft w:val="0"/>
          <w:marRight w:val="0"/>
          <w:marTop w:val="0"/>
          <w:marBottom w:val="0"/>
          <w:divBdr>
            <w:top w:val="none" w:sz="0" w:space="0" w:color="auto"/>
            <w:left w:val="none" w:sz="0" w:space="0" w:color="auto"/>
            <w:bottom w:val="none" w:sz="0" w:space="0" w:color="auto"/>
            <w:right w:val="none" w:sz="0" w:space="0" w:color="auto"/>
          </w:divBdr>
        </w:div>
        <w:div w:id="1600287295">
          <w:marLeft w:val="0"/>
          <w:marRight w:val="0"/>
          <w:marTop w:val="0"/>
          <w:marBottom w:val="0"/>
          <w:divBdr>
            <w:top w:val="none" w:sz="0" w:space="0" w:color="auto"/>
            <w:left w:val="none" w:sz="0" w:space="0" w:color="auto"/>
            <w:bottom w:val="none" w:sz="0" w:space="0" w:color="auto"/>
            <w:right w:val="none" w:sz="0" w:space="0" w:color="auto"/>
          </w:divBdr>
        </w:div>
        <w:div w:id="2141872160">
          <w:marLeft w:val="0"/>
          <w:marRight w:val="0"/>
          <w:marTop w:val="0"/>
          <w:marBottom w:val="0"/>
          <w:divBdr>
            <w:top w:val="none" w:sz="0" w:space="0" w:color="auto"/>
            <w:left w:val="none" w:sz="0" w:space="0" w:color="auto"/>
            <w:bottom w:val="none" w:sz="0" w:space="0" w:color="auto"/>
            <w:right w:val="none" w:sz="0" w:space="0" w:color="auto"/>
          </w:divBdr>
        </w:div>
        <w:div w:id="1633748059">
          <w:marLeft w:val="0"/>
          <w:marRight w:val="0"/>
          <w:marTop w:val="0"/>
          <w:marBottom w:val="0"/>
          <w:divBdr>
            <w:top w:val="none" w:sz="0" w:space="0" w:color="auto"/>
            <w:left w:val="none" w:sz="0" w:space="0" w:color="auto"/>
            <w:bottom w:val="none" w:sz="0" w:space="0" w:color="auto"/>
            <w:right w:val="none" w:sz="0" w:space="0" w:color="auto"/>
          </w:divBdr>
        </w:div>
        <w:div w:id="281615456">
          <w:marLeft w:val="0"/>
          <w:marRight w:val="0"/>
          <w:marTop w:val="0"/>
          <w:marBottom w:val="0"/>
          <w:divBdr>
            <w:top w:val="none" w:sz="0" w:space="0" w:color="auto"/>
            <w:left w:val="none" w:sz="0" w:space="0" w:color="auto"/>
            <w:bottom w:val="none" w:sz="0" w:space="0" w:color="auto"/>
            <w:right w:val="none" w:sz="0" w:space="0" w:color="auto"/>
          </w:divBdr>
        </w:div>
        <w:div w:id="706835466">
          <w:marLeft w:val="0"/>
          <w:marRight w:val="0"/>
          <w:marTop w:val="0"/>
          <w:marBottom w:val="0"/>
          <w:divBdr>
            <w:top w:val="none" w:sz="0" w:space="0" w:color="auto"/>
            <w:left w:val="none" w:sz="0" w:space="0" w:color="auto"/>
            <w:bottom w:val="none" w:sz="0" w:space="0" w:color="auto"/>
            <w:right w:val="none" w:sz="0" w:space="0" w:color="auto"/>
          </w:divBdr>
        </w:div>
        <w:div w:id="1499805079">
          <w:marLeft w:val="0"/>
          <w:marRight w:val="0"/>
          <w:marTop w:val="0"/>
          <w:marBottom w:val="0"/>
          <w:divBdr>
            <w:top w:val="none" w:sz="0" w:space="0" w:color="auto"/>
            <w:left w:val="none" w:sz="0" w:space="0" w:color="auto"/>
            <w:bottom w:val="none" w:sz="0" w:space="0" w:color="auto"/>
            <w:right w:val="none" w:sz="0" w:space="0" w:color="auto"/>
          </w:divBdr>
        </w:div>
        <w:div w:id="2056469487">
          <w:marLeft w:val="0"/>
          <w:marRight w:val="0"/>
          <w:marTop w:val="0"/>
          <w:marBottom w:val="0"/>
          <w:divBdr>
            <w:top w:val="none" w:sz="0" w:space="0" w:color="auto"/>
            <w:left w:val="none" w:sz="0" w:space="0" w:color="auto"/>
            <w:bottom w:val="none" w:sz="0" w:space="0" w:color="auto"/>
            <w:right w:val="none" w:sz="0" w:space="0" w:color="auto"/>
          </w:divBdr>
        </w:div>
      </w:divsChild>
    </w:div>
    <w:div w:id="1811828863">
      <w:bodyDiv w:val="1"/>
      <w:marLeft w:val="0"/>
      <w:marRight w:val="0"/>
      <w:marTop w:val="0"/>
      <w:marBottom w:val="0"/>
      <w:divBdr>
        <w:top w:val="none" w:sz="0" w:space="0" w:color="auto"/>
        <w:left w:val="none" w:sz="0" w:space="0" w:color="auto"/>
        <w:bottom w:val="none" w:sz="0" w:space="0" w:color="auto"/>
        <w:right w:val="none" w:sz="0" w:space="0" w:color="auto"/>
      </w:divBdr>
      <w:divsChild>
        <w:div w:id="1623144588">
          <w:marLeft w:val="0"/>
          <w:marRight w:val="0"/>
          <w:marTop w:val="0"/>
          <w:marBottom w:val="0"/>
          <w:divBdr>
            <w:top w:val="none" w:sz="0" w:space="0" w:color="auto"/>
            <w:left w:val="none" w:sz="0" w:space="0" w:color="auto"/>
            <w:bottom w:val="none" w:sz="0" w:space="0" w:color="auto"/>
            <w:right w:val="none" w:sz="0" w:space="0" w:color="auto"/>
          </w:divBdr>
        </w:div>
        <w:div w:id="1546454574">
          <w:marLeft w:val="0"/>
          <w:marRight w:val="0"/>
          <w:marTop w:val="0"/>
          <w:marBottom w:val="0"/>
          <w:divBdr>
            <w:top w:val="none" w:sz="0" w:space="0" w:color="auto"/>
            <w:left w:val="none" w:sz="0" w:space="0" w:color="auto"/>
            <w:bottom w:val="none" w:sz="0" w:space="0" w:color="auto"/>
            <w:right w:val="none" w:sz="0" w:space="0" w:color="auto"/>
          </w:divBdr>
        </w:div>
        <w:div w:id="505243990">
          <w:marLeft w:val="0"/>
          <w:marRight w:val="0"/>
          <w:marTop w:val="0"/>
          <w:marBottom w:val="0"/>
          <w:divBdr>
            <w:top w:val="none" w:sz="0" w:space="0" w:color="auto"/>
            <w:left w:val="none" w:sz="0" w:space="0" w:color="auto"/>
            <w:bottom w:val="none" w:sz="0" w:space="0" w:color="auto"/>
            <w:right w:val="none" w:sz="0" w:space="0" w:color="auto"/>
          </w:divBdr>
        </w:div>
        <w:div w:id="506210206">
          <w:marLeft w:val="0"/>
          <w:marRight w:val="0"/>
          <w:marTop w:val="0"/>
          <w:marBottom w:val="0"/>
          <w:divBdr>
            <w:top w:val="none" w:sz="0" w:space="0" w:color="auto"/>
            <w:left w:val="none" w:sz="0" w:space="0" w:color="auto"/>
            <w:bottom w:val="none" w:sz="0" w:space="0" w:color="auto"/>
            <w:right w:val="none" w:sz="0" w:space="0" w:color="auto"/>
          </w:divBdr>
        </w:div>
        <w:div w:id="2008709604">
          <w:marLeft w:val="0"/>
          <w:marRight w:val="0"/>
          <w:marTop w:val="0"/>
          <w:marBottom w:val="0"/>
          <w:divBdr>
            <w:top w:val="none" w:sz="0" w:space="0" w:color="auto"/>
            <w:left w:val="none" w:sz="0" w:space="0" w:color="auto"/>
            <w:bottom w:val="none" w:sz="0" w:space="0" w:color="auto"/>
            <w:right w:val="none" w:sz="0" w:space="0" w:color="auto"/>
          </w:divBdr>
        </w:div>
        <w:div w:id="1439181737">
          <w:marLeft w:val="0"/>
          <w:marRight w:val="0"/>
          <w:marTop w:val="0"/>
          <w:marBottom w:val="0"/>
          <w:divBdr>
            <w:top w:val="none" w:sz="0" w:space="0" w:color="auto"/>
            <w:left w:val="none" w:sz="0" w:space="0" w:color="auto"/>
            <w:bottom w:val="none" w:sz="0" w:space="0" w:color="auto"/>
            <w:right w:val="none" w:sz="0" w:space="0" w:color="auto"/>
          </w:divBdr>
        </w:div>
        <w:div w:id="200481900">
          <w:marLeft w:val="0"/>
          <w:marRight w:val="0"/>
          <w:marTop w:val="0"/>
          <w:marBottom w:val="0"/>
          <w:divBdr>
            <w:top w:val="none" w:sz="0" w:space="0" w:color="auto"/>
            <w:left w:val="none" w:sz="0" w:space="0" w:color="auto"/>
            <w:bottom w:val="none" w:sz="0" w:space="0" w:color="auto"/>
            <w:right w:val="none" w:sz="0" w:space="0" w:color="auto"/>
          </w:divBdr>
        </w:div>
        <w:div w:id="1636988590">
          <w:marLeft w:val="0"/>
          <w:marRight w:val="0"/>
          <w:marTop w:val="0"/>
          <w:marBottom w:val="0"/>
          <w:divBdr>
            <w:top w:val="none" w:sz="0" w:space="0" w:color="auto"/>
            <w:left w:val="none" w:sz="0" w:space="0" w:color="auto"/>
            <w:bottom w:val="none" w:sz="0" w:space="0" w:color="auto"/>
            <w:right w:val="none" w:sz="0" w:space="0" w:color="auto"/>
          </w:divBdr>
        </w:div>
        <w:div w:id="475997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190DB-0E81-4C63-88C8-6C097FA8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5755</Words>
  <Characters>34536</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cp</cp:lastModifiedBy>
  <cp:revision>2</cp:revision>
  <dcterms:created xsi:type="dcterms:W3CDTF">2022-01-11T17:00:00Z</dcterms:created>
  <dcterms:modified xsi:type="dcterms:W3CDTF">2022-01-11T17:00:00Z</dcterms:modified>
</cp:coreProperties>
</file>