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4911A" w14:textId="77777777" w:rsidR="006C0F2C" w:rsidRDefault="006C0F2C" w:rsidP="006C0F2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ABF5536" w14:textId="77777777" w:rsidR="006C0F2C" w:rsidRDefault="006C0F2C" w:rsidP="006C0F2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934A606" w14:textId="77777777" w:rsidR="006C0F2C" w:rsidRDefault="006C0F2C" w:rsidP="006C0F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Zaproszenie do składania ofert</w:t>
      </w:r>
    </w:p>
    <w:p w14:paraId="23D210DE" w14:textId="77777777" w:rsidR="006C0F2C" w:rsidRDefault="006C0F2C" w:rsidP="006C0F2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DDE293" w14:textId="77777777" w:rsidR="006C0F2C" w:rsidRDefault="006C0F2C" w:rsidP="006C0F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49F7A4" w14:textId="77777777" w:rsidR="006C0F2C" w:rsidRPr="00ED70C3" w:rsidRDefault="006C0F2C" w:rsidP="006C0F2C">
      <w:pPr>
        <w:pStyle w:val="Akapitzlist2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auto"/>
        </w:rPr>
      </w:pPr>
      <w:r w:rsidRPr="00ED70C3">
        <w:rPr>
          <w:rFonts w:ascii="Times New Roman" w:hAnsi="Times New Roman"/>
        </w:rPr>
        <w:t xml:space="preserve">Zamawiający – Krakowska Akademia im. Andrzeja Frycza Modrzewskiego zaprasza do składania ofert na </w:t>
      </w:r>
      <w:r w:rsidRPr="00E75219">
        <w:rPr>
          <w:rFonts w:ascii="Times New Roman" w:hAnsi="Times New Roman"/>
          <w:b/>
        </w:rPr>
        <w:t>dostawę oprogramowania</w:t>
      </w:r>
      <w:r>
        <w:rPr>
          <w:rFonts w:ascii="Times New Roman" w:hAnsi="Times New Roman"/>
        </w:rPr>
        <w:t xml:space="preserve"> </w:t>
      </w:r>
      <w:r w:rsidRPr="00ED70C3">
        <w:rPr>
          <w:rFonts w:ascii="Times New Roman" w:hAnsi="Times New Roman"/>
        </w:rPr>
        <w:t>dla Krakowskiej Akademii im. Andrzeja Frycza Modrzewskiego</w:t>
      </w:r>
      <w:r>
        <w:rPr>
          <w:rFonts w:ascii="Times New Roman" w:hAnsi="Times New Roman"/>
        </w:rPr>
        <w:t>, w ramach realizacji projektu „</w:t>
      </w:r>
      <w:r w:rsidRPr="006B26E9">
        <w:rPr>
          <w:rFonts w:ascii="Times New Roman" w:hAnsi="Times New Roman"/>
          <w:bCs/>
          <w:color w:val="auto"/>
        </w:rPr>
        <w:t xml:space="preserve">KA 2.0 - program rozwoju Krakowskiej Akademii im. Andrzeja Frycza Modrzewskiego”, współfinansowanego ze środków Unii Europejskiej </w:t>
      </w:r>
      <w:r w:rsidRPr="006B26E9">
        <w:rPr>
          <w:rFonts w:ascii="Times New Roman" w:hAnsi="Times New Roman"/>
          <w:bCs/>
          <w:color w:val="auto"/>
        </w:rPr>
        <w:br/>
        <w:t>w ramach Europejskiego Funduszu Społecznego, Program Operacyjny Wiedza Edukacja Rozwój 2014-2020, Oś Priorytetowa III. Szkolnictwo wyższe dla gospodarki i rozwoju, Działanie 3.5 Kompleksowe programy szkół wyższych.</w:t>
      </w:r>
    </w:p>
    <w:p w14:paraId="6BAE5167" w14:textId="77777777" w:rsidR="006C0F2C" w:rsidRPr="00ED70C3" w:rsidRDefault="006C0F2C" w:rsidP="006C0F2C">
      <w:pPr>
        <w:pStyle w:val="Akapitzlist2"/>
        <w:numPr>
          <w:ilvl w:val="0"/>
          <w:numId w:val="3"/>
        </w:numPr>
        <w:spacing w:after="120" w:line="240" w:lineRule="auto"/>
        <w:ind w:left="426" w:hanging="426"/>
        <w:rPr>
          <w:rFonts w:ascii="Times New Roman" w:hAnsi="Times New Roman"/>
        </w:rPr>
      </w:pPr>
      <w:r w:rsidRPr="00ED70C3">
        <w:rPr>
          <w:rFonts w:ascii="Times New Roman" w:hAnsi="Times New Roman"/>
          <w:b/>
          <w:bCs/>
        </w:rPr>
        <w:t>Przedmiot zamówienia:</w:t>
      </w:r>
      <w:r w:rsidRPr="00ED70C3">
        <w:rPr>
          <w:rFonts w:ascii="Times New Roman" w:hAnsi="Times New Roman"/>
        </w:rPr>
        <w:t xml:space="preserve"> </w:t>
      </w:r>
    </w:p>
    <w:p w14:paraId="1975BBF4" w14:textId="77777777" w:rsidR="006C0F2C" w:rsidRPr="00ED70C3" w:rsidRDefault="006C0F2C" w:rsidP="006C0F2C">
      <w:pPr>
        <w:pStyle w:val="Akapitzlist1"/>
        <w:spacing w:after="120" w:line="240" w:lineRule="auto"/>
        <w:ind w:left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Dostawa </w:t>
      </w:r>
      <w:r>
        <w:rPr>
          <w:rFonts w:ascii="Times New Roman" w:hAnsi="Times New Roman"/>
        </w:rPr>
        <w:t>oprogramowania do</w:t>
      </w:r>
      <w:r w:rsidRPr="00ED70C3">
        <w:rPr>
          <w:rFonts w:ascii="Times New Roman" w:hAnsi="Times New Roman"/>
        </w:rPr>
        <w:t xml:space="preserve"> K</w:t>
      </w:r>
      <w:r>
        <w:rPr>
          <w:rFonts w:ascii="Times New Roman" w:hAnsi="Times New Roman"/>
        </w:rPr>
        <w:t xml:space="preserve">rakowskiej </w:t>
      </w:r>
      <w:r w:rsidRPr="00ED70C3">
        <w:rPr>
          <w:rFonts w:ascii="Times New Roman" w:hAnsi="Times New Roman"/>
        </w:rPr>
        <w:t>A</w:t>
      </w:r>
      <w:r>
        <w:rPr>
          <w:rFonts w:ascii="Times New Roman" w:hAnsi="Times New Roman"/>
        </w:rPr>
        <w:t>kademii im.</w:t>
      </w:r>
      <w:r w:rsidRPr="00ED70C3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ndrzeja </w:t>
      </w:r>
      <w:r w:rsidRPr="00ED70C3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rycza </w:t>
      </w:r>
      <w:r w:rsidRPr="00ED70C3">
        <w:rPr>
          <w:rFonts w:ascii="Times New Roman" w:hAnsi="Times New Roman"/>
        </w:rPr>
        <w:t>M</w:t>
      </w:r>
      <w:r>
        <w:rPr>
          <w:rFonts w:ascii="Times New Roman" w:hAnsi="Times New Roman"/>
        </w:rPr>
        <w:t>odrzewskiego</w:t>
      </w:r>
      <w:r w:rsidRPr="00ED70C3">
        <w:rPr>
          <w:rFonts w:ascii="Times New Roman" w:hAnsi="Times New Roman"/>
        </w:rPr>
        <w:t>.</w:t>
      </w:r>
    </w:p>
    <w:p w14:paraId="54B849E5" w14:textId="77777777" w:rsidR="00F70760" w:rsidRDefault="006C0F2C" w:rsidP="00F70760">
      <w:pPr>
        <w:shd w:val="clear" w:color="auto" w:fill="FFFFFF"/>
        <w:suppressAutoHyphens w:val="0"/>
        <w:spacing w:after="0" w:line="336" w:lineRule="atLeast"/>
        <w:rPr>
          <w:rFonts w:ascii="Times New Roman" w:hAnsi="Times New Roman"/>
          <w:lang w:eastAsia="pl-PL"/>
        </w:rPr>
      </w:pPr>
      <w:r w:rsidRPr="00ED70C3">
        <w:rPr>
          <w:rFonts w:ascii="Times New Roman" w:hAnsi="Times New Roman"/>
          <w:b/>
          <w:bCs/>
        </w:rPr>
        <w:t>Główny kod CPV:</w:t>
      </w:r>
      <w:r w:rsidRPr="00ED70C3">
        <w:rPr>
          <w:rFonts w:ascii="Times New Roman" w:hAnsi="Times New Roman"/>
          <w:lang w:eastAsia="pl-PL"/>
        </w:rPr>
        <w:t xml:space="preserve"> </w:t>
      </w:r>
    </w:p>
    <w:p w14:paraId="3CF7B041" w14:textId="77777777" w:rsidR="00DB3184" w:rsidRPr="00DB3184" w:rsidRDefault="00DB3184" w:rsidP="00F70760">
      <w:pPr>
        <w:shd w:val="clear" w:color="auto" w:fill="FFFFFF"/>
        <w:suppressAutoHyphens w:val="0"/>
        <w:spacing w:after="0" w:line="336" w:lineRule="atLeast"/>
        <w:rPr>
          <w:rFonts w:ascii="Times New Roman" w:hAnsi="Times New Roman"/>
          <w:lang w:eastAsia="pl-PL"/>
        </w:rPr>
      </w:pPr>
      <w:r w:rsidRPr="00DB3184">
        <w:rPr>
          <w:rFonts w:ascii="Times New Roman" w:hAnsi="Times New Roman"/>
          <w:lang w:eastAsia="pl-PL"/>
        </w:rPr>
        <w:t>48190000-6 Pakiety oprogramowania edukacyjnego</w:t>
      </w:r>
    </w:p>
    <w:p w14:paraId="05319432" w14:textId="77777777" w:rsidR="006C0F2C" w:rsidRPr="00ED7FC5" w:rsidRDefault="006C0F2C" w:rsidP="006C0F2C">
      <w:pPr>
        <w:shd w:val="clear" w:color="auto" w:fill="FFFFFF"/>
        <w:suppressAutoHyphens w:val="0"/>
        <w:spacing w:after="0" w:line="336" w:lineRule="atLeast"/>
        <w:ind w:firstLine="360"/>
        <w:rPr>
          <w:rFonts w:ascii="Times New Roman" w:hAnsi="Times New Roman"/>
          <w:color w:val="auto"/>
          <w:lang w:eastAsia="pl-PL"/>
        </w:rPr>
      </w:pPr>
    </w:p>
    <w:p w14:paraId="5A0EE8D3" w14:textId="77777777" w:rsidR="00F70760" w:rsidRDefault="006C0F2C" w:rsidP="006C0F2C">
      <w:pPr>
        <w:spacing w:after="0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Dodatkowe kody CPV:</w:t>
      </w:r>
      <w:r w:rsidR="00F70760">
        <w:rPr>
          <w:rFonts w:ascii="Times New Roman" w:hAnsi="Times New Roman"/>
          <w:b/>
          <w:bCs/>
        </w:rPr>
        <w:t xml:space="preserve"> </w:t>
      </w:r>
    </w:p>
    <w:p w14:paraId="0906DC5E" w14:textId="77777777" w:rsidR="00F70760" w:rsidRPr="00F70760" w:rsidRDefault="00F70760" w:rsidP="00F70760">
      <w:pPr>
        <w:spacing w:after="0"/>
        <w:rPr>
          <w:rFonts w:ascii="Times New Roman" w:hAnsi="Times New Roman"/>
        </w:rPr>
      </w:pPr>
      <w:r w:rsidRPr="00F70760">
        <w:rPr>
          <w:rFonts w:ascii="Times New Roman" w:hAnsi="Times New Roman"/>
        </w:rPr>
        <w:t>48300000-1 Pakiety oprogramowania do tworzenia dokumentów, rysowania, odwzorowywania, tworzenia harmonogramów i produkowania</w:t>
      </w:r>
    </w:p>
    <w:p w14:paraId="6740C355" w14:textId="77777777" w:rsidR="00F70760" w:rsidRPr="00F70760" w:rsidRDefault="00F70760" w:rsidP="00F70760">
      <w:pPr>
        <w:spacing w:after="0"/>
        <w:rPr>
          <w:rFonts w:ascii="Times New Roman" w:hAnsi="Times New Roman"/>
        </w:rPr>
      </w:pPr>
      <w:r w:rsidRPr="00F70760">
        <w:rPr>
          <w:rFonts w:ascii="Times New Roman" w:hAnsi="Times New Roman"/>
        </w:rPr>
        <w:t>48317000-3 Pakiety oprogramowania do pisania tekstów</w:t>
      </w:r>
    </w:p>
    <w:p w14:paraId="3A929522" w14:textId="77777777" w:rsidR="00F70760" w:rsidRPr="00F70760" w:rsidRDefault="00F70760" w:rsidP="00F70760">
      <w:pPr>
        <w:spacing w:after="0"/>
        <w:rPr>
          <w:rFonts w:ascii="Times New Roman" w:hAnsi="Times New Roman"/>
        </w:rPr>
      </w:pPr>
      <w:r w:rsidRPr="00F70760">
        <w:rPr>
          <w:rFonts w:ascii="Times New Roman" w:hAnsi="Times New Roman"/>
        </w:rPr>
        <w:t>48321000-4 Pakiety oprogramowania do projektowania wspomaganego komputerowo (CAD)</w:t>
      </w:r>
    </w:p>
    <w:p w14:paraId="246FF97E" w14:textId="77777777" w:rsidR="00F70760" w:rsidRPr="00F70760" w:rsidRDefault="00F70760" w:rsidP="00F70760">
      <w:pPr>
        <w:spacing w:after="0"/>
        <w:rPr>
          <w:rFonts w:ascii="Times New Roman" w:hAnsi="Times New Roman"/>
        </w:rPr>
      </w:pPr>
      <w:r w:rsidRPr="00F70760">
        <w:rPr>
          <w:rFonts w:ascii="Times New Roman" w:hAnsi="Times New Roman"/>
        </w:rPr>
        <w:t>48322000-1 Pakiety oprogramowania graficznego</w:t>
      </w:r>
    </w:p>
    <w:p w14:paraId="76C31CD4" w14:textId="77777777" w:rsidR="00F70760" w:rsidRPr="00F70760" w:rsidRDefault="00F70760" w:rsidP="00F70760">
      <w:pPr>
        <w:spacing w:after="0"/>
        <w:rPr>
          <w:rFonts w:ascii="Times New Roman" w:hAnsi="Times New Roman"/>
        </w:rPr>
      </w:pPr>
      <w:r w:rsidRPr="00F70760">
        <w:rPr>
          <w:rFonts w:ascii="Times New Roman" w:hAnsi="Times New Roman"/>
        </w:rPr>
        <w:t>48327000-6 Pakiety oprogramowania do rysowania i malowania</w:t>
      </w:r>
    </w:p>
    <w:p w14:paraId="3635EADA" w14:textId="77777777" w:rsidR="00F70760" w:rsidRPr="00F70760" w:rsidRDefault="00F70760" w:rsidP="00F70760">
      <w:pPr>
        <w:spacing w:after="0"/>
        <w:rPr>
          <w:rFonts w:ascii="Times New Roman" w:hAnsi="Times New Roman"/>
        </w:rPr>
      </w:pPr>
      <w:r w:rsidRPr="00F70760">
        <w:rPr>
          <w:rFonts w:ascii="Times New Roman" w:hAnsi="Times New Roman"/>
        </w:rPr>
        <w:t>48771000-3 Pakiety oprogramowania użytkowego ogólnego</w:t>
      </w:r>
    </w:p>
    <w:p w14:paraId="4D7F6E28" w14:textId="77777777" w:rsidR="00F70760" w:rsidRPr="00F70760" w:rsidRDefault="00F70760" w:rsidP="00F70760">
      <w:pPr>
        <w:spacing w:after="0"/>
        <w:rPr>
          <w:rFonts w:ascii="Times New Roman" w:hAnsi="Times New Roman"/>
        </w:rPr>
      </w:pPr>
      <w:r w:rsidRPr="00F70760">
        <w:rPr>
          <w:rFonts w:ascii="Times New Roman" w:hAnsi="Times New Roman"/>
        </w:rPr>
        <w:t>72212320-8 Usługi opracowywania oprogramowania do rysowania i odwzorowywania</w:t>
      </w:r>
    </w:p>
    <w:p w14:paraId="2CB1E0E1" w14:textId="77777777" w:rsidR="006C0F2C" w:rsidRDefault="006C0F2C" w:rsidP="006C0F2C">
      <w:pPr>
        <w:spacing w:after="0"/>
        <w:rPr>
          <w:rFonts w:ascii="Times New Roman" w:hAnsi="Times New Roman"/>
        </w:rPr>
      </w:pPr>
      <w:r w:rsidRPr="008725AC">
        <w:rPr>
          <w:rFonts w:ascii="Times New Roman" w:hAnsi="Times New Roman"/>
        </w:rPr>
        <w:t>48900000-7 Różne pakiety oprogramowania i systemy komputerowe</w:t>
      </w:r>
    </w:p>
    <w:p w14:paraId="3F0CE43E" w14:textId="77777777" w:rsidR="00F70760" w:rsidRDefault="00F70760" w:rsidP="00F70760">
      <w:pPr>
        <w:shd w:val="clear" w:color="auto" w:fill="FFFFFF"/>
        <w:suppressAutoHyphens w:val="0"/>
        <w:spacing w:after="0" w:line="336" w:lineRule="atLeast"/>
        <w:rPr>
          <w:rFonts w:ascii="Times New Roman" w:hAnsi="Times New Roman"/>
          <w:lang w:eastAsia="pl-PL"/>
        </w:rPr>
      </w:pPr>
      <w:r w:rsidRPr="00DB3184">
        <w:rPr>
          <w:rFonts w:ascii="Times New Roman" w:hAnsi="Times New Roman"/>
          <w:lang w:eastAsia="pl-PL"/>
        </w:rPr>
        <w:t>48000000-8 Pakiety oprogramowania i systemy informatyczne</w:t>
      </w:r>
      <w:r>
        <w:rPr>
          <w:rFonts w:ascii="Times New Roman" w:hAnsi="Times New Roman"/>
          <w:lang w:eastAsia="pl-PL"/>
        </w:rPr>
        <w:t xml:space="preserve"> </w:t>
      </w:r>
    </w:p>
    <w:p w14:paraId="6C9CE374" w14:textId="77777777" w:rsidR="00F70760" w:rsidRPr="00DB3184" w:rsidRDefault="00F70760" w:rsidP="00F70760">
      <w:pPr>
        <w:shd w:val="clear" w:color="auto" w:fill="FFFFFF"/>
        <w:suppressAutoHyphens w:val="0"/>
        <w:spacing w:after="0" w:line="336" w:lineRule="atLeast"/>
        <w:rPr>
          <w:rFonts w:ascii="Times New Roman" w:hAnsi="Times New Roman"/>
          <w:lang w:eastAsia="pl-PL"/>
        </w:rPr>
      </w:pPr>
    </w:p>
    <w:p w14:paraId="59CEDD8A" w14:textId="77777777" w:rsidR="00F70760" w:rsidRPr="008725AC" w:rsidRDefault="00F70760" w:rsidP="006C0F2C">
      <w:pPr>
        <w:spacing w:after="0"/>
        <w:rPr>
          <w:rFonts w:ascii="Times New Roman" w:hAnsi="Times New Roman"/>
        </w:rPr>
      </w:pPr>
    </w:p>
    <w:p w14:paraId="7015CF78" w14:textId="77777777" w:rsidR="006C0F2C" w:rsidRPr="00ED70C3" w:rsidRDefault="006C0F2C" w:rsidP="006C0F2C">
      <w:pPr>
        <w:pStyle w:val="Akapitzlist1"/>
        <w:numPr>
          <w:ilvl w:val="0"/>
          <w:numId w:val="3"/>
        </w:numPr>
        <w:spacing w:after="120" w:line="240" w:lineRule="auto"/>
        <w:ind w:left="426" w:hanging="426"/>
        <w:rPr>
          <w:rFonts w:cs="Calibri"/>
        </w:rPr>
      </w:pPr>
      <w:r w:rsidRPr="00ED70C3">
        <w:rPr>
          <w:rFonts w:ascii="Times New Roman" w:hAnsi="Times New Roman"/>
          <w:b/>
          <w:bCs/>
        </w:rPr>
        <w:t>Termin:</w:t>
      </w:r>
    </w:p>
    <w:p w14:paraId="0FC534B8" w14:textId="6CA59C19" w:rsidR="00F70760" w:rsidRDefault="006C0F2C" w:rsidP="006C0F2C">
      <w:pPr>
        <w:pStyle w:val="Akapitzlist1"/>
        <w:numPr>
          <w:ilvl w:val="0"/>
          <w:numId w:val="4"/>
        </w:numPr>
        <w:spacing w:after="120" w:line="240" w:lineRule="auto"/>
        <w:ind w:hanging="291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Wymagany przez Zamawiającego termin dostawy to </w:t>
      </w:r>
      <w:r>
        <w:rPr>
          <w:rFonts w:ascii="Times New Roman" w:hAnsi="Times New Roman"/>
        </w:rPr>
        <w:t xml:space="preserve">najpóźniej </w:t>
      </w:r>
      <w:r w:rsidR="00EC5D59">
        <w:rPr>
          <w:rFonts w:ascii="Times New Roman" w:hAnsi="Times New Roman"/>
        </w:rPr>
        <w:t>11 lutego</w:t>
      </w:r>
      <w:r w:rsidR="009637F0">
        <w:rPr>
          <w:rFonts w:ascii="Times New Roman" w:hAnsi="Times New Roman"/>
        </w:rPr>
        <w:t xml:space="preserve"> </w:t>
      </w:r>
      <w:r w:rsidRPr="00ED70C3">
        <w:rPr>
          <w:rFonts w:ascii="Times New Roman" w:hAnsi="Times New Roman"/>
        </w:rPr>
        <w:t>202</w:t>
      </w:r>
      <w:r w:rsidR="00F70760">
        <w:rPr>
          <w:rFonts w:ascii="Times New Roman" w:hAnsi="Times New Roman"/>
        </w:rPr>
        <w:t>2</w:t>
      </w:r>
      <w:r w:rsidRPr="00ED70C3">
        <w:rPr>
          <w:rFonts w:ascii="Times New Roman" w:hAnsi="Times New Roman"/>
        </w:rPr>
        <w:t xml:space="preserve"> r.</w:t>
      </w:r>
      <w:r w:rsidR="00914DF3">
        <w:rPr>
          <w:rFonts w:ascii="Times New Roman" w:hAnsi="Times New Roman"/>
        </w:rPr>
        <w:t xml:space="preserve"> (do </w:t>
      </w:r>
      <w:r w:rsidR="00914DF3" w:rsidRPr="00E75219">
        <w:rPr>
          <w:rFonts w:ascii="Times New Roman" w:hAnsi="Times New Roman"/>
          <w:color w:val="auto"/>
        </w:rPr>
        <w:t>3</w:t>
      </w:r>
      <w:r w:rsidRPr="00E75219">
        <w:rPr>
          <w:rFonts w:ascii="Times New Roman" w:hAnsi="Times New Roman"/>
          <w:color w:val="auto"/>
        </w:rPr>
        <w:t xml:space="preserve"> t</w:t>
      </w:r>
      <w:r>
        <w:rPr>
          <w:rFonts w:ascii="Times New Roman" w:hAnsi="Times New Roman"/>
        </w:rPr>
        <w:t>ygodni od dnia podpisania umowy).</w:t>
      </w:r>
      <w:r w:rsidRPr="00ED70C3">
        <w:rPr>
          <w:rFonts w:ascii="Times New Roman" w:hAnsi="Times New Roman"/>
        </w:rPr>
        <w:t xml:space="preserve"> Wykonawca dostarczy</w:t>
      </w:r>
      <w:r>
        <w:rPr>
          <w:rFonts w:ascii="Times New Roman" w:hAnsi="Times New Roman"/>
        </w:rPr>
        <w:t xml:space="preserve"> </w:t>
      </w:r>
      <w:r w:rsidRPr="00ED70C3">
        <w:rPr>
          <w:rFonts w:ascii="Times New Roman" w:hAnsi="Times New Roman"/>
        </w:rPr>
        <w:t xml:space="preserve">przedmiot zamówienia w dzień roboczy </w:t>
      </w:r>
      <w:r w:rsidR="00F70760"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 xml:space="preserve">w godzinach od 8.00 do 16.00. </w:t>
      </w:r>
    </w:p>
    <w:p w14:paraId="1B842FB8" w14:textId="2F368102" w:rsidR="006C0F2C" w:rsidRPr="00ED70C3" w:rsidRDefault="006C0F2C" w:rsidP="006C0F2C">
      <w:pPr>
        <w:pStyle w:val="Akapitzlist1"/>
        <w:numPr>
          <w:ilvl w:val="0"/>
          <w:numId w:val="4"/>
        </w:numPr>
        <w:spacing w:after="120" w:line="240" w:lineRule="auto"/>
        <w:ind w:hanging="291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Dokładny termin realizacji zamówienia zostanie ustalony przez Wykonawcę </w:t>
      </w:r>
      <w:r w:rsidR="00E50EA0"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>przedstawicielem Zamawiającego, odpowiedzialnym za Dział IT KA AFM</w:t>
      </w:r>
      <w:r w:rsidRPr="00ED70C3">
        <w:rPr>
          <w:rFonts w:ascii="Times New Roman" w:hAnsi="Times New Roman"/>
        </w:rPr>
        <w:t>.</w:t>
      </w:r>
    </w:p>
    <w:p w14:paraId="39275426" w14:textId="77777777" w:rsidR="006C0F2C" w:rsidRPr="00ED70C3" w:rsidRDefault="006C0F2C" w:rsidP="006C0F2C">
      <w:pPr>
        <w:pStyle w:val="Akapitzlist1"/>
        <w:numPr>
          <w:ilvl w:val="0"/>
          <w:numId w:val="3"/>
        </w:numPr>
        <w:spacing w:after="120" w:line="240" w:lineRule="auto"/>
        <w:ind w:left="426" w:hanging="426"/>
        <w:rPr>
          <w:rFonts w:ascii="Times New Roman" w:hAnsi="Times New Roman"/>
        </w:rPr>
      </w:pPr>
      <w:r w:rsidRPr="00ED70C3">
        <w:rPr>
          <w:rFonts w:ascii="Times New Roman" w:hAnsi="Times New Roman"/>
          <w:b/>
          <w:bCs/>
        </w:rPr>
        <w:t>Miejsce:</w:t>
      </w:r>
    </w:p>
    <w:p w14:paraId="34D41963" w14:textId="58FFE4FE" w:rsidR="006C0F2C" w:rsidRPr="00ED70C3" w:rsidRDefault="006C0F2C" w:rsidP="006C0F2C">
      <w:pPr>
        <w:pStyle w:val="Akapitzlist1"/>
        <w:spacing w:after="0" w:line="240" w:lineRule="auto"/>
        <w:ind w:left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Przedmiot zamówienia zostanie dostarczony do </w:t>
      </w:r>
      <w:r>
        <w:rPr>
          <w:rFonts w:ascii="Times New Roman" w:hAnsi="Times New Roman"/>
        </w:rPr>
        <w:t>Krakowskiej Akademii im. Andrzeja Frycza Modrzewskiego</w:t>
      </w:r>
      <w:r w:rsidRPr="00ED70C3">
        <w:rPr>
          <w:rFonts w:ascii="Times New Roman" w:hAnsi="Times New Roman"/>
        </w:rPr>
        <w:t xml:space="preserve"> na terenie kampusu przy ul. Gustawa Herlinga-Grudzińskiego 1 w Krakowie, </w:t>
      </w:r>
      <w:r w:rsidR="00E50EA0">
        <w:rPr>
          <w:rFonts w:ascii="Times New Roman" w:hAnsi="Times New Roman"/>
        </w:rPr>
        <w:br/>
      </w:r>
      <w:r w:rsidR="00D5594D">
        <w:rPr>
          <w:rFonts w:ascii="Times New Roman" w:hAnsi="Times New Roman"/>
        </w:rPr>
        <w:t xml:space="preserve">w sposób i na nośniku ustalonym z </w:t>
      </w:r>
      <w:r w:rsidRPr="00ED70C3">
        <w:rPr>
          <w:rFonts w:ascii="Times New Roman" w:hAnsi="Times New Roman"/>
        </w:rPr>
        <w:t>Zamawiając</w:t>
      </w:r>
      <w:r w:rsidR="00D5594D">
        <w:rPr>
          <w:rFonts w:ascii="Times New Roman" w:hAnsi="Times New Roman"/>
        </w:rPr>
        <w:t>ym</w:t>
      </w:r>
      <w:r w:rsidRPr="00ED70C3">
        <w:rPr>
          <w:rFonts w:ascii="Times New Roman" w:hAnsi="Times New Roman"/>
        </w:rPr>
        <w:t>.</w:t>
      </w:r>
      <w:r w:rsidR="00914DF3">
        <w:rPr>
          <w:rFonts w:ascii="Times New Roman" w:hAnsi="Times New Roman"/>
        </w:rPr>
        <w:t xml:space="preserve"> </w:t>
      </w:r>
    </w:p>
    <w:p w14:paraId="47DEADCD" w14:textId="77777777" w:rsidR="006C0F2C" w:rsidRPr="00ED70C3" w:rsidRDefault="006C0F2C" w:rsidP="006C0F2C">
      <w:pPr>
        <w:pStyle w:val="Akapitzlist1"/>
        <w:spacing w:after="0" w:line="240" w:lineRule="auto"/>
        <w:ind w:left="426"/>
        <w:rPr>
          <w:rFonts w:ascii="Times New Roman" w:hAnsi="Times New Roman"/>
          <w:b/>
          <w:bCs/>
          <w:color w:val="auto"/>
        </w:rPr>
      </w:pPr>
    </w:p>
    <w:p w14:paraId="44BE6C36" w14:textId="6B522082" w:rsidR="006C0F2C" w:rsidRDefault="006C0F2C" w:rsidP="006C0F2C">
      <w:pPr>
        <w:pStyle w:val="Akapitzlist1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/>
          <w:bCs/>
          <w:color w:val="auto"/>
        </w:rPr>
      </w:pPr>
      <w:r w:rsidRPr="00ED70C3">
        <w:rPr>
          <w:rFonts w:ascii="Times New Roman" w:hAnsi="Times New Roman"/>
          <w:b/>
          <w:bCs/>
          <w:color w:val="auto"/>
        </w:rPr>
        <w:t>Szczegółowy opis przedmiotu zamówienia</w:t>
      </w:r>
      <w:r>
        <w:rPr>
          <w:rFonts w:ascii="Times New Roman" w:hAnsi="Times New Roman"/>
          <w:b/>
          <w:bCs/>
          <w:color w:val="auto"/>
        </w:rPr>
        <w:t>.</w:t>
      </w:r>
    </w:p>
    <w:p w14:paraId="584A2C2E" w14:textId="77777777" w:rsidR="006C0F2C" w:rsidRDefault="006C0F2C" w:rsidP="006C0F2C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</w:rPr>
      </w:pPr>
    </w:p>
    <w:p w14:paraId="308DD560" w14:textId="77777777" w:rsidR="006C0F2C" w:rsidRDefault="000434E8" w:rsidP="000434E8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</w:rPr>
      </w:pPr>
      <w:r w:rsidRPr="000434E8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Dostawa pakietów oprogramowania obejmuje:</w:t>
      </w:r>
    </w:p>
    <w:p w14:paraId="4C3F9698" w14:textId="11E0712D" w:rsidR="000434E8" w:rsidRPr="00D5594D" w:rsidRDefault="000434E8" w:rsidP="00B76422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5594D">
        <w:rPr>
          <w:rFonts w:ascii="Times New Roman" w:eastAsiaTheme="minorHAnsi" w:hAnsi="Times New Roman" w:cs="Times New Roman"/>
          <w:color w:val="auto"/>
          <w:lang w:eastAsia="en-US"/>
        </w:rPr>
        <w:t xml:space="preserve">Pakiet oprogramowania graficznego wraz z licencją – </w:t>
      </w:r>
      <w:r w:rsidR="009276C5">
        <w:rPr>
          <w:rFonts w:ascii="Times New Roman" w:eastAsiaTheme="minorHAnsi" w:hAnsi="Times New Roman" w:cs="Times New Roman"/>
          <w:color w:val="auto"/>
          <w:lang w:eastAsia="en-US"/>
        </w:rPr>
        <w:t>6</w:t>
      </w:r>
      <w:r w:rsidRPr="00D5594D">
        <w:rPr>
          <w:rFonts w:ascii="Times New Roman" w:eastAsiaTheme="minorHAnsi" w:hAnsi="Times New Roman" w:cs="Times New Roman"/>
          <w:color w:val="auto"/>
          <w:lang w:eastAsia="en-US"/>
        </w:rPr>
        <w:t>0 szt.</w:t>
      </w:r>
    </w:p>
    <w:p w14:paraId="3E813370" w14:textId="77777777" w:rsidR="000434E8" w:rsidRPr="00D5594D" w:rsidRDefault="000434E8" w:rsidP="00B76422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5594D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Pakiety oprogramowania biurowego wraz z licencją – 30 szt.</w:t>
      </w:r>
    </w:p>
    <w:p w14:paraId="7D9F30F1" w14:textId="77777777" w:rsidR="000434E8" w:rsidRPr="00D5594D" w:rsidRDefault="000434E8" w:rsidP="00B76422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5594D">
        <w:rPr>
          <w:rFonts w:ascii="Times New Roman" w:eastAsiaTheme="minorHAnsi" w:hAnsi="Times New Roman" w:cs="Times New Roman"/>
          <w:color w:val="auto"/>
          <w:lang w:eastAsia="en-US"/>
        </w:rPr>
        <w:t>Pakiety oprogramowania do modelowania trójwymiarowych obiektów wraz z licencją – 30 szt.</w:t>
      </w:r>
    </w:p>
    <w:p w14:paraId="5F2584E9" w14:textId="62FDEFEA" w:rsidR="000434E8" w:rsidRPr="00D5594D" w:rsidRDefault="000434E8" w:rsidP="00B76422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5594D">
        <w:rPr>
          <w:rFonts w:ascii="Times New Roman" w:eastAsiaTheme="minorHAnsi" w:hAnsi="Times New Roman" w:cs="Times New Roman"/>
          <w:color w:val="auto"/>
          <w:lang w:eastAsia="en-US"/>
        </w:rPr>
        <w:t xml:space="preserve">Pakiety oprogramowania wspomagającego rozwiązywanie problemów wraz z licencją – </w:t>
      </w:r>
      <w:r w:rsidR="009276C5">
        <w:rPr>
          <w:rFonts w:ascii="Times New Roman" w:eastAsiaTheme="minorHAnsi" w:hAnsi="Times New Roman" w:cs="Times New Roman"/>
          <w:color w:val="auto"/>
          <w:lang w:eastAsia="en-US"/>
        </w:rPr>
        <w:t>6</w:t>
      </w:r>
      <w:bookmarkStart w:id="0" w:name="_GoBack"/>
      <w:bookmarkEnd w:id="0"/>
      <w:r w:rsidRPr="00D5594D">
        <w:rPr>
          <w:rFonts w:ascii="Times New Roman" w:eastAsiaTheme="minorHAnsi" w:hAnsi="Times New Roman" w:cs="Times New Roman"/>
          <w:color w:val="auto"/>
          <w:lang w:eastAsia="en-US"/>
        </w:rPr>
        <w:t>0 szt.</w:t>
      </w:r>
    </w:p>
    <w:p w14:paraId="3D68C61F" w14:textId="77777777" w:rsidR="000434E8" w:rsidRDefault="000434E8" w:rsidP="000434E8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  <w:bCs/>
          <w:color w:val="auto"/>
          <w:highlight w:val="green"/>
        </w:rPr>
      </w:pPr>
    </w:p>
    <w:p w14:paraId="53D43A55" w14:textId="03ED39B0" w:rsidR="000434E8" w:rsidRPr="00D5594D" w:rsidRDefault="000434E8" w:rsidP="00230B4D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color w:val="auto"/>
        </w:rPr>
      </w:pPr>
      <w:r w:rsidRPr="00D5594D">
        <w:rPr>
          <w:rFonts w:ascii="Times New Roman" w:hAnsi="Times New Roman"/>
          <w:b/>
          <w:color w:val="auto"/>
        </w:rPr>
        <w:t>Szczegółowy opis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6"/>
        <w:gridCol w:w="5583"/>
        <w:gridCol w:w="1531"/>
      </w:tblGrid>
      <w:tr w:rsidR="000434E8" w:rsidRPr="00FA7F49" w14:paraId="6D6AB8AB" w14:textId="77777777" w:rsidTr="00232971">
        <w:trPr>
          <w:trHeight w:val="533"/>
        </w:trPr>
        <w:tc>
          <w:tcPr>
            <w:tcW w:w="1946" w:type="dxa"/>
            <w:shd w:val="clear" w:color="auto" w:fill="D9D9D9" w:themeFill="background1" w:themeFillShade="D9"/>
          </w:tcPr>
          <w:p w14:paraId="0FCEBB01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A7F49">
              <w:rPr>
                <w:rFonts w:ascii="Times New Roman" w:hAnsi="Times New Roman"/>
                <w:b/>
                <w:sz w:val="18"/>
                <w:szCs w:val="18"/>
              </w:rPr>
              <w:t>Pakiet</w:t>
            </w:r>
          </w:p>
        </w:tc>
        <w:tc>
          <w:tcPr>
            <w:tcW w:w="5583" w:type="dxa"/>
            <w:shd w:val="clear" w:color="auto" w:fill="D9D9D9" w:themeFill="background1" w:themeFillShade="D9"/>
          </w:tcPr>
          <w:p w14:paraId="08E8CCF7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</w:pPr>
            <w:r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  <w:t>Specyfikacja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660BCAAA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Liczba pakietów</w:t>
            </w:r>
          </w:p>
        </w:tc>
      </w:tr>
      <w:tr w:rsidR="000434E8" w:rsidRPr="00FA7F49" w14:paraId="193628A5" w14:textId="77777777" w:rsidTr="00232971">
        <w:trPr>
          <w:trHeight w:val="2133"/>
        </w:trPr>
        <w:tc>
          <w:tcPr>
            <w:tcW w:w="1946" w:type="dxa"/>
            <w:vMerge w:val="restart"/>
          </w:tcPr>
          <w:p w14:paraId="323B5AF4" w14:textId="77777777" w:rsidR="000434E8" w:rsidRPr="00FA7F49" w:rsidRDefault="000434E8" w:rsidP="00B76422">
            <w:pPr>
              <w:pStyle w:val="Akapitzlist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FA7F49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Pakiety oprogramowania graficznego</w:t>
            </w:r>
            <w:r w:rsidR="00306C2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 wraz z licencją wieczystą</w:t>
            </w:r>
          </w:p>
        </w:tc>
        <w:tc>
          <w:tcPr>
            <w:tcW w:w="5583" w:type="dxa"/>
          </w:tcPr>
          <w:p w14:paraId="2A1D0C99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– Adobe Creative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Cloud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for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Teams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All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Apps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(2021) MULTI Win/Mac</w:t>
            </w:r>
            <w:r w:rsidR="00306C2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- EDU</w:t>
            </w:r>
            <w:r w:rsidRPr="00FA7F49"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  <w:r w:rsidRPr="00FA7F49">
              <w:rPr>
                <w:rFonts w:ascii="Times New Roman" w:hAnsi="Times New Roman"/>
                <w:iCs/>
                <w:sz w:val="18"/>
                <w:szCs w:val="18"/>
              </w:rPr>
              <w:t>wraz z licencją lub równoważne tzn. oprogramowanie do projektowania 2D zawierające wszystkie typy elementów jakie zawiera</w:t>
            </w:r>
            <w:r w:rsidRPr="00FA7F49"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Creative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Cloud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for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Teams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All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Apps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(2021) MULTI Win/Mac</w:t>
            </w:r>
            <w:r w:rsidRPr="00FA7F4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, </w:t>
            </w:r>
            <w:r w:rsidRPr="00FA7F49">
              <w:rPr>
                <w:rFonts w:ascii="Times New Roman" w:hAnsi="Times New Roman"/>
                <w:iCs/>
                <w:sz w:val="18"/>
                <w:szCs w:val="18"/>
              </w:rPr>
              <w:t>w pełni obsługujące wszystkie pliki </w:t>
            </w:r>
            <w:r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Creative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Cloud</w:t>
            </w:r>
            <w:proofErr w:type="spellEnd"/>
            <w:r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for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Teams</w:t>
            </w:r>
            <w:proofErr w:type="spellEnd"/>
            <w:r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All</w:t>
            </w:r>
            <w:proofErr w:type="spellEnd"/>
            <w:r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Apps</w:t>
            </w:r>
            <w:proofErr w:type="spellEnd"/>
            <w:r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(2021) MULTI Win/Mac</w:t>
            </w:r>
            <w:r w:rsidR="00306C23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EDU</w:t>
            </w:r>
            <w:r w:rsidRPr="00FA7F49">
              <w:rPr>
                <w:rFonts w:ascii="Times New Roman" w:hAnsi="Times New Roman"/>
                <w:iCs/>
                <w:sz w:val="18"/>
                <w:szCs w:val="18"/>
              </w:rPr>
              <w:t> lub równoważnego programu bez utraty jakichkolwiek ich parametrów i cech użytkowych.</w:t>
            </w:r>
          </w:p>
          <w:p w14:paraId="377907C6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lub</w:t>
            </w:r>
          </w:p>
          <w:p w14:paraId="392C07A1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– Adobe Photoshop CC for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Teams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(2021) MULTI Win/Mac</w:t>
            </w:r>
            <w:r w:rsidRPr="00FA7F49"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  <w:r w:rsidRPr="00FA7F49">
              <w:rPr>
                <w:rFonts w:ascii="Times New Roman" w:hAnsi="Times New Roman"/>
                <w:iCs/>
                <w:sz w:val="18"/>
                <w:szCs w:val="18"/>
              </w:rPr>
              <w:t>wraz z licencją lub równoważne tzn. oprogramowanie do projektowania 2D zawierające wszystkie typy elementów jakie zawiera </w:t>
            </w:r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Adobe Photoshop CC for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Teams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(2021) MULTI Win/Mac</w:t>
            </w:r>
            <w:r w:rsidRPr="00FA7F4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, </w:t>
            </w:r>
            <w:r w:rsidRPr="00FA7F49">
              <w:rPr>
                <w:rFonts w:ascii="Times New Roman" w:hAnsi="Times New Roman"/>
                <w:iCs/>
                <w:sz w:val="18"/>
                <w:szCs w:val="18"/>
              </w:rPr>
              <w:t>w pełni obsługujące wszystkie pliki </w:t>
            </w:r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Adobe Photoshop CC for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Teams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(2021) MULTI Win/Mac</w:t>
            </w:r>
            <w:r w:rsidRPr="00FA7F49"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  <w:r w:rsidRPr="00FA7F49">
              <w:rPr>
                <w:rFonts w:ascii="Times New Roman" w:hAnsi="Times New Roman"/>
                <w:iCs/>
                <w:sz w:val="18"/>
                <w:szCs w:val="18"/>
              </w:rPr>
              <w:t>lub równoważnego programu bez utraty jakichkolwiek ich parametrów i cech użytkowych.</w:t>
            </w:r>
          </w:p>
        </w:tc>
        <w:tc>
          <w:tcPr>
            <w:tcW w:w="1531" w:type="dxa"/>
          </w:tcPr>
          <w:p w14:paraId="692D7704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103BB1E4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5D243EB5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52869F83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11A244CD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</w:pPr>
            <w:r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  <w:t>30</w:t>
            </w:r>
          </w:p>
        </w:tc>
      </w:tr>
      <w:tr w:rsidR="000434E8" w:rsidRPr="00FA7F49" w14:paraId="1EB7A8E5" w14:textId="77777777" w:rsidTr="00232971">
        <w:trPr>
          <w:trHeight w:val="1904"/>
        </w:trPr>
        <w:tc>
          <w:tcPr>
            <w:tcW w:w="1946" w:type="dxa"/>
            <w:vMerge/>
          </w:tcPr>
          <w:p w14:paraId="4DC1EFF2" w14:textId="77777777" w:rsidR="000434E8" w:rsidRPr="00FA7F49" w:rsidRDefault="000434E8" w:rsidP="00B76422">
            <w:pPr>
              <w:pStyle w:val="Akapitzlist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583" w:type="dxa"/>
          </w:tcPr>
          <w:p w14:paraId="241F04FC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Corel:</w:t>
            </w:r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br/>
              <w:t>– 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CorelDRAW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Graphics Suite 2020 MULTI Win</w:t>
            </w:r>
            <w:r w:rsidR="00306C2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- EDU</w:t>
            </w:r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 </w:t>
            </w:r>
            <w:r w:rsidRPr="00FA7F49">
              <w:rPr>
                <w:rFonts w:ascii="Times New Roman" w:hAnsi="Times New Roman"/>
                <w:iCs/>
                <w:sz w:val="18"/>
                <w:szCs w:val="18"/>
              </w:rPr>
              <w:t>wraz z licencją lub równoważne tzn. oprogramowanie do projektowania 2D zawierające wszystkie typy elementów jakie zawiera 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CorelDRAW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Graphics Suite 2020 MULTI Win</w:t>
            </w:r>
            <w:r w:rsidR="00306C2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EDU</w:t>
            </w:r>
            <w:r w:rsidRPr="00FA7F49">
              <w:rPr>
                <w:rFonts w:ascii="Times New Roman" w:hAnsi="Times New Roman"/>
                <w:iCs/>
                <w:sz w:val="18"/>
                <w:szCs w:val="18"/>
              </w:rPr>
              <w:t>, w pełni obsługujące wszystkie pliki </w:t>
            </w:r>
            <w:proofErr w:type="spellStart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CorelDRAW</w:t>
            </w:r>
            <w:proofErr w:type="spellEnd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Graphics Suite 2020 MULTI Win </w:t>
            </w:r>
            <w:r w:rsidRPr="00FA7F49">
              <w:rPr>
                <w:rFonts w:ascii="Times New Roman" w:hAnsi="Times New Roman"/>
                <w:iCs/>
                <w:sz w:val="18"/>
                <w:szCs w:val="18"/>
              </w:rPr>
              <w:t>lub równoważnego programu bez utraty jakichkolwiek ich parametrów i cech użytkowych.</w:t>
            </w:r>
          </w:p>
        </w:tc>
        <w:tc>
          <w:tcPr>
            <w:tcW w:w="1531" w:type="dxa"/>
          </w:tcPr>
          <w:p w14:paraId="550F0ADE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3D20BFE3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2C6E4E1E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</w:pPr>
            <w:r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  <w:t>30</w:t>
            </w:r>
          </w:p>
        </w:tc>
      </w:tr>
      <w:tr w:rsidR="000434E8" w:rsidRPr="00FA7F49" w14:paraId="4D9B1CA8" w14:textId="77777777" w:rsidTr="00232971">
        <w:trPr>
          <w:trHeight w:val="1407"/>
        </w:trPr>
        <w:tc>
          <w:tcPr>
            <w:tcW w:w="1946" w:type="dxa"/>
          </w:tcPr>
          <w:p w14:paraId="06D7246C" w14:textId="77777777" w:rsidR="000434E8" w:rsidRPr="00FA7F49" w:rsidRDefault="000434E8" w:rsidP="00B76422">
            <w:pPr>
              <w:pStyle w:val="Akapitzlist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FA7F49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Pakiety oprogramowania biurowego</w:t>
            </w:r>
            <w:r w:rsidR="00306C2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 wraz </w:t>
            </w:r>
            <w:r w:rsidR="00306C2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br/>
              <w:t>z licencją wieczystą</w:t>
            </w:r>
          </w:p>
        </w:tc>
        <w:tc>
          <w:tcPr>
            <w:tcW w:w="5583" w:type="dxa"/>
          </w:tcPr>
          <w:p w14:paraId="069D04CD" w14:textId="77777777" w:rsidR="000434E8" w:rsidRPr="00FA7F49" w:rsidRDefault="00306C23" w:rsidP="005276B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306C2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Microsoft Office Standard 2021 MULTI Win – EDU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0434E8"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wraz z licencją lub równoważne tzn. system</w:t>
            </w:r>
            <w:r w:rsidR="000434E8"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0434E8"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oprogramowania biurowego </w:t>
            </w:r>
            <w:r w:rsidR="000434E8" w:rsidRPr="00FA7F49">
              <w:rPr>
                <w:rFonts w:ascii="Times New Roman" w:hAnsi="Times New Roman"/>
                <w:iCs/>
                <w:sz w:val="18"/>
                <w:szCs w:val="18"/>
              </w:rPr>
              <w:t xml:space="preserve">zawierające wszystkie typy elementów jakie zawiera </w:t>
            </w:r>
            <w:r w:rsidR="000434E8"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MS Office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06C2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Standard 2021 MULTI Win – EDU</w:t>
            </w:r>
            <w:r w:rsidR="000434E8"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0434E8" w:rsidRPr="00FA7F49">
              <w:rPr>
                <w:rFonts w:ascii="Times New Roman" w:hAnsi="Times New Roman"/>
                <w:iCs/>
                <w:sz w:val="18"/>
                <w:szCs w:val="18"/>
              </w:rPr>
              <w:t>w pełni obsługujące wszystkie pliki </w:t>
            </w:r>
            <w:r w:rsidR="000434E8"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MS Office </w:t>
            </w:r>
            <w:r w:rsidR="000434E8" w:rsidRPr="00FA7F49">
              <w:rPr>
                <w:rFonts w:ascii="Times New Roman" w:hAnsi="Times New Roman"/>
                <w:iCs/>
                <w:sz w:val="18"/>
                <w:szCs w:val="18"/>
              </w:rPr>
              <w:t>lub równoważnego programu bez utraty jakichkolwiek ich parametrów i cech użytkowych.</w:t>
            </w:r>
          </w:p>
        </w:tc>
        <w:tc>
          <w:tcPr>
            <w:tcW w:w="1531" w:type="dxa"/>
          </w:tcPr>
          <w:p w14:paraId="50CDDD7A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04B66339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64092346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</w:pPr>
            <w:r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  <w:t>30</w:t>
            </w:r>
          </w:p>
        </w:tc>
      </w:tr>
      <w:tr w:rsidR="000434E8" w:rsidRPr="00FA7F49" w14:paraId="5355F4EA" w14:textId="77777777" w:rsidTr="00232971">
        <w:trPr>
          <w:trHeight w:val="544"/>
        </w:trPr>
        <w:tc>
          <w:tcPr>
            <w:tcW w:w="1946" w:type="dxa"/>
          </w:tcPr>
          <w:p w14:paraId="52A725E8" w14:textId="77777777" w:rsidR="000434E8" w:rsidRPr="00FA7F49" w:rsidRDefault="000434E8" w:rsidP="00B76422">
            <w:pPr>
              <w:pStyle w:val="Akapitzlist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FA7F49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Pakiety oprogramowania do modelowania trójwymiarowych obiektów</w:t>
            </w:r>
            <w:r w:rsidR="00306C2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 wraz </w:t>
            </w:r>
            <w:r w:rsidR="00306C2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br/>
              <w:t>z licencją wieczystą</w:t>
            </w:r>
          </w:p>
          <w:p w14:paraId="71661D0E" w14:textId="77777777" w:rsidR="000434E8" w:rsidRPr="00FA7F49" w:rsidRDefault="000434E8" w:rsidP="005276B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5583" w:type="dxa"/>
          </w:tcPr>
          <w:p w14:paraId="757591E0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Trimble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3A6A3EE1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–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SketchUp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Pro PL Lab </w:t>
            </w:r>
            <w:r w:rsidR="00306C2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EDU </w:t>
            </w:r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wraz z licencją lub równoważne tzn. system trójwymiarowy do modelowania przestrzennego wraz z silnikiem renderującym zawierający wszystkie typy elementów jakie zawiera</w:t>
            </w:r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 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SketchUp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Pro PL Lab </w:t>
            </w:r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w pełni obsługujące wszystkie pliki </w:t>
            </w:r>
            <w:proofErr w:type="spellStart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SketchUp</w:t>
            </w:r>
            <w:proofErr w:type="spellEnd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Pro PL Lab lub równoważnego programu bez utraty jakichkolwiek ich parametrów i cech użytkowych.</w:t>
            </w:r>
          </w:p>
          <w:p w14:paraId="18FB04FF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 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Rhinoceros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70FB7A82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–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Rhino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7 (zawiera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Grasshopper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) EDU </w:t>
            </w:r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wraz z licencją lub równoważne tzn. system </w:t>
            </w:r>
            <w:r w:rsidR="00306C23"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trójwymiarowy</w:t>
            </w:r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 do modelowania przestrzennego wraz z silnikiem </w:t>
            </w:r>
            <w:r w:rsidR="00306C23"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renderującym</w:t>
            </w:r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 oraz modułem programistycznym projektowania </w:t>
            </w:r>
            <w:r w:rsidR="00306C23"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zawierający</w:t>
            </w:r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wszystkie typy elementów jakie zawiera 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Rhino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7 (zawiera </w:t>
            </w:r>
            <w:proofErr w:type="spellStart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Grasshopper</w:t>
            </w:r>
            <w:proofErr w:type="spellEnd"/>
            <w:r w:rsidRPr="00FA7F4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) EDU </w:t>
            </w:r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w pełni </w:t>
            </w:r>
            <w:r w:rsidR="00306C23"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obsługujące</w:t>
            </w:r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wszystkie pliki </w:t>
            </w:r>
            <w:proofErr w:type="spellStart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Rhino</w:t>
            </w:r>
            <w:proofErr w:type="spellEnd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7 (zawiera </w:t>
            </w:r>
            <w:proofErr w:type="spellStart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Grasshopper</w:t>
            </w:r>
            <w:proofErr w:type="spellEnd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) EDU lub równoważnego programu bez utraty jakichkolwiek ich </w:t>
            </w:r>
            <w:proofErr w:type="spellStart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parametrów</w:t>
            </w:r>
            <w:proofErr w:type="spellEnd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i cech </w:t>
            </w:r>
            <w:proofErr w:type="spellStart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użytkowych</w:t>
            </w:r>
            <w:proofErr w:type="spellEnd"/>
            <w:r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.</w:t>
            </w:r>
          </w:p>
          <w:p w14:paraId="7A97BF30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31" w:type="dxa"/>
          </w:tcPr>
          <w:p w14:paraId="2A8E9F48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3C8156F6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48F1F1FC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04DD297E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14:paraId="338D6B31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</w:pPr>
            <w:r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  <w:t>30</w:t>
            </w:r>
          </w:p>
        </w:tc>
      </w:tr>
      <w:tr w:rsidR="000434E8" w:rsidRPr="00FA7F49" w14:paraId="07ED1974" w14:textId="77777777" w:rsidTr="00232971">
        <w:trPr>
          <w:trHeight w:val="2133"/>
        </w:trPr>
        <w:tc>
          <w:tcPr>
            <w:tcW w:w="1946" w:type="dxa"/>
          </w:tcPr>
          <w:p w14:paraId="23A1A51A" w14:textId="77777777" w:rsidR="000434E8" w:rsidRPr="00D00693" w:rsidRDefault="000434E8" w:rsidP="00B76422">
            <w:pPr>
              <w:pStyle w:val="Akapitzlist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D0069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lastRenderedPageBreak/>
              <w:t xml:space="preserve">Pakiety oprogramowania wspomagającego rozwiązywanie problemów Stella Architect / </w:t>
            </w:r>
            <w:proofErr w:type="spellStart"/>
            <w:r w:rsidRPr="00D0069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iThink</w:t>
            </w:r>
            <w:proofErr w:type="spellEnd"/>
            <w:r w:rsidRPr="00D0069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 lub równoważne</w:t>
            </w:r>
            <w:r w:rsidR="00D00693" w:rsidRPr="00D0069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 wraz z licencją wieczystą</w:t>
            </w:r>
            <w:r w:rsidRPr="00D00693"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583" w:type="dxa"/>
          </w:tcPr>
          <w:p w14:paraId="0B47A619" w14:textId="5B767AD5" w:rsidR="000434E8" w:rsidRPr="00FA7F49" w:rsidRDefault="000434E8" w:rsidP="001D79F9">
            <w:pPr>
              <w:pStyle w:val="Akapitzlist1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A7F49">
              <w:rPr>
                <w:rFonts w:ascii="Times New Roman" w:hAnsi="Times New Roman"/>
                <w:sz w:val="18"/>
                <w:szCs w:val="18"/>
              </w:rPr>
              <w:t xml:space="preserve">Pakiet oprogramowania </w:t>
            </w:r>
            <w:r w:rsidR="001D79F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Stella Architect / </w:t>
            </w:r>
            <w:proofErr w:type="spellStart"/>
            <w:r w:rsidR="001D79F9">
              <w:rPr>
                <w:rFonts w:ascii="Times New Roman" w:hAnsi="Times New Roman"/>
                <w:b/>
                <w:i/>
                <w:sz w:val="18"/>
                <w:szCs w:val="18"/>
              </w:rPr>
              <w:t>iThink</w:t>
            </w:r>
            <w:proofErr w:type="spellEnd"/>
            <w:r w:rsidR="001D79F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="00D00693" w:rsidRPr="00D00693">
              <w:rPr>
                <w:rFonts w:ascii="Times New Roman" w:hAnsi="Times New Roman"/>
                <w:b/>
                <w:i/>
                <w:sz w:val="18"/>
                <w:szCs w:val="18"/>
              </w:rPr>
              <w:t>EDU</w:t>
            </w:r>
            <w:r w:rsidR="00D00693" w:rsidRPr="00D006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D79F9">
              <w:rPr>
                <w:rFonts w:ascii="Times New Roman" w:hAnsi="Times New Roman"/>
                <w:sz w:val="18"/>
                <w:szCs w:val="18"/>
              </w:rPr>
              <w:t xml:space="preserve">lub </w:t>
            </w:r>
            <w:r w:rsidR="001D79F9"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równoważnego programu bez utraty jakichkolwiek ich </w:t>
            </w:r>
            <w:proofErr w:type="spellStart"/>
            <w:r w:rsidR="001D79F9"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parametrów</w:t>
            </w:r>
            <w:proofErr w:type="spellEnd"/>
            <w:r w:rsidR="001D79F9"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i cech </w:t>
            </w:r>
            <w:proofErr w:type="spellStart"/>
            <w:r w:rsidR="001D79F9" w:rsidRPr="00FA7F49">
              <w:rPr>
                <w:rFonts w:ascii="Times New Roman" w:hAnsi="Times New Roman"/>
                <w:bCs/>
                <w:iCs/>
                <w:sz w:val="18"/>
                <w:szCs w:val="18"/>
              </w:rPr>
              <w:t>użytkowych</w:t>
            </w:r>
            <w:proofErr w:type="spellEnd"/>
            <w:r w:rsidR="001D79F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FA7F49">
              <w:rPr>
                <w:rFonts w:ascii="Times New Roman" w:hAnsi="Times New Roman"/>
                <w:sz w:val="18"/>
                <w:szCs w:val="18"/>
              </w:rPr>
              <w:t>przeznaczony do modelowania systemów dynamicznych. Narzędzie do tworzenia profesjonalnych symulacji i prezentacji, płynnego projektowania, budowy i publikowania modeli. Powinno umożliwiać tworzenie dynamicznych i atrakcyjnych aplikacji opartych na modelach symulacyjnych. Powinno umożliwiać użytkownikom interakcję z symulacją, aby przetestować różne scenariusze, niezależnie od tego, czy w trybie prezentacji, czy opublikowane w sieci.</w:t>
            </w:r>
          </w:p>
        </w:tc>
        <w:tc>
          <w:tcPr>
            <w:tcW w:w="1531" w:type="dxa"/>
          </w:tcPr>
          <w:p w14:paraId="766C3C03" w14:textId="7A2601E6" w:rsidR="005B10E7" w:rsidRDefault="00E017AE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*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5</w:t>
            </w:r>
            <w:r w:rsidR="000434E8"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licencji bezterminowych, 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dla pojedynczego 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użytkownika końcowego, które nie 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wygasa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ją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. 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Obejmujące min. 1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rok wsparcia i konserwacji.</w:t>
            </w:r>
          </w:p>
          <w:p w14:paraId="102BAA70" w14:textId="6DBDC1D1" w:rsidR="001D79F9" w:rsidRDefault="00E017AE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*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25 licencji </w:t>
            </w:r>
            <w:r w:rsidR="001D79F9"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bezterminowych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przeznaczonych wyłącznie do użytku studenckiego, które 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będą 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zainstalowane w laboratorium komputerowym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(l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icencjonowana na komputer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), obejmujące min. 1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rok wsparcia technicznego i konserwacji.</w:t>
            </w:r>
          </w:p>
          <w:p w14:paraId="6BB6475A" w14:textId="4173EEBB" w:rsidR="001D79F9" w:rsidRPr="00FA7F49" w:rsidRDefault="00E017AE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*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30 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licencji studenckich będących własnością uczelni, które mogą być wydawane poszczególnym studentom w ramach zajęć i instalowane na ich komputerach osobistych. Pełne licencje wieczyste, Pakiety Studen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ckie zawierające min. 1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rok wsparcia i konserwacji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. Licencja powinna dać się 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przypisać do każdego studenta 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z 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datę wygaśnięcia tej licencji. Licencja 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lastRenderedPageBreak/>
              <w:t xml:space="preserve">powinna </w:t>
            </w:r>
            <w:r w:rsidR="001D79F9" w:rsidRP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działać na komputerze studenta aż do daty wygaśnięcia</w:t>
            </w:r>
            <w:r w:rsidR="001D79F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.</w:t>
            </w:r>
          </w:p>
          <w:p w14:paraId="7C529A0F" w14:textId="77777777" w:rsidR="000434E8" w:rsidRPr="00FA7F49" w:rsidRDefault="000434E8" w:rsidP="005276BD">
            <w:pPr>
              <w:pStyle w:val="Akapitzlist1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FA7F4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(wersja edukacyjna)</w:t>
            </w:r>
          </w:p>
        </w:tc>
      </w:tr>
    </w:tbl>
    <w:p w14:paraId="2DF62F1D" w14:textId="359585D8" w:rsidR="000434E8" w:rsidRPr="00B051C8" w:rsidRDefault="00E017AE" w:rsidP="00E017AE">
      <w:pPr>
        <w:pStyle w:val="Akapitzlist1"/>
        <w:tabs>
          <w:tab w:val="left" w:pos="426"/>
        </w:tabs>
        <w:spacing w:after="0" w:line="240" w:lineRule="auto"/>
        <w:rPr>
          <w:rFonts w:ascii="Times New Roman" w:hAnsi="Times New Roman"/>
          <w:bCs/>
          <w:color w:val="auto"/>
          <w:highlight w:val="green"/>
        </w:rPr>
      </w:pPr>
      <w:r>
        <w:rPr>
          <w:rFonts w:ascii="Times New Roman" w:hAnsi="Times New Roman"/>
          <w:bCs/>
          <w:color w:val="auto"/>
          <w:highlight w:val="green"/>
        </w:rPr>
        <w:lastRenderedPageBreak/>
        <w:t>*- zamawiający dopuszcza równoważne konfiguracje licencjonowania</w:t>
      </w:r>
    </w:p>
    <w:p w14:paraId="63F57A5E" w14:textId="3B87505B" w:rsidR="00D00693" w:rsidRDefault="00D00693" w:rsidP="00B76422">
      <w:pPr>
        <w:pStyle w:val="Akapitzlist1"/>
        <w:numPr>
          <w:ilvl w:val="0"/>
          <w:numId w:val="10"/>
        </w:numPr>
        <w:spacing w:before="240" w:after="120" w:line="240" w:lineRule="auto"/>
        <w:jc w:val="both"/>
        <w:rPr>
          <w:rFonts w:ascii="Times New Roman" w:hAnsi="Times New Roman"/>
        </w:rPr>
      </w:pPr>
      <w:r w:rsidRPr="00D00693">
        <w:rPr>
          <w:rFonts w:ascii="Times New Roman" w:hAnsi="Times New Roman"/>
        </w:rPr>
        <w:t>Zamawiający informuje, iż wszystkie jego urządzenia, na których obecnie pracuje, wyposażone są w system operacyjny Microsoft Windows, a serwer danych, który Zamawiający posiada jest kompatybilny z systemem operacyjnym Microsoft Windows. Zamawiający wymaga, aby oprogramowanie oferowane przez Wykonawcę było w pełni kompatybilne oraz mogło zostać zainstalowane z całym zakresem funkcjonalności w środowisku systemu operacyjnego Microsoft Windows</w:t>
      </w:r>
      <w:r w:rsidR="00AC204F">
        <w:rPr>
          <w:rFonts w:ascii="Times New Roman" w:hAnsi="Times New Roman"/>
        </w:rPr>
        <w:t>.</w:t>
      </w:r>
    </w:p>
    <w:p w14:paraId="512281E2" w14:textId="06094329" w:rsidR="00230B4D" w:rsidRDefault="00230B4D" w:rsidP="00B76422">
      <w:pPr>
        <w:pStyle w:val="Akapitzlist1"/>
        <w:numPr>
          <w:ilvl w:val="0"/>
          <w:numId w:val="10"/>
        </w:numPr>
        <w:spacing w:before="240" w:after="120" w:line="240" w:lineRule="auto"/>
        <w:jc w:val="both"/>
        <w:rPr>
          <w:rFonts w:ascii="Times New Roman" w:hAnsi="Times New Roman"/>
        </w:rPr>
      </w:pPr>
      <w:r w:rsidRPr="00230B4D">
        <w:rPr>
          <w:rFonts w:ascii="Times New Roman" w:hAnsi="Times New Roman"/>
        </w:rPr>
        <w:t xml:space="preserve">Podstawą do odebrania przez Zamawiającego przedmiotu zamówienia jest dostarczenie na adres e-mail </w:t>
      </w:r>
      <w:hyperlink r:id="rId8" w:history="1">
        <w:r w:rsidR="00232971" w:rsidRPr="002D4B3D">
          <w:rPr>
            <w:rStyle w:val="Hipercze"/>
            <w:rFonts w:ascii="Times New Roman" w:hAnsi="Times New Roman"/>
          </w:rPr>
          <w:t>whuszlak@afm.edu.pl</w:t>
        </w:r>
      </w:hyperlink>
      <w:r w:rsidR="00232971">
        <w:rPr>
          <w:rFonts w:ascii="Times New Roman" w:hAnsi="Times New Roman"/>
        </w:rPr>
        <w:t xml:space="preserve"> oraz gmleczek@afm.edu.pl</w:t>
      </w:r>
      <w:r w:rsidRPr="00230B4D">
        <w:rPr>
          <w:rFonts w:ascii="Times New Roman" w:hAnsi="Times New Roman"/>
        </w:rPr>
        <w:t xml:space="preserve"> lub do siedziby Zamawiającego oświadczenia producenta Oprogramowania, potwierdzającego objęciem subskrypcją i wsparciem technicznym, zawierającego co najmniej numer umowy z producentem, numer klienta, pełną nazwę produktów, numery P/N produktów, liczbę licencji oraz daty obowiązywania wsparcia technicznego, dane dostępowe do pobrania Oprogramowania; licencje (umowy licencyjne w wersji papierowej lub elektronicznej w języku polskim lub angielskim), dokumenty dotyczące aktywacji Wsparcia Technicznego Oprogramowania oraz wszystkie wymagane klucze licencyjne i aktywacyjne, certyfikaty w terminie maksymalnie 3 Dni Roboczych </w:t>
      </w:r>
      <w:r w:rsidRPr="006F6C2D">
        <w:rPr>
          <w:rFonts w:ascii="Times New Roman" w:hAnsi="Times New Roman"/>
          <w:color w:val="auto"/>
        </w:rPr>
        <w:t xml:space="preserve">od dnia zawarcia Umowy. </w:t>
      </w:r>
      <w:r w:rsidRPr="00230B4D">
        <w:rPr>
          <w:rFonts w:ascii="Times New Roman" w:hAnsi="Times New Roman"/>
        </w:rPr>
        <w:t>Potwierdzeniem odbioru przedmiotu zamówienia będzie protokół odbioru podpisany obustronnie bez zastrzeżeń.</w:t>
      </w:r>
      <w:r>
        <w:rPr>
          <w:rFonts w:ascii="Times New Roman" w:hAnsi="Times New Roman"/>
        </w:rPr>
        <w:t xml:space="preserve"> </w:t>
      </w:r>
    </w:p>
    <w:p w14:paraId="21110FAF" w14:textId="2DB7EE99" w:rsidR="00230B4D" w:rsidRDefault="00230B4D" w:rsidP="00B76422">
      <w:pPr>
        <w:pStyle w:val="Akapitzlist1"/>
        <w:numPr>
          <w:ilvl w:val="0"/>
          <w:numId w:val="10"/>
        </w:numPr>
        <w:spacing w:before="240" w:after="120" w:line="240" w:lineRule="auto"/>
        <w:jc w:val="both"/>
        <w:rPr>
          <w:rFonts w:ascii="Times New Roman" w:hAnsi="Times New Roman"/>
        </w:rPr>
      </w:pPr>
      <w:r w:rsidRPr="00230B4D">
        <w:rPr>
          <w:rFonts w:ascii="Times New Roman" w:hAnsi="Times New Roman"/>
        </w:rPr>
        <w:t>Wykonawca, który powołuje się na rozwiązania równoważne opisywane przez Zamawiającego, jest obowiązany wykazać, że oferowane przez niego dostawy spełniają wymagania określone przez Zamawiającego. W przypadku zaoferowania rozwiązań równoważnych Zamawiający wymaga od Wykonawcy przedstawienia dokumentów potwierdzających, czy i w jakim zakresie w jego opinii zachodzi równoważność rozwiązań/ produktów i w zakresie jakich elementów (parametrów, funkcji lub cech określonych przez Zamawiającego) określonych w</w:t>
      </w:r>
      <w:r>
        <w:rPr>
          <w:rFonts w:ascii="Times New Roman" w:hAnsi="Times New Roman"/>
        </w:rPr>
        <w:t xml:space="preserve"> </w:t>
      </w:r>
      <w:r w:rsidRPr="00230B4D">
        <w:rPr>
          <w:rFonts w:ascii="Times New Roman" w:hAnsi="Times New Roman"/>
          <w:i/>
        </w:rPr>
        <w:t>Szczegółowym Opisie przedmiotu zamówienia</w:t>
      </w:r>
      <w:r>
        <w:rPr>
          <w:rFonts w:ascii="Times New Roman" w:hAnsi="Times New Roman"/>
        </w:rPr>
        <w:t>.</w:t>
      </w:r>
    </w:p>
    <w:p w14:paraId="04492FCA" w14:textId="4F8EE0EC" w:rsidR="00ED3C00" w:rsidRPr="00D00693" w:rsidRDefault="00ED3C00" w:rsidP="00B76422">
      <w:pPr>
        <w:pStyle w:val="Akapitzlist1"/>
        <w:numPr>
          <w:ilvl w:val="0"/>
          <w:numId w:val="10"/>
        </w:numPr>
        <w:spacing w:before="240" w:after="120" w:line="240" w:lineRule="auto"/>
        <w:jc w:val="both"/>
        <w:rPr>
          <w:rFonts w:ascii="Times New Roman" w:hAnsi="Times New Roman"/>
        </w:rPr>
      </w:pPr>
      <w:r w:rsidRPr="00ED3C00">
        <w:rPr>
          <w:rFonts w:ascii="Times New Roman" w:hAnsi="Times New Roman"/>
        </w:rPr>
        <w:t xml:space="preserve">Wykonawca zapewni całodobowy (7 dni w tygodniu) dostęp do wszelkich serwisów elektronicznych udostępnianych przez producenta </w:t>
      </w:r>
      <w:r>
        <w:rPr>
          <w:rFonts w:ascii="Times New Roman" w:hAnsi="Times New Roman"/>
        </w:rPr>
        <w:t>o</w:t>
      </w:r>
      <w:r w:rsidRPr="00ED3C00">
        <w:rPr>
          <w:rFonts w:ascii="Times New Roman" w:hAnsi="Times New Roman"/>
        </w:rPr>
        <w:t>programowania w tym: repozytori</w:t>
      </w:r>
      <w:r>
        <w:rPr>
          <w:rFonts w:ascii="Times New Roman" w:hAnsi="Times New Roman"/>
        </w:rPr>
        <w:t>ów</w:t>
      </w:r>
      <w:r w:rsidRPr="00ED3C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Pr="00ED3C00">
        <w:rPr>
          <w:rFonts w:ascii="Times New Roman" w:hAnsi="Times New Roman"/>
        </w:rPr>
        <w:t>programowania, for</w:t>
      </w:r>
      <w:r>
        <w:rPr>
          <w:rFonts w:ascii="Times New Roman" w:hAnsi="Times New Roman"/>
        </w:rPr>
        <w:t>ów</w:t>
      </w:r>
      <w:r w:rsidRPr="00ED3C00">
        <w:rPr>
          <w:rFonts w:ascii="Times New Roman" w:hAnsi="Times New Roman"/>
        </w:rPr>
        <w:t xml:space="preserve"> dyskusyjn</w:t>
      </w:r>
      <w:r>
        <w:rPr>
          <w:rFonts w:ascii="Times New Roman" w:hAnsi="Times New Roman"/>
        </w:rPr>
        <w:t>ych</w:t>
      </w:r>
      <w:r w:rsidRPr="00ED3C00">
        <w:rPr>
          <w:rFonts w:ascii="Times New Roman" w:hAnsi="Times New Roman"/>
        </w:rPr>
        <w:t xml:space="preserve"> i bazy wiedzy producentów </w:t>
      </w:r>
      <w:r>
        <w:rPr>
          <w:rFonts w:ascii="Times New Roman" w:hAnsi="Times New Roman"/>
        </w:rPr>
        <w:t>o</w:t>
      </w:r>
      <w:r w:rsidRPr="00ED3C00">
        <w:rPr>
          <w:rFonts w:ascii="Times New Roman" w:hAnsi="Times New Roman"/>
        </w:rPr>
        <w:t>programowania, zawierających wykazy znanych symptomów nieprawidłowego działania oraz sposobów naprawy.</w:t>
      </w:r>
    </w:p>
    <w:p w14:paraId="5B644CDA" w14:textId="77777777" w:rsidR="006C0F2C" w:rsidRPr="00ED70C3" w:rsidRDefault="006C0F2C" w:rsidP="00B76422">
      <w:pPr>
        <w:pStyle w:val="Akapitzlist1"/>
        <w:numPr>
          <w:ilvl w:val="0"/>
          <w:numId w:val="10"/>
        </w:numPr>
        <w:spacing w:before="24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W</w:t>
      </w:r>
      <w:r w:rsidRPr="00ED70C3">
        <w:rPr>
          <w:rFonts w:ascii="Times New Roman" w:hAnsi="Times New Roman"/>
          <w:color w:val="auto"/>
        </w:rPr>
        <w:t>ymagane przez Zamawiającego lub</w:t>
      </w:r>
      <w:r w:rsidRPr="00ED70C3">
        <w:rPr>
          <w:rFonts w:ascii="Times New Roman" w:hAnsi="Times New Roman"/>
          <w:i/>
          <w:iCs/>
          <w:color w:val="auto"/>
        </w:rPr>
        <w:t xml:space="preserve"> </w:t>
      </w:r>
      <w:r w:rsidRPr="00ED70C3">
        <w:rPr>
          <w:rFonts w:ascii="Times New Roman" w:hAnsi="Times New Roman"/>
          <w:color w:val="auto"/>
        </w:rPr>
        <w:t xml:space="preserve">deklarowane przez Wykonawcę zostaną na każde żądanie Zamawiającego potwierdzone odpowiednimi materiałami – tj. katalogami, folderami lub prospektami oferowanego </w:t>
      </w:r>
      <w:r w:rsidR="00740B77">
        <w:rPr>
          <w:rFonts w:ascii="Times New Roman" w:hAnsi="Times New Roman"/>
          <w:color w:val="auto"/>
        </w:rPr>
        <w:t>oprogramowania</w:t>
      </w:r>
      <w:r w:rsidRPr="00ED70C3">
        <w:rPr>
          <w:rFonts w:ascii="Times New Roman" w:hAnsi="Times New Roman"/>
          <w:color w:val="auto"/>
        </w:rPr>
        <w:t>.</w:t>
      </w:r>
    </w:p>
    <w:p w14:paraId="31E525D5" w14:textId="132143CE" w:rsidR="006C0F2C" w:rsidRPr="00F70760" w:rsidRDefault="006C0F2C" w:rsidP="00B76422">
      <w:pPr>
        <w:pStyle w:val="Akapitzlist1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Przedmiot zamówienia ma być wolny od wad fizycznych i prawnych. </w:t>
      </w:r>
    </w:p>
    <w:p w14:paraId="4AF4F5C1" w14:textId="77777777" w:rsidR="006C0F2C" w:rsidRPr="00ED70C3" w:rsidRDefault="006C0F2C" w:rsidP="00B76422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Wykonawca dołączy do każdego </w:t>
      </w:r>
      <w:r w:rsidR="000D1AC3">
        <w:rPr>
          <w:rFonts w:ascii="Times New Roman" w:hAnsi="Times New Roman"/>
        </w:rPr>
        <w:t>pakietu</w:t>
      </w:r>
      <w:r w:rsidRPr="00ED70C3">
        <w:rPr>
          <w:rFonts w:ascii="Times New Roman" w:hAnsi="Times New Roman"/>
        </w:rPr>
        <w:t>:</w:t>
      </w:r>
    </w:p>
    <w:p w14:paraId="3284BDAA" w14:textId="77777777" w:rsidR="006C0F2C" w:rsidRPr="00467EBE" w:rsidRDefault="006C0F2C" w:rsidP="006C0F2C">
      <w:pPr>
        <w:pStyle w:val="Akapitzlist2"/>
        <w:tabs>
          <w:tab w:val="left" w:pos="284"/>
          <w:tab w:val="left" w:pos="1276"/>
        </w:tabs>
        <w:spacing w:after="0" w:line="240" w:lineRule="auto"/>
        <w:ind w:left="1271" w:hanging="420"/>
        <w:jc w:val="both"/>
        <w:rPr>
          <w:rFonts w:ascii="Times New Roman" w:hAnsi="Times New Roman"/>
        </w:rPr>
      </w:pPr>
      <w:r w:rsidRPr="006263A5">
        <w:rPr>
          <w:rFonts w:ascii="Times New Roman" w:hAnsi="Times New Roman"/>
          <w:sz w:val="24"/>
          <w:szCs w:val="24"/>
        </w:rPr>
        <w:t>-</w:t>
      </w:r>
      <w:r w:rsidRPr="006263A5">
        <w:rPr>
          <w:rFonts w:ascii="Times New Roman" w:hAnsi="Times New Roman"/>
          <w:sz w:val="24"/>
          <w:szCs w:val="24"/>
        </w:rPr>
        <w:tab/>
      </w:r>
      <w:r w:rsidRPr="00467EBE">
        <w:rPr>
          <w:rFonts w:ascii="Times New Roman" w:hAnsi="Times New Roman"/>
        </w:rPr>
        <w:t>instrukcję obsługi w wersji papierowej i elektronicznej,</w:t>
      </w:r>
      <w:r w:rsidRPr="004437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 ile jest dostępna </w:t>
      </w:r>
      <w:r w:rsidRPr="00467EBE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wersji polskojęzycznej</w:t>
      </w:r>
    </w:p>
    <w:p w14:paraId="296CE05A" w14:textId="77777777" w:rsidR="006C0F2C" w:rsidRPr="00467EBE" w:rsidRDefault="006C0F2C" w:rsidP="006C0F2C">
      <w:pPr>
        <w:pStyle w:val="Akapitzlist2"/>
        <w:tabs>
          <w:tab w:val="left" w:pos="284"/>
          <w:tab w:val="left" w:pos="1276"/>
        </w:tabs>
        <w:spacing w:after="0" w:line="240" w:lineRule="auto"/>
        <w:ind w:left="607" w:firstLine="244"/>
        <w:jc w:val="both"/>
        <w:rPr>
          <w:rFonts w:ascii="Times New Roman" w:hAnsi="Times New Roman"/>
        </w:rPr>
      </w:pPr>
      <w:r w:rsidRPr="00467EBE">
        <w:rPr>
          <w:rFonts w:ascii="Times New Roman" w:hAnsi="Times New Roman"/>
        </w:rPr>
        <w:t>-</w:t>
      </w:r>
      <w:r w:rsidRPr="00467EBE">
        <w:rPr>
          <w:rFonts w:ascii="Times New Roman" w:hAnsi="Times New Roman"/>
        </w:rPr>
        <w:tab/>
        <w:t xml:space="preserve">kartę </w:t>
      </w:r>
      <w:r w:rsidRPr="00975DC5">
        <w:rPr>
          <w:rFonts w:ascii="Times New Roman" w:hAnsi="Times New Roman"/>
        </w:rPr>
        <w:t>gw</w:t>
      </w:r>
      <w:r w:rsidRPr="00467EBE">
        <w:rPr>
          <w:rFonts w:ascii="Times New Roman" w:hAnsi="Times New Roman"/>
        </w:rPr>
        <w:t>arancyjną,</w:t>
      </w:r>
    </w:p>
    <w:p w14:paraId="50E79C02" w14:textId="77777777" w:rsidR="006C0F2C" w:rsidRPr="002F2350" w:rsidRDefault="006C0F2C" w:rsidP="000D1AC3">
      <w:pPr>
        <w:pStyle w:val="Akapitzlist2"/>
        <w:tabs>
          <w:tab w:val="left" w:pos="284"/>
          <w:tab w:val="left" w:pos="1276"/>
        </w:tabs>
        <w:spacing w:after="120" w:line="240" w:lineRule="auto"/>
        <w:ind w:left="607" w:firstLine="244"/>
        <w:jc w:val="both"/>
        <w:rPr>
          <w:rFonts w:ascii="Times New Roman" w:hAnsi="Times New Roman"/>
        </w:rPr>
      </w:pPr>
      <w:r w:rsidRPr="00467EBE">
        <w:rPr>
          <w:rFonts w:ascii="Times New Roman" w:hAnsi="Times New Roman"/>
        </w:rPr>
        <w:t>-</w:t>
      </w:r>
      <w:r w:rsidRPr="00467EBE">
        <w:rPr>
          <w:rFonts w:ascii="Times New Roman" w:hAnsi="Times New Roman"/>
        </w:rPr>
        <w:tab/>
        <w:t>licencj</w:t>
      </w:r>
      <w:r w:rsidR="000D1AC3">
        <w:rPr>
          <w:rFonts w:ascii="Times New Roman" w:hAnsi="Times New Roman"/>
        </w:rPr>
        <w:t>ę</w:t>
      </w:r>
      <w:r w:rsidRPr="00467EBE">
        <w:rPr>
          <w:rFonts w:ascii="Times New Roman" w:hAnsi="Times New Roman"/>
        </w:rPr>
        <w:t xml:space="preserve"> na oprogramowanie.</w:t>
      </w:r>
      <w:r w:rsidRPr="009514BD">
        <w:rPr>
          <w:rFonts w:ascii="Times New Roman" w:hAnsi="Times New Roman"/>
        </w:rPr>
        <w:t xml:space="preserve"> </w:t>
      </w:r>
    </w:p>
    <w:p w14:paraId="6058E539" w14:textId="77777777" w:rsidR="006C0F2C" w:rsidRPr="00ED70C3" w:rsidRDefault="006C0F2C" w:rsidP="00B76422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lastRenderedPageBreak/>
        <w:t>Wykonanie zamówienia zostanie potwierdzone protokołem zdawczo-odbiorczym podpisanym przez Wykonawcę i Zamawiającego.</w:t>
      </w:r>
    </w:p>
    <w:p w14:paraId="4D5E9625" w14:textId="77777777" w:rsidR="006C0F2C" w:rsidRPr="00ED70C3" w:rsidRDefault="006C0F2C" w:rsidP="006C0F2C">
      <w:pPr>
        <w:pStyle w:val="Akapitzlist1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0B2EC7F" w14:textId="77777777" w:rsidR="006C0F2C" w:rsidRPr="00ED70C3" w:rsidRDefault="006C0F2C" w:rsidP="006C0F2C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Gwarancja i serwis:</w:t>
      </w:r>
    </w:p>
    <w:p w14:paraId="2B27A2EC" w14:textId="77777777" w:rsidR="006C0F2C" w:rsidRPr="000D1AC3" w:rsidRDefault="006C0F2C" w:rsidP="000D1AC3">
      <w:pPr>
        <w:pStyle w:val="Akapitzlist1"/>
        <w:numPr>
          <w:ilvl w:val="1"/>
          <w:numId w:val="1"/>
        </w:numPr>
        <w:spacing w:before="120" w:after="0" w:line="240" w:lineRule="auto"/>
        <w:ind w:left="567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</w:t>
      </w:r>
      <w:r w:rsidRPr="00ED70C3">
        <w:rPr>
          <w:rFonts w:ascii="Times New Roman" w:hAnsi="Times New Roman"/>
          <w:b/>
          <w:bCs/>
        </w:rPr>
        <w:t xml:space="preserve"> </w:t>
      </w:r>
      <w:r w:rsidRPr="00ED70C3">
        <w:rPr>
          <w:rFonts w:ascii="Times New Roman" w:hAnsi="Times New Roman"/>
        </w:rPr>
        <w:t xml:space="preserve">zapewnia </w:t>
      </w:r>
      <w:r w:rsidR="000D1AC3">
        <w:rPr>
          <w:rFonts w:ascii="Times New Roman" w:hAnsi="Times New Roman"/>
        </w:rPr>
        <w:t xml:space="preserve">co najmniej </w:t>
      </w:r>
      <w:r w:rsidR="000D1AC3" w:rsidRPr="0083237F">
        <w:rPr>
          <w:rFonts w:ascii="Times New Roman" w:hAnsi="Times New Roman"/>
          <w:color w:val="auto"/>
        </w:rPr>
        <w:t xml:space="preserve">12-miesięczną </w:t>
      </w:r>
      <w:r w:rsidRPr="00ED70C3">
        <w:rPr>
          <w:rFonts w:ascii="Times New Roman" w:hAnsi="Times New Roman"/>
        </w:rPr>
        <w:t xml:space="preserve">gwarancję </w:t>
      </w:r>
      <w:r w:rsidR="00787021">
        <w:rPr>
          <w:rFonts w:ascii="Times New Roman" w:hAnsi="Times New Roman"/>
        </w:rPr>
        <w:t>obejmującą całość oprogramowania</w:t>
      </w:r>
      <w:r w:rsidRPr="00ED01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 sposób następujący:</w:t>
      </w:r>
      <w:r w:rsidRPr="000D1AC3">
        <w:rPr>
          <w:rFonts w:ascii="Times New Roman" w:hAnsi="Times New Roman"/>
        </w:rPr>
        <w:t xml:space="preserve">          </w:t>
      </w:r>
    </w:p>
    <w:p w14:paraId="2AA208F5" w14:textId="77777777" w:rsidR="006C0F2C" w:rsidRPr="00ED70C3" w:rsidRDefault="006C0F2C" w:rsidP="006C0F2C">
      <w:pPr>
        <w:pStyle w:val="Akapitzlist1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Okres gwarancji zaczyna biec od dnia podpisania protokołu zdawczo-odbiorczego przez Zamawiającego.</w:t>
      </w:r>
    </w:p>
    <w:p w14:paraId="253E74F3" w14:textId="77777777" w:rsidR="006C0F2C" w:rsidRPr="00E30053" w:rsidRDefault="006C0F2C" w:rsidP="006C0F2C">
      <w:pPr>
        <w:pStyle w:val="Akapitzlist1"/>
        <w:numPr>
          <w:ilvl w:val="1"/>
          <w:numId w:val="1"/>
        </w:numPr>
        <w:spacing w:before="120" w:after="0" w:line="240" w:lineRule="auto"/>
        <w:ind w:left="567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okresie gwarancji Wykonawca zobowiązany jest do:</w:t>
      </w:r>
    </w:p>
    <w:p w14:paraId="68194EDD" w14:textId="77777777" w:rsidR="006C0F2C" w:rsidRPr="00E764A8" w:rsidRDefault="006C0F2C" w:rsidP="006C0F2C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 w:rsidRPr="00E764A8">
        <w:rPr>
          <w:rFonts w:ascii="Times New Roman" w:hAnsi="Times New Roman"/>
          <w:color w:val="auto"/>
        </w:rPr>
        <w:t>1)</w:t>
      </w:r>
      <w:r w:rsidRPr="00241EB1">
        <w:rPr>
          <w:rFonts w:ascii="Times New Roman" w:hAnsi="Times New Roman"/>
          <w:color w:val="FF0000"/>
        </w:rPr>
        <w:tab/>
      </w:r>
      <w:r w:rsidRPr="00E764A8">
        <w:rPr>
          <w:rFonts w:ascii="Times New Roman" w:hAnsi="Times New Roman"/>
          <w:color w:val="auto"/>
        </w:rPr>
        <w:t xml:space="preserve">wymiany </w:t>
      </w:r>
      <w:r w:rsidR="00787021">
        <w:rPr>
          <w:rFonts w:ascii="Times New Roman" w:hAnsi="Times New Roman"/>
          <w:color w:val="auto"/>
        </w:rPr>
        <w:t>przedmiotu gwarancji</w:t>
      </w:r>
      <w:r w:rsidRPr="00E764A8">
        <w:rPr>
          <w:rFonts w:ascii="Times New Roman" w:hAnsi="Times New Roman"/>
          <w:color w:val="auto"/>
        </w:rPr>
        <w:t xml:space="preserve"> (lub za zgodą Zamawiającego jego elementów) na fabrycznie nowe, jeżeli mimo trzech napraw nadal wykazuje ono wady;</w:t>
      </w:r>
    </w:p>
    <w:p w14:paraId="2DF36428" w14:textId="77777777" w:rsidR="006C0F2C" w:rsidRDefault="006C0F2C" w:rsidP="006C0F2C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 w:rsidRPr="00E764A8">
        <w:rPr>
          <w:rFonts w:ascii="Times New Roman" w:hAnsi="Times New Roman"/>
          <w:color w:val="auto"/>
        </w:rPr>
        <w:t>2)</w:t>
      </w:r>
      <w:r w:rsidRPr="00E764A8">
        <w:rPr>
          <w:rFonts w:ascii="Times New Roman" w:hAnsi="Times New Roman"/>
          <w:color w:val="auto"/>
        </w:rPr>
        <w:tab/>
      </w:r>
      <w:r w:rsidR="00787021" w:rsidRPr="00787021">
        <w:rPr>
          <w:rFonts w:ascii="Times New Roman" w:hAnsi="Times New Roman"/>
          <w:color w:val="auto"/>
        </w:rPr>
        <w:t>usuwanie błędów oprogramowania w określonym zakresie</w:t>
      </w:r>
      <w:r w:rsidRPr="00E764A8">
        <w:rPr>
          <w:rFonts w:ascii="Times New Roman" w:hAnsi="Times New Roman"/>
          <w:color w:val="auto"/>
        </w:rPr>
        <w:t>;</w:t>
      </w:r>
    </w:p>
    <w:p w14:paraId="6D560D46" w14:textId="353DE7F0" w:rsidR="00787021" w:rsidRDefault="00787021" w:rsidP="006C0F2C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3)</w:t>
      </w:r>
      <w:r>
        <w:rPr>
          <w:rFonts w:ascii="Times New Roman" w:hAnsi="Times New Roman"/>
          <w:color w:val="auto"/>
        </w:rPr>
        <w:tab/>
      </w:r>
      <w:r w:rsidRPr="00787021">
        <w:rPr>
          <w:rFonts w:ascii="Times New Roman" w:hAnsi="Times New Roman"/>
          <w:color w:val="auto"/>
        </w:rPr>
        <w:t xml:space="preserve">udzielanie mailowej lub telefonicznej pomocy w obsłudze </w:t>
      </w:r>
      <w:r w:rsidR="00657571">
        <w:rPr>
          <w:rFonts w:ascii="Times New Roman" w:hAnsi="Times New Roman"/>
          <w:color w:val="auto"/>
        </w:rPr>
        <w:t>oprogramowania</w:t>
      </w:r>
      <w:r>
        <w:rPr>
          <w:rFonts w:ascii="Times New Roman" w:hAnsi="Times New Roman"/>
          <w:color w:val="auto"/>
        </w:rPr>
        <w:t>;</w:t>
      </w:r>
    </w:p>
    <w:p w14:paraId="19481FDB" w14:textId="37FCC29C" w:rsidR="00787021" w:rsidRDefault="00787021" w:rsidP="006C0F2C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4)</w:t>
      </w:r>
      <w:r>
        <w:rPr>
          <w:rFonts w:ascii="Times New Roman" w:hAnsi="Times New Roman"/>
          <w:color w:val="auto"/>
        </w:rPr>
        <w:tab/>
      </w:r>
      <w:r w:rsidRPr="00787021">
        <w:rPr>
          <w:rFonts w:ascii="Times New Roman" w:hAnsi="Times New Roman"/>
          <w:color w:val="auto"/>
        </w:rPr>
        <w:t>udostępnianie nowych wersji</w:t>
      </w:r>
      <w:r>
        <w:rPr>
          <w:rFonts w:ascii="Times New Roman" w:hAnsi="Times New Roman"/>
          <w:color w:val="auto"/>
        </w:rPr>
        <w:t xml:space="preserve"> w przypadku błędów oprogramowania</w:t>
      </w:r>
      <w:r w:rsidR="00657571">
        <w:rPr>
          <w:rFonts w:ascii="Times New Roman" w:hAnsi="Times New Roman"/>
          <w:color w:val="auto"/>
        </w:rPr>
        <w:t>;</w:t>
      </w:r>
    </w:p>
    <w:p w14:paraId="76C2B2C9" w14:textId="1229BF01" w:rsidR="00657571" w:rsidRDefault="00657571" w:rsidP="006C0F2C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5)</w:t>
      </w:r>
      <w:r>
        <w:rPr>
          <w:rFonts w:ascii="Times New Roman" w:hAnsi="Times New Roman"/>
          <w:color w:val="auto"/>
        </w:rPr>
        <w:tab/>
      </w:r>
      <w:r w:rsidRPr="00657571">
        <w:rPr>
          <w:rFonts w:ascii="Times New Roman" w:hAnsi="Times New Roman"/>
          <w:color w:val="auto"/>
        </w:rPr>
        <w:t>zapewni</w:t>
      </w:r>
      <w:r>
        <w:rPr>
          <w:rFonts w:ascii="Times New Roman" w:hAnsi="Times New Roman"/>
          <w:color w:val="auto"/>
        </w:rPr>
        <w:t>enia</w:t>
      </w:r>
      <w:r w:rsidRPr="00657571">
        <w:rPr>
          <w:rFonts w:ascii="Times New Roman" w:hAnsi="Times New Roman"/>
          <w:color w:val="auto"/>
        </w:rPr>
        <w:t xml:space="preserve"> aktualizacj</w:t>
      </w:r>
      <w:r>
        <w:rPr>
          <w:rFonts w:ascii="Times New Roman" w:hAnsi="Times New Roman"/>
          <w:color w:val="auto"/>
        </w:rPr>
        <w:t>i</w:t>
      </w:r>
      <w:r w:rsidRPr="00657571">
        <w:rPr>
          <w:rFonts w:ascii="Times New Roman" w:hAnsi="Times New Roman"/>
          <w:color w:val="auto"/>
        </w:rPr>
        <w:t xml:space="preserve"> </w:t>
      </w:r>
      <w:r w:rsidR="00ED3C00">
        <w:rPr>
          <w:rFonts w:ascii="Times New Roman" w:hAnsi="Times New Roman"/>
          <w:color w:val="auto"/>
        </w:rPr>
        <w:t>o</w:t>
      </w:r>
      <w:r w:rsidR="00ED3C00" w:rsidRPr="00657571">
        <w:rPr>
          <w:rFonts w:ascii="Times New Roman" w:hAnsi="Times New Roman"/>
          <w:color w:val="auto"/>
        </w:rPr>
        <w:t>programowania, w</w:t>
      </w:r>
      <w:r w:rsidRPr="00657571">
        <w:rPr>
          <w:rFonts w:ascii="Times New Roman" w:hAnsi="Times New Roman"/>
          <w:color w:val="auto"/>
        </w:rPr>
        <w:t xml:space="preserve"> tym now</w:t>
      </w:r>
      <w:r w:rsidR="00ED3C00">
        <w:rPr>
          <w:rFonts w:ascii="Times New Roman" w:hAnsi="Times New Roman"/>
          <w:color w:val="auto"/>
        </w:rPr>
        <w:t>ych</w:t>
      </w:r>
      <w:r w:rsidRPr="00657571">
        <w:rPr>
          <w:rFonts w:ascii="Times New Roman" w:hAnsi="Times New Roman"/>
          <w:color w:val="auto"/>
        </w:rPr>
        <w:t xml:space="preserve"> wersj</w:t>
      </w:r>
      <w:r w:rsidR="00ED3C00">
        <w:rPr>
          <w:rFonts w:ascii="Times New Roman" w:hAnsi="Times New Roman"/>
          <w:color w:val="auto"/>
        </w:rPr>
        <w:t>i</w:t>
      </w:r>
      <w:r w:rsidRPr="00657571">
        <w:rPr>
          <w:rFonts w:ascii="Times New Roman" w:hAnsi="Times New Roman"/>
          <w:color w:val="auto"/>
        </w:rPr>
        <w:t xml:space="preserve"> </w:t>
      </w:r>
      <w:r w:rsidR="00ED3C00">
        <w:rPr>
          <w:rFonts w:ascii="Times New Roman" w:hAnsi="Times New Roman"/>
          <w:color w:val="auto"/>
        </w:rPr>
        <w:t>o</w:t>
      </w:r>
      <w:r w:rsidRPr="00657571">
        <w:rPr>
          <w:rFonts w:ascii="Times New Roman" w:hAnsi="Times New Roman"/>
          <w:color w:val="auto"/>
        </w:rPr>
        <w:t>programowania (</w:t>
      </w:r>
      <w:proofErr w:type="spellStart"/>
      <w:r w:rsidRPr="00657571">
        <w:rPr>
          <w:rFonts w:ascii="Times New Roman" w:hAnsi="Times New Roman"/>
          <w:color w:val="auto"/>
        </w:rPr>
        <w:t>upgrade</w:t>
      </w:r>
      <w:proofErr w:type="spellEnd"/>
      <w:r w:rsidRPr="00657571">
        <w:rPr>
          <w:rFonts w:ascii="Times New Roman" w:hAnsi="Times New Roman"/>
          <w:color w:val="auto"/>
        </w:rPr>
        <w:t>), niższ</w:t>
      </w:r>
      <w:r w:rsidR="00ED3C00">
        <w:rPr>
          <w:rFonts w:ascii="Times New Roman" w:hAnsi="Times New Roman"/>
          <w:color w:val="auto"/>
        </w:rPr>
        <w:t>ych</w:t>
      </w:r>
      <w:r w:rsidRPr="00657571">
        <w:rPr>
          <w:rFonts w:ascii="Times New Roman" w:hAnsi="Times New Roman"/>
          <w:color w:val="auto"/>
        </w:rPr>
        <w:t xml:space="preserve"> wersj</w:t>
      </w:r>
      <w:r w:rsidR="00ED3C00">
        <w:rPr>
          <w:rFonts w:ascii="Times New Roman" w:hAnsi="Times New Roman"/>
          <w:color w:val="auto"/>
        </w:rPr>
        <w:t>i</w:t>
      </w:r>
      <w:r w:rsidRPr="00657571">
        <w:rPr>
          <w:rFonts w:ascii="Times New Roman" w:hAnsi="Times New Roman"/>
          <w:color w:val="auto"/>
        </w:rPr>
        <w:t xml:space="preserve"> (</w:t>
      </w:r>
      <w:proofErr w:type="spellStart"/>
      <w:r w:rsidRPr="00657571">
        <w:rPr>
          <w:rFonts w:ascii="Times New Roman" w:hAnsi="Times New Roman"/>
          <w:color w:val="auto"/>
        </w:rPr>
        <w:t>downgrade</w:t>
      </w:r>
      <w:proofErr w:type="spellEnd"/>
      <w:r w:rsidRPr="00657571">
        <w:rPr>
          <w:rFonts w:ascii="Times New Roman" w:hAnsi="Times New Roman"/>
          <w:color w:val="auto"/>
        </w:rPr>
        <w:t>), wyda</w:t>
      </w:r>
      <w:r w:rsidR="00ED3C00">
        <w:rPr>
          <w:rFonts w:ascii="Times New Roman" w:hAnsi="Times New Roman"/>
          <w:color w:val="auto"/>
        </w:rPr>
        <w:t>ń</w:t>
      </w:r>
      <w:r w:rsidRPr="00657571">
        <w:rPr>
          <w:rFonts w:ascii="Times New Roman" w:hAnsi="Times New Roman"/>
          <w:color w:val="auto"/>
        </w:rPr>
        <w:t xml:space="preserve"> uzupełniając</w:t>
      </w:r>
      <w:r w:rsidR="00ED3C00">
        <w:rPr>
          <w:rFonts w:ascii="Times New Roman" w:hAnsi="Times New Roman"/>
          <w:color w:val="auto"/>
        </w:rPr>
        <w:t>ych</w:t>
      </w:r>
      <w:r w:rsidRPr="00657571">
        <w:rPr>
          <w:rFonts w:ascii="Times New Roman" w:hAnsi="Times New Roman"/>
          <w:color w:val="auto"/>
        </w:rPr>
        <w:t>, popraw</w:t>
      </w:r>
      <w:r w:rsidR="00ED3C00">
        <w:rPr>
          <w:rFonts w:ascii="Times New Roman" w:hAnsi="Times New Roman"/>
          <w:color w:val="auto"/>
        </w:rPr>
        <w:t>e</w:t>
      </w:r>
      <w:r w:rsidRPr="00657571">
        <w:rPr>
          <w:rFonts w:ascii="Times New Roman" w:hAnsi="Times New Roman"/>
          <w:color w:val="auto"/>
        </w:rPr>
        <w:t>k programistyczn</w:t>
      </w:r>
      <w:r w:rsidR="00ED3C00">
        <w:rPr>
          <w:rFonts w:ascii="Times New Roman" w:hAnsi="Times New Roman"/>
          <w:color w:val="auto"/>
        </w:rPr>
        <w:t>ych</w:t>
      </w:r>
      <w:r w:rsidRPr="00657571">
        <w:rPr>
          <w:rFonts w:ascii="Times New Roman" w:hAnsi="Times New Roman"/>
          <w:color w:val="auto"/>
        </w:rPr>
        <w:t xml:space="preserve"> (</w:t>
      </w:r>
      <w:proofErr w:type="spellStart"/>
      <w:r w:rsidRPr="00657571">
        <w:rPr>
          <w:rFonts w:ascii="Times New Roman" w:hAnsi="Times New Roman"/>
          <w:color w:val="auto"/>
        </w:rPr>
        <w:t>patche</w:t>
      </w:r>
      <w:proofErr w:type="spellEnd"/>
      <w:r w:rsidRPr="00657571">
        <w:rPr>
          <w:rFonts w:ascii="Times New Roman" w:hAnsi="Times New Roman"/>
          <w:color w:val="auto"/>
        </w:rPr>
        <w:t>), aktualn</w:t>
      </w:r>
      <w:r w:rsidR="00ED3C00">
        <w:rPr>
          <w:rFonts w:ascii="Times New Roman" w:hAnsi="Times New Roman"/>
          <w:color w:val="auto"/>
        </w:rPr>
        <w:t>ych</w:t>
      </w:r>
      <w:r w:rsidRPr="00657571">
        <w:rPr>
          <w:rFonts w:ascii="Times New Roman" w:hAnsi="Times New Roman"/>
          <w:color w:val="auto"/>
        </w:rPr>
        <w:t xml:space="preserve"> wersj</w:t>
      </w:r>
      <w:r w:rsidR="00ED3C00">
        <w:rPr>
          <w:rFonts w:ascii="Times New Roman" w:hAnsi="Times New Roman"/>
          <w:color w:val="auto"/>
        </w:rPr>
        <w:t>i</w:t>
      </w:r>
      <w:r w:rsidRPr="00657571">
        <w:rPr>
          <w:rFonts w:ascii="Times New Roman" w:hAnsi="Times New Roman"/>
          <w:color w:val="auto"/>
        </w:rPr>
        <w:t xml:space="preserve"> </w:t>
      </w:r>
      <w:r w:rsidR="00ED3C00">
        <w:rPr>
          <w:rFonts w:ascii="Times New Roman" w:hAnsi="Times New Roman"/>
          <w:color w:val="auto"/>
        </w:rPr>
        <w:t>o</w:t>
      </w:r>
      <w:r w:rsidRPr="00657571">
        <w:rPr>
          <w:rFonts w:ascii="Times New Roman" w:hAnsi="Times New Roman"/>
          <w:color w:val="auto"/>
        </w:rPr>
        <w:t>programowania</w:t>
      </w:r>
      <w:r w:rsidR="00ED3C00">
        <w:rPr>
          <w:rFonts w:ascii="Times New Roman" w:hAnsi="Times New Roman"/>
          <w:color w:val="auto"/>
        </w:rPr>
        <w:t>;</w:t>
      </w:r>
    </w:p>
    <w:p w14:paraId="66914C1F" w14:textId="0D0111A2" w:rsidR="00ED3C00" w:rsidRDefault="00ED3C00" w:rsidP="006C0F2C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6)</w:t>
      </w:r>
      <w:r>
        <w:rPr>
          <w:rFonts w:ascii="Times New Roman" w:hAnsi="Times New Roman"/>
          <w:color w:val="auto"/>
        </w:rPr>
        <w:tab/>
      </w:r>
      <w:r w:rsidRPr="00ED3C00">
        <w:rPr>
          <w:rFonts w:ascii="Times New Roman" w:hAnsi="Times New Roman"/>
          <w:color w:val="auto"/>
        </w:rPr>
        <w:t xml:space="preserve">dostarczone przez Wykonawcę aktualizacje </w:t>
      </w:r>
      <w:r>
        <w:rPr>
          <w:rFonts w:ascii="Times New Roman" w:hAnsi="Times New Roman"/>
          <w:color w:val="auto"/>
        </w:rPr>
        <w:t>o</w:t>
      </w:r>
      <w:r w:rsidRPr="00ED3C00">
        <w:rPr>
          <w:rFonts w:ascii="Times New Roman" w:hAnsi="Times New Roman"/>
          <w:color w:val="auto"/>
        </w:rPr>
        <w:t>programowania będą wolne od mechanizmów celowo blokujących jego funkcje i wolne od wirusów, koni trojańskich, robaków i innych szkodliwych programów. Wykonawca zobowiązuje się do świadczenia wsparcia technicznego w sposób zapobiegający utracie danych, do których będzie miał dostęp w czasie świadczenia wsparcia</w:t>
      </w:r>
      <w:r>
        <w:rPr>
          <w:rFonts w:ascii="Times New Roman" w:hAnsi="Times New Roman"/>
          <w:color w:val="auto"/>
        </w:rPr>
        <w:t>;</w:t>
      </w:r>
    </w:p>
    <w:p w14:paraId="093C80F8" w14:textId="712C5DB7" w:rsidR="0083237F" w:rsidRPr="00E764A8" w:rsidRDefault="00ED3C00" w:rsidP="0083237F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7)</w:t>
      </w:r>
      <w:r>
        <w:rPr>
          <w:rFonts w:ascii="Times New Roman" w:hAnsi="Times New Roman"/>
          <w:color w:val="auto"/>
        </w:rPr>
        <w:tab/>
      </w:r>
      <w:r w:rsidRPr="00ED3C00">
        <w:rPr>
          <w:rFonts w:ascii="Times New Roman" w:hAnsi="Times New Roman"/>
          <w:color w:val="auto"/>
        </w:rPr>
        <w:t xml:space="preserve">Wykonawca zapewnia przyjmowanie </w:t>
      </w:r>
      <w:r>
        <w:rPr>
          <w:rFonts w:ascii="Times New Roman" w:hAnsi="Times New Roman"/>
          <w:color w:val="auto"/>
        </w:rPr>
        <w:t>z</w:t>
      </w:r>
      <w:r w:rsidRPr="00ED3C00">
        <w:rPr>
          <w:rFonts w:ascii="Times New Roman" w:hAnsi="Times New Roman"/>
          <w:color w:val="auto"/>
        </w:rPr>
        <w:t xml:space="preserve">głoszeń 24 godziny na dobę, przez 7 dni w tygodniu (również w dni ustawowo wolne od pracy) na adres e-mail, telefonicznie lub przez system informatyczny; za chwilę przyjęcia </w:t>
      </w:r>
      <w:r>
        <w:rPr>
          <w:rFonts w:ascii="Times New Roman" w:hAnsi="Times New Roman"/>
          <w:color w:val="auto"/>
        </w:rPr>
        <w:t>z</w:t>
      </w:r>
      <w:r w:rsidRPr="00ED3C00">
        <w:rPr>
          <w:rFonts w:ascii="Times New Roman" w:hAnsi="Times New Roman"/>
          <w:color w:val="auto"/>
        </w:rPr>
        <w:t xml:space="preserve">głoszenia uważa się chwilę przesłania </w:t>
      </w:r>
      <w:r>
        <w:rPr>
          <w:rFonts w:ascii="Times New Roman" w:hAnsi="Times New Roman"/>
          <w:color w:val="auto"/>
        </w:rPr>
        <w:t>z</w:t>
      </w:r>
      <w:r w:rsidRPr="00ED3C00">
        <w:rPr>
          <w:rFonts w:ascii="Times New Roman" w:hAnsi="Times New Roman"/>
          <w:color w:val="auto"/>
        </w:rPr>
        <w:t>głoszenia do Wykonawcy;</w:t>
      </w:r>
    </w:p>
    <w:p w14:paraId="7EFADDE9" w14:textId="7939A249" w:rsidR="006C0F2C" w:rsidRPr="00E764A8" w:rsidRDefault="0083237F" w:rsidP="006C0F2C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="006C0F2C" w:rsidRPr="00E764A8">
        <w:rPr>
          <w:rFonts w:ascii="Times New Roman" w:hAnsi="Times New Roman"/>
          <w:color w:val="auto"/>
        </w:rPr>
        <w:t>)</w:t>
      </w:r>
      <w:r w:rsidR="006C0F2C" w:rsidRPr="00E764A8">
        <w:rPr>
          <w:rFonts w:ascii="Times New Roman" w:hAnsi="Times New Roman"/>
          <w:color w:val="auto"/>
        </w:rPr>
        <w:tab/>
        <w:t xml:space="preserve">okres gwarancji ulega wydłużeniu o wszystkie okresy, kiedy rzecz była w naprawie gwarancyjnej, od momentu zgłoszenia awarii </w:t>
      </w:r>
      <w:r w:rsidR="00740B77">
        <w:rPr>
          <w:rFonts w:ascii="Times New Roman" w:hAnsi="Times New Roman"/>
          <w:color w:val="auto"/>
        </w:rPr>
        <w:t xml:space="preserve">/ błędu </w:t>
      </w:r>
      <w:r w:rsidR="006C0F2C" w:rsidRPr="00E764A8">
        <w:rPr>
          <w:rFonts w:ascii="Times New Roman" w:hAnsi="Times New Roman"/>
          <w:color w:val="auto"/>
        </w:rPr>
        <w:t>przez Zamawiającego do momentu zakończenia naprawy;</w:t>
      </w:r>
    </w:p>
    <w:p w14:paraId="79202D2D" w14:textId="17B41FC9" w:rsidR="006C0F2C" w:rsidRPr="00E764A8" w:rsidRDefault="0083237F" w:rsidP="00740B77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</w:rPr>
        <w:t>9</w:t>
      </w:r>
      <w:r w:rsidR="006C0F2C" w:rsidRPr="00E764A8">
        <w:rPr>
          <w:rFonts w:ascii="Times New Roman" w:hAnsi="Times New Roman"/>
          <w:color w:val="auto"/>
        </w:rPr>
        <w:t>)</w:t>
      </w:r>
      <w:proofErr w:type="gramEnd"/>
      <w:r w:rsidR="006C0F2C" w:rsidRPr="00E764A8">
        <w:rPr>
          <w:rFonts w:ascii="Times New Roman" w:hAnsi="Times New Roman"/>
          <w:color w:val="auto"/>
        </w:rPr>
        <w:tab/>
        <w:t xml:space="preserve">jeżeli w wykonaniu gwarancji Wykonawca wymieni </w:t>
      </w:r>
      <w:r w:rsidR="00740B77">
        <w:rPr>
          <w:rFonts w:ascii="Times New Roman" w:hAnsi="Times New Roman"/>
          <w:color w:val="auto"/>
        </w:rPr>
        <w:t>oprogramowanie</w:t>
      </w:r>
      <w:r w:rsidR="006C0F2C" w:rsidRPr="00E764A8">
        <w:rPr>
          <w:rFonts w:ascii="Times New Roman" w:hAnsi="Times New Roman"/>
          <w:color w:val="auto"/>
        </w:rPr>
        <w:t xml:space="preserve"> na wolne od wad, termin gwarancji biegnie na nowo od chwili wydania Zamawiającemu rzeczy wolnej od wad.</w:t>
      </w:r>
    </w:p>
    <w:p w14:paraId="62720929" w14:textId="77777777" w:rsidR="006C0F2C" w:rsidRPr="00ED70C3" w:rsidRDefault="006C0F2C" w:rsidP="006C0F2C">
      <w:pPr>
        <w:pStyle w:val="Akapitzlist1"/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14:paraId="4BD666CD" w14:textId="77777777" w:rsidR="006C0F2C" w:rsidRPr="00ED70C3" w:rsidRDefault="006C0F2C" w:rsidP="006C0F2C">
      <w:pPr>
        <w:pStyle w:val="Akapitzlist1"/>
        <w:numPr>
          <w:ilvl w:val="0"/>
          <w:numId w:val="3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 xml:space="preserve"> Dodatkowe wymagania:</w:t>
      </w:r>
    </w:p>
    <w:p w14:paraId="7B329871" w14:textId="77777777" w:rsidR="006C0F2C" w:rsidRPr="00ED70C3" w:rsidRDefault="006C0F2C" w:rsidP="00B76422">
      <w:pPr>
        <w:pStyle w:val="Akapitzlist2"/>
        <w:numPr>
          <w:ilvl w:val="0"/>
          <w:numId w:val="5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wystawi i dostarczy Zamawiającemu fakturę</w:t>
      </w:r>
      <w:r>
        <w:rPr>
          <w:rFonts w:ascii="Times New Roman" w:hAnsi="Times New Roman"/>
        </w:rPr>
        <w:t>/</w:t>
      </w:r>
      <w:r w:rsidRPr="00ED70C3">
        <w:rPr>
          <w:rFonts w:ascii="Times New Roman" w:hAnsi="Times New Roman"/>
        </w:rPr>
        <w:t>rachunek w terminie 7 dni roboczych od podpisania przez Zamawiającego protokołu zdawczo-odbiorczego.</w:t>
      </w:r>
    </w:p>
    <w:p w14:paraId="5F0F1C50" w14:textId="77777777" w:rsidR="006C0F2C" w:rsidRPr="00740B77" w:rsidRDefault="006C0F2C" w:rsidP="00B76422">
      <w:pPr>
        <w:pStyle w:val="Akapitzlist2"/>
        <w:numPr>
          <w:ilvl w:val="0"/>
          <w:numId w:val="5"/>
        </w:numPr>
        <w:tabs>
          <w:tab w:val="left" w:pos="284"/>
        </w:tabs>
        <w:spacing w:line="240" w:lineRule="auto"/>
        <w:ind w:left="782" w:hanging="357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wyodrębni na fakturze cenę za każ</w:t>
      </w:r>
      <w:r>
        <w:rPr>
          <w:rFonts w:ascii="Times New Roman" w:hAnsi="Times New Roman"/>
        </w:rPr>
        <w:t xml:space="preserve">dą pozycję zamówienia (zgodnie </w:t>
      </w:r>
      <w:r w:rsidRPr="00ED70C3">
        <w:rPr>
          <w:rFonts w:ascii="Times New Roman" w:hAnsi="Times New Roman"/>
        </w:rPr>
        <w:t xml:space="preserve">z wykazem </w:t>
      </w:r>
      <w:r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>w punkcie V).</w:t>
      </w:r>
    </w:p>
    <w:p w14:paraId="61BE0D3D" w14:textId="77777777" w:rsidR="006C0F2C" w:rsidRPr="00ED70C3" w:rsidRDefault="006C0F2C" w:rsidP="006C0F2C">
      <w:pPr>
        <w:pStyle w:val="Akapitzlist2"/>
        <w:tabs>
          <w:tab w:val="left" w:pos="284"/>
        </w:tabs>
        <w:spacing w:after="0" w:line="240" w:lineRule="auto"/>
        <w:ind w:left="788"/>
        <w:jc w:val="both"/>
        <w:rPr>
          <w:rFonts w:ascii="Times New Roman" w:hAnsi="Times New Roman"/>
        </w:rPr>
      </w:pPr>
    </w:p>
    <w:p w14:paraId="530ED7BE" w14:textId="77777777" w:rsidR="006C0F2C" w:rsidRPr="00ED70C3" w:rsidRDefault="006C0F2C" w:rsidP="006C0F2C">
      <w:pPr>
        <w:pStyle w:val="Akapitzlist1"/>
        <w:numPr>
          <w:ilvl w:val="0"/>
          <w:numId w:val="3"/>
        </w:numPr>
        <w:tabs>
          <w:tab w:val="left" w:pos="567"/>
        </w:tabs>
        <w:spacing w:after="120" w:line="240" w:lineRule="auto"/>
        <w:ind w:left="357" w:hanging="35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Współdziałanie Zamawiającego:</w:t>
      </w:r>
    </w:p>
    <w:p w14:paraId="7B777427" w14:textId="77777777" w:rsidR="006C0F2C" w:rsidRPr="00ED70C3" w:rsidRDefault="006C0F2C" w:rsidP="006C0F2C">
      <w:pPr>
        <w:pStyle w:val="Akapitzlist1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</w:rPr>
        <w:t>Zamawiający Wykonawcy udzieli niezbędnych wskazówek i informacji.</w:t>
      </w:r>
    </w:p>
    <w:p w14:paraId="30AFFE18" w14:textId="77777777" w:rsidR="006C0F2C" w:rsidRPr="00ED70C3" w:rsidRDefault="006C0F2C" w:rsidP="006C0F2C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14:paraId="6AB3B75B" w14:textId="77777777" w:rsidR="006C0F2C" w:rsidRPr="00ED70C3" w:rsidRDefault="006C0F2C" w:rsidP="006C0F2C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Warunki udziału w postępowaniu:</w:t>
      </w:r>
    </w:p>
    <w:p w14:paraId="0B8E19B2" w14:textId="77777777" w:rsidR="006C0F2C" w:rsidRPr="00ED70C3" w:rsidRDefault="006C0F2C" w:rsidP="00B76422">
      <w:pPr>
        <w:pStyle w:val="Akapitzlist1"/>
        <w:numPr>
          <w:ilvl w:val="0"/>
          <w:numId w:val="8"/>
        </w:numPr>
        <w:tabs>
          <w:tab w:val="left" w:pos="851"/>
        </w:tabs>
        <w:spacing w:after="0" w:line="240" w:lineRule="auto"/>
        <w:ind w:left="709" w:hanging="142"/>
        <w:jc w:val="both"/>
        <w:rPr>
          <w:rFonts w:ascii="Times New Roman" w:hAnsi="Times New Roman"/>
          <w:color w:val="auto"/>
        </w:rPr>
      </w:pPr>
      <w:r w:rsidRPr="00ED70C3">
        <w:rPr>
          <w:rFonts w:ascii="Times New Roman" w:hAnsi="Times New Roman"/>
          <w:color w:val="auto"/>
        </w:rPr>
        <w:t>O udzielenie zamówienia mogą się ubiegać wykonawcy, którzy:</w:t>
      </w:r>
    </w:p>
    <w:p w14:paraId="657C69E6" w14:textId="644013C2" w:rsidR="006C0F2C" w:rsidRPr="0083237F" w:rsidRDefault="006C0F2C" w:rsidP="00B76422">
      <w:pPr>
        <w:pStyle w:val="Akapitzlist2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Times New Roman" w:hAnsi="Times New Roman"/>
          <w:color w:val="auto"/>
        </w:rPr>
      </w:pPr>
      <w:r w:rsidRPr="0083237F">
        <w:rPr>
          <w:rFonts w:ascii="Times New Roman" w:hAnsi="Times New Roman"/>
          <w:color w:val="auto"/>
        </w:rPr>
        <w:t xml:space="preserve">mają udokumentowane doświadczenie w realizacji zamówień na </w:t>
      </w:r>
      <w:bookmarkStart w:id="1" w:name="_Hlk92488944"/>
      <w:r w:rsidRPr="0083237F">
        <w:rPr>
          <w:rFonts w:ascii="Times New Roman" w:hAnsi="Times New Roman"/>
          <w:color w:val="auto"/>
        </w:rPr>
        <w:t xml:space="preserve">dostawę </w:t>
      </w:r>
      <w:r w:rsidR="00740B77" w:rsidRPr="0083237F">
        <w:rPr>
          <w:rFonts w:ascii="Times New Roman" w:hAnsi="Times New Roman"/>
          <w:color w:val="auto"/>
        </w:rPr>
        <w:t>oprogramowania komputerowego z licencją</w:t>
      </w:r>
      <w:r w:rsidRPr="0083237F">
        <w:rPr>
          <w:rFonts w:ascii="Times New Roman" w:hAnsi="Times New Roman"/>
          <w:color w:val="auto"/>
        </w:rPr>
        <w:t xml:space="preserve"> - wymagane zrealizowanie co najmniej </w:t>
      </w:r>
      <w:r w:rsidR="00740B77" w:rsidRPr="0083237F">
        <w:rPr>
          <w:rFonts w:ascii="Times New Roman" w:hAnsi="Times New Roman"/>
          <w:color w:val="auto"/>
        </w:rPr>
        <w:t>3</w:t>
      </w:r>
      <w:r w:rsidRPr="0083237F">
        <w:rPr>
          <w:rFonts w:ascii="Times New Roman" w:hAnsi="Times New Roman"/>
          <w:color w:val="auto"/>
        </w:rPr>
        <w:t xml:space="preserve"> dostaw </w:t>
      </w:r>
      <w:r w:rsidR="00740B77" w:rsidRPr="0083237F">
        <w:rPr>
          <w:rFonts w:ascii="Times New Roman" w:hAnsi="Times New Roman"/>
          <w:color w:val="auto"/>
        </w:rPr>
        <w:t>oprogramowania</w:t>
      </w:r>
      <w:r w:rsidRPr="0083237F">
        <w:rPr>
          <w:rFonts w:ascii="Times New Roman" w:hAnsi="Times New Roman"/>
          <w:color w:val="auto"/>
        </w:rPr>
        <w:t xml:space="preserve"> w okresie ostatnich 3 lat, w tym co najmniej jednego na kwotę </w:t>
      </w:r>
      <w:r w:rsidR="00914DF3" w:rsidRPr="0083237F">
        <w:rPr>
          <w:rFonts w:ascii="Times New Roman" w:hAnsi="Times New Roman"/>
          <w:color w:val="auto"/>
        </w:rPr>
        <w:t>50</w:t>
      </w:r>
      <w:r w:rsidRPr="0083237F">
        <w:rPr>
          <w:rFonts w:ascii="Times New Roman" w:hAnsi="Times New Roman"/>
          <w:color w:val="auto"/>
        </w:rPr>
        <w:t xml:space="preserve"> 000 złotych lub wyższą</w:t>
      </w:r>
      <w:bookmarkEnd w:id="1"/>
      <w:r w:rsidRPr="0083237F">
        <w:rPr>
          <w:rFonts w:ascii="Times New Roman" w:hAnsi="Times New Roman"/>
          <w:color w:val="auto"/>
        </w:rPr>
        <w:t>;</w:t>
      </w:r>
    </w:p>
    <w:p w14:paraId="63A20E8A" w14:textId="77777777" w:rsidR="006C0F2C" w:rsidRPr="00ED70C3" w:rsidRDefault="006C0F2C" w:rsidP="00B76422">
      <w:pPr>
        <w:pStyle w:val="Akapitzlist2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Times New Roman" w:hAnsi="Times New Roman"/>
          <w:color w:val="auto"/>
        </w:rPr>
      </w:pPr>
      <w:r w:rsidRPr="00ED70C3">
        <w:rPr>
          <w:rFonts w:ascii="Times New Roman" w:hAnsi="Times New Roman"/>
        </w:rPr>
        <w:t>nie znajdują się w stanie upadłości lub likwidacji.</w:t>
      </w:r>
    </w:p>
    <w:p w14:paraId="5B14A6F6" w14:textId="77777777" w:rsidR="006C0F2C" w:rsidRPr="00ED70C3" w:rsidRDefault="006C0F2C" w:rsidP="00B76422">
      <w:pPr>
        <w:pStyle w:val="Akapitzlist1"/>
        <w:numPr>
          <w:ilvl w:val="0"/>
          <w:numId w:val="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Niespełnienie któregoś z w/w wymogów skutkować będzie wykluczeniem Wykonawcy.</w:t>
      </w:r>
    </w:p>
    <w:p w14:paraId="42561B9C" w14:textId="77777777" w:rsidR="006C0F2C" w:rsidRPr="00ED70C3" w:rsidRDefault="006C0F2C" w:rsidP="00B76422">
      <w:pPr>
        <w:pStyle w:val="Akapitzlist1"/>
        <w:numPr>
          <w:ilvl w:val="0"/>
          <w:numId w:val="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lastRenderedPageBreak/>
        <w:t>Dla potwierdzenia spełnienia warunków udziału w postępowaniu Zamawiający wymaga:</w:t>
      </w:r>
    </w:p>
    <w:p w14:paraId="7C6E0D41" w14:textId="0F4F46EB" w:rsidR="006C0F2C" w:rsidRPr="00ED70C3" w:rsidRDefault="006C0F2C" w:rsidP="00B76422">
      <w:pPr>
        <w:pStyle w:val="Akapitzlist1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w zakresie pkt 1 - wykazania w formularzu ofertowym minimum </w:t>
      </w:r>
      <w:r w:rsidR="00740B77">
        <w:rPr>
          <w:rFonts w:ascii="Times New Roman" w:hAnsi="Times New Roman"/>
        </w:rPr>
        <w:t>trze</w:t>
      </w:r>
      <w:r w:rsidRPr="00ED70C3">
        <w:rPr>
          <w:rFonts w:ascii="Times New Roman" w:hAnsi="Times New Roman"/>
        </w:rPr>
        <w:t xml:space="preserve">ch zrealizowanych zamówień na dostawę </w:t>
      </w:r>
      <w:r w:rsidR="00740B77">
        <w:rPr>
          <w:rFonts w:ascii="Times New Roman" w:hAnsi="Times New Roman"/>
        </w:rPr>
        <w:t>oprogramowania komputerowego wraz z licencjami</w:t>
      </w:r>
      <w:r>
        <w:rPr>
          <w:rFonts w:ascii="Times New Roman" w:hAnsi="Times New Roman"/>
        </w:rPr>
        <w:t xml:space="preserve"> </w:t>
      </w:r>
      <w:r w:rsidRPr="00ED70C3">
        <w:rPr>
          <w:rFonts w:ascii="Times New Roman" w:hAnsi="Times New Roman"/>
        </w:rPr>
        <w:t xml:space="preserve">w okresie ostatnich 3 lat, w tym jednego na kwotę </w:t>
      </w:r>
      <w:r w:rsidR="00914DF3">
        <w:rPr>
          <w:rFonts w:ascii="Times New Roman" w:hAnsi="Times New Roman"/>
        </w:rPr>
        <w:t>5</w:t>
      </w:r>
      <w:r w:rsidRPr="00ED70C3">
        <w:rPr>
          <w:rFonts w:ascii="Times New Roman" w:hAnsi="Times New Roman"/>
        </w:rPr>
        <w:t xml:space="preserve">0 000 zł lub wyższą oraz dokumentów potwierdzających, że zamówienia zostały wykonane prawidłowo (przykładowo: listy referencyjne lub inne dokumenty wystawione przez zamawiających, na rzecz których zostały zrealizowane wykazane dostawy); </w:t>
      </w:r>
    </w:p>
    <w:p w14:paraId="76BD6A42" w14:textId="77777777" w:rsidR="006C0F2C" w:rsidRPr="00ED70C3" w:rsidRDefault="006C0F2C" w:rsidP="00B76422">
      <w:pPr>
        <w:pStyle w:val="Akapitzlist1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w zakresie pkt 3 - aktualnego odpisu z KRS lub zaświadczenia CEIDG oraz oświadczenia, że Wykonawca nie znajduje się w stanie upadłości lub likwidacji. </w:t>
      </w:r>
    </w:p>
    <w:p w14:paraId="5BA26D4C" w14:textId="77777777" w:rsidR="006C0F2C" w:rsidRPr="00ED70C3" w:rsidRDefault="006C0F2C" w:rsidP="00B76422">
      <w:pPr>
        <w:pStyle w:val="Akapitzlist1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Zamawiający może w każdym czasie </w:t>
      </w:r>
      <w:r w:rsidRPr="00ED70C3">
        <w:rPr>
          <w:rFonts w:ascii="Times New Roman" w:hAnsi="Times New Roman"/>
          <w:color w:val="auto"/>
        </w:rPr>
        <w:t>zażądać od Wykonawcy dodatkowych dokumentów potwierdzających spełnienie warunków udziału w postępowaniu.</w:t>
      </w:r>
      <w:r w:rsidRPr="00ED70C3">
        <w:rPr>
          <w:rFonts w:ascii="Times New Roman" w:hAnsi="Times New Roman"/>
        </w:rPr>
        <w:t xml:space="preserve"> </w:t>
      </w:r>
      <w:r w:rsidRPr="00ED70C3">
        <w:rPr>
          <w:rFonts w:ascii="Times New Roman" w:hAnsi="Times New Roman"/>
          <w:color w:val="auto"/>
        </w:rPr>
        <w:t xml:space="preserve">Odmowa dostarczenia żądanych dokumentów lub brak dokumentów potwierdzających warunki udziału </w:t>
      </w:r>
      <w:r>
        <w:rPr>
          <w:rFonts w:ascii="Times New Roman" w:hAnsi="Times New Roman"/>
          <w:color w:val="auto"/>
        </w:rPr>
        <w:br/>
      </w:r>
      <w:r w:rsidRPr="00ED70C3">
        <w:rPr>
          <w:rFonts w:ascii="Times New Roman" w:hAnsi="Times New Roman"/>
          <w:color w:val="auto"/>
        </w:rPr>
        <w:t xml:space="preserve">w postępowaniu będzie skutkować odrzuceniem oferty Wykonawcy lub odmową zawarcia przez Zamawiającego umowy </w:t>
      </w:r>
      <w:proofErr w:type="spellStart"/>
      <w:r w:rsidRPr="00ED70C3">
        <w:rPr>
          <w:rFonts w:ascii="Times New Roman" w:hAnsi="Times New Roman"/>
          <w:color w:val="auto"/>
        </w:rPr>
        <w:t>ws</w:t>
      </w:r>
      <w:proofErr w:type="spellEnd"/>
      <w:r w:rsidRPr="00ED70C3">
        <w:rPr>
          <w:rFonts w:ascii="Times New Roman" w:hAnsi="Times New Roman"/>
          <w:color w:val="auto"/>
        </w:rPr>
        <w:t xml:space="preserve">. realizacji zamówienia. </w:t>
      </w:r>
    </w:p>
    <w:p w14:paraId="0147D840" w14:textId="77777777" w:rsidR="006C0F2C" w:rsidRPr="00ED70C3" w:rsidRDefault="006C0F2C" w:rsidP="00B76422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Niespełnienie któregoś z w/w wymogów skutkować będzie wykluczeniem Wykonawcy.</w:t>
      </w:r>
    </w:p>
    <w:p w14:paraId="3C3FC859" w14:textId="77777777" w:rsidR="006C0F2C" w:rsidRPr="00ED70C3" w:rsidRDefault="006C0F2C" w:rsidP="006C0F2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bCs/>
          <w:highlight w:val="yellow"/>
        </w:rPr>
      </w:pPr>
    </w:p>
    <w:p w14:paraId="75F5C18A" w14:textId="77777777" w:rsidR="006C0F2C" w:rsidRPr="00ED70C3" w:rsidRDefault="006C0F2C" w:rsidP="006C0F2C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Informacje na temat zakresu wykluczenia:</w:t>
      </w:r>
    </w:p>
    <w:p w14:paraId="700ED42D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 postępowania o udzielenie zamówienia wyklucza się wykonawców powiązanych osobowo lub kapitałowo z Zamawiającym.</w:t>
      </w:r>
    </w:p>
    <w:p w14:paraId="03EEA4BC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Przez powiązanie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>z przeprowadzeniem procedury wyboru Wykonawcy a Wykonawcą, polegające w szczególności na:</w:t>
      </w:r>
    </w:p>
    <w:p w14:paraId="75326070" w14:textId="77777777" w:rsidR="006C0F2C" w:rsidRPr="00ED70C3" w:rsidRDefault="006C0F2C" w:rsidP="006C0F2C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uczestniczeniu w spółce jako wspólnik spółki cywilnej lub osobowej,</w:t>
      </w:r>
    </w:p>
    <w:p w14:paraId="28AAA5F8" w14:textId="77777777" w:rsidR="006C0F2C" w:rsidRPr="00ED70C3" w:rsidRDefault="006C0F2C" w:rsidP="006C0F2C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posiadaniu co najmniej 10% udziałów lub akcji,</w:t>
      </w:r>
    </w:p>
    <w:p w14:paraId="35ADE98B" w14:textId="77777777" w:rsidR="006C0F2C" w:rsidRPr="00ED70C3" w:rsidRDefault="006C0F2C" w:rsidP="006C0F2C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pełnieniu funkcji członka organu nadzorczego lub zarządzającego, prokurenta, pełnomocnika,</w:t>
      </w:r>
    </w:p>
    <w:p w14:paraId="6BE55A27" w14:textId="77777777" w:rsidR="006C0F2C" w:rsidRPr="00ED70C3" w:rsidRDefault="006C0F2C" w:rsidP="006C0F2C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pozostawaniu w związku małżeńskim, w stosunku pokrewieństwa lub powinowactwa </w:t>
      </w:r>
      <w:r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>w linii prostej, pokrewieństwa drugiego stopnia lub powinowactwa drugiego stopnia w linii bocznej lub w stosunku przysposobienia, opieki lub kurateli,</w:t>
      </w:r>
    </w:p>
    <w:p w14:paraId="58C07025" w14:textId="77777777" w:rsidR="006C0F2C" w:rsidRPr="00ED70C3" w:rsidRDefault="006C0F2C" w:rsidP="006C0F2C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innym powiązaniu, które może naruszać przejrzystość postępowania, uczciwą konkurencję lub równe traktowanie wykonawców. </w:t>
      </w:r>
    </w:p>
    <w:p w14:paraId="699B1D85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  <w:color w:val="auto"/>
          <w:shd w:val="clear" w:color="auto" w:fill="FFFFFF"/>
        </w:rPr>
        <w:t>W celu zweryfikowania, czy nie zachodzą powiązania osobowe lub kapitałowe Wykonawca jest zobowiązany do wypełnienia i popisania stosownego oświadczenia, stanowiącego załącznik do formularza ofertowego. Oferty, które nie będą zawierać ww. oświadczenia zostaną odrzucone.</w:t>
      </w:r>
    </w:p>
    <w:p w14:paraId="7EC86E99" w14:textId="77777777" w:rsidR="006C0F2C" w:rsidRPr="00ED70C3" w:rsidRDefault="006C0F2C" w:rsidP="006C0F2C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  <w:bCs/>
          <w:highlight w:val="yellow"/>
        </w:rPr>
      </w:pPr>
    </w:p>
    <w:p w14:paraId="6A47EA60" w14:textId="77777777" w:rsidR="006C0F2C" w:rsidRPr="00ED70C3" w:rsidRDefault="006C0F2C" w:rsidP="006C0F2C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Kryteria oceny ofert i opis sposobu przyznawania punktacji:</w:t>
      </w:r>
    </w:p>
    <w:p w14:paraId="63F75C62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Ocenie podlegają wyłącznie oferty kompletne, złożone w terminie i nie podlegające odrzuceniu.</w:t>
      </w:r>
    </w:p>
    <w:p w14:paraId="23A010F1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Zamawiający dokona oceny ważnych ofert na podstawie następujących kryteriów:</w:t>
      </w:r>
    </w:p>
    <w:p w14:paraId="4EB6B242" w14:textId="77777777" w:rsidR="006C0F2C" w:rsidRPr="00ED70C3" w:rsidRDefault="006C0F2C" w:rsidP="006C0F2C">
      <w:pPr>
        <w:pStyle w:val="Akapitzlist1"/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ab/>
        <w:t xml:space="preserve">- </w:t>
      </w:r>
      <w:r w:rsidRPr="00C20AC8">
        <w:rPr>
          <w:rFonts w:ascii="Times New Roman" w:hAnsi="Times New Roman"/>
          <w:b/>
        </w:rPr>
        <w:t>cena: 100%,</w:t>
      </w:r>
    </w:p>
    <w:p w14:paraId="51E17D78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12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Punkty za kryterium cena (C) zostaną obliczone wg następującego wzoru:</w:t>
      </w:r>
    </w:p>
    <w:p w14:paraId="52974939" w14:textId="77777777" w:rsidR="006C0F2C" w:rsidRPr="00ED70C3" w:rsidRDefault="006C0F2C" w:rsidP="006C0F2C">
      <w:pPr>
        <w:pStyle w:val="Akapitzlist1"/>
        <w:spacing w:after="0" w:line="240" w:lineRule="auto"/>
        <w:ind w:left="1416" w:hanging="56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</w:t>
      </w: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min</w:t>
      </w:r>
      <w:proofErr w:type="spellEnd"/>
    </w:p>
    <w:p w14:paraId="10E0E760" w14:textId="77777777" w:rsidR="006C0F2C" w:rsidRPr="00ED70C3" w:rsidRDefault="006C0F2C" w:rsidP="006C0F2C">
      <w:pPr>
        <w:pStyle w:val="Akapitzlist1"/>
        <w:spacing w:after="0" w:line="240" w:lineRule="auto"/>
        <w:ind w:left="851" w:hanging="56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ab/>
        <w:t xml:space="preserve">C = ------- x </w:t>
      </w:r>
      <w:r>
        <w:rPr>
          <w:rFonts w:ascii="Times New Roman" w:hAnsi="Times New Roman"/>
        </w:rPr>
        <w:t>10</w:t>
      </w:r>
      <w:r w:rsidRPr="00ED70C3">
        <w:rPr>
          <w:rFonts w:ascii="Times New Roman" w:hAnsi="Times New Roman"/>
        </w:rPr>
        <w:t xml:space="preserve">0 </w:t>
      </w:r>
    </w:p>
    <w:p w14:paraId="1F191549" w14:textId="77777777" w:rsidR="006C0F2C" w:rsidRPr="00ED70C3" w:rsidRDefault="006C0F2C" w:rsidP="006C0F2C">
      <w:pPr>
        <w:pStyle w:val="Akapitzlist1"/>
        <w:spacing w:after="0" w:line="240" w:lineRule="auto"/>
        <w:ind w:left="992" w:hanging="283"/>
        <w:jc w:val="both"/>
        <w:rPr>
          <w:rFonts w:ascii="Times New Roman" w:hAnsi="Times New Roman"/>
          <w:vertAlign w:val="subscript"/>
        </w:rPr>
      </w:pPr>
      <w:r w:rsidRPr="00ED70C3">
        <w:rPr>
          <w:rFonts w:ascii="Times New Roman" w:hAnsi="Times New Roman"/>
        </w:rPr>
        <w:tab/>
      </w:r>
      <w:r w:rsidRPr="00ED70C3">
        <w:rPr>
          <w:rFonts w:ascii="Times New Roman" w:hAnsi="Times New Roman"/>
        </w:rPr>
        <w:tab/>
      </w: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n</w:t>
      </w:r>
      <w:proofErr w:type="spellEnd"/>
    </w:p>
    <w:p w14:paraId="205248F8" w14:textId="77777777" w:rsidR="006C0F2C" w:rsidRPr="00ED70C3" w:rsidRDefault="006C0F2C" w:rsidP="006C0F2C">
      <w:pPr>
        <w:pStyle w:val="Akapitzlist1"/>
        <w:spacing w:before="120" w:after="0" w:line="240" w:lineRule="auto"/>
        <w:ind w:left="425" w:firstLine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gdzie:</w:t>
      </w:r>
    </w:p>
    <w:p w14:paraId="0FC61575" w14:textId="77777777" w:rsidR="006C0F2C" w:rsidRPr="00ED70C3" w:rsidRDefault="006C0F2C" w:rsidP="006C0F2C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C - liczba punktów za kryterium „cena” uzyskanych przez ocenianą ofertę</w:t>
      </w:r>
    </w:p>
    <w:p w14:paraId="3D31E84B" w14:textId="77777777" w:rsidR="006C0F2C" w:rsidRPr="00ED70C3" w:rsidRDefault="006C0F2C" w:rsidP="006C0F2C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min</w:t>
      </w:r>
      <w:proofErr w:type="spellEnd"/>
      <w:r w:rsidRPr="00ED70C3">
        <w:rPr>
          <w:rFonts w:ascii="Times New Roman" w:hAnsi="Times New Roman"/>
          <w:vertAlign w:val="subscript"/>
        </w:rPr>
        <w:t xml:space="preserve"> </w:t>
      </w: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  <w:vertAlign w:val="subscript"/>
        </w:rPr>
        <w:t xml:space="preserve"> </w:t>
      </w:r>
      <w:r w:rsidRPr="00ED70C3">
        <w:rPr>
          <w:rFonts w:ascii="Times New Roman" w:hAnsi="Times New Roman"/>
        </w:rPr>
        <w:t>najniższa cena spośród ofert ważnych</w:t>
      </w:r>
    </w:p>
    <w:p w14:paraId="3EA96754" w14:textId="77777777" w:rsidR="006C0F2C" w:rsidRPr="00ED70C3" w:rsidRDefault="006C0F2C" w:rsidP="006C0F2C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n</w:t>
      </w:r>
      <w:proofErr w:type="spellEnd"/>
      <w:r w:rsidRPr="00ED70C3">
        <w:rPr>
          <w:rFonts w:ascii="Times New Roman" w:hAnsi="Times New Roman"/>
          <w:vertAlign w:val="subscript"/>
        </w:rPr>
        <w:t xml:space="preserve"> </w:t>
      </w:r>
      <w:r w:rsidRPr="00ED70C3">
        <w:rPr>
          <w:rFonts w:ascii="Times New Roman" w:hAnsi="Times New Roman"/>
        </w:rPr>
        <w:t xml:space="preserve">- cena badanej oferty </w:t>
      </w:r>
    </w:p>
    <w:p w14:paraId="03EDD271" w14:textId="77777777" w:rsidR="006C0F2C" w:rsidRDefault="006C0F2C" w:rsidP="006C0F2C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proofErr w:type="spellStart"/>
      <w:r w:rsidRPr="00ED70C3">
        <w:rPr>
          <w:rFonts w:ascii="Times New Roman" w:hAnsi="Times New Roman"/>
        </w:rPr>
        <w:lastRenderedPageBreak/>
        <w:t>C</w:t>
      </w:r>
      <w:r w:rsidRPr="00ED70C3">
        <w:rPr>
          <w:rFonts w:ascii="Times New Roman" w:hAnsi="Times New Roman"/>
          <w:vertAlign w:val="subscript"/>
        </w:rPr>
        <w:t>min</w:t>
      </w:r>
      <w:proofErr w:type="spellEnd"/>
      <w:r w:rsidRPr="00ED70C3">
        <w:rPr>
          <w:rFonts w:ascii="Times New Roman" w:hAnsi="Times New Roman"/>
        </w:rPr>
        <w:t xml:space="preserve"> i </w:t>
      </w: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n</w:t>
      </w:r>
      <w:proofErr w:type="spellEnd"/>
      <w:r w:rsidRPr="00ED70C3">
        <w:rPr>
          <w:rFonts w:ascii="Times New Roman" w:hAnsi="Times New Roman"/>
          <w:vertAlign w:val="subscript"/>
        </w:rPr>
        <w:t xml:space="preserve"> </w:t>
      </w:r>
      <w:r w:rsidRPr="00ED70C3">
        <w:rPr>
          <w:rFonts w:ascii="Times New Roman" w:hAnsi="Times New Roman"/>
        </w:rPr>
        <w:t xml:space="preserve">ustala się na podstawie złożonych i nie odrzuconych ofert z dokładnością do dwóch miejsc po przecinku. Pod uwagę bierze się całkowitą cenę za wykonanie zamówienia. </w:t>
      </w:r>
    </w:p>
    <w:p w14:paraId="55AEF31F" w14:textId="77777777" w:rsidR="006C0F2C" w:rsidRPr="00ED70C3" w:rsidRDefault="006C0F2C" w:rsidP="006C0F2C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 kryterium cena (C) badana oferta może uzyskać max. </w:t>
      </w:r>
      <w:r>
        <w:rPr>
          <w:rFonts w:ascii="Times New Roman" w:hAnsi="Times New Roman"/>
        </w:rPr>
        <w:t>10</w:t>
      </w:r>
      <w:r w:rsidRPr="00ED70C3">
        <w:rPr>
          <w:rFonts w:ascii="Times New Roman" w:hAnsi="Times New Roman"/>
        </w:rPr>
        <w:t>0 pkt.</w:t>
      </w:r>
    </w:p>
    <w:p w14:paraId="33B1BD56" w14:textId="77777777" w:rsidR="006C0F2C" w:rsidRPr="00ED70C3" w:rsidRDefault="006C0F2C" w:rsidP="006C0F2C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Cena podana przez Wykonawcę musi uwzględniać wszystkie zobowiązania i koszty związane </w:t>
      </w:r>
      <w:r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>z wykonaniem przedmiotu zamówienia. Ewentualne zniżki i upusty muszą być zawarte w cenie oferty.</w:t>
      </w:r>
    </w:p>
    <w:p w14:paraId="44B95440" w14:textId="77777777" w:rsidR="006C0F2C" w:rsidRPr="00ED70C3" w:rsidRDefault="006C0F2C" w:rsidP="006C0F2C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Cena oferty oraz jej składowe (cena za poszczególne pozycje</w:t>
      </w:r>
      <w:r>
        <w:rPr>
          <w:rFonts w:ascii="Times New Roman" w:hAnsi="Times New Roman"/>
        </w:rPr>
        <w:t xml:space="preserve">) muszą być podane </w:t>
      </w:r>
      <w:r w:rsidRPr="00ED70C3">
        <w:rPr>
          <w:rFonts w:ascii="Times New Roman" w:hAnsi="Times New Roman"/>
        </w:rPr>
        <w:t xml:space="preserve">w złotych polskich, liczbowo, z dokładnością do dwóch miejsc po przecinku.  </w:t>
      </w:r>
    </w:p>
    <w:p w14:paraId="14E1E415" w14:textId="77777777" w:rsidR="006C0F2C" w:rsidRPr="00ED70C3" w:rsidRDefault="006C0F2C" w:rsidP="006C0F2C">
      <w:pPr>
        <w:pStyle w:val="Akapitzlist1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14:paraId="38F7C263" w14:textId="77777777" w:rsidR="006C0F2C" w:rsidRPr="00ED70C3" w:rsidRDefault="006C0F2C" w:rsidP="006C0F2C">
      <w:pPr>
        <w:pStyle w:val="Akapitzlist1"/>
        <w:numPr>
          <w:ilvl w:val="1"/>
          <w:numId w:val="3"/>
        </w:numPr>
        <w:tabs>
          <w:tab w:val="left" w:pos="540"/>
        </w:tabs>
        <w:spacing w:after="0" w:line="240" w:lineRule="auto"/>
        <w:ind w:left="180" w:firstLine="0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Jako najkorzystniejsza zostanie wybrana oferta, która uzyska największą liczbę punktów obliczoną w podany wyżej sposób.</w:t>
      </w:r>
    </w:p>
    <w:p w14:paraId="13E911C1" w14:textId="77777777" w:rsidR="006C0F2C" w:rsidRPr="00ED70C3" w:rsidRDefault="006C0F2C" w:rsidP="006C0F2C">
      <w:pPr>
        <w:pStyle w:val="Akapitzlist1"/>
        <w:numPr>
          <w:ilvl w:val="1"/>
          <w:numId w:val="3"/>
        </w:numPr>
        <w:tabs>
          <w:tab w:val="left" w:pos="540"/>
          <w:tab w:val="left" w:pos="993"/>
        </w:tabs>
        <w:spacing w:after="0" w:line="240" w:lineRule="auto"/>
        <w:ind w:left="180" w:firstLine="0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Jeżeli dwie lub więcej ofert uzyska taką samą liczbę punktów, za korzystniejszą uznaje się ofertę z niższą ceną. </w:t>
      </w:r>
    </w:p>
    <w:p w14:paraId="6F5ADF05" w14:textId="77777777" w:rsidR="006C0F2C" w:rsidRPr="00ED70C3" w:rsidRDefault="006C0F2C" w:rsidP="006C0F2C">
      <w:pPr>
        <w:pStyle w:val="Akapitzlist1"/>
        <w:numPr>
          <w:ilvl w:val="1"/>
          <w:numId w:val="3"/>
        </w:numPr>
        <w:tabs>
          <w:tab w:val="left" w:pos="540"/>
          <w:tab w:val="left" w:pos="993"/>
        </w:tabs>
        <w:spacing w:after="0" w:line="240" w:lineRule="auto"/>
        <w:ind w:left="180" w:firstLine="0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Zamawiający może podjąć negocjacje z Wykonawcą, którego oferta została uznana za najkorzystniejszą, jeżeli zaoferowana przez niego cena przewyższa kwotę przeznaczoną przez Zamawiającego na dane zamówienie lub z innych ważnych powodów.</w:t>
      </w:r>
    </w:p>
    <w:p w14:paraId="0C2AAEB7" w14:textId="77777777" w:rsidR="006C0F2C" w:rsidRPr="00ED70C3" w:rsidRDefault="006C0F2C" w:rsidP="006C0F2C">
      <w:pPr>
        <w:pStyle w:val="Akapitzlist1"/>
        <w:numPr>
          <w:ilvl w:val="1"/>
          <w:numId w:val="3"/>
        </w:numPr>
        <w:tabs>
          <w:tab w:val="left" w:pos="540"/>
          <w:tab w:val="left" w:pos="993"/>
        </w:tabs>
        <w:spacing w:after="0" w:line="240" w:lineRule="auto"/>
        <w:ind w:left="180" w:firstLine="0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Jeżeli w przypadku, o którym mowa w punkcie poprzedzającym nie uda się dojść do porozumienia z Wykonawcą, Zamawiający zastrzega sobie prawo zakończenia postępowania bez wybrania żadnej oferty.</w:t>
      </w:r>
    </w:p>
    <w:p w14:paraId="5C7D6B89" w14:textId="77777777" w:rsidR="006C0F2C" w:rsidRPr="00ED70C3" w:rsidRDefault="006C0F2C" w:rsidP="006C0F2C">
      <w:pPr>
        <w:pStyle w:val="Akapitzlist1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293446E" w14:textId="77777777" w:rsidR="006C0F2C" w:rsidRPr="00ED70C3" w:rsidRDefault="006C0F2C" w:rsidP="006C0F2C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Zmiana treści zapytania ofertowego:</w:t>
      </w:r>
    </w:p>
    <w:p w14:paraId="76B50BBF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uzasadnionych przypadkach Zamawiający ma prawo do zmiany treści zapytania ofertowego.</w:t>
      </w:r>
    </w:p>
    <w:p w14:paraId="1A908BC9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Zapytanie ofertowe może ulec zmianie przed upływem terminu składania ofert. Zmiana treści zapytania ofertowego zostanie podana do wiadomości Wykonawców w trybie przewidzianym dla upublicznienia zapytania. W takim przypadku termin składania ofert może ulec wydłużeniu.</w:t>
      </w:r>
    </w:p>
    <w:p w14:paraId="364F58FD" w14:textId="77777777" w:rsidR="006C0F2C" w:rsidRPr="00ED70C3" w:rsidRDefault="006C0F2C" w:rsidP="006C0F2C">
      <w:pPr>
        <w:pStyle w:val="Akapitzlist1"/>
        <w:spacing w:after="0" w:line="240" w:lineRule="auto"/>
        <w:ind w:left="0"/>
        <w:rPr>
          <w:rFonts w:cs="Calibri"/>
        </w:rPr>
      </w:pPr>
    </w:p>
    <w:p w14:paraId="1D15B9E1" w14:textId="77777777" w:rsidR="006C0F2C" w:rsidRPr="00ED70C3" w:rsidRDefault="006C0F2C" w:rsidP="006C0F2C">
      <w:pPr>
        <w:pStyle w:val="Akapitzlist1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Opis sposobu przygotowania oferty:</w:t>
      </w:r>
    </w:p>
    <w:p w14:paraId="6588A9A7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zobowiązany jest zapoznać się dokł</w:t>
      </w:r>
      <w:r>
        <w:rPr>
          <w:rFonts w:ascii="Times New Roman" w:hAnsi="Times New Roman"/>
        </w:rPr>
        <w:t xml:space="preserve">adnie z informacjami zawartymi </w:t>
      </w:r>
      <w:r w:rsidRPr="00ED70C3">
        <w:rPr>
          <w:rFonts w:ascii="Times New Roman" w:hAnsi="Times New Roman"/>
        </w:rPr>
        <w:t xml:space="preserve">w </w:t>
      </w:r>
      <w:r w:rsidRPr="00ED70C3">
        <w:rPr>
          <w:rFonts w:ascii="Times New Roman" w:hAnsi="Times New Roman"/>
          <w:i/>
          <w:iCs/>
        </w:rPr>
        <w:t>Zaproszeniu do składania ofert</w:t>
      </w:r>
      <w:r w:rsidRPr="00ED70C3">
        <w:rPr>
          <w:rFonts w:ascii="Times New Roman" w:hAnsi="Times New Roman"/>
        </w:rPr>
        <w:t xml:space="preserve"> i przygotować ofertę zgodnie z wymaganiami określonymi w tym dokumencie.</w:t>
      </w:r>
    </w:p>
    <w:p w14:paraId="46E15F5B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może złożyć tylko jedną ofertę, która powinna obejmować całość zamówienia.</w:t>
      </w:r>
    </w:p>
    <w:p w14:paraId="4F141148" w14:textId="0CBF1F99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Zamawiający </w:t>
      </w:r>
      <w:r w:rsidRPr="0083237F">
        <w:rPr>
          <w:rFonts w:ascii="Times New Roman" w:hAnsi="Times New Roman"/>
          <w:b/>
        </w:rPr>
        <w:t xml:space="preserve">nie dopuszcza składania ofert </w:t>
      </w:r>
      <w:r w:rsidR="0083237F" w:rsidRPr="0083237F">
        <w:rPr>
          <w:rFonts w:ascii="Times New Roman" w:hAnsi="Times New Roman"/>
          <w:b/>
        </w:rPr>
        <w:t>częściowych</w:t>
      </w:r>
      <w:r w:rsidRPr="0083237F">
        <w:rPr>
          <w:rFonts w:ascii="Times New Roman" w:hAnsi="Times New Roman"/>
          <w:b/>
        </w:rPr>
        <w:t xml:space="preserve"> ani wariantowych.</w:t>
      </w:r>
    </w:p>
    <w:p w14:paraId="4FE7CE39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Oferta powinna być sporządzona w języku polskim, na komputerze lub maszynie do pisania. Dokumenty sporządzone w języku </w:t>
      </w:r>
      <w:r>
        <w:rPr>
          <w:rFonts w:ascii="Times New Roman" w:hAnsi="Times New Roman"/>
        </w:rPr>
        <w:t xml:space="preserve">obcym powinny być złożone wraz </w:t>
      </w:r>
      <w:r w:rsidRPr="00ED70C3">
        <w:rPr>
          <w:rFonts w:ascii="Times New Roman" w:hAnsi="Times New Roman"/>
        </w:rPr>
        <w:t>z tłumaczeniem na język polski.</w:t>
      </w:r>
    </w:p>
    <w:p w14:paraId="0ADF3D19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Na ofertę składają się:</w:t>
      </w:r>
    </w:p>
    <w:p w14:paraId="31379A23" w14:textId="77777777" w:rsidR="006C0F2C" w:rsidRPr="00ED70C3" w:rsidRDefault="006C0F2C" w:rsidP="006C0F2C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</w:rPr>
        <w:tab/>
        <w:t xml:space="preserve">wypełniony formularz ofertowy, </w:t>
      </w:r>
    </w:p>
    <w:p w14:paraId="3D20F114" w14:textId="77777777" w:rsidR="006C0F2C" w:rsidRPr="00ED70C3" w:rsidRDefault="006C0F2C" w:rsidP="006C0F2C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oświadczenie o spełnieniu warunków udziału w postępowaniu,</w:t>
      </w:r>
    </w:p>
    <w:p w14:paraId="33CD673B" w14:textId="77777777" w:rsidR="006C0F2C" w:rsidRPr="00ED70C3" w:rsidRDefault="006C0F2C" w:rsidP="006C0F2C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 xml:space="preserve">oświadczenie o braku powiązań kapitałowych lub osobowych, </w:t>
      </w:r>
    </w:p>
    <w:p w14:paraId="69FE098A" w14:textId="77777777" w:rsidR="006C0F2C" w:rsidRPr="0083237F" w:rsidRDefault="006C0F2C" w:rsidP="006C0F2C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</w:r>
      <w:r w:rsidRPr="0083237F">
        <w:rPr>
          <w:rFonts w:ascii="Times New Roman" w:hAnsi="Times New Roman"/>
        </w:rPr>
        <w:t>aktualny odpis z KRS lub zaświadczenie CEIDG,</w:t>
      </w:r>
    </w:p>
    <w:p w14:paraId="51C0DB6F" w14:textId="77777777" w:rsidR="006C0F2C" w:rsidRPr="00ED70C3" w:rsidRDefault="006C0F2C" w:rsidP="006C0F2C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</w:rPr>
        <w:tab/>
        <w:t>dokumenty potwierdzające wymagane doświadczenie Wykonawcy,</w:t>
      </w:r>
    </w:p>
    <w:p w14:paraId="6EAF052B" w14:textId="43F016F2" w:rsidR="006C0F2C" w:rsidRPr="00ED70C3" w:rsidRDefault="006C0F2C" w:rsidP="006C0F2C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</w:rPr>
        <w:tab/>
      </w:r>
      <w:r w:rsidR="00B62E0A" w:rsidRPr="00ED70C3">
        <w:rPr>
          <w:rFonts w:ascii="Times New Roman" w:hAnsi="Times New Roman"/>
        </w:rPr>
        <w:t>dodatkowo,</w:t>
      </w:r>
      <w:r w:rsidRPr="00ED70C3">
        <w:rPr>
          <w:rFonts w:ascii="Times New Roman" w:hAnsi="Times New Roman"/>
        </w:rPr>
        <w:t xml:space="preserve"> jeżeli oferta jest podpisana przez pełnomocn</w:t>
      </w:r>
      <w:r w:rsidR="005B10E7">
        <w:rPr>
          <w:rFonts w:ascii="Times New Roman" w:hAnsi="Times New Roman"/>
        </w:rPr>
        <w:t>ika także odpis pełnomocnictwa.</w:t>
      </w:r>
    </w:p>
    <w:p w14:paraId="28D73BC0" w14:textId="480A4B35" w:rsidR="006C0F2C" w:rsidRPr="0083237F" w:rsidRDefault="006C0F2C" w:rsidP="0083237F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Oferta powinna być podpisana przez osobę (osoby) uprawnioną do reprezentowania Wykonawcy. </w:t>
      </w:r>
      <w:r w:rsidRPr="001F7FA7">
        <w:rPr>
          <w:rFonts w:ascii="Times New Roman" w:hAnsi="Times New Roman"/>
          <w:b/>
        </w:rPr>
        <w:t xml:space="preserve">Umocowanie do reprezentowania Wykonawcy, który jest osobą prawną musi wynikać </w:t>
      </w:r>
      <w:r w:rsidRPr="001F7FA7">
        <w:rPr>
          <w:rFonts w:ascii="Times New Roman" w:hAnsi="Times New Roman"/>
          <w:b/>
        </w:rPr>
        <w:br/>
        <w:t>z załączonych do oferty dokumentów</w:t>
      </w:r>
      <w:r w:rsidRPr="00ED70C3">
        <w:rPr>
          <w:rFonts w:ascii="Times New Roman" w:hAnsi="Times New Roman"/>
        </w:rPr>
        <w:t xml:space="preserve"> (odpis z KRS, a jeżeli oferta jest podpisana przez pełnomocnika także odpis pełnomocnictwa).</w:t>
      </w:r>
    </w:p>
    <w:p w14:paraId="1F43D840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przypadku, gdy Wykonawca dołączy jako załącznik do oferty kopię jakiegoś dokumentu (np. pełnomocnictwa), powinna by</w:t>
      </w:r>
      <w:r>
        <w:rPr>
          <w:rFonts w:ascii="Times New Roman" w:hAnsi="Times New Roman"/>
        </w:rPr>
        <w:t xml:space="preserve">ć ona potwierdzona za zgodność </w:t>
      </w:r>
      <w:r w:rsidRPr="00ED70C3">
        <w:rPr>
          <w:rFonts w:ascii="Times New Roman" w:hAnsi="Times New Roman"/>
        </w:rPr>
        <w:t>z oryginałem przez osobę upoważnioną do reprezentowania Wykonawcy (względnie przez radcę prawnego). Jeżeli kopia jest nieczytelna Zamawiający może zażądać złożenia oryginału dokumentu lub jego kopii potwierdzonej notarialnie.</w:t>
      </w:r>
    </w:p>
    <w:p w14:paraId="08CBDAC8" w14:textId="77777777" w:rsidR="006C0F2C" w:rsidRPr="00ED70C3" w:rsidRDefault="006C0F2C" w:rsidP="006C0F2C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lastRenderedPageBreak/>
        <w:t xml:space="preserve">Ewentualne </w:t>
      </w:r>
      <w:r w:rsidRPr="0020533A">
        <w:rPr>
          <w:rFonts w:ascii="Times New Roman" w:hAnsi="Times New Roman"/>
          <w:b/>
        </w:rPr>
        <w:t>poprawki w treści oferty muszą być datowane i własnoręcznie podpisane przez osobę podpisującą ofertę.</w:t>
      </w:r>
      <w:r w:rsidRPr="00ED70C3">
        <w:rPr>
          <w:rFonts w:ascii="Times New Roman" w:hAnsi="Times New Roman"/>
        </w:rPr>
        <w:t xml:space="preserve"> Poprawki nie mogą polegać na dokonywaniu zmian w treści formularzy ustalonych przez Zamawiającego.</w:t>
      </w:r>
    </w:p>
    <w:p w14:paraId="0F94E1BB" w14:textId="77777777" w:rsidR="006C0F2C" w:rsidRPr="00ED70C3" w:rsidRDefault="006C0F2C" w:rsidP="006C0F2C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może wprowadzić zmiany w złożonej ofercie, jak również wycofać złożona ofertę, pod warunkiem, że uczyni to przed upływem terminu składania ofert.</w:t>
      </w:r>
    </w:p>
    <w:p w14:paraId="3DF52BFF" w14:textId="77777777" w:rsidR="006C0F2C" w:rsidRPr="00ED70C3" w:rsidRDefault="006C0F2C" w:rsidP="006C0F2C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Koszty przygotowania i złożenia oferty, jej zmiany lub wycofania obciążają wyłącznie Wykonawcę.</w:t>
      </w:r>
    </w:p>
    <w:p w14:paraId="01A5B82C" w14:textId="77777777" w:rsidR="006C0F2C" w:rsidRPr="00ED70C3" w:rsidRDefault="006C0F2C" w:rsidP="006C0F2C">
      <w:pPr>
        <w:pStyle w:val="Akapitzlist2"/>
        <w:spacing w:after="0" w:line="240" w:lineRule="auto"/>
        <w:ind w:left="709"/>
        <w:jc w:val="both"/>
        <w:rPr>
          <w:rFonts w:ascii="Times New Roman" w:hAnsi="Times New Roman"/>
          <w:highlight w:val="yellow"/>
        </w:rPr>
      </w:pPr>
    </w:p>
    <w:p w14:paraId="4D971DFD" w14:textId="77777777" w:rsidR="006C0F2C" w:rsidRPr="00ED70C3" w:rsidRDefault="006C0F2C" w:rsidP="006C0F2C">
      <w:pPr>
        <w:pStyle w:val="Akapitzlist2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Zabezpieczenie należytego wykonania umowy:</w:t>
      </w:r>
    </w:p>
    <w:p w14:paraId="396660FB" w14:textId="77777777" w:rsidR="006C0F2C" w:rsidRPr="00ED70C3" w:rsidRDefault="006C0F2C" w:rsidP="006C0F2C">
      <w:pPr>
        <w:pStyle w:val="Akapitzlist2"/>
        <w:spacing w:after="0" w:line="240" w:lineRule="auto"/>
        <w:ind w:left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Zamawiający nie żąda zabezpieczenia należytego wykonania umowy.</w:t>
      </w:r>
    </w:p>
    <w:p w14:paraId="27A35BF8" w14:textId="77777777" w:rsidR="006C0F2C" w:rsidRPr="00ED70C3" w:rsidRDefault="006C0F2C" w:rsidP="006C0F2C">
      <w:pPr>
        <w:pStyle w:val="Akapitzlist2"/>
        <w:spacing w:after="0" w:line="240" w:lineRule="auto"/>
        <w:ind w:left="360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 </w:t>
      </w:r>
    </w:p>
    <w:p w14:paraId="410C0A51" w14:textId="77777777" w:rsidR="006C0F2C" w:rsidRPr="00ED70C3" w:rsidRDefault="006C0F2C" w:rsidP="006C0F2C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 xml:space="preserve">Miejsce i sposób składania ofert: </w:t>
      </w:r>
    </w:p>
    <w:p w14:paraId="20E697EE" w14:textId="7F174AF8" w:rsidR="00B62E0A" w:rsidRPr="00B62E0A" w:rsidRDefault="00C20AC8" w:rsidP="00C20AC8">
      <w:pPr>
        <w:spacing w:after="120" w:line="240" w:lineRule="auto"/>
        <w:jc w:val="both"/>
        <w:rPr>
          <w:rFonts w:ascii="Times New Roman" w:hAnsi="Times New Roman"/>
        </w:rPr>
      </w:pPr>
      <w:r w:rsidRPr="00C20AC8">
        <w:rPr>
          <w:rFonts w:ascii="Times New Roman" w:hAnsi="Times New Roman"/>
          <w:bCs/>
        </w:rPr>
        <w:t>Podpisaną ofertę zawierającą wszystkie załączniki (skan) należy przesłać poprzez</w:t>
      </w:r>
      <w:r>
        <w:rPr>
          <w:rFonts w:ascii="Times New Roman" w:hAnsi="Times New Roman"/>
          <w:bCs/>
        </w:rPr>
        <w:t xml:space="preserve"> załączenie w </w:t>
      </w:r>
      <w:r w:rsidR="00B62E0A" w:rsidRPr="00B62E0A">
        <w:rPr>
          <w:rFonts w:ascii="Times New Roman" w:hAnsi="Times New Roman"/>
          <w:b/>
        </w:rPr>
        <w:t xml:space="preserve">Bazie Konkurencyjności – </w:t>
      </w:r>
      <w:r w:rsidR="00B62E0A" w:rsidRPr="00B62E0A">
        <w:rPr>
          <w:rFonts w:ascii="Times New Roman" w:hAnsi="Times New Roman"/>
        </w:rPr>
        <w:t>zgodnie z zasadami składania ofert do ogłoszeń opublikowanych w Bazie Konkurencyjności, opisanych w Instrukcji oferenta dla systemu Baza Konkurencyjności 2021.</w:t>
      </w:r>
    </w:p>
    <w:p w14:paraId="495F45E7" w14:textId="77777777" w:rsidR="006C0F2C" w:rsidRPr="00ED70C3" w:rsidRDefault="006C0F2C" w:rsidP="00B62E0A">
      <w:pPr>
        <w:spacing w:after="0" w:line="240" w:lineRule="auto"/>
        <w:jc w:val="both"/>
        <w:rPr>
          <w:rFonts w:ascii="Times New Roman" w:hAnsi="Times New Roman"/>
        </w:rPr>
      </w:pPr>
    </w:p>
    <w:p w14:paraId="6709817D" w14:textId="77777777" w:rsidR="006C0F2C" w:rsidRPr="00ED70C3" w:rsidRDefault="006C0F2C" w:rsidP="006C0F2C">
      <w:pPr>
        <w:pStyle w:val="Akapitzlist1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Termin składania ofert i termin związania ofertą:</w:t>
      </w:r>
    </w:p>
    <w:p w14:paraId="72B978B1" w14:textId="436AFF35" w:rsidR="006C0F2C" w:rsidRPr="00ED70C3" w:rsidRDefault="006C0F2C" w:rsidP="006C0F2C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Termin składania ofert upływa w dniu </w:t>
      </w:r>
      <w:r w:rsidR="0083237F" w:rsidRPr="00C20AC8">
        <w:rPr>
          <w:rFonts w:ascii="Times New Roman" w:hAnsi="Times New Roman"/>
          <w:b/>
          <w:color w:val="auto"/>
        </w:rPr>
        <w:t>14 stycznia</w:t>
      </w:r>
      <w:r w:rsidRPr="00C20AC8">
        <w:rPr>
          <w:rFonts w:ascii="Times New Roman" w:hAnsi="Times New Roman"/>
          <w:b/>
          <w:color w:val="auto"/>
        </w:rPr>
        <w:t xml:space="preserve"> 202</w:t>
      </w:r>
      <w:r w:rsidR="0083237F" w:rsidRPr="00C20AC8">
        <w:rPr>
          <w:rFonts w:ascii="Times New Roman" w:hAnsi="Times New Roman"/>
          <w:b/>
          <w:color w:val="auto"/>
        </w:rPr>
        <w:t>2</w:t>
      </w:r>
      <w:r w:rsidRPr="00C20AC8">
        <w:rPr>
          <w:rFonts w:ascii="Times New Roman" w:hAnsi="Times New Roman"/>
          <w:b/>
          <w:color w:val="auto"/>
        </w:rPr>
        <w:t xml:space="preserve"> r.</w:t>
      </w:r>
    </w:p>
    <w:p w14:paraId="5C3013B8" w14:textId="77777777" w:rsidR="006C0F2C" w:rsidRPr="00ED70C3" w:rsidRDefault="006C0F2C" w:rsidP="006C0F2C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pozostaje związany ofertą przez okres 45 dni od upływu terminu składania ofert, o którym mowa w pkt 1.</w:t>
      </w:r>
    </w:p>
    <w:p w14:paraId="3B71684A" w14:textId="77777777" w:rsidR="006C0F2C" w:rsidRPr="00ED70C3" w:rsidRDefault="006C0F2C" w:rsidP="006C0F2C">
      <w:pPr>
        <w:spacing w:after="0" w:line="240" w:lineRule="auto"/>
        <w:jc w:val="both"/>
        <w:rPr>
          <w:rFonts w:ascii="Times New Roman" w:hAnsi="Times New Roman"/>
        </w:rPr>
      </w:pPr>
    </w:p>
    <w:p w14:paraId="08BAAEAF" w14:textId="77777777" w:rsidR="006C0F2C" w:rsidRPr="00ED70C3" w:rsidRDefault="006C0F2C" w:rsidP="006C0F2C">
      <w:pPr>
        <w:pStyle w:val="Akapitzlist1"/>
        <w:numPr>
          <w:ilvl w:val="0"/>
          <w:numId w:val="3"/>
        </w:numPr>
        <w:tabs>
          <w:tab w:val="left" w:pos="709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Zamawiający nie uwzględni ofert:</w:t>
      </w:r>
    </w:p>
    <w:p w14:paraId="7CCC3435" w14:textId="77777777" w:rsidR="006C0F2C" w:rsidRPr="00ED70C3" w:rsidRDefault="006C0F2C" w:rsidP="006C0F2C">
      <w:pPr>
        <w:pStyle w:val="Akapitzlist1"/>
        <w:numPr>
          <w:ilvl w:val="1"/>
          <w:numId w:val="3"/>
        </w:numPr>
        <w:tabs>
          <w:tab w:val="left" w:pos="284"/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Odrzuceniu podlegają oferty:</w:t>
      </w:r>
    </w:p>
    <w:p w14:paraId="40FBBDC7" w14:textId="77777777" w:rsidR="006C0F2C" w:rsidRPr="00ED70C3" w:rsidRDefault="006C0F2C" w:rsidP="006C0F2C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złożone po terminie,</w:t>
      </w:r>
    </w:p>
    <w:p w14:paraId="14AC641F" w14:textId="77777777" w:rsidR="006C0F2C" w:rsidRPr="00ED70C3" w:rsidRDefault="006C0F2C" w:rsidP="006C0F2C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niekompletne,</w:t>
      </w:r>
    </w:p>
    <w:p w14:paraId="3489B129" w14:textId="77777777" w:rsidR="006C0F2C" w:rsidRPr="00ED70C3" w:rsidRDefault="006C0F2C" w:rsidP="006C0F2C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niepodpisane (przez osobę/y upoważnioną/-e do reprezentowania Wykonawcy),</w:t>
      </w:r>
    </w:p>
    <w:p w14:paraId="215E38B4" w14:textId="77777777" w:rsidR="006C0F2C" w:rsidRPr="00ED70C3" w:rsidRDefault="006C0F2C" w:rsidP="006C0F2C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</w:rPr>
        <w:tab/>
        <w:t xml:space="preserve">złożone przez Wykonawcę powiązanego osobowo lub kapitałowo z Zamawiającym, </w:t>
      </w:r>
    </w:p>
    <w:p w14:paraId="36B21DD2" w14:textId="77777777" w:rsidR="006C0F2C" w:rsidRPr="00ED70C3" w:rsidRDefault="006C0F2C" w:rsidP="006C0F2C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</w:rPr>
        <w:tab/>
        <w:t>niezgodne z treścią zapytania ofertowego,</w:t>
      </w:r>
    </w:p>
    <w:p w14:paraId="6A2EBF41" w14:textId="77777777" w:rsidR="006C0F2C" w:rsidRPr="00ED70C3" w:rsidRDefault="006C0F2C" w:rsidP="006C0F2C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zawierające błędy w obliczeniu ceny lub rażąco niską cenę w stosunku do przedmiotu zamówienia.</w:t>
      </w:r>
    </w:p>
    <w:p w14:paraId="1E6C02C6" w14:textId="0F8E0361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Jeżeli jednak oferta zawiera błąd rachunkowy lub jest niezgodna z treścią zapytania ofertowego, ale niezgodność ma charakter nieistotny, a w postępowaniu nie złożono więcej ofert, Zamawiający nie odrzuci oferty, tylko wezwie Wykonawcę do złożenia w ciągu </w:t>
      </w:r>
      <w:r w:rsidR="00C20AC8">
        <w:rPr>
          <w:rFonts w:ascii="Times New Roman" w:hAnsi="Times New Roman"/>
        </w:rPr>
        <w:t>2-3</w:t>
      </w:r>
      <w:r w:rsidRPr="00ED70C3">
        <w:rPr>
          <w:rFonts w:ascii="Times New Roman" w:hAnsi="Times New Roman"/>
        </w:rPr>
        <w:t xml:space="preserve"> dni roboczych poprawionej oferty, pod rygorem jej odrzucenia. To samo stosuje się w przypadku, gdy oferta zawierająca błędy wymienione w zdaniu poprzedzającym byłaby uz</w:t>
      </w:r>
      <w:r>
        <w:rPr>
          <w:rFonts w:ascii="Times New Roman" w:hAnsi="Times New Roman"/>
        </w:rPr>
        <w:t xml:space="preserve">nana za najkorzystniejszą, </w:t>
      </w:r>
      <w:r w:rsidRPr="00ED70C3">
        <w:rPr>
          <w:rFonts w:ascii="Times New Roman" w:hAnsi="Times New Roman"/>
        </w:rPr>
        <w:t>a pozostałe oferty podlegają odrzuceniu.</w:t>
      </w:r>
    </w:p>
    <w:p w14:paraId="30B31775" w14:textId="2BB2D2E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Brak któregokolwiek z wymaganych oświadczeń lub dokumentów, załączenie ich </w:t>
      </w:r>
      <w:r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 xml:space="preserve">w niewłaściwej formie lub niezgodnie z wymaganiami określonymi w zaproszeniu do składania ofert oznacza, że oferta jest niekompletna i </w:t>
      </w:r>
      <w:r w:rsidR="00C20AC8">
        <w:rPr>
          <w:rFonts w:ascii="Times New Roman" w:hAnsi="Times New Roman"/>
        </w:rPr>
        <w:t xml:space="preserve">może </w:t>
      </w:r>
      <w:r w:rsidRPr="00ED70C3">
        <w:rPr>
          <w:rFonts w:ascii="Times New Roman" w:hAnsi="Times New Roman"/>
        </w:rPr>
        <w:t>podlega</w:t>
      </w:r>
      <w:r w:rsidR="00C20AC8">
        <w:rPr>
          <w:rFonts w:ascii="Times New Roman" w:hAnsi="Times New Roman"/>
        </w:rPr>
        <w:t>ć</w:t>
      </w:r>
      <w:r w:rsidRPr="00ED70C3">
        <w:rPr>
          <w:rFonts w:ascii="Times New Roman" w:hAnsi="Times New Roman"/>
        </w:rPr>
        <w:t xml:space="preserve"> odrzuceniu.</w:t>
      </w:r>
    </w:p>
    <w:p w14:paraId="6197BFD0" w14:textId="77777777" w:rsidR="006C0F2C" w:rsidRPr="00ED70C3" w:rsidRDefault="006C0F2C" w:rsidP="006C0F2C">
      <w:pPr>
        <w:pStyle w:val="Akapitzlist1"/>
        <w:spacing w:after="0" w:line="240" w:lineRule="auto"/>
        <w:ind w:left="425"/>
        <w:jc w:val="both"/>
        <w:rPr>
          <w:rFonts w:ascii="Times New Roman" w:hAnsi="Times New Roman"/>
          <w:highlight w:val="yellow"/>
        </w:rPr>
      </w:pPr>
    </w:p>
    <w:p w14:paraId="15A68660" w14:textId="77777777" w:rsidR="006C0F2C" w:rsidRPr="00ED70C3" w:rsidRDefault="006C0F2C" w:rsidP="006C0F2C">
      <w:pPr>
        <w:pStyle w:val="Akapitzlist1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120" w:line="240" w:lineRule="auto"/>
        <w:ind w:left="425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  <w:b/>
          <w:bCs/>
        </w:rPr>
        <w:t>Pytania i wyjaśnienia. Sposób porozumiewania się Stron:</w:t>
      </w:r>
    </w:p>
    <w:p w14:paraId="307DD55C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Wykonawcy, którzy zamierzają ubiegać się o zamówienie mogą zwracać się do Zamawiającego z pisemnymi zapytaniami dotyczącymi przedmiotu zamówienia, treści zapytania ofertowego, kryteriów oceny ofert itd.</w:t>
      </w:r>
    </w:p>
    <w:p w14:paraId="666F0502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Zapytania należy kierować na następujące adresy mailowe osób do kontaktu </w:t>
      </w:r>
      <w:r w:rsidRPr="00ED70C3">
        <w:rPr>
          <w:rFonts w:ascii="Times New Roman" w:hAnsi="Times New Roman"/>
        </w:rPr>
        <w:br/>
        <w:t>w sprawie ogłoszenia:</w:t>
      </w:r>
    </w:p>
    <w:p w14:paraId="4C200EB8" w14:textId="77777777" w:rsidR="006C0F2C" w:rsidRPr="00ED70C3" w:rsidRDefault="006C0F2C" w:rsidP="006C0F2C">
      <w:pPr>
        <w:pStyle w:val="ListParagraph1"/>
        <w:spacing w:after="0" w:line="240" w:lineRule="auto"/>
        <w:ind w:left="99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sprawach procedury:</w:t>
      </w:r>
    </w:p>
    <w:p w14:paraId="04E17F64" w14:textId="77777777" w:rsidR="006C0F2C" w:rsidRPr="00ED70C3" w:rsidRDefault="006C0F2C" w:rsidP="006C0F2C">
      <w:pPr>
        <w:pStyle w:val="ListParagraph1"/>
        <w:spacing w:after="0" w:line="240" w:lineRule="auto"/>
        <w:ind w:left="99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Anna Szuba-Boroń, e-mail: </w:t>
      </w:r>
      <w:hyperlink r:id="rId9" w:history="1">
        <w:r w:rsidRPr="00ED70C3">
          <w:rPr>
            <w:rStyle w:val="Hipercze"/>
            <w:rFonts w:ascii="Times New Roman" w:hAnsi="Times New Roman"/>
          </w:rPr>
          <w:t>aszuba@afm.edu.pl</w:t>
        </w:r>
      </w:hyperlink>
      <w:r>
        <w:rPr>
          <w:rFonts w:ascii="Times New Roman" w:hAnsi="Times New Roman"/>
        </w:rPr>
        <w:t>;</w:t>
      </w:r>
    </w:p>
    <w:p w14:paraId="59E0CAEF" w14:textId="77777777" w:rsidR="006C0F2C" w:rsidRPr="00ED70C3" w:rsidRDefault="006C0F2C" w:rsidP="006C0F2C">
      <w:pPr>
        <w:pStyle w:val="ListParagraph1"/>
        <w:spacing w:after="0" w:line="240" w:lineRule="auto"/>
        <w:ind w:left="99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sprawach merytorycznych:</w:t>
      </w:r>
    </w:p>
    <w:p w14:paraId="1FD62817" w14:textId="0EF35C2C" w:rsidR="006C0F2C" w:rsidRPr="00ED70C3" w:rsidRDefault="006C0F2C" w:rsidP="006C0F2C">
      <w:pPr>
        <w:pStyle w:val="ListParagraph1"/>
        <w:spacing w:after="0" w:line="240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Grzegorz Mleczek</w:t>
      </w:r>
      <w:r w:rsidRPr="00ED70C3">
        <w:rPr>
          <w:rFonts w:ascii="Times New Roman" w:hAnsi="Times New Roman"/>
        </w:rPr>
        <w:t xml:space="preserve">, e-mail: </w:t>
      </w:r>
      <w:hyperlink r:id="rId10" w:history="1">
        <w:r w:rsidR="004705C8" w:rsidRPr="00AA3468">
          <w:rPr>
            <w:rStyle w:val="Hipercze"/>
            <w:rFonts w:ascii="Times New Roman" w:hAnsi="Times New Roman"/>
          </w:rPr>
          <w:t>whuszlak@afm.edu.pl</w:t>
        </w:r>
      </w:hyperlink>
      <w:r w:rsidRPr="00F67CFA">
        <w:rPr>
          <w:rFonts w:ascii="Times New Roman" w:hAnsi="Times New Roman"/>
        </w:rPr>
        <w:t xml:space="preserve"> </w:t>
      </w:r>
    </w:p>
    <w:p w14:paraId="75CCB818" w14:textId="77777777" w:rsidR="006C0F2C" w:rsidRPr="00ED70C3" w:rsidRDefault="006C0F2C" w:rsidP="006C0F2C">
      <w:pPr>
        <w:pStyle w:val="Akapitzlist1"/>
        <w:numPr>
          <w:ilvl w:val="1"/>
          <w:numId w:val="3"/>
        </w:numPr>
        <w:tabs>
          <w:tab w:val="left" w:pos="567"/>
        </w:tabs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lastRenderedPageBreak/>
        <w:t xml:space="preserve">Zamawiający udzieli odpowiedzi na otrzymane zapytania w ciągu trzech dni roboczych, przy czym </w:t>
      </w:r>
      <w:proofErr w:type="gramStart"/>
      <w:r w:rsidRPr="00ED70C3">
        <w:rPr>
          <w:rFonts w:ascii="Times New Roman" w:hAnsi="Times New Roman"/>
        </w:rPr>
        <w:t>dnia</w:t>
      </w:r>
      <w:proofErr w:type="gramEnd"/>
      <w:r w:rsidRPr="00ED70C3">
        <w:rPr>
          <w:rFonts w:ascii="Times New Roman" w:hAnsi="Times New Roman"/>
        </w:rPr>
        <w:t xml:space="preserve"> w którym zapytanie wpłynęło do Zamawiającego nie uwzględnia się przy liczeniu terminu.</w:t>
      </w:r>
    </w:p>
    <w:p w14:paraId="49BF6455" w14:textId="77777777" w:rsidR="006C0F2C" w:rsidRPr="00ED70C3" w:rsidRDefault="006C0F2C" w:rsidP="006C0F2C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Treść zapytań i udzielonych odpowiedzi zostanie podana do wiadomości wszystkich Wykonawców za pośrednictwem Bazy Konkurencyjności.</w:t>
      </w:r>
    </w:p>
    <w:p w14:paraId="4E78F535" w14:textId="77777777" w:rsidR="006C0F2C" w:rsidRPr="00ED70C3" w:rsidRDefault="006C0F2C" w:rsidP="006C0F2C">
      <w:pPr>
        <w:spacing w:after="0" w:line="240" w:lineRule="auto"/>
        <w:jc w:val="both"/>
        <w:rPr>
          <w:rFonts w:ascii="Times New Roman" w:hAnsi="Times New Roman"/>
        </w:rPr>
      </w:pPr>
    </w:p>
    <w:p w14:paraId="1163D46A" w14:textId="77777777" w:rsidR="006C0F2C" w:rsidRPr="00ED70C3" w:rsidRDefault="006C0F2C" w:rsidP="006C0F2C">
      <w:pPr>
        <w:pStyle w:val="Akapitzlist2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i/>
          <w:iCs/>
        </w:rPr>
      </w:pPr>
      <w:r w:rsidRPr="00ED70C3">
        <w:rPr>
          <w:rFonts w:ascii="Times New Roman" w:hAnsi="Times New Roman"/>
          <w:b/>
          <w:bCs/>
        </w:rPr>
        <w:t xml:space="preserve">Wybór najkorzystniejszej oferty, umowa </w:t>
      </w:r>
      <w:proofErr w:type="spellStart"/>
      <w:r w:rsidRPr="00ED70C3">
        <w:rPr>
          <w:rFonts w:ascii="Times New Roman" w:hAnsi="Times New Roman"/>
          <w:b/>
          <w:bCs/>
        </w:rPr>
        <w:t>ws</w:t>
      </w:r>
      <w:proofErr w:type="spellEnd"/>
      <w:r w:rsidRPr="00ED70C3">
        <w:rPr>
          <w:rFonts w:ascii="Times New Roman" w:hAnsi="Times New Roman"/>
          <w:b/>
          <w:bCs/>
        </w:rPr>
        <w:t>. realizacji zamówienia:</w:t>
      </w:r>
    </w:p>
    <w:p w14:paraId="3DD89809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Zamawiający dołoży starań, aby dokonać wyboru najkorzystniejszej oferty nie później niż w ciągu 7 dni od upływu terminu składania ofert.</w:t>
      </w:r>
    </w:p>
    <w:p w14:paraId="394D6D95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Wykonawcy zostaną powiadomieni o wyborze najkorzystniejszej oferty za pośrednictwem Bazy Konkurencyjności. Dodatkowo Zamawiający poinformuje Wykonawcę, którego oferta zostanie uznana za najkorzystniejszą drogą mailową lub telefonicznie.</w:t>
      </w:r>
    </w:p>
    <w:p w14:paraId="6A71BE93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Jeżeli w oparciu o przyjęte kryteria oceny nie da się wyłonić najkorzystniejszej oferty Zamawiający może wezwać Wykonawców, których oferty uzyskały jednakową najwyższą ocenę w postępowaniu,</w:t>
      </w:r>
      <w:r>
        <w:rPr>
          <w:rFonts w:ascii="Times New Roman" w:hAnsi="Times New Roman"/>
        </w:rPr>
        <w:t xml:space="preserve"> do złożenia ofert dodatkowych </w:t>
      </w:r>
      <w:r w:rsidRPr="00ED70C3">
        <w:rPr>
          <w:rFonts w:ascii="Times New Roman" w:hAnsi="Times New Roman"/>
        </w:rPr>
        <w:t>w wyznaczonym przez Zamawiającego terminie.</w:t>
      </w:r>
    </w:p>
    <w:p w14:paraId="28A8F840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Zamawiający może podjąć negocjacje z Wykonawcą, którego oferta została uznana za najkorzystniejszą, jeżeli zaoferowana przez tego Wykonawcę cena przekracza kwotę przeznaczoną przez Zamawiającego na realizację zamówienia lub z innych ważnych powodów.</w:t>
      </w:r>
    </w:p>
    <w:p w14:paraId="754889D6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Zamawiający zawrze z Wykonawcą, którego oferta zostanie uznana za najkorzystniejszą pisemną umowę </w:t>
      </w:r>
      <w:proofErr w:type="spellStart"/>
      <w:r w:rsidRPr="00ED70C3">
        <w:rPr>
          <w:rFonts w:ascii="Times New Roman" w:hAnsi="Times New Roman"/>
        </w:rPr>
        <w:t>ws</w:t>
      </w:r>
      <w:proofErr w:type="spellEnd"/>
      <w:r w:rsidRPr="00ED70C3">
        <w:rPr>
          <w:rFonts w:ascii="Times New Roman" w:hAnsi="Times New Roman"/>
        </w:rPr>
        <w:t>. realizacji zamówienia. Istotne postanowienia umowy stanowią załącznik do ogłoszenia.</w:t>
      </w:r>
    </w:p>
    <w:p w14:paraId="7ADCC7BB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Zamawiający zastrzega sobie możliwość wprowadzania zmian do umowy </w:t>
      </w:r>
      <w:proofErr w:type="spellStart"/>
      <w:r w:rsidRPr="00ED70C3">
        <w:rPr>
          <w:rFonts w:ascii="Times New Roman" w:hAnsi="Times New Roman"/>
        </w:rPr>
        <w:t>ws</w:t>
      </w:r>
      <w:proofErr w:type="spellEnd"/>
      <w:r w:rsidRPr="00ED70C3">
        <w:rPr>
          <w:rFonts w:ascii="Times New Roman" w:hAnsi="Times New Roman"/>
        </w:rPr>
        <w:t>. realizacji zamówienia na skutek:</w:t>
      </w:r>
    </w:p>
    <w:p w14:paraId="02E74DD8" w14:textId="77777777" w:rsidR="006C0F2C" w:rsidRPr="00ED70C3" w:rsidRDefault="006C0F2C" w:rsidP="00B76422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zmiany przepisów prawa, wytycznych horyzontalnych lub programowych, względnie ich obowiązującej interpretacji,</w:t>
      </w:r>
    </w:p>
    <w:p w14:paraId="7EA20326" w14:textId="77777777" w:rsidR="006C0F2C" w:rsidRPr="00ED70C3" w:rsidRDefault="006C0F2C" w:rsidP="00B76422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rozwiązania lub zmiany umowy o dofinansowanie realizacji projektu,</w:t>
      </w:r>
    </w:p>
    <w:p w14:paraId="285FC50A" w14:textId="77777777" w:rsidR="006C0F2C" w:rsidRPr="00ED70C3" w:rsidRDefault="006C0F2C" w:rsidP="00B76422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istotnej zmiany wniosku o dofinansowanie projektu,</w:t>
      </w:r>
    </w:p>
    <w:p w14:paraId="7D16E154" w14:textId="77777777" w:rsidR="006C0F2C" w:rsidRPr="00ED70C3" w:rsidRDefault="006C0F2C" w:rsidP="00B76422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zaistnienia siły wyższej mającej wpływ na realizację umowy,</w:t>
      </w:r>
    </w:p>
    <w:p w14:paraId="71CF4567" w14:textId="77777777" w:rsidR="006C0F2C" w:rsidRPr="00ED70C3" w:rsidRDefault="006C0F2C" w:rsidP="00B76422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zmiany terminów z powodu ważnych okoliczności, niezależnych od Zamawiającego,</w:t>
      </w:r>
    </w:p>
    <w:p w14:paraId="37A68438" w14:textId="77777777" w:rsidR="006C0F2C" w:rsidRPr="00ED70C3" w:rsidRDefault="006C0F2C" w:rsidP="00B76422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zaistniałej omyłki pisarskiej,</w:t>
      </w:r>
    </w:p>
    <w:p w14:paraId="0A2B1F4E" w14:textId="77777777" w:rsidR="006C0F2C" w:rsidRPr="00ED70C3" w:rsidRDefault="006C0F2C" w:rsidP="00B76422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zmiany danych teleadresowych, zmiany nazwy, osób upoważnionych do reprezentacji itp.</w:t>
      </w:r>
    </w:p>
    <w:p w14:paraId="335CA756" w14:textId="77777777" w:rsidR="006C0F2C" w:rsidRPr="00ED70C3" w:rsidRDefault="006C0F2C" w:rsidP="006C0F2C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przypadku, gdy wybrany Wykonawca uchyli się od podpisania umowy Zamawiający zastrzega sobie prawo wyboru kolejnej ze złożonych ofert.</w:t>
      </w:r>
    </w:p>
    <w:p w14:paraId="048C6A55" w14:textId="77777777" w:rsidR="006C0F2C" w:rsidRPr="00ED70C3" w:rsidRDefault="006C0F2C" w:rsidP="006C0F2C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19D7FB6C" w14:textId="77777777" w:rsidR="006C0F2C" w:rsidRPr="00ED70C3" w:rsidRDefault="006C0F2C" w:rsidP="006C0F2C">
      <w:pPr>
        <w:pStyle w:val="Akapitzlist2"/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i/>
          <w:iCs/>
        </w:rPr>
      </w:pPr>
      <w:r w:rsidRPr="00ED70C3">
        <w:rPr>
          <w:rFonts w:ascii="Times New Roman" w:hAnsi="Times New Roman"/>
          <w:b/>
          <w:bCs/>
        </w:rPr>
        <w:t xml:space="preserve">Odwołanie postępowania: </w:t>
      </w:r>
    </w:p>
    <w:p w14:paraId="0DD52F16" w14:textId="77777777" w:rsidR="006C0F2C" w:rsidRPr="00ED70C3" w:rsidRDefault="006C0F2C" w:rsidP="006C0F2C">
      <w:pPr>
        <w:pStyle w:val="Akapitzlist2"/>
        <w:tabs>
          <w:tab w:val="left" w:pos="426"/>
        </w:tabs>
        <w:spacing w:after="0" w:line="240" w:lineRule="auto"/>
        <w:ind w:left="426"/>
        <w:jc w:val="both"/>
      </w:pPr>
      <w:r w:rsidRPr="00ED70C3">
        <w:rPr>
          <w:rFonts w:ascii="Times New Roman" w:hAnsi="Times New Roman"/>
        </w:rPr>
        <w:t xml:space="preserve">Zamawiający zastrzega sobie prawo odwołania postępowania lub zakończenia postępowania bez wyboru ofert, w szczególności w przypadku, gdy wartość oferty przekracza wysokość środków przeznaczonych przez Zamawiającego na sfinansowanie zamówienia, a przeprowadzone negocjacje nie doprowadzą do uzyskania ceny mieszczącej się w przedziale cenowym przeznaczonym przez Zamawiającego na realizację zamówienia. </w:t>
      </w:r>
    </w:p>
    <w:p w14:paraId="467C1218" w14:textId="77777777" w:rsidR="006C0F2C" w:rsidRDefault="006C0F2C" w:rsidP="006C0F2C"/>
    <w:p w14:paraId="20CEF7EA" w14:textId="77777777" w:rsidR="005C6092" w:rsidRDefault="005C6092" w:rsidP="006C0F2C">
      <w:pPr>
        <w:suppressAutoHyphens w:val="0"/>
        <w:spacing w:after="160" w:line="259" w:lineRule="auto"/>
      </w:pPr>
    </w:p>
    <w:sectPr w:rsidR="005C6092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B9CEB" w14:textId="77777777" w:rsidR="002D42D6" w:rsidRDefault="002D42D6">
      <w:pPr>
        <w:spacing w:after="0" w:line="240" w:lineRule="auto"/>
      </w:pPr>
      <w:r>
        <w:separator/>
      </w:r>
    </w:p>
  </w:endnote>
  <w:endnote w:type="continuationSeparator" w:id="0">
    <w:p w14:paraId="4BF5DBDC" w14:textId="77777777" w:rsidR="002D42D6" w:rsidRDefault="002D4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swiss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8733E" w14:textId="6B92338F" w:rsidR="00491F1B" w:rsidRDefault="00B76422">
    <w:pPr>
      <w:pStyle w:val="Stopka"/>
      <w:jc w:val="right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PAGE   \* MERGEFORMAT </w:instrText>
    </w:r>
    <w:r>
      <w:rPr>
        <w:rFonts w:cs="Calibri"/>
      </w:rPr>
      <w:fldChar w:fldCharType="separate"/>
    </w:r>
    <w:r w:rsidR="00A77B2C">
      <w:rPr>
        <w:rFonts w:cs="Calibri"/>
        <w:noProof/>
      </w:rPr>
      <w:t>8</w:t>
    </w:r>
    <w:r>
      <w:rPr>
        <w:rFonts w:cs="Calibri"/>
      </w:rPr>
      <w:fldChar w:fldCharType="end"/>
    </w:r>
  </w:p>
  <w:p w14:paraId="0CCA0225" w14:textId="77777777" w:rsidR="00491F1B" w:rsidRDefault="002D42D6">
    <w:pPr>
      <w:pStyle w:val="Stopka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5E8D2" w14:textId="77777777" w:rsidR="002D42D6" w:rsidRDefault="002D42D6">
      <w:pPr>
        <w:spacing w:after="0" w:line="240" w:lineRule="auto"/>
      </w:pPr>
      <w:r>
        <w:separator/>
      </w:r>
    </w:p>
  </w:footnote>
  <w:footnote w:type="continuationSeparator" w:id="0">
    <w:p w14:paraId="20DE7B9D" w14:textId="77777777" w:rsidR="002D42D6" w:rsidRDefault="002D4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D9FF7" w14:textId="77777777" w:rsidR="00491F1B" w:rsidRDefault="00B76422">
    <w:pPr>
      <w:pStyle w:val="Nagwek"/>
      <w:rPr>
        <w:rFonts w:cs="Calibri"/>
      </w:rPr>
    </w:pPr>
    <w:r>
      <w:rPr>
        <w:rFonts w:cs="Calibri"/>
        <w:noProof/>
        <w:lang w:eastAsia="pl-PL"/>
      </w:rPr>
      <w:drawing>
        <wp:inline distT="0" distB="0" distL="0" distR="0" wp14:anchorId="088C23F4" wp14:editId="034BF101">
          <wp:extent cx="5762625" cy="733425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4F32"/>
    <w:multiLevelType w:val="hybridMultilevel"/>
    <w:tmpl w:val="2B9EC878"/>
    <w:lvl w:ilvl="0" w:tplc="D97E71A0">
      <w:start w:val="1"/>
      <w:numFmt w:val="decimal"/>
      <w:lvlText w:val="6.%1."/>
      <w:lvlJc w:val="left"/>
      <w:pPr>
        <w:ind w:left="1193" w:hanging="360"/>
      </w:pPr>
      <w:rPr>
        <w:rFonts w:ascii="Times New Roman" w:hAnsi="Times New Roman" w:cs="Times New Roman" w:hint="default"/>
      </w:rPr>
    </w:lvl>
    <w:lvl w:ilvl="1" w:tplc="2C0050B6">
      <w:start w:val="1"/>
      <w:numFmt w:val="decimal"/>
      <w:lvlText w:val="%2."/>
      <w:lvlJc w:val="left"/>
      <w:pPr>
        <w:ind w:left="1409" w:hanging="57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91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5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7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9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1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3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D9D2079"/>
    <w:multiLevelType w:val="hybridMultilevel"/>
    <w:tmpl w:val="23D4FD20"/>
    <w:lvl w:ilvl="0" w:tplc="037E335E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8834512"/>
    <w:multiLevelType w:val="hybridMultilevel"/>
    <w:tmpl w:val="4AE0C0E0"/>
    <w:lvl w:ilvl="0" w:tplc="F20AFFA0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395825F4"/>
    <w:multiLevelType w:val="hybridMultilevel"/>
    <w:tmpl w:val="5E84686A"/>
    <w:lvl w:ilvl="0" w:tplc="288CF53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3A4E04E2"/>
    <w:multiLevelType w:val="hybridMultilevel"/>
    <w:tmpl w:val="30F0C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9108F"/>
    <w:multiLevelType w:val="hybridMultilevel"/>
    <w:tmpl w:val="09402CCA"/>
    <w:lvl w:ilvl="0" w:tplc="AF421D7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596E1CCF"/>
    <w:multiLevelType w:val="hybridMultilevel"/>
    <w:tmpl w:val="5F581CDA"/>
    <w:lvl w:ilvl="0" w:tplc="041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43E5E"/>
    <w:multiLevelType w:val="hybridMultilevel"/>
    <w:tmpl w:val="97226B0A"/>
    <w:lvl w:ilvl="0" w:tplc="76365CAC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8A5A2D"/>
    <w:multiLevelType w:val="hybridMultilevel"/>
    <w:tmpl w:val="AD50527A"/>
    <w:lvl w:ilvl="0" w:tplc="CA603C5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 w:tplc="A8983F30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6AC447D2">
      <w:start w:val="1"/>
      <w:numFmt w:val="decimal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6C762F4D"/>
    <w:multiLevelType w:val="hybridMultilevel"/>
    <w:tmpl w:val="9EB8844A"/>
    <w:lvl w:ilvl="0" w:tplc="CE12060E">
      <w:start w:val="1"/>
      <w:numFmt w:val="decimal"/>
      <w:lvlText w:val="7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B9CD6B4">
      <w:start w:val="1"/>
      <w:numFmt w:val="decimal"/>
      <w:lvlText w:val="5.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8B081226">
      <w:start w:val="1"/>
      <w:numFmt w:val="decimal"/>
      <w:lvlText w:val="%3)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C81725B"/>
    <w:multiLevelType w:val="hybridMultilevel"/>
    <w:tmpl w:val="F1CE3452"/>
    <w:lvl w:ilvl="0" w:tplc="8D7407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2D05A13"/>
    <w:multiLevelType w:val="hybridMultilevel"/>
    <w:tmpl w:val="846A3C14"/>
    <w:lvl w:ilvl="0" w:tplc="453446DE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356351"/>
    <w:multiLevelType w:val="hybridMultilevel"/>
    <w:tmpl w:val="E9644172"/>
    <w:lvl w:ilvl="0" w:tplc="EA2C412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4583344"/>
    <w:multiLevelType w:val="hybridMultilevel"/>
    <w:tmpl w:val="30F0C7B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12"/>
  </w:num>
  <w:num w:numId="6">
    <w:abstractNumId w:val="3"/>
  </w:num>
  <w:num w:numId="7">
    <w:abstractNumId w:val="5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  <w:num w:numId="12">
    <w:abstractNumId w:val="13"/>
  </w:num>
  <w:num w:numId="13">
    <w:abstractNumId w:val="11"/>
  </w:num>
  <w:num w:numId="1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2C"/>
    <w:rsid w:val="000423BE"/>
    <w:rsid w:val="000434E8"/>
    <w:rsid w:val="000D1AC3"/>
    <w:rsid w:val="00194FC1"/>
    <w:rsid w:val="001D79F9"/>
    <w:rsid w:val="00230B4D"/>
    <w:rsid w:val="00232971"/>
    <w:rsid w:val="002D42D6"/>
    <w:rsid w:val="00306C23"/>
    <w:rsid w:val="00313544"/>
    <w:rsid w:val="004705C8"/>
    <w:rsid w:val="005B10E7"/>
    <w:rsid w:val="005C6092"/>
    <w:rsid w:val="00604B93"/>
    <w:rsid w:val="00657571"/>
    <w:rsid w:val="006C0F2C"/>
    <w:rsid w:val="006F6C2D"/>
    <w:rsid w:val="00740B77"/>
    <w:rsid w:val="00787021"/>
    <w:rsid w:val="0083237F"/>
    <w:rsid w:val="00914DF3"/>
    <w:rsid w:val="009276C5"/>
    <w:rsid w:val="009637F0"/>
    <w:rsid w:val="00A63B45"/>
    <w:rsid w:val="00A77B2C"/>
    <w:rsid w:val="00AA3E26"/>
    <w:rsid w:val="00AC204F"/>
    <w:rsid w:val="00B62E0A"/>
    <w:rsid w:val="00B76422"/>
    <w:rsid w:val="00C20AC8"/>
    <w:rsid w:val="00D00693"/>
    <w:rsid w:val="00D5594D"/>
    <w:rsid w:val="00DB3184"/>
    <w:rsid w:val="00DE3D65"/>
    <w:rsid w:val="00E017AE"/>
    <w:rsid w:val="00E50EA0"/>
    <w:rsid w:val="00E75219"/>
    <w:rsid w:val="00EC5D59"/>
    <w:rsid w:val="00ED3C00"/>
    <w:rsid w:val="00F70760"/>
    <w:rsid w:val="00FA7F49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0631"/>
  <w15:chartTrackingRefBased/>
  <w15:docId w15:val="{65DFBC7F-E47B-41F2-AE35-2E0D4618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2E0A"/>
    <w:pPr>
      <w:suppressAutoHyphens/>
      <w:spacing w:after="200" w:line="276" w:lineRule="auto"/>
    </w:pPr>
    <w:rPr>
      <w:rFonts w:ascii="Calibri" w:eastAsia="Times New Roman" w:hAnsi="Calibri" w:cs="Times New Roman"/>
      <w:color w:val="00000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0F2C"/>
    <w:pPr>
      <w:keepNext/>
      <w:keepLines/>
      <w:suppressAutoHyphens w:val="0"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F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6C0F2C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C0F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F2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6C0F2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Akapitzlist1">
    <w:name w:val="Akapit z listą1"/>
    <w:uiPriority w:val="99"/>
    <w:rsid w:val="006C0F2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color w:val="000000"/>
      <w:lang w:eastAsia="ar-SA"/>
    </w:rPr>
  </w:style>
  <w:style w:type="paragraph" w:customStyle="1" w:styleId="Akapitzlist2">
    <w:name w:val="Akapit z listą2"/>
    <w:basedOn w:val="Normalny"/>
    <w:uiPriority w:val="99"/>
    <w:rsid w:val="006C0F2C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6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0F2C"/>
    <w:rPr>
      <w:rFonts w:ascii="Calibri" w:eastAsia="Times New Roman" w:hAnsi="Calibri" w:cs="Times New Roman"/>
      <w:color w:val="000000"/>
      <w:lang w:eastAsia="ar-SA"/>
    </w:rPr>
  </w:style>
  <w:style w:type="paragraph" w:styleId="Stopka">
    <w:name w:val="footer"/>
    <w:basedOn w:val="Normalny"/>
    <w:link w:val="StopkaZnak"/>
    <w:uiPriority w:val="99"/>
    <w:rsid w:val="006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F2C"/>
    <w:rPr>
      <w:rFonts w:ascii="Calibri" w:eastAsia="Times New Roman" w:hAnsi="Calibri" w:cs="Times New Roman"/>
      <w:color w:val="000000"/>
      <w:lang w:eastAsia="ar-SA"/>
    </w:rPr>
  </w:style>
  <w:style w:type="paragraph" w:customStyle="1" w:styleId="ListParagraph1">
    <w:name w:val="List Paragraph1"/>
    <w:uiPriority w:val="99"/>
    <w:rsid w:val="006C0F2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color w:val="000000"/>
      <w:lang w:eastAsia="ar-SA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6C0F2C"/>
    <w:pPr>
      <w:ind w:left="720"/>
      <w:contextualSpacing/>
    </w:pPr>
    <w:rPr>
      <w:rFonts w:eastAsia="Calibri" w:cs="Calibri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6C0F2C"/>
    <w:rPr>
      <w:rFonts w:ascii="Calibri" w:eastAsia="Calibri" w:hAnsi="Calibri" w:cs="Calibri"/>
      <w:color w:val="00000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6C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C0F2C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customStyle="1" w:styleId="WW8Num1z0">
    <w:name w:val="WW8Num1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432FF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0">
    <w:name w:val="WW8Num9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0">
    <w:name w:val="WW8Num10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1">
    <w:name w:val="WW8Num10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2">
    <w:name w:val="WW8Num10z2"/>
    <w:rsid w:val="006C0F2C"/>
  </w:style>
  <w:style w:type="character" w:customStyle="1" w:styleId="WW8Num10z3">
    <w:name w:val="WW8Num10z3"/>
    <w:rsid w:val="006C0F2C"/>
  </w:style>
  <w:style w:type="character" w:customStyle="1" w:styleId="WW8Num10z4">
    <w:name w:val="WW8Num10z4"/>
    <w:rsid w:val="006C0F2C"/>
  </w:style>
  <w:style w:type="character" w:customStyle="1" w:styleId="WW8Num10z5">
    <w:name w:val="WW8Num10z5"/>
    <w:rsid w:val="006C0F2C"/>
  </w:style>
  <w:style w:type="character" w:customStyle="1" w:styleId="WW8Num10z6">
    <w:name w:val="WW8Num10z6"/>
    <w:rsid w:val="006C0F2C"/>
  </w:style>
  <w:style w:type="character" w:customStyle="1" w:styleId="WW8Num10z7">
    <w:name w:val="WW8Num10z7"/>
    <w:rsid w:val="006C0F2C"/>
  </w:style>
  <w:style w:type="character" w:customStyle="1" w:styleId="WW8Num10z8">
    <w:name w:val="WW8Num10z8"/>
    <w:rsid w:val="006C0F2C"/>
  </w:style>
  <w:style w:type="character" w:customStyle="1" w:styleId="WW8Num11z0">
    <w:name w:val="WW8Num11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0">
    <w:name w:val="WW8Num12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0">
    <w:name w:val="WW8Num13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1">
    <w:name w:val="WW8Num13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2">
    <w:name w:val="WW8Num13z2"/>
    <w:rsid w:val="006C0F2C"/>
  </w:style>
  <w:style w:type="character" w:customStyle="1" w:styleId="WW8Num13z3">
    <w:name w:val="WW8Num13z3"/>
    <w:rsid w:val="006C0F2C"/>
  </w:style>
  <w:style w:type="character" w:customStyle="1" w:styleId="WW8Num13z4">
    <w:name w:val="WW8Num13z4"/>
    <w:rsid w:val="006C0F2C"/>
  </w:style>
  <w:style w:type="character" w:customStyle="1" w:styleId="WW8Num13z5">
    <w:name w:val="WW8Num13z5"/>
    <w:rsid w:val="006C0F2C"/>
  </w:style>
  <w:style w:type="character" w:customStyle="1" w:styleId="WW8Num13z6">
    <w:name w:val="WW8Num13z6"/>
    <w:rsid w:val="006C0F2C"/>
  </w:style>
  <w:style w:type="character" w:customStyle="1" w:styleId="WW8Num13z7">
    <w:name w:val="WW8Num13z7"/>
    <w:rsid w:val="006C0F2C"/>
  </w:style>
  <w:style w:type="character" w:customStyle="1" w:styleId="WW8Num13z8">
    <w:name w:val="WW8Num13z8"/>
    <w:rsid w:val="006C0F2C"/>
  </w:style>
  <w:style w:type="character" w:customStyle="1" w:styleId="WW8Num1z1">
    <w:name w:val="WW8Num1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0">
    <w:name w:val="WW8Num14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0">
    <w:name w:val="WW8Num15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0">
    <w:name w:val="WW8Num16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1">
    <w:name w:val="WW8Num16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z0">
    <w:name w:val="WW8Num17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z1">
    <w:name w:val="WW8Num17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8z0">
    <w:name w:val="WW8Num18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8z1">
    <w:name w:val="WW8Num18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0">
    <w:name w:val="WW8Num19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1">
    <w:name w:val="WW8Num19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0z0">
    <w:name w:val="WW8Num20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0z1">
    <w:name w:val="WW8Num20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3z0">
    <w:name w:val="WW8NumSt3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3z1">
    <w:name w:val="WW8NumSt3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6z0">
    <w:name w:val="WW8NumSt6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shd w:val="clear" w:color="auto" w:fill="auto"/>
      <w:vertAlign w:val="baseline"/>
      <w:em w:val="no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6z1">
    <w:name w:val="WW8NumSt6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21z0">
    <w:name w:val="WW8NumSt21z0"/>
    <w:rsid w:val="006C0F2C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21z1">
    <w:name w:val="WW8NumSt21z1"/>
    <w:rsid w:val="006C0F2C"/>
    <w:rPr>
      <w:rFonts w:ascii="Arial Unicode MS" w:eastAsia="Arial Unicode MS" w:hAnsi="Arial Unicode MS" w:cs="Arial Unicode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Domylnaczcionkaakapitu1">
    <w:name w:val="Domyślna czcionka akapitu1"/>
    <w:rsid w:val="006C0F2C"/>
  </w:style>
  <w:style w:type="character" w:styleId="Hipercze">
    <w:name w:val="Hyperlink"/>
    <w:uiPriority w:val="99"/>
    <w:rsid w:val="006C0F2C"/>
    <w:rPr>
      <w:u w:val="single"/>
    </w:rPr>
  </w:style>
  <w:style w:type="character" w:customStyle="1" w:styleId="Odwoaniedokomentarza1">
    <w:name w:val="Odwołanie do komentarza1"/>
    <w:basedOn w:val="Domylnaczcionkaakapitu1"/>
    <w:rsid w:val="006C0F2C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  <w:rsid w:val="006C0F2C"/>
    <w:rPr>
      <w:rFonts w:ascii="Calibri" w:eastAsia="Calibri" w:hAnsi="Calibri" w:cs="Calibri"/>
      <w:color w:val="000000"/>
      <w:lang w:val="en-US"/>
    </w:rPr>
  </w:style>
  <w:style w:type="character" w:customStyle="1" w:styleId="TematkomentarzaZnak">
    <w:name w:val="Temat komentarza Znak"/>
    <w:basedOn w:val="TekstkomentarzaZnak"/>
    <w:uiPriority w:val="99"/>
    <w:rsid w:val="006C0F2C"/>
    <w:rPr>
      <w:rFonts w:ascii="Calibri" w:eastAsia="Calibri" w:hAnsi="Calibri" w:cs="Calibri"/>
      <w:b/>
      <w:bCs/>
      <w:color w:val="000000"/>
      <w:lang w:val="en-US"/>
    </w:rPr>
  </w:style>
  <w:style w:type="paragraph" w:customStyle="1" w:styleId="Nagwek10">
    <w:name w:val="Nagłówek1"/>
    <w:basedOn w:val="Normalny"/>
    <w:next w:val="Tekstpodstawowy"/>
    <w:rsid w:val="006C0F2C"/>
    <w:pPr>
      <w:keepNext/>
      <w:spacing w:before="240" w:after="120"/>
    </w:pPr>
    <w:rPr>
      <w:rFonts w:ascii="Arial" w:eastAsia="Microsoft YaHei" w:hAnsi="Arial" w:cs="Mangal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rsid w:val="006C0F2C"/>
    <w:pPr>
      <w:spacing w:after="120"/>
    </w:pPr>
    <w:rPr>
      <w:rFonts w:eastAsia="Calibri" w:cs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6C0F2C"/>
    <w:rPr>
      <w:rFonts w:ascii="Calibri" w:eastAsia="Calibri" w:hAnsi="Calibri" w:cs="Calibri"/>
      <w:color w:val="000000"/>
      <w:lang w:val="en-US" w:eastAsia="ar-SA"/>
    </w:rPr>
  </w:style>
  <w:style w:type="paragraph" w:styleId="Lista">
    <w:name w:val="List"/>
    <w:basedOn w:val="Tekstpodstawowy"/>
    <w:rsid w:val="006C0F2C"/>
    <w:rPr>
      <w:rFonts w:cs="Mangal"/>
    </w:rPr>
  </w:style>
  <w:style w:type="paragraph" w:customStyle="1" w:styleId="Podpis1">
    <w:name w:val="Podpis1"/>
    <w:basedOn w:val="Normalny"/>
    <w:rsid w:val="006C0F2C"/>
    <w:pPr>
      <w:suppressLineNumbers/>
      <w:spacing w:before="120" w:after="120"/>
    </w:pPr>
    <w:rPr>
      <w:rFonts w:eastAsia="Calibri" w:cs="Mangal"/>
      <w:i/>
      <w:iCs/>
      <w:sz w:val="24"/>
      <w:szCs w:val="24"/>
      <w:lang w:val="en-US"/>
    </w:rPr>
  </w:style>
  <w:style w:type="paragraph" w:customStyle="1" w:styleId="Indeks">
    <w:name w:val="Indeks"/>
    <w:basedOn w:val="Normalny"/>
    <w:rsid w:val="006C0F2C"/>
    <w:pPr>
      <w:suppressLineNumbers/>
    </w:pPr>
    <w:rPr>
      <w:rFonts w:eastAsia="Calibri" w:cs="Mangal"/>
      <w:lang w:val="en-US"/>
    </w:rPr>
  </w:style>
  <w:style w:type="paragraph" w:customStyle="1" w:styleId="Nagwekistopka">
    <w:name w:val="Nagłówek i stopka"/>
    <w:rsid w:val="006C0F2C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ar-SA"/>
    </w:rPr>
  </w:style>
  <w:style w:type="paragraph" w:customStyle="1" w:styleId="Domylne">
    <w:name w:val="Domyślne"/>
    <w:rsid w:val="006C0F2C"/>
    <w:pPr>
      <w:suppressAutoHyphens/>
      <w:spacing w:after="0" w:line="240" w:lineRule="auto"/>
    </w:pPr>
    <w:rPr>
      <w:rFonts w:ascii="Helvetica Neue" w:eastAsia="Helvetica Neue" w:hAnsi="Helvetica Neue" w:cs="Helvetica Neue"/>
      <w:color w:val="000000"/>
      <w:lang w:eastAsia="ar-SA"/>
    </w:rPr>
  </w:style>
  <w:style w:type="paragraph" w:customStyle="1" w:styleId="Tekstpodstawowy1">
    <w:name w:val="Tekst podstawowy1"/>
    <w:rsid w:val="006C0F2C"/>
    <w:pPr>
      <w:suppressAutoHyphens/>
      <w:spacing w:after="120" w:line="276" w:lineRule="auto"/>
    </w:pPr>
    <w:rPr>
      <w:rFonts w:ascii="Calibri" w:eastAsia="Calibri" w:hAnsi="Calibri" w:cs="Calibri"/>
      <w:color w:val="000000"/>
      <w:lang w:eastAsia="ar-SA"/>
    </w:rPr>
  </w:style>
  <w:style w:type="character" w:customStyle="1" w:styleId="TekstdymkaZnak1">
    <w:name w:val="Tekst dymka Znak1"/>
    <w:basedOn w:val="Domylnaczcionkaakapitu"/>
    <w:uiPriority w:val="99"/>
    <w:rsid w:val="006C0F2C"/>
    <w:rPr>
      <w:rFonts w:ascii="Tahoma" w:eastAsia="Calibri" w:hAnsi="Tahoma" w:cs="Tahoma"/>
      <w:color w:val="000000"/>
      <w:sz w:val="16"/>
      <w:szCs w:val="16"/>
      <w:lang w:val="en-US" w:eastAsia="ar-SA"/>
    </w:rPr>
  </w:style>
  <w:style w:type="paragraph" w:customStyle="1" w:styleId="Tekstkomentarza1">
    <w:name w:val="Tekst komentarza1"/>
    <w:basedOn w:val="Normalny"/>
    <w:rsid w:val="006C0F2C"/>
    <w:rPr>
      <w:rFonts w:eastAsia="Calibri" w:cs="Calibri"/>
      <w:sz w:val="20"/>
      <w:szCs w:val="20"/>
      <w:lang w:val="en-US"/>
    </w:rPr>
  </w:style>
  <w:style w:type="character" w:customStyle="1" w:styleId="TekstkomentarzaZnak1">
    <w:name w:val="Tekst komentarza Znak1"/>
    <w:basedOn w:val="Domylnaczcionkaakapitu"/>
    <w:link w:val="Tekstkomentarza"/>
    <w:rsid w:val="006C0F2C"/>
    <w:rPr>
      <w:rFonts w:ascii="Calibri" w:eastAsia="Calibri" w:hAnsi="Calibri" w:cs="Calibri"/>
      <w:color w:val="000000"/>
      <w:sz w:val="20"/>
      <w:szCs w:val="20"/>
      <w:lang w:val="en-US" w:eastAsia="ar-SA"/>
    </w:rPr>
  </w:style>
  <w:style w:type="paragraph" w:styleId="Tekstkomentarza">
    <w:name w:val="annotation text"/>
    <w:basedOn w:val="Normalny"/>
    <w:link w:val="TekstkomentarzaZnak1"/>
    <w:unhideWhenUsed/>
    <w:rsid w:val="006C0F2C"/>
    <w:pPr>
      <w:spacing w:line="240" w:lineRule="auto"/>
    </w:pPr>
    <w:rPr>
      <w:rFonts w:eastAsia="Calibri" w:cs="Calibri"/>
      <w:sz w:val="20"/>
      <w:szCs w:val="20"/>
      <w:lang w:val="en-US"/>
    </w:rPr>
  </w:style>
  <w:style w:type="character" w:customStyle="1" w:styleId="TekstkomentarzaZnak2">
    <w:name w:val="Tekst komentarza Znak2"/>
    <w:basedOn w:val="Domylnaczcionkaakapitu"/>
    <w:uiPriority w:val="99"/>
    <w:semiHidden/>
    <w:rsid w:val="006C0F2C"/>
    <w:rPr>
      <w:rFonts w:ascii="Calibri" w:eastAsia="Times New Roman" w:hAnsi="Calibri" w:cs="Times New Roman"/>
      <w:color w:val="000000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6C0F2C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uiPriority w:val="99"/>
    <w:rsid w:val="006C0F2C"/>
    <w:rPr>
      <w:rFonts w:ascii="Calibri" w:eastAsia="Calibri" w:hAnsi="Calibri" w:cs="Calibri"/>
      <w:b/>
      <w:bCs/>
      <w:color w:val="000000"/>
      <w:sz w:val="20"/>
      <w:szCs w:val="20"/>
      <w:lang w:val="en-US" w:eastAsia="ar-SA"/>
    </w:rPr>
  </w:style>
  <w:style w:type="paragraph" w:styleId="Poprawka">
    <w:name w:val="Revision"/>
    <w:rsid w:val="006C0F2C"/>
    <w:pPr>
      <w:suppressAutoHyphens/>
      <w:spacing w:after="0" w:line="240" w:lineRule="auto"/>
    </w:pPr>
    <w:rPr>
      <w:rFonts w:ascii="Calibri" w:eastAsia="Calibri" w:hAnsi="Calibri" w:cs="Calibri"/>
      <w:color w:val="000000"/>
      <w:lang w:val="en-US" w:eastAsia="ar-SA"/>
    </w:rPr>
  </w:style>
  <w:style w:type="paragraph" w:customStyle="1" w:styleId="Zawartotabeli">
    <w:name w:val="Zawartość tabeli"/>
    <w:basedOn w:val="Normalny"/>
    <w:rsid w:val="006C0F2C"/>
    <w:pPr>
      <w:suppressLineNumbers/>
    </w:pPr>
    <w:rPr>
      <w:rFonts w:eastAsia="Calibri" w:cs="Calibri"/>
      <w:lang w:val="en-US"/>
    </w:rPr>
  </w:style>
  <w:style w:type="paragraph" w:customStyle="1" w:styleId="Nagwektabeli">
    <w:name w:val="Nagłówek tabeli"/>
    <w:basedOn w:val="Zawartotabeli"/>
    <w:rsid w:val="006C0F2C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C0F2C"/>
    <w:rPr>
      <w:rFonts w:eastAsia="Calibri" w:cs="Calibri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C0F2C"/>
    <w:rPr>
      <w:rFonts w:ascii="Calibri" w:eastAsia="Calibri" w:hAnsi="Calibri" w:cs="Calibri"/>
      <w:color w:val="000000"/>
      <w:sz w:val="20"/>
      <w:szCs w:val="20"/>
      <w:lang w:val="en-US" w:eastAsia="ar-SA"/>
    </w:rPr>
  </w:style>
  <w:style w:type="character" w:styleId="Odwoanieprzypisukocowego">
    <w:name w:val="endnote reference"/>
    <w:basedOn w:val="Domylnaczcionkaakapitu"/>
    <w:uiPriority w:val="99"/>
    <w:unhideWhenUsed/>
    <w:rsid w:val="006C0F2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0F2C"/>
    <w:pPr>
      <w:spacing w:after="0" w:line="240" w:lineRule="auto"/>
    </w:pPr>
    <w:rPr>
      <w:rFonts w:eastAsia="Calibri" w:cs="Calibri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0F2C"/>
    <w:rPr>
      <w:rFonts w:ascii="Calibri" w:eastAsia="Calibri" w:hAnsi="Calibri" w:cs="Calibri"/>
      <w:color w:val="000000"/>
      <w:sz w:val="20"/>
      <w:szCs w:val="20"/>
      <w:lang w:val="en-US"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6C0F2C"/>
    <w:rPr>
      <w:vertAlign w:val="superscript"/>
    </w:rPr>
  </w:style>
  <w:style w:type="paragraph" w:customStyle="1" w:styleId="Tekstpodstawowy2">
    <w:name w:val="Tekst podstawowy2"/>
    <w:rsid w:val="006C0F2C"/>
    <w:pPr>
      <w:suppressAutoHyphens/>
      <w:spacing w:after="120" w:line="276" w:lineRule="auto"/>
    </w:pPr>
    <w:rPr>
      <w:rFonts w:ascii="Calibri" w:eastAsia="Calibri" w:hAnsi="Calibri" w:cs="Calibri"/>
      <w:color w:val="000000"/>
      <w:lang w:eastAsia="ar-SA"/>
    </w:rPr>
  </w:style>
  <w:style w:type="paragraph" w:customStyle="1" w:styleId="Akapitzlist3">
    <w:name w:val="Akapit z listą3"/>
    <w:rsid w:val="006C0F2C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C0F2C"/>
    <w:rPr>
      <w:vertAlign w:val="superscript"/>
    </w:rPr>
  </w:style>
  <w:style w:type="paragraph" w:customStyle="1" w:styleId="Akapitzlist4">
    <w:name w:val="Akapit z listą4"/>
    <w:rsid w:val="006C0F2C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lang w:eastAsia="ar-SA"/>
    </w:rPr>
  </w:style>
  <w:style w:type="paragraph" w:customStyle="1" w:styleId="Tekstpodstawowy3">
    <w:name w:val="Tekst podstawowy3"/>
    <w:rsid w:val="006C0F2C"/>
    <w:pPr>
      <w:suppressAutoHyphens/>
      <w:spacing w:after="120" w:line="276" w:lineRule="auto"/>
    </w:pPr>
    <w:rPr>
      <w:rFonts w:ascii="Calibri" w:eastAsia="Calibri" w:hAnsi="Calibri" w:cs="Calibri"/>
      <w:color w:val="000000"/>
      <w:lang w:eastAsia="ar-SA"/>
    </w:rPr>
  </w:style>
  <w:style w:type="paragraph" w:styleId="NormalnyWeb">
    <w:name w:val="Normal (Web)"/>
    <w:basedOn w:val="Normalny"/>
    <w:uiPriority w:val="99"/>
    <w:unhideWhenUsed/>
    <w:rsid w:val="006C0F2C"/>
    <w:pPr>
      <w:suppressAutoHyphens w:val="0"/>
      <w:spacing w:before="100" w:beforeAutospacing="1" w:after="119" w:line="240" w:lineRule="auto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Akapitzlist5">
    <w:name w:val="Akapit z listą5"/>
    <w:rsid w:val="006C0F2C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lang w:eastAsia="ar-SA"/>
    </w:rPr>
  </w:style>
  <w:style w:type="character" w:customStyle="1" w:styleId="WW8Num6z2">
    <w:name w:val="WW8Num6z2"/>
    <w:rsid w:val="006C0F2C"/>
    <w:rPr>
      <w:rFonts w:ascii="Times New Roman" w:hAnsi="Times New Roman" w:cs="Times New Roman" w:hint="default"/>
      <w:b w:val="0"/>
      <w:color w:val="000000"/>
      <w:sz w:val="24"/>
      <w:szCs w:val="24"/>
    </w:rPr>
  </w:style>
  <w:style w:type="character" w:customStyle="1" w:styleId="WW8Num8z2">
    <w:name w:val="WW8Num8z2"/>
    <w:rsid w:val="006C0F2C"/>
  </w:style>
  <w:style w:type="character" w:customStyle="1" w:styleId="WW8Num8z3">
    <w:name w:val="WW8Num8z3"/>
    <w:rsid w:val="006C0F2C"/>
  </w:style>
  <w:style w:type="character" w:customStyle="1" w:styleId="WW8Num8z4">
    <w:name w:val="WW8Num8z4"/>
    <w:rsid w:val="006C0F2C"/>
  </w:style>
  <w:style w:type="character" w:customStyle="1" w:styleId="WW8Num8z5">
    <w:name w:val="WW8Num8z5"/>
    <w:rsid w:val="006C0F2C"/>
  </w:style>
  <w:style w:type="character" w:customStyle="1" w:styleId="WW8Num8z6">
    <w:name w:val="WW8Num8z6"/>
    <w:rsid w:val="006C0F2C"/>
  </w:style>
  <w:style w:type="character" w:customStyle="1" w:styleId="WW8Num8z7">
    <w:name w:val="WW8Num8z7"/>
    <w:rsid w:val="006C0F2C"/>
  </w:style>
  <w:style w:type="character" w:customStyle="1" w:styleId="WW8Num8z8">
    <w:name w:val="WW8Num8z8"/>
    <w:rsid w:val="006C0F2C"/>
  </w:style>
  <w:style w:type="character" w:customStyle="1" w:styleId="WW8Num9z2">
    <w:name w:val="WW8Num9z2"/>
    <w:rsid w:val="006C0F2C"/>
    <w:rPr>
      <w:rFonts w:ascii="Wingdings" w:hAnsi="Wingdings" w:cs="Wingdings" w:hint="default"/>
    </w:rPr>
  </w:style>
  <w:style w:type="character" w:customStyle="1" w:styleId="WW8Num9z3">
    <w:name w:val="WW8Num9z3"/>
    <w:rsid w:val="006C0F2C"/>
  </w:style>
  <w:style w:type="character" w:customStyle="1" w:styleId="WW8Num9z4">
    <w:name w:val="WW8Num9z4"/>
    <w:rsid w:val="006C0F2C"/>
  </w:style>
  <w:style w:type="character" w:customStyle="1" w:styleId="WW8Num9z5">
    <w:name w:val="WW8Num9z5"/>
    <w:rsid w:val="006C0F2C"/>
  </w:style>
  <w:style w:type="character" w:customStyle="1" w:styleId="WW8Num9z6">
    <w:name w:val="WW8Num9z6"/>
    <w:rsid w:val="006C0F2C"/>
  </w:style>
  <w:style w:type="character" w:customStyle="1" w:styleId="WW8Num9z7">
    <w:name w:val="WW8Num9z7"/>
    <w:rsid w:val="006C0F2C"/>
  </w:style>
  <w:style w:type="character" w:customStyle="1" w:styleId="WW8Num9z8">
    <w:name w:val="WW8Num9z8"/>
    <w:rsid w:val="006C0F2C"/>
  </w:style>
  <w:style w:type="character" w:customStyle="1" w:styleId="WW8Num11z2">
    <w:name w:val="WW8Num11z2"/>
    <w:rsid w:val="006C0F2C"/>
    <w:rPr>
      <w:rFonts w:ascii="Wingdings" w:hAnsi="Wingdings" w:cs="Wingdings" w:hint="default"/>
    </w:rPr>
  </w:style>
  <w:style w:type="character" w:customStyle="1" w:styleId="WW8Num11z3">
    <w:name w:val="WW8Num11z3"/>
    <w:rsid w:val="006C0F2C"/>
  </w:style>
  <w:style w:type="character" w:customStyle="1" w:styleId="WW8Num11z4">
    <w:name w:val="WW8Num11z4"/>
    <w:rsid w:val="006C0F2C"/>
  </w:style>
  <w:style w:type="character" w:customStyle="1" w:styleId="WW8Num11z5">
    <w:name w:val="WW8Num11z5"/>
    <w:rsid w:val="006C0F2C"/>
  </w:style>
  <w:style w:type="character" w:customStyle="1" w:styleId="WW8Num11z6">
    <w:name w:val="WW8Num11z6"/>
    <w:rsid w:val="006C0F2C"/>
  </w:style>
  <w:style w:type="character" w:customStyle="1" w:styleId="WW8Num11z7">
    <w:name w:val="WW8Num11z7"/>
    <w:rsid w:val="006C0F2C"/>
  </w:style>
  <w:style w:type="character" w:customStyle="1" w:styleId="WW8Num11z8">
    <w:name w:val="WW8Num11z8"/>
    <w:rsid w:val="006C0F2C"/>
  </w:style>
  <w:style w:type="character" w:customStyle="1" w:styleId="WW8Num16z2">
    <w:name w:val="WW8Num16z2"/>
    <w:rsid w:val="006C0F2C"/>
  </w:style>
  <w:style w:type="character" w:customStyle="1" w:styleId="WW8Num16z3">
    <w:name w:val="WW8Num16z3"/>
    <w:rsid w:val="006C0F2C"/>
  </w:style>
  <w:style w:type="character" w:customStyle="1" w:styleId="WW8Num16z4">
    <w:name w:val="WW8Num16z4"/>
    <w:rsid w:val="006C0F2C"/>
  </w:style>
  <w:style w:type="character" w:customStyle="1" w:styleId="WW8Num16z5">
    <w:name w:val="WW8Num16z5"/>
    <w:rsid w:val="006C0F2C"/>
  </w:style>
  <w:style w:type="character" w:customStyle="1" w:styleId="WW8Num16z6">
    <w:name w:val="WW8Num16z6"/>
    <w:rsid w:val="006C0F2C"/>
  </w:style>
  <w:style w:type="character" w:customStyle="1" w:styleId="WW8Num16z7">
    <w:name w:val="WW8Num16z7"/>
    <w:rsid w:val="006C0F2C"/>
  </w:style>
  <w:style w:type="character" w:customStyle="1" w:styleId="WW8Num16z8">
    <w:name w:val="WW8Num16z8"/>
    <w:rsid w:val="006C0F2C"/>
  </w:style>
  <w:style w:type="character" w:customStyle="1" w:styleId="WW8Num17z2">
    <w:name w:val="WW8Num17z2"/>
    <w:rsid w:val="006C0F2C"/>
    <w:rPr>
      <w:rFonts w:ascii="Times New Roman" w:hAnsi="Times New Roman" w:cs="Times New Roman" w:hint="default"/>
      <w:b w:val="0"/>
      <w:color w:val="000000"/>
      <w:sz w:val="24"/>
      <w:szCs w:val="24"/>
    </w:rPr>
  </w:style>
  <w:style w:type="character" w:customStyle="1" w:styleId="WW8Num17z3">
    <w:name w:val="WW8Num17z3"/>
    <w:rsid w:val="006C0F2C"/>
  </w:style>
  <w:style w:type="character" w:customStyle="1" w:styleId="WW8Num17z4">
    <w:name w:val="WW8Num17z4"/>
    <w:rsid w:val="006C0F2C"/>
  </w:style>
  <w:style w:type="character" w:customStyle="1" w:styleId="WW8Num17z5">
    <w:name w:val="WW8Num17z5"/>
    <w:rsid w:val="006C0F2C"/>
  </w:style>
  <w:style w:type="character" w:customStyle="1" w:styleId="WW8Num17z6">
    <w:name w:val="WW8Num17z6"/>
    <w:rsid w:val="006C0F2C"/>
  </w:style>
  <w:style w:type="character" w:customStyle="1" w:styleId="WW8Num17z7">
    <w:name w:val="WW8Num17z7"/>
    <w:rsid w:val="006C0F2C"/>
  </w:style>
  <w:style w:type="character" w:customStyle="1" w:styleId="WW8Num17z8">
    <w:name w:val="WW8Num17z8"/>
    <w:rsid w:val="006C0F2C"/>
  </w:style>
  <w:style w:type="character" w:customStyle="1" w:styleId="WW8Num18z2">
    <w:name w:val="WW8Num18z2"/>
    <w:rsid w:val="006C0F2C"/>
    <w:rPr>
      <w:rFonts w:ascii="Wingdings" w:hAnsi="Wingdings" w:cs="Wingdings" w:hint="default"/>
    </w:rPr>
  </w:style>
  <w:style w:type="character" w:customStyle="1" w:styleId="WW8Num18z3">
    <w:name w:val="WW8Num18z3"/>
    <w:rsid w:val="006C0F2C"/>
  </w:style>
  <w:style w:type="character" w:customStyle="1" w:styleId="WW8Num18z4">
    <w:name w:val="WW8Num18z4"/>
    <w:rsid w:val="006C0F2C"/>
  </w:style>
  <w:style w:type="character" w:customStyle="1" w:styleId="WW8Num18z5">
    <w:name w:val="WW8Num18z5"/>
    <w:rsid w:val="006C0F2C"/>
  </w:style>
  <w:style w:type="character" w:customStyle="1" w:styleId="WW8Num18z6">
    <w:name w:val="WW8Num18z6"/>
    <w:rsid w:val="006C0F2C"/>
  </w:style>
  <w:style w:type="character" w:customStyle="1" w:styleId="WW8Num18z7">
    <w:name w:val="WW8Num18z7"/>
    <w:rsid w:val="006C0F2C"/>
  </w:style>
  <w:style w:type="character" w:customStyle="1" w:styleId="WW8Num18z8">
    <w:name w:val="WW8Num18z8"/>
    <w:rsid w:val="006C0F2C"/>
  </w:style>
  <w:style w:type="character" w:customStyle="1" w:styleId="WW8Num19z2">
    <w:name w:val="WW8Num19z2"/>
    <w:rsid w:val="006C0F2C"/>
    <w:rPr>
      <w:rFonts w:ascii="Wingdings" w:hAnsi="Wingdings" w:cs="Wingdings" w:hint="default"/>
    </w:rPr>
  </w:style>
  <w:style w:type="character" w:customStyle="1" w:styleId="WW8Num19z3">
    <w:name w:val="WW8Num19z3"/>
    <w:rsid w:val="006C0F2C"/>
  </w:style>
  <w:style w:type="character" w:customStyle="1" w:styleId="WW8Num19z4">
    <w:name w:val="WW8Num19z4"/>
    <w:rsid w:val="006C0F2C"/>
  </w:style>
  <w:style w:type="character" w:customStyle="1" w:styleId="WW8Num19z5">
    <w:name w:val="WW8Num19z5"/>
    <w:rsid w:val="006C0F2C"/>
  </w:style>
  <w:style w:type="character" w:customStyle="1" w:styleId="WW8Num19z6">
    <w:name w:val="WW8Num19z6"/>
    <w:rsid w:val="006C0F2C"/>
  </w:style>
  <w:style w:type="character" w:customStyle="1" w:styleId="WW8Num19z7">
    <w:name w:val="WW8Num19z7"/>
    <w:rsid w:val="006C0F2C"/>
  </w:style>
  <w:style w:type="character" w:customStyle="1" w:styleId="WW8Num19z8">
    <w:name w:val="WW8Num19z8"/>
    <w:rsid w:val="006C0F2C"/>
  </w:style>
  <w:style w:type="character" w:customStyle="1" w:styleId="WW8Num7z2">
    <w:name w:val="WW8Num7z2"/>
    <w:rsid w:val="006C0F2C"/>
    <w:rPr>
      <w:rFonts w:ascii="Times New Roman" w:hAnsi="Times New Roman" w:cs="Times New Roman" w:hint="default"/>
      <w:b w:val="0"/>
      <w:color w:val="000000"/>
      <w:sz w:val="24"/>
      <w:szCs w:val="24"/>
    </w:rPr>
  </w:style>
  <w:style w:type="character" w:customStyle="1" w:styleId="WW8Num12z2">
    <w:name w:val="WW8Num12z2"/>
    <w:rsid w:val="006C0F2C"/>
  </w:style>
  <w:style w:type="character" w:customStyle="1" w:styleId="WW8Num12z3">
    <w:name w:val="WW8Num12z3"/>
    <w:rsid w:val="006C0F2C"/>
  </w:style>
  <w:style w:type="character" w:customStyle="1" w:styleId="WW8Num12z4">
    <w:name w:val="WW8Num12z4"/>
    <w:rsid w:val="006C0F2C"/>
  </w:style>
  <w:style w:type="character" w:customStyle="1" w:styleId="WW8Num12z5">
    <w:name w:val="WW8Num12z5"/>
    <w:rsid w:val="006C0F2C"/>
  </w:style>
  <w:style w:type="character" w:customStyle="1" w:styleId="WW8Num12z6">
    <w:name w:val="WW8Num12z6"/>
    <w:rsid w:val="006C0F2C"/>
  </w:style>
  <w:style w:type="character" w:customStyle="1" w:styleId="WW8Num12z7">
    <w:name w:val="WW8Num12z7"/>
    <w:rsid w:val="006C0F2C"/>
  </w:style>
  <w:style w:type="character" w:customStyle="1" w:styleId="WW8Num12z8">
    <w:name w:val="WW8Num12z8"/>
    <w:rsid w:val="006C0F2C"/>
  </w:style>
  <w:style w:type="character" w:customStyle="1" w:styleId="WW8Num14z2">
    <w:name w:val="WW8Num14z2"/>
    <w:rsid w:val="006C0F2C"/>
    <w:rPr>
      <w:rFonts w:ascii="Wingdings" w:hAnsi="Wingdings" w:cs="Wingdings" w:hint="default"/>
    </w:rPr>
  </w:style>
  <w:style w:type="character" w:customStyle="1" w:styleId="WW8Num14z3">
    <w:name w:val="WW8Num14z3"/>
    <w:rsid w:val="006C0F2C"/>
  </w:style>
  <w:style w:type="character" w:customStyle="1" w:styleId="WW8Num14z4">
    <w:name w:val="WW8Num14z4"/>
    <w:rsid w:val="006C0F2C"/>
  </w:style>
  <w:style w:type="character" w:customStyle="1" w:styleId="WW8Num14z5">
    <w:name w:val="WW8Num14z5"/>
    <w:rsid w:val="006C0F2C"/>
  </w:style>
  <w:style w:type="character" w:customStyle="1" w:styleId="WW8Num14z6">
    <w:name w:val="WW8Num14z6"/>
    <w:rsid w:val="006C0F2C"/>
  </w:style>
  <w:style w:type="character" w:customStyle="1" w:styleId="WW8Num14z7">
    <w:name w:val="WW8Num14z7"/>
    <w:rsid w:val="006C0F2C"/>
  </w:style>
  <w:style w:type="character" w:customStyle="1" w:styleId="WW8Num14z8">
    <w:name w:val="WW8Num14z8"/>
    <w:rsid w:val="006C0F2C"/>
  </w:style>
  <w:style w:type="character" w:customStyle="1" w:styleId="WW8Num15z2">
    <w:name w:val="WW8Num15z2"/>
    <w:rsid w:val="006C0F2C"/>
    <w:rPr>
      <w:rFonts w:ascii="Wingdings" w:hAnsi="Wingdings" w:cs="Wingdings" w:hint="default"/>
    </w:rPr>
  </w:style>
  <w:style w:type="character" w:customStyle="1" w:styleId="WW8Num20z2">
    <w:name w:val="WW8Num20z2"/>
    <w:rsid w:val="006C0F2C"/>
  </w:style>
  <w:style w:type="character" w:customStyle="1" w:styleId="WW8Num20z3">
    <w:name w:val="WW8Num20z3"/>
    <w:rsid w:val="006C0F2C"/>
  </w:style>
  <w:style w:type="character" w:customStyle="1" w:styleId="WW8Num20z4">
    <w:name w:val="WW8Num20z4"/>
    <w:rsid w:val="006C0F2C"/>
  </w:style>
  <w:style w:type="character" w:customStyle="1" w:styleId="WW8Num20z5">
    <w:name w:val="WW8Num20z5"/>
    <w:rsid w:val="006C0F2C"/>
  </w:style>
  <w:style w:type="character" w:customStyle="1" w:styleId="WW8Num20z6">
    <w:name w:val="WW8Num20z6"/>
    <w:rsid w:val="006C0F2C"/>
  </w:style>
  <w:style w:type="character" w:customStyle="1" w:styleId="WW8Num20z7">
    <w:name w:val="WW8Num20z7"/>
    <w:rsid w:val="006C0F2C"/>
  </w:style>
  <w:style w:type="character" w:customStyle="1" w:styleId="WW8Num20z8">
    <w:name w:val="WW8Num20z8"/>
    <w:rsid w:val="006C0F2C"/>
  </w:style>
  <w:style w:type="character" w:customStyle="1" w:styleId="Domylnaczcionkaakapitu2">
    <w:name w:val="Domyślna czcionka akapitu2"/>
    <w:rsid w:val="006C0F2C"/>
  </w:style>
  <w:style w:type="character" w:customStyle="1" w:styleId="Odwoaniedokomentarza2">
    <w:name w:val="Odwołanie do komentarza2"/>
    <w:rsid w:val="006C0F2C"/>
    <w:rPr>
      <w:sz w:val="16"/>
      <w:szCs w:val="16"/>
    </w:rPr>
  </w:style>
  <w:style w:type="character" w:customStyle="1" w:styleId="Znakiprzypiswkocowych">
    <w:name w:val="Znaki przypisów końcowych"/>
    <w:rsid w:val="006C0F2C"/>
    <w:rPr>
      <w:vertAlign w:val="superscript"/>
    </w:rPr>
  </w:style>
  <w:style w:type="character" w:customStyle="1" w:styleId="Symbolewypunktowania">
    <w:name w:val="Symbole wypunktowania"/>
    <w:rsid w:val="006C0F2C"/>
    <w:rPr>
      <w:rFonts w:ascii="OpenSymbol" w:eastAsia="OpenSymbol" w:hAnsi="OpenSymbol" w:cs="OpenSymbol"/>
    </w:rPr>
  </w:style>
  <w:style w:type="character" w:customStyle="1" w:styleId="Znakinumeracji">
    <w:name w:val="Znaki numeracji"/>
    <w:rsid w:val="006C0F2C"/>
  </w:style>
  <w:style w:type="paragraph" w:customStyle="1" w:styleId="Nagwek20">
    <w:name w:val="Nagłówek2"/>
    <w:basedOn w:val="Normalny"/>
    <w:next w:val="Tekstpodstawowy"/>
    <w:rsid w:val="006C0F2C"/>
    <w:pPr>
      <w:keepNext/>
      <w:spacing w:before="240" w:after="120"/>
    </w:pPr>
    <w:rPr>
      <w:rFonts w:ascii="Arial" w:eastAsia="Microsoft YaHei" w:hAnsi="Arial" w:cs="Mangal"/>
      <w:sz w:val="28"/>
      <w:szCs w:val="28"/>
      <w:lang w:val="en-US"/>
    </w:rPr>
  </w:style>
  <w:style w:type="paragraph" w:customStyle="1" w:styleId="Podpis2">
    <w:name w:val="Podpis2"/>
    <w:basedOn w:val="Normalny"/>
    <w:rsid w:val="006C0F2C"/>
    <w:pPr>
      <w:suppressLineNumbers/>
      <w:spacing w:before="120" w:after="120"/>
    </w:pPr>
    <w:rPr>
      <w:rFonts w:eastAsia="Calibri" w:cs="Mangal"/>
      <w:i/>
      <w:iCs/>
      <w:sz w:val="24"/>
      <w:szCs w:val="24"/>
      <w:lang w:val="en-US"/>
    </w:rPr>
  </w:style>
  <w:style w:type="paragraph" w:customStyle="1" w:styleId="Tekstkomentarza2">
    <w:name w:val="Tekst komentarza2"/>
    <w:basedOn w:val="Normalny"/>
    <w:rsid w:val="006C0F2C"/>
    <w:rPr>
      <w:rFonts w:eastAsia="Calibri" w:cs="Calibri"/>
      <w:sz w:val="20"/>
      <w:szCs w:val="20"/>
      <w:lang w:val="en-US"/>
    </w:rPr>
  </w:style>
  <w:style w:type="paragraph" w:customStyle="1" w:styleId="Akapitzlist11">
    <w:name w:val="Akapit z listą11"/>
    <w:rsid w:val="006C0F2C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lang w:eastAsia="ar-SA"/>
    </w:rPr>
  </w:style>
  <w:style w:type="paragraph" w:customStyle="1" w:styleId="TableParagraph">
    <w:name w:val="Table Paragraph"/>
    <w:basedOn w:val="Normalny"/>
    <w:uiPriority w:val="99"/>
    <w:rsid w:val="006C0F2C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hAnsi="Times New Roman"/>
      <w:color w:val="auto"/>
      <w:lang w:val="en-US" w:eastAsia="en-US"/>
    </w:rPr>
  </w:style>
  <w:style w:type="paragraph" w:customStyle="1" w:styleId="xl63">
    <w:name w:val="xl63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  <w:lang w:eastAsia="pl-PL"/>
    </w:rPr>
  </w:style>
  <w:style w:type="paragraph" w:customStyle="1" w:styleId="xl64">
    <w:name w:val="xl64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sz w:val="20"/>
      <w:szCs w:val="20"/>
      <w:lang w:eastAsia="pl-PL"/>
    </w:rPr>
  </w:style>
  <w:style w:type="paragraph" w:customStyle="1" w:styleId="xl65">
    <w:name w:val="xl65"/>
    <w:basedOn w:val="Normalny"/>
    <w:uiPriority w:val="99"/>
    <w:rsid w:val="006C0F2C"/>
    <w:pPr>
      <w:suppressAutoHyphens w:val="0"/>
      <w:spacing w:before="100" w:beforeAutospacing="1" w:after="100" w:afterAutospacing="1" w:line="240" w:lineRule="auto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67">
    <w:name w:val="xl67"/>
    <w:basedOn w:val="Normalny"/>
    <w:uiPriority w:val="99"/>
    <w:rsid w:val="006C0F2C"/>
    <w:pPr>
      <w:suppressAutoHyphens w:val="0"/>
      <w:spacing w:before="100" w:beforeAutospacing="1" w:after="100" w:afterAutospacing="1" w:line="240" w:lineRule="auto"/>
    </w:pPr>
    <w:rPr>
      <w:rFonts w:ascii="Century Gothic" w:hAnsi="Century Gothic"/>
      <w:color w:val="FF0000"/>
      <w:sz w:val="20"/>
      <w:szCs w:val="20"/>
      <w:lang w:eastAsia="pl-PL"/>
    </w:rPr>
  </w:style>
  <w:style w:type="paragraph" w:customStyle="1" w:styleId="xl68">
    <w:name w:val="xl68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69">
    <w:name w:val="xl69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70">
    <w:name w:val="xl70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71">
    <w:name w:val="xl71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color w:val="auto"/>
      <w:sz w:val="20"/>
      <w:szCs w:val="20"/>
      <w:lang w:eastAsia="pl-PL"/>
    </w:rPr>
  </w:style>
  <w:style w:type="paragraph" w:customStyle="1" w:styleId="xl72">
    <w:name w:val="xl72"/>
    <w:basedOn w:val="Normalny"/>
    <w:uiPriority w:val="99"/>
    <w:rsid w:val="006C0F2C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73">
    <w:name w:val="xl73"/>
    <w:basedOn w:val="Normalny"/>
    <w:uiPriority w:val="99"/>
    <w:rsid w:val="006C0F2C"/>
    <w:pPr>
      <w:suppressAutoHyphens w:val="0"/>
      <w:spacing w:before="100" w:beforeAutospacing="1" w:after="100" w:afterAutospacing="1" w:line="240" w:lineRule="auto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74">
    <w:name w:val="xl74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sz w:val="20"/>
      <w:szCs w:val="20"/>
      <w:lang w:eastAsia="pl-PL"/>
    </w:rPr>
  </w:style>
  <w:style w:type="paragraph" w:customStyle="1" w:styleId="xl75">
    <w:name w:val="xl75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Century Gothic" w:hAnsi="Century Gothic"/>
      <w:color w:val="auto"/>
      <w:sz w:val="20"/>
      <w:szCs w:val="20"/>
      <w:lang w:eastAsia="pl-PL"/>
    </w:rPr>
  </w:style>
  <w:style w:type="paragraph" w:customStyle="1" w:styleId="xl79">
    <w:name w:val="xl79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Century Gothic" w:hAnsi="Century Gothic"/>
      <w:b/>
      <w:bCs/>
      <w:color w:val="auto"/>
      <w:sz w:val="20"/>
      <w:szCs w:val="20"/>
      <w:lang w:eastAsia="pl-PL"/>
    </w:rPr>
  </w:style>
  <w:style w:type="paragraph" w:customStyle="1" w:styleId="xl80">
    <w:name w:val="xl80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color w:val="auto"/>
      <w:sz w:val="20"/>
      <w:szCs w:val="20"/>
      <w:lang w:eastAsia="pl-PL"/>
    </w:rPr>
  </w:style>
  <w:style w:type="paragraph" w:customStyle="1" w:styleId="xl81">
    <w:name w:val="xl81"/>
    <w:basedOn w:val="Normalny"/>
    <w:uiPriority w:val="99"/>
    <w:rsid w:val="006C0F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C0F2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C0F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C0F2C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sz w:val="20"/>
      <w:szCs w:val="20"/>
      <w:lang w:eastAsia="pl-PL"/>
    </w:rPr>
  </w:style>
  <w:style w:type="paragraph" w:customStyle="1" w:styleId="xl85">
    <w:name w:val="xl85"/>
    <w:basedOn w:val="Normalny"/>
    <w:uiPriority w:val="99"/>
    <w:rsid w:val="006C0F2C"/>
    <w:pPr>
      <w:pBdr>
        <w:top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sz w:val="20"/>
      <w:szCs w:val="20"/>
      <w:lang w:eastAsia="pl-PL"/>
    </w:rPr>
  </w:style>
  <w:style w:type="paragraph" w:customStyle="1" w:styleId="xl86">
    <w:name w:val="xl86"/>
    <w:basedOn w:val="Normalny"/>
    <w:uiPriority w:val="99"/>
    <w:rsid w:val="006C0F2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sz w:val="20"/>
      <w:szCs w:val="20"/>
      <w:lang w:eastAsia="pl-PL"/>
    </w:rPr>
  </w:style>
  <w:style w:type="paragraph" w:customStyle="1" w:styleId="xl87">
    <w:name w:val="xl87"/>
    <w:basedOn w:val="Normalny"/>
    <w:uiPriority w:val="99"/>
    <w:rsid w:val="006C0F2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sz w:val="20"/>
      <w:szCs w:val="20"/>
      <w:lang w:eastAsia="pl-PL"/>
    </w:rPr>
  </w:style>
  <w:style w:type="paragraph" w:customStyle="1" w:styleId="xl88">
    <w:name w:val="xl88"/>
    <w:basedOn w:val="Normalny"/>
    <w:uiPriority w:val="99"/>
    <w:rsid w:val="006C0F2C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sz w:val="20"/>
      <w:szCs w:val="20"/>
      <w:lang w:eastAsia="pl-PL"/>
    </w:rPr>
  </w:style>
  <w:style w:type="paragraph" w:customStyle="1" w:styleId="xl89">
    <w:name w:val="xl89"/>
    <w:basedOn w:val="Normalny"/>
    <w:uiPriority w:val="99"/>
    <w:rsid w:val="006C0F2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entury Gothic" w:hAnsi="Century Gothic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6C0F2C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0F2C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C0F2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6C0F2C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ar-SA"/>
    </w:rPr>
  </w:style>
  <w:style w:type="paragraph" w:styleId="Tekstpodstawowy20">
    <w:name w:val="Body Text 2"/>
    <w:basedOn w:val="Normalny"/>
    <w:link w:val="Tekstpodstawowy2Znak"/>
    <w:uiPriority w:val="99"/>
    <w:semiHidden/>
    <w:unhideWhenUsed/>
    <w:rsid w:val="006C0F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0"/>
    <w:uiPriority w:val="99"/>
    <w:semiHidden/>
    <w:rsid w:val="006C0F2C"/>
    <w:rPr>
      <w:rFonts w:ascii="Calibri" w:eastAsia="Times New Roman" w:hAnsi="Calibri" w:cs="Times New Roman"/>
      <w:color w:val="000000"/>
      <w:lang w:eastAsia="ar-SA"/>
    </w:rPr>
  </w:style>
  <w:style w:type="table" w:styleId="Tabela-Siatka">
    <w:name w:val="Table Grid"/>
    <w:basedOn w:val="Standardowy"/>
    <w:uiPriority w:val="39"/>
    <w:rsid w:val="006C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C0F2C"/>
    <w:pPr>
      <w:widowControl w:val="0"/>
      <w:spacing w:after="0" w:line="240" w:lineRule="auto"/>
    </w:pPr>
    <w:rPr>
      <w:rFonts w:ascii="Liberation Serif" w:eastAsia="SimSun" w:hAnsi="Liberation Serif" w:cs="Arial"/>
      <w:color w:val="000000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F2C"/>
    <w:rPr>
      <w:color w:val="605E5C"/>
      <w:shd w:val="clear" w:color="auto" w:fill="E1DFDD"/>
    </w:rPr>
  </w:style>
  <w:style w:type="paragraph" w:customStyle="1" w:styleId="m6573901239165356667akapitzlist1">
    <w:name w:val="m_6573901239165356667akapitzlist1"/>
    <w:basedOn w:val="Normalny"/>
    <w:rsid w:val="006C0F2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uszlak@afm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whuszlak@afm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zuba@afm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B5CFC-1FA4-471C-B79D-2781AD88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3400</Words>
  <Characters>20405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Szuba</dc:creator>
  <cp:keywords/>
  <dc:description/>
  <cp:lastModifiedBy>Anna Szuba</cp:lastModifiedBy>
  <cp:revision>4</cp:revision>
  <dcterms:created xsi:type="dcterms:W3CDTF">2022-01-07T20:31:00Z</dcterms:created>
  <dcterms:modified xsi:type="dcterms:W3CDTF">2022-01-07T22:43:00Z</dcterms:modified>
</cp:coreProperties>
</file>