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D493" w14:textId="2A401F80" w:rsidR="00AB6700" w:rsidRDefault="00AB6700" w:rsidP="00AB6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B6700">
        <w:rPr>
          <w:rFonts w:ascii="Times New Roman" w:hAnsi="Times New Roman" w:cs="Times New Roman"/>
          <w:color w:val="000000"/>
        </w:rPr>
        <w:t xml:space="preserve">Załącznik nr 1 do </w:t>
      </w:r>
      <w:r w:rsidR="007B6B83">
        <w:rPr>
          <w:rFonts w:ascii="Times New Roman" w:hAnsi="Times New Roman" w:cs="Times New Roman"/>
          <w:color w:val="000000"/>
        </w:rPr>
        <w:t>ogłoszenia o zamówieniu</w:t>
      </w:r>
    </w:p>
    <w:p w14:paraId="0E9284F1" w14:textId="385E9ED8" w:rsidR="00BC7ED8" w:rsidRDefault="00AB6700" w:rsidP="00AB6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B6700">
        <w:rPr>
          <w:rFonts w:ascii="Times New Roman" w:hAnsi="Times New Roman" w:cs="Times New Roman"/>
          <w:color w:val="000000"/>
        </w:rPr>
        <w:t>znak: ROPS-II.052.2.17.2021</w:t>
      </w:r>
    </w:p>
    <w:p w14:paraId="210088A8" w14:textId="2C8753BF" w:rsidR="00AB6700" w:rsidRDefault="00AB6700" w:rsidP="00AB6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A4A17F" w14:textId="77777777" w:rsidR="00AB6700" w:rsidRPr="00AB6700" w:rsidRDefault="00AB6700" w:rsidP="00AB6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17DBDD" w14:textId="371A7F4D" w:rsidR="00AE5BD5" w:rsidRPr="00F57EA7" w:rsidRDefault="00AE5BD5" w:rsidP="00F57EA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7E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SZCZEGÓŁOWY OPIS PRZEDMIOTU ZAMÓWIENIA</w:t>
      </w:r>
    </w:p>
    <w:p w14:paraId="0A5A5740" w14:textId="772FC16D" w:rsidR="00AE5BD5" w:rsidRPr="00F57EA7" w:rsidRDefault="00BF5F48" w:rsidP="00F57EA7">
      <w:pPr>
        <w:shd w:val="clear" w:color="auto" w:fill="FBE4D5" w:themeFill="accent2" w:themeFillTint="3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643437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E0304">
        <w:rPr>
          <w:rFonts w:ascii="Times New Roman" w:hAnsi="Times New Roman" w:cs="Times New Roman"/>
          <w:b/>
          <w:bCs/>
          <w:sz w:val="24"/>
          <w:szCs w:val="24"/>
        </w:rPr>
        <w:t>sługa organizacji i przeprowadzenia szkoleń kompetencyjnych</w:t>
      </w:r>
      <w:r w:rsidR="001439C0">
        <w:rPr>
          <w:rFonts w:ascii="Times New Roman" w:hAnsi="Times New Roman" w:cs="Times New Roman"/>
          <w:b/>
          <w:bCs/>
          <w:sz w:val="24"/>
          <w:szCs w:val="24"/>
        </w:rPr>
        <w:t xml:space="preserve"> CUS</w:t>
      </w:r>
    </w:p>
    <w:bookmarkEnd w:id="0"/>
    <w:p w14:paraId="46D1DAF0" w14:textId="77777777" w:rsidR="00126908" w:rsidRPr="00F57EA7" w:rsidRDefault="00126908" w:rsidP="0012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C8F4DD" w14:textId="77777777" w:rsidR="00126908" w:rsidRPr="006256F4" w:rsidRDefault="00126908" w:rsidP="00195D1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</w:pPr>
      <w:r w:rsidRPr="006256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o przedmiocie zamówienia</w:t>
      </w:r>
    </w:p>
    <w:p w14:paraId="6766ADA8" w14:textId="2CBD22F9" w:rsidR="00126908" w:rsidRDefault="001439C0" w:rsidP="00195D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85111903"/>
      <w:r w:rsidRPr="001439C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organizacji i przeprowadzenia szkoleń kompetencyjnych CUS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6362D" w:rsidRPr="00F57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Centrów Usług Społecznych) </w:t>
      </w:r>
      <w:bookmarkEnd w:id="1"/>
      <w:r w:rsidR="00F5640C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7E2" w:rsidRPr="00793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usługa przeprowadzenia </w:t>
      </w:r>
      <w:r w:rsidR="00793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czterech</w:t>
      </w:r>
      <w:r w:rsidR="007937E2" w:rsidRPr="00793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szkoleń z zakresu: zarządzania i organizacji usług społecznych, opracowywania i realizacji indywidualnych planów usług społecznych, organizacji społeczności lokalnej dla </w:t>
      </w:r>
      <w:bookmarkStart w:id="2" w:name="_Hlk87339222"/>
      <w:r w:rsidR="007937E2" w:rsidRPr="00793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kadry pomocy i integracji pomocy społecznej z terenu województwa </w:t>
      </w:r>
      <w:bookmarkEnd w:id="2"/>
      <w:r w:rsidR="00793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świętokrzyskiego </w:t>
      </w:r>
      <w:r w:rsidR="00F166C3" w:rsidRPr="007937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realizacją projektu partnerskiego pn.: „Liderzy kooperacji"</w:t>
      </w:r>
      <w:r w:rsidR="00F166C3" w:rsidRPr="00F57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166C3" w:rsidRPr="00F57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</w:t>
      </w:r>
      <w:r w:rsidR="00B80714" w:rsidRPr="00F57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 pn. ”Liderzy kooperacji”</w:t>
      </w:r>
      <w:r w:rsidR="00F166C3" w:rsidRPr="00F57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0B0DDF0" w14:textId="3ED4C755" w:rsidR="00D478FC" w:rsidRDefault="00D478FC" w:rsidP="00195D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jest w okresie od 01.04.2018 r. do 30.11.2022 r.</w:t>
      </w:r>
    </w:p>
    <w:p w14:paraId="03EFF0B5" w14:textId="26F207A7" w:rsidR="00EE5DB9" w:rsidRPr="00BC7ED8" w:rsidRDefault="00EE5DB9" w:rsidP="00195D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"/>
          <w:szCs w:val="2"/>
          <w:lang w:eastAsia="pl-PL"/>
        </w:rPr>
      </w:pPr>
    </w:p>
    <w:p w14:paraId="2E1C587A" w14:textId="1AB32455" w:rsidR="00EE5DB9" w:rsidRPr="00F57EA7" w:rsidRDefault="00EE5DB9" w:rsidP="00EE5D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Celem głównym projektu jest 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wypracowanie i wdrożenie modelu kooperacji pomiędzy instytucjami pomocy i integracji społ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ecznej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podmiotami innych polityk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sektorowych istotnych z punktu widzenia włączenia społ. i zwalczania ubóstwa dla gmin wiejskich, popularyzacja deinstytucjonalizacji (DI) oraz Centrów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Społecznych (CUS) na obszarze makroregionu I, tj. woj: lubelskiego, mazowieckiego, podkarpackiego, podlaskiego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świętokrzyskiego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okresie od 01.04.2018r. do 30.11.2022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oraz wsparcie instytucji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przeciwdziałaniu rozprzestrzeniania się choroby COVID-19, zabezp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ieczenie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instytucji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 nawrotem epidemii, a także rehab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ilitacja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mieszkańców DPS oraz kadry pomocy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integracji społ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ecznej</w:t>
      </w:r>
      <w:r w:rsidRPr="00EE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przebytym Covid-19.</w:t>
      </w:r>
    </w:p>
    <w:p w14:paraId="28AC3C00" w14:textId="6EF372C3" w:rsidR="006F5D11" w:rsidRDefault="006F5D11" w:rsidP="00BC7ED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C86878C" w14:textId="200ABE22" w:rsidR="00F5640C" w:rsidRDefault="00F5640C" w:rsidP="00BC7ED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EE86C49" w14:textId="05E49E0D" w:rsidR="005A1DAA" w:rsidRPr="000E2235" w:rsidRDefault="00EB326C" w:rsidP="00195D1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B326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l-PL"/>
        </w:rPr>
        <w:lastRenderedPageBreak/>
        <w:t>Szczegółowe informacje dotyczące realizacji usług</w:t>
      </w:r>
      <w:r w:rsidR="000C3DD1" w:rsidRPr="00F57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5A1DAA" w:rsidRPr="00F57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E900635" w14:textId="664ADC8B" w:rsidR="000E2235" w:rsidRDefault="000E2235" w:rsidP="000E223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BD5CD6D" w14:textId="740878AF" w:rsidR="000E2235" w:rsidRPr="000E2235" w:rsidRDefault="000E2235" w:rsidP="000E2235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przeprowadzi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cztery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szkolenia kompetencyjne dla kadry pomocy i integracji pomocy społecznej z terenu województwa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świętokrzyskiego:</w:t>
      </w:r>
    </w:p>
    <w:p w14:paraId="5436D1DF" w14:textId="6DA38ED7" w:rsidR="000E2235" w:rsidRPr="000E2235" w:rsidRDefault="000E2235" w:rsidP="007E2107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Moduł I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Jedna edycja s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zkoleni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zakresu zarządzania i organizacji usług społecznych dla grupy </w:t>
      </w:r>
      <w:r w:rsidR="007E21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25 osób,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</w:t>
      </w:r>
      <w:r w:rsidR="000A04DB"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68 godzin 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dydaktycznych </w:t>
      </w:r>
      <w:r w:rsidR="001229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godzin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wizyty studyjnej.</w:t>
      </w:r>
    </w:p>
    <w:p w14:paraId="561E3AD7" w14:textId="338A03ED" w:rsidR="000E2235" w:rsidRPr="000E2235" w:rsidRDefault="000E2235" w:rsidP="007E2107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Moduł II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Dwie edycje szkolenia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zakresu opracowywania i realizacji indywidualnych planów usług społecznych dla grupy </w:t>
      </w:r>
      <w:r w:rsidR="007E21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25 osób,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60 godzin 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dydaktycznych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jedno szkolenie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</w:t>
      </w:r>
      <w:r w:rsidR="008C41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dwie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wizyty studyjnej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 godzin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każda.</w:t>
      </w:r>
    </w:p>
    <w:p w14:paraId="60C43A59" w14:textId="50C57D54" w:rsidR="000E2235" w:rsidRPr="000E2235" w:rsidRDefault="000E2235" w:rsidP="007E2107">
      <w:pPr>
        <w:pStyle w:val="Akapitzlist"/>
        <w:tabs>
          <w:tab w:val="left" w:pos="567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Moduł III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Jedna edycja s</w:t>
      </w:r>
      <w:r w:rsidR="00F5640C"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zkoleni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zakresu organizacji społeczności lokalnej dla grupy </w:t>
      </w:r>
      <w:r w:rsidR="007E21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25 osób,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</w:t>
      </w:r>
      <w:r w:rsidR="000A04DB"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65 godzin </w:t>
      </w:r>
      <w:r w:rsidR="00F56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dydaktycznych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8 godzin wizyty studyjnej. </w:t>
      </w:r>
    </w:p>
    <w:p w14:paraId="62FF45EA" w14:textId="77777777" w:rsidR="000E2235" w:rsidRPr="000E2235" w:rsidRDefault="000E2235" w:rsidP="000E223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2A1D30" w14:textId="77777777" w:rsidR="000E2235" w:rsidRPr="000E2235" w:rsidRDefault="000E2235" w:rsidP="000E2235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 Przez 1 godzinę dydaktyczną Zamawiający rozumie 45 minut.</w:t>
      </w:r>
    </w:p>
    <w:p w14:paraId="48AEABF4" w14:textId="77777777" w:rsidR="000E2235" w:rsidRPr="000E2235" w:rsidRDefault="000E2235" w:rsidP="000E223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0790AC" w14:textId="6732E1DF" w:rsidR="000E2235" w:rsidRPr="000E2235" w:rsidRDefault="000E2235" w:rsidP="007E210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do przeprowadzenia we wszystkich modułach będzie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253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godziny dydaktyczne, w tym moderowanie wizyty studyjnej na terenie województwa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świętokrzyskiego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6D45F8F0" w14:textId="36AA6984" w:rsidR="000E2235" w:rsidRPr="000E2235" w:rsidRDefault="000E2235" w:rsidP="007E210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Szkolenia przeprowadzone będą w formie wykładów, warsztatów, ćwiczeń, opisów przypadków metod aktywizujących, prezentacji multimedialnych itp. Szkolenia odbędą się w dni robocze tj. w dniach od poniedziałku do piątku pomiędzy godziną 8.00 a 16.00, jeden moduł maksymalnie raz na dwa tygodnie w wymiarze 8 h, moduły nie mogą być przeprowadzane w tym samym dniu. Dopuszcza się przeprowadzanie w jednym tygodniu 3 modułów dzień po dniu raz na dwa tygodnie po 8 h</w:t>
      </w:r>
      <w:r w:rsidR="00110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w innych terminach</w:t>
      </w:r>
      <w:r w:rsidR="00D655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godzinach</w:t>
      </w:r>
      <w:r w:rsidR="00110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uzgodnieniu z Zamawiającym. </w:t>
      </w:r>
    </w:p>
    <w:p w14:paraId="306C031A" w14:textId="79869A20" w:rsidR="000E2235" w:rsidRPr="000E2235" w:rsidRDefault="000E2235" w:rsidP="007E21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Szkolenie realizowane będzie dla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 – kadry pomocy i integracji pomocy społecznej z terenu województwa </w:t>
      </w:r>
      <w:r w:rsidR="000A0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świętokrzyskiego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jednej grupie </w:t>
      </w:r>
      <w:r w:rsidR="007E21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25 osób). </w:t>
      </w:r>
    </w:p>
    <w:p w14:paraId="3ABFD649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Przewidywany termin realizacji od dnia podpisania umowy najpóźniej do 31 lipca 2022 roku. </w:t>
      </w:r>
    </w:p>
    <w:p w14:paraId="6C8C8030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terminie 7 dni roboczych od daty podpisania umowy Wykonawca przedstawi do akceptacji Zamawiającego propozycję terminu organizacji szkoleń.</w:t>
      </w:r>
    </w:p>
    <w:p w14:paraId="651EB130" w14:textId="6BFAC6B0" w:rsidR="000E2235" w:rsidRPr="000E2235" w:rsidRDefault="000E2235" w:rsidP="000E22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Szkolenia będą realizowane w formie stacjonarnej w mieście</w:t>
      </w:r>
      <w:r w:rsidR="000A04DB" w:rsidRPr="009871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Kielce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Dokładne miejsce zostanie wskazane Wykonawcy przez Zamawiającego przed rozpoczęciem szkoleń. </w:t>
      </w:r>
    </w:p>
    <w:p w14:paraId="65807319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każdego dnia szkolenia należy uwzględnić w harmonogramie szkoleń dwie 15- minutowe przerwy kawowe oraz jedną 30 minutową przerwę obiadową. Uczestnicy mają zapewnione wyżywienie w trakcie szkoleń przez Zamawiającego. </w:t>
      </w:r>
    </w:p>
    <w:p w14:paraId="0BCC7F2B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Szkolenia zostaną zrealizowane zgodnie z minimum programowym dla szkoleń z zakresu: zarządzania i organizacji usług społecznych, opracowywania i realizacji indywidualnych planów usług społecznych, organizacji społeczności lokalnej określonych w Rozporządzeniu Rady Ministrów z dnia 30 marca 2020 r. w sprawie szkoleń dla pracowników centrum usług społecznych (Dz.U. 2020, poz. 664), obejmującym poniższe moduły, liczbę godzin przeznaczonych na ich realizację, minimum programowe i wymagania dotyczące kadry dydaktycznej prowadzącej szkolenia:</w:t>
      </w:r>
    </w:p>
    <w:p w14:paraId="3F375C7A" w14:textId="77777777" w:rsidR="000E2235" w:rsidRPr="000E2235" w:rsidRDefault="000E2235" w:rsidP="0030336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Minimum programowe szkolenia z zakresu zarządzania i organizacji usług społecznych obejmuje następujące moduły oraz liczbę godzin przeznaczonych na ich realizację:</w:t>
      </w:r>
    </w:p>
    <w:p w14:paraId="49E3959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centrum usług społecznych jako podmiot lokalnej polityki społecznej – przepisy prawa regulujące powoływanie, organizację i funkcjonowanie centrum – 6 godzin;</w:t>
      </w:r>
    </w:p>
    <w:p w14:paraId="3AEE1FC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problematyka usług społecznych w naukach społecznych (pedagogika, psychologia, nauki o polityce publicznej, nauki o zarządzaniu, nauki socjologiczne, w tym nauki o rodzinie) – 3 godziny;</w:t>
      </w:r>
    </w:p>
    <w:p w14:paraId="5C45633D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definiowanie usług i ich odbiorców, metody realizacji i zarządzania usługami, tworzenie zintegrowanych lokalnych systemów usług społecznych – 4 godziny;</w:t>
      </w:r>
    </w:p>
    <w:p w14:paraId="6CFD0E79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metody prowadzenia rozeznania potrzeb i potencjału wspólnoty samorządowej w zakresie usług społecznych oraz opracowywania diagnozy potrzeb i potencjału wspólnoty samorządowej w zakresie usług społecznych – 7 godzin;</w:t>
      </w:r>
    </w:p>
    <w:p w14:paraId="432126B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usługi społeczne na rzecz osób, rodzin, grup społecznych, grup mieszkańców o określonych potrzebach lub ogółu mieszkańców – 10 godzin;</w:t>
      </w:r>
    </w:p>
    <w:p w14:paraId="69D68CD9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6) programowanie lokalnej polityki społecznej w obszarze usług społecznych, z uwzględnieniem współpracy międzyinstytucjonalnej – 5 godzin;</w:t>
      </w:r>
    </w:p>
    <w:p w14:paraId="66E64948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 zarządzanie zintegrowanym lokalnym systemem usług społecznych, obejmujące planowanie, organizowanie, koordynowanie, realizowanie, monitorowanie i ewaluowanie usług społecznych – 5 godzin;</w:t>
      </w:r>
    </w:p>
    <w:p w14:paraId="2B9630F0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 realizowanie usług społecznych przez centrum usług społecznych przy pomocy publicznych i niepublicznych wykonawców usług społecznych – 5 godzin;</w:t>
      </w:r>
    </w:p>
    <w:p w14:paraId="3BE0429A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 gromadzenie, aktualizowanie i udostępnianie informacji o usługach społecznych realizowanych na obszarze gminy lub gmin – aspekty techniczne związane z rozwijaniem i koordynacją lokalnego systemu usług społecznych – 5 godzin;</w:t>
      </w:r>
    </w:p>
    <w:p w14:paraId="2567D880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 opracowywanie diagnozy potrzeb i potencjału wspólnoty samorządowej w zakresie usług społecznych – 3 godziny;</w:t>
      </w:r>
    </w:p>
    <w:p w14:paraId="1BE9761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 zarządzanie usługami społecznymi w kontekście wielokulturowości, psychologiczne uwarunkowania związane z doświadczeniem migracyjnym – 4 godziny;</w:t>
      </w:r>
    </w:p>
    <w:p w14:paraId="66638CFE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12) rola organizacji pozarządowych w kształtowaniu lokalnego rynku usług społecznych oraz zasady współpracy z partnerami społecznymi – 3 godziny;</w:t>
      </w:r>
    </w:p>
    <w:p w14:paraId="1424E12A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13) Wizyta studyjna– 8 godzin.</w:t>
      </w:r>
    </w:p>
    <w:p w14:paraId="65DEC985" w14:textId="77777777" w:rsidR="000E2235" w:rsidRPr="000E2235" w:rsidRDefault="000E2235" w:rsidP="0030336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Minimum programowe szkolenia z zakresu opracowywania i realizacji indywidualnych planów usług społecznych obejmuje następujące moduły oraz liczbę godzin przeznaczonych na ich realizację:</w:t>
      </w:r>
    </w:p>
    <w:p w14:paraId="2EE5D52D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centrum usług społecznych jako podmiot lokalnej polityki społecznej – przepisy prawne regulujące powoływanie, organizację i funkcjonowanie centrum – 4 godziny;</w:t>
      </w:r>
    </w:p>
    <w:p w14:paraId="422FDB5E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zasady realizowania programów usług społecznych przez centrum usług społecznych – 3 godziny;</w:t>
      </w:r>
    </w:p>
    <w:p w14:paraId="40FF6B95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problematyka usług społecznych w naukach społecznych (pedagogika, psychologia, nauki o polityce publicznej, nauki o zarządzaniu, nauki socjologiczne, w tym nauki o rodzinie) obejmująca definiowanie usług i ich odbiorców oraz personalizację i integrację usług – 4 godziny;</w:t>
      </w:r>
    </w:p>
    <w:p w14:paraId="21CF031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4) metody rozpoznawania indywidualnych potrzeb osób zainteresowanych korzystaniem z usług społecznych oraz działań wspierających – 10 godzin;</w:t>
      </w:r>
    </w:p>
    <w:p w14:paraId="1DB5E8D7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metodyka opracowania, realizacji i monitorowania indywidualnych planów usług społecznych – 10 godzin;</w:t>
      </w:r>
    </w:p>
    <w:p w14:paraId="66B23A06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praca w bezpośredniej styczności z mieszkańcami – metodyka, z uwzględnieniem zasady podmiotowości oraz radzenia sobie w sytuacjach trudnych – 9 godzin;</w:t>
      </w:r>
    </w:p>
    <w:p w14:paraId="5E68E1AD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 korzystanie z informacji o usługach społecznych realizowanych przez centrum usług społecznych oraz dostępnych w centrum działaniach wspierających – aspekty techniczne związane z opracowywaniem indywidualnych planów usług społecznych – 5 godzin;</w:t>
      </w:r>
    </w:p>
    <w:p w14:paraId="78A6A075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 zarządzanie usługami społecznymi w kontekście wielokulturowości, psychologiczne uwarunkowania związane z doświadczeniem migracyjnym – 4 godziny;</w:t>
      </w:r>
    </w:p>
    <w:p w14:paraId="2B6696F3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 rola organizacji pozarządowych w kształtowaniu lokalnego rynku usług społecznych oraz zasady współpracy z partnerami społecznymi – 3 godziny;</w:t>
      </w:r>
    </w:p>
    <w:p w14:paraId="19B9B83A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 Wizyta studyjna – 8 godzin.</w:t>
      </w:r>
    </w:p>
    <w:p w14:paraId="04DD5BA5" w14:textId="77777777" w:rsidR="000E2235" w:rsidRPr="000E2235" w:rsidRDefault="000E2235" w:rsidP="0030336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Minimum programowe szkolenia z zakresu organizacji społeczności lokalnej obejmuje następujące moduły oraz liczbę godzin przeznaczonych na ich realizację:</w:t>
      </w:r>
    </w:p>
    <w:p w14:paraId="3B1182DD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centrum usług społecznych jako podmiot lokalnej polityki społecznej – przepisy prawne regulujące powoływanie, organizację i funkcjonowanie centrum – 5 godzin;</w:t>
      </w:r>
    </w:p>
    <w:p w14:paraId="29D61B6C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animacja i aktywizacja społeczności lokalnej oraz praca środowiskowa – aspekty praktyczne – 5 godzin;</w:t>
      </w:r>
    </w:p>
    <w:p w14:paraId="15E6CE7C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metody rozeznawania potrzeb i potencjału wspólnoty samorządowej w zakresie działań wspierających – 5 godzin;</w:t>
      </w:r>
    </w:p>
    <w:p w14:paraId="528C3321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kompetencje, zadania i funkcje organizatora społeczności lokalnej jako planisty, organizatora sieci społecznych oraz animatora lokalnego – 7 godzin;</w:t>
      </w:r>
    </w:p>
    <w:p w14:paraId="679248C9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planowanie rozwoju społeczności lokalnej, w tym opracowywanie i aktualizacja planu organizowania społeczności lokalnej – 8 godzin;</w:t>
      </w:r>
    </w:p>
    <w:p w14:paraId="71FF320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metodyka pracy ze społecznością lokalną, z uwzględnieniem wolontariatu, samopomocy, wsparcia sąsiedzkiego oraz współpracy z podmiotami prowadzącymi na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obszarze działania centrum usług społecznych animację lokalną lub inne formy pracy środowiskowej – 10 godzin;</w:t>
      </w:r>
    </w:p>
    <w:p w14:paraId="662EABFA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 doświadczenia ośrodków pomocy społecznej w pracy ze społecznością lokalną – 5 godzin;</w:t>
      </w:r>
    </w:p>
    <w:p w14:paraId="27887EA6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 gromadzenie informacji o dostępnych dla mieszkańców działaniach wspierających – aspekty techniczne – 5 godzin;</w:t>
      </w:r>
    </w:p>
    <w:p w14:paraId="3A6F5E3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9) zarządzanie usługami społecznymi w kontekście wielokulturowości, psychologiczne uwarunkowania związane z doświadczeniem migracyjnym – 4 godziny;</w:t>
      </w:r>
    </w:p>
    <w:p w14:paraId="5D7DB7B2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10) rola organizacji pozarządowych w kształtowaniu lokalnego rynku usług społecznych oraz zasady współpracy z partnerami społecznymi – 3 godziny;</w:t>
      </w:r>
    </w:p>
    <w:p w14:paraId="3AFD1A74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11) Wizyta studyjna– 8 godzin.</w:t>
      </w:r>
    </w:p>
    <w:p w14:paraId="1AECB879" w14:textId="77777777" w:rsidR="000E2235" w:rsidRPr="000E2235" w:rsidRDefault="000E2235" w:rsidP="00303360">
      <w:pPr>
        <w:pStyle w:val="Akapitzlist"/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9D339C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Wykonawcy:</w:t>
      </w:r>
    </w:p>
    <w:p w14:paraId="68D1CC00" w14:textId="66928405" w:rsidR="000E2235" w:rsidRDefault="000E2235" w:rsidP="00D56BDE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zamówienia musi zapewnić minimum 3 trenerów, którzy spełniają warunki udziału określone w Rozporządzeniu Rady Ministrów z dnia 30 marca 2020 r. w sprawie szkoleń dla pracowników centrum usług społecznych (Dz.U. 2020, poz. 664).</w:t>
      </w:r>
    </w:p>
    <w:p w14:paraId="1BFA8D7A" w14:textId="77777777" w:rsidR="006E5F1F" w:rsidRPr="006E5F1F" w:rsidRDefault="006E5F1F" w:rsidP="006E5F1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przed podpisaniem umowy przedstawi Zamawiającemu dla każdego ze szkoleniowców wskazanych w „Wykazie osób” niżej wymienione dokumenty:</w:t>
      </w:r>
    </w:p>
    <w:p w14:paraId="72BCDF6B" w14:textId="77777777" w:rsidR="006E5F1F" w:rsidRPr="006E5F1F" w:rsidRDefault="006E5F1F" w:rsidP="006E5F1F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Symbol" w:char="F0B7"/>
      </w: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CV,</w:t>
      </w:r>
    </w:p>
    <w:p w14:paraId="7FAEED0D" w14:textId="77777777" w:rsidR="006E5F1F" w:rsidRPr="006E5F1F" w:rsidRDefault="006E5F1F" w:rsidP="006E5F1F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Symbol" w:char="F0B7"/>
      </w: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kopie dokumentów potwierdzających wykształcenie,</w:t>
      </w:r>
    </w:p>
    <w:p w14:paraId="1DDFA39D" w14:textId="727F405F" w:rsidR="006E5F1F" w:rsidRDefault="006E5F1F" w:rsidP="006E5F1F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Symbol" w:char="F0B7"/>
      </w:r>
      <w:r w:rsidRPr="006E5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kopie dokumentów potwierdzające wymagane doświadczenie (np. listy referencyjne, umowy, protokoły odbioru itp.)</w:t>
      </w:r>
    </w:p>
    <w:p w14:paraId="16D57E37" w14:textId="77777777" w:rsidR="006E5F1F" w:rsidRPr="006E5F1F" w:rsidRDefault="006E5F1F" w:rsidP="006E5F1F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8BFE28" w14:textId="77777777" w:rsidR="000E2235" w:rsidRPr="000E2235" w:rsidRDefault="000E2235" w:rsidP="00D56BDE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powinny być przeprowadzone zgodnie z koncepcją uniwersalnego projektowania (wsparcie dostępne dla wszystkich odbiorców, w tym osób z niepełnosprawnościami). Trenerzy powinni dostosować tematykę, tempo pracy oraz przekaz do możliwości uczestników szkolenia. </w:t>
      </w:r>
    </w:p>
    <w:p w14:paraId="3CA21C6C" w14:textId="77777777" w:rsidR="000E2235" w:rsidRPr="000E2235" w:rsidRDefault="000E2235" w:rsidP="00D56BDE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zobowiązuje się zapewnić nadzór nad prawidłową realizacją zamówienia osobiście lub poprzez obecność swojego przedstawiciela (np. trener) w miejscu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szkolenia w trakcie całego jego trwania oraz bezpośredni kontakt z organizatorami szkolenia ze strony Zamawiającego (zebranie kompletnych list obecności, dopilnowanie oznakowania miejsca szkoleń zgodnie z wytycznymi, dopilnowanie ustalonego w harmonogramie czasu trwania szkoleń, informowanie o ewentualnych problemach Zamawiającego itp.).</w:t>
      </w:r>
    </w:p>
    <w:p w14:paraId="3229378C" w14:textId="77777777" w:rsidR="000E2235" w:rsidRPr="000E2235" w:rsidRDefault="000E2235" w:rsidP="00D56BDE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 szkolenie zostanie rozpoczęte przez przedstawiciela Wykonawcy z informacją o realizowaniu szkolenia w ramach projektu partnerskiego z dofinansowaniem EFS.</w:t>
      </w:r>
    </w:p>
    <w:p w14:paraId="7244C74E" w14:textId="12DA2122" w:rsidR="000E2235" w:rsidRPr="000E2235" w:rsidRDefault="006E5F1F" w:rsidP="00D56BDE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 o</w:t>
      </w:r>
      <w:r w:rsidR="000E2235"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pracowani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0E2235"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szczegółowego programu szkolenia, treści materiałów szkoleniowych. Wykonawca w terminie nie późniejszym niż 7 dni przed rozpoczęciem szkolenia przedstawi do akceptacji Zamawiającemu szczegółowy program szkolenia oraz treści materiałów szkoleniowych w postaci elektronicznej. Zamawiający może zgłaszać uwagi do przedłożonego programu szkoleniowego i materiałów szkoleniowych, o fakcie tym powiadomi Wykonawcę. Wykonawca zobowiązany jest w terminie 2 dni od dnia zgłoszenia przez Zamawiającego uwag do bezpłatnego wprowadzenia poprawek i ponownego przedstawienia szczegółowego programu szkoleniowego, aż do uzyskania ostatecznej akceptacji. </w:t>
      </w:r>
    </w:p>
    <w:p w14:paraId="539EE62F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szkoleń z zastosowaniem metod interaktywnych/aktywizujących (treści oparte o profesjonalną/aktualną wiedzę/praktykę). Przedstawiony zakres merytoryczny szkoleń ukazuje jedynie minimalne ramy poszczególnych tematów. Może być uzupełniony o zakres tematyczny, który Wykonawca uważa za istotny dla podniesienia wartości merytorycznej szkolenia. Szkolenia powinny być prowadzone  przede wszystkim w formie aktywnej, warsztatowej, umożliwiającej wymianę doświadczeń pomiędzy uczestnikami a Wykonawcą oraz uwzględniające odpowiedzi na pojawiające się pytania;</w:t>
      </w:r>
    </w:p>
    <w:p w14:paraId="11F173D1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Regularne prowadzenie list obecności (wzór list obecności sporządzi Zamawiający oraz przekaże w formie elektronicznej Wykonawcy, Wykonawca wydrukuje listy oraz każdorazowo w ten sposób zweryfikuje frekwencję);</w:t>
      </w:r>
    </w:p>
    <w:p w14:paraId="76F4CB20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zakończenie każdego Modułu Wykonawca przygotuje w formie papierowej testy/egzaminy dla każdego uczestnika z odpowiednimi logotypami i oznaczeniami,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które Zamawiający przekaże Wykonawcy w formie elektronicznej. Zaliczenie testu (uzyskanie min.75% możliwych do zdobycia pkt.) i udział w min. 80% zajęć szkol. pozwoli uzyskać UP zaświadczenie potwierdzające ukończenie szkolenia i podniesienie kompetencji.</w:t>
      </w:r>
    </w:p>
    <w:p w14:paraId="28217F4A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Wypisanie przez Wykonawcę zaświadczeń dla uczestników szkolenia z uwzględnieniem wszystkich modułów i liczby godzin, określonych w minimalnym programie merytorycznym zawartym w Rozporządzeniu Rady Ministrów z dnia 30 marca 2020 r. w sprawie szkoleń dla pracowników centrum usług społecznych (Dz.U. 2020, poz. 664).</w:t>
      </w:r>
    </w:p>
    <w:p w14:paraId="281D0CAE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 i przekazanie uczestnikom szkoleń dodatkowych zaświadczeń ROPS na drukach dostarczonych przez Zamawiającego.</w:t>
      </w:r>
    </w:p>
    <w:p w14:paraId="7D7C3E08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sporządzi raporty podsumowujące wyniki testów wiedzy obejmujących zbiorcze zestawienie wyników egzaminu w tym z liczbą uzyskanych punktów. </w:t>
      </w:r>
    </w:p>
    <w:p w14:paraId="2264BC68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 razie potrzeby zapewnieni tłumacza języka migowego. Zamawiający poinformuje o tym fakcie Wykonawcę najpóźniej na 7 dni roboczych przed  szkoleniem;</w:t>
      </w:r>
    </w:p>
    <w:p w14:paraId="0D9CB33B" w14:textId="77777777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do dokumentowania każdego szkolenia w formie zdjęć i przekazania ich w formie elektronicznej Zamawiającemu;</w:t>
      </w:r>
    </w:p>
    <w:p w14:paraId="4F94A2EB" w14:textId="033280C3" w:rsidR="000E2235" w:rsidRPr="000E2235" w:rsidRDefault="000E2235" w:rsidP="00DE2DFD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zakończeniu każdego modułu w terminie do 5 dni roboczych Wykonawca jest zobowiązany przekazać Zamawiającemu cały pakiet dokumentów</w:t>
      </w:r>
      <w:r w:rsidR="00D655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związany z przeprowadzonym szkoleniem (listy obecności, dokumenty dostarczone na szkoleniu przez Uczestników tj. deklaracje uczestnictwa, przeprowadzone testy/egzaminy, raporty z przeprowadzonych testów/egzaminów, materiały  szkoleniowe, które nie zostały odebrane przez uczestnika spotkania </w:t>
      </w:r>
      <w:proofErr w:type="spellStart"/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</w:t>
      </w:r>
      <w:proofErr w:type="spellEnd"/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teczka, długopis, notes, program szkolenia i inne jeśli są).</w:t>
      </w:r>
    </w:p>
    <w:p w14:paraId="143AEBF6" w14:textId="77777777" w:rsidR="000E2235" w:rsidRPr="000E2235" w:rsidRDefault="000E2235" w:rsidP="000E2235">
      <w:pPr>
        <w:pStyle w:val="Akapitzlist"/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przekaże protokół zdawczo-odbiorczy do Zamawiającego niezwłocznie po zakończeniu realizacji zadania.</w:t>
      </w:r>
    </w:p>
    <w:p w14:paraId="337B06FF" w14:textId="6631E83B" w:rsidR="000E2235" w:rsidRDefault="000E2235" w:rsidP="000E223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3A712D3" w14:textId="5B89F800" w:rsidR="00110D72" w:rsidRDefault="00110D72" w:rsidP="000E223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1C83B2F" w14:textId="77777777" w:rsidR="000E2235" w:rsidRPr="000E2235" w:rsidRDefault="000E2235" w:rsidP="00DE2DF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Zamawiający zapewni:</w:t>
      </w:r>
    </w:p>
    <w:p w14:paraId="499325AF" w14:textId="77777777" w:rsidR="000E2235" w:rsidRPr="000E2235" w:rsidRDefault="000E2235" w:rsidP="00DE2DFD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Sale szkoleniowe </w:t>
      </w:r>
    </w:p>
    <w:p w14:paraId="2D19797A" w14:textId="6825E7EA" w:rsidR="000E2235" w:rsidRPr="000E2235" w:rsidRDefault="000E2235" w:rsidP="00DE2DFD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Wyżywienie</w:t>
      </w:r>
      <w:r w:rsidR="000E0B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 szkolenia</w:t>
      </w:r>
    </w:p>
    <w:p w14:paraId="4555FB10" w14:textId="77777777" w:rsidR="000E2235" w:rsidRPr="000E2235" w:rsidRDefault="000E2235" w:rsidP="00DE2DFD">
      <w:pPr>
        <w:pStyle w:val="Akapitzlist"/>
        <w:numPr>
          <w:ilvl w:val="1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ROPS o ukończeniu szkolenia.</w:t>
      </w:r>
    </w:p>
    <w:p w14:paraId="0E8D6211" w14:textId="20E11F52" w:rsidR="000E2235" w:rsidRPr="000E2235" w:rsidRDefault="000E2235" w:rsidP="00DE2DF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pokrywa kosztów dojazdu, noclegów trenerów jak również nie zapewnia laptopów</w:t>
      </w:r>
      <w:r w:rsidR="00DE2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innych niezbędnych urządzeń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trenerów podczas realizacji szkolenia.</w:t>
      </w:r>
    </w:p>
    <w:p w14:paraId="60F7E411" w14:textId="77777777" w:rsidR="000E2235" w:rsidRPr="000E2235" w:rsidRDefault="000E2235" w:rsidP="007E210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wystąpienia siły wyższej z przyczyn niezależnych od Zamawiającego, których w momencie podpisania umowy nie mógł przewidzieć, Zamawiający może odwołać przeprowadzenie szkolenia. W takim przypadku Wykonawca może żądać wyłącznie wynagrodzenia należnego z tytułu wykonania części umowy, bez naliczania jakichkolwiek kar. Ilość uczestników szkolenia ma charakter szacunkowy i informacyjny. </w:t>
      </w:r>
    </w:p>
    <w:p w14:paraId="20F53B5E" w14:textId="77777777" w:rsidR="000E2235" w:rsidRPr="000E2235" w:rsidRDefault="000E2235" w:rsidP="007E210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zastrzega sobie możliwość przesunięcia terminu szkolenia, przy czym realizacja szkolenia nie może zostać zakończona później niż do 31 lipca 2022 r. Zamawiający zobowiązuje się do niezwłocznego powiadomienia Wykonawcy o zmianie terminu przeprowadzenia szkolenia. </w:t>
      </w:r>
    </w:p>
    <w:p w14:paraId="7AF33ACB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zapewni osobę do kontaktu z Wykonawcą, odpowiedzialnego za wszelkie sprawy związane z organizacją szkoleń.</w:t>
      </w:r>
    </w:p>
    <w:p w14:paraId="6023800B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Rekrutacja prowadzona będzie przez Zamawiającego. </w:t>
      </w:r>
    </w:p>
    <w:p w14:paraId="4CF42167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otrzyma dane uczestnika w postaci imienia, nazwiska i adresu e-mail niezbędne do weryfikacji ew. logowania oraz do wystawienia zaświadczeń.</w:t>
      </w:r>
    </w:p>
    <w:p w14:paraId="4CB24C7A" w14:textId="77777777" w:rsidR="000E2235" w:rsidRPr="000E2235" w:rsidRDefault="000E2235" w:rsidP="000E2235">
      <w:pPr>
        <w:pStyle w:val="Akapitzlist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 sytuacji epidemiologicznej, szczególnej, której nie można było wcześniej przewidzieć, Zamawiający zastrzega sobie możliwość zmiany sposobu realizacji szkolenia z formy stacjonarnej na formę zdalną w czasie rzeczywistym z zachowaniem obowiązujących ograniczeń, limitów, zasad sanitarnych. </w:t>
      </w:r>
    </w:p>
    <w:p w14:paraId="6F2CB8E9" w14:textId="77777777" w:rsidR="000E2235" w:rsidRPr="000E2235" w:rsidRDefault="000E2235" w:rsidP="000E223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BEC59F" w14:textId="77777777" w:rsidR="000E2235" w:rsidRPr="000E2235" w:rsidRDefault="000E2235" w:rsidP="000E2235">
      <w:pPr>
        <w:pStyle w:val="Akapitzlist"/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 informacje</w:t>
      </w:r>
    </w:p>
    <w:p w14:paraId="2EB02BB8" w14:textId="77777777" w:rsidR="000E2235" w:rsidRPr="000E2235" w:rsidRDefault="000E2235" w:rsidP="000E2235">
      <w:pPr>
        <w:pStyle w:val="Akapitzlist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zmianie formy szkolenia ze stacjonarnej na zdalną, Wykonawca musi zachować poniższe wymogi: </w:t>
      </w:r>
    </w:p>
    <w:p w14:paraId="378A0C35" w14:textId="77777777" w:rsidR="000E2235" w:rsidRPr="000E2235" w:rsidRDefault="000E2235" w:rsidP="007E210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Szkolenia w trybie zdalnym powinny być prowadzone w czasie rzeczywistym,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 wykorzystaniem połączeń on-line. </w:t>
      </w:r>
    </w:p>
    <w:p w14:paraId="46032957" w14:textId="77777777" w:rsidR="000E2235" w:rsidRPr="000E2235" w:rsidRDefault="000E2235" w:rsidP="007E210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Trener prowadzi szkolenie w czasie rzeczywistym, w formie umożliwiającej przekazanie i utrwalenie treści określonych w programie szkolenia. </w:t>
      </w:r>
    </w:p>
    <w:p w14:paraId="0255D184" w14:textId="77777777" w:rsidR="000E2235" w:rsidRPr="000E2235" w:rsidRDefault="000E2235" w:rsidP="007E210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uczestników szkolenia powinna umożliwić wszystkim interaktywną swobodę udziału we wszystkich przewidzianych elementach zajęć (ćwiczenia, rozmowa na żywo, chat, testy, ankiety, współdzielenie ekranu itp.).</w:t>
      </w:r>
    </w:p>
    <w:p w14:paraId="31535F70" w14:textId="77777777" w:rsidR="000E2235" w:rsidRPr="000E2235" w:rsidRDefault="000E2235" w:rsidP="007E210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Materiały dydaktyczne mogą przybrać formę e-podręczników, plików dokumentów przygotowanych w dowolnym formacie, materiałów VOD, itp.; materiały powinny zostać dostarczone uczestnikom przed rozpoczęciem szkolenia. </w:t>
      </w:r>
    </w:p>
    <w:p w14:paraId="66812527" w14:textId="77777777" w:rsidR="000E2235" w:rsidRPr="000E2235" w:rsidRDefault="000E2235" w:rsidP="007E2107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powinien zapewnić rozwiązania techniczne pozwalające uczestnikom w pełni zrealizować zakładany program szkolenia. </w:t>
      </w:r>
    </w:p>
    <w:p w14:paraId="037B355E" w14:textId="6CA14251" w:rsidR="000E2235" w:rsidRPr="000E2235" w:rsidRDefault="000E2235" w:rsidP="007E210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</w:t>
      </w:r>
      <w:r w:rsidR="007E2107" w:rsidRPr="002226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wskazać:</w:t>
      </w:r>
    </w:p>
    <w:p w14:paraId="28BB15B7" w14:textId="77777777" w:rsidR="000E2235" w:rsidRPr="000E2235" w:rsidRDefault="000E2235" w:rsidP="007E210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Platformę/rodzaj komunikatora, za pośrednictwem którego prowadzone będzie szkolenie. </w:t>
      </w:r>
    </w:p>
    <w:p w14:paraId="2C3CDAA8" w14:textId="77777777" w:rsidR="000E2235" w:rsidRPr="000E2235" w:rsidRDefault="000E2235" w:rsidP="007E210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Minimalne wymagania sprzętowe, jakie musi spełniać komputer uczestnika.</w:t>
      </w:r>
    </w:p>
    <w:p w14:paraId="359D3C51" w14:textId="77777777" w:rsidR="000E2235" w:rsidRPr="000E2235" w:rsidRDefault="000E2235" w:rsidP="007E210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Minimalne wymagania dotyczące parametrów łącza sieciowego, jakim musi dysponować uczestnik.</w:t>
      </w:r>
    </w:p>
    <w:p w14:paraId="6C1FCEBB" w14:textId="77777777" w:rsidR="000E2235" w:rsidRPr="000E2235" w:rsidRDefault="000E2235" w:rsidP="007E210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oprogramowanie umożliwiające uczestnikom dostęp do prezentowanych treści i materiałów.</w:t>
      </w:r>
    </w:p>
    <w:p w14:paraId="1B4ADDF0" w14:textId="77777777" w:rsidR="000E2235" w:rsidRPr="000E2235" w:rsidRDefault="000E2235" w:rsidP="007E210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 ważności linku umożliwiającego uczestnictwo w szkoleniu on-line.</w:t>
      </w:r>
    </w:p>
    <w:p w14:paraId="2230F95C" w14:textId="77777777" w:rsidR="000E2235" w:rsidRPr="000E2235" w:rsidRDefault="000E2235" w:rsidP="007E210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Krótką techniczną instrukcję dla uczestników szkolenia online, dotyczącą informacji logowania i korzystania z komunikator a, platformy, itp.</w:t>
      </w:r>
    </w:p>
    <w:p w14:paraId="4BDB089A" w14:textId="161E1ABC" w:rsidR="000E2235" w:rsidRPr="000E2235" w:rsidRDefault="000E2235" w:rsidP="001B4DC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Całość szkolenia realizowanego zdalnie musi być rejestrowana/ nagrywana na potrzeby m.in. monitoringu, kontroli lub audytu; nie ma obowiązku rejestrowania/nagrywania wizerunku uczestników (wideo), jednak jeśli szkolenie ma formę szkolenia zdalnego, na nagraniu powinien być widoczny trener, a Wykonawca powinien zadbać o odpowiednie udokumentowanie obecności wszystkich uczestników na szkoleniu (np. poprzez monitorowanie czasu zalogowania do platformy i  wygenerowanie z systemu raportu na </w:t>
      </w: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temat obecności/aktywności uczestników, czy też zebranie od uczestników potwierdzeń przekazanych mailem, że uczestniczyli w szkoleniu; na tej podstawie powinna zostać sporządzona lista obecności na szkoleniu online);</w:t>
      </w:r>
    </w:p>
    <w:p w14:paraId="2CE5CF0B" w14:textId="77777777" w:rsidR="000E2235" w:rsidRPr="000E2235" w:rsidRDefault="000E2235" w:rsidP="001B4DC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musi zapewnić uzyskanie wszystkich niezbędnych zgód umożliwiających rejestrowanie/nagrywanie szkolenia. Nagrywanie szkolenia i udostępnianie nagrania do celów kontroli, audytu lub monitoringu nie wymaga zgody trenera - jest obligatoryjne; jeżeli trener nie wyrazi na to zgody, wówczas szkolenie nie może się odbyć. Udostępnienie nagrania do celów utrwalania efektów uczenia się jest opcjonalne i wymaga pozyskania przez Zamawiającego zgody od trenera na wykorzystanie nagrania do takiego celu;</w:t>
      </w:r>
    </w:p>
    <w:p w14:paraId="07449D56" w14:textId="77777777" w:rsidR="000E2235" w:rsidRPr="000E2235" w:rsidRDefault="000E2235" w:rsidP="001B4DC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formy zdalnej nie zwalnia Wykonawcy/trenera/trenerów z obowiązków związanych z  badaniem efektywności wsparcia, w tym pomiaru kompetencji nabytych na szkoleniu w formie ankiety, ewaluacji szkolenia.</w:t>
      </w:r>
    </w:p>
    <w:p w14:paraId="6E549287" w14:textId="77777777" w:rsidR="000E2235" w:rsidRPr="000E2235" w:rsidRDefault="000E2235" w:rsidP="001B4DC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Wykonawca/trener musi zapewnić możliwość przekazania uczestnikom dokumentów potwierdzających zakończenie udziału w szkoleniu/efekty uczenia się/uzyskane kwalifikacje/. Dokumenty te wydawane będą uczestnikom w formie papierowej – zaświadczeń.</w:t>
      </w:r>
    </w:p>
    <w:p w14:paraId="3D863E47" w14:textId="77777777" w:rsidR="000E2235" w:rsidRPr="000E2235" w:rsidRDefault="000E2235" w:rsidP="000E2235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2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każdym module zrealizowanym w formie online w terminie do 5 dni roboczych od dnia jego zakończenia - Wykonawca jest zobowiązany przekazać Zamawiającemu cały pakiet dokumentów związany z przeprowadzonym szkoleniem online (listy obecności, ankiety, itp.).</w:t>
      </w:r>
    </w:p>
    <w:p w14:paraId="782BC6BD" w14:textId="77777777" w:rsidR="00D179FC" w:rsidRDefault="00D179FC" w:rsidP="00D179FC">
      <w:pPr>
        <w:pStyle w:val="Akapitzlist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C9A99B" w14:textId="77777777" w:rsidR="000352DE" w:rsidRPr="000352DE" w:rsidRDefault="000352DE" w:rsidP="000352D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BE164C" w14:textId="4B883C00" w:rsidR="00936EDB" w:rsidRDefault="005344CA" w:rsidP="005344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zwiększenia bezpieczeństwa i ochrony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beneficjentów usługi </w:t>
      </w:r>
      <w:r w:rsidRPr="00534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zminimalizowania ryzyka zakażenia Covid-19 Wykonawca ma bezwzględny obowiązek przestrzegania </w:t>
      </w:r>
      <w:r w:rsidR="00D1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bieżących wytycznych i </w:t>
      </w:r>
      <w:r w:rsidRPr="005344CA">
        <w:rPr>
          <w:rFonts w:ascii="Times New Roman" w:eastAsia="Times New Roman" w:hAnsi="Times New Roman" w:cs="Times New Roman"/>
          <w:sz w:val="24"/>
          <w:szCs w:val="24"/>
          <w:lang w:eastAsia="pl-PL"/>
        </w:rPr>
        <w:t>obostrzeń</w:t>
      </w:r>
      <w:r w:rsidR="00D17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</w:t>
      </w:r>
      <w:r w:rsidRPr="00534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79FC">
        <w:rPr>
          <w:rFonts w:ascii="Times New Roman" w:eastAsia="Times New Roman" w:hAnsi="Times New Roman" w:cs="Times New Roman"/>
          <w:sz w:val="24"/>
          <w:szCs w:val="24"/>
          <w:lang w:eastAsia="pl-PL"/>
        </w:rPr>
        <w:t>pandemii</w:t>
      </w:r>
      <w:r w:rsidRPr="00534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SARS¬CoV-2</w:t>
      </w:r>
      <w:r w:rsidR="00EC46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34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73F27A" w14:textId="7E2A1021" w:rsidR="00E86542" w:rsidRDefault="00E86542" w:rsidP="00FB2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86542" w:rsidSect="00131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226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E71D" w14:textId="77777777" w:rsidR="00B55F91" w:rsidRDefault="00B55F91" w:rsidP="00B77782">
      <w:pPr>
        <w:spacing w:after="0" w:line="240" w:lineRule="auto"/>
      </w:pPr>
      <w:r>
        <w:separator/>
      </w:r>
    </w:p>
  </w:endnote>
  <w:endnote w:type="continuationSeparator" w:id="0">
    <w:p w14:paraId="46DB6027" w14:textId="77777777" w:rsidR="00B55F91" w:rsidRDefault="00B55F91" w:rsidP="00B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2375" w14:textId="77777777" w:rsidR="0008457C" w:rsidRDefault="00084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36863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F387FBA" w14:textId="0EC03629" w:rsidR="00B1094F" w:rsidRDefault="004A692F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175588"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5F15F4CB" wp14:editId="24F8CC1E">
              <wp:simplePos x="0" y="0"/>
              <wp:positionH relativeFrom="margin">
                <wp:align>center</wp:align>
              </wp:positionH>
              <wp:positionV relativeFrom="paragraph">
                <wp:posOffset>25179</wp:posOffset>
              </wp:positionV>
              <wp:extent cx="7103331" cy="1501590"/>
              <wp:effectExtent l="0" t="0" r="2540" b="3810"/>
              <wp:wrapNone/>
              <wp:docPr id="4" name="Obraz 4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03331" cy="1501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094F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0A6113E1" wp14:editId="09B2D4D5">
                  <wp:simplePos x="0" y="0"/>
                  <wp:positionH relativeFrom="rightMargin">
                    <wp:posOffset>172085</wp:posOffset>
                  </wp:positionH>
                  <wp:positionV relativeFrom="margin">
                    <wp:posOffset>5005070</wp:posOffset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4506A" w14:textId="77777777" w:rsidR="00B1094F" w:rsidRPr="00B1094F" w:rsidRDefault="00B1094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B1094F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B1094F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1094F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1094F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B1094F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B1094F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6113E1" id="Prostokąt 2" o:spid="_x0000_s1026" style="position:absolute;left:0;text-align:left;margin-left:13.55pt;margin-top:394.1pt;width:40.2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hy1b98AAAALAQAADwAAAAAAAAAAAAAAAAA0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4944506A" w14:textId="77777777" w:rsidR="00B1094F" w:rsidRPr="00B1094F" w:rsidRDefault="00B1094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B1094F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B1094F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B1094F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1094F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B1094F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B1094F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6AD643D8" w14:textId="77777777" w:rsidR="00B1094F" w:rsidRDefault="00B1094F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44B4BFC0" w14:textId="77777777" w:rsidR="00B1094F" w:rsidRDefault="00B1094F" w:rsidP="0008457C">
        <w:pPr>
          <w:pStyle w:val="Stopka"/>
          <w:pBdr>
            <w:top w:val="single" w:sz="4" w:space="1" w:color="D9D9D9" w:themeColor="background1" w:themeShade="D9"/>
          </w:pBdr>
          <w:jc w:val="center"/>
        </w:pPr>
      </w:p>
      <w:p w14:paraId="0D782D9F" w14:textId="0B386535" w:rsidR="00B1094F" w:rsidRDefault="007443EB" w:rsidP="007443EB">
        <w:pPr>
          <w:pStyle w:val="Stopka"/>
          <w:pBdr>
            <w:top w:val="single" w:sz="4" w:space="1" w:color="D9D9D9" w:themeColor="background1" w:themeShade="D9"/>
          </w:pBdr>
          <w:tabs>
            <w:tab w:val="left" w:pos="6675"/>
          </w:tabs>
        </w:pPr>
        <w:r>
          <w:tab/>
        </w:r>
      </w:p>
      <w:p w14:paraId="3C7A92F1" w14:textId="36D11931" w:rsidR="005E22D0" w:rsidRDefault="00B55F91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</w:sdtContent>
  </w:sdt>
  <w:p w14:paraId="4563F7E0" w14:textId="77777777" w:rsidR="00B77782" w:rsidRDefault="00B77782" w:rsidP="0008457C">
    <w:pPr>
      <w:pStyle w:val="Stopka"/>
      <w:tabs>
        <w:tab w:val="clear" w:pos="4536"/>
        <w:tab w:val="clear" w:pos="9072"/>
        <w:tab w:val="left" w:pos="376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A940" w14:textId="77777777" w:rsidR="0008457C" w:rsidRDefault="00084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92F6" w14:textId="77777777" w:rsidR="00B55F91" w:rsidRDefault="00B55F91" w:rsidP="00B77782">
      <w:pPr>
        <w:spacing w:after="0" w:line="240" w:lineRule="auto"/>
      </w:pPr>
      <w:r>
        <w:separator/>
      </w:r>
    </w:p>
  </w:footnote>
  <w:footnote w:type="continuationSeparator" w:id="0">
    <w:p w14:paraId="1066F491" w14:textId="77777777" w:rsidR="00B55F91" w:rsidRDefault="00B55F91" w:rsidP="00B7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53E" w14:textId="77777777" w:rsidR="0008457C" w:rsidRDefault="00084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02F8" w14:textId="03EECCD7" w:rsidR="00B77782" w:rsidRDefault="00B55F91">
    <w:pPr>
      <w:pStyle w:val="Nagwek"/>
    </w:pPr>
    <w:sdt>
      <w:sdtPr>
        <w:id w:val="2007864020"/>
        <w:docPartObj>
          <w:docPartGallery w:val="Page Numbers (Margins)"/>
          <w:docPartUnique/>
        </w:docPartObj>
      </w:sdtPr>
      <w:sdtEndPr/>
      <w:sdtContent/>
    </w:sdt>
    <w:r w:rsidR="00B1094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E6F7A2" wp14:editId="1A498671">
          <wp:simplePos x="0" y="0"/>
          <wp:positionH relativeFrom="page">
            <wp:align>left</wp:align>
          </wp:positionH>
          <wp:positionV relativeFrom="paragraph">
            <wp:posOffset>-191135</wp:posOffset>
          </wp:positionV>
          <wp:extent cx="7569200" cy="1244848"/>
          <wp:effectExtent l="0" t="0" r="0" b="0"/>
          <wp:wrapNone/>
          <wp:docPr id="1" name="Obraz 1" descr="Znak Funduszy Europejskich Wiedza Edukacja Rozwój, Flaga Unii Europejskiej Europejski Fundusz Społeczny&#10;Napis: Projekt &quot;Liderzy kooperacji&quot; realizowany w ramach Programu Operacyjnego Wiedza, Edukacja, Rozwój finansowanego ze środków Europejskiego Funduszu społecznego na lata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y Europejskich Wiedza Edukacja Rozwój, Flaga Unii Europejskiej Europejski Fundusz Społeczny&#10;Napis: Projekt &quot;Liderzy kooperacji&quot; realizowany w ramach Programu Operacyjnego Wiedza, Edukacja, Rozwój finansowanego ze środków Europejskiego Funduszu społecznego na lata 2014-2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75EF" w14:textId="77777777" w:rsidR="0008457C" w:rsidRDefault="00084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99B"/>
    <w:multiLevelType w:val="hybridMultilevel"/>
    <w:tmpl w:val="27D4544C"/>
    <w:lvl w:ilvl="0" w:tplc="407411B2">
      <w:start w:val="3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FC3"/>
    <w:multiLevelType w:val="hybridMultilevel"/>
    <w:tmpl w:val="2E446414"/>
    <w:lvl w:ilvl="0" w:tplc="00EE0FD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A3B601EC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229"/>
    <w:multiLevelType w:val="multilevel"/>
    <w:tmpl w:val="80025DE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932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2C165F"/>
    <w:multiLevelType w:val="multilevel"/>
    <w:tmpl w:val="7E5CFD64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Times New Roman" w:hint="default"/>
      </w:rPr>
    </w:lvl>
  </w:abstractNum>
  <w:abstractNum w:abstractNumId="4" w15:restartNumberingAfterBreak="0">
    <w:nsid w:val="198D7125"/>
    <w:multiLevelType w:val="multilevel"/>
    <w:tmpl w:val="F8660176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5" w15:restartNumberingAfterBreak="0">
    <w:nsid w:val="25C36A8C"/>
    <w:multiLevelType w:val="hybridMultilevel"/>
    <w:tmpl w:val="56F69C9A"/>
    <w:lvl w:ilvl="0" w:tplc="6032E6F6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6F2AE8"/>
    <w:multiLevelType w:val="multilevel"/>
    <w:tmpl w:val="63C04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2E02497F"/>
    <w:multiLevelType w:val="multilevel"/>
    <w:tmpl w:val="F6688282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Times New Roman" w:hint="default"/>
      </w:rPr>
    </w:lvl>
  </w:abstractNum>
  <w:abstractNum w:abstractNumId="8" w15:restartNumberingAfterBreak="0">
    <w:nsid w:val="3E323ADD"/>
    <w:multiLevelType w:val="hybridMultilevel"/>
    <w:tmpl w:val="E0D86F4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03E3FF9"/>
    <w:multiLevelType w:val="multilevel"/>
    <w:tmpl w:val="DABAC05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0685A1A"/>
    <w:multiLevelType w:val="hybridMultilevel"/>
    <w:tmpl w:val="6B9E1F2E"/>
    <w:lvl w:ilvl="0" w:tplc="7D42F03C">
      <w:start w:val="2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1110"/>
    <w:multiLevelType w:val="multilevel"/>
    <w:tmpl w:val="CC8E17DA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12" w15:restartNumberingAfterBreak="0">
    <w:nsid w:val="5B0F0970"/>
    <w:multiLevelType w:val="hybridMultilevel"/>
    <w:tmpl w:val="065C7596"/>
    <w:lvl w:ilvl="0" w:tplc="70EA55AA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42C63"/>
    <w:multiLevelType w:val="hybridMultilevel"/>
    <w:tmpl w:val="A580881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04D2EE7"/>
    <w:multiLevelType w:val="multilevel"/>
    <w:tmpl w:val="30B4B2A6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5" w15:restartNumberingAfterBreak="0">
    <w:nsid w:val="64171203"/>
    <w:multiLevelType w:val="hybridMultilevel"/>
    <w:tmpl w:val="3C3C3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22029"/>
    <w:multiLevelType w:val="hybridMultilevel"/>
    <w:tmpl w:val="053C44C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A5E2CC9"/>
    <w:multiLevelType w:val="hybridMultilevel"/>
    <w:tmpl w:val="C33447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95708F"/>
    <w:multiLevelType w:val="multilevel"/>
    <w:tmpl w:val="34A63A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11"/>
  </w:num>
  <w:num w:numId="7">
    <w:abstractNumId w:val="16"/>
  </w:num>
  <w:num w:numId="8">
    <w:abstractNumId w:val="5"/>
  </w:num>
  <w:num w:numId="9">
    <w:abstractNumId w:val="17"/>
  </w:num>
  <w:num w:numId="10">
    <w:abstractNumId w:val="6"/>
  </w:num>
  <w:num w:numId="11">
    <w:abstractNumId w:val="18"/>
  </w:num>
  <w:num w:numId="12">
    <w:abstractNumId w:val="0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10"/>
  </w:num>
  <w:num w:numId="18">
    <w:abstractNumId w:val="1"/>
  </w:num>
  <w:num w:numId="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4F"/>
    <w:rsid w:val="000040F3"/>
    <w:rsid w:val="00031992"/>
    <w:rsid w:val="000352DE"/>
    <w:rsid w:val="00043638"/>
    <w:rsid w:val="00043C8D"/>
    <w:rsid w:val="00051159"/>
    <w:rsid w:val="00081143"/>
    <w:rsid w:val="0008457C"/>
    <w:rsid w:val="0009400F"/>
    <w:rsid w:val="000951C2"/>
    <w:rsid w:val="000A04DB"/>
    <w:rsid w:val="000A1BBB"/>
    <w:rsid w:val="000C3DD1"/>
    <w:rsid w:val="000E0B97"/>
    <w:rsid w:val="000E2235"/>
    <w:rsid w:val="00110D72"/>
    <w:rsid w:val="00116D0B"/>
    <w:rsid w:val="00117B16"/>
    <w:rsid w:val="001220C1"/>
    <w:rsid w:val="0012298C"/>
    <w:rsid w:val="0012497F"/>
    <w:rsid w:val="00126908"/>
    <w:rsid w:val="00130AF3"/>
    <w:rsid w:val="00131CDE"/>
    <w:rsid w:val="00135966"/>
    <w:rsid w:val="00137BBD"/>
    <w:rsid w:val="001422A3"/>
    <w:rsid w:val="001439C0"/>
    <w:rsid w:val="0015164F"/>
    <w:rsid w:val="0016362D"/>
    <w:rsid w:val="0017499D"/>
    <w:rsid w:val="00185618"/>
    <w:rsid w:val="00195D1E"/>
    <w:rsid w:val="001B4DC0"/>
    <w:rsid w:val="001C2751"/>
    <w:rsid w:val="001F36FC"/>
    <w:rsid w:val="001F53E8"/>
    <w:rsid w:val="002065B1"/>
    <w:rsid w:val="0022265C"/>
    <w:rsid w:val="00245106"/>
    <w:rsid w:val="002463B4"/>
    <w:rsid w:val="002522A1"/>
    <w:rsid w:val="00280941"/>
    <w:rsid w:val="002A41D6"/>
    <w:rsid w:val="002B197E"/>
    <w:rsid w:val="002B2D47"/>
    <w:rsid w:val="002B6004"/>
    <w:rsid w:val="002B7F65"/>
    <w:rsid w:val="002C578D"/>
    <w:rsid w:val="002D79D8"/>
    <w:rsid w:val="00303360"/>
    <w:rsid w:val="00322D47"/>
    <w:rsid w:val="003443D0"/>
    <w:rsid w:val="00351383"/>
    <w:rsid w:val="00352C4B"/>
    <w:rsid w:val="00364C38"/>
    <w:rsid w:val="00390CFD"/>
    <w:rsid w:val="003A4BC0"/>
    <w:rsid w:val="003B0444"/>
    <w:rsid w:val="003D2BE1"/>
    <w:rsid w:val="004073A8"/>
    <w:rsid w:val="00415A1F"/>
    <w:rsid w:val="00430AA3"/>
    <w:rsid w:val="0043428C"/>
    <w:rsid w:val="00447427"/>
    <w:rsid w:val="0046291A"/>
    <w:rsid w:val="004A692F"/>
    <w:rsid w:val="004D410F"/>
    <w:rsid w:val="004D515F"/>
    <w:rsid w:val="004E3EC3"/>
    <w:rsid w:val="00513BDA"/>
    <w:rsid w:val="005155FB"/>
    <w:rsid w:val="005344CA"/>
    <w:rsid w:val="005407E9"/>
    <w:rsid w:val="00557C30"/>
    <w:rsid w:val="0056016E"/>
    <w:rsid w:val="005767E4"/>
    <w:rsid w:val="00580968"/>
    <w:rsid w:val="0058530D"/>
    <w:rsid w:val="005A1DAA"/>
    <w:rsid w:val="005C3B4C"/>
    <w:rsid w:val="005E22D0"/>
    <w:rsid w:val="00601590"/>
    <w:rsid w:val="006256F4"/>
    <w:rsid w:val="00660F37"/>
    <w:rsid w:val="0066253A"/>
    <w:rsid w:val="00686AE5"/>
    <w:rsid w:val="006B3D86"/>
    <w:rsid w:val="006D7088"/>
    <w:rsid w:val="006E399A"/>
    <w:rsid w:val="006E5F1F"/>
    <w:rsid w:val="006F5D11"/>
    <w:rsid w:val="006F6009"/>
    <w:rsid w:val="00701E50"/>
    <w:rsid w:val="00715B77"/>
    <w:rsid w:val="007443EB"/>
    <w:rsid w:val="00747ED1"/>
    <w:rsid w:val="00754BF2"/>
    <w:rsid w:val="00755F73"/>
    <w:rsid w:val="007562D0"/>
    <w:rsid w:val="00777E87"/>
    <w:rsid w:val="007937E2"/>
    <w:rsid w:val="00795B77"/>
    <w:rsid w:val="007979F7"/>
    <w:rsid w:val="007B6B83"/>
    <w:rsid w:val="007C22C1"/>
    <w:rsid w:val="007C46A2"/>
    <w:rsid w:val="007D6849"/>
    <w:rsid w:val="007E2107"/>
    <w:rsid w:val="007F0358"/>
    <w:rsid w:val="00805E9A"/>
    <w:rsid w:val="00823E52"/>
    <w:rsid w:val="00834A11"/>
    <w:rsid w:val="00897E9E"/>
    <w:rsid w:val="008B1FA5"/>
    <w:rsid w:val="008B68BD"/>
    <w:rsid w:val="008C4135"/>
    <w:rsid w:val="008D2611"/>
    <w:rsid w:val="008E0304"/>
    <w:rsid w:val="008E47ED"/>
    <w:rsid w:val="00910108"/>
    <w:rsid w:val="00913BB5"/>
    <w:rsid w:val="009244E9"/>
    <w:rsid w:val="00936B15"/>
    <w:rsid w:val="00936EDB"/>
    <w:rsid w:val="00943583"/>
    <w:rsid w:val="0094416E"/>
    <w:rsid w:val="0095513C"/>
    <w:rsid w:val="00966819"/>
    <w:rsid w:val="00967731"/>
    <w:rsid w:val="00970C41"/>
    <w:rsid w:val="009809E7"/>
    <w:rsid w:val="00981B0F"/>
    <w:rsid w:val="009871B4"/>
    <w:rsid w:val="009A0E91"/>
    <w:rsid w:val="009A1C67"/>
    <w:rsid w:val="009B0D1A"/>
    <w:rsid w:val="009C6470"/>
    <w:rsid w:val="009E2B23"/>
    <w:rsid w:val="00A10B66"/>
    <w:rsid w:val="00A13BDF"/>
    <w:rsid w:val="00A22B99"/>
    <w:rsid w:val="00A37407"/>
    <w:rsid w:val="00A74CD1"/>
    <w:rsid w:val="00A91952"/>
    <w:rsid w:val="00A92F0E"/>
    <w:rsid w:val="00AA65FF"/>
    <w:rsid w:val="00AA7B81"/>
    <w:rsid w:val="00AB130B"/>
    <w:rsid w:val="00AB40E5"/>
    <w:rsid w:val="00AB6700"/>
    <w:rsid w:val="00AC301A"/>
    <w:rsid w:val="00AC39B9"/>
    <w:rsid w:val="00AC660D"/>
    <w:rsid w:val="00AD1525"/>
    <w:rsid w:val="00AE5BD5"/>
    <w:rsid w:val="00B1094F"/>
    <w:rsid w:val="00B11C20"/>
    <w:rsid w:val="00B15559"/>
    <w:rsid w:val="00B1591F"/>
    <w:rsid w:val="00B22561"/>
    <w:rsid w:val="00B2272D"/>
    <w:rsid w:val="00B30957"/>
    <w:rsid w:val="00B55F91"/>
    <w:rsid w:val="00B63E8C"/>
    <w:rsid w:val="00B7502E"/>
    <w:rsid w:val="00B77782"/>
    <w:rsid w:val="00B80714"/>
    <w:rsid w:val="00B842AF"/>
    <w:rsid w:val="00B85833"/>
    <w:rsid w:val="00B95A1B"/>
    <w:rsid w:val="00BA2D4A"/>
    <w:rsid w:val="00BB0311"/>
    <w:rsid w:val="00BB184F"/>
    <w:rsid w:val="00BB4D23"/>
    <w:rsid w:val="00BC7ED8"/>
    <w:rsid w:val="00BD0A1C"/>
    <w:rsid w:val="00BF5F48"/>
    <w:rsid w:val="00C16E1C"/>
    <w:rsid w:val="00C43489"/>
    <w:rsid w:val="00C43E67"/>
    <w:rsid w:val="00C5181D"/>
    <w:rsid w:val="00C97BAC"/>
    <w:rsid w:val="00CA5CD2"/>
    <w:rsid w:val="00CD7161"/>
    <w:rsid w:val="00CF7ADC"/>
    <w:rsid w:val="00D01B9D"/>
    <w:rsid w:val="00D03147"/>
    <w:rsid w:val="00D104A4"/>
    <w:rsid w:val="00D179FC"/>
    <w:rsid w:val="00D22F15"/>
    <w:rsid w:val="00D415A3"/>
    <w:rsid w:val="00D4772F"/>
    <w:rsid w:val="00D478FC"/>
    <w:rsid w:val="00D51796"/>
    <w:rsid w:val="00D56BDE"/>
    <w:rsid w:val="00D655A2"/>
    <w:rsid w:val="00D665AA"/>
    <w:rsid w:val="00D87DE3"/>
    <w:rsid w:val="00D93CB2"/>
    <w:rsid w:val="00DC52BD"/>
    <w:rsid w:val="00DC56AB"/>
    <w:rsid w:val="00DC7DB6"/>
    <w:rsid w:val="00DE2DFD"/>
    <w:rsid w:val="00E02C82"/>
    <w:rsid w:val="00E24BC5"/>
    <w:rsid w:val="00E3312E"/>
    <w:rsid w:val="00E4192E"/>
    <w:rsid w:val="00E82990"/>
    <w:rsid w:val="00E86542"/>
    <w:rsid w:val="00E916BE"/>
    <w:rsid w:val="00E94696"/>
    <w:rsid w:val="00EB326C"/>
    <w:rsid w:val="00EC46B4"/>
    <w:rsid w:val="00ED2AE3"/>
    <w:rsid w:val="00ED6B54"/>
    <w:rsid w:val="00EE5DB9"/>
    <w:rsid w:val="00EF0698"/>
    <w:rsid w:val="00EF1474"/>
    <w:rsid w:val="00F166C3"/>
    <w:rsid w:val="00F5640C"/>
    <w:rsid w:val="00F57EA7"/>
    <w:rsid w:val="00F636D6"/>
    <w:rsid w:val="00F64944"/>
    <w:rsid w:val="00F930F3"/>
    <w:rsid w:val="00FA0935"/>
    <w:rsid w:val="00FA3CC5"/>
    <w:rsid w:val="00FB229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78148"/>
  <w15:docId w15:val="{EF843B45-3F5C-4129-B1E7-ACB69AFE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782"/>
  </w:style>
  <w:style w:type="paragraph" w:styleId="Stopka">
    <w:name w:val="footer"/>
    <w:basedOn w:val="Normalny"/>
    <w:link w:val="StopkaZnak"/>
    <w:uiPriority w:val="99"/>
    <w:unhideWhenUsed/>
    <w:rsid w:val="00B7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782"/>
  </w:style>
  <w:style w:type="table" w:styleId="Tabela-Siatka">
    <w:name w:val="Table Grid"/>
    <w:basedOn w:val="Standardowy"/>
    <w:uiPriority w:val="59"/>
    <w:rsid w:val="0012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26908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26908"/>
    <w:rPr>
      <w:b/>
      <w:bCs/>
    </w:rPr>
  </w:style>
  <w:style w:type="paragraph" w:styleId="NormalnyWeb">
    <w:name w:val="Normal (Web)"/>
    <w:basedOn w:val="Normalny"/>
    <w:uiPriority w:val="99"/>
    <w:unhideWhenUsed/>
    <w:rsid w:val="0012690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690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C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13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1383"/>
  </w:style>
  <w:style w:type="character" w:customStyle="1" w:styleId="markedcontent">
    <w:name w:val="markedcontent"/>
    <w:basedOn w:val="Domylnaczcionkaakapitu"/>
    <w:rsid w:val="005344CA"/>
  </w:style>
  <w:style w:type="character" w:customStyle="1" w:styleId="AkapitzlistZnak">
    <w:name w:val="Akapit z listą Znak"/>
    <w:link w:val="Akapitzlist"/>
    <w:uiPriority w:val="34"/>
    <w:rsid w:val="00C16E1C"/>
  </w:style>
  <w:style w:type="paragraph" w:customStyle="1" w:styleId="Default">
    <w:name w:val="Default"/>
    <w:rsid w:val="00FB22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5AD9-BF86-46AB-8031-B7EA5F84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2885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Marzena Bulińska (STUDENT)</cp:lastModifiedBy>
  <cp:revision>7</cp:revision>
  <cp:lastPrinted>2021-11-30T09:33:00Z</cp:lastPrinted>
  <dcterms:created xsi:type="dcterms:W3CDTF">2021-12-21T09:21:00Z</dcterms:created>
  <dcterms:modified xsi:type="dcterms:W3CDTF">2021-12-29T13:21:00Z</dcterms:modified>
</cp:coreProperties>
</file>