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F6" w:rsidRDefault="00BC66F6" w:rsidP="00BC66F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0"/>
          <w:szCs w:val="20"/>
          <w:lang w:eastAsia="pl-PL"/>
        </w:rPr>
        <w:drawing>
          <wp:inline distT="0" distB="0" distL="0" distR="0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6F6" w:rsidRPr="00BC66F6" w:rsidRDefault="00BC66F6" w:rsidP="00BC66F6">
      <w:pPr>
        <w:ind w:left="75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POWR.NK .18.001 - ŚCIEŻKA 2 - Nowa jakość - zintegrowany program rozwoju Politechniki Rzeszowskiej;</w:t>
      </w:r>
    </w:p>
    <w:p w:rsidR="00D95632" w:rsidRPr="00EC44D0" w:rsidRDefault="005E7E66" w:rsidP="005E7E66">
      <w:pPr>
        <w:ind w:left="709"/>
        <w:jc w:val="right"/>
        <w:rPr>
          <w:rFonts w:ascii="Times New Roman" w:hAnsi="Times New Roman" w:cs="Times New Roman"/>
        </w:rPr>
      </w:pPr>
      <w:r w:rsidRPr="00EC44D0">
        <w:rPr>
          <w:rFonts w:ascii="Times New Roman" w:hAnsi="Times New Roman" w:cs="Times New Roman"/>
        </w:rPr>
        <w:t xml:space="preserve">Zał. nr 2 do zapytania </w:t>
      </w:r>
    </w:p>
    <w:p w:rsidR="005E7E66" w:rsidRPr="00EC44D0" w:rsidRDefault="005E7E66" w:rsidP="005E7E66">
      <w:pPr>
        <w:ind w:left="709"/>
        <w:jc w:val="right"/>
        <w:rPr>
          <w:rFonts w:ascii="Times New Roman" w:hAnsi="Times New Roman" w:cs="Times New Roman"/>
        </w:rPr>
      </w:pPr>
    </w:p>
    <w:p w:rsidR="005E7E66" w:rsidRPr="00EC44D0" w:rsidRDefault="005E7E66" w:rsidP="005E7E66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4D0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:rsidR="00701025" w:rsidRPr="00EC44D0" w:rsidRDefault="00701025" w:rsidP="0041301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C44D0">
        <w:rPr>
          <w:rFonts w:ascii="Times New Roman" w:hAnsi="Times New Roman" w:cs="Times New Roman"/>
          <w:b/>
        </w:rPr>
        <w:t>Zakres dostawy</w:t>
      </w:r>
    </w:p>
    <w:p w:rsidR="00D95632" w:rsidRPr="00EC44D0" w:rsidRDefault="00D95632" w:rsidP="004130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44D0">
        <w:rPr>
          <w:rFonts w:ascii="Times New Roman" w:hAnsi="Times New Roman" w:cs="Times New Roman"/>
        </w:rPr>
        <w:t>Zaprojektowanie, instalacja</w:t>
      </w:r>
      <w:r w:rsidR="00362591" w:rsidRPr="00EC44D0">
        <w:rPr>
          <w:rFonts w:ascii="Times New Roman" w:hAnsi="Times New Roman" w:cs="Times New Roman"/>
        </w:rPr>
        <w:t xml:space="preserve">, </w:t>
      </w:r>
      <w:r w:rsidRPr="00EC44D0">
        <w:rPr>
          <w:rFonts w:ascii="Times New Roman" w:hAnsi="Times New Roman" w:cs="Times New Roman"/>
        </w:rPr>
        <w:t xml:space="preserve">wdrożenie i udostepnienie kompletnego chmurowego środowiska wideokonferencyjnego (dalej nazywanego Środowiskiem) współpracującego i działającego w  oparciu o istniejące wyposażenie i oprogramowanie Zamawiającego wraz rocznym wsparciem. </w:t>
      </w:r>
      <w:r w:rsidR="00C414CF" w:rsidRPr="00EC44D0">
        <w:rPr>
          <w:rFonts w:ascii="Times New Roman" w:hAnsi="Times New Roman" w:cs="Times New Roman"/>
        </w:rPr>
        <w:t>Zakres dostawy ma spełniać co najmniej:</w:t>
      </w:r>
    </w:p>
    <w:p w:rsidR="00C414CF" w:rsidRPr="00EC44D0" w:rsidRDefault="00C414CF" w:rsidP="0041301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44D0">
        <w:rPr>
          <w:rFonts w:ascii="Times New Roman" w:hAnsi="Times New Roman" w:cs="Times New Roman"/>
        </w:rPr>
        <w:t>Zaprojektowanie, instalację i wdrożenie Środowiska – wymagania opisane w punkcie II.</w:t>
      </w:r>
    </w:p>
    <w:p w:rsidR="00AB3BE8" w:rsidRPr="00EC44D0" w:rsidRDefault="00AB3BE8" w:rsidP="0041301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44D0">
        <w:rPr>
          <w:rFonts w:ascii="Times New Roman" w:hAnsi="Times New Roman" w:cs="Times New Roman"/>
        </w:rPr>
        <w:t>Dostarczenie i instalacja</w:t>
      </w:r>
      <w:r w:rsidR="00C414CF" w:rsidRPr="00EC44D0">
        <w:rPr>
          <w:rFonts w:ascii="Times New Roman" w:hAnsi="Times New Roman" w:cs="Times New Roman"/>
        </w:rPr>
        <w:t xml:space="preserve"> Środowiska – wymagania </w:t>
      </w:r>
      <w:r w:rsidRPr="00EC44D0">
        <w:rPr>
          <w:rFonts w:ascii="Times New Roman" w:hAnsi="Times New Roman" w:cs="Times New Roman"/>
        </w:rPr>
        <w:t xml:space="preserve">Środowiska </w:t>
      </w:r>
      <w:r w:rsidR="00C414CF" w:rsidRPr="00EC44D0">
        <w:rPr>
          <w:rFonts w:ascii="Times New Roman" w:hAnsi="Times New Roman" w:cs="Times New Roman"/>
        </w:rPr>
        <w:t>opisane w punkcie II</w:t>
      </w:r>
      <w:r w:rsidRPr="00EC44D0">
        <w:rPr>
          <w:rFonts w:ascii="Times New Roman" w:hAnsi="Times New Roman" w:cs="Times New Roman"/>
        </w:rPr>
        <w:t>I.</w:t>
      </w:r>
    </w:p>
    <w:p w:rsidR="00C414CF" w:rsidRPr="00EC44D0" w:rsidRDefault="00C414CF" w:rsidP="0041301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87345295"/>
      <w:r w:rsidRPr="00EC44D0">
        <w:rPr>
          <w:rFonts w:ascii="Times New Roman" w:hAnsi="Times New Roman" w:cs="Times New Roman"/>
        </w:rPr>
        <w:t>Wsparcie obejmujące: obsługę techniczną, zmiany konfiguracji Środowiska i jego relacji z posiadanym przez Zamawiającego  środowiskiem Radvision/Avaya SCOPIA</w:t>
      </w:r>
      <w:r w:rsidR="00AB3BE8" w:rsidRPr="00EC44D0">
        <w:rPr>
          <w:rFonts w:ascii="Times New Roman" w:hAnsi="Times New Roman" w:cs="Times New Roman"/>
        </w:rPr>
        <w:t>.</w:t>
      </w:r>
    </w:p>
    <w:bookmarkEnd w:id="1"/>
    <w:p w:rsidR="00AB3BE8" w:rsidRPr="00EC44D0" w:rsidRDefault="00D95632" w:rsidP="004130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44D0">
        <w:rPr>
          <w:rFonts w:ascii="Times New Roman" w:hAnsi="Times New Roman" w:cs="Times New Roman"/>
        </w:rPr>
        <w:t>Wsparcie</w:t>
      </w:r>
      <w:r w:rsidR="00701025" w:rsidRPr="00EC44D0">
        <w:rPr>
          <w:rFonts w:ascii="Times New Roman" w:hAnsi="Times New Roman" w:cs="Times New Roman"/>
        </w:rPr>
        <w:t xml:space="preserve"> i utrzymanie dostępności wszystkich</w:t>
      </w:r>
      <w:r w:rsidRPr="00EC44D0">
        <w:rPr>
          <w:rFonts w:ascii="Times New Roman" w:hAnsi="Times New Roman" w:cs="Times New Roman"/>
        </w:rPr>
        <w:t xml:space="preserve"> </w:t>
      </w:r>
      <w:r w:rsidR="00701025" w:rsidRPr="00EC44D0">
        <w:rPr>
          <w:rFonts w:ascii="Times New Roman" w:hAnsi="Times New Roman" w:cs="Times New Roman"/>
        </w:rPr>
        <w:t xml:space="preserve">funkcjonalności </w:t>
      </w:r>
      <w:r w:rsidRPr="00EC44D0">
        <w:rPr>
          <w:rFonts w:ascii="Times New Roman" w:hAnsi="Times New Roman" w:cs="Times New Roman"/>
        </w:rPr>
        <w:t>Środowiska przez kolejne 4 lata</w:t>
      </w:r>
      <w:r w:rsidR="00117F1E" w:rsidRPr="00EC44D0">
        <w:rPr>
          <w:rFonts w:ascii="Times New Roman" w:hAnsi="Times New Roman" w:cs="Times New Roman"/>
        </w:rPr>
        <w:t>,</w:t>
      </w:r>
      <w:r w:rsidR="009A241D" w:rsidRPr="00EC44D0">
        <w:rPr>
          <w:rFonts w:ascii="Times New Roman" w:hAnsi="Times New Roman" w:cs="Times New Roman"/>
        </w:rPr>
        <w:t xml:space="preserve"> po zakończeniu rocznego wparcia o którym mowa w punkcie 1</w:t>
      </w:r>
      <w:r w:rsidR="00117F1E" w:rsidRPr="00EC44D0">
        <w:rPr>
          <w:rFonts w:ascii="Times New Roman" w:hAnsi="Times New Roman" w:cs="Times New Roman"/>
        </w:rPr>
        <w:t>. Ma</w:t>
      </w:r>
      <w:r w:rsidR="00AB3BE8" w:rsidRPr="00EC44D0">
        <w:rPr>
          <w:rFonts w:ascii="Times New Roman" w:hAnsi="Times New Roman" w:cs="Times New Roman"/>
        </w:rPr>
        <w:t>a obejmować swoim zakresem co najmniej:</w:t>
      </w:r>
    </w:p>
    <w:p w:rsidR="00D95632" w:rsidRPr="00EC44D0" w:rsidRDefault="00AB3BE8" w:rsidP="0041301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44D0">
        <w:rPr>
          <w:rFonts w:ascii="Times New Roman" w:hAnsi="Times New Roman" w:cs="Times New Roman"/>
        </w:rPr>
        <w:t>Utrzymanie wszystkich funkcjonalności opisanych w punkcie III.</w:t>
      </w:r>
    </w:p>
    <w:p w:rsidR="00C414CF" w:rsidRPr="00EC44D0" w:rsidRDefault="00AB3BE8" w:rsidP="00C414C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44D0">
        <w:rPr>
          <w:rFonts w:ascii="Times New Roman" w:hAnsi="Times New Roman" w:cs="Times New Roman"/>
        </w:rPr>
        <w:t>Wsparcie obejmujące: obsługę techniczną, zmiany konfiguracji Środowiska i jego relacji z posiadanym przez Zamawiającego  środowiskiem Radvision/Avaya SCOPIA.</w:t>
      </w:r>
    </w:p>
    <w:p w:rsidR="00703C42" w:rsidRPr="00EC44D0" w:rsidRDefault="00703C42" w:rsidP="00C414CF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4D0">
        <w:rPr>
          <w:rFonts w:ascii="Times New Roman" w:hAnsi="Times New Roman" w:cs="Times New Roman"/>
          <w:b/>
          <w:sz w:val="24"/>
          <w:szCs w:val="24"/>
        </w:rPr>
        <w:t xml:space="preserve">Wymagania </w:t>
      </w:r>
      <w:r w:rsidR="00C414CF" w:rsidRPr="00EC44D0">
        <w:rPr>
          <w:rFonts w:ascii="Times New Roman" w:hAnsi="Times New Roman" w:cs="Times New Roman"/>
          <w:b/>
          <w:sz w:val="24"/>
          <w:szCs w:val="24"/>
        </w:rPr>
        <w:t xml:space="preserve">dotyczące integracji </w:t>
      </w:r>
      <w:r w:rsidRPr="00EC44D0">
        <w:rPr>
          <w:rFonts w:ascii="Times New Roman" w:hAnsi="Times New Roman" w:cs="Times New Roman"/>
          <w:b/>
          <w:sz w:val="24"/>
          <w:szCs w:val="24"/>
        </w:rPr>
        <w:t>Środowiska</w:t>
      </w:r>
      <w:r w:rsidR="00C414CF" w:rsidRPr="00EC44D0">
        <w:rPr>
          <w:rFonts w:ascii="Times New Roman" w:hAnsi="Times New Roman" w:cs="Times New Roman"/>
          <w:b/>
          <w:sz w:val="24"/>
          <w:szCs w:val="24"/>
        </w:rPr>
        <w:t xml:space="preserve"> z posiadanym przez Zamawiającego środowiskiem Radvision/Avaya SCOPIA.</w:t>
      </w:r>
    </w:p>
    <w:p w:rsidR="00640151" w:rsidRPr="00EC44D0" w:rsidRDefault="00640151" w:rsidP="0064015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Dostosowanie Środowiska do istniejących scenariuszy systemy nauczania zdalnego Zamawiającego</w:t>
      </w:r>
      <w:r w:rsidR="0072356E" w:rsidRPr="00EC44D0">
        <w:rPr>
          <w:rFonts w:ascii="Times New Roman" w:hAnsi="Times New Roman" w:cs="Times New Roman"/>
          <w:sz w:val="24"/>
          <w:szCs w:val="24"/>
        </w:rPr>
        <w:t>.</w:t>
      </w:r>
    </w:p>
    <w:p w:rsidR="00640151" w:rsidRPr="00EC44D0" w:rsidRDefault="00640151" w:rsidP="0064015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Integracja oferowanego Środowiska z </w:t>
      </w:r>
      <w:r w:rsidR="008874B0" w:rsidRPr="00EC44D0">
        <w:rPr>
          <w:rFonts w:ascii="Times New Roman" w:hAnsi="Times New Roman" w:cs="Times New Roman"/>
          <w:sz w:val="24"/>
          <w:szCs w:val="24"/>
        </w:rPr>
        <w:t>posiadanym</w:t>
      </w:r>
      <w:r w:rsidRPr="00EC44D0">
        <w:rPr>
          <w:rFonts w:ascii="Times New Roman" w:hAnsi="Times New Roman" w:cs="Times New Roman"/>
          <w:sz w:val="24"/>
          <w:szCs w:val="24"/>
        </w:rPr>
        <w:t xml:space="preserve"> środowiskiem wideokonferencyjnym Radvision/Avaya SCOPIA wyposażonym w: MCU Radvision/Avaya  Elite 5230,  Avaya SCOPIA Management, Avaya SCOPIA Enterprise Gatekeeper, Radvision/Avaya Pathfinder Server, wideoterminale Radvision XT1200. Integracja powinna pozwalać minimalnie na realizację:</w:t>
      </w:r>
    </w:p>
    <w:p w:rsidR="00640151" w:rsidRPr="00EC44D0" w:rsidRDefault="00640151" w:rsidP="0064015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Połączeń wideokonferencyjnych, dla każdego konta nazwanego z dedykowanej aplikacji dla PC, Mac, iOS, Android  w ramach Środowiska do:</w:t>
      </w:r>
    </w:p>
    <w:p w:rsidR="00640151" w:rsidRPr="00EC44D0" w:rsidRDefault="00640151" w:rsidP="00640151">
      <w:pPr>
        <w:pStyle w:val="Akapitzlist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Wideokonferencji wielostronnych planowanych i obsługiwanych na serwerach MCU Radvision Elite 5230 zarządzanych i zarejestrowanych w środowisku Radvision/Avaya SCOPIA ,</w:t>
      </w:r>
    </w:p>
    <w:p w:rsidR="00640151" w:rsidRPr="00EC44D0" w:rsidRDefault="00640151" w:rsidP="00640151">
      <w:pPr>
        <w:pStyle w:val="Akapitzlist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 Pozostałych wideoterminali Radvision XT1200 zarządzanych i zarejestrowanych w środowisku Avaya/SCOPIA.</w:t>
      </w:r>
    </w:p>
    <w:p w:rsidR="00764C82" w:rsidRPr="00EC44D0" w:rsidRDefault="00640151" w:rsidP="0064015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lastRenderedPageBreak/>
        <w:t>Udostępnienie Środowiska,</w:t>
      </w:r>
    </w:p>
    <w:p w:rsidR="0021220B" w:rsidRPr="00EC44D0" w:rsidRDefault="0021220B" w:rsidP="0064015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W</w:t>
      </w:r>
      <w:r w:rsidR="00640151" w:rsidRPr="00EC44D0">
        <w:rPr>
          <w:rFonts w:ascii="Times New Roman" w:hAnsi="Times New Roman" w:cs="Times New Roman"/>
          <w:sz w:val="24"/>
          <w:szCs w:val="24"/>
        </w:rPr>
        <w:t>drożenie</w:t>
      </w:r>
      <w:r w:rsidRPr="00EC44D0">
        <w:rPr>
          <w:rFonts w:ascii="Times New Roman" w:hAnsi="Times New Roman" w:cs="Times New Roman"/>
          <w:sz w:val="24"/>
          <w:szCs w:val="24"/>
        </w:rPr>
        <w:t xml:space="preserve"> Środowiska</w:t>
      </w:r>
    </w:p>
    <w:p w:rsidR="00640151" w:rsidRPr="00EC44D0" w:rsidRDefault="0021220B" w:rsidP="0064015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Przeszkolenie wyznaczonych pracowników Zamawiającego</w:t>
      </w:r>
      <w:r w:rsidR="00640151" w:rsidRPr="00EC44D0">
        <w:rPr>
          <w:rFonts w:ascii="Times New Roman" w:hAnsi="Times New Roman" w:cs="Times New Roman"/>
          <w:sz w:val="24"/>
          <w:szCs w:val="24"/>
        </w:rPr>
        <w:t>.</w:t>
      </w:r>
      <w:r w:rsidRPr="00EC44D0">
        <w:rPr>
          <w:rFonts w:ascii="Times New Roman" w:hAnsi="Times New Roman" w:cs="Times New Roman"/>
          <w:sz w:val="24"/>
          <w:szCs w:val="24"/>
        </w:rPr>
        <w:t xml:space="preserve"> Minimum 25 godzin szkolenia w systemie stacjonarnym i zdalnym.</w:t>
      </w:r>
    </w:p>
    <w:p w:rsidR="007E5115" w:rsidRPr="00EC44D0" w:rsidRDefault="00640151" w:rsidP="007B309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Integracja Środowiska z posiadamy środowiska Radvision/Avaya SCOPIA.</w:t>
      </w:r>
    </w:p>
    <w:p w:rsidR="0046251F" w:rsidRPr="00EC44D0" w:rsidRDefault="0066015D" w:rsidP="00C414CF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EC44D0">
        <w:rPr>
          <w:rFonts w:ascii="Times New Roman" w:hAnsi="Times New Roman" w:cs="Times New Roman"/>
          <w:b/>
        </w:rPr>
        <w:t>Szczegółowy opis funkcjonalności jakie ma spełniać dostarczone oprogramowanie</w:t>
      </w:r>
      <w:r w:rsidR="0072356E" w:rsidRPr="00EC44D0">
        <w:rPr>
          <w:rFonts w:ascii="Times New Roman" w:hAnsi="Times New Roman" w:cs="Times New Roman"/>
          <w:b/>
        </w:rPr>
        <w:t>.</w:t>
      </w:r>
    </w:p>
    <w:p w:rsidR="0046251F" w:rsidRPr="00EC44D0" w:rsidRDefault="0046251F" w:rsidP="006601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Udostępnienie kompletnego chmurowego środowiska wideokonferencyjnego (dalej nazywanego Środowiskiem) obsługującego: 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Konta nazwane pozwalające na instalacje dedykowanych aplikacje wideokonferencyjne, ofe</w:t>
      </w:r>
      <w:r w:rsidR="00BC66F6">
        <w:rPr>
          <w:rFonts w:ascii="Times New Roman" w:hAnsi="Times New Roman" w:cs="Times New Roman"/>
          <w:sz w:val="24"/>
          <w:szCs w:val="24"/>
        </w:rPr>
        <w:t>rowanego Środowiska dla Windows</w:t>
      </w:r>
      <w:r w:rsidRPr="00EC44D0">
        <w:rPr>
          <w:rFonts w:ascii="Times New Roman" w:hAnsi="Times New Roman" w:cs="Times New Roman"/>
          <w:sz w:val="24"/>
          <w:szCs w:val="24"/>
        </w:rPr>
        <w:t xml:space="preserve">, Mac OS, iOS, Android, 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Połączenia wideokonferencyjne punkt-punkt bez wykorzystania zasobów związanych z konferencjami wielopunktowymi, poza mechanizmem planowania rezerwacji wideokonferencji wielopunktowych,  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Wideokonferencje wielopunktowe, 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Streaming do publicznych platform streamingu, 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Nagrywanie wideokonferencji wielkopunktowych,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Grup rozdzwaniania audio,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Grup rozdzwaniania wideo, 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Rejestracja i obsługa połączeń wideokonferencyjnych dla </w:t>
      </w:r>
      <w:r w:rsidR="003F2F74" w:rsidRPr="00EC44D0">
        <w:rPr>
          <w:rFonts w:ascii="Times New Roman" w:hAnsi="Times New Roman" w:cs="Times New Roman"/>
          <w:sz w:val="24"/>
          <w:szCs w:val="24"/>
        </w:rPr>
        <w:t>4</w:t>
      </w:r>
      <w:r w:rsidRPr="00EC44D0">
        <w:rPr>
          <w:rFonts w:ascii="Times New Roman" w:hAnsi="Times New Roman" w:cs="Times New Roman"/>
          <w:sz w:val="24"/>
          <w:szCs w:val="24"/>
        </w:rPr>
        <w:t xml:space="preserve">  </w:t>
      </w:r>
      <w:r w:rsidR="008874B0" w:rsidRPr="00EC44D0">
        <w:rPr>
          <w:rFonts w:ascii="Times New Roman" w:hAnsi="Times New Roman" w:cs="Times New Roman"/>
          <w:sz w:val="24"/>
          <w:szCs w:val="24"/>
        </w:rPr>
        <w:t xml:space="preserve">(posiadanych przez Zamawiającego) </w:t>
      </w:r>
      <w:r w:rsidRPr="00EC44D0">
        <w:rPr>
          <w:rFonts w:ascii="Times New Roman" w:hAnsi="Times New Roman" w:cs="Times New Roman"/>
          <w:sz w:val="24"/>
          <w:szCs w:val="24"/>
        </w:rPr>
        <w:t>wideoterminali Radvision XT1200 H.323 z wykorzystaniem H.460,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Możliwość opcjonalnej rozbudowy zasobów Środowiska o dedykowane wideoterminale sprzętowe tego samego producenta.</w:t>
      </w:r>
    </w:p>
    <w:p w:rsidR="0046251F" w:rsidRPr="00EC44D0" w:rsidRDefault="0046251F" w:rsidP="007B3096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46251F" w:rsidRPr="00EC44D0" w:rsidRDefault="0046251F" w:rsidP="001B661F">
      <w:pPr>
        <w:pStyle w:val="Akapitzlist"/>
        <w:keepNext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Środowisko:  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Oparte na chmurze wideokonferencyjnej z jurysdykcją danych (centrum danych odpowiedzialne za przetwarzanie połączeń wideokonferencyjnych)  na terenie Europejskiego Obszaru Gospodarczego, 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Posiadające certyfikat ISO 27001 w zakresie Zarządzanie Bezpieczeństwem Informacji w odniesieniu do dostarczania i obsługi globalnej chmury, obsługującej usługi zunifikowanej komunikacji i współpracy (oryginał certyfikatu może być udostępniony w języku angielskim). 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Obsługujące standardy sygnalizacji i rejestracji:</w:t>
      </w:r>
      <w:r w:rsidRPr="00EC44D0">
        <w:rPr>
          <w:rFonts w:ascii="Times New Roman" w:hAnsi="Times New Roman" w:cs="Times New Roman"/>
          <w:sz w:val="24"/>
          <w:szCs w:val="24"/>
        </w:rPr>
        <w:tab/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 xml:space="preserve">H.323, 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SIP,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Skype for Business,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WebRTC,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H.460 z rejestracją login, hasło, 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BFCP,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RDP.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Obsługujące zabezpieczenia komunikacji w oparciu o standardy: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H.235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TLS,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DTLS,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SRTP,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AES.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lastRenderedPageBreak/>
        <w:t>Obsługujące standardy wideo i audio: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H.263, H.263+, H.264, VP8, Microsoft H.264 SVC,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MPEG-4 AAC-ELD, MPEG-4 AAC-LD,  G.722.1 Annex C, G.722, G.711, iLBC.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Obsługa rozdzielczości minimalnie: wideo 720p, prezentacje 1080p.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Obsługa przez dedykowaną aplikacje wideokonferencyjną czatu tekstowego osoba-osoba, grupa osób, z możliwością dodawania plików i historią. </w:t>
      </w:r>
    </w:p>
    <w:p w:rsidR="0046251F" w:rsidRPr="00EC44D0" w:rsidRDefault="0046251F" w:rsidP="007B3096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46251F" w:rsidRPr="00EC44D0" w:rsidRDefault="0046251F" w:rsidP="006601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Konta nazwane w ramach Środowiska:</w:t>
      </w:r>
    </w:p>
    <w:p w:rsidR="0046251F" w:rsidRPr="00EC44D0" w:rsidRDefault="002A07B5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Nielimitowana</w:t>
      </w:r>
      <w:r w:rsidR="0046251F" w:rsidRPr="00EC44D0">
        <w:rPr>
          <w:rFonts w:ascii="Times New Roman" w:hAnsi="Times New Roman" w:cs="Times New Roman"/>
          <w:sz w:val="24"/>
          <w:szCs w:val="24"/>
        </w:rPr>
        <w:t xml:space="preserve"> ilość kont nazwanych (login i hasło)  dla użytkowników Środowiska,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Tworzenie kont nazwanych użytkowników: ręcznie, przez synchronizację z Azure Active Directory, Okta, OneLogin.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Skrzynka poczty wideo dla każdego użytkownika nazwanego, 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Po opcjonalnej integracji z zewnętrznym dostawcą usług audio SIP Trunk , możliwość przyporządkowania dla użytkownika nazwanego numeru telefonicznego audio PSTN,</w:t>
      </w:r>
    </w:p>
    <w:p w:rsidR="0046251F" w:rsidRPr="00EC44D0" w:rsidRDefault="002A07B5" w:rsidP="004B6F23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Nielimitowana</w:t>
      </w:r>
      <w:r w:rsidR="0046251F" w:rsidRPr="00EC44D0">
        <w:rPr>
          <w:rFonts w:ascii="Times New Roman" w:hAnsi="Times New Roman" w:cs="Times New Roman"/>
          <w:sz w:val="24"/>
          <w:szCs w:val="24"/>
        </w:rPr>
        <w:t xml:space="preserve"> ilość połączeń punkt-punkt pomiędzy użytkownikami posiadającymi konta nazwane. </w:t>
      </w:r>
    </w:p>
    <w:p w:rsidR="0046251F" w:rsidRPr="00EC44D0" w:rsidRDefault="0046251F" w:rsidP="006601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Realizacja połączeń wideokonferencyjnych  punkt-pun</w:t>
      </w:r>
      <w:r w:rsidR="004B6F23" w:rsidRPr="00EC44D0">
        <w:rPr>
          <w:rFonts w:ascii="Times New Roman" w:hAnsi="Times New Roman" w:cs="Times New Roman"/>
          <w:sz w:val="24"/>
          <w:szCs w:val="24"/>
        </w:rPr>
        <w:t>kt w ramach Środowiska pomiędzy: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Zarejestrowanymi w Środowisku wideoterminalami H.323, 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Zarejestrowanymi w Środowisku wideokonferencyjnym wideoterminalami H.323 a użytkownikami posiadającymi konta nazywane i korzystającymi z dedykowanej aplikacji na PC, Mac, iOS, Android, oferowanego Środowiska,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Zarejestrowanymi w Środowisku wideoterminalami H.323 a zewnętrznymi: wideotereminalami H.323, wideoterminalami SIP, użytkownikami aplikacji Skype for Business (dla istniejących instalacji środowisk Skype for Business on-premise), użytkownikami korzystającymi tylko z przeglądarek WWW z wykorzystaniem WebRTC,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Użytkownikami posiadającymi konta nazwane i oprogramowanie dla Windows, Mac OS, iOS, Android a innymi użytkownikami nazwanymi w ramach Środowiska, zarejestrowanymi w Środowisku wideoterminalami H.323, zewnętrznymi:  wideotereminalami H.323, wideoterminalami SIP, użytkownikami aplikacji Skype for Business (dla istniejących instalacji środowisk Skype for Business on-premise), użytkownikami korzystającymi tylko z przeglądarek WWW z wykorzystaniem WebRTC,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Eskalowanie połączeń punkt-punkt do wideokonferencji wielopunktowych po dodaniu do połączenia kolejnych st</w:t>
      </w:r>
      <w:r w:rsidR="002A07B5" w:rsidRPr="00EC44D0">
        <w:rPr>
          <w:rFonts w:ascii="Times New Roman" w:hAnsi="Times New Roman" w:cs="Times New Roman"/>
          <w:sz w:val="24"/>
          <w:szCs w:val="24"/>
        </w:rPr>
        <w:t>r</w:t>
      </w:r>
      <w:r w:rsidRPr="00EC44D0">
        <w:rPr>
          <w:rFonts w:ascii="Times New Roman" w:hAnsi="Times New Roman" w:cs="Times New Roman"/>
          <w:sz w:val="24"/>
          <w:szCs w:val="24"/>
        </w:rPr>
        <w:t>on/uczestników.</w:t>
      </w:r>
    </w:p>
    <w:p w:rsidR="0046251F" w:rsidRPr="00EC44D0" w:rsidRDefault="0046251F" w:rsidP="007B309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6251F" w:rsidRPr="00EC44D0" w:rsidRDefault="0046251F" w:rsidP="006601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Realizacja wideokonferencji wielopunktowych w ramach Środowiska:</w:t>
      </w: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Dla wybranych </w:t>
      </w:r>
      <w:r w:rsidR="00E05DB0" w:rsidRPr="00EC44D0">
        <w:rPr>
          <w:rFonts w:ascii="Times New Roman" w:hAnsi="Times New Roman" w:cs="Times New Roman"/>
          <w:sz w:val="24"/>
          <w:szCs w:val="24"/>
        </w:rPr>
        <w:t>4</w:t>
      </w:r>
      <w:r w:rsidRPr="00EC44D0">
        <w:rPr>
          <w:rFonts w:ascii="Times New Roman" w:hAnsi="Times New Roman" w:cs="Times New Roman"/>
          <w:sz w:val="24"/>
          <w:szCs w:val="24"/>
        </w:rPr>
        <w:t xml:space="preserve"> kont nazwanych, realizacja po jednej wideokonferencji w tym samym czasie z obsługą 300 uczestników/stron każda, bez limitu czasu trwania wideokonferencji,  z możliwością podłączenia się do niej i obsługi :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Połączenia z dedykowanej w ramach Środowiska aplikacji dla Windows, Mac OS, iOS, Android,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Połączenia z zarejestrowanych i niezarejestrowanych wideoterminali H.323,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Połączenia z wideoterminali SIP,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Połączenia z przeglądarek WWW z wykorzystaniem WebRTC,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lastRenderedPageBreak/>
        <w:t>Połączenia z klienta Skype for Business,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Połączenia z telefonów jako tylko audio, przez udostępniane przez producenta numery dostępowe w polskiej strefie numeracyjnej , 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Wideokonferencji  wielopunktowych w trybie </w:t>
      </w:r>
      <w:r w:rsidR="00366910" w:rsidRPr="00EC44D0">
        <w:rPr>
          <w:rFonts w:ascii="Times New Roman" w:hAnsi="Times New Roman" w:cs="Times New Roman"/>
          <w:sz w:val="24"/>
          <w:szCs w:val="24"/>
        </w:rPr>
        <w:t>wykładu</w:t>
      </w:r>
      <w:r w:rsidRPr="00EC44D0">
        <w:rPr>
          <w:rFonts w:ascii="Times New Roman" w:hAnsi="Times New Roman" w:cs="Times New Roman"/>
          <w:sz w:val="24"/>
          <w:szCs w:val="24"/>
        </w:rPr>
        <w:t xml:space="preserve"> z możliwością dynamicznego zdefiniowania grupy zawierającej wielu lektorów,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4D0">
        <w:rPr>
          <w:rFonts w:ascii="Times New Roman" w:hAnsi="Times New Roman" w:cs="Times New Roman"/>
          <w:sz w:val="24"/>
          <w:szCs w:val="24"/>
          <w:lang w:val="en-GB"/>
        </w:rPr>
        <w:t>Streamingu do platform zewnętrznych: YouTube, Facebook, Vimeo, Twitch, Microsoft Stream, Quickchannel,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Nagrywania konferencji w ramach zasobu dostępnego dla całej organizacji </w:t>
      </w:r>
      <w:r w:rsidR="00333901" w:rsidRPr="00EC44D0">
        <w:rPr>
          <w:rFonts w:ascii="Times New Roman" w:hAnsi="Times New Roman" w:cs="Times New Roman"/>
          <w:sz w:val="24"/>
          <w:szCs w:val="24"/>
        </w:rPr>
        <w:t>minimum</w:t>
      </w:r>
      <w:r w:rsidRPr="00EC44D0">
        <w:rPr>
          <w:rFonts w:ascii="Times New Roman" w:hAnsi="Times New Roman" w:cs="Times New Roman"/>
          <w:sz w:val="24"/>
          <w:szCs w:val="24"/>
        </w:rPr>
        <w:t xml:space="preserve"> </w:t>
      </w:r>
      <w:r w:rsidR="00E05DB0" w:rsidRPr="00EC44D0">
        <w:rPr>
          <w:rFonts w:ascii="Times New Roman" w:hAnsi="Times New Roman" w:cs="Times New Roman"/>
          <w:sz w:val="24"/>
          <w:szCs w:val="24"/>
        </w:rPr>
        <w:t>25</w:t>
      </w:r>
      <w:r w:rsidRPr="00EC44D0">
        <w:rPr>
          <w:rFonts w:ascii="Times New Roman" w:hAnsi="Times New Roman" w:cs="Times New Roman"/>
          <w:sz w:val="24"/>
          <w:szCs w:val="24"/>
        </w:rPr>
        <w:t xml:space="preserve"> godzin składowanych nagrań. 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Planowania przez portal WWW producenta, wtyczkę do: Outlooka, , Office 365, Teams, Google Calendar, Slack, udostępnione API,</w:t>
      </w:r>
    </w:p>
    <w:p w:rsidR="0046251F" w:rsidRPr="00EC44D0" w:rsidRDefault="0046251F" w:rsidP="007B3096">
      <w:pPr>
        <w:pStyle w:val="Akapitzlist"/>
        <w:ind w:left="1800"/>
        <w:jc w:val="both"/>
        <w:rPr>
          <w:rFonts w:ascii="Times New Roman" w:hAnsi="Times New Roman" w:cs="Times New Roman"/>
          <w:sz w:val="16"/>
          <w:szCs w:val="16"/>
        </w:rPr>
      </w:pPr>
    </w:p>
    <w:p w:rsidR="0046251F" w:rsidRPr="00EC44D0" w:rsidRDefault="0046251F" w:rsidP="0066015D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Dla pozostałych kont nazwanych (poza wybranymi z podpunktu a.), realizacja po jednej wideokonferencji w tym samym czasie z obsługą 20 uczestników/stron każda, z limitem czasu trwania konferencji </w:t>
      </w:r>
      <w:r w:rsidR="00366910" w:rsidRPr="00EC44D0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EC44D0">
        <w:rPr>
          <w:rFonts w:ascii="Times New Roman" w:hAnsi="Times New Roman" w:cs="Times New Roman"/>
          <w:sz w:val="24"/>
          <w:szCs w:val="24"/>
        </w:rPr>
        <w:t>45 minut,  z możliwością podłączenia się do niej i obsługi: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Połączenia z dedykowanej w ramach Środowiska aplikacji na PC, Mac, iOS, Android,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Połączenia z zarejestrowanych i niezarejestrowanych wideoterminali H.323,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Połączenia z wideoterminali SIP,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Połączenia z przeglądarek WWW z wykorzystaniem WebRTC,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Połączenia z klienta Skype for Business,</w:t>
      </w:r>
    </w:p>
    <w:p w:rsidR="0046251F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 xml:space="preserve">Połączenia z telefonów jako tylko audio, przez udostępniane przez producenta numery dostępowe w polskiej strefie numeracyjnej , </w:t>
      </w:r>
    </w:p>
    <w:p w:rsidR="00366910" w:rsidRPr="00EC44D0" w:rsidRDefault="0046251F" w:rsidP="0066015D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D0">
        <w:rPr>
          <w:rFonts w:ascii="Times New Roman" w:hAnsi="Times New Roman" w:cs="Times New Roman"/>
          <w:sz w:val="24"/>
          <w:szCs w:val="24"/>
        </w:rPr>
        <w:t>Planowania przez portal WWW pr</w:t>
      </w:r>
      <w:r w:rsidR="00623024" w:rsidRPr="00EC44D0">
        <w:rPr>
          <w:rFonts w:ascii="Times New Roman" w:hAnsi="Times New Roman" w:cs="Times New Roman"/>
          <w:sz w:val="24"/>
          <w:szCs w:val="24"/>
        </w:rPr>
        <w:t>oducenta, wtyczkę do: Outlooka</w:t>
      </w:r>
      <w:r w:rsidRPr="00EC44D0">
        <w:rPr>
          <w:rFonts w:ascii="Times New Roman" w:hAnsi="Times New Roman" w:cs="Times New Roman"/>
          <w:sz w:val="24"/>
          <w:szCs w:val="24"/>
        </w:rPr>
        <w:t>, Office 365, Teams, Google Calendar, Slack, udostępnione API ,</w:t>
      </w:r>
    </w:p>
    <w:p w:rsidR="000605E3" w:rsidRPr="00EC44D0" w:rsidRDefault="00AB3BE8" w:rsidP="00AB3B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4D0">
        <w:rPr>
          <w:rFonts w:ascii="Times New Roman" w:hAnsi="Times New Roman" w:cs="Times New Roman"/>
        </w:rPr>
        <w:t>IV.</w:t>
      </w:r>
      <w:r>
        <w:t xml:space="preserve"> </w:t>
      </w:r>
      <w:r w:rsidR="000605E3" w:rsidRPr="00EC44D0">
        <w:rPr>
          <w:rFonts w:ascii="Times New Roman" w:hAnsi="Times New Roman" w:cs="Times New Roman"/>
          <w:b/>
          <w:sz w:val="24"/>
          <w:szCs w:val="24"/>
        </w:rPr>
        <w:t>Inne wymagania</w:t>
      </w:r>
    </w:p>
    <w:p w:rsidR="00C2406A" w:rsidRPr="00BC66F6" w:rsidRDefault="00C2406A" w:rsidP="00C2406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6F6">
        <w:rPr>
          <w:rFonts w:ascii="Times New Roman" w:hAnsi="Times New Roman" w:cs="Times New Roman"/>
          <w:sz w:val="24"/>
          <w:szCs w:val="24"/>
        </w:rPr>
        <w:t>Dokument wystawiony przez producenta potwierdzający, że wykonawca  jest jego autoryzowanym sprzedawcą i świadczy wsparcie w zakresie oferowanej chmury wideokonferencyjnej.</w:t>
      </w:r>
      <w:r w:rsidR="00BC66F6" w:rsidRPr="00BC66F6">
        <w:rPr>
          <w:rFonts w:ascii="Times New Roman" w:hAnsi="Times New Roman" w:cs="Times New Roman"/>
          <w:sz w:val="24"/>
          <w:szCs w:val="24"/>
        </w:rPr>
        <w:t xml:space="preserve">- </w:t>
      </w:r>
      <w:r w:rsidR="00BC66F6" w:rsidRPr="00BC66F6">
        <w:rPr>
          <w:rFonts w:ascii="Times New Roman" w:hAnsi="Times New Roman" w:cs="Times New Roman"/>
          <w:b/>
          <w:sz w:val="24"/>
          <w:szCs w:val="24"/>
        </w:rPr>
        <w:t>do wglądu przez Zamawiającego</w:t>
      </w:r>
      <w:r w:rsidR="00E87EB7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2406A" w:rsidRPr="00BC66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5E3" w:rsidRDefault="003145E3" w:rsidP="00366910">
      <w:pPr>
        <w:spacing w:after="0" w:line="240" w:lineRule="auto"/>
      </w:pPr>
      <w:r>
        <w:separator/>
      </w:r>
    </w:p>
  </w:endnote>
  <w:endnote w:type="continuationSeparator" w:id="0">
    <w:p w:rsidR="003145E3" w:rsidRDefault="003145E3" w:rsidP="0036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0954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01025" w:rsidRDefault="0070102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D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DB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1025" w:rsidRDefault="007010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5E3" w:rsidRDefault="003145E3" w:rsidP="00366910">
      <w:pPr>
        <w:spacing w:after="0" w:line="240" w:lineRule="auto"/>
      </w:pPr>
      <w:r>
        <w:separator/>
      </w:r>
    </w:p>
  </w:footnote>
  <w:footnote w:type="continuationSeparator" w:id="0">
    <w:p w:rsidR="003145E3" w:rsidRDefault="003145E3" w:rsidP="00366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43324"/>
    <w:multiLevelType w:val="hybridMultilevel"/>
    <w:tmpl w:val="55F6214A"/>
    <w:lvl w:ilvl="0" w:tplc="9A2E8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706D3"/>
    <w:multiLevelType w:val="hybridMultilevel"/>
    <w:tmpl w:val="132267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39869C7"/>
    <w:multiLevelType w:val="hybridMultilevel"/>
    <w:tmpl w:val="6F2089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51209E"/>
    <w:multiLevelType w:val="hybridMultilevel"/>
    <w:tmpl w:val="98E061E2"/>
    <w:lvl w:ilvl="0" w:tplc="7416F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25E20"/>
    <w:multiLevelType w:val="hybridMultilevel"/>
    <w:tmpl w:val="F9B062FE"/>
    <w:lvl w:ilvl="0" w:tplc="D44AB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92AB8"/>
    <w:multiLevelType w:val="hybridMultilevel"/>
    <w:tmpl w:val="FF6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1F"/>
    <w:rsid w:val="000605E3"/>
    <w:rsid w:val="00092DB5"/>
    <w:rsid w:val="000F4CBE"/>
    <w:rsid w:val="00107EBB"/>
    <w:rsid w:val="00117F1E"/>
    <w:rsid w:val="00195E37"/>
    <w:rsid w:val="001B661F"/>
    <w:rsid w:val="001F2D4F"/>
    <w:rsid w:val="0021220B"/>
    <w:rsid w:val="002955F9"/>
    <w:rsid w:val="002A07B5"/>
    <w:rsid w:val="002C4B78"/>
    <w:rsid w:val="003145E3"/>
    <w:rsid w:val="00333901"/>
    <w:rsid w:val="00362591"/>
    <w:rsid w:val="00366910"/>
    <w:rsid w:val="003E4009"/>
    <w:rsid w:val="003F2F74"/>
    <w:rsid w:val="00413019"/>
    <w:rsid w:val="0046251F"/>
    <w:rsid w:val="004B6F23"/>
    <w:rsid w:val="005926A7"/>
    <w:rsid w:val="005E7E66"/>
    <w:rsid w:val="00623024"/>
    <w:rsid w:val="00640151"/>
    <w:rsid w:val="0066015D"/>
    <w:rsid w:val="00693528"/>
    <w:rsid w:val="006A605D"/>
    <w:rsid w:val="00701025"/>
    <w:rsid w:val="00703C42"/>
    <w:rsid w:val="0072356E"/>
    <w:rsid w:val="00764C82"/>
    <w:rsid w:val="00774509"/>
    <w:rsid w:val="007B17EC"/>
    <w:rsid w:val="007B3096"/>
    <w:rsid w:val="007E5115"/>
    <w:rsid w:val="007F2C28"/>
    <w:rsid w:val="0086243E"/>
    <w:rsid w:val="008874B0"/>
    <w:rsid w:val="008E0D94"/>
    <w:rsid w:val="008E57FB"/>
    <w:rsid w:val="009103DE"/>
    <w:rsid w:val="009755FE"/>
    <w:rsid w:val="00994513"/>
    <w:rsid w:val="009A241D"/>
    <w:rsid w:val="00AB3BE8"/>
    <w:rsid w:val="00BC66F6"/>
    <w:rsid w:val="00C2406A"/>
    <w:rsid w:val="00C414CF"/>
    <w:rsid w:val="00C82135"/>
    <w:rsid w:val="00D95632"/>
    <w:rsid w:val="00DD63C0"/>
    <w:rsid w:val="00DF47B8"/>
    <w:rsid w:val="00E05DB0"/>
    <w:rsid w:val="00E7772C"/>
    <w:rsid w:val="00E87EB7"/>
    <w:rsid w:val="00EC44D0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E7F2C-7350-4724-9293-D6219D36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5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25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910"/>
  </w:style>
  <w:style w:type="paragraph" w:styleId="Stopka">
    <w:name w:val="footer"/>
    <w:basedOn w:val="Normalny"/>
    <w:link w:val="StopkaZnak"/>
    <w:uiPriority w:val="99"/>
    <w:unhideWhenUsed/>
    <w:rsid w:val="0036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910"/>
  </w:style>
  <w:style w:type="paragraph" w:styleId="Tekstdymka">
    <w:name w:val="Balloon Text"/>
    <w:basedOn w:val="Normalny"/>
    <w:link w:val="TekstdymkaZnak"/>
    <w:uiPriority w:val="99"/>
    <w:semiHidden/>
    <w:unhideWhenUsed/>
    <w:rsid w:val="007F2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Tatara</dc:creator>
  <cp:keywords/>
  <dc:description/>
  <cp:lastModifiedBy>Magdalena Salamon</cp:lastModifiedBy>
  <cp:revision>2</cp:revision>
  <cp:lastPrinted>2021-12-20T07:26:00Z</cp:lastPrinted>
  <dcterms:created xsi:type="dcterms:W3CDTF">2021-12-29T10:03:00Z</dcterms:created>
  <dcterms:modified xsi:type="dcterms:W3CDTF">2021-12-29T10:03:00Z</dcterms:modified>
</cp:coreProperties>
</file>