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44C9A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4B42D23F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5D888DE8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5AB8E102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019D00DE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7F36F0C7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79C001F8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Dotyczy realizacji projektu w ramach </w:t>
      </w:r>
      <w:r w:rsidRPr="00B96814">
        <w:rPr>
          <w:b/>
          <w:bCs/>
          <w:sz w:val="22"/>
          <w:szCs w:val="22"/>
        </w:rPr>
        <w:t>Regionalnego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Programu Operacyjnego Województwa Mazowieckiego </w:t>
      </w:r>
      <w:r w:rsidRPr="00B96814">
        <w:rPr>
          <w:bCs/>
          <w:sz w:val="22"/>
          <w:szCs w:val="22"/>
        </w:rPr>
        <w:t>na lata 2014-2020</w:t>
      </w:r>
      <w:r>
        <w:rPr>
          <w:sz w:val="22"/>
          <w:szCs w:val="22"/>
        </w:rPr>
        <w:t>,</w:t>
      </w:r>
    </w:p>
    <w:p w14:paraId="56188040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Oś priorytetowa </w:t>
      </w:r>
      <w:r w:rsidRPr="00F67E8B">
        <w:rPr>
          <w:b/>
          <w:sz w:val="22"/>
          <w:szCs w:val="22"/>
        </w:rPr>
        <w:t xml:space="preserve">3 </w:t>
      </w:r>
      <w:r>
        <w:rPr>
          <w:sz w:val="22"/>
          <w:szCs w:val="22"/>
        </w:rPr>
        <w:t xml:space="preserve">Rozwój potencjału innowacyjnego i przedsiębiorczości, </w:t>
      </w:r>
    </w:p>
    <w:p w14:paraId="04FD0C84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Działania </w:t>
      </w:r>
      <w:r w:rsidRPr="00F67E8B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3</w:t>
      </w:r>
      <w:r w:rsidRPr="00F67E8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Innowacje w MŚP</w:t>
      </w:r>
    </w:p>
    <w:p w14:paraId="7AD5E1B1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Typ projektów Wprowadzenie na rynek nowych lub ulepszonych produktów lub usług</w:t>
      </w:r>
    </w:p>
    <w:p w14:paraId="7A4036E9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0C879357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482C2C79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61B2FCD1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2A99B61E" w14:textId="77777777" w:rsidR="007A03C4" w:rsidRDefault="007A03C4" w:rsidP="007A03C4">
      <w:pPr>
        <w:spacing w:line="360" w:lineRule="auto"/>
        <w:jc w:val="center"/>
        <w:rPr>
          <w:b/>
          <w:sz w:val="22"/>
          <w:szCs w:val="22"/>
        </w:rPr>
      </w:pPr>
    </w:p>
    <w:p w14:paraId="65EC6EB8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</w:p>
    <w:p w14:paraId="3A60702C" w14:textId="77777777" w:rsidR="007A03C4" w:rsidRDefault="007A03C4" w:rsidP="007A03C4">
      <w:pPr>
        <w:spacing w:line="360" w:lineRule="auto"/>
        <w:jc w:val="center"/>
        <w:rPr>
          <w:sz w:val="22"/>
          <w:szCs w:val="22"/>
        </w:rPr>
      </w:pPr>
      <w:r w:rsidRPr="00C76430">
        <w:rPr>
          <w:b/>
          <w:sz w:val="22"/>
          <w:szCs w:val="22"/>
        </w:rPr>
        <w:t>Numer naboru:</w:t>
      </w:r>
      <w:r>
        <w:rPr>
          <w:sz w:val="22"/>
          <w:szCs w:val="22"/>
        </w:rPr>
        <w:t xml:space="preserve"> RPMA.03.03.03-IP.01-14-117/21</w:t>
      </w:r>
    </w:p>
    <w:p w14:paraId="20BC0DF8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6970AF98" w14:textId="77777777" w:rsidR="007A03C4" w:rsidRDefault="007A03C4" w:rsidP="007A03C4">
      <w:pPr>
        <w:spacing w:line="276" w:lineRule="auto"/>
        <w:jc w:val="center"/>
        <w:rPr>
          <w:b/>
          <w:sz w:val="32"/>
          <w:szCs w:val="22"/>
        </w:rPr>
      </w:pPr>
    </w:p>
    <w:p w14:paraId="230D4585" w14:textId="77777777" w:rsidR="007A03C4" w:rsidRDefault="007A03C4" w:rsidP="007A03C4">
      <w:pPr>
        <w:spacing w:line="276" w:lineRule="auto"/>
        <w:jc w:val="center"/>
        <w:rPr>
          <w:b/>
          <w:sz w:val="32"/>
          <w:szCs w:val="22"/>
        </w:rPr>
      </w:pPr>
    </w:p>
    <w:p w14:paraId="4F30B6FD" w14:textId="77777777" w:rsidR="007A03C4" w:rsidRDefault="007A03C4" w:rsidP="007A03C4">
      <w:pPr>
        <w:spacing w:line="276" w:lineRule="auto"/>
        <w:jc w:val="center"/>
        <w:rPr>
          <w:b/>
          <w:sz w:val="32"/>
          <w:szCs w:val="22"/>
        </w:rPr>
      </w:pPr>
    </w:p>
    <w:p w14:paraId="1AE8E02E" w14:textId="58D1F50E" w:rsidR="007A03C4" w:rsidRDefault="007A03C4" w:rsidP="007A03C4">
      <w:pPr>
        <w:spacing w:line="276" w:lineRule="auto"/>
        <w:jc w:val="center"/>
        <w:rPr>
          <w:b/>
          <w:sz w:val="36"/>
          <w:szCs w:val="22"/>
        </w:rPr>
      </w:pPr>
      <w:r>
        <w:rPr>
          <w:b/>
          <w:sz w:val="36"/>
          <w:szCs w:val="22"/>
        </w:rPr>
        <w:t>ZAPYTANIE OFERTOWE 2/2021</w:t>
      </w:r>
    </w:p>
    <w:p w14:paraId="72ECF723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581731B3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0CDA76B9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340950C1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646BC2C5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151BE46C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6A16C971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073AD576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771BC86F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7FE54FD8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1B3505AF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5C27D9EC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7FE01A48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535D3D68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3B09A55C" w14:textId="77777777" w:rsidR="007A03C4" w:rsidRDefault="007A03C4" w:rsidP="007A03C4">
      <w:pPr>
        <w:spacing w:line="276" w:lineRule="auto"/>
        <w:jc w:val="center"/>
        <w:rPr>
          <w:b/>
          <w:sz w:val="22"/>
          <w:szCs w:val="22"/>
        </w:rPr>
      </w:pPr>
    </w:p>
    <w:p w14:paraId="7C198772" w14:textId="3491B6C0" w:rsidR="007A03C4" w:rsidRDefault="007A03C4" w:rsidP="007A03C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Lisów,</w:t>
      </w:r>
      <w:r w:rsidRPr="000E67DB">
        <w:rPr>
          <w:sz w:val="22"/>
          <w:szCs w:val="22"/>
        </w:rPr>
        <w:t xml:space="preserve"> </w:t>
      </w:r>
      <w:r>
        <w:rPr>
          <w:sz w:val="22"/>
          <w:szCs w:val="22"/>
        </w:rPr>
        <w:t>23.12.2021</w:t>
      </w:r>
      <w:r w:rsidRPr="000E67DB">
        <w:rPr>
          <w:sz w:val="22"/>
          <w:szCs w:val="22"/>
        </w:rPr>
        <w:t xml:space="preserve"> </w:t>
      </w:r>
      <w:proofErr w:type="gramStart"/>
      <w:r w:rsidRPr="000E67DB">
        <w:rPr>
          <w:sz w:val="22"/>
          <w:szCs w:val="22"/>
        </w:rPr>
        <w:t>r</w:t>
      </w:r>
      <w:proofErr w:type="gramEnd"/>
      <w:r w:rsidRPr="000E67DB">
        <w:rPr>
          <w:sz w:val="22"/>
          <w:szCs w:val="22"/>
        </w:rPr>
        <w:t>.</w:t>
      </w:r>
    </w:p>
    <w:p w14:paraId="551CA6CF" w14:textId="77777777" w:rsidR="007A03C4" w:rsidRDefault="007A03C4" w:rsidP="007A03C4">
      <w:pPr>
        <w:spacing w:line="276" w:lineRule="auto"/>
        <w:jc w:val="center"/>
        <w:rPr>
          <w:sz w:val="22"/>
          <w:szCs w:val="22"/>
        </w:rPr>
      </w:pPr>
    </w:p>
    <w:p w14:paraId="7A6E1620" w14:textId="77777777" w:rsidR="007A03C4" w:rsidRDefault="007A03C4" w:rsidP="007A03C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 ZAMAWIAJĄCY </w:t>
      </w:r>
    </w:p>
    <w:p w14:paraId="6C53B140" w14:textId="77777777" w:rsidR="007A03C4" w:rsidRDefault="007A03C4" w:rsidP="007A03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Firma Produkcyjno-Handlowo-Usługowa BARTEMX Iwona Bartnik i Leszek Bartnik Sp. J.</w:t>
      </w:r>
    </w:p>
    <w:p w14:paraId="61C3C62E" w14:textId="77777777" w:rsidR="007A03C4" w:rsidRPr="00BC38B6" w:rsidRDefault="007A03C4" w:rsidP="007A03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Lisów 4B, 26-660 Jedlińsk</w:t>
      </w:r>
    </w:p>
    <w:p w14:paraId="2E96BC23" w14:textId="77777777" w:rsidR="007A03C4" w:rsidRPr="007F1334" w:rsidRDefault="007A03C4" w:rsidP="007A03C4">
      <w:pPr>
        <w:spacing w:line="276" w:lineRule="auto"/>
        <w:rPr>
          <w:sz w:val="22"/>
          <w:szCs w:val="22"/>
        </w:rPr>
      </w:pPr>
      <w:r w:rsidRPr="007F1334">
        <w:rPr>
          <w:sz w:val="22"/>
          <w:szCs w:val="22"/>
        </w:rPr>
        <w:t xml:space="preserve">NIP </w:t>
      </w:r>
      <w:r>
        <w:rPr>
          <w:sz w:val="22"/>
          <w:szCs w:val="22"/>
        </w:rPr>
        <w:t xml:space="preserve"> 7960085654</w:t>
      </w:r>
    </w:p>
    <w:p w14:paraId="67BC53FE" w14:textId="77777777" w:rsidR="007A03C4" w:rsidRPr="005275F4" w:rsidRDefault="007A03C4" w:rsidP="007A03C4">
      <w:pPr>
        <w:spacing w:line="276" w:lineRule="auto"/>
        <w:rPr>
          <w:sz w:val="22"/>
          <w:szCs w:val="22"/>
          <w:lang w:val="en-GB"/>
        </w:rPr>
      </w:pPr>
      <w:proofErr w:type="gramStart"/>
      <w:r w:rsidRPr="005275F4">
        <w:rPr>
          <w:color w:val="000000"/>
          <w:sz w:val="22"/>
          <w:szCs w:val="22"/>
          <w:lang w:val="en-GB"/>
        </w:rPr>
        <w:t>e-mail</w:t>
      </w:r>
      <w:proofErr w:type="gramEnd"/>
      <w:r w:rsidRPr="005275F4">
        <w:rPr>
          <w:color w:val="000000"/>
          <w:sz w:val="22"/>
          <w:szCs w:val="22"/>
          <w:lang w:val="en-GB"/>
        </w:rPr>
        <w:t xml:space="preserve">: </w:t>
      </w:r>
      <w:r w:rsidRPr="005275F4">
        <w:rPr>
          <w:rStyle w:val="Hipercze"/>
          <w:color w:val="auto"/>
          <w:sz w:val="22"/>
          <w:szCs w:val="22"/>
          <w:u w:val="none"/>
          <w:lang w:val="en-GB"/>
        </w:rPr>
        <w:t>m.kolbuc@bartmex.com.pl</w:t>
      </w:r>
    </w:p>
    <w:p w14:paraId="3EEF29D7" w14:textId="77777777" w:rsidR="007A03C4" w:rsidRPr="00263C51" w:rsidRDefault="007A03C4" w:rsidP="007A03C4">
      <w:pPr>
        <w:suppressAutoHyphens/>
        <w:spacing w:line="276" w:lineRule="auto"/>
        <w:rPr>
          <w:sz w:val="22"/>
          <w:szCs w:val="22"/>
          <w:lang w:eastAsia="ar-SA"/>
        </w:rPr>
      </w:pPr>
      <w:proofErr w:type="gramStart"/>
      <w:r>
        <w:rPr>
          <w:sz w:val="22"/>
          <w:szCs w:val="22"/>
          <w:lang w:eastAsia="ar-SA"/>
        </w:rPr>
        <w:t>t</w:t>
      </w:r>
      <w:r w:rsidRPr="00263C51">
        <w:rPr>
          <w:sz w:val="22"/>
          <w:szCs w:val="22"/>
          <w:lang w:eastAsia="ar-SA"/>
        </w:rPr>
        <w:t>el</w:t>
      </w:r>
      <w:proofErr w:type="gramEnd"/>
      <w:r w:rsidRPr="00263C51">
        <w:rPr>
          <w:sz w:val="22"/>
          <w:szCs w:val="22"/>
          <w:lang w:eastAsia="ar-SA"/>
        </w:rPr>
        <w:t xml:space="preserve">.: </w:t>
      </w:r>
      <w:r w:rsidRPr="00F822DD">
        <w:rPr>
          <w:sz w:val="22"/>
          <w:szCs w:val="22"/>
        </w:rPr>
        <w:t>+48 </w:t>
      </w:r>
      <w:r w:rsidRPr="00F822DD">
        <w:rPr>
          <w:sz w:val="22"/>
          <w:szCs w:val="22"/>
          <w:lang w:eastAsia="ar-SA"/>
        </w:rPr>
        <w:t>791 141 449</w:t>
      </w:r>
    </w:p>
    <w:p w14:paraId="7824EC87" w14:textId="77777777" w:rsidR="007A03C4" w:rsidRDefault="007A03C4" w:rsidP="007A03C4">
      <w:pPr>
        <w:pStyle w:val="Akapitzlist"/>
        <w:spacing w:line="276" w:lineRule="auto"/>
        <w:contextualSpacing/>
        <w:jc w:val="both"/>
        <w:rPr>
          <w:sz w:val="22"/>
          <w:szCs w:val="22"/>
          <w:lang w:val="pl-PL"/>
        </w:rPr>
      </w:pPr>
    </w:p>
    <w:p w14:paraId="3B92E590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II TRYB ZAMÓWIENIA</w:t>
      </w:r>
    </w:p>
    <w:p w14:paraId="0D7D9C28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Zamówienie będzie udzielane w trybie postępowania ofertowego</w:t>
      </w:r>
    </w:p>
    <w:p w14:paraId="26DC7204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(Zasada konkurencyjności)</w:t>
      </w:r>
    </w:p>
    <w:p w14:paraId="720EC1DE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3B304740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III CEL ZAMÓWIENIA</w:t>
      </w:r>
    </w:p>
    <w:p w14:paraId="462A47C7" w14:textId="2BFF4569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Celem zamówienia jest n</w:t>
      </w:r>
      <w:r w:rsidRPr="00A97A77">
        <w:rPr>
          <w:sz w:val="22"/>
          <w:szCs w:val="22"/>
          <w:lang w:val="pl-PL"/>
        </w:rPr>
        <w:t xml:space="preserve">abycie </w:t>
      </w:r>
      <w:r>
        <w:rPr>
          <w:sz w:val="22"/>
          <w:szCs w:val="22"/>
          <w:lang w:val="pl-PL"/>
        </w:rPr>
        <w:t>c</w:t>
      </w:r>
      <w:r w:rsidRPr="007A03C4">
        <w:rPr>
          <w:sz w:val="22"/>
          <w:szCs w:val="22"/>
          <w:lang w:val="pl-PL"/>
        </w:rPr>
        <w:t>entrum elektroerozyjne drutowe</w:t>
      </w:r>
      <w:r w:rsidR="007339DD">
        <w:rPr>
          <w:sz w:val="22"/>
          <w:szCs w:val="22"/>
          <w:lang w:val="pl-PL"/>
        </w:rPr>
        <w:t>, które u</w:t>
      </w:r>
      <w:r w:rsidR="007339DD" w:rsidRPr="007339DD">
        <w:rPr>
          <w:sz w:val="22"/>
          <w:szCs w:val="22"/>
          <w:lang w:val="pl-PL"/>
        </w:rPr>
        <w:t>możliwia wycinanie drutem dowolnych kształtów w bardzo różnorodnych materiałach.</w:t>
      </w:r>
    </w:p>
    <w:p w14:paraId="5F107BDA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166C3CE1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IV PRZEDMIOT ZAMÓWIENIA I JEGO OPIS</w:t>
      </w:r>
    </w:p>
    <w:p w14:paraId="51683FAE" w14:textId="0055FB11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 w:rsidRPr="00BA652A">
        <w:rPr>
          <w:sz w:val="22"/>
          <w:szCs w:val="22"/>
          <w:lang w:val="pl-PL"/>
        </w:rPr>
        <w:t xml:space="preserve">Przedmiotem zamówienia jest nabycie </w:t>
      </w:r>
      <w:r w:rsidR="00B14A01">
        <w:rPr>
          <w:sz w:val="22"/>
          <w:szCs w:val="22"/>
          <w:lang w:val="pl-PL"/>
        </w:rPr>
        <w:t>„</w:t>
      </w:r>
      <w:r>
        <w:rPr>
          <w:sz w:val="22"/>
          <w:szCs w:val="22"/>
          <w:lang w:val="pl-PL"/>
        </w:rPr>
        <w:t>c</w:t>
      </w:r>
      <w:r w:rsidRPr="007A03C4">
        <w:rPr>
          <w:sz w:val="22"/>
          <w:szCs w:val="22"/>
          <w:lang w:val="pl-PL"/>
        </w:rPr>
        <w:t>entrum elektroerozyjne drutowe</w:t>
      </w:r>
      <w:r w:rsidR="00B14A01">
        <w:rPr>
          <w:sz w:val="22"/>
          <w:szCs w:val="22"/>
          <w:lang w:val="pl-PL"/>
        </w:rPr>
        <w:t xml:space="preserve">” </w:t>
      </w:r>
      <w:r w:rsidRPr="00BA652A">
        <w:rPr>
          <w:sz w:val="22"/>
          <w:szCs w:val="22"/>
          <w:lang w:val="pl-PL"/>
        </w:rPr>
        <w:t xml:space="preserve">(1 szt.) o parametrach </w:t>
      </w:r>
      <w:r w:rsidRPr="00BA652A">
        <w:rPr>
          <w:sz w:val="22"/>
          <w:szCs w:val="22"/>
        </w:rPr>
        <w:t xml:space="preserve">technicznych </w:t>
      </w:r>
      <w:r>
        <w:rPr>
          <w:sz w:val="22"/>
          <w:szCs w:val="22"/>
          <w:lang w:val="pl-PL"/>
        </w:rPr>
        <w:t xml:space="preserve">równych, </w:t>
      </w:r>
      <w:r w:rsidRPr="00BA652A">
        <w:rPr>
          <w:sz w:val="22"/>
          <w:szCs w:val="22"/>
        </w:rPr>
        <w:t xml:space="preserve">równoważnych bądź zbliżonych </w:t>
      </w:r>
      <w:r w:rsidRPr="00BA652A">
        <w:rPr>
          <w:sz w:val="22"/>
          <w:szCs w:val="22"/>
          <w:lang w:val="pl-PL"/>
        </w:rPr>
        <w:t>do:</w:t>
      </w:r>
    </w:p>
    <w:p w14:paraId="5C372CA9" w14:textId="77777777" w:rsidR="007A03C4" w:rsidRPr="00BA652A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0D20FB54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Zakres obróbczy minimum: X:345mm ; Y:245mm ; Z: 245mm</w:t>
      </w:r>
    </w:p>
    <w:p w14:paraId="1F9ACEE6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Automatycznie opuszczana wanna robocza</w:t>
      </w:r>
    </w:p>
    <w:p w14:paraId="4A7347B6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Cięcie precyzyjne kątów</w:t>
      </w:r>
    </w:p>
    <w:p w14:paraId="7932294E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System antykolizyjny w osiach XYUVZ</w:t>
      </w:r>
    </w:p>
    <w:p w14:paraId="66730EC6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 xml:space="preserve">- </w:t>
      </w:r>
      <w:proofErr w:type="spellStart"/>
      <w:r w:rsidRPr="007A03C4">
        <w:rPr>
          <w:sz w:val="22"/>
          <w:szCs w:val="22"/>
          <w:lang w:val="x-none" w:eastAsia="en-US"/>
        </w:rPr>
        <w:t>Termokompensacja</w:t>
      </w:r>
      <w:proofErr w:type="spellEnd"/>
    </w:p>
    <w:p w14:paraId="1DC73D93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Sonda pomiarowa detalu wraz cyklami</w:t>
      </w:r>
    </w:p>
    <w:p w14:paraId="1F6C2C09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Automatyczny zmieniacz drutu</w:t>
      </w:r>
    </w:p>
    <w:p w14:paraId="643F38FC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Możliwość pracy z prowadnikami drutu otwartymi i zamkniętymi</w:t>
      </w:r>
    </w:p>
    <w:p w14:paraId="2BC7519E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Szatkownica drutu</w:t>
      </w:r>
    </w:p>
    <w:p w14:paraId="57ED22A0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Agregat chłodzący</w:t>
      </w:r>
    </w:p>
    <w:p w14:paraId="69DD5B00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Lampa sygnalizacyjna</w:t>
      </w:r>
    </w:p>
    <w:p w14:paraId="2AB8DA62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Możliwość cięcia drutami: 0.03 / 0.05 / 0.07 / 0.10 / 0.20 / 0.25 / 0.30 mm</w:t>
      </w:r>
    </w:p>
    <w:p w14:paraId="30791E8A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Zamknięta kabina robocza</w:t>
      </w:r>
    </w:p>
    <w:p w14:paraId="4BF0C368" w14:textId="77777777" w:rsidR="007A03C4" w:rsidRP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Dokładność cięcia nie gorsza niż +/- 0.001 mm</w:t>
      </w:r>
    </w:p>
    <w:p w14:paraId="1E21B1E0" w14:textId="0929DC7D" w:rsidR="007A03C4" w:rsidRDefault="007A03C4" w:rsidP="007A03C4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>- Najlepsza chropowatość powierzchni Ra 0.03</w:t>
      </w:r>
    </w:p>
    <w:p w14:paraId="01C344D3" w14:textId="7A7605A6" w:rsidR="00BD0A4C" w:rsidRPr="007A03C4" w:rsidRDefault="00BD0A4C" w:rsidP="00BD0A4C">
      <w:pPr>
        <w:spacing w:line="276" w:lineRule="auto"/>
        <w:jc w:val="both"/>
        <w:rPr>
          <w:sz w:val="22"/>
          <w:szCs w:val="22"/>
          <w:lang w:val="x-none" w:eastAsia="en-US"/>
        </w:rPr>
      </w:pPr>
      <w:r w:rsidRPr="007A03C4">
        <w:rPr>
          <w:sz w:val="22"/>
          <w:szCs w:val="22"/>
          <w:lang w:val="x-none" w:eastAsia="en-US"/>
        </w:rPr>
        <w:t xml:space="preserve">- Transport, szkolenie i </w:t>
      </w:r>
      <w:r w:rsidR="00B14A01" w:rsidRPr="007A03C4">
        <w:rPr>
          <w:sz w:val="22"/>
          <w:szCs w:val="22"/>
          <w:lang w:val="x-none" w:eastAsia="en-US"/>
        </w:rPr>
        <w:t>uruchomienie</w:t>
      </w:r>
    </w:p>
    <w:p w14:paraId="25FC6E5F" w14:textId="77777777" w:rsidR="007A03C4" w:rsidRDefault="007A03C4" w:rsidP="007A03C4">
      <w:pPr>
        <w:spacing w:line="276" w:lineRule="auto"/>
        <w:jc w:val="both"/>
        <w:rPr>
          <w:sz w:val="22"/>
          <w:szCs w:val="22"/>
          <w:lang w:eastAsia="x-none"/>
        </w:rPr>
      </w:pPr>
      <w:bookmarkStart w:id="0" w:name="_GoBack"/>
      <w:bookmarkEnd w:id="0"/>
    </w:p>
    <w:p w14:paraId="0DB1AB68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Przedmiot zamówienia określają kody:</w:t>
      </w:r>
    </w:p>
    <w:p w14:paraId="74095DC4" w14:textId="77777777" w:rsidR="007A03C4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 w:rsidRPr="005E4FF4">
        <w:rPr>
          <w:sz w:val="22"/>
          <w:szCs w:val="22"/>
        </w:rPr>
        <w:t>42</w:t>
      </w:r>
      <w:r>
        <w:rPr>
          <w:sz w:val="22"/>
          <w:szCs w:val="22"/>
          <w:lang w:val="pl-PL"/>
        </w:rPr>
        <w:t>0000</w:t>
      </w:r>
      <w:r w:rsidRPr="005E4FF4">
        <w:rPr>
          <w:sz w:val="22"/>
          <w:szCs w:val="22"/>
        </w:rPr>
        <w:t xml:space="preserve">00-2  Maszyny </w:t>
      </w:r>
      <w:r>
        <w:rPr>
          <w:sz w:val="22"/>
          <w:szCs w:val="22"/>
          <w:lang w:val="pl-PL"/>
        </w:rPr>
        <w:t>przemysłowe</w:t>
      </w:r>
    </w:p>
    <w:p w14:paraId="7B168E67" w14:textId="50E78C0A" w:rsidR="007339DD" w:rsidRDefault="007339DD" w:rsidP="007339DD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  <w:r w:rsidRPr="007339DD">
        <w:rPr>
          <w:sz w:val="22"/>
          <w:szCs w:val="22"/>
          <w:lang w:val="pl-PL"/>
        </w:rPr>
        <w:t>31000000-6</w:t>
      </w:r>
      <w:r>
        <w:rPr>
          <w:sz w:val="22"/>
          <w:szCs w:val="22"/>
          <w:lang w:val="pl-PL"/>
        </w:rPr>
        <w:t xml:space="preserve"> </w:t>
      </w:r>
      <w:r w:rsidRPr="007339DD">
        <w:rPr>
          <w:sz w:val="22"/>
          <w:szCs w:val="22"/>
          <w:lang w:val="pl-PL"/>
        </w:rPr>
        <w:t>Maszyny, aparatura, urządzenia i wyroby elektryczne; oświetlenie</w:t>
      </w:r>
    </w:p>
    <w:p w14:paraId="265F0FC2" w14:textId="77777777" w:rsidR="007A03C4" w:rsidRPr="000F0D1D" w:rsidRDefault="007A03C4" w:rsidP="007A03C4">
      <w:pPr>
        <w:pStyle w:val="Akapitzlist"/>
        <w:spacing w:line="276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27EC3A27" w14:textId="77777777" w:rsidR="007A03C4" w:rsidRDefault="007A03C4" w:rsidP="007A03C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 TERMIN WYKONANIA ZAMÓWIENIA</w:t>
      </w:r>
    </w:p>
    <w:p w14:paraId="2C7FB83F" w14:textId="0B7B4E59" w:rsidR="007A03C4" w:rsidRDefault="007A03C4" w:rsidP="007A03C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zakłada realizację zamówienia </w:t>
      </w:r>
      <w:r w:rsidR="00BD0A4C">
        <w:rPr>
          <w:sz w:val="22"/>
          <w:szCs w:val="22"/>
        </w:rPr>
        <w:t>– 6 miesięcy od momentu podpisania umowy.</w:t>
      </w:r>
    </w:p>
    <w:p w14:paraId="3ACC06B4" w14:textId="77777777" w:rsidR="007A03C4" w:rsidRDefault="007A03C4" w:rsidP="007A03C4">
      <w:pPr>
        <w:spacing w:line="276" w:lineRule="auto"/>
        <w:rPr>
          <w:sz w:val="22"/>
          <w:szCs w:val="22"/>
        </w:rPr>
      </w:pPr>
    </w:p>
    <w:p w14:paraId="4029FB9C" w14:textId="77777777" w:rsidR="007A03C4" w:rsidRDefault="007A03C4" w:rsidP="007A03C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VI WYKONAWCA PRZEDMIOTU ZAMÓWIENIA</w:t>
      </w:r>
    </w:p>
    <w:p w14:paraId="25A66FCF" w14:textId="77777777" w:rsidR="007A03C4" w:rsidRDefault="007A03C4" w:rsidP="007A03C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Zapytanie ofertowe skierowane jest do podmiotów czynnie prowadzących działalność gospodarczą tj. osób fizycznych, bądź osób prawnych prowadzących działalność gospodarczą (weryfikowane poprzez </w:t>
      </w:r>
      <w:r>
        <w:rPr>
          <w:sz w:val="22"/>
          <w:szCs w:val="22"/>
        </w:rPr>
        <w:lastRenderedPageBreak/>
        <w:t>wpis do właściwego rejestru przedsiębiorstw) bądź jednostek posiadających zdolność prawną do wykonania przedmiotu zamówienia.</w:t>
      </w:r>
    </w:p>
    <w:p w14:paraId="7D1C0D65" w14:textId="77777777" w:rsidR="007A03C4" w:rsidRDefault="007A03C4" w:rsidP="007A03C4">
      <w:pPr>
        <w:spacing w:line="276" w:lineRule="auto"/>
        <w:rPr>
          <w:b/>
          <w:sz w:val="22"/>
          <w:szCs w:val="22"/>
        </w:rPr>
      </w:pPr>
    </w:p>
    <w:p w14:paraId="383ADA8C" w14:textId="77777777" w:rsidR="007A03C4" w:rsidRDefault="007A03C4" w:rsidP="007A03C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VII WARUNKI UDZIAŁU W POSTĘPOWANIU</w:t>
      </w:r>
    </w:p>
    <w:p w14:paraId="44DEF444" w14:textId="77777777" w:rsidR="007A03C4" w:rsidRDefault="007A03C4" w:rsidP="007A03C4">
      <w:pPr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 się Wykonawcy, którzy posiadają wiedzę i doświadczenie w realizacji zleceń o podobnym zakresie tematycznym.</w:t>
      </w:r>
    </w:p>
    <w:p w14:paraId="384DB284" w14:textId="77777777" w:rsidR="007A03C4" w:rsidRDefault="007A03C4" w:rsidP="007A03C4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Zamawiający uzna, że Wykonawca posiada niezbędną wiedzę i doświadczenie, jeżeli spełnione zostaną poniższe wymogi:</w:t>
      </w:r>
    </w:p>
    <w:p w14:paraId="17C63551" w14:textId="77777777" w:rsidR="007A03C4" w:rsidRPr="00363255" w:rsidRDefault="007A03C4" w:rsidP="007A03C4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proofErr w:type="gramStart"/>
      <w:r w:rsidRPr="00363255">
        <w:rPr>
          <w:sz w:val="22"/>
          <w:szCs w:val="22"/>
          <w:lang w:val="pl-PL"/>
        </w:rPr>
        <w:t>dysponowanie</w:t>
      </w:r>
      <w:proofErr w:type="gramEnd"/>
      <w:r w:rsidRPr="00363255">
        <w:rPr>
          <w:sz w:val="22"/>
          <w:szCs w:val="22"/>
          <w:lang w:val="pl-PL"/>
        </w:rPr>
        <w:t xml:space="preserve"> potencjałem technicznym zdolnym do wykonania zamówienia;</w:t>
      </w:r>
    </w:p>
    <w:p w14:paraId="29F82338" w14:textId="77777777" w:rsidR="007A03C4" w:rsidRPr="00363255" w:rsidRDefault="007A03C4" w:rsidP="007A03C4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proofErr w:type="gramStart"/>
      <w:r w:rsidRPr="00363255">
        <w:rPr>
          <w:sz w:val="22"/>
          <w:szCs w:val="22"/>
          <w:lang w:val="pl-PL"/>
        </w:rPr>
        <w:t>dysponowanie</w:t>
      </w:r>
      <w:proofErr w:type="gramEnd"/>
      <w:r w:rsidRPr="00363255">
        <w:rPr>
          <w:sz w:val="22"/>
          <w:szCs w:val="22"/>
          <w:lang w:val="pl-PL"/>
        </w:rPr>
        <w:t xml:space="preserve"> minimum 3-letnim doświadczeniem przy realizacji podobnych zamówień;</w:t>
      </w:r>
    </w:p>
    <w:p w14:paraId="2F6BD710" w14:textId="77777777" w:rsidR="007A03C4" w:rsidRPr="00363255" w:rsidRDefault="007A03C4" w:rsidP="007A03C4">
      <w:pPr>
        <w:spacing w:line="276" w:lineRule="auto"/>
        <w:ind w:left="426"/>
        <w:jc w:val="both"/>
        <w:rPr>
          <w:sz w:val="22"/>
          <w:szCs w:val="22"/>
        </w:rPr>
      </w:pPr>
      <w:r w:rsidRPr="00363255">
        <w:rPr>
          <w:sz w:val="22"/>
          <w:szCs w:val="22"/>
        </w:rPr>
        <w:t xml:space="preserve">Zamawiający informuję, że dopuszcza możliwość wskazania równoważnych rozwiązań </w:t>
      </w:r>
      <w:proofErr w:type="gramStart"/>
      <w:r w:rsidRPr="00363255">
        <w:rPr>
          <w:sz w:val="22"/>
          <w:szCs w:val="22"/>
        </w:rPr>
        <w:t>tzn. o co</w:t>
      </w:r>
      <w:proofErr w:type="gramEnd"/>
      <w:r w:rsidRPr="00363255">
        <w:rPr>
          <w:sz w:val="22"/>
          <w:szCs w:val="22"/>
        </w:rPr>
        <w:t xml:space="preserve"> najmniej takiej samej (nie gorszej) charakterystyce i funkcjonalności.</w:t>
      </w:r>
    </w:p>
    <w:p w14:paraId="572651BC" w14:textId="77777777" w:rsidR="007A03C4" w:rsidRPr="00464E80" w:rsidRDefault="007A03C4" w:rsidP="007A03C4">
      <w:pPr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464E80">
        <w:rPr>
          <w:sz w:val="22"/>
          <w:szCs w:val="22"/>
        </w:rPr>
        <w:t>Spełnienie powyższych wymogów będzie weryfikowane na podstawie załącznika nr 2 do zapytania ofertowego.</w:t>
      </w:r>
    </w:p>
    <w:p w14:paraId="741A79BA" w14:textId="77777777" w:rsidR="007A03C4" w:rsidRDefault="007A03C4" w:rsidP="007A03C4">
      <w:pPr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 postępowania wykluczone są podmioty powiązane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6BCCC02" w14:textId="77777777" w:rsidR="007A03C4" w:rsidRDefault="007A03C4" w:rsidP="007A03C4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 jako wspólnik spółki cywilnej lub spółki osobowej;</w:t>
      </w:r>
    </w:p>
    <w:p w14:paraId="03EB30E3" w14:textId="77777777" w:rsidR="007A03C4" w:rsidRDefault="007A03C4" w:rsidP="007A03C4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akcji, o ile niższy próg nie wynika z przepisów prawa</w:t>
      </w:r>
      <w:r>
        <w:rPr>
          <w:sz w:val="22"/>
          <w:szCs w:val="22"/>
          <w:lang w:val="pl-PL"/>
        </w:rPr>
        <w:t xml:space="preserve"> lub nie został określony przez IZ PO</w:t>
      </w:r>
      <w:r>
        <w:rPr>
          <w:sz w:val="22"/>
          <w:szCs w:val="22"/>
        </w:rPr>
        <w:t>;</w:t>
      </w:r>
    </w:p>
    <w:p w14:paraId="70BF24DE" w14:textId="77777777" w:rsidR="007A03C4" w:rsidRDefault="007A03C4" w:rsidP="007A03C4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pełnomocnika;</w:t>
      </w:r>
    </w:p>
    <w:p w14:paraId="6FF63F86" w14:textId="77777777" w:rsidR="007A03C4" w:rsidRDefault="007A03C4" w:rsidP="007A03C4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4EFE0A7" w14:textId="77777777" w:rsidR="007A03C4" w:rsidRDefault="007A03C4" w:rsidP="007A03C4">
      <w:pPr>
        <w:pStyle w:val="Akapitzlist"/>
        <w:spacing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Zamawiający w celu potwierdzenia spełnienia w/w warunków wymaga przedłożenia oświadczenia stanowiącego załącznik nr 2 do zapytania ofertowego.</w:t>
      </w:r>
    </w:p>
    <w:p w14:paraId="118A52F1" w14:textId="77777777" w:rsidR="007A03C4" w:rsidRDefault="007A03C4" w:rsidP="007A03C4">
      <w:pPr>
        <w:spacing w:line="276" w:lineRule="auto"/>
        <w:jc w:val="both"/>
        <w:rPr>
          <w:b/>
          <w:sz w:val="22"/>
          <w:szCs w:val="22"/>
        </w:rPr>
      </w:pPr>
    </w:p>
    <w:p w14:paraId="029CAD17" w14:textId="77777777" w:rsidR="007A03C4" w:rsidRDefault="007A03C4" w:rsidP="007A03C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 SPOSÓB SKŁADANIA OFERT</w:t>
      </w:r>
    </w:p>
    <w:p w14:paraId="4FA8EE0C" w14:textId="77777777" w:rsidR="007A03C4" w:rsidRDefault="007A03C4" w:rsidP="007A03C4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Ofertę należy sporządzić na załączonym wzorze Formularza odpowiedzi na zapytanie ofertowe (załącznik nr 1 do zapytania ofertowego) w języku polskim.</w:t>
      </w:r>
    </w:p>
    <w:p w14:paraId="1EC12006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Oferta powinna zawierać w szczególności:</w:t>
      </w:r>
    </w:p>
    <w:p w14:paraId="71F6529B" w14:textId="77777777" w:rsidR="007A03C4" w:rsidRDefault="007A03C4" w:rsidP="007A03C4">
      <w:pPr>
        <w:pStyle w:val="Default"/>
        <w:numPr>
          <w:ilvl w:val="0"/>
          <w:numId w:val="14"/>
        </w:numPr>
        <w:spacing w:line="276" w:lineRule="auto"/>
        <w:ind w:left="99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cenę</w:t>
      </w:r>
      <w:proofErr w:type="gramEnd"/>
      <w:r>
        <w:rPr>
          <w:sz w:val="22"/>
          <w:szCs w:val="22"/>
        </w:rPr>
        <w:t xml:space="preserve"> netto i brutto. Podana kwota winna pokrywać wszystkie koszty związane z realizacją zamówienia.</w:t>
      </w:r>
    </w:p>
    <w:p w14:paraId="11CBE8A4" w14:textId="77777777" w:rsidR="007A03C4" w:rsidRPr="0063370D" w:rsidRDefault="007A03C4" w:rsidP="007A03C4">
      <w:pPr>
        <w:pStyle w:val="Default"/>
        <w:numPr>
          <w:ilvl w:val="0"/>
          <w:numId w:val="14"/>
        </w:numPr>
        <w:spacing w:line="276" w:lineRule="auto"/>
        <w:ind w:left="993"/>
        <w:jc w:val="both"/>
        <w:rPr>
          <w:sz w:val="22"/>
          <w:szCs w:val="22"/>
        </w:rPr>
      </w:pPr>
      <w:proofErr w:type="gramStart"/>
      <w:r w:rsidRPr="0063370D">
        <w:rPr>
          <w:sz w:val="22"/>
          <w:szCs w:val="22"/>
        </w:rPr>
        <w:t>termin</w:t>
      </w:r>
      <w:proofErr w:type="gramEnd"/>
      <w:r w:rsidRPr="0063370D">
        <w:rPr>
          <w:sz w:val="22"/>
          <w:szCs w:val="22"/>
        </w:rPr>
        <w:t xml:space="preserve"> dostawy po podpisaniu umowy</w:t>
      </w:r>
    </w:p>
    <w:p w14:paraId="56A89772" w14:textId="22F2CDA2" w:rsidR="007A03C4" w:rsidRPr="0063370D" w:rsidRDefault="008A44DD" w:rsidP="007A03C4">
      <w:pPr>
        <w:pStyle w:val="Default"/>
        <w:numPr>
          <w:ilvl w:val="0"/>
          <w:numId w:val="14"/>
        </w:numPr>
        <w:spacing w:line="276" w:lineRule="auto"/>
        <w:ind w:left="99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czas</w:t>
      </w:r>
      <w:proofErr w:type="gramEnd"/>
      <w:r>
        <w:rPr>
          <w:sz w:val="22"/>
          <w:szCs w:val="22"/>
        </w:rPr>
        <w:t xml:space="preserve"> reakcji serwisu</w:t>
      </w:r>
    </w:p>
    <w:p w14:paraId="1CC6CF47" w14:textId="77777777" w:rsidR="007A03C4" w:rsidRDefault="007A03C4" w:rsidP="007A03C4">
      <w:pPr>
        <w:pStyle w:val="Default"/>
        <w:numPr>
          <w:ilvl w:val="0"/>
          <w:numId w:val="14"/>
        </w:numPr>
        <w:spacing w:line="276" w:lineRule="auto"/>
        <w:ind w:left="99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datę</w:t>
      </w:r>
      <w:proofErr w:type="gramEnd"/>
      <w:r>
        <w:rPr>
          <w:sz w:val="22"/>
          <w:szCs w:val="22"/>
        </w:rPr>
        <w:t xml:space="preserve"> przygotowania oraz termin ważności oferty</w:t>
      </w:r>
    </w:p>
    <w:p w14:paraId="120A88A0" w14:textId="77777777" w:rsidR="007A03C4" w:rsidRDefault="007A03C4" w:rsidP="007A03C4">
      <w:pPr>
        <w:pStyle w:val="Default"/>
        <w:numPr>
          <w:ilvl w:val="0"/>
          <w:numId w:val="14"/>
        </w:numPr>
        <w:spacing w:line="276" w:lineRule="auto"/>
        <w:ind w:left="99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nazwę</w:t>
      </w:r>
      <w:proofErr w:type="gramEnd"/>
      <w:r>
        <w:rPr>
          <w:sz w:val="22"/>
          <w:szCs w:val="22"/>
        </w:rPr>
        <w:t xml:space="preserve"> i adres oferenta</w:t>
      </w:r>
    </w:p>
    <w:p w14:paraId="39280D96" w14:textId="77777777" w:rsidR="007A03C4" w:rsidRDefault="007A03C4" w:rsidP="007A03C4">
      <w:pPr>
        <w:pStyle w:val="Default"/>
        <w:numPr>
          <w:ilvl w:val="0"/>
          <w:numId w:val="14"/>
        </w:numPr>
        <w:spacing w:line="276" w:lineRule="auto"/>
        <w:ind w:left="99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oświadczenie</w:t>
      </w:r>
      <w:proofErr w:type="gramEnd"/>
      <w:r>
        <w:rPr>
          <w:sz w:val="22"/>
          <w:szCs w:val="22"/>
        </w:rPr>
        <w:t xml:space="preserve"> o zdolności oferenta do wykonania zamówienia (Załącznik nr 2 do zapytania ofertowego).</w:t>
      </w:r>
    </w:p>
    <w:p w14:paraId="509DF474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Zamawiający rezerwuje sobie prawo odrzucenia oferty, która nie jest zgodna z oczekiwanym układem treści i formy.</w:t>
      </w:r>
      <w:r>
        <w:rPr>
          <w:rFonts w:ascii="Times New Roman" w:hAnsi="Times New Roman"/>
          <w:szCs w:val="22"/>
          <w:lang w:val="pl-PL"/>
        </w:rPr>
        <w:t xml:space="preserve"> Przez zgodność z treścią rozumie się wymagany minimalny zakres informacji, wskazany w pkt VIII.2. </w:t>
      </w:r>
      <w:proofErr w:type="gramStart"/>
      <w:r>
        <w:rPr>
          <w:rFonts w:ascii="Times New Roman" w:hAnsi="Times New Roman"/>
          <w:szCs w:val="22"/>
          <w:lang w:val="pl-PL"/>
        </w:rPr>
        <w:t>niniejszego</w:t>
      </w:r>
      <w:proofErr w:type="gramEnd"/>
      <w:r>
        <w:rPr>
          <w:rFonts w:ascii="Times New Roman" w:hAnsi="Times New Roman"/>
          <w:szCs w:val="22"/>
          <w:lang w:val="pl-PL"/>
        </w:rPr>
        <w:t xml:space="preserve"> Zapytania ofertowego, natomiast przez zgodność z formą rozumie się formę pisemną.</w:t>
      </w:r>
    </w:p>
    <w:p w14:paraId="56B7F27C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Oferenci zobowiązani są przygotować ofertę zgodnie z wymaganiami określonymi w tym dokumencie. Oferta musi być sporządzona w języku polskim, w sposób czytelny i trwały oraz czytelnie podpisana przez osobę właściwą do reprezentowania Oferenta.</w:t>
      </w:r>
    </w:p>
    <w:p w14:paraId="69DE71E9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Oferent ponosi wszelkie koszty związane z przygotowaniem i złożeniem oferty.</w:t>
      </w:r>
    </w:p>
    <w:p w14:paraId="15C4E2F2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Informacje zawarte w niniejszym zapytaniu ofertowym mogą być wykorzystane przez oferentów jedynie zgodnie z ich przeznaczeniem, tj. w celu przygotowania oferty.</w:t>
      </w:r>
    </w:p>
    <w:p w14:paraId="3D431596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</w:rPr>
        <w:t>W przypadku zakwalifikowania, wybrany Wykonawca zostanie powiadomiony indywidualnie.</w:t>
      </w:r>
      <w:r>
        <w:rPr>
          <w:rFonts w:ascii="Times New Roman" w:hAnsi="Times New Roman"/>
          <w:szCs w:val="22"/>
          <w:lang w:val="pl-PL"/>
        </w:rPr>
        <w:t xml:space="preserve"> Wynik postępowania zostanie również upubliczniony na stronie </w:t>
      </w:r>
      <w:r>
        <w:rPr>
          <w:rFonts w:ascii="Times New Roman" w:hAnsi="Times New Roman"/>
          <w:szCs w:val="22"/>
          <w:u w:val="single"/>
          <w:lang w:val="pl-PL"/>
        </w:rPr>
        <w:t>https</w:t>
      </w:r>
      <w:proofErr w:type="gramStart"/>
      <w:r>
        <w:rPr>
          <w:rFonts w:ascii="Times New Roman" w:hAnsi="Times New Roman"/>
          <w:szCs w:val="22"/>
          <w:u w:val="single"/>
          <w:lang w:val="pl-PL"/>
        </w:rPr>
        <w:t>://bazakonkurencyjności</w:t>
      </w:r>
      <w:proofErr w:type="gramEnd"/>
      <w:r>
        <w:rPr>
          <w:rFonts w:ascii="Times New Roman" w:hAnsi="Times New Roman"/>
          <w:szCs w:val="22"/>
          <w:u w:val="single"/>
          <w:lang w:val="pl-PL"/>
        </w:rPr>
        <w:t>.</w:t>
      </w:r>
      <w:proofErr w:type="gramStart"/>
      <w:r>
        <w:rPr>
          <w:rFonts w:ascii="Times New Roman" w:hAnsi="Times New Roman"/>
          <w:szCs w:val="22"/>
          <w:u w:val="single"/>
          <w:lang w:val="pl-PL"/>
        </w:rPr>
        <w:t>funduszeeuropejskie</w:t>
      </w:r>
      <w:proofErr w:type="gramEnd"/>
      <w:r>
        <w:rPr>
          <w:rFonts w:ascii="Times New Roman" w:hAnsi="Times New Roman"/>
          <w:szCs w:val="22"/>
          <w:u w:val="single"/>
          <w:lang w:val="pl-PL"/>
        </w:rPr>
        <w:t>.</w:t>
      </w:r>
      <w:proofErr w:type="gramStart"/>
      <w:r>
        <w:rPr>
          <w:rFonts w:ascii="Times New Roman" w:hAnsi="Times New Roman"/>
          <w:szCs w:val="22"/>
          <w:u w:val="single"/>
          <w:lang w:val="pl-PL"/>
        </w:rPr>
        <w:t>gov</w:t>
      </w:r>
      <w:proofErr w:type="gramEnd"/>
      <w:r>
        <w:rPr>
          <w:rFonts w:ascii="Times New Roman" w:hAnsi="Times New Roman"/>
          <w:szCs w:val="22"/>
          <w:u w:val="single"/>
          <w:lang w:val="pl-PL"/>
        </w:rPr>
        <w:t>.</w:t>
      </w:r>
      <w:proofErr w:type="gramStart"/>
      <w:r>
        <w:rPr>
          <w:rFonts w:ascii="Times New Roman" w:hAnsi="Times New Roman"/>
          <w:szCs w:val="22"/>
          <w:u w:val="single"/>
          <w:lang w:val="pl-PL"/>
        </w:rPr>
        <w:t>pl</w:t>
      </w:r>
      <w:proofErr w:type="gramEnd"/>
    </w:p>
    <w:p w14:paraId="519FF3C2" w14:textId="75E6982D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Data ważności oferty – </w:t>
      </w:r>
      <w:r w:rsidRPr="007457A0">
        <w:rPr>
          <w:rFonts w:ascii="Times New Roman" w:hAnsi="Times New Roman"/>
          <w:b/>
          <w:szCs w:val="22"/>
        </w:rPr>
        <w:t xml:space="preserve">nie mniej niż </w:t>
      </w:r>
      <w:r w:rsidR="00FC1D54">
        <w:rPr>
          <w:rFonts w:ascii="Times New Roman" w:hAnsi="Times New Roman"/>
          <w:b/>
          <w:szCs w:val="22"/>
          <w:lang w:val="pl-PL"/>
        </w:rPr>
        <w:t>1</w:t>
      </w:r>
      <w:r w:rsidRPr="007457A0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  <w:lang w:val="pl-PL"/>
        </w:rPr>
        <w:t>miesiąc</w:t>
      </w:r>
      <w:r w:rsidR="00FC1D54">
        <w:rPr>
          <w:rFonts w:ascii="Times New Roman" w:hAnsi="Times New Roman"/>
          <w:b/>
          <w:szCs w:val="22"/>
          <w:lang w:val="pl-PL"/>
        </w:rPr>
        <w:t xml:space="preserve"> – od ostatecznego terminu składania ofert.</w:t>
      </w:r>
    </w:p>
    <w:p w14:paraId="00573245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Zamawiający nie dopuszcza składania ofert częściowych lub wariantowych.</w:t>
      </w:r>
    </w:p>
    <w:p w14:paraId="2C303DE9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eastAsia="Calibri" w:hAnsi="Times New Roman"/>
          <w:szCs w:val="22"/>
        </w:rPr>
        <w:t>Zamawiający zastrzega sobie prawo sprawdzania/weryfikacji w toku oceny ofert wiarygodności przedstawionych przez Oferentów dokumentów, danych, oświadczeń i informacji oraz do zadania dodatkowych pytań w celu uszczegółowienia oferty. Pytania zadawane będą drogą e-mail. Czas odpowiedzi przez Oferenta wynosi max. 48 godzin</w:t>
      </w:r>
      <w:r>
        <w:rPr>
          <w:rFonts w:ascii="Times New Roman" w:eastAsia="Calibri" w:hAnsi="Times New Roman"/>
          <w:b/>
          <w:color w:val="538135"/>
          <w:szCs w:val="22"/>
        </w:rPr>
        <w:t>.</w:t>
      </w:r>
    </w:p>
    <w:p w14:paraId="51C3DA01" w14:textId="77777777" w:rsidR="007A03C4" w:rsidRDefault="007A03C4" w:rsidP="007A03C4">
      <w:pPr>
        <w:pStyle w:val="1X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eastAsia="Calibri" w:hAnsi="Times New Roman"/>
          <w:szCs w:val="22"/>
        </w:rPr>
        <w:t>Zamawiający wykluczy z postępowania Oferentów, co do których wskutek sprawdzenia wiarygodności oferty poweźmie informację o zawarciu w złożonej ofercie danych niezgodnych z prawdą lub którzy nie odpowiedzą drogą e-mail na zadane pytanie/a weryfikujące ofertę w ciągu max. 48 godzin.</w:t>
      </w:r>
    </w:p>
    <w:p w14:paraId="618F2FBA" w14:textId="77777777" w:rsidR="007A03C4" w:rsidRDefault="007A03C4" w:rsidP="007A03C4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Zamawiający zastrzega sobie prawo zakończeni</w:t>
      </w:r>
      <w:r>
        <w:rPr>
          <w:sz w:val="22"/>
          <w:szCs w:val="22"/>
          <w:lang w:val="pl-PL"/>
        </w:rPr>
        <w:t>a</w:t>
      </w:r>
      <w:r>
        <w:rPr>
          <w:sz w:val="22"/>
          <w:szCs w:val="22"/>
        </w:rPr>
        <w:t xml:space="preserve"> postępowania bez wyboru ofert w przypadku gdy wartość oferty przekracza wielkość środków przeznaczonych przez Zamawiającego na sfinansowanie zamówienia.</w:t>
      </w:r>
      <w:r>
        <w:rPr>
          <w:sz w:val="22"/>
          <w:szCs w:val="22"/>
          <w:lang w:val="pl-PL"/>
        </w:rPr>
        <w:t xml:space="preserve"> Zamawiający zastrzega sobie prawo do dalszego negocjowania najkorzystniejszej oferty.</w:t>
      </w:r>
    </w:p>
    <w:p w14:paraId="4D26EAD4" w14:textId="77777777" w:rsidR="007A03C4" w:rsidRDefault="007A03C4" w:rsidP="007A03C4">
      <w:pPr>
        <w:pStyle w:val="Akapitzlist"/>
        <w:shd w:val="clear" w:color="auto" w:fill="FFFFFF"/>
        <w:spacing w:line="276" w:lineRule="auto"/>
        <w:ind w:left="426"/>
        <w:jc w:val="both"/>
        <w:textAlignment w:val="baseline"/>
        <w:rPr>
          <w:sz w:val="22"/>
          <w:szCs w:val="22"/>
        </w:rPr>
      </w:pPr>
    </w:p>
    <w:p w14:paraId="690BB54F" w14:textId="77777777" w:rsidR="007A03C4" w:rsidRDefault="007A03C4" w:rsidP="007A03C4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 KRYTERIA OCENY I SPOSÓB OCENY</w:t>
      </w:r>
    </w:p>
    <w:p w14:paraId="01377FEE" w14:textId="77777777" w:rsidR="007A03C4" w:rsidRDefault="007A03C4" w:rsidP="007A03C4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Ocena ofert składa się z dwóch etapów:</w:t>
      </w:r>
    </w:p>
    <w:p w14:paraId="493373F9" w14:textId="77777777" w:rsidR="007A03C4" w:rsidRDefault="007A03C4" w:rsidP="007A03C4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55F4FF3C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Etap 1. </w:t>
      </w:r>
      <w:r>
        <w:rPr>
          <w:sz w:val="22"/>
          <w:szCs w:val="22"/>
        </w:rPr>
        <w:t xml:space="preserve"> – Zamawiający dokonuje oceny spełnienia przez Wykonawcę warunków udziału w postępowaniu</w:t>
      </w:r>
    </w:p>
    <w:p w14:paraId="32F075B1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spełnienia przez wykonawcę warunków udziału w postępowaniu – Etap 1 – dokonywana jest na podstawie złożonych dokumentów na wzorze Załącznika nr 2 do zapytania ofertowego, zgodnie z formułą „spełnia – nie spełnia”.</w:t>
      </w:r>
    </w:p>
    <w:p w14:paraId="4DDFD96C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</w:p>
    <w:p w14:paraId="1FA4E113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Etap 2. </w:t>
      </w:r>
      <w:r>
        <w:rPr>
          <w:sz w:val="22"/>
          <w:szCs w:val="22"/>
        </w:rPr>
        <w:t xml:space="preserve"> – Ocena dokonywana jest na podstawie osiągniętej liczby punktów wyliczonych w oparciu o następujące kryteria i ustaloną punktację do 100 pkt. (100 pkt. = 100%):</w:t>
      </w:r>
    </w:p>
    <w:p w14:paraId="135B4B67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3800" w:type="pct"/>
        <w:tblInd w:w="15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976"/>
        <w:gridCol w:w="2911"/>
      </w:tblGrid>
      <w:tr w:rsidR="007A03C4" w14:paraId="6848E7F8" w14:textId="77777777" w:rsidTr="008B49A5">
        <w:trPr>
          <w:trHeight w:val="392"/>
        </w:trPr>
        <w:tc>
          <w:tcPr>
            <w:tcW w:w="4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0687C6B" w14:textId="77777777" w:rsidR="007A03C4" w:rsidRDefault="007A03C4" w:rsidP="008B4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KRYTERIUM</w:t>
            </w:r>
          </w:p>
        </w:tc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79F215" w14:textId="77777777" w:rsidR="007A03C4" w:rsidRDefault="007A03C4" w:rsidP="008B49A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WAGA (%)</w:t>
            </w:r>
          </w:p>
        </w:tc>
      </w:tr>
      <w:tr w:rsidR="007A03C4" w14:paraId="21F146E4" w14:textId="77777777" w:rsidTr="008B49A5">
        <w:trPr>
          <w:trHeight w:val="392"/>
        </w:trPr>
        <w:tc>
          <w:tcPr>
            <w:tcW w:w="4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FF7F4DA" w14:textId="77777777" w:rsidR="007A03C4" w:rsidRDefault="007A03C4" w:rsidP="008B4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oferowana netto</w:t>
            </w:r>
          </w:p>
        </w:tc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792E47" w14:textId="1FE42669" w:rsidR="007A03C4" w:rsidRDefault="005275F4" w:rsidP="008B49A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03C4">
              <w:rPr>
                <w:sz w:val="22"/>
                <w:szCs w:val="22"/>
              </w:rPr>
              <w:t>0%</w:t>
            </w:r>
          </w:p>
        </w:tc>
      </w:tr>
      <w:tr w:rsidR="007A03C4" w14:paraId="665C51E0" w14:textId="77777777" w:rsidTr="008B49A5">
        <w:trPr>
          <w:trHeight w:val="392"/>
        </w:trPr>
        <w:tc>
          <w:tcPr>
            <w:tcW w:w="4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395E49" w14:textId="77777777" w:rsidR="007A03C4" w:rsidRDefault="007A03C4" w:rsidP="008B4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dostawy (podany w dniach po podpisaniu umowy)</w:t>
            </w:r>
          </w:p>
        </w:tc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E2FEF7" w14:textId="019E68E0" w:rsidR="007A03C4" w:rsidRDefault="005275F4" w:rsidP="008B49A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A03C4">
              <w:rPr>
                <w:sz w:val="22"/>
                <w:szCs w:val="22"/>
              </w:rPr>
              <w:t>5%</w:t>
            </w:r>
          </w:p>
        </w:tc>
      </w:tr>
      <w:tr w:rsidR="007A03C4" w14:paraId="5F9A04A7" w14:textId="77777777" w:rsidTr="008B49A5">
        <w:trPr>
          <w:trHeight w:val="392"/>
        </w:trPr>
        <w:tc>
          <w:tcPr>
            <w:tcW w:w="4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BDD9DC" w14:textId="77777777" w:rsidR="007A03C4" w:rsidRDefault="007A03C4" w:rsidP="008B4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reakcji serwisu (podany w godzinach)</w:t>
            </w:r>
          </w:p>
        </w:tc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5BC4CE" w14:textId="2B5B206D" w:rsidR="007A03C4" w:rsidRDefault="005275F4" w:rsidP="008B49A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A03C4">
              <w:rPr>
                <w:sz w:val="22"/>
                <w:szCs w:val="22"/>
              </w:rPr>
              <w:t>5%</w:t>
            </w:r>
          </w:p>
        </w:tc>
      </w:tr>
    </w:tbl>
    <w:p w14:paraId="32B15123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b/>
          <w:sz w:val="22"/>
          <w:szCs w:val="22"/>
        </w:rPr>
      </w:pPr>
    </w:p>
    <w:p w14:paraId="578276B8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pojęciem ceny oferowanej netto Zamawiający rozumie kwotę netto wraz z narzutami na wynagrodzenia stanowiące koszt </w:t>
      </w:r>
      <w:proofErr w:type="gramStart"/>
      <w:r>
        <w:rPr>
          <w:sz w:val="22"/>
          <w:szCs w:val="22"/>
        </w:rPr>
        <w:t>Zamawiającego (jeśli</w:t>
      </w:r>
      <w:proofErr w:type="gramEnd"/>
      <w:r>
        <w:rPr>
          <w:sz w:val="22"/>
          <w:szCs w:val="22"/>
        </w:rPr>
        <w:t xml:space="preserve"> dotyczy).</w:t>
      </w:r>
    </w:p>
    <w:p w14:paraId="431143DD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</w:p>
    <w:p w14:paraId="08655905" w14:textId="7AC83E53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KRYTERIUM OCENY nr 1 – cena </w:t>
      </w:r>
      <w:r w:rsidRPr="00D4518A">
        <w:rPr>
          <w:b/>
          <w:sz w:val="22"/>
          <w:szCs w:val="22"/>
        </w:rPr>
        <w:t xml:space="preserve">oferowana netto – waga: </w:t>
      </w:r>
      <w:r w:rsidR="005275F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 w:rsidRPr="00D4518A">
        <w:rPr>
          <w:b/>
          <w:sz w:val="22"/>
          <w:szCs w:val="22"/>
        </w:rPr>
        <w:t>%</w:t>
      </w:r>
    </w:p>
    <w:p w14:paraId="3314BF3A" w14:textId="77777777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>Punktacja za cenę będzie obliczana na postawie wzoru:</w:t>
      </w:r>
    </w:p>
    <w:p w14:paraId="3DF8E691" w14:textId="77777777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= </w:t>
      </w:r>
      <w:proofErr w:type="spellStart"/>
      <w:r>
        <w:rPr>
          <w:sz w:val="22"/>
          <w:szCs w:val="22"/>
        </w:rPr>
        <w:t>Cn</w:t>
      </w:r>
      <w:proofErr w:type="spellEnd"/>
      <w:r>
        <w:rPr>
          <w:sz w:val="22"/>
          <w:szCs w:val="22"/>
        </w:rPr>
        <w:t xml:space="preserve"> x waga / Cr</w:t>
      </w:r>
    </w:p>
    <w:p w14:paraId="10B221FE" w14:textId="77777777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</w:p>
    <w:p w14:paraId="1CCED488" w14:textId="77777777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>K- otrzymane punkty</w:t>
      </w:r>
    </w:p>
    <w:p w14:paraId="45BC3548" w14:textId="77777777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Cn</w:t>
      </w:r>
      <w:proofErr w:type="spellEnd"/>
      <w:r>
        <w:rPr>
          <w:sz w:val="22"/>
          <w:szCs w:val="22"/>
        </w:rPr>
        <w:t xml:space="preserve"> – łączna cena netto oferty z najniższą ceną</w:t>
      </w:r>
    </w:p>
    <w:p w14:paraId="6054D6C2" w14:textId="77777777" w:rsidR="007A03C4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>Cr – łączna cena netto oferty rozpatrywanej</w:t>
      </w:r>
    </w:p>
    <w:p w14:paraId="31BFB4E2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  <w:lang w:val="x-none"/>
        </w:rPr>
      </w:pPr>
    </w:p>
    <w:p w14:paraId="228B04DD" w14:textId="77777777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Ceną braną pod uwagę przy ocenie ofert jest cena netto oferty za realizację całości zamówienia. Wszystkie </w:t>
      </w:r>
      <w:r w:rsidRPr="0063370D">
        <w:rPr>
          <w:sz w:val="22"/>
          <w:szCs w:val="22"/>
        </w:rPr>
        <w:t>obliczenia będą dokonywane z dokładnością do dwóch miejsc po przecinku.</w:t>
      </w:r>
    </w:p>
    <w:p w14:paraId="4A46660E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b/>
          <w:sz w:val="22"/>
          <w:szCs w:val="22"/>
        </w:rPr>
      </w:pPr>
    </w:p>
    <w:p w14:paraId="09C603C7" w14:textId="77777777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 w:rsidRPr="0063370D">
        <w:rPr>
          <w:b/>
          <w:sz w:val="22"/>
          <w:szCs w:val="22"/>
        </w:rPr>
        <w:t xml:space="preserve">Weryfikacja </w:t>
      </w:r>
      <w:r w:rsidRPr="0063370D">
        <w:rPr>
          <w:sz w:val="22"/>
          <w:szCs w:val="22"/>
        </w:rPr>
        <w:t>ofertowanej ceny dokonywana będzie na postawie danych z Załącznika nr 1 do zapytania ofertowego.</w:t>
      </w:r>
    </w:p>
    <w:p w14:paraId="0C8B90DC" w14:textId="77777777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</w:p>
    <w:p w14:paraId="6140F7CD" w14:textId="3AA8DF5A" w:rsidR="007A03C4" w:rsidRPr="0063370D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b/>
          <w:sz w:val="22"/>
          <w:szCs w:val="22"/>
        </w:rPr>
      </w:pPr>
      <w:r w:rsidRPr="0063370D">
        <w:rPr>
          <w:b/>
          <w:sz w:val="22"/>
          <w:szCs w:val="22"/>
        </w:rPr>
        <w:t xml:space="preserve">KRYTERIUM OCENY nr 2 – termin dostawy – waga: </w:t>
      </w:r>
      <w:r w:rsidR="005275F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5</w:t>
      </w:r>
      <w:r w:rsidRPr="0063370D">
        <w:rPr>
          <w:b/>
          <w:sz w:val="22"/>
          <w:szCs w:val="22"/>
        </w:rPr>
        <w:t xml:space="preserve"> %</w:t>
      </w:r>
    </w:p>
    <w:p w14:paraId="146F4FF0" w14:textId="77777777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  <w:lang w:val="x-none"/>
        </w:rPr>
      </w:pPr>
      <w:r w:rsidRPr="0063370D">
        <w:rPr>
          <w:sz w:val="22"/>
          <w:szCs w:val="22"/>
          <w:lang w:val="x-none"/>
        </w:rPr>
        <w:t xml:space="preserve">Punktacja za </w:t>
      </w:r>
      <w:r w:rsidRPr="0063370D">
        <w:rPr>
          <w:sz w:val="22"/>
          <w:szCs w:val="22"/>
        </w:rPr>
        <w:t>termin dostawy</w:t>
      </w:r>
      <w:r w:rsidRPr="0063370D">
        <w:rPr>
          <w:sz w:val="22"/>
          <w:szCs w:val="22"/>
          <w:lang w:val="x-none"/>
        </w:rPr>
        <w:t xml:space="preserve"> będzie obliczana na postawie:</w:t>
      </w:r>
    </w:p>
    <w:p w14:paraId="0D5A6336" w14:textId="3B27B8CC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 w:rsidRPr="0063370D">
        <w:rPr>
          <w:sz w:val="22"/>
          <w:szCs w:val="22"/>
        </w:rPr>
        <w:t xml:space="preserve">- do </w:t>
      </w:r>
      <w:r w:rsidR="005275F4">
        <w:rPr>
          <w:sz w:val="22"/>
          <w:szCs w:val="22"/>
        </w:rPr>
        <w:t>6 miesięcy</w:t>
      </w:r>
      <w:r w:rsidRPr="0063370D">
        <w:rPr>
          <w:sz w:val="22"/>
          <w:szCs w:val="22"/>
        </w:rPr>
        <w:t xml:space="preserve"> od dnia zawarcia umowy - </w:t>
      </w:r>
      <w:r w:rsidR="00571661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Pr="0063370D">
        <w:rPr>
          <w:sz w:val="22"/>
          <w:szCs w:val="22"/>
        </w:rPr>
        <w:t xml:space="preserve"> pkt</w:t>
      </w:r>
    </w:p>
    <w:p w14:paraId="1D1F3543" w14:textId="0C9AD339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 w:rsidRPr="0063370D">
        <w:rPr>
          <w:sz w:val="22"/>
          <w:szCs w:val="22"/>
        </w:rPr>
        <w:t xml:space="preserve">- powyżej </w:t>
      </w:r>
      <w:r w:rsidR="00571661">
        <w:rPr>
          <w:sz w:val="22"/>
          <w:szCs w:val="22"/>
        </w:rPr>
        <w:t>6 miesięcy</w:t>
      </w:r>
      <w:r w:rsidRPr="0063370D">
        <w:rPr>
          <w:sz w:val="22"/>
          <w:szCs w:val="22"/>
        </w:rPr>
        <w:t xml:space="preserve"> od zawarcia umowy - 0 pkt</w:t>
      </w:r>
    </w:p>
    <w:p w14:paraId="514B0EED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b/>
          <w:sz w:val="22"/>
          <w:szCs w:val="22"/>
        </w:rPr>
      </w:pPr>
    </w:p>
    <w:p w14:paraId="47886DCB" w14:textId="77777777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 w:rsidRPr="0063370D">
        <w:rPr>
          <w:b/>
          <w:sz w:val="22"/>
          <w:szCs w:val="22"/>
        </w:rPr>
        <w:t xml:space="preserve">Weryfikacja </w:t>
      </w:r>
      <w:r w:rsidRPr="0063370D">
        <w:rPr>
          <w:sz w:val="22"/>
          <w:szCs w:val="22"/>
        </w:rPr>
        <w:t>ofertowanego terminu dostawy dokonywana będzie na postawie danych z Załącznika nr 1 do zapytania ofertowego.</w:t>
      </w:r>
    </w:p>
    <w:p w14:paraId="57E8DA77" w14:textId="77777777" w:rsidR="007A03C4" w:rsidRPr="0063370D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  <w:lang w:val="x-none"/>
        </w:rPr>
      </w:pPr>
    </w:p>
    <w:p w14:paraId="1B11D948" w14:textId="75E489F5" w:rsidR="007A03C4" w:rsidRPr="0063370D" w:rsidRDefault="007A03C4" w:rsidP="007A03C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b/>
          <w:sz w:val="22"/>
          <w:szCs w:val="22"/>
        </w:rPr>
      </w:pPr>
      <w:r w:rsidRPr="0063370D">
        <w:rPr>
          <w:b/>
          <w:sz w:val="22"/>
          <w:szCs w:val="22"/>
        </w:rPr>
        <w:t xml:space="preserve">KRYTERIUM OCENY nr 3 – </w:t>
      </w:r>
      <w:r w:rsidR="005275F4">
        <w:rPr>
          <w:b/>
          <w:sz w:val="22"/>
          <w:szCs w:val="22"/>
        </w:rPr>
        <w:t>czas reakcji serwisu (podany w godzinach)</w:t>
      </w:r>
      <w:r w:rsidRPr="0063370D">
        <w:rPr>
          <w:b/>
          <w:sz w:val="22"/>
          <w:szCs w:val="22"/>
        </w:rPr>
        <w:t xml:space="preserve"> – waga: </w:t>
      </w:r>
      <w:r w:rsidR="005275F4">
        <w:rPr>
          <w:b/>
          <w:sz w:val="22"/>
          <w:szCs w:val="22"/>
        </w:rPr>
        <w:t>4</w:t>
      </w:r>
      <w:r w:rsidRPr="0063370D">
        <w:rPr>
          <w:b/>
          <w:sz w:val="22"/>
          <w:szCs w:val="22"/>
        </w:rPr>
        <w:t>5%</w:t>
      </w:r>
    </w:p>
    <w:p w14:paraId="2C83C5AC" w14:textId="427F525C" w:rsidR="005275F4" w:rsidRDefault="005275F4" w:rsidP="005275F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>Punktacja za czas reakcji serwisu będzie obliczana na postawie wzoru:</w:t>
      </w:r>
    </w:p>
    <w:p w14:paraId="56431C1E" w14:textId="2413C8D7" w:rsidR="005275F4" w:rsidRDefault="005275F4" w:rsidP="005275F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= </w:t>
      </w:r>
      <w:proofErr w:type="spellStart"/>
      <w:r>
        <w:rPr>
          <w:sz w:val="22"/>
          <w:szCs w:val="22"/>
        </w:rPr>
        <w:t>Tn</w:t>
      </w:r>
      <w:proofErr w:type="spellEnd"/>
      <w:r>
        <w:rPr>
          <w:sz w:val="22"/>
          <w:szCs w:val="22"/>
        </w:rPr>
        <w:t xml:space="preserve"> x waga / </w:t>
      </w:r>
      <w:proofErr w:type="spellStart"/>
      <w:r>
        <w:rPr>
          <w:sz w:val="22"/>
          <w:szCs w:val="22"/>
        </w:rPr>
        <w:t>Tr</w:t>
      </w:r>
      <w:proofErr w:type="spellEnd"/>
    </w:p>
    <w:p w14:paraId="679A936C" w14:textId="77777777" w:rsidR="005275F4" w:rsidRDefault="005275F4" w:rsidP="005275F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</w:p>
    <w:p w14:paraId="30167EFC" w14:textId="77777777" w:rsidR="005275F4" w:rsidRDefault="005275F4" w:rsidP="005275F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sz w:val="22"/>
          <w:szCs w:val="22"/>
        </w:rPr>
        <w:t>K- otrzymane punkty</w:t>
      </w:r>
    </w:p>
    <w:p w14:paraId="6A1260D6" w14:textId="4A244446" w:rsidR="005275F4" w:rsidRDefault="005275F4" w:rsidP="005275F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Tn</w:t>
      </w:r>
      <w:proofErr w:type="spellEnd"/>
      <w:r>
        <w:rPr>
          <w:sz w:val="22"/>
          <w:szCs w:val="22"/>
        </w:rPr>
        <w:t xml:space="preserve"> – czas reakcji serwisu najkorzystniejszej oferty</w:t>
      </w:r>
    </w:p>
    <w:p w14:paraId="5E19E308" w14:textId="62759078" w:rsidR="005275F4" w:rsidRDefault="005275F4" w:rsidP="005275F4">
      <w:pPr>
        <w:tabs>
          <w:tab w:val="left" w:pos="284"/>
          <w:tab w:val="left" w:pos="567"/>
        </w:tabs>
        <w:spacing w:line="276" w:lineRule="auto"/>
        <w:ind w:right="-40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Tr</w:t>
      </w:r>
      <w:proofErr w:type="spellEnd"/>
      <w:r>
        <w:rPr>
          <w:sz w:val="22"/>
          <w:szCs w:val="22"/>
        </w:rPr>
        <w:t xml:space="preserve"> – </w:t>
      </w:r>
      <w:r w:rsidRPr="005275F4">
        <w:rPr>
          <w:sz w:val="22"/>
          <w:szCs w:val="22"/>
        </w:rPr>
        <w:t xml:space="preserve">czas reakcji serwisu </w:t>
      </w:r>
      <w:r>
        <w:rPr>
          <w:sz w:val="22"/>
          <w:szCs w:val="22"/>
        </w:rPr>
        <w:t>oferty rozpatrywanej</w:t>
      </w:r>
    </w:p>
    <w:p w14:paraId="1563CE05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color w:val="FF0000"/>
          <w:sz w:val="22"/>
          <w:szCs w:val="22"/>
        </w:rPr>
      </w:pPr>
    </w:p>
    <w:p w14:paraId="30E35C66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Weryfikacja </w:t>
      </w:r>
      <w:r>
        <w:rPr>
          <w:sz w:val="22"/>
          <w:szCs w:val="22"/>
        </w:rPr>
        <w:t>ofertowanego terminu płatności dokonywana będzie na postawie danych z Załącznika nr 1 do zapytania ofertowego.</w:t>
      </w:r>
    </w:p>
    <w:p w14:paraId="1D5C92F1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</w:p>
    <w:p w14:paraId="037DF1E2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  <w:lang w:val="x-none"/>
        </w:rPr>
      </w:pPr>
      <w:r>
        <w:rPr>
          <w:sz w:val="22"/>
          <w:szCs w:val="22"/>
          <w:lang w:val="x-none"/>
        </w:rPr>
        <w:t>Wszystkie obliczenia będą dokonywane z dokładnością do dwóch miejsc po przecinku.</w:t>
      </w:r>
    </w:p>
    <w:p w14:paraId="11B525C6" w14:textId="77777777" w:rsidR="007A03C4" w:rsidRDefault="007A03C4" w:rsidP="007A03C4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  <w:highlight w:val="yellow"/>
          <w:lang w:val="x-none"/>
        </w:rPr>
      </w:pPr>
    </w:p>
    <w:p w14:paraId="6D76D905" w14:textId="77777777" w:rsidR="007A03C4" w:rsidRDefault="007A03C4" w:rsidP="007A03C4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 najkorzystniejszą ofertę Zamawiający uzna taką, która otrzyma najwyższą łączną punktację spośród ocenianych.</w:t>
      </w:r>
    </w:p>
    <w:p w14:paraId="03708896" w14:textId="77777777" w:rsidR="007A03C4" w:rsidRDefault="007A03C4" w:rsidP="007A03C4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przypadku, gdy kwoty przedstawione w odpowiedziach na zapytanie będą wyższe od zaplanowanych w budżecie ww. projektu Zamawiający zastrzega sobie prawo negocjacji z Wykonawcą.</w:t>
      </w:r>
    </w:p>
    <w:p w14:paraId="0F348809" w14:textId="77777777" w:rsidR="007A03C4" w:rsidRDefault="007A03C4" w:rsidP="007A03C4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Jeżeli nie będzie można dokonać wyboru oferty najkorzystniejszej zgodnie z 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14:paraId="6D5374D1" w14:textId="77777777" w:rsidR="007A03C4" w:rsidRDefault="007A03C4" w:rsidP="007A03C4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 wyborze najkorzystniejszej oferty Zamawiający zawiadomi niezwłocznie wszystkie podmioty w sposób jednolity z upublicznieniem Zapytania.</w:t>
      </w:r>
    </w:p>
    <w:p w14:paraId="35B574EE" w14:textId="77777777" w:rsidR="007A03C4" w:rsidRDefault="007A03C4" w:rsidP="007A03C4">
      <w:pPr>
        <w:pStyle w:val="Default"/>
        <w:spacing w:line="276" w:lineRule="auto"/>
        <w:ind w:left="426"/>
        <w:jc w:val="both"/>
        <w:rPr>
          <w:sz w:val="22"/>
          <w:szCs w:val="22"/>
        </w:rPr>
      </w:pPr>
    </w:p>
    <w:p w14:paraId="0D53A3CF" w14:textId="77777777" w:rsidR="007A03C4" w:rsidRDefault="007A03C4" w:rsidP="007A03C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 WARUNKI ISTOTNYCH ZMIAN UMOWY ZAWARTEJ W WYNIKU PRZEPROWADZONEGO POSTĘPOWANIA O UDZIELENIE ZAMÓWIENIA</w:t>
      </w:r>
    </w:p>
    <w:p w14:paraId="5CBFEB67" w14:textId="77777777" w:rsidR="007A03C4" w:rsidRDefault="007A03C4" w:rsidP="007A03C4">
      <w:pPr>
        <w:pStyle w:val="Default"/>
        <w:numPr>
          <w:ilvl w:val="3"/>
          <w:numId w:val="2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przewiduje możliwość wprowadzenia istotnych zmian postanowień zawartej umowy z wybranym Wykonawcą w stosunku do treści oferty, na </w:t>
      </w:r>
      <w:proofErr w:type="gramStart"/>
      <w:r>
        <w:rPr>
          <w:sz w:val="22"/>
          <w:szCs w:val="22"/>
        </w:rPr>
        <w:t>podstawie której</w:t>
      </w:r>
      <w:proofErr w:type="gramEnd"/>
      <w:r>
        <w:rPr>
          <w:sz w:val="22"/>
          <w:szCs w:val="22"/>
        </w:rPr>
        <w:t xml:space="preserve"> dokonano wyboru Wykonawcy. </w:t>
      </w:r>
    </w:p>
    <w:p w14:paraId="49B6B8E4" w14:textId="77777777" w:rsidR="007A03C4" w:rsidRDefault="007A03C4" w:rsidP="007A03C4">
      <w:pPr>
        <w:pStyle w:val="Default"/>
        <w:numPr>
          <w:ilvl w:val="3"/>
          <w:numId w:val="2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Dopuszczalne zakres zmian obejmuje:</w:t>
      </w:r>
    </w:p>
    <w:p w14:paraId="01DFE0F1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wynikające z przepisów prawa mających wpływ na realizację umowy;</w:t>
      </w:r>
    </w:p>
    <w:p w14:paraId="04C5366D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terminu realizacji przedmiotu zamówienia z uzasadnionych, niezależnych od Wykonawcy przyczyn;</w:t>
      </w:r>
    </w:p>
    <w:p w14:paraId="1CC5A1E8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organizacyjne polegające na aktualizacji nazwy, adresu siedziby, formy prawnej Wykonawcy, zmianie osób kierujących wykonywaniem przedmiotu zamówienia, podwykonawców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podwykonawcy i inne podmioty spełniają wszystkie wymogi wynikające z zapytania ofertowego i złożonej oferty;</w:t>
      </w:r>
    </w:p>
    <w:p w14:paraId="64E1157D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wysokości wynagrodzenia w przypadku zmiany urzędowej stawki podatku VAT;</w:t>
      </w:r>
    </w:p>
    <w:p w14:paraId="2A0253A9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wysokości wynagrodzenia w przypadku zmiany kursu – przedmiot zamówienia został wyceniony w walucie obcej;</w:t>
      </w:r>
    </w:p>
    <w:p w14:paraId="36504420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umówionego zakresu przedmiotu zamówienia, w przypadku koniecznych lub uzasadnionych zmian w projekcie powstałych z przyczyn niemożliwych do przewidzenia, </w:t>
      </w:r>
      <w:proofErr w:type="spellStart"/>
      <w:r>
        <w:rPr>
          <w:sz w:val="22"/>
          <w:szCs w:val="22"/>
        </w:rPr>
        <w:t>techniczno</w:t>
      </w:r>
      <w:proofErr w:type="spellEnd"/>
      <w:r>
        <w:rPr>
          <w:sz w:val="22"/>
          <w:szCs w:val="22"/>
        </w:rPr>
        <w:t xml:space="preserve"> - ekonomicznej zasadności zastosowania materiałów i urządzeń równoważnych, konieczności wykonania rozwiązań równoważnych wynikających z uwarunkowań technologicznych lub użytkowych.</w:t>
      </w:r>
    </w:p>
    <w:p w14:paraId="40524F46" w14:textId="77777777" w:rsidR="007A03C4" w:rsidRDefault="007A03C4" w:rsidP="007A03C4">
      <w:pPr>
        <w:pStyle w:val="Default"/>
        <w:numPr>
          <w:ilvl w:val="0"/>
          <w:numId w:val="24"/>
        </w:numPr>
        <w:spacing w:line="276" w:lineRule="auto"/>
        <w:ind w:left="851"/>
        <w:jc w:val="both"/>
        <w:rPr>
          <w:sz w:val="22"/>
          <w:szCs w:val="22"/>
        </w:rPr>
      </w:pPr>
      <w:proofErr w:type="gramStart"/>
      <w:r w:rsidRPr="002C55BC">
        <w:rPr>
          <w:sz w:val="22"/>
          <w:szCs w:val="22"/>
        </w:rPr>
        <w:t>zmiany</w:t>
      </w:r>
      <w:proofErr w:type="gramEnd"/>
      <w:r w:rsidRPr="002C55BC">
        <w:rPr>
          <w:sz w:val="22"/>
          <w:szCs w:val="22"/>
        </w:rPr>
        <w:t xml:space="preserve"> zapisów umowy na skutek wystąpienia siły wyższej w zakresie wymaganym przez sytuację.</w:t>
      </w:r>
    </w:p>
    <w:p w14:paraId="30B80D7E" w14:textId="77777777" w:rsidR="007A03C4" w:rsidRDefault="007A03C4" w:rsidP="007A03C4">
      <w:pPr>
        <w:pStyle w:val="Default"/>
        <w:numPr>
          <w:ilvl w:val="3"/>
          <w:numId w:val="26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Wszelkie zmiany i uzupełnienia do umowy z Wykonawcą dokonywane będą w formie pisemnej, pod rygorem nieważności.</w:t>
      </w:r>
    </w:p>
    <w:p w14:paraId="1FEA652E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</w:p>
    <w:p w14:paraId="7E385758" w14:textId="77777777" w:rsidR="007A03C4" w:rsidRDefault="007A03C4" w:rsidP="007A03C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XI POSTANOWIENIA OGÓLNE</w:t>
      </w:r>
    </w:p>
    <w:p w14:paraId="527BCFAA" w14:textId="77777777" w:rsidR="007A03C4" w:rsidRDefault="007A03C4" w:rsidP="007A03C4">
      <w:pPr>
        <w:pStyle w:val="Default"/>
        <w:numPr>
          <w:ilvl w:val="0"/>
          <w:numId w:val="2"/>
        </w:numPr>
        <w:spacing w:after="42" w:line="276" w:lineRule="auto"/>
        <w:ind w:left="567"/>
        <w:jc w:val="both"/>
      </w:pPr>
      <w:r>
        <w:rPr>
          <w:sz w:val="22"/>
          <w:szCs w:val="22"/>
        </w:rPr>
        <w:t xml:space="preserve">Zamawiający zastrzega sobie prawo do zmiany treści niniejszego zapytania. Jeżeli zmiany będą mogły mieć wpływ na treść składanych w postępowaniu ofert Zamawiający przedłuży termin składania ofert. Dokonane zmiany przekazuje się niezwłocznie wszystkim oferentom, do których zostało wystosowane zaproszenie ofertowe i jest ono dla nich wiążące. Informacja o zmianach w postępowaniu zostanie również przekazana do publicznej wiadomości poprzez zamieszczenie jej na własnej stronie internetowej firmy oraz stronie </w:t>
      </w:r>
      <w:hyperlink>
        <w:r>
          <w:rPr>
            <w:rStyle w:val="Odwiedzoneczeinternetowe"/>
            <w:sz w:val="22"/>
            <w:szCs w:val="22"/>
          </w:rPr>
          <w:t>https://bazakonkurencyjności.funduszeeuropejskie.gov.pl</w:t>
        </w:r>
      </w:hyperlink>
    </w:p>
    <w:p w14:paraId="72DAA0F8" w14:textId="77777777" w:rsidR="007A03C4" w:rsidRDefault="007A03C4" w:rsidP="007A03C4">
      <w:pPr>
        <w:pStyle w:val="Default"/>
        <w:numPr>
          <w:ilvl w:val="0"/>
          <w:numId w:val="2"/>
        </w:numPr>
        <w:spacing w:after="42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oferenta nie będzie oznaczał zaciągnięcia zobowiązania cywilno-prawnego. </w:t>
      </w:r>
    </w:p>
    <w:p w14:paraId="485E3FBB" w14:textId="77777777" w:rsidR="007A03C4" w:rsidRDefault="007A03C4" w:rsidP="007A03C4">
      <w:pPr>
        <w:pStyle w:val="Default"/>
        <w:numPr>
          <w:ilvl w:val="0"/>
          <w:numId w:val="2"/>
        </w:numPr>
        <w:spacing w:after="42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Zapytanie ofertowe i wszystkie załączniki do zapytania ofertowego stanowią integralną całość.</w:t>
      </w:r>
    </w:p>
    <w:p w14:paraId="62BFC9AA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</w:p>
    <w:p w14:paraId="72A86BB3" w14:textId="77777777" w:rsidR="007A03C4" w:rsidRDefault="007A03C4" w:rsidP="007A03C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 MIEJSCE I TERMIN SKŁADANIA OFERT</w:t>
      </w:r>
    </w:p>
    <w:p w14:paraId="4238B647" w14:textId="77777777" w:rsidR="007A03C4" w:rsidRDefault="007A03C4" w:rsidP="007A03C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4B58C33" w14:textId="6558E682" w:rsidR="007A03C4" w:rsidRPr="003720C1" w:rsidRDefault="007A03C4" w:rsidP="007A03C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proofErr w:type="gramStart"/>
      <w:r w:rsidRPr="003720C1">
        <w:rPr>
          <w:b/>
          <w:bCs/>
          <w:sz w:val="22"/>
          <w:szCs w:val="22"/>
        </w:rPr>
        <w:t>do</w:t>
      </w:r>
      <w:proofErr w:type="gramEnd"/>
      <w:r w:rsidRPr="003720C1">
        <w:rPr>
          <w:b/>
          <w:bCs/>
          <w:sz w:val="22"/>
          <w:szCs w:val="22"/>
        </w:rPr>
        <w:t xml:space="preserve"> dnia </w:t>
      </w:r>
      <w:r w:rsidR="00FC1D54">
        <w:rPr>
          <w:b/>
          <w:bCs/>
          <w:sz w:val="22"/>
          <w:szCs w:val="22"/>
        </w:rPr>
        <w:t>2</w:t>
      </w:r>
      <w:r w:rsidR="00571661">
        <w:rPr>
          <w:b/>
          <w:bCs/>
          <w:sz w:val="22"/>
          <w:szCs w:val="22"/>
        </w:rPr>
        <w:t>4</w:t>
      </w:r>
      <w:r w:rsidR="00FC1D54">
        <w:rPr>
          <w:b/>
          <w:bCs/>
          <w:sz w:val="22"/>
          <w:szCs w:val="22"/>
        </w:rPr>
        <w:t>.01</w:t>
      </w:r>
      <w:r>
        <w:rPr>
          <w:b/>
          <w:bCs/>
          <w:sz w:val="22"/>
          <w:szCs w:val="22"/>
        </w:rPr>
        <w:t>.202</w:t>
      </w:r>
      <w:r w:rsidR="00FC1D54">
        <w:rPr>
          <w:b/>
          <w:bCs/>
          <w:sz w:val="22"/>
          <w:szCs w:val="22"/>
        </w:rPr>
        <w:t>2</w:t>
      </w:r>
      <w:proofErr w:type="gramStart"/>
      <w:r w:rsidRPr="003720C1">
        <w:rPr>
          <w:b/>
          <w:bCs/>
          <w:sz w:val="22"/>
          <w:szCs w:val="22"/>
        </w:rPr>
        <w:t>r</w:t>
      </w:r>
      <w:proofErr w:type="gramEnd"/>
      <w:r>
        <w:rPr>
          <w:b/>
          <w:bCs/>
          <w:sz w:val="22"/>
          <w:szCs w:val="22"/>
        </w:rPr>
        <w:t>.</w:t>
      </w:r>
      <w:r w:rsidRPr="003720C1">
        <w:rPr>
          <w:b/>
          <w:bCs/>
          <w:sz w:val="22"/>
          <w:szCs w:val="22"/>
        </w:rPr>
        <w:t xml:space="preserve">  </w:t>
      </w:r>
    </w:p>
    <w:p w14:paraId="13D0422B" w14:textId="77777777" w:rsidR="007A03C4" w:rsidRDefault="007A03C4" w:rsidP="007A03C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proofErr w:type="gramStart"/>
      <w:r w:rsidRPr="003720C1">
        <w:rPr>
          <w:b/>
          <w:bCs/>
          <w:sz w:val="22"/>
          <w:szCs w:val="22"/>
        </w:rPr>
        <w:t>liczy</w:t>
      </w:r>
      <w:proofErr w:type="gramEnd"/>
      <w:r w:rsidRPr="003720C1">
        <w:rPr>
          <w:b/>
          <w:bCs/>
          <w:sz w:val="22"/>
          <w:szCs w:val="22"/>
        </w:rPr>
        <w:t xml:space="preserve"> się data wpływu do siedziby firmy poprzez dowolną z poniżej</w:t>
      </w:r>
      <w:r>
        <w:rPr>
          <w:b/>
          <w:bCs/>
          <w:sz w:val="22"/>
          <w:szCs w:val="22"/>
        </w:rPr>
        <w:t xml:space="preserve"> opisanych form</w:t>
      </w:r>
    </w:p>
    <w:p w14:paraId="37872398" w14:textId="77777777" w:rsidR="007A03C4" w:rsidRDefault="007A03C4" w:rsidP="007A03C4">
      <w:pPr>
        <w:pStyle w:val="Default"/>
        <w:spacing w:line="276" w:lineRule="auto"/>
        <w:jc w:val="center"/>
        <w:rPr>
          <w:sz w:val="22"/>
          <w:szCs w:val="22"/>
        </w:rPr>
      </w:pPr>
    </w:p>
    <w:p w14:paraId="566D4BFE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Ofertę wraz z załącznikami należy przesłać w formie skanu na adres mailowy lub w oryginale pocztą listową/kurierską lub złożyć osobiście:</w:t>
      </w:r>
    </w:p>
    <w:p w14:paraId="3A093DF1" w14:textId="77777777" w:rsidR="007A03C4" w:rsidRDefault="007A03C4" w:rsidP="007A03C4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poczta</w:t>
      </w:r>
      <w:proofErr w:type="gramEnd"/>
      <w:r>
        <w:rPr>
          <w:sz w:val="22"/>
          <w:szCs w:val="22"/>
        </w:rPr>
        <w:t xml:space="preserve"> elektroniczna:</w:t>
      </w:r>
    </w:p>
    <w:p w14:paraId="0F9A2B42" w14:textId="77777777" w:rsidR="007A03C4" w:rsidRDefault="007A03C4" w:rsidP="007A03C4">
      <w:pPr>
        <w:pStyle w:val="Default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adres</w:t>
      </w:r>
      <w:proofErr w:type="gramEnd"/>
      <w:r>
        <w:rPr>
          <w:sz w:val="22"/>
          <w:szCs w:val="22"/>
        </w:rPr>
        <w:t xml:space="preserve">: </w:t>
      </w:r>
      <w:r w:rsidRPr="00874497">
        <w:rPr>
          <w:rStyle w:val="Hipercze"/>
          <w:b/>
          <w:sz w:val="22"/>
          <w:szCs w:val="22"/>
        </w:rPr>
        <w:t>m.kolbuc@bartmex.</w:t>
      </w:r>
      <w:proofErr w:type="gramStart"/>
      <w:r w:rsidRPr="00874497">
        <w:rPr>
          <w:rStyle w:val="Hipercze"/>
          <w:b/>
          <w:sz w:val="22"/>
          <w:szCs w:val="22"/>
        </w:rPr>
        <w:t>com</w:t>
      </w:r>
      <w:proofErr w:type="gramEnd"/>
      <w:r w:rsidRPr="00874497">
        <w:rPr>
          <w:rStyle w:val="Hipercze"/>
          <w:b/>
          <w:sz w:val="22"/>
          <w:szCs w:val="22"/>
        </w:rPr>
        <w:t>.</w:t>
      </w:r>
      <w:proofErr w:type="gramStart"/>
      <w:r w:rsidRPr="00874497">
        <w:rPr>
          <w:rStyle w:val="Hipercze"/>
          <w:b/>
          <w:sz w:val="22"/>
          <w:szCs w:val="22"/>
        </w:rPr>
        <w:t>pl</w:t>
      </w:r>
      <w:proofErr w:type="gramEnd"/>
    </w:p>
    <w:p w14:paraId="287A3B40" w14:textId="77777777" w:rsidR="007A03C4" w:rsidRDefault="007A03C4" w:rsidP="007A03C4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poczta</w:t>
      </w:r>
      <w:proofErr w:type="gramEnd"/>
      <w:r>
        <w:rPr>
          <w:sz w:val="22"/>
          <w:szCs w:val="22"/>
        </w:rPr>
        <w:t xml:space="preserve"> tradycyjna/osobiście:</w:t>
      </w:r>
    </w:p>
    <w:p w14:paraId="743FC988" w14:textId="77777777" w:rsidR="007A03C4" w:rsidRDefault="007A03C4" w:rsidP="007A03C4">
      <w:pPr>
        <w:pStyle w:val="Default"/>
        <w:spacing w:line="276" w:lineRule="auto"/>
        <w:ind w:left="426"/>
        <w:jc w:val="both"/>
        <w:rPr>
          <w:sz w:val="22"/>
          <w:szCs w:val="22"/>
        </w:rPr>
      </w:pPr>
      <w:proofErr w:type="gramStart"/>
      <w:r w:rsidRPr="00DD3C50">
        <w:rPr>
          <w:sz w:val="22"/>
          <w:szCs w:val="22"/>
        </w:rPr>
        <w:t>adres</w:t>
      </w:r>
      <w:proofErr w:type="gramEnd"/>
      <w:r w:rsidRPr="00DD3C50">
        <w:rPr>
          <w:sz w:val="22"/>
          <w:szCs w:val="22"/>
        </w:rPr>
        <w:t xml:space="preserve">: Firma Produkcyjno-Handlowo-Usługowa BARTEMX Iwona Bartnik i Leszek Bartnik </w:t>
      </w:r>
      <w:proofErr w:type="spellStart"/>
      <w:r w:rsidRPr="00DD3C50">
        <w:rPr>
          <w:sz w:val="22"/>
          <w:szCs w:val="22"/>
        </w:rPr>
        <w:t>Sp.J</w:t>
      </w:r>
      <w:proofErr w:type="spellEnd"/>
      <w:r w:rsidRPr="00DD3C50">
        <w:rPr>
          <w:sz w:val="22"/>
          <w:szCs w:val="22"/>
        </w:rPr>
        <w:t>.</w:t>
      </w:r>
    </w:p>
    <w:p w14:paraId="4E236AF4" w14:textId="77777777" w:rsidR="007A03C4" w:rsidRPr="00BC38B6" w:rsidRDefault="007A03C4" w:rsidP="007A03C4">
      <w:pPr>
        <w:pStyle w:val="Default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Lisów 4B, 26-660 </w:t>
      </w:r>
      <w:proofErr w:type="spellStart"/>
      <w:r>
        <w:rPr>
          <w:sz w:val="22"/>
          <w:szCs w:val="22"/>
        </w:rPr>
        <w:t>Jedlinsk</w:t>
      </w:r>
      <w:proofErr w:type="spellEnd"/>
    </w:p>
    <w:p w14:paraId="3FCAF8EB" w14:textId="77777777" w:rsidR="007A03C4" w:rsidRDefault="007A03C4" w:rsidP="007A03C4">
      <w:pPr>
        <w:pStyle w:val="Default"/>
        <w:spacing w:line="276" w:lineRule="auto"/>
        <w:ind w:left="720"/>
        <w:jc w:val="both"/>
        <w:rPr>
          <w:sz w:val="22"/>
          <w:szCs w:val="22"/>
          <w:highlight w:val="yellow"/>
        </w:rPr>
      </w:pPr>
    </w:p>
    <w:p w14:paraId="68BC26E3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Oferty złożone po terminie zostaną zwrócone Wykonawcy bez jej otwierania.</w:t>
      </w:r>
    </w:p>
    <w:p w14:paraId="152CB24D" w14:textId="77777777" w:rsidR="007A03C4" w:rsidRDefault="007A03C4" w:rsidP="007A03C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 żądania od Wykonawców dodatkowych wyjaśnień dotyczących treści złożonych ofert.</w:t>
      </w:r>
    </w:p>
    <w:p w14:paraId="6EC0F3A9" w14:textId="77777777" w:rsidR="007A03C4" w:rsidRDefault="007A03C4" w:rsidP="007A03C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B50835E" w14:textId="77777777" w:rsidR="007A03C4" w:rsidRDefault="007A03C4" w:rsidP="007A03C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XIII OSOBY UPRAWNIONE DO POROZUMIEWANIA SIĘ Z WYKONAWCĄ </w:t>
      </w:r>
    </w:p>
    <w:p w14:paraId="5ACC996B" w14:textId="77777777" w:rsidR="007A03C4" w:rsidRPr="00874497" w:rsidRDefault="007A03C4" w:rsidP="007A03C4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Osobą upoważnioną z ramienia Zamawiającego do kontaktu i udzielania wyjaśnień w sprawie zapytania ofertowego jest </w:t>
      </w:r>
      <w:r w:rsidRPr="00874497">
        <w:rPr>
          <w:b/>
          <w:sz w:val="22"/>
          <w:szCs w:val="22"/>
        </w:rPr>
        <w:t xml:space="preserve">Magdalena </w:t>
      </w:r>
      <w:proofErr w:type="spellStart"/>
      <w:r w:rsidRPr="00874497">
        <w:rPr>
          <w:b/>
          <w:sz w:val="22"/>
          <w:szCs w:val="22"/>
        </w:rPr>
        <w:t>Kolbuc</w:t>
      </w:r>
      <w:proofErr w:type="spellEnd"/>
      <w:r w:rsidRPr="00874497">
        <w:rPr>
          <w:b/>
          <w:sz w:val="22"/>
          <w:szCs w:val="22"/>
        </w:rPr>
        <w:t xml:space="preserve"> tel.: +48 </w:t>
      </w:r>
      <w:r w:rsidRPr="00874497">
        <w:rPr>
          <w:b/>
          <w:sz w:val="22"/>
          <w:szCs w:val="22"/>
          <w:lang w:eastAsia="ar-SA"/>
        </w:rPr>
        <w:t>791 141 449</w:t>
      </w:r>
      <w:r w:rsidRPr="00874497">
        <w:rPr>
          <w:b/>
          <w:sz w:val="22"/>
          <w:szCs w:val="22"/>
        </w:rPr>
        <w:t xml:space="preserve">, e-mail: </w:t>
      </w:r>
      <w:r w:rsidRPr="00874497">
        <w:rPr>
          <w:rStyle w:val="Hipercze"/>
          <w:b/>
          <w:sz w:val="22"/>
          <w:szCs w:val="22"/>
        </w:rPr>
        <w:t>m.kolbuc@bartmex.</w:t>
      </w:r>
      <w:proofErr w:type="gramStart"/>
      <w:r w:rsidRPr="00874497">
        <w:rPr>
          <w:rStyle w:val="Hipercze"/>
          <w:b/>
          <w:sz w:val="22"/>
          <w:szCs w:val="22"/>
        </w:rPr>
        <w:t>com</w:t>
      </w:r>
      <w:proofErr w:type="gramEnd"/>
      <w:r w:rsidRPr="00874497">
        <w:rPr>
          <w:rStyle w:val="Hipercze"/>
          <w:b/>
          <w:sz w:val="22"/>
          <w:szCs w:val="22"/>
        </w:rPr>
        <w:t>.</w:t>
      </w:r>
      <w:proofErr w:type="gramStart"/>
      <w:r w:rsidRPr="00874497">
        <w:rPr>
          <w:rStyle w:val="Hipercze"/>
          <w:b/>
          <w:sz w:val="22"/>
          <w:szCs w:val="22"/>
        </w:rPr>
        <w:t>pl</w:t>
      </w:r>
      <w:proofErr w:type="gramEnd"/>
    </w:p>
    <w:p w14:paraId="762689D7" w14:textId="77777777" w:rsidR="007A03C4" w:rsidRDefault="007A03C4" w:rsidP="007A03C4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3F82F37E" w14:textId="77777777" w:rsidR="007A03C4" w:rsidRDefault="007A03C4" w:rsidP="007A03C4">
      <w:pPr>
        <w:pStyle w:val="Akapitzlist"/>
        <w:spacing w:line="276" w:lineRule="auto"/>
        <w:ind w:left="0"/>
        <w:rPr>
          <w:b/>
          <w:sz w:val="22"/>
          <w:szCs w:val="22"/>
          <w:lang w:val="pl-PL"/>
        </w:rPr>
      </w:pPr>
      <w:r>
        <w:rPr>
          <w:b/>
          <w:sz w:val="22"/>
          <w:szCs w:val="22"/>
        </w:rPr>
        <w:t>X</w:t>
      </w:r>
      <w:r>
        <w:rPr>
          <w:b/>
          <w:sz w:val="22"/>
          <w:szCs w:val="22"/>
          <w:lang w:val="pl-PL"/>
        </w:rPr>
        <w:t>IV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pl-PL"/>
        </w:rPr>
        <w:t>ZAŁĄCZNIKI</w:t>
      </w:r>
    </w:p>
    <w:p w14:paraId="1DC40251" w14:textId="77777777" w:rsidR="007A03C4" w:rsidRDefault="007A03C4" w:rsidP="007A03C4">
      <w:pPr>
        <w:numPr>
          <w:ilvl w:val="0"/>
          <w:numId w:val="1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Formularz odpowiedzi na zapytanie ofertowe</w:t>
      </w:r>
    </w:p>
    <w:p w14:paraId="0399933A" w14:textId="77777777" w:rsidR="007A03C4" w:rsidRDefault="007A03C4" w:rsidP="007A03C4">
      <w:pPr>
        <w:numPr>
          <w:ilvl w:val="0"/>
          <w:numId w:val="1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Oświadczenie o zdolności oferenta do wykonania zamówienia</w:t>
      </w:r>
    </w:p>
    <w:p w14:paraId="35B1DB95" w14:textId="77777777" w:rsidR="007A03C4" w:rsidRDefault="007A03C4" w:rsidP="007A03C4">
      <w:pPr>
        <w:spacing w:line="276" w:lineRule="auto"/>
        <w:ind w:left="426"/>
        <w:jc w:val="both"/>
        <w:rPr>
          <w:sz w:val="22"/>
          <w:szCs w:val="22"/>
        </w:rPr>
      </w:pPr>
    </w:p>
    <w:p w14:paraId="0341AFDC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0A043E67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5FDAA0BA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6154EFF4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12863FE1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434D6538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0B30DDF4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6CBF8D7D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0BA3E8ED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2A2B90F5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6464DE12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0CA834EE" w14:textId="77777777" w:rsidR="007A03C4" w:rsidRDefault="007A03C4" w:rsidP="007A03C4">
      <w:pPr>
        <w:spacing w:line="276" w:lineRule="auto"/>
        <w:jc w:val="right"/>
        <w:rPr>
          <w:sz w:val="20"/>
          <w:szCs w:val="22"/>
        </w:rPr>
      </w:pPr>
    </w:p>
    <w:p w14:paraId="3F737456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2C034084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13CEC852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7EE7A663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17E71170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1694B7B4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625828D7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6B239FA3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50B020C2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0FE585BA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7347DC7A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26E21F18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4BCFAF6A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50AB1F9B" w14:textId="77777777" w:rsidR="00FC1D54" w:rsidRDefault="00FC1D54">
      <w:pPr>
        <w:spacing w:line="276" w:lineRule="auto"/>
        <w:jc w:val="right"/>
        <w:rPr>
          <w:sz w:val="20"/>
          <w:szCs w:val="22"/>
        </w:rPr>
      </w:pPr>
    </w:p>
    <w:p w14:paraId="4FE85546" w14:textId="77777777" w:rsidR="00FC1D54" w:rsidRDefault="00FC1D54">
      <w:pPr>
        <w:spacing w:line="276" w:lineRule="auto"/>
        <w:jc w:val="right"/>
        <w:rPr>
          <w:sz w:val="20"/>
          <w:szCs w:val="22"/>
        </w:rPr>
      </w:pPr>
    </w:p>
    <w:p w14:paraId="79894B39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2317C21E" w14:textId="77777777" w:rsidR="007A03C4" w:rsidRDefault="007A03C4">
      <w:pPr>
        <w:spacing w:line="276" w:lineRule="auto"/>
        <w:jc w:val="right"/>
        <w:rPr>
          <w:sz w:val="20"/>
          <w:szCs w:val="22"/>
        </w:rPr>
      </w:pPr>
    </w:p>
    <w:p w14:paraId="2AE1C821" w14:textId="107EE276" w:rsidR="00DC7EFC" w:rsidRDefault="00594950">
      <w:pPr>
        <w:spacing w:line="276" w:lineRule="auto"/>
        <w:jc w:val="right"/>
        <w:rPr>
          <w:b/>
          <w:sz w:val="22"/>
          <w:szCs w:val="22"/>
        </w:rPr>
      </w:pPr>
      <w:r>
        <w:rPr>
          <w:sz w:val="20"/>
          <w:szCs w:val="22"/>
        </w:rPr>
        <w:lastRenderedPageBreak/>
        <w:t>Załącznik nr 1 do zapytania ofertowego</w:t>
      </w:r>
      <w:r>
        <w:rPr>
          <w:b/>
          <w:sz w:val="22"/>
          <w:szCs w:val="22"/>
        </w:rPr>
        <w:t xml:space="preserve"> </w:t>
      </w:r>
    </w:p>
    <w:p w14:paraId="32C7630B" w14:textId="77777777" w:rsidR="00DC7EFC" w:rsidRDefault="00DC7EFC">
      <w:pPr>
        <w:spacing w:line="276" w:lineRule="auto"/>
        <w:jc w:val="center"/>
        <w:rPr>
          <w:b/>
          <w:sz w:val="22"/>
          <w:szCs w:val="22"/>
        </w:rPr>
      </w:pPr>
    </w:p>
    <w:p w14:paraId="262F7AA9" w14:textId="662BD7A7" w:rsidR="00DC7EFC" w:rsidRDefault="0059495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ODPOWIEDZI NA ZAPYTANIE OFERTOWE</w:t>
      </w:r>
      <w:r w:rsidR="00EC2F79">
        <w:rPr>
          <w:b/>
          <w:sz w:val="22"/>
          <w:szCs w:val="22"/>
        </w:rPr>
        <w:t xml:space="preserve"> nr </w:t>
      </w:r>
      <w:r w:rsidR="007A03C4">
        <w:rPr>
          <w:b/>
          <w:sz w:val="22"/>
          <w:szCs w:val="22"/>
        </w:rPr>
        <w:t>2</w:t>
      </w:r>
      <w:r w:rsidR="00187042">
        <w:rPr>
          <w:b/>
          <w:sz w:val="22"/>
          <w:szCs w:val="22"/>
        </w:rPr>
        <w:t>/2021</w:t>
      </w:r>
    </w:p>
    <w:p w14:paraId="2B85F153" w14:textId="77777777" w:rsidR="00DC7EFC" w:rsidRDefault="00594950">
      <w:pPr>
        <w:numPr>
          <w:ilvl w:val="0"/>
          <w:numId w:val="9"/>
        </w:num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Oferent / Wykonawca</w:t>
      </w:r>
    </w:p>
    <w:p w14:paraId="0DAF553B" w14:textId="3474214D" w:rsidR="00DC7EFC" w:rsidRDefault="00594950" w:rsidP="000654D9">
      <w:p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Oferta zostaje złożona przez:</w:t>
      </w:r>
    </w:p>
    <w:tbl>
      <w:tblPr>
        <w:tblW w:w="9075" w:type="dxa"/>
        <w:tblInd w:w="355" w:type="dxa"/>
        <w:tblBorders>
          <w:top w:val="single" w:sz="4" w:space="0" w:color="000001"/>
          <w:left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96"/>
        <w:gridCol w:w="5779"/>
      </w:tblGrid>
      <w:tr w:rsidR="00DC7EFC" w14:paraId="46A06A0A" w14:textId="77777777">
        <w:trPr>
          <w:trHeight w:val="1326"/>
        </w:trPr>
        <w:tc>
          <w:tcPr>
            <w:tcW w:w="32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65755A" w14:textId="77777777" w:rsidR="00DC7EFC" w:rsidRDefault="0059495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adres lub stempel nagłówkowy Wykonawcy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53CB06" w14:textId="77777777" w:rsidR="00DC7EFC" w:rsidRDefault="00DC7EFC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7EFC" w14:paraId="6C32E5EC" w14:textId="77777777">
        <w:trPr>
          <w:trHeight w:val="917"/>
        </w:trPr>
        <w:tc>
          <w:tcPr>
            <w:tcW w:w="3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10D8B4" w14:textId="77777777" w:rsidR="00DC7EFC" w:rsidRDefault="00594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właściwa do reprezentowania Wykonawcy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56276B" w14:textId="77777777" w:rsidR="00DC7EFC" w:rsidRDefault="00DC7EFC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7EFC" w14:paraId="50F14B1C" w14:textId="77777777">
        <w:trPr>
          <w:trHeight w:val="1114"/>
        </w:trPr>
        <w:tc>
          <w:tcPr>
            <w:tcW w:w="32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AB7575" w14:textId="77777777" w:rsidR="00DC7EFC" w:rsidRDefault="00594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Osoba do kontaktów roboczych w imieniu Wykonawcy </w:t>
            </w:r>
          </w:p>
          <w:p w14:paraId="07C60AE9" w14:textId="77777777" w:rsidR="00DC7EFC" w:rsidRDefault="00594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0"/>
                <w:szCs w:val="22"/>
              </w:rPr>
              <w:t xml:space="preserve">imię , </w:t>
            </w:r>
            <w:proofErr w:type="gramEnd"/>
            <w:r>
              <w:rPr>
                <w:i/>
                <w:sz w:val="20"/>
                <w:szCs w:val="22"/>
              </w:rPr>
              <w:t>nazwisko, nr telefonu, e-mail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9D346E" w14:textId="77777777" w:rsidR="00DC7EFC" w:rsidRDefault="00DC7EFC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0DAEAA1D" w14:textId="77777777" w:rsidR="009D2B08" w:rsidRDefault="009D2B08" w:rsidP="00DD3C50">
      <w:pPr>
        <w:numPr>
          <w:ilvl w:val="0"/>
          <w:numId w:val="22"/>
        </w:numPr>
        <w:suppressAutoHyphens/>
        <w:spacing w:before="240" w:line="276" w:lineRule="auto"/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Ja niżej podpisany oświadczam, że zapoznałem się z treścią Zapytania ofertowego oraz załączników do Zapytania ofertowego. Rozumiem i akceptuję wszystkie ich zapisy.</w:t>
      </w:r>
    </w:p>
    <w:p w14:paraId="01DCA18C" w14:textId="77777777" w:rsidR="009D2B08" w:rsidRDefault="009D2B08" w:rsidP="00DD3C50">
      <w:pPr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wykonanie przedmiotu zamówienia w cenie brutto: …....................................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>;</w:t>
      </w:r>
    </w:p>
    <w:p w14:paraId="082E2CEA" w14:textId="77777777" w:rsidR="009D2B08" w:rsidRDefault="009D2B08" w:rsidP="00DD3C50">
      <w:pPr>
        <w:suppressAutoHyphens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słownie</w:t>
      </w:r>
      <w:proofErr w:type="gramEnd"/>
      <w:r>
        <w:rPr>
          <w:sz w:val="22"/>
          <w:szCs w:val="22"/>
        </w:rPr>
        <w:t>:……………………………………………………………………………………………</w:t>
      </w:r>
    </w:p>
    <w:p w14:paraId="6E7DBCB2" w14:textId="77777777" w:rsidR="009D2B08" w:rsidRDefault="009D2B08" w:rsidP="00DD3C50">
      <w:pPr>
        <w:suppressAutoHyphens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tym cena netto:………………..……………….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 xml:space="preserve"> + VAT:  ……...................................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>;</w:t>
      </w:r>
    </w:p>
    <w:p w14:paraId="68BCE641" w14:textId="77777777" w:rsidR="009D2B08" w:rsidRDefault="009D2B08" w:rsidP="00DD3C50">
      <w:pPr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cena podana w ofercie obejmuje wszystkie koszty i składniki związane z wykonaniem przedmiotu zamówienia i realizacji przyszłego świadczenia umownego i obowiązuje na cały czas trwania umowy wykonawczej;</w:t>
      </w:r>
    </w:p>
    <w:p w14:paraId="31DA3A95" w14:textId="77777777" w:rsidR="009D2B08" w:rsidRDefault="009D2B08" w:rsidP="00DD3C50">
      <w:pPr>
        <w:suppressAutoHyphens/>
        <w:spacing w:line="276" w:lineRule="auto"/>
        <w:ind w:left="426"/>
        <w:jc w:val="both"/>
        <w:rPr>
          <w:sz w:val="22"/>
          <w:szCs w:val="22"/>
        </w:rPr>
      </w:pPr>
    </w:p>
    <w:p w14:paraId="2D5EF00C" w14:textId="378938CD" w:rsidR="009D2B08" w:rsidRDefault="009D2B08" w:rsidP="00DD3C50">
      <w:pPr>
        <w:pStyle w:val="Akapitzlist"/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Oferuję ter</w:t>
      </w:r>
      <w:r>
        <w:rPr>
          <w:sz w:val="22"/>
          <w:szCs w:val="22"/>
        </w:rPr>
        <w:t>min</w:t>
      </w:r>
      <w:r>
        <w:rPr>
          <w:sz w:val="22"/>
          <w:szCs w:val="22"/>
          <w:lang w:val="pl-PL"/>
        </w:rPr>
        <w:t xml:space="preserve"> dostawy ……………… </w:t>
      </w:r>
      <w:r w:rsidR="00497691">
        <w:rPr>
          <w:sz w:val="22"/>
          <w:szCs w:val="22"/>
          <w:lang w:val="pl-PL"/>
        </w:rPr>
        <w:t>dni</w:t>
      </w:r>
      <w:r>
        <w:rPr>
          <w:sz w:val="22"/>
          <w:szCs w:val="22"/>
          <w:lang w:val="pl-PL"/>
        </w:rPr>
        <w:t xml:space="preserve"> (</w:t>
      </w:r>
      <w:r>
        <w:rPr>
          <w:i/>
          <w:sz w:val="22"/>
          <w:szCs w:val="22"/>
          <w:lang w:val="pl-PL"/>
        </w:rPr>
        <w:t xml:space="preserve">proszę wskazać liczbę </w:t>
      </w:r>
      <w:r w:rsidR="008A44DD">
        <w:rPr>
          <w:i/>
          <w:sz w:val="22"/>
          <w:szCs w:val="22"/>
          <w:lang w:val="pl-PL"/>
        </w:rPr>
        <w:t>miesięcy</w:t>
      </w:r>
      <w:r>
        <w:rPr>
          <w:i/>
          <w:sz w:val="22"/>
          <w:szCs w:val="22"/>
          <w:lang w:val="pl-PL"/>
        </w:rPr>
        <w:t>).</w:t>
      </w:r>
    </w:p>
    <w:p w14:paraId="2E2BCC76" w14:textId="77777777" w:rsidR="009D2B08" w:rsidRDefault="009D2B08" w:rsidP="00DD3C50">
      <w:pPr>
        <w:pStyle w:val="Akapitzlist"/>
        <w:jc w:val="both"/>
        <w:rPr>
          <w:sz w:val="22"/>
          <w:szCs w:val="22"/>
        </w:rPr>
      </w:pPr>
    </w:p>
    <w:p w14:paraId="3FA8883D" w14:textId="2FEA61F6" w:rsidR="009D2B08" w:rsidRDefault="008A44DD" w:rsidP="00DD3C50">
      <w:pPr>
        <w:pStyle w:val="Akapitzlist"/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Czas reakcji serwisu (podany w </w:t>
      </w:r>
      <w:proofErr w:type="gramStart"/>
      <w:r>
        <w:rPr>
          <w:sz w:val="22"/>
          <w:szCs w:val="22"/>
          <w:lang w:val="pl-PL"/>
        </w:rPr>
        <w:t>godzinach) .................................</w:t>
      </w:r>
      <w:proofErr w:type="gramEnd"/>
    </w:p>
    <w:p w14:paraId="3F7F555E" w14:textId="77777777" w:rsidR="009D2B08" w:rsidRDefault="009D2B08" w:rsidP="00DD3C50">
      <w:pPr>
        <w:suppressAutoHyphens/>
        <w:spacing w:line="276" w:lineRule="auto"/>
        <w:jc w:val="both"/>
        <w:rPr>
          <w:sz w:val="22"/>
          <w:szCs w:val="22"/>
        </w:rPr>
      </w:pPr>
    </w:p>
    <w:p w14:paraId="12FABC63" w14:textId="77777777" w:rsidR="009D2B08" w:rsidRDefault="009D2B08" w:rsidP="00DD3C50">
      <w:pPr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przypadku udzielenia mi zamówienia zobowiązuję się do zawarcia pisemnej umowy w terminie i miejscu wskazanym przez Zamawiającego;</w:t>
      </w:r>
    </w:p>
    <w:p w14:paraId="3819CF26" w14:textId="77777777" w:rsidR="009D2B08" w:rsidRDefault="009D2B08" w:rsidP="009D2B08">
      <w:pPr>
        <w:suppressAutoHyphens/>
        <w:spacing w:line="276" w:lineRule="auto"/>
        <w:jc w:val="both"/>
        <w:rPr>
          <w:sz w:val="22"/>
          <w:szCs w:val="22"/>
        </w:rPr>
      </w:pPr>
    </w:p>
    <w:p w14:paraId="512CAC96" w14:textId="77777777" w:rsidR="009D2B08" w:rsidRDefault="009D2B08" w:rsidP="009D2B08">
      <w:pPr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Składana oferta jest ważna do </w:t>
      </w:r>
      <w:proofErr w:type="gramStart"/>
      <w:r>
        <w:rPr>
          <w:sz w:val="22"/>
          <w:szCs w:val="22"/>
        </w:rPr>
        <w:t>dnia: …………………………………………….  .</w:t>
      </w:r>
      <w:proofErr w:type="gramEnd"/>
    </w:p>
    <w:p w14:paraId="39E5D0C8" w14:textId="77777777" w:rsidR="009D2B08" w:rsidRDefault="009D2B08" w:rsidP="009D2B08">
      <w:pPr>
        <w:pStyle w:val="Akapitzlist"/>
        <w:rPr>
          <w:sz w:val="22"/>
          <w:szCs w:val="22"/>
        </w:rPr>
      </w:pPr>
    </w:p>
    <w:p w14:paraId="40875DC6" w14:textId="77777777" w:rsidR="009D2B08" w:rsidRDefault="009D2B08" w:rsidP="009D2B08">
      <w:pPr>
        <w:numPr>
          <w:ilvl w:val="0"/>
          <w:numId w:val="22"/>
        </w:numPr>
        <w:suppressAutoHyphens/>
        <w:spacing w:line="276" w:lineRule="auto"/>
        <w:ind w:left="567" w:right="-403" w:hanging="425"/>
        <w:jc w:val="both"/>
        <w:rPr>
          <w:sz w:val="22"/>
          <w:szCs w:val="22"/>
        </w:rPr>
      </w:pPr>
      <w:r>
        <w:rPr>
          <w:sz w:val="22"/>
          <w:szCs w:val="22"/>
        </w:rPr>
        <w:t>Do oferty załączam szczegółową specyfikację oferowanego urządzenia – potwierdzającą spełnianie wymogów urządzenia.</w:t>
      </w:r>
    </w:p>
    <w:p w14:paraId="2DD69D7B" w14:textId="77777777" w:rsidR="00DC7EFC" w:rsidRDefault="00DC7EFC">
      <w:pPr>
        <w:tabs>
          <w:tab w:val="left" w:pos="0"/>
          <w:tab w:val="left" w:pos="284"/>
        </w:tabs>
        <w:spacing w:line="276" w:lineRule="auto"/>
        <w:ind w:right="-403"/>
        <w:jc w:val="both"/>
        <w:rPr>
          <w:sz w:val="22"/>
          <w:szCs w:val="22"/>
        </w:rPr>
      </w:pPr>
    </w:p>
    <w:p w14:paraId="2D0E2E0D" w14:textId="77777777" w:rsidR="00DC7EFC" w:rsidRDefault="00DC7EFC">
      <w:pPr>
        <w:jc w:val="right"/>
        <w:rPr>
          <w:sz w:val="22"/>
          <w:szCs w:val="22"/>
        </w:rPr>
      </w:pPr>
    </w:p>
    <w:p w14:paraId="1409729B" w14:textId="77777777" w:rsidR="00DC7EFC" w:rsidRDefault="00DC7EFC">
      <w:pPr>
        <w:jc w:val="right"/>
        <w:rPr>
          <w:sz w:val="22"/>
          <w:szCs w:val="22"/>
        </w:rPr>
      </w:pPr>
    </w:p>
    <w:p w14:paraId="497E5B88" w14:textId="77777777" w:rsidR="00DC7EFC" w:rsidRDefault="00DC7EFC">
      <w:pPr>
        <w:jc w:val="both"/>
        <w:rPr>
          <w:sz w:val="22"/>
          <w:szCs w:val="22"/>
        </w:rPr>
      </w:pPr>
    </w:p>
    <w:p w14:paraId="0F8A453A" w14:textId="77777777" w:rsidR="00DC7EFC" w:rsidRDefault="0059495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…………............................          ……………………..……………        ………………………………</w:t>
      </w:r>
    </w:p>
    <w:p w14:paraId="468E8D39" w14:textId="77777777" w:rsidR="00DC7EFC" w:rsidRDefault="00594950">
      <w:pPr>
        <w:jc w:val="both"/>
        <w:rPr>
          <w:i/>
          <w:sz w:val="20"/>
          <w:szCs w:val="22"/>
        </w:rPr>
      </w:pPr>
      <w:r>
        <w:rPr>
          <w:sz w:val="20"/>
          <w:szCs w:val="22"/>
        </w:rPr>
        <w:t xml:space="preserve">          </w:t>
      </w:r>
      <w:r>
        <w:rPr>
          <w:i/>
          <w:sz w:val="20"/>
          <w:szCs w:val="22"/>
        </w:rPr>
        <w:t xml:space="preserve">miejscowość i </w:t>
      </w:r>
      <w:proofErr w:type="gramStart"/>
      <w:r>
        <w:rPr>
          <w:i/>
          <w:sz w:val="20"/>
          <w:szCs w:val="22"/>
        </w:rPr>
        <w:t>data                              stempel</w:t>
      </w:r>
      <w:proofErr w:type="gramEnd"/>
      <w:r>
        <w:rPr>
          <w:i/>
          <w:sz w:val="20"/>
          <w:szCs w:val="22"/>
        </w:rPr>
        <w:t xml:space="preserve"> Oferenta                                          czytelny podpis</w:t>
      </w:r>
    </w:p>
    <w:p w14:paraId="74CFFCA2" w14:textId="77777777" w:rsidR="00621E94" w:rsidRDefault="00621E94">
      <w:pPr>
        <w:spacing w:line="276" w:lineRule="auto"/>
        <w:jc w:val="right"/>
        <w:rPr>
          <w:sz w:val="20"/>
          <w:szCs w:val="22"/>
        </w:rPr>
      </w:pPr>
    </w:p>
    <w:p w14:paraId="6A1BC6D7" w14:textId="77777777" w:rsidR="00621E94" w:rsidRDefault="00621E94">
      <w:pPr>
        <w:spacing w:line="276" w:lineRule="auto"/>
        <w:jc w:val="right"/>
        <w:rPr>
          <w:sz w:val="20"/>
          <w:szCs w:val="22"/>
        </w:rPr>
      </w:pPr>
    </w:p>
    <w:p w14:paraId="46A806D6" w14:textId="77777777" w:rsidR="00621E94" w:rsidRDefault="00621E94">
      <w:pPr>
        <w:spacing w:line="276" w:lineRule="auto"/>
        <w:jc w:val="right"/>
        <w:rPr>
          <w:sz w:val="20"/>
          <w:szCs w:val="22"/>
        </w:rPr>
      </w:pPr>
    </w:p>
    <w:p w14:paraId="371B2CB0" w14:textId="77777777" w:rsidR="00621E94" w:rsidRDefault="00621E94">
      <w:pPr>
        <w:spacing w:line="276" w:lineRule="auto"/>
        <w:jc w:val="right"/>
        <w:rPr>
          <w:sz w:val="20"/>
          <w:szCs w:val="22"/>
        </w:rPr>
      </w:pPr>
    </w:p>
    <w:p w14:paraId="0761E76A" w14:textId="77777777" w:rsidR="00DC7EFC" w:rsidRDefault="00594950">
      <w:pPr>
        <w:spacing w:line="276" w:lineRule="auto"/>
        <w:jc w:val="right"/>
        <w:rPr>
          <w:b/>
          <w:sz w:val="22"/>
          <w:szCs w:val="22"/>
        </w:rPr>
      </w:pPr>
      <w:r>
        <w:rPr>
          <w:sz w:val="20"/>
          <w:szCs w:val="22"/>
        </w:rPr>
        <w:lastRenderedPageBreak/>
        <w:t>Załącznik nr 2 do zapytania ofertowego</w:t>
      </w:r>
      <w:r>
        <w:rPr>
          <w:b/>
          <w:sz w:val="22"/>
          <w:szCs w:val="22"/>
        </w:rPr>
        <w:t xml:space="preserve"> </w:t>
      </w:r>
    </w:p>
    <w:p w14:paraId="51F77299" w14:textId="77777777" w:rsidR="00DC7EFC" w:rsidRDefault="00DC7EFC">
      <w:pPr>
        <w:spacing w:line="276" w:lineRule="auto"/>
        <w:jc w:val="center"/>
        <w:rPr>
          <w:b/>
          <w:sz w:val="22"/>
          <w:szCs w:val="22"/>
        </w:rPr>
      </w:pPr>
    </w:p>
    <w:p w14:paraId="5E9773B9" w14:textId="77777777" w:rsidR="00DC7EFC" w:rsidRDefault="00DC7EFC">
      <w:pPr>
        <w:spacing w:line="276" w:lineRule="auto"/>
        <w:jc w:val="center"/>
        <w:rPr>
          <w:b/>
          <w:sz w:val="22"/>
          <w:szCs w:val="22"/>
        </w:rPr>
      </w:pPr>
    </w:p>
    <w:p w14:paraId="733F7997" w14:textId="77777777" w:rsidR="00DC7EFC" w:rsidRDefault="0059495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O </w:t>
      </w:r>
      <w:r>
        <w:rPr>
          <w:rFonts w:eastAsia="SimSun"/>
          <w:b/>
          <w:bCs/>
          <w:sz w:val="22"/>
          <w:szCs w:val="22"/>
          <w:lang w:eastAsia="hi-IN" w:bidi="hi-IN"/>
        </w:rPr>
        <w:t>ZDOLNOŚCI OFERENTA DO WYKONANIA ZAMÓWIENIA</w:t>
      </w:r>
    </w:p>
    <w:p w14:paraId="65287995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5CCD4057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492A2312" w14:textId="77777777" w:rsidR="00DC7EFC" w:rsidRDefault="005949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 w14:paraId="70903EBB" w14:textId="77777777" w:rsidR="000E67DB" w:rsidRDefault="000E67DB">
      <w:pPr>
        <w:spacing w:line="276" w:lineRule="auto"/>
        <w:jc w:val="both"/>
        <w:rPr>
          <w:sz w:val="22"/>
          <w:szCs w:val="22"/>
        </w:rPr>
      </w:pPr>
    </w:p>
    <w:p w14:paraId="68C379ED" w14:textId="77777777" w:rsidR="00C2370C" w:rsidRPr="00ED3C6E" w:rsidRDefault="000E67DB" w:rsidP="002F3B8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D3C6E">
        <w:rPr>
          <w:sz w:val="22"/>
          <w:szCs w:val="22"/>
          <w:lang w:val="pl-PL"/>
        </w:rPr>
        <w:t>Dysponuję</w:t>
      </w:r>
      <w:r w:rsidRPr="00ED3C6E">
        <w:rPr>
          <w:sz w:val="22"/>
          <w:szCs w:val="22"/>
        </w:rPr>
        <w:t xml:space="preserve"> </w:t>
      </w:r>
      <w:r w:rsidR="00C2370C" w:rsidRPr="00ED3C6E">
        <w:rPr>
          <w:sz w:val="22"/>
          <w:szCs w:val="22"/>
          <w:lang w:val="pl-PL"/>
        </w:rPr>
        <w:t>potencjałem technicznym zdolnym do wykonania zamówienia</w:t>
      </w:r>
      <w:r w:rsidRPr="00ED3C6E">
        <w:rPr>
          <w:sz w:val="22"/>
          <w:szCs w:val="22"/>
        </w:rPr>
        <w:t>;</w:t>
      </w:r>
    </w:p>
    <w:p w14:paraId="2E296BD0" w14:textId="77777777" w:rsidR="00C2370C" w:rsidRPr="00ED3C6E" w:rsidRDefault="00C2370C" w:rsidP="00C2370C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14:paraId="0619E7ED" w14:textId="77777777" w:rsidR="00C2370C" w:rsidRPr="00ED3C6E" w:rsidRDefault="000E67DB" w:rsidP="002F3B8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D3C6E">
        <w:rPr>
          <w:sz w:val="22"/>
          <w:szCs w:val="22"/>
          <w:lang w:val="pl-PL"/>
        </w:rPr>
        <w:t xml:space="preserve">Dysponuję minimum 3-letnim </w:t>
      </w:r>
      <w:r w:rsidR="00C2370C" w:rsidRPr="00ED3C6E">
        <w:rPr>
          <w:sz w:val="22"/>
          <w:szCs w:val="22"/>
          <w:lang w:val="pl-PL"/>
        </w:rPr>
        <w:t>doświadczeniem przy realizacji podobnych zamówień;</w:t>
      </w:r>
    </w:p>
    <w:p w14:paraId="2AE32F03" w14:textId="77777777" w:rsidR="003720C1" w:rsidRPr="003720C1" w:rsidRDefault="003720C1" w:rsidP="003720C1">
      <w:pPr>
        <w:pStyle w:val="Akapitzlist"/>
        <w:rPr>
          <w:sz w:val="22"/>
          <w:szCs w:val="22"/>
        </w:rPr>
      </w:pPr>
    </w:p>
    <w:p w14:paraId="688F5D9B" w14:textId="5CC5E4CE" w:rsidR="00DC7EFC" w:rsidRPr="003720C1" w:rsidRDefault="00594950" w:rsidP="002F3B88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20C1">
        <w:rPr>
          <w:sz w:val="22"/>
          <w:szCs w:val="22"/>
        </w:rPr>
        <w:t>Oświadczam, że spełniam warunki udziału w postępowaniu o udzielenie zamówienia określone w Zapytaniu ofertowym</w:t>
      </w:r>
      <w:r w:rsidRPr="003720C1">
        <w:rPr>
          <w:b/>
          <w:sz w:val="22"/>
          <w:szCs w:val="22"/>
        </w:rPr>
        <w:t xml:space="preserve"> </w:t>
      </w:r>
      <w:r w:rsidRPr="003720C1">
        <w:rPr>
          <w:sz w:val="22"/>
          <w:szCs w:val="22"/>
        </w:rPr>
        <w:t xml:space="preserve">i nie podlegam wykluczeniu wynikającemu z </w:t>
      </w:r>
      <w:r w:rsidRPr="003720C1">
        <w:rPr>
          <w:b/>
          <w:sz w:val="22"/>
          <w:szCs w:val="22"/>
        </w:rPr>
        <w:t>powiązania</w:t>
      </w:r>
      <w:r w:rsidRPr="003720C1">
        <w:rPr>
          <w:sz w:val="22"/>
          <w:szCs w:val="22"/>
        </w:rPr>
        <w:t xml:space="preserve"> z </w:t>
      </w:r>
      <w:r w:rsidR="00DD3C50" w:rsidRPr="00DD3C50">
        <w:rPr>
          <w:sz w:val="22"/>
          <w:szCs w:val="22"/>
        </w:rPr>
        <w:t>Firm</w:t>
      </w:r>
      <w:r w:rsidR="00DD3C50">
        <w:rPr>
          <w:sz w:val="22"/>
          <w:szCs w:val="22"/>
          <w:lang w:val="pl-PL"/>
        </w:rPr>
        <w:t>ą</w:t>
      </w:r>
      <w:r w:rsidR="00DD3C50" w:rsidRPr="00DD3C50">
        <w:rPr>
          <w:sz w:val="22"/>
          <w:szCs w:val="22"/>
        </w:rPr>
        <w:t xml:space="preserve"> Produkcyjno-Handlowo-Usługow</w:t>
      </w:r>
      <w:r w:rsidR="00DD3C50">
        <w:rPr>
          <w:sz w:val="22"/>
          <w:szCs w:val="22"/>
          <w:lang w:val="pl-PL"/>
        </w:rPr>
        <w:t>ą</w:t>
      </w:r>
      <w:r w:rsidR="00DD3C50" w:rsidRPr="00DD3C50">
        <w:rPr>
          <w:sz w:val="22"/>
          <w:szCs w:val="22"/>
        </w:rPr>
        <w:t xml:space="preserve"> BARTEMX Iwona Bartnik i Leszek Bartnik Sp.</w:t>
      </w:r>
      <w:r w:rsidR="00DD3C50">
        <w:rPr>
          <w:sz w:val="22"/>
          <w:szCs w:val="22"/>
          <w:lang w:val="pl-PL"/>
        </w:rPr>
        <w:t xml:space="preserve"> </w:t>
      </w:r>
      <w:r w:rsidR="00DD3C50" w:rsidRPr="00DD3C50">
        <w:rPr>
          <w:sz w:val="22"/>
          <w:szCs w:val="22"/>
        </w:rPr>
        <w:t>J.</w:t>
      </w:r>
      <w:r w:rsidR="00DD3C50">
        <w:rPr>
          <w:sz w:val="22"/>
          <w:szCs w:val="22"/>
          <w:lang w:val="pl-PL"/>
        </w:rPr>
        <w:t xml:space="preserve"> </w:t>
      </w:r>
      <w:r w:rsidRPr="003720C1">
        <w:rPr>
          <w:sz w:val="22"/>
          <w:szCs w:val="22"/>
        </w:rPr>
        <w:t xml:space="preserve">z siedzibą w </w:t>
      </w:r>
      <w:r w:rsidR="00DD3C50">
        <w:rPr>
          <w:sz w:val="22"/>
          <w:szCs w:val="22"/>
          <w:lang w:val="pl-PL"/>
        </w:rPr>
        <w:t>Lisowie</w:t>
      </w:r>
      <w:r w:rsidRPr="003720C1">
        <w:rPr>
          <w:sz w:val="22"/>
          <w:szCs w:val="22"/>
        </w:rPr>
        <w:t xml:space="preserve"> lub z osobami upoważnionymi do zaciągania zobowiązań w imieniu </w:t>
      </w:r>
      <w:r w:rsidR="00DD3C50" w:rsidRPr="00DD3C50">
        <w:rPr>
          <w:sz w:val="22"/>
          <w:szCs w:val="22"/>
        </w:rPr>
        <w:t>Firm</w:t>
      </w:r>
      <w:r w:rsidR="00DD3C50">
        <w:rPr>
          <w:sz w:val="22"/>
          <w:szCs w:val="22"/>
          <w:lang w:val="pl-PL"/>
        </w:rPr>
        <w:t>y</w:t>
      </w:r>
      <w:r w:rsidR="00DD3C50" w:rsidRPr="00DD3C50">
        <w:rPr>
          <w:sz w:val="22"/>
          <w:szCs w:val="22"/>
        </w:rPr>
        <w:t xml:space="preserve"> Produkcyjno-Handlowo-Usługow</w:t>
      </w:r>
      <w:r w:rsidR="00DD3C50">
        <w:rPr>
          <w:sz w:val="22"/>
          <w:szCs w:val="22"/>
          <w:lang w:val="pl-PL"/>
        </w:rPr>
        <w:t>ej</w:t>
      </w:r>
      <w:r w:rsidR="00DD3C50" w:rsidRPr="00DD3C50">
        <w:rPr>
          <w:sz w:val="22"/>
          <w:szCs w:val="22"/>
        </w:rPr>
        <w:t xml:space="preserve"> BARTEMX Iwona Bartnik i Leszek Bartnik Sp.</w:t>
      </w:r>
      <w:r w:rsidR="00DD3C50">
        <w:rPr>
          <w:sz w:val="22"/>
          <w:szCs w:val="22"/>
          <w:lang w:val="pl-PL"/>
        </w:rPr>
        <w:t xml:space="preserve"> </w:t>
      </w:r>
      <w:r w:rsidR="00DD3C50" w:rsidRPr="00DD3C50">
        <w:rPr>
          <w:sz w:val="22"/>
          <w:szCs w:val="22"/>
        </w:rPr>
        <w:t>J.</w:t>
      </w:r>
      <w:r w:rsidR="00DD3C50">
        <w:rPr>
          <w:sz w:val="22"/>
          <w:szCs w:val="22"/>
          <w:lang w:val="pl-PL"/>
        </w:rPr>
        <w:t xml:space="preserve"> </w:t>
      </w:r>
      <w:r w:rsidR="00DD3C50" w:rsidRPr="003720C1">
        <w:rPr>
          <w:sz w:val="22"/>
          <w:szCs w:val="22"/>
        </w:rPr>
        <w:t xml:space="preserve">z siedzibą w </w:t>
      </w:r>
      <w:r w:rsidR="00DD3C50">
        <w:rPr>
          <w:sz w:val="22"/>
          <w:szCs w:val="22"/>
          <w:lang w:val="pl-PL"/>
        </w:rPr>
        <w:t>Lisowie</w:t>
      </w:r>
      <w:r w:rsidRPr="003720C1">
        <w:rPr>
          <w:sz w:val="22"/>
          <w:szCs w:val="22"/>
        </w:rPr>
        <w:t xml:space="preserve">, lub osobami wykonującymi w imieniu </w:t>
      </w:r>
      <w:r w:rsidR="00DD3C50" w:rsidRPr="00DD3C50">
        <w:rPr>
          <w:sz w:val="22"/>
          <w:szCs w:val="22"/>
        </w:rPr>
        <w:t>Firm</w:t>
      </w:r>
      <w:r w:rsidR="00DD3C50">
        <w:rPr>
          <w:sz w:val="22"/>
          <w:szCs w:val="22"/>
          <w:lang w:val="pl-PL"/>
        </w:rPr>
        <w:t>y</w:t>
      </w:r>
      <w:r w:rsidR="00DD3C50" w:rsidRPr="00DD3C50">
        <w:rPr>
          <w:sz w:val="22"/>
          <w:szCs w:val="22"/>
        </w:rPr>
        <w:t xml:space="preserve"> Produkcyjno-Handlowo-Usługow</w:t>
      </w:r>
      <w:r w:rsidR="00DD3C50">
        <w:rPr>
          <w:sz w:val="22"/>
          <w:szCs w:val="22"/>
          <w:lang w:val="pl-PL"/>
        </w:rPr>
        <w:t>ej</w:t>
      </w:r>
      <w:r w:rsidR="00DD3C50" w:rsidRPr="00DD3C50">
        <w:rPr>
          <w:sz w:val="22"/>
          <w:szCs w:val="22"/>
        </w:rPr>
        <w:t xml:space="preserve"> BARTEMX Iwona Bartnik i Leszek Bartnik Sp.</w:t>
      </w:r>
      <w:r w:rsidR="00DD3C50">
        <w:rPr>
          <w:sz w:val="22"/>
          <w:szCs w:val="22"/>
          <w:lang w:val="pl-PL"/>
        </w:rPr>
        <w:t xml:space="preserve"> </w:t>
      </w:r>
      <w:r w:rsidR="00DD3C50" w:rsidRPr="00DD3C50">
        <w:rPr>
          <w:sz w:val="22"/>
          <w:szCs w:val="22"/>
        </w:rPr>
        <w:t>J.</w:t>
      </w:r>
      <w:r w:rsidR="00DD3C50">
        <w:rPr>
          <w:sz w:val="22"/>
          <w:szCs w:val="22"/>
          <w:lang w:val="pl-PL"/>
        </w:rPr>
        <w:t xml:space="preserve"> </w:t>
      </w:r>
      <w:r w:rsidR="00DD3C50" w:rsidRPr="003720C1">
        <w:rPr>
          <w:sz w:val="22"/>
          <w:szCs w:val="22"/>
        </w:rPr>
        <w:t xml:space="preserve">z siedzibą w </w:t>
      </w:r>
      <w:r w:rsidR="00DD3C50">
        <w:rPr>
          <w:sz w:val="22"/>
          <w:szCs w:val="22"/>
          <w:lang w:val="pl-PL"/>
        </w:rPr>
        <w:t>Lisowie</w:t>
      </w:r>
      <w:r w:rsidR="00DD3C50" w:rsidRPr="003720C1">
        <w:rPr>
          <w:sz w:val="22"/>
          <w:szCs w:val="22"/>
        </w:rPr>
        <w:t xml:space="preserve"> </w:t>
      </w:r>
      <w:r w:rsidRPr="003720C1">
        <w:rPr>
          <w:sz w:val="22"/>
          <w:szCs w:val="22"/>
        </w:rPr>
        <w:t>czynności związanych z przygotowaniem i przeprowadzen</w:t>
      </w:r>
      <w:r w:rsidR="00DD3C50">
        <w:rPr>
          <w:sz w:val="22"/>
          <w:szCs w:val="22"/>
        </w:rPr>
        <w:t>iem procedury wyboru wykonawcy:</w:t>
      </w:r>
    </w:p>
    <w:p w14:paraId="5F06E324" w14:textId="77777777" w:rsidR="00DC7EFC" w:rsidRDefault="00594950" w:rsidP="00497691">
      <w:pPr>
        <w:tabs>
          <w:tab w:val="left" w:pos="709"/>
        </w:tabs>
        <w:spacing w:line="276" w:lineRule="auto"/>
        <w:ind w:left="709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- osobowo</w:t>
      </w:r>
      <w:r>
        <w:rPr>
          <w:sz w:val="22"/>
          <w:szCs w:val="22"/>
        </w:rPr>
        <w:t xml:space="preserve"> (w szczególności poprzez pozostawanie w związku małżeńskim, w stosunku pokrewieństwa lub powinowactwa w linii prostej, pokrewieństwa drugiego stopnia lub powinowactwa drugiego stopnia w linii bocznej lub w stosunku przysposobienia, opieki lub kurateli) lub</w:t>
      </w:r>
    </w:p>
    <w:p w14:paraId="2644C222" w14:textId="77777777" w:rsidR="00DC7EFC" w:rsidRDefault="00594950" w:rsidP="00497691">
      <w:pPr>
        <w:tabs>
          <w:tab w:val="left" w:pos="709"/>
        </w:tabs>
        <w:spacing w:line="276" w:lineRule="auto"/>
        <w:ind w:left="709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- kapitałowo</w:t>
      </w:r>
      <w:r>
        <w:rPr>
          <w:sz w:val="22"/>
          <w:szCs w:val="22"/>
        </w:rPr>
        <w:t xml:space="preserve"> (w szczególności uczestniczeniu w </w:t>
      </w:r>
      <w:proofErr w:type="gramStart"/>
      <w:r>
        <w:rPr>
          <w:sz w:val="22"/>
          <w:szCs w:val="22"/>
        </w:rPr>
        <w:t>spółce jako</w:t>
      </w:r>
      <w:proofErr w:type="gramEnd"/>
      <w:r>
        <w:rPr>
          <w:sz w:val="22"/>
          <w:szCs w:val="22"/>
        </w:rPr>
        <w:t xml:space="preserve"> wspólnik spółki cywilnej lub spółki osobowej; posiadaniu co najmniej 10% udziałów lub akcji, o ile niższy próg nie wynika z przepisów prawa lub nie został określony przez IZ PO; pełnienia funkcji członka organu nadzorczego lub zarządzającego, prokurenta, pełnomocnika).</w:t>
      </w:r>
    </w:p>
    <w:p w14:paraId="36D854F7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24404D91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51EC723D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76E781B2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2A678D51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61A51572" w14:textId="77777777" w:rsidR="00DC7EFC" w:rsidRDefault="0059495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…………............................          ……………………..……………        ………………………………</w:t>
      </w:r>
    </w:p>
    <w:p w14:paraId="15349906" w14:textId="77777777" w:rsidR="00DC7EFC" w:rsidRDefault="00594950">
      <w:pPr>
        <w:jc w:val="both"/>
        <w:rPr>
          <w:i/>
          <w:sz w:val="20"/>
          <w:szCs w:val="22"/>
        </w:rPr>
      </w:pPr>
      <w:r>
        <w:rPr>
          <w:sz w:val="20"/>
          <w:szCs w:val="22"/>
        </w:rPr>
        <w:t xml:space="preserve">          </w:t>
      </w:r>
      <w:r>
        <w:rPr>
          <w:i/>
          <w:sz w:val="20"/>
          <w:szCs w:val="22"/>
        </w:rPr>
        <w:t xml:space="preserve">miejscowość i </w:t>
      </w:r>
      <w:proofErr w:type="gramStart"/>
      <w:r>
        <w:rPr>
          <w:i/>
          <w:sz w:val="20"/>
          <w:szCs w:val="22"/>
        </w:rPr>
        <w:t>data                              stempel</w:t>
      </w:r>
      <w:proofErr w:type="gramEnd"/>
      <w:r>
        <w:rPr>
          <w:i/>
          <w:sz w:val="20"/>
          <w:szCs w:val="22"/>
        </w:rPr>
        <w:t xml:space="preserve"> Oferenta                                          czytelny podpis</w:t>
      </w:r>
    </w:p>
    <w:p w14:paraId="1DDF3028" w14:textId="77777777" w:rsidR="00DC7EFC" w:rsidRDefault="00DC7EFC">
      <w:pPr>
        <w:spacing w:line="276" w:lineRule="auto"/>
        <w:jc w:val="right"/>
        <w:rPr>
          <w:sz w:val="22"/>
          <w:szCs w:val="22"/>
        </w:rPr>
      </w:pPr>
    </w:p>
    <w:p w14:paraId="1647321F" w14:textId="77777777" w:rsidR="00DC7EFC" w:rsidRDefault="00DC7EFC">
      <w:pPr>
        <w:spacing w:line="276" w:lineRule="auto"/>
        <w:rPr>
          <w:sz w:val="22"/>
          <w:szCs w:val="22"/>
        </w:rPr>
      </w:pPr>
    </w:p>
    <w:p w14:paraId="445A7C98" w14:textId="77777777" w:rsidR="00DC7EFC" w:rsidRDefault="00DC7EFC">
      <w:pPr>
        <w:spacing w:line="276" w:lineRule="auto"/>
        <w:rPr>
          <w:sz w:val="22"/>
          <w:szCs w:val="22"/>
        </w:rPr>
      </w:pPr>
    </w:p>
    <w:p w14:paraId="5E6AA8EF" w14:textId="77777777" w:rsidR="00DC7EFC" w:rsidRDefault="00DC7EFC">
      <w:pPr>
        <w:spacing w:line="276" w:lineRule="auto"/>
        <w:rPr>
          <w:sz w:val="22"/>
          <w:szCs w:val="22"/>
        </w:rPr>
      </w:pPr>
    </w:p>
    <w:p w14:paraId="3CDFD13C" w14:textId="77777777" w:rsidR="00DC7EFC" w:rsidRDefault="00DC7EFC">
      <w:pPr>
        <w:spacing w:line="276" w:lineRule="auto"/>
        <w:rPr>
          <w:sz w:val="22"/>
          <w:szCs w:val="22"/>
        </w:rPr>
      </w:pPr>
    </w:p>
    <w:p w14:paraId="716AC0A9" w14:textId="77777777" w:rsidR="00EA26F9" w:rsidRDefault="00EA26F9">
      <w:pPr>
        <w:spacing w:line="276" w:lineRule="auto"/>
        <w:jc w:val="right"/>
        <w:rPr>
          <w:sz w:val="20"/>
          <w:szCs w:val="22"/>
        </w:rPr>
      </w:pPr>
    </w:p>
    <w:p w14:paraId="276E19BE" w14:textId="77777777" w:rsidR="00EA26F9" w:rsidRDefault="00EA26F9">
      <w:pPr>
        <w:spacing w:line="276" w:lineRule="auto"/>
        <w:jc w:val="right"/>
        <w:rPr>
          <w:sz w:val="20"/>
          <w:szCs w:val="22"/>
        </w:rPr>
      </w:pPr>
    </w:p>
    <w:p w14:paraId="45DE5BB9" w14:textId="77777777" w:rsidR="00FE655B" w:rsidRDefault="00FE655B">
      <w:pPr>
        <w:spacing w:line="276" w:lineRule="auto"/>
        <w:jc w:val="right"/>
        <w:rPr>
          <w:sz w:val="20"/>
          <w:szCs w:val="22"/>
        </w:rPr>
      </w:pPr>
    </w:p>
    <w:p w14:paraId="7E71AFE8" w14:textId="77777777" w:rsidR="00FE655B" w:rsidRDefault="00FE655B">
      <w:pPr>
        <w:spacing w:line="276" w:lineRule="auto"/>
        <w:jc w:val="right"/>
        <w:rPr>
          <w:sz w:val="20"/>
          <w:szCs w:val="22"/>
        </w:rPr>
      </w:pPr>
    </w:p>
    <w:p w14:paraId="6A76401B" w14:textId="77777777" w:rsidR="00FE655B" w:rsidRDefault="00FE655B">
      <w:pPr>
        <w:spacing w:line="276" w:lineRule="auto"/>
        <w:jc w:val="right"/>
        <w:rPr>
          <w:sz w:val="20"/>
          <w:szCs w:val="22"/>
        </w:rPr>
      </w:pPr>
    </w:p>
    <w:p w14:paraId="55862A24" w14:textId="77777777" w:rsidR="00FE655B" w:rsidRDefault="00FE655B">
      <w:pPr>
        <w:spacing w:line="276" w:lineRule="auto"/>
        <w:jc w:val="right"/>
        <w:rPr>
          <w:sz w:val="20"/>
          <w:szCs w:val="22"/>
        </w:rPr>
      </w:pPr>
    </w:p>
    <w:p w14:paraId="170B9B38" w14:textId="77777777" w:rsidR="00FE655B" w:rsidRDefault="00FE655B">
      <w:pPr>
        <w:spacing w:line="276" w:lineRule="auto"/>
        <w:jc w:val="right"/>
        <w:rPr>
          <w:sz w:val="20"/>
          <w:szCs w:val="22"/>
        </w:rPr>
      </w:pPr>
    </w:p>
    <w:p w14:paraId="334E7BA7" w14:textId="77777777" w:rsidR="00FE655B" w:rsidRDefault="00FE655B">
      <w:pPr>
        <w:spacing w:line="276" w:lineRule="auto"/>
        <w:jc w:val="right"/>
        <w:rPr>
          <w:sz w:val="20"/>
          <w:szCs w:val="22"/>
        </w:rPr>
      </w:pPr>
    </w:p>
    <w:sectPr w:rsidR="00FE655B" w:rsidSect="006800FB">
      <w:headerReference w:type="default" r:id="rId8"/>
      <w:pgSz w:w="11906" w:h="16838"/>
      <w:pgMar w:top="1813" w:right="1416" w:bottom="1418" w:left="1418" w:header="340" w:footer="976" w:gutter="0"/>
      <w:cols w:space="708"/>
      <w:formProt w:val="0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B404" w16cex:dateUtc="2021-07-08T15:27:00Z"/>
  <w16cex:commentExtensible w16cex:durableId="2491B040" w16cex:dateUtc="2021-07-08T15:11:00Z"/>
  <w16cex:commentExtensible w16cex:durableId="2491B050" w16cex:dateUtc="2021-07-08T15:11:00Z"/>
  <w16cex:commentExtensible w16cex:durableId="2491B07D" w16cex:dateUtc="2021-07-08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9AE936" w16cid:durableId="2491B404"/>
  <w16cid:commentId w16cid:paraId="3022F72A" w16cid:durableId="2491B040"/>
  <w16cid:commentId w16cid:paraId="7BBC2B46" w16cid:durableId="2491B050"/>
  <w16cid:commentId w16cid:paraId="41E05B32" w16cid:durableId="2491B0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95779" w14:textId="77777777" w:rsidR="004428D1" w:rsidRDefault="004428D1">
      <w:r>
        <w:separator/>
      </w:r>
    </w:p>
  </w:endnote>
  <w:endnote w:type="continuationSeparator" w:id="0">
    <w:p w14:paraId="5C0D8173" w14:textId="77777777" w:rsidR="004428D1" w:rsidRDefault="0044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C19B8" w14:textId="77777777" w:rsidR="004428D1" w:rsidRDefault="004428D1">
      <w:r>
        <w:separator/>
      </w:r>
    </w:p>
  </w:footnote>
  <w:footnote w:type="continuationSeparator" w:id="0">
    <w:p w14:paraId="1AC19A5F" w14:textId="77777777" w:rsidR="004428D1" w:rsidRDefault="00442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94511" w14:textId="2C700B9D" w:rsidR="00DC7EFC" w:rsidRPr="009B76E3" w:rsidRDefault="000265DB" w:rsidP="00BA652A">
    <w:pPr>
      <w:pStyle w:val="Nagwek"/>
      <w:ind w:hanging="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50F09" wp14:editId="32E0DBAF">
          <wp:simplePos x="0" y="0"/>
          <wp:positionH relativeFrom="margin">
            <wp:posOffset>0</wp:posOffset>
          </wp:positionH>
          <wp:positionV relativeFrom="margin">
            <wp:posOffset>-752475</wp:posOffset>
          </wp:positionV>
          <wp:extent cx="5760720" cy="554804"/>
          <wp:effectExtent l="0" t="0" r="0" b="0"/>
          <wp:wrapSquare wrapText="bothSides"/>
          <wp:docPr id="1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291"/>
    <w:multiLevelType w:val="multilevel"/>
    <w:tmpl w:val="45505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BCF"/>
    <w:multiLevelType w:val="hybridMultilevel"/>
    <w:tmpl w:val="2FF4EC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992FAF"/>
    <w:multiLevelType w:val="multilevel"/>
    <w:tmpl w:val="095662D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C344FE"/>
    <w:multiLevelType w:val="multilevel"/>
    <w:tmpl w:val="04C683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0704"/>
    <w:multiLevelType w:val="multilevel"/>
    <w:tmpl w:val="963C1E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36241"/>
    <w:multiLevelType w:val="multilevel"/>
    <w:tmpl w:val="6824B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691"/>
    <w:multiLevelType w:val="multilevel"/>
    <w:tmpl w:val="4E5A57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76660"/>
    <w:multiLevelType w:val="hybridMultilevel"/>
    <w:tmpl w:val="87F67BFC"/>
    <w:lvl w:ilvl="0" w:tplc="ED2063E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7B29"/>
    <w:multiLevelType w:val="multilevel"/>
    <w:tmpl w:val="6582A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38E9"/>
    <w:multiLevelType w:val="hybridMultilevel"/>
    <w:tmpl w:val="EB328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0E6F"/>
    <w:multiLevelType w:val="multilevel"/>
    <w:tmpl w:val="F5F8DF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381F86"/>
    <w:multiLevelType w:val="multilevel"/>
    <w:tmpl w:val="10D067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DA77C5"/>
    <w:multiLevelType w:val="hybridMultilevel"/>
    <w:tmpl w:val="2FF4EC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F152EB7"/>
    <w:multiLevelType w:val="hybridMultilevel"/>
    <w:tmpl w:val="DED2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C0274"/>
    <w:multiLevelType w:val="multilevel"/>
    <w:tmpl w:val="D53CD77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90C5D"/>
    <w:multiLevelType w:val="multilevel"/>
    <w:tmpl w:val="E5B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A7C60"/>
    <w:multiLevelType w:val="multilevel"/>
    <w:tmpl w:val="8A52D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4117"/>
    <w:multiLevelType w:val="multilevel"/>
    <w:tmpl w:val="8BC44C82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DC2"/>
    <w:multiLevelType w:val="hybridMultilevel"/>
    <w:tmpl w:val="212E258A"/>
    <w:lvl w:ilvl="0" w:tplc="67E088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8623D"/>
    <w:multiLevelType w:val="multilevel"/>
    <w:tmpl w:val="152C8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B659E"/>
    <w:multiLevelType w:val="multilevel"/>
    <w:tmpl w:val="51BE5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5374"/>
    <w:multiLevelType w:val="multilevel"/>
    <w:tmpl w:val="AC76A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77753AA"/>
    <w:multiLevelType w:val="hybridMultilevel"/>
    <w:tmpl w:val="2FF4EC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750766"/>
    <w:multiLevelType w:val="multilevel"/>
    <w:tmpl w:val="2AB61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20"/>
  </w:num>
  <w:num w:numId="5">
    <w:abstractNumId w:val="2"/>
  </w:num>
  <w:num w:numId="6">
    <w:abstractNumId w:val="16"/>
  </w:num>
  <w:num w:numId="7">
    <w:abstractNumId w:val="6"/>
  </w:num>
  <w:num w:numId="8">
    <w:abstractNumId w:val="4"/>
  </w:num>
  <w:num w:numId="9">
    <w:abstractNumId w:val="17"/>
  </w:num>
  <w:num w:numId="10">
    <w:abstractNumId w:val="8"/>
  </w:num>
  <w:num w:numId="11">
    <w:abstractNumId w:val="23"/>
  </w:num>
  <w:num w:numId="12">
    <w:abstractNumId w:val="19"/>
  </w:num>
  <w:num w:numId="13">
    <w:abstractNumId w:val="0"/>
  </w:num>
  <w:num w:numId="14">
    <w:abstractNumId w:val="10"/>
  </w:num>
  <w:num w:numId="15">
    <w:abstractNumId w:val="11"/>
  </w:num>
  <w:num w:numId="16">
    <w:abstractNumId w:val="21"/>
  </w:num>
  <w:num w:numId="17">
    <w:abstractNumId w:val="12"/>
  </w:num>
  <w:num w:numId="18">
    <w:abstractNumId w:val="22"/>
  </w:num>
  <w:num w:numId="19">
    <w:abstractNumId w:val="14"/>
  </w:num>
  <w:num w:numId="20">
    <w:abstractNumId w:val="1"/>
  </w:num>
  <w:num w:numId="21">
    <w:abstractNumId w:val="10"/>
  </w:num>
  <w:num w:numId="22">
    <w:abstractNumId w:val="17"/>
  </w:num>
  <w:num w:numId="23">
    <w:abstractNumId w:val="7"/>
  </w:num>
  <w:num w:numId="24">
    <w:abstractNumId w:val="9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FC"/>
    <w:rsid w:val="00001672"/>
    <w:rsid w:val="00016957"/>
    <w:rsid w:val="000265DB"/>
    <w:rsid w:val="000654D9"/>
    <w:rsid w:val="000A2652"/>
    <w:rsid w:val="000D54D7"/>
    <w:rsid w:val="000E67DB"/>
    <w:rsid w:val="000F0D1D"/>
    <w:rsid w:val="00101C6B"/>
    <w:rsid w:val="00116CFA"/>
    <w:rsid w:val="00121495"/>
    <w:rsid w:val="001651C5"/>
    <w:rsid w:val="00175EEC"/>
    <w:rsid w:val="00187042"/>
    <w:rsid w:val="001910FD"/>
    <w:rsid w:val="001A1B2A"/>
    <w:rsid w:val="001E0710"/>
    <w:rsid w:val="00201E90"/>
    <w:rsid w:val="002148DA"/>
    <w:rsid w:val="00263C51"/>
    <w:rsid w:val="00290A34"/>
    <w:rsid w:val="002A576A"/>
    <w:rsid w:val="002B4F8F"/>
    <w:rsid w:val="002C55BC"/>
    <w:rsid w:val="002D55F3"/>
    <w:rsid w:val="002F3B88"/>
    <w:rsid w:val="002F5CB3"/>
    <w:rsid w:val="003555F8"/>
    <w:rsid w:val="00362BF1"/>
    <w:rsid w:val="00363255"/>
    <w:rsid w:val="003645AB"/>
    <w:rsid w:val="003720C1"/>
    <w:rsid w:val="003B41E7"/>
    <w:rsid w:val="00404B89"/>
    <w:rsid w:val="00437347"/>
    <w:rsid w:val="004428D1"/>
    <w:rsid w:val="00464E80"/>
    <w:rsid w:val="00496973"/>
    <w:rsid w:val="00497691"/>
    <w:rsid w:val="004B1EF7"/>
    <w:rsid w:val="004B4A09"/>
    <w:rsid w:val="004E5AA5"/>
    <w:rsid w:val="004E60A3"/>
    <w:rsid w:val="004F28FD"/>
    <w:rsid w:val="0050503D"/>
    <w:rsid w:val="00505DF3"/>
    <w:rsid w:val="005241FD"/>
    <w:rsid w:val="005275F4"/>
    <w:rsid w:val="00566351"/>
    <w:rsid w:val="00571661"/>
    <w:rsid w:val="005716A8"/>
    <w:rsid w:val="00582921"/>
    <w:rsid w:val="00594950"/>
    <w:rsid w:val="005C6425"/>
    <w:rsid w:val="005E4FF4"/>
    <w:rsid w:val="005F4E94"/>
    <w:rsid w:val="0061108B"/>
    <w:rsid w:val="006203F0"/>
    <w:rsid w:val="00621E94"/>
    <w:rsid w:val="00627408"/>
    <w:rsid w:val="00631D4B"/>
    <w:rsid w:val="0063370D"/>
    <w:rsid w:val="00633EC4"/>
    <w:rsid w:val="006422EA"/>
    <w:rsid w:val="006671E1"/>
    <w:rsid w:val="006800FB"/>
    <w:rsid w:val="00685151"/>
    <w:rsid w:val="00690148"/>
    <w:rsid w:val="006B78BB"/>
    <w:rsid w:val="006D70FC"/>
    <w:rsid w:val="006E4812"/>
    <w:rsid w:val="006F0FBC"/>
    <w:rsid w:val="0071036E"/>
    <w:rsid w:val="007339DD"/>
    <w:rsid w:val="00740C08"/>
    <w:rsid w:val="007457A0"/>
    <w:rsid w:val="00766BC1"/>
    <w:rsid w:val="0079163C"/>
    <w:rsid w:val="00796208"/>
    <w:rsid w:val="007A031D"/>
    <w:rsid w:val="007A03C4"/>
    <w:rsid w:val="007A6457"/>
    <w:rsid w:val="007C5330"/>
    <w:rsid w:val="007F1334"/>
    <w:rsid w:val="007F37C0"/>
    <w:rsid w:val="007F681C"/>
    <w:rsid w:val="007F733E"/>
    <w:rsid w:val="0081340E"/>
    <w:rsid w:val="008433F7"/>
    <w:rsid w:val="00867313"/>
    <w:rsid w:val="00874497"/>
    <w:rsid w:val="008852DC"/>
    <w:rsid w:val="00890794"/>
    <w:rsid w:val="008A44DD"/>
    <w:rsid w:val="008A6698"/>
    <w:rsid w:val="008D183B"/>
    <w:rsid w:val="008F6886"/>
    <w:rsid w:val="00902884"/>
    <w:rsid w:val="009144EC"/>
    <w:rsid w:val="0092125B"/>
    <w:rsid w:val="00922B88"/>
    <w:rsid w:val="00951BB1"/>
    <w:rsid w:val="00961E48"/>
    <w:rsid w:val="00962EEC"/>
    <w:rsid w:val="00974679"/>
    <w:rsid w:val="00980047"/>
    <w:rsid w:val="00993886"/>
    <w:rsid w:val="009B4622"/>
    <w:rsid w:val="009B76E3"/>
    <w:rsid w:val="009C353C"/>
    <w:rsid w:val="009D2B08"/>
    <w:rsid w:val="009E11D2"/>
    <w:rsid w:val="00A83C84"/>
    <w:rsid w:val="00A853FA"/>
    <w:rsid w:val="00A92C92"/>
    <w:rsid w:val="00A97A77"/>
    <w:rsid w:val="00AA4ABE"/>
    <w:rsid w:val="00AC7779"/>
    <w:rsid w:val="00AF0377"/>
    <w:rsid w:val="00AF5024"/>
    <w:rsid w:val="00AF56F7"/>
    <w:rsid w:val="00B14A01"/>
    <w:rsid w:val="00B867BF"/>
    <w:rsid w:val="00B96814"/>
    <w:rsid w:val="00BA1776"/>
    <w:rsid w:val="00BA652A"/>
    <w:rsid w:val="00BB2CE2"/>
    <w:rsid w:val="00BC38B6"/>
    <w:rsid w:val="00BD0A4C"/>
    <w:rsid w:val="00BD78A0"/>
    <w:rsid w:val="00C12209"/>
    <w:rsid w:val="00C2370C"/>
    <w:rsid w:val="00C26BB1"/>
    <w:rsid w:val="00C76430"/>
    <w:rsid w:val="00C8180A"/>
    <w:rsid w:val="00CA01E0"/>
    <w:rsid w:val="00D06143"/>
    <w:rsid w:val="00D270B3"/>
    <w:rsid w:val="00D4518A"/>
    <w:rsid w:val="00D5491B"/>
    <w:rsid w:val="00D708B5"/>
    <w:rsid w:val="00D827ED"/>
    <w:rsid w:val="00D8769A"/>
    <w:rsid w:val="00D93F41"/>
    <w:rsid w:val="00D973F2"/>
    <w:rsid w:val="00DC7EFC"/>
    <w:rsid w:val="00DD14AB"/>
    <w:rsid w:val="00DD3C50"/>
    <w:rsid w:val="00E401D7"/>
    <w:rsid w:val="00EA26F9"/>
    <w:rsid w:val="00EC2F79"/>
    <w:rsid w:val="00ED3C6E"/>
    <w:rsid w:val="00F3373B"/>
    <w:rsid w:val="00F40779"/>
    <w:rsid w:val="00F67E8B"/>
    <w:rsid w:val="00F822DD"/>
    <w:rsid w:val="00F87DBC"/>
    <w:rsid w:val="00FC1D54"/>
    <w:rsid w:val="00FD2FC8"/>
    <w:rsid w:val="00FE655B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B1703"/>
  <w15:docId w15:val="{DEB3AA46-FCE4-49FF-B6DB-F1A3722C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70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831FFC"/>
    <w:rPr>
      <w:color w:val="0000FF"/>
      <w:u w:val="single"/>
    </w:rPr>
  </w:style>
  <w:style w:type="character" w:styleId="Odwoaniedokomentarza">
    <w:name w:val="annotation reference"/>
    <w:qFormat/>
    <w:rsid w:val="00831FFC"/>
    <w:rPr>
      <w:sz w:val="16"/>
      <w:szCs w:val="16"/>
    </w:rPr>
  </w:style>
  <w:style w:type="character" w:customStyle="1" w:styleId="AkapitzlistZnak">
    <w:name w:val="Akapit z listą Znak"/>
    <w:link w:val="Akapitzlist"/>
    <w:uiPriority w:val="99"/>
    <w:qFormat/>
    <w:rsid w:val="00831FFC"/>
    <w:rPr>
      <w:sz w:val="24"/>
      <w:szCs w:val="24"/>
      <w:lang w:val="x-none" w:eastAsia="x-none"/>
    </w:rPr>
  </w:style>
  <w:style w:type="character" w:customStyle="1" w:styleId="1XZnak3">
    <w:name w:val="1X Znak3"/>
    <w:link w:val="1X"/>
    <w:qFormat/>
    <w:rsid w:val="00831FFC"/>
    <w:rPr>
      <w:rFonts w:ascii="Book Antiqua" w:hAnsi="Book Antiqua"/>
      <w:sz w:val="22"/>
      <w:szCs w:val="24"/>
      <w:lang w:val="x-none" w:eastAsia="x-none"/>
    </w:rPr>
  </w:style>
  <w:style w:type="character" w:customStyle="1" w:styleId="WW8Num6z0">
    <w:name w:val="WW8Num6z0"/>
    <w:qFormat/>
    <w:rsid w:val="00703409"/>
    <w:rPr>
      <w:rFonts w:ascii="StarSymbol" w:hAnsi="StarSymbol" w:cs="StarSymbol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qFormat/>
    <w:rsid w:val="00703409"/>
  </w:style>
  <w:style w:type="character" w:customStyle="1" w:styleId="TematkomentarzaZnak">
    <w:name w:val="Temat komentarza Znak"/>
    <w:link w:val="Tematkomentarza"/>
    <w:qFormat/>
    <w:rsid w:val="00703409"/>
    <w:rPr>
      <w:b/>
      <w:bCs/>
    </w:rPr>
  </w:style>
  <w:style w:type="character" w:customStyle="1" w:styleId="TekstdymkaZnak">
    <w:name w:val="Tekst dymka Znak"/>
    <w:link w:val="Tekstdymka"/>
    <w:qFormat/>
    <w:rsid w:val="00703409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62029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3CD7"/>
    <w:rPr>
      <w:sz w:val="24"/>
      <w:szCs w:val="24"/>
    </w:rPr>
  </w:style>
  <w:style w:type="character" w:customStyle="1" w:styleId="Ppogrubienie">
    <w:name w:val="_P_ – pogrubienie"/>
    <w:qFormat/>
    <w:rsid w:val="0027793F"/>
    <w:rPr>
      <w:b/>
    </w:rPr>
  </w:style>
  <w:style w:type="character" w:styleId="Odwoanieprzypisudolnego">
    <w:name w:val="footnote reference"/>
    <w:unhideWhenUsed/>
    <w:qFormat/>
    <w:rsid w:val="001E2DD1"/>
    <w:rPr>
      <w:vertAlign w:val="superscript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831FFC"/>
    <w:pPr>
      <w:ind w:left="708"/>
    </w:pPr>
    <w:rPr>
      <w:lang w:val="x-none" w:eastAsia="x-none"/>
    </w:rPr>
  </w:style>
  <w:style w:type="paragraph" w:customStyle="1" w:styleId="Default">
    <w:name w:val="Default"/>
    <w:qFormat/>
    <w:rsid w:val="00831FFC"/>
    <w:rPr>
      <w:color w:val="000000"/>
      <w:sz w:val="24"/>
      <w:szCs w:val="24"/>
    </w:rPr>
  </w:style>
  <w:style w:type="paragraph" w:customStyle="1" w:styleId="1X">
    <w:name w:val="1X"/>
    <w:basedOn w:val="Normalny"/>
    <w:link w:val="1XZnak3"/>
    <w:qFormat/>
    <w:rsid w:val="00831FFC"/>
    <w:pPr>
      <w:spacing w:after="120" w:line="320" w:lineRule="atLeast"/>
      <w:ind w:left="425"/>
      <w:jc w:val="both"/>
    </w:pPr>
    <w:rPr>
      <w:rFonts w:ascii="Book Antiqua" w:hAnsi="Book Antiqua"/>
      <w:sz w:val="22"/>
      <w:lang w:val="x-none" w:eastAsia="x-none"/>
    </w:rPr>
  </w:style>
  <w:style w:type="paragraph" w:styleId="Tekstkomentarza">
    <w:name w:val="annotation text"/>
    <w:basedOn w:val="Normalny"/>
    <w:link w:val="TekstkomentarzaZnak"/>
    <w:qFormat/>
    <w:rsid w:val="00703409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703409"/>
    <w:rPr>
      <w:b/>
      <w:bCs/>
    </w:rPr>
  </w:style>
  <w:style w:type="paragraph" w:styleId="Tekstdymka">
    <w:name w:val="Balloon Text"/>
    <w:basedOn w:val="Normalny"/>
    <w:link w:val="TekstdymkaZnak"/>
    <w:qFormat/>
    <w:rsid w:val="0070340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E525A6"/>
    <w:pPr>
      <w:spacing w:beforeAutospacing="1" w:afterAutospacing="1"/>
    </w:pPr>
  </w:style>
  <w:style w:type="paragraph" w:styleId="Tekstpodstawowy2">
    <w:name w:val="Body Text 2"/>
    <w:basedOn w:val="Normalny"/>
    <w:link w:val="Tekstpodstawowy2Znak"/>
    <w:qFormat/>
    <w:rsid w:val="00562029"/>
    <w:pPr>
      <w:jc w:val="both"/>
    </w:pPr>
    <w:rPr>
      <w:sz w:val="22"/>
      <w:szCs w:val="20"/>
    </w:rPr>
  </w:style>
  <w:style w:type="paragraph" w:styleId="Bezodstpw">
    <w:name w:val="No Spacing"/>
    <w:uiPriority w:val="1"/>
    <w:qFormat/>
    <w:rsid w:val="0027793F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27793F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3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0D54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54D7"/>
  </w:style>
  <w:style w:type="character" w:styleId="Odwoanieprzypisukocowego">
    <w:name w:val="endnote reference"/>
    <w:basedOn w:val="Domylnaczcionkaakapitu"/>
    <w:semiHidden/>
    <w:unhideWhenUsed/>
    <w:rsid w:val="000D54D7"/>
    <w:rPr>
      <w:vertAlign w:val="superscript"/>
    </w:rPr>
  </w:style>
  <w:style w:type="character" w:styleId="Hipercze">
    <w:name w:val="Hyperlink"/>
    <w:basedOn w:val="Domylnaczcionkaakapitu"/>
    <w:unhideWhenUsed/>
    <w:rsid w:val="00DD3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9C6-2427-42C9-9B07-86372CE6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2380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</dc:creator>
  <dc:description/>
  <cp:lastModifiedBy>Windows User</cp:lastModifiedBy>
  <cp:revision>7</cp:revision>
  <cp:lastPrinted>2018-07-11T09:37:00Z</cp:lastPrinted>
  <dcterms:created xsi:type="dcterms:W3CDTF">2021-09-01T10:03:00Z</dcterms:created>
  <dcterms:modified xsi:type="dcterms:W3CDTF">2021-12-23T14:54:00Z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