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7795" w14:textId="3B67AC4A" w:rsidR="006A488E" w:rsidRDefault="006A488E" w:rsidP="006A488E">
      <w:pPr>
        <w:jc w:val="right"/>
        <w:rPr>
          <w:i/>
        </w:rPr>
      </w:pPr>
      <w:r w:rsidRPr="00D17560">
        <w:rPr>
          <w:i/>
        </w:rPr>
        <w:t xml:space="preserve">Bydgoszcz, </w:t>
      </w:r>
      <w:r w:rsidR="00D17560" w:rsidRPr="00D17560">
        <w:rPr>
          <w:i/>
        </w:rPr>
        <w:t>17</w:t>
      </w:r>
      <w:r w:rsidRPr="00D17560">
        <w:rPr>
          <w:i/>
        </w:rPr>
        <w:t>.</w:t>
      </w:r>
      <w:r w:rsidR="006A4426" w:rsidRPr="00D17560">
        <w:rPr>
          <w:i/>
        </w:rPr>
        <w:t>12</w:t>
      </w:r>
      <w:r w:rsidRPr="00D17560">
        <w:rPr>
          <w:i/>
        </w:rPr>
        <w:t>.20</w:t>
      </w:r>
      <w:r w:rsidR="006A4426" w:rsidRPr="00D17560">
        <w:rPr>
          <w:i/>
        </w:rPr>
        <w:t>21</w:t>
      </w:r>
      <w:r w:rsidRPr="00D17560">
        <w:rPr>
          <w:i/>
        </w:rPr>
        <w:t xml:space="preserve"> r.</w:t>
      </w:r>
    </w:p>
    <w:p w14:paraId="402F7662" w14:textId="77777777" w:rsidR="006A488E" w:rsidRPr="00C2616A" w:rsidRDefault="006A488E" w:rsidP="006A488E">
      <w:pPr>
        <w:jc w:val="right"/>
        <w:rPr>
          <w:b/>
          <w:i/>
          <w:sz w:val="36"/>
          <w:szCs w:val="36"/>
        </w:rPr>
      </w:pPr>
    </w:p>
    <w:p w14:paraId="77DD639E" w14:textId="77777777" w:rsidR="006A488E" w:rsidRPr="00C2616A" w:rsidRDefault="006A488E" w:rsidP="006A488E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>ZAPYTANIE OFERTOWE</w:t>
      </w:r>
    </w:p>
    <w:p w14:paraId="03439253" w14:textId="3933DCC4" w:rsidR="006A488E" w:rsidRPr="00C2616A" w:rsidRDefault="006A488E" w:rsidP="006A488E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 xml:space="preserve">na </w:t>
      </w:r>
      <w:r w:rsidR="006A4426">
        <w:rPr>
          <w:b/>
          <w:i/>
          <w:sz w:val="36"/>
          <w:szCs w:val="36"/>
        </w:rPr>
        <w:t>roboty budowlane 1/2021</w:t>
      </w:r>
    </w:p>
    <w:p w14:paraId="5251193F" w14:textId="77777777" w:rsidR="006A488E" w:rsidRPr="00C2616A" w:rsidRDefault="006A488E" w:rsidP="006A488E">
      <w:pPr>
        <w:jc w:val="center"/>
        <w:rPr>
          <w:b/>
          <w:i/>
          <w:sz w:val="36"/>
          <w:szCs w:val="36"/>
        </w:rPr>
      </w:pPr>
    </w:p>
    <w:p w14:paraId="0C426E58" w14:textId="77777777" w:rsidR="006A488E" w:rsidRPr="00C2616A" w:rsidRDefault="006A488E" w:rsidP="006A488E">
      <w:pPr>
        <w:jc w:val="center"/>
        <w:rPr>
          <w:b/>
          <w:i/>
          <w:sz w:val="36"/>
          <w:szCs w:val="36"/>
        </w:rPr>
      </w:pPr>
    </w:p>
    <w:p w14:paraId="6B8FD206" w14:textId="67AC91FF" w:rsidR="006A488E" w:rsidRPr="003C58B9" w:rsidRDefault="006A488E" w:rsidP="003C58B9">
      <w:pPr>
        <w:pStyle w:val="Akapitzlist"/>
        <w:numPr>
          <w:ilvl w:val="0"/>
          <w:numId w:val="26"/>
        </w:numPr>
        <w:jc w:val="center"/>
        <w:rPr>
          <w:b/>
        </w:rPr>
      </w:pPr>
      <w:r w:rsidRPr="003C58B9">
        <w:rPr>
          <w:b/>
        </w:rPr>
        <w:t xml:space="preserve">ZAMAWIAJĄCY </w:t>
      </w:r>
      <w:r w:rsidR="003C58B9">
        <w:rPr>
          <w:b/>
        </w:rPr>
        <w:t>–</w:t>
      </w:r>
      <w:r w:rsidRPr="003C58B9">
        <w:rPr>
          <w:b/>
        </w:rPr>
        <w:t xml:space="preserve"> BENEFICJENT</w:t>
      </w:r>
    </w:p>
    <w:p w14:paraId="19BCD8B5" w14:textId="77777777" w:rsidR="003C58B9" w:rsidRPr="003C58B9" w:rsidRDefault="003C58B9" w:rsidP="003C58B9">
      <w:pPr>
        <w:pStyle w:val="Akapitzlist"/>
        <w:ind w:left="1080"/>
        <w:rPr>
          <w:b/>
        </w:rPr>
      </w:pPr>
    </w:p>
    <w:p w14:paraId="077928E5" w14:textId="77777777" w:rsidR="006A488E" w:rsidRPr="005C5FF3" w:rsidRDefault="006A488E" w:rsidP="006A488E">
      <w:pPr>
        <w:spacing w:line="259" w:lineRule="auto"/>
        <w:ind w:left="-98" w:firstLine="98"/>
        <w:rPr>
          <w:b/>
        </w:rPr>
      </w:pPr>
      <w:bookmarkStart w:id="0" w:name="_Hlk89340713"/>
      <w:r w:rsidRPr="005C5FF3">
        <w:rPr>
          <w:b/>
        </w:rPr>
        <w:t>ŚWIĄTEK Lech Świątek</w:t>
      </w:r>
    </w:p>
    <w:p w14:paraId="4E227E48" w14:textId="77777777" w:rsidR="006A488E" w:rsidRPr="005C5FF3" w:rsidRDefault="006A488E" w:rsidP="006A488E">
      <w:pPr>
        <w:spacing w:line="259" w:lineRule="auto"/>
        <w:ind w:left="-98" w:firstLine="98"/>
        <w:rPr>
          <w:b/>
        </w:rPr>
      </w:pPr>
      <w:r w:rsidRPr="005C5FF3">
        <w:rPr>
          <w:b/>
        </w:rPr>
        <w:t>ul. Żywiecka 3</w:t>
      </w:r>
    </w:p>
    <w:p w14:paraId="1C5366A0" w14:textId="77777777" w:rsidR="006A488E" w:rsidRPr="005C5FF3" w:rsidRDefault="006A488E" w:rsidP="006A488E">
      <w:pPr>
        <w:spacing w:line="259" w:lineRule="auto"/>
        <w:ind w:left="-98" w:firstLine="98"/>
        <w:rPr>
          <w:b/>
        </w:rPr>
      </w:pPr>
      <w:r w:rsidRPr="005C5FF3">
        <w:rPr>
          <w:b/>
        </w:rPr>
        <w:t>85-378 Bydgoszcz</w:t>
      </w:r>
    </w:p>
    <w:bookmarkEnd w:id="0"/>
    <w:p w14:paraId="4694D321" w14:textId="77777777" w:rsidR="006A488E" w:rsidRPr="005C5FF3" w:rsidRDefault="006A488E" w:rsidP="006A488E">
      <w:pPr>
        <w:spacing w:line="259" w:lineRule="auto"/>
        <w:ind w:left="-98" w:firstLine="98"/>
        <w:rPr>
          <w:b/>
        </w:rPr>
      </w:pPr>
      <w:r w:rsidRPr="005C5FF3">
        <w:rPr>
          <w:b/>
        </w:rPr>
        <w:t>Polska</w:t>
      </w:r>
    </w:p>
    <w:p w14:paraId="56746C02" w14:textId="229DC2F0" w:rsidR="006A488E" w:rsidRPr="003C58B9" w:rsidRDefault="006A488E" w:rsidP="006A488E">
      <w:pPr>
        <w:spacing w:line="259" w:lineRule="auto"/>
        <w:ind w:left="-98" w:firstLine="98"/>
        <w:rPr>
          <w:bCs/>
        </w:rPr>
      </w:pPr>
      <w:r w:rsidRPr="003C58B9">
        <w:rPr>
          <w:bCs/>
        </w:rPr>
        <w:t>NIP 967 004 97 92</w:t>
      </w:r>
    </w:p>
    <w:p w14:paraId="4B606C75" w14:textId="77777777" w:rsidR="006A488E" w:rsidRPr="00385CA3" w:rsidRDefault="006A488E" w:rsidP="006A488E">
      <w:pPr>
        <w:spacing w:line="259" w:lineRule="auto"/>
        <w:ind w:left="-98" w:firstLine="98"/>
        <w:rPr>
          <w:b/>
        </w:rPr>
      </w:pPr>
      <w:r w:rsidRPr="00385CA3">
        <w:rPr>
          <w:b/>
        </w:rPr>
        <w:t>Numer telefonu:</w:t>
      </w:r>
    </w:p>
    <w:p w14:paraId="4D2D9547" w14:textId="77777777" w:rsidR="006A488E" w:rsidRDefault="006A488E" w:rsidP="006A488E">
      <w:pPr>
        <w:rPr>
          <w:color w:val="000000"/>
          <w:sz w:val="22"/>
          <w:szCs w:val="22"/>
        </w:rPr>
      </w:pPr>
      <w:r>
        <w:rPr>
          <w:color w:val="000000"/>
        </w:rPr>
        <w:t>tel. +48 52 381 82 63</w:t>
      </w:r>
    </w:p>
    <w:p w14:paraId="68C49749" w14:textId="77777777" w:rsidR="006A488E" w:rsidRPr="00385CA3" w:rsidRDefault="006A488E" w:rsidP="006A488E">
      <w:pPr>
        <w:suppressAutoHyphens/>
        <w:rPr>
          <w:b/>
          <w:lang w:eastAsia="ar-SA"/>
        </w:rPr>
      </w:pPr>
      <w:r w:rsidRPr="00385CA3">
        <w:rPr>
          <w:b/>
          <w:lang w:eastAsia="ar-SA"/>
        </w:rPr>
        <w:t xml:space="preserve">E-mail: </w:t>
      </w:r>
    </w:p>
    <w:p w14:paraId="58ECCB32" w14:textId="77777777" w:rsidR="006A488E" w:rsidRDefault="006A488E" w:rsidP="006A488E">
      <w:pPr>
        <w:suppressAutoHyphens/>
      </w:pPr>
      <w:r w:rsidRPr="005C5FF3">
        <w:t xml:space="preserve">lech@swiatek.com.pl </w:t>
      </w:r>
    </w:p>
    <w:p w14:paraId="0F3C2ACA" w14:textId="77777777" w:rsidR="006A488E" w:rsidRDefault="006A488E" w:rsidP="006A488E">
      <w:pPr>
        <w:suppressAutoHyphens/>
        <w:rPr>
          <w:b/>
          <w:lang w:eastAsia="ar-SA"/>
        </w:rPr>
      </w:pPr>
      <w:r w:rsidRPr="00385CA3">
        <w:rPr>
          <w:b/>
          <w:lang w:eastAsia="ar-SA"/>
        </w:rPr>
        <w:t>Tytuł projektu:</w:t>
      </w:r>
    </w:p>
    <w:p w14:paraId="3A70E07C" w14:textId="77777777" w:rsidR="001A0853" w:rsidRDefault="001A0853" w:rsidP="006A488E">
      <w:pPr>
        <w:suppressAutoHyphens/>
        <w:rPr>
          <w:lang w:eastAsia="ar-SA"/>
        </w:rPr>
      </w:pPr>
      <w:r w:rsidRPr="001A0853">
        <w:rPr>
          <w:lang w:eastAsia="ar-SA"/>
        </w:rPr>
        <w:t>Wdrożenie procesu produkcji hamowni podwoziowych z hamulcem cieczowym jako wynik prac B+R.</w:t>
      </w:r>
    </w:p>
    <w:p w14:paraId="105A8CCC" w14:textId="1F8B34AF" w:rsidR="006A488E" w:rsidRDefault="006A488E" w:rsidP="006A488E">
      <w:pPr>
        <w:suppressAutoHyphens/>
        <w:rPr>
          <w:b/>
          <w:lang w:eastAsia="ar-SA"/>
        </w:rPr>
      </w:pPr>
      <w:r w:rsidRPr="00385CA3">
        <w:rPr>
          <w:b/>
          <w:lang w:eastAsia="ar-SA"/>
        </w:rPr>
        <w:t>Numer Projektu:</w:t>
      </w:r>
    </w:p>
    <w:p w14:paraId="7CD82C26" w14:textId="57B5E520" w:rsidR="006A488E" w:rsidRPr="003C58B9" w:rsidRDefault="003C58B9" w:rsidP="006A488E">
      <w:pPr>
        <w:suppressAutoHyphens/>
        <w:rPr>
          <w:bCs/>
          <w:lang w:eastAsia="ar-SA"/>
        </w:rPr>
      </w:pPr>
      <w:r w:rsidRPr="003C58B9">
        <w:rPr>
          <w:bCs/>
          <w:lang w:eastAsia="ar-SA"/>
        </w:rPr>
        <w:t>POIR.03.02.02-00-2669/20</w:t>
      </w:r>
    </w:p>
    <w:p w14:paraId="0C2296EF" w14:textId="77777777" w:rsidR="006A488E" w:rsidRPr="00385CA3" w:rsidRDefault="006A488E" w:rsidP="006A488E">
      <w:pPr>
        <w:suppressAutoHyphens/>
        <w:rPr>
          <w:lang w:eastAsia="ar-SA"/>
        </w:rPr>
      </w:pPr>
    </w:p>
    <w:p w14:paraId="2604FC4F" w14:textId="77777777" w:rsidR="006A488E" w:rsidRPr="00385CA3" w:rsidRDefault="006A488E" w:rsidP="006A488E">
      <w:pPr>
        <w:suppressAutoHyphens/>
        <w:rPr>
          <w:b/>
          <w:lang w:eastAsia="ar-SA"/>
        </w:rPr>
      </w:pPr>
      <w:r w:rsidRPr="00385CA3">
        <w:rPr>
          <w:b/>
          <w:lang w:eastAsia="ar-SA"/>
        </w:rPr>
        <w:t>Inne źródła finansowania:</w:t>
      </w:r>
    </w:p>
    <w:p w14:paraId="28501FFE" w14:textId="77777777" w:rsidR="006A488E" w:rsidRPr="00385CA3" w:rsidRDefault="006A488E" w:rsidP="006A488E">
      <w:pPr>
        <w:suppressAutoHyphens/>
        <w:rPr>
          <w:lang w:eastAsia="ar-SA"/>
        </w:rPr>
      </w:pPr>
      <w:r w:rsidRPr="00385CA3"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6A488E" w:rsidRPr="00C2616A" w14:paraId="4434DD0B" w14:textId="77777777" w:rsidTr="0079712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4E81D14" w14:textId="77777777" w:rsidR="006A488E" w:rsidRPr="00C2616A" w:rsidRDefault="006A488E" w:rsidP="0079712A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1" w:name="_Hlk9587291"/>
            <w:r w:rsidRPr="00C2616A">
              <w:rPr>
                <w:rFonts w:ascii="Times New Roman" w:hAnsi="Times New Roman" w:cs="Times New Roman"/>
              </w:rPr>
              <w:t>Program operacyjny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7B05EE1" w14:textId="77777777" w:rsidR="006A488E" w:rsidRPr="00C2616A" w:rsidRDefault="006A488E" w:rsidP="0079712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Operacyjny Innowacyjny Rozwój</w:t>
            </w:r>
          </w:p>
        </w:tc>
      </w:tr>
      <w:tr w:rsidR="006A488E" w:rsidRPr="00C2616A" w14:paraId="78EF80C3" w14:textId="77777777" w:rsidTr="0079712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B10B9DA" w14:textId="77777777" w:rsidR="006A488E" w:rsidRPr="00C2616A" w:rsidRDefault="006A488E" w:rsidP="0079712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BB6A548" w14:textId="77777777" w:rsidR="006A488E" w:rsidRPr="00C2616A" w:rsidRDefault="006A488E" w:rsidP="0079712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</w:t>
            </w:r>
          </w:p>
        </w:tc>
      </w:tr>
      <w:bookmarkEnd w:id="1"/>
    </w:tbl>
    <w:p w14:paraId="0AB03DF9" w14:textId="77777777" w:rsidR="00F37280" w:rsidRPr="00C2616A" w:rsidRDefault="00F37280" w:rsidP="00F74BE3"/>
    <w:p w14:paraId="26462225" w14:textId="77777777" w:rsidR="009874EB" w:rsidRDefault="009874EB" w:rsidP="00821DB8">
      <w:pPr>
        <w:jc w:val="center"/>
        <w:rPr>
          <w:b/>
        </w:rPr>
      </w:pPr>
    </w:p>
    <w:p w14:paraId="6B98B11E" w14:textId="77777777" w:rsidR="00066DB1" w:rsidRDefault="009874EB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 w:rsidRPr="009874EB">
        <w:rPr>
          <w:b/>
          <w:bCs/>
        </w:rPr>
        <w:t>II</w:t>
      </w:r>
      <w:r w:rsidR="00E1588E">
        <w:rPr>
          <w:b/>
          <w:bCs/>
        </w:rPr>
        <w:t>.</w:t>
      </w:r>
      <w:r w:rsidRPr="009874EB">
        <w:rPr>
          <w:b/>
          <w:bCs/>
        </w:rPr>
        <w:t xml:space="preserve"> </w:t>
      </w:r>
      <w:r w:rsidR="00066DB1">
        <w:rPr>
          <w:b/>
          <w:bCs/>
        </w:rPr>
        <w:t>INFORMACJA OGÓLN</w:t>
      </w:r>
      <w:r w:rsidR="00BA31F7">
        <w:rPr>
          <w:b/>
          <w:bCs/>
        </w:rPr>
        <w:t>A</w:t>
      </w:r>
    </w:p>
    <w:p w14:paraId="5BCFB745" w14:textId="77777777" w:rsidR="00066DB1" w:rsidRDefault="00066DB1" w:rsidP="00693D92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wszczyna postępowanie w trybie Zapytania ofertowego.</w:t>
      </w:r>
    </w:p>
    <w:p w14:paraId="4AB6B725" w14:textId="77777777" w:rsidR="00066DB1" w:rsidRDefault="0025304A" w:rsidP="00693D92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Do postepowanie nie mają zastosowania przepisy ustawy Prawo zamówień publicznych.</w:t>
      </w:r>
    </w:p>
    <w:p w14:paraId="5E9CE18D" w14:textId="77777777" w:rsidR="0025304A" w:rsidRDefault="0025304A" w:rsidP="00693D92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Postępowanie prowadzone jest w języku polskim, Zamawiający dopuszcza możliwość złożenia ofert w języku obcym wraz z ich tłumaczeniem na język polski. Koszt tłumaczenia po stronie Wykonawcy.</w:t>
      </w:r>
    </w:p>
    <w:p w14:paraId="4385D9A1" w14:textId="77777777" w:rsidR="0025304A" w:rsidRDefault="0025304A" w:rsidP="00693D92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t>Zamawiający nie przewiduje możliwości złożenia ofert częściowych.</w:t>
      </w:r>
    </w:p>
    <w:p w14:paraId="00FAD58D" w14:textId="77777777" w:rsidR="0025304A" w:rsidRPr="009F3333" w:rsidRDefault="0025304A" w:rsidP="00693D92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t>Zamawiający nie przewiduje zwrotu kosztów udziału w postępowaniu, koszt przygotowanie oferty, jej dostaw</w:t>
      </w:r>
      <w:r w:rsidR="00CB6185">
        <w:rPr>
          <w:bCs/>
        </w:rPr>
        <w:t>a</w:t>
      </w:r>
      <w:r w:rsidRPr="009F3333">
        <w:rPr>
          <w:bCs/>
        </w:rPr>
        <w:t xml:space="preserve"> oraz inne koszty po stronie Wykonawcy.</w:t>
      </w:r>
    </w:p>
    <w:p w14:paraId="31DF3074" w14:textId="77777777" w:rsidR="0025304A" w:rsidRDefault="0025304A" w:rsidP="00693D92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przewiduje możliwość przed upływem do składania ofert zmiany zapytania ofertowego oraz do unieważnienia postępowania w każdym czasie, w takim przypadku Wykonawcy nie przysługują żadne roszczenia w stosunku do Zamawiającego.</w:t>
      </w:r>
    </w:p>
    <w:p w14:paraId="61F25CBA" w14:textId="2602F09B" w:rsidR="00BC741E" w:rsidRPr="001A2DE4" w:rsidRDefault="00B70E3E" w:rsidP="00BC741E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 w:rsidRPr="00B70E3E">
        <w:rPr>
          <w:bCs/>
          <w:color w:val="000000"/>
        </w:rPr>
        <w:lastRenderedPageBreak/>
        <w:t>Wykonawca może powierzyć wykonanie zamówienia podwykonawcom. Wskazanie zakresu zamówienia, który Wykonawca zamierza powierzyć podwykonawcom powinno nastąpić oświadczeniem Wykonawcy znajdującym się na druku Formularza oferty.</w:t>
      </w:r>
    </w:p>
    <w:p w14:paraId="65EDFD68" w14:textId="7335B839" w:rsidR="00710960" w:rsidRPr="00FD61D5" w:rsidRDefault="001A2DE4" w:rsidP="00BC741E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/>
        </w:rPr>
      </w:pPr>
      <w:r w:rsidRPr="00FD61D5">
        <w:rPr>
          <w:b/>
        </w:rPr>
        <w:t xml:space="preserve">W przypadku dokonania wyboru Wykonawcy </w:t>
      </w:r>
      <w:r w:rsidR="00710960" w:rsidRPr="00FD61D5">
        <w:rPr>
          <w:b/>
        </w:rPr>
        <w:t xml:space="preserve">zostanie zawarta umowa warunkowa, </w:t>
      </w:r>
      <w:bookmarkStart w:id="2" w:name="_Hlk90538588"/>
      <w:r w:rsidR="00710960" w:rsidRPr="00FD61D5">
        <w:rPr>
          <w:b/>
        </w:rPr>
        <w:t>pod warunkiem zawieszającym, że Zamawiający uzyska prawomocne Pozwolenie na Budowę</w:t>
      </w:r>
      <w:bookmarkEnd w:id="2"/>
      <w:r w:rsidR="00710960" w:rsidRPr="00FD61D5">
        <w:rPr>
          <w:b/>
        </w:rPr>
        <w:t xml:space="preserve">. </w:t>
      </w:r>
      <w:r w:rsidR="00710960" w:rsidRPr="00FD61D5">
        <w:rPr>
          <w:bCs/>
        </w:rPr>
        <w:t>Uzyskanie prawomocnego Pozwolenia na Budowę przewiduje się najpóźniej do dnia 16.08.2022 r.</w:t>
      </w:r>
    </w:p>
    <w:p w14:paraId="6EE96022" w14:textId="5D83D4A1" w:rsidR="007E5EE5" w:rsidRPr="00FD61D5" w:rsidRDefault="007E5EE5" w:rsidP="00BC741E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 w:rsidRPr="00FD61D5">
        <w:rPr>
          <w:bCs/>
        </w:rPr>
        <w:t xml:space="preserve">W przypadku nieuzyskania przez  Zamawiającego prawomocnego Pozwolenia na Budowę, o którym mowa powyżej, zgodnie z art. 89 k.c. niniejsza  umowa uważana będzie za niezawartą.  </w:t>
      </w:r>
    </w:p>
    <w:p w14:paraId="4D493528" w14:textId="77777777" w:rsidR="0025304A" w:rsidRPr="00066DB1" w:rsidRDefault="0025304A" w:rsidP="009F3333">
      <w:pPr>
        <w:pStyle w:val="Akapitzlist"/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</w:p>
    <w:p w14:paraId="0C89206B" w14:textId="77777777" w:rsidR="009874EB" w:rsidRPr="009874EB" w:rsidRDefault="0025304A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>
        <w:rPr>
          <w:b/>
          <w:bCs/>
        </w:rPr>
        <w:t>III</w:t>
      </w:r>
      <w:r w:rsidR="00E1588E">
        <w:rPr>
          <w:b/>
          <w:bCs/>
        </w:rPr>
        <w:t>.</w:t>
      </w:r>
      <w:r w:rsidR="00066DB1">
        <w:rPr>
          <w:b/>
          <w:bCs/>
        </w:rPr>
        <w:t xml:space="preserve"> </w:t>
      </w:r>
      <w:r w:rsidR="009874EB" w:rsidRPr="009874EB">
        <w:rPr>
          <w:b/>
          <w:bCs/>
        </w:rPr>
        <w:t>MIEJSCE I SPOSÓB SKŁADANIA OFERT</w:t>
      </w:r>
    </w:p>
    <w:p w14:paraId="03AD5708" w14:textId="182D38B9" w:rsidR="00672A1A" w:rsidRPr="00A96B0C" w:rsidRDefault="00672A1A" w:rsidP="00693D92">
      <w:pPr>
        <w:pStyle w:val="Akapitzlist"/>
        <w:numPr>
          <w:ilvl w:val="3"/>
          <w:numId w:val="2"/>
        </w:numPr>
        <w:ind w:left="426"/>
        <w:contextualSpacing/>
        <w:jc w:val="both"/>
      </w:pPr>
      <w:bookmarkStart w:id="3" w:name="_Hlk498942376"/>
      <w:r w:rsidRPr="009874EB">
        <w:t xml:space="preserve">Ofertę należy złożyć w terminie do dnia </w:t>
      </w:r>
      <w:r w:rsidR="00D17560" w:rsidRPr="00D17560">
        <w:rPr>
          <w:b/>
        </w:rPr>
        <w:t xml:space="preserve">31.12.2021 </w:t>
      </w:r>
      <w:r w:rsidRPr="00D17560">
        <w:rPr>
          <w:b/>
        </w:rPr>
        <w:t>r.</w:t>
      </w:r>
      <w:r w:rsidRPr="00273C80">
        <w:rPr>
          <w:b/>
        </w:rPr>
        <w:t xml:space="preserve"> </w:t>
      </w:r>
      <w:r w:rsidRPr="009874EB">
        <w:t xml:space="preserve">w formie pisemnej </w:t>
      </w:r>
      <w:r>
        <w:t xml:space="preserve">- </w:t>
      </w:r>
      <w:r w:rsidRPr="009874EB">
        <w:t xml:space="preserve">osobiście lub przesyłką pocztową/kurierską na adres siedziby </w:t>
      </w:r>
      <w:r>
        <w:t xml:space="preserve">Zamawiającego </w:t>
      </w:r>
      <w:r w:rsidRPr="009874EB">
        <w:t xml:space="preserve">lub </w:t>
      </w:r>
      <w:r>
        <w:t xml:space="preserve">skanu podpisanej oferty </w:t>
      </w:r>
      <w:r w:rsidRPr="009874EB">
        <w:t>na adres e-mail:</w:t>
      </w:r>
      <w:r>
        <w:t xml:space="preserve"> </w:t>
      </w:r>
      <w:r w:rsidR="00826EE8">
        <w:rPr>
          <w:b/>
          <w:sz w:val="23"/>
          <w:szCs w:val="23"/>
        </w:rPr>
        <w:t>lech@swiatek.com.pl</w:t>
      </w:r>
    </w:p>
    <w:p w14:paraId="2BF07D30" w14:textId="77777777" w:rsidR="00672A1A" w:rsidRDefault="00672A1A" w:rsidP="00693D92">
      <w:pPr>
        <w:pStyle w:val="Akapitzlist"/>
        <w:numPr>
          <w:ilvl w:val="3"/>
          <w:numId w:val="2"/>
        </w:numPr>
        <w:ind w:left="426"/>
        <w:contextualSpacing/>
        <w:jc w:val="both"/>
      </w:pPr>
      <w:r w:rsidRPr="00195FAD">
        <w:t>Treść oferty musi odpowiadać treści zapytania ofertowego.</w:t>
      </w:r>
    </w:p>
    <w:bookmarkEnd w:id="3"/>
    <w:p w14:paraId="43FF6584" w14:textId="77777777" w:rsidR="00672A1A" w:rsidRPr="009874EB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Oferty złożone po terminie nie będą rozpatrywane.</w:t>
      </w:r>
    </w:p>
    <w:p w14:paraId="37E652F1" w14:textId="77777777" w:rsidR="00672A1A" w:rsidRPr="009874EB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 xml:space="preserve">Proponowaną wartość należy przedstawić w Formularzu Ofertowym (Załącznik </w:t>
      </w:r>
      <w:r>
        <w:t xml:space="preserve">Nr </w:t>
      </w:r>
      <w:r w:rsidRPr="009874EB">
        <w:t>1).</w:t>
      </w:r>
    </w:p>
    <w:p w14:paraId="1A08C729" w14:textId="77777777" w:rsidR="00672A1A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Wartość oferty musi zostać przedstawiona  jako wartość netto wyrażon</w:t>
      </w:r>
      <w:r>
        <w:t>a</w:t>
      </w:r>
      <w:r w:rsidRPr="009874EB">
        <w:t xml:space="preserve"> w jednostkach pieniężnych z dokładnością do dwóch miejsc po przecinku</w:t>
      </w:r>
      <w:r>
        <w:t xml:space="preserve">, </w:t>
      </w:r>
      <w:r w:rsidRPr="009874EB">
        <w:t>będą obowiązywały przez cały okres związania ofertą i będą wiążące dla zawieranej umowy.</w:t>
      </w:r>
    </w:p>
    <w:p w14:paraId="5DCD410A" w14:textId="176ACC1D" w:rsidR="00672A1A" w:rsidRPr="00195FAD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E50325">
        <w:t xml:space="preserve">W przypadku podania jakichkolwiek kwot w walutach obcych, Zamawiający przeliczy </w:t>
      </w:r>
      <w:r>
        <w:br/>
      </w:r>
      <w:r w:rsidRPr="00E50325">
        <w:t xml:space="preserve">te kwoty na PLN według średniego kursu Narodowego Banku Polskiego obowiązującego w dniu </w:t>
      </w:r>
      <w:r w:rsidR="000867BD">
        <w:rPr>
          <w:b/>
        </w:rPr>
        <w:t>publikacji zapytania ofertowego</w:t>
      </w:r>
      <w:r w:rsidRPr="00195FAD">
        <w:rPr>
          <w:b/>
        </w:rPr>
        <w:t xml:space="preserve">. </w:t>
      </w:r>
    </w:p>
    <w:p w14:paraId="264511F9" w14:textId="5E033B72" w:rsidR="00672A1A" w:rsidRPr="00195FAD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>
        <w:t>Oferta musi być ważna do minimum</w:t>
      </w:r>
      <w:r w:rsidRPr="00195FAD">
        <w:rPr>
          <w:b/>
          <w:color w:val="000000"/>
        </w:rPr>
        <w:t xml:space="preserve"> </w:t>
      </w:r>
      <w:r w:rsidR="00A004B4">
        <w:rPr>
          <w:b/>
          <w:color w:val="000000"/>
        </w:rPr>
        <w:t>3 miesiące.</w:t>
      </w:r>
      <w:r w:rsidRPr="00195FAD">
        <w:rPr>
          <w:b/>
          <w:color w:val="000000"/>
        </w:rPr>
        <w:t xml:space="preserve"> </w:t>
      </w:r>
      <w:r w:rsidRPr="009874EB">
        <w:t>W razie niepodania terminu związania ofertą lub terminu krótszego, oferta Wykonawcy zostanie odrzucona jako niezgodna z treścią Zapytania Ofertowego.</w:t>
      </w:r>
      <w:r w:rsidRPr="00195FAD">
        <w:rPr>
          <w:rFonts w:eastAsia="Calibri"/>
        </w:rPr>
        <w:t xml:space="preserve"> Zamawiający informuje, że dopuszcza możliwość wydłużenia terminu związania ofertą po uprzednim wyrażeniu zgody Wykonawcy.</w:t>
      </w:r>
    </w:p>
    <w:p w14:paraId="42CF422B" w14:textId="77777777" w:rsidR="00672A1A" w:rsidRPr="00195FAD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>
        <w:t>Przed upływem terminu składania ofert, Wykonawca może wprowadzić zmiany</w:t>
      </w:r>
      <w:r w:rsidRPr="00195FAD">
        <w:t xml:space="preserve"> </w:t>
      </w:r>
      <w:r>
        <w:br/>
        <w:t>do złożonej oferty</w:t>
      </w:r>
      <w:r>
        <w:rPr>
          <w:rFonts w:eastAsia="Arial Unicode MS"/>
        </w:rPr>
        <w:t xml:space="preserve"> lub ją wycofać</w:t>
      </w:r>
      <w:r>
        <w:t>. Zmiany w ofercie lub jej wycofanie winny być</w:t>
      </w:r>
      <w:r w:rsidRPr="00195FAD">
        <w:t xml:space="preserve"> </w:t>
      </w:r>
      <w:r>
        <w:t>doręczone Zamawiającemu na piśmie pod rygorem nieważności przed upływem terminu składania ofert.</w:t>
      </w:r>
      <w:r w:rsidRPr="00195FAD">
        <w:t xml:space="preserve"> </w:t>
      </w:r>
    </w:p>
    <w:p w14:paraId="242A34C1" w14:textId="77777777" w:rsidR="00672A1A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W toku badania i oceny ofert Zamawiający może żądać od Wykonawców wyjaśnień dotyczących treści złożonych ofert w określonym terminie.</w:t>
      </w:r>
      <w:r w:rsidRPr="00195FAD">
        <w:rPr>
          <w:b/>
        </w:rPr>
        <w:t xml:space="preserve"> W razie braku złożenia wyjaśnień w określonym terminie oferta Wykonawcy zostanie odrzucona</w:t>
      </w:r>
      <w:r w:rsidRPr="009874EB">
        <w:t>.</w:t>
      </w:r>
    </w:p>
    <w:p w14:paraId="02368E62" w14:textId="77777777" w:rsidR="00672A1A" w:rsidRPr="00195FAD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 xml:space="preserve">W razie braku złożenia niezbędnych oświadczeń lub dokumentów Wykonawca zostanie wezwany do ich uzupełnienia w określonym terminie. </w:t>
      </w:r>
      <w:r w:rsidRPr="00195FAD">
        <w:rPr>
          <w:b/>
        </w:rPr>
        <w:t xml:space="preserve">W razie braku uzupełnienia </w:t>
      </w:r>
      <w:r>
        <w:rPr>
          <w:b/>
        </w:rPr>
        <w:br/>
      </w:r>
      <w:r w:rsidRPr="00195FAD">
        <w:rPr>
          <w:b/>
        </w:rPr>
        <w:t>w/w dokumentów lub oświadczeń w wyznaczonym terminie oferta Wykonawcy zostanie odrzucona</w:t>
      </w:r>
      <w:r>
        <w:rPr>
          <w:b/>
        </w:rPr>
        <w:t>.</w:t>
      </w:r>
    </w:p>
    <w:p w14:paraId="0200F6E9" w14:textId="77777777" w:rsidR="00672A1A" w:rsidRPr="00195FAD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t xml:space="preserve">Zmiany treści zapytania Ofertowego oraz wyjaśnienia udzielone przez Zamawiającego na zapytania Wykonawców stają się integralną częścią zapytania Ofertowego i są wiążące </w:t>
      </w:r>
      <w:r w:rsidRPr="00195FAD">
        <w:br/>
        <w:t>dla Wykonawców.</w:t>
      </w:r>
    </w:p>
    <w:p w14:paraId="7A0CE9B0" w14:textId="77777777" w:rsidR="00672A1A" w:rsidRPr="00195FAD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lastRenderedPageBreak/>
        <w:t xml:space="preserve">Oferta wraz z załącznikami musi być podpisana przez osoby upoważnione </w:t>
      </w:r>
      <w:r w:rsidRPr="00195FAD">
        <w:br/>
        <w:t>do reprezentowania Wykonawcy zgodnie z reprezentacją wynikającą z właściwego rejestru lub na podstawie udzielonego pełnomocnictwa.</w:t>
      </w:r>
    </w:p>
    <w:p w14:paraId="5C6DF9BF" w14:textId="77777777" w:rsidR="00672A1A" w:rsidRPr="00195FAD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t>Oferta powinna zawierać wypełnion</w:t>
      </w:r>
      <w:r>
        <w:t>e</w:t>
      </w:r>
      <w:r w:rsidRPr="00195FAD">
        <w:t xml:space="preserve"> zgodnie z zapytaniem ofertowym załączniki do zapytania ofertowego, a także </w:t>
      </w:r>
      <w:r>
        <w:t>inne dokumenty jeśli była potrzeba ich dostarczenia.</w:t>
      </w:r>
    </w:p>
    <w:p w14:paraId="0212ED7B" w14:textId="77777777" w:rsidR="00672A1A" w:rsidRDefault="00672A1A" w:rsidP="00693D92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rPr>
          <w:b/>
          <w:bCs/>
        </w:rPr>
        <w:t>Dokumenty sporządzone w języku obcym należy składać wraz z tłumaczeniem na język polski</w:t>
      </w:r>
      <w:r>
        <w:rPr>
          <w:b/>
          <w:bCs/>
        </w:rPr>
        <w:t>.</w:t>
      </w:r>
    </w:p>
    <w:p w14:paraId="2B2D3A09" w14:textId="77777777" w:rsidR="00195FAD" w:rsidRPr="009874EB" w:rsidRDefault="00195FAD" w:rsidP="00195FAD">
      <w:pPr>
        <w:shd w:val="clear" w:color="auto" w:fill="FFFFFF"/>
        <w:spacing w:after="200"/>
        <w:contextualSpacing/>
        <w:jc w:val="both"/>
        <w:textAlignment w:val="baseline"/>
      </w:pPr>
    </w:p>
    <w:p w14:paraId="01184783" w14:textId="77777777" w:rsidR="009874EB" w:rsidRDefault="009874EB" w:rsidP="009F3333">
      <w:pPr>
        <w:rPr>
          <w:b/>
        </w:rPr>
      </w:pPr>
    </w:p>
    <w:p w14:paraId="1B7C27B6" w14:textId="77777777" w:rsidR="00876DB5" w:rsidRPr="00C2616A" w:rsidRDefault="00876DB5" w:rsidP="00821DB8">
      <w:pPr>
        <w:jc w:val="center"/>
        <w:rPr>
          <w:b/>
        </w:rPr>
      </w:pPr>
      <w:r w:rsidRPr="00C2616A">
        <w:rPr>
          <w:b/>
        </w:rPr>
        <w:t>I</w:t>
      </w:r>
      <w:r w:rsidR="009F3333">
        <w:rPr>
          <w:b/>
        </w:rPr>
        <w:t>V</w:t>
      </w:r>
      <w:r w:rsidR="00E1588E">
        <w:rPr>
          <w:b/>
        </w:rPr>
        <w:t>.</w:t>
      </w:r>
      <w:r w:rsidRPr="00C2616A">
        <w:rPr>
          <w:b/>
        </w:rPr>
        <w:t xml:space="preserve"> OPIS PRZEDMIOTU ZAMÓWIENIA</w:t>
      </w:r>
    </w:p>
    <w:p w14:paraId="050C30A9" w14:textId="77777777" w:rsidR="00BD688E" w:rsidRPr="00C2616A" w:rsidRDefault="00BD688E" w:rsidP="00E424DF">
      <w:pPr>
        <w:pStyle w:val="Akapitzlist"/>
        <w:autoSpaceDE w:val="0"/>
        <w:autoSpaceDN w:val="0"/>
        <w:adjustRightInd w:val="0"/>
        <w:contextualSpacing/>
        <w:jc w:val="both"/>
      </w:pPr>
    </w:p>
    <w:p w14:paraId="503E7DC5" w14:textId="03DD1F04" w:rsidR="0046196B" w:rsidRPr="0046196B" w:rsidRDefault="00B34AD2" w:rsidP="0046196B">
      <w:pPr>
        <w:pStyle w:val="Default"/>
        <w:numPr>
          <w:ilvl w:val="6"/>
          <w:numId w:val="2"/>
        </w:numPr>
        <w:ind w:left="284" w:hanging="284"/>
        <w:rPr>
          <w:color w:val="000000" w:themeColor="text1"/>
        </w:rPr>
      </w:pPr>
      <w:r w:rsidRPr="00C125AE">
        <w:rPr>
          <w:color w:val="000000" w:themeColor="text1"/>
        </w:rPr>
        <w:t>Przedmiot zamówienia dotyczy</w:t>
      </w:r>
      <w:r w:rsidR="008D2A77" w:rsidRPr="00C125AE">
        <w:rPr>
          <w:color w:val="000000" w:themeColor="text1"/>
        </w:rPr>
        <w:t xml:space="preserve"> </w:t>
      </w:r>
      <w:r w:rsidR="009B2D05">
        <w:rPr>
          <w:color w:val="000000" w:themeColor="text1"/>
        </w:rPr>
        <w:t>budowy hali produkcyjne</w:t>
      </w:r>
      <w:r w:rsidR="0046196B">
        <w:rPr>
          <w:color w:val="000000" w:themeColor="text1"/>
        </w:rPr>
        <w:t xml:space="preserve">j </w:t>
      </w:r>
      <w:r w:rsidR="0046196B" w:rsidRPr="0046196B">
        <w:rPr>
          <w:color w:val="000000" w:themeColor="text1"/>
        </w:rPr>
        <w:t>500 m2</w:t>
      </w:r>
      <w:r w:rsidR="00587B39">
        <w:rPr>
          <w:color w:val="000000" w:themeColor="text1"/>
        </w:rPr>
        <w:t>, zl</w:t>
      </w:r>
      <w:r w:rsidR="00D17560">
        <w:rPr>
          <w:color w:val="000000" w:themeColor="text1"/>
        </w:rPr>
        <w:t>o</w:t>
      </w:r>
      <w:r w:rsidR="00587B39">
        <w:rPr>
          <w:color w:val="000000" w:themeColor="text1"/>
        </w:rPr>
        <w:t>kalizowanej na działce nr 14/1, Kruszyn Krajeński, 86-005, gmina Białe Błota</w:t>
      </w:r>
      <w:r w:rsidR="0046196B" w:rsidRPr="0046196B">
        <w:rPr>
          <w:color w:val="000000" w:themeColor="text1"/>
        </w:rPr>
        <w:t>, w tym:</w:t>
      </w:r>
    </w:p>
    <w:p w14:paraId="086BC6B0" w14:textId="77777777" w:rsidR="0046196B" w:rsidRPr="0046196B" w:rsidRDefault="0046196B" w:rsidP="0046196B">
      <w:pPr>
        <w:pStyle w:val="Default"/>
        <w:ind w:left="284"/>
        <w:rPr>
          <w:color w:val="000000" w:themeColor="text1"/>
        </w:rPr>
      </w:pPr>
      <w:r w:rsidRPr="0046196B">
        <w:rPr>
          <w:color w:val="000000" w:themeColor="text1"/>
        </w:rPr>
        <w:t>- część produkcyjna: 373,4 m2</w:t>
      </w:r>
    </w:p>
    <w:p w14:paraId="29B1F26E" w14:textId="77777777" w:rsidR="0046196B" w:rsidRPr="0046196B" w:rsidRDefault="0046196B" w:rsidP="0046196B">
      <w:pPr>
        <w:pStyle w:val="Default"/>
        <w:ind w:left="284"/>
        <w:rPr>
          <w:color w:val="000000" w:themeColor="text1"/>
        </w:rPr>
      </w:pPr>
      <w:r w:rsidRPr="0046196B">
        <w:rPr>
          <w:color w:val="000000" w:themeColor="text1"/>
        </w:rPr>
        <w:t>- część socjalna: 46,6 m2</w:t>
      </w:r>
    </w:p>
    <w:p w14:paraId="2AAE2B0C" w14:textId="77777777" w:rsidR="0046196B" w:rsidRPr="0046196B" w:rsidRDefault="0046196B" w:rsidP="0046196B">
      <w:pPr>
        <w:pStyle w:val="Default"/>
        <w:ind w:left="284"/>
        <w:rPr>
          <w:color w:val="000000" w:themeColor="text1"/>
        </w:rPr>
      </w:pPr>
      <w:r w:rsidRPr="0046196B">
        <w:rPr>
          <w:color w:val="000000" w:themeColor="text1"/>
        </w:rPr>
        <w:t>- biurowa: 80,0 m2</w:t>
      </w:r>
    </w:p>
    <w:p w14:paraId="5C634373" w14:textId="77777777" w:rsidR="00D93CF5" w:rsidRDefault="00C125AE" w:rsidP="00D93CF5">
      <w:pPr>
        <w:pStyle w:val="Default"/>
        <w:rPr>
          <w:color w:val="000000" w:themeColor="text1"/>
          <w:shd w:val="clear" w:color="auto" w:fill="FFFFFF"/>
        </w:rPr>
      </w:pPr>
      <w:r w:rsidRPr="00C125AE">
        <w:rPr>
          <w:color w:val="000000" w:themeColor="text1"/>
          <w:shd w:val="clear" w:color="auto" w:fill="FFFFFF"/>
        </w:rPr>
        <w:t xml:space="preserve">2. </w:t>
      </w:r>
      <w:bookmarkStart w:id="4" w:name="_Hlk509218557"/>
      <w:r w:rsidRPr="00C125AE">
        <w:rPr>
          <w:color w:val="000000" w:themeColor="text1"/>
          <w:shd w:val="clear" w:color="auto" w:fill="FFFFFF"/>
        </w:rPr>
        <w:t>W skład przedmiotu zamówienia wchodzi wykonanie robót budowlano-montażowych, w tym</w:t>
      </w:r>
      <w:r w:rsidR="00D93CF5">
        <w:rPr>
          <w:color w:val="000000" w:themeColor="text1"/>
          <w:shd w:val="clear" w:color="auto" w:fill="FFFFFF"/>
        </w:rPr>
        <w:t xml:space="preserve"> </w:t>
      </w:r>
      <w:r w:rsidRPr="00C125AE">
        <w:rPr>
          <w:color w:val="000000" w:themeColor="text1"/>
          <w:shd w:val="clear" w:color="auto" w:fill="FFFFFF"/>
        </w:rPr>
        <w:t>m.in.:</w:t>
      </w:r>
    </w:p>
    <w:p w14:paraId="66ABB8B0" w14:textId="3D1509DF" w:rsidR="0046196B" w:rsidRPr="0046196B" w:rsidRDefault="00D93CF5" w:rsidP="00D93CF5">
      <w:pPr>
        <w:pStyle w:val="Defaul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1)</w:t>
      </w:r>
      <w:r w:rsidR="00C125AE" w:rsidRPr="00C125AE">
        <w:rPr>
          <w:color w:val="000000" w:themeColor="text1"/>
        </w:rPr>
        <w:br/>
      </w:r>
      <w:r w:rsidR="0046196B" w:rsidRPr="0046196B">
        <w:rPr>
          <w:color w:val="000000" w:themeColor="text1"/>
          <w:shd w:val="clear" w:color="auto" w:fill="FFFFFF"/>
        </w:rPr>
        <w:t>•</w:t>
      </w:r>
      <w:r>
        <w:rPr>
          <w:color w:val="000000" w:themeColor="text1"/>
          <w:shd w:val="clear" w:color="auto" w:fill="FFFFFF"/>
        </w:rPr>
        <w:t xml:space="preserve"> </w:t>
      </w:r>
      <w:r w:rsidR="0046196B" w:rsidRPr="0046196B">
        <w:rPr>
          <w:color w:val="000000" w:themeColor="text1"/>
          <w:shd w:val="clear" w:color="auto" w:fill="FFFFFF"/>
        </w:rPr>
        <w:t>dach dwuspadowy o kącie pochylenia 15 %, wys. w kalenicy 5,66 m , okap 4,66 m</w:t>
      </w:r>
    </w:p>
    <w:p w14:paraId="03A9C28B" w14:textId="38F6A8A8" w:rsidR="0046196B" w:rsidRPr="0046196B" w:rsidRDefault="0046196B" w:rsidP="00D93CF5">
      <w:pPr>
        <w:pStyle w:val="Default"/>
        <w:jc w:val="both"/>
        <w:rPr>
          <w:color w:val="000000" w:themeColor="text1"/>
          <w:shd w:val="clear" w:color="auto" w:fill="FFFFFF"/>
        </w:rPr>
      </w:pPr>
      <w:r w:rsidRPr="0046196B">
        <w:rPr>
          <w:color w:val="000000" w:themeColor="text1"/>
          <w:shd w:val="clear" w:color="auto" w:fill="FFFFFF"/>
        </w:rPr>
        <w:t>•</w:t>
      </w:r>
      <w:r w:rsidR="00D93CF5">
        <w:rPr>
          <w:color w:val="000000" w:themeColor="text1"/>
          <w:shd w:val="clear" w:color="auto" w:fill="FFFFFF"/>
        </w:rPr>
        <w:t xml:space="preserve"> </w:t>
      </w:r>
      <w:r w:rsidRPr="0046196B">
        <w:rPr>
          <w:color w:val="000000" w:themeColor="text1"/>
          <w:shd w:val="clear" w:color="auto" w:fill="FFFFFF"/>
        </w:rPr>
        <w:t>konstrukcja nośna stalowa, cynkowana pokrycie da</w:t>
      </w:r>
      <w:r w:rsidR="00D93CF5">
        <w:rPr>
          <w:color w:val="000000" w:themeColor="text1"/>
          <w:shd w:val="clear" w:color="auto" w:fill="FFFFFF"/>
        </w:rPr>
        <w:t>chu</w:t>
      </w:r>
      <w:r w:rsidRPr="0046196B">
        <w:rPr>
          <w:color w:val="000000" w:themeColor="text1"/>
          <w:shd w:val="clear" w:color="auto" w:fill="FFFFFF"/>
        </w:rPr>
        <w:t xml:space="preserve"> płyta warstwowa poliuretanowa min 120 mm, ściany płyta warstwowa</w:t>
      </w:r>
      <w:r>
        <w:rPr>
          <w:color w:val="000000" w:themeColor="text1"/>
          <w:shd w:val="clear" w:color="auto" w:fill="FFFFFF"/>
        </w:rPr>
        <w:t xml:space="preserve"> </w:t>
      </w:r>
      <w:r w:rsidRPr="0046196B">
        <w:rPr>
          <w:color w:val="000000" w:themeColor="text1"/>
          <w:shd w:val="clear" w:color="auto" w:fill="FFFFFF"/>
        </w:rPr>
        <w:t>poliuretanowa 100 mm</w:t>
      </w:r>
    </w:p>
    <w:p w14:paraId="2298FF0D" w14:textId="69B0F47E" w:rsidR="0046196B" w:rsidRPr="0046196B" w:rsidRDefault="0046196B" w:rsidP="00D93CF5">
      <w:pPr>
        <w:pStyle w:val="Default"/>
        <w:jc w:val="both"/>
        <w:rPr>
          <w:color w:val="000000" w:themeColor="text1"/>
          <w:shd w:val="clear" w:color="auto" w:fill="FFFFFF"/>
        </w:rPr>
      </w:pPr>
      <w:r w:rsidRPr="0046196B">
        <w:rPr>
          <w:color w:val="000000" w:themeColor="text1"/>
          <w:shd w:val="clear" w:color="auto" w:fill="FFFFFF"/>
        </w:rPr>
        <w:t>•</w:t>
      </w:r>
      <w:r w:rsidR="00D93CF5">
        <w:rPr>
          <w:color w:val="000000" w:themeColor="text1"/>
          <w:shd w:val="clear" w:color="auto" w:fill="FFFFFF"/>
        </w:rPr>
        <w:t xml:space="preserve"> </w:t>
      </w:r>
      <w:r w:rsidRPr="0046196B">
        <w:rPr>
          <w:color w:val="000000" w:themeColor="text1"/>
          <w:shd w:val="clear" w:color="auto" w:fill="FFFFFF"/>
        </w:rPr>
        <w:t xml:space="preserve">fundamenty stopy fundamentowe pod słupami konstrukcji </w:t>
      </w:r>
      <w:r w:rsidR="00D93CF5">
        <w:rPr>
          <w:color w:val="000000" w:themeColor="text1"/>
          <w:shd w:val="clear" w:color="auto" w:fill="FFFFFF"/>
        </w:rPr>
        <w:t>-</w:t>
      </w:r>
      <w:r w:rsidRPr="0046196B">
        <w:rPr>
          <w:color w:val="000000" w:themeColor="text1"/>
          <w:shd w:val="clear" w:color="auto" w:fill="FFFFFF"/>
        </w:rPr>
        <w:t>12 szt.</w:t>
      </w:r>
    </w:p>
    <w:p w14:paraId="627D642C" w14:textId="52D94638" w:rsidR="0046196B" w:rsidRPr="0046196B" w:rsidRDefault="0046196B" w:rsidP="00D93CF5">
      <w:pPr>
        <w:pStyle w:val="Default"/>
        <w:jc w:val="both"/>
        <w:rPr>
          <w:color w:val="000000" w:themeColor="text1"/>
          <w:shd w:val="clear" w:color="auto" w:fill="FFFFFF"/>
        </w:rPr>
      </w:pPr>
      <w:r w:rsidRPr="0046196B">
        <w:rPr>
          <w:color w:val="000000" w:themeColor="text1"/>
          <w:shd w:val="clear" w:color="auto" w:fill="FFFFFF"/>
        </w:rPr>
        <w:t>•</w:t>
      </w:r>
      <w:r w:rsidR="00D93CF5">
        <w:rPr>
          <w:color w:val="000000" w:themeColor="text1"/>
          <w:shd w:val="clear" w:color="auto" w:fill="FFFFFF"/>
        </w:rPr>
        <w:t xml:space="preserve"> </w:t>
      </w:r>
      <w:r w:rsidRPr="0046196B">
        <w:rPr>
          <w:color w:val="000000" w:themeColor="text1"/>
          <w:shd w:val="clear" w:color="auto" w:fill="FFFFFF"/>
        </w:rPr>
        <w:t>okna w części hali produkcyjnej po obu ścianach, brama wjazdowa 3,0 m</w:t>
      </w:r>
    </w:p>
    <w:p w14:paraId="0D4FB3DE" w14:textId="6413A640" w:rsidR="0046196B" w:rsidRDefault="0046196B" w:rsidP="00D93CF5">
      <w:pPr>
        <w:pStyle w:val="Default"/>
        <w:jc w:val="both"/>
        <w:rPr>
          <w:color w:val="000000" w:themeColor="text1"/>
          <w:shd w:val="clear" w:color="auto" w:fill="FFFFFF"/>
        </w:rPr>
      </w:pPr>
      <w:r w:rsidRPr="0046196B">
        <w:rPr>
          <w:color w:val="000000" w:themeColor="text1"/>
          <w:shd w:val="clear" w:color="auto" w:fill="FFFFFF"/>
        </w:rPr>
        <w:t>•</w:t>
      </w:r>
      <w:r w:rsidR="00D93CF5">
        <w:rPr>
          <w:color w:val="000000" w:themeColor="text1"/>
          <w:shd w:val="clear" w:color="auto" w:fill="FFFFFF"/>
        </w:rPr>
        <w:t xml:space="preserve"> </w:t>
      </w:r>
      <w:r w:rsidRPr="0046196B">
        <w:rPr>
          <w:color w:val="000000" w:themeColor="text1"/>
          <w:shd w:val="clear" w:color="auto" w:fill="FFFFFF"/>
        </w:rPr>
        <w:t>w hali pomieszczenia na magazyny, pomieszczenia techniczne i zaplecze socjalne wydzielone ściankami działowymi konstrukcji lekkiej</w:t>
      </w:r>
    </w:p>
    <w:p w14:paraId="2824F7C3" w14:textId="77777777" w:rsidR="00EF1F38" w:rsidRDefault="00C125AE" w:rsidP="00C125AE">
      <w:pPr>
        <w:pStyle w:val="Default"/>
        <w:rPr>
          <w:color w:val="000000" w:themeColor="text1"/>
          <w:shd w:val="clear" w:color="auto" w:fill="FFFFFF"/>
        </w:rPr>
      </w:pPr>
      <w:r w:rsidRPr="00C125AE">
        <w:rPr>
          <w:color w:val="000000" w:themeColor="text1"/>
        </w:rPr>
        <w:br/>
      </w:r>
      <w:r w:rsidRPr="00CE1319">
        <w:rPr>
          <w:color w:val="000000" w:themeColor="text1"/>
          <w:shd w:val="clear" w:color="auto" w:fill="FFFFFF"/>
        </w:rPr>
        <w:t>2) przygotowanie dokumentacji niezbędnej do uzyskania pozwolenia na użytkowanie.</w:t>
      </w:r>
      <w:r w:rsidRPr="00C125AE">
        <w:rPr>
          <w:color w:val="000000" w:themeColor="text1"/>
        </w:rPr>
        <w:br/>
      </w:r>
      <w:r w:rsidRPr="00C125AE"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 xml:space="preserve">3. </w:t>
      </w:r>
      <w:r w:rsidRPr="00C125AE">
        <w:rPr>
          <w:color w:val="000000" w:themeColor="text1"/>
          <w:shd w:val="clear" w:color="auto" w:fill="FFFFFF"/>
        </w:rPr>
        <w:t xml:space="preserve">Przedmiot zamówienia należy wykonać zgodnie z załączonym do zapytania dokumentacją stanowiącą załącznik nr </w:t>
      </w:r>
      <w:r w:rsidR="00CE1319" w:rsidRPr="00CE1319">
        <w:rPr>
          <w:b/>
          <w:bCs/>
          <w:color w:val="000000" w:themeColor="text1"/>
          <w:shd w:val="clear" w:color="auto" w:fill="FFFFFF"/>
        </w:rPr>
        <w:t>3</w:t>
      </w:r>
      <w:r w:rsidRPr="00CE1319">
        <w:rPr>
          <w:b/>
          <w:bCs/>
          <w:color w:val="000000" w:themeColor="text1"/>
          <w:shd w:val="clear" w:color="auto" w:fill="FFFFFF"/>
        </w:rPr>
        <w:t xml:space="preserve"> </w:t>
      </w:r>
      <w:r w:rsidRPr="00C125AE">
        <w:rPr>
          <w:color w:val="000000" w:themeColor="text1"/>
          <w:shd w:val="clear" w:color="auto" w:fill="FFFFFF"/>
        </w:rPr>
        <w:t>do niniejszego zapytania.</w:t>
      </w:r>
    </w:p>
    <w:p w14:paraId="64CB54C3" w14:textId="74AB6E45" w:rsidR="009F3333" w:rsidRPr="00C125AE" w:rsidRDefault="00EF1F38" w:rsidP="00C125AE">
      <w:pPr>
        <w:pStyle w:val="Default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4. Zamawiający dopuszcza możliwość wizji lokalnej </w:t>
      </w:r>
      <w:r w:rsidR="00731FE8">
        <w:rPr>
          <w:color w:val="000000" w:themeColor="text1"/>
          <w:shd w:val="clear" w:color="auto" w:fill="FFFFFF"/>
        </w:rPr>
        <w:t xml:space="preserve">przed upływem terminu składania ofert </w:t>
      </w:r>
      <w:r>
        <w:rPr>
          <w:color w:val="000000" w:themeColor="text1"/>
          <w:shd w:val="clear" w:color="auto" w:fill="FFFFFF"/>
        </w:rPr>
        <w:t>w miejscu realizacji przedmiotu zamówienia, po wcześniejszym telefonicznym umówieniu terminu.</w:t>
      </w:r>
      <w:r w:rsidR="00C125AE" w:rsidRPr="00C125AE">
        <w:rPr>
          <w:color w:val="000000" w:themeColor="text1"/>
        </w:rPr>
        <w:br/>
      </w:r>
      <w:r w:rsidR="00C125AE" w:rsidRPr="00CE1319">
        <w:rPr>
          <w:color w:val="000000" w:themeColor="text1"/>
          <w:shd w:val="clear" w:color="auto" w:fill="FFFFFF"/>
        </w:rPr>
        <w:t xml:space="preserve">4. </w:t>
      </w:r>
      <w:r w:rsidR="00C125AE" w:rsidRPr="00C125AE">
        <w:rPr>
          <w:color w:val="000000" w:themeColor="text1"/>
          <w:shd w:val="clear" w:color="auto" w:fill="FFFFFF"/>
        </w:rPr>
        <w:t>Przedmiot zamówienia powinien być wykonany zgodnie z:</w:t>
      </w:r>
      <w:r w:rsidR="00C125AE" w:rsidRPr="00C125AE">
        <w:rPr>
          <w:color w:val="000000" w:themeColor="text1"/>
        </w:rPr>
        <w:br/>
      </w:r>
      <w:r w:rsidR="00C125AE" w:rsidRPr="00C125AE">
        <w:rPr>
          <w:color w:val="000000" w:themeColor="text1"/>
          <w:shd w:val="clear" w:color="auto" w:fill="FFFFFF"/>
        </w:rPr>
        <w:t>a) warunkami określonymi w niniejszym zapytaniu,</w:t>
      </w:r>
      <w:r w:rsidR="00C125AE" w:rsidRPr="00C125AE">
        <w:rPr>
          <w:color w:val="000000" w:themeColor="text1"/>
        </w:rPr>
        <w:br/>
      </w:r>
      <w:r w:rsidR="00C125AE" w:rsidRPr="00C125AE">
        <w:rPr>
          <w:color w:val="000000" w:themeColor="text1"/>
          <w:shd w:val="clear" w:color="auto" w:fill="FFFFFF"/>
        </w:rPr>
        <w:t>b) projektem budowlanym i pozwoleniem na budowę,</w:t>
      </w:r>
      <w:r w:rsidR="00C125AE" w:rsidRPr="00C125AE">
        <w:rPr>
          <w:color w:val="000000" w:themeColor="text1"/>
        </w:rPr>
        <w:br/>
      </w:r>
      <w:r w:rsidR="00C125AE" w:rsidRPr="00C125AE">
        <w:rPr>
          <w:color w:val="000000" w:themeColor="text1"/>
          <w:shd w:val="clear" w:color="auto" w:fill="FFFFFF"/>
        </w:rPr>
        <w:t>c) obowiązującymi normami, przepisami oraz zasadami współczesnej wiedzy technicznej.</w:t>
      </w:r>
      <w:r w:rsidR="00C125AE" w:rsidRPr="00C125AE">
        <w:rPr>
          <w:color w:val="000000" w:themeColor="text1"/>
        </w:rPr>
        <w:br/>
      </w:r>
    </w:p>
    <w:bookmarkEnd w:id="4"/>
    <w:p w14:paraId="677FA164" w14:textId="3300AE3D" w:rsidR="001252F1" w:rsidRDefault="001252F1" w:rsidP="00EB3C11">
      <w:pPr>
        <w:pStyle w:val="Default"/>
        <w:numPr>
          <w:ilvl w:val="0"/>
          <w:numId w:val="27"/>
        </w:numPr>
        <w:jc w:val="both"/>
      </w:pPr>
      <w:r>
        <w:t xml:space="preserve">Cel zamówienia </w:t>
      </w:r>
      <w:r w:rsidR="00DF47A4">
        <w:t>–</w:t>
      </w:r>
      <w:r>
        <w:t xml:space="preserve"> </w:t>
      </w:r>
      <w:r w:rsidR="00EB3C11">
        <w:t>wykonanie hali produkcyjnej.</w:t>
      </w:r>
    </w:p>
    <w:p w14:paraId="265F7064" w14:textId="13701ED7" w:rsidR="008C68B4" w:rsidRDefault="008C68B4" w:rsidP="00EB3C11">
      <w:pPr>
        <w:pStyle w:val="Default"/>
        <w:numPr>
          <w:ilvl w:val="0"/>
          <w:numId w:val="27"/>
        </w:numPr>
        <w:jc w:val="both"/>
      </w:pPr>
      <w:r>
        <w:t xml:space="preserve">Jeżeli w niniejszym zapytaniu ofertowym pojawią się ewentualne wskazania znaków towarowych, patentów lub pochodzenia, to określają one minimalny standard jakości materiałów lub urządzeń przyjętych do wyceny. Wykonawca w takim przypadku może zaoferować przedmioty „równoważne”. Wskazanie równoważności zaoferowanego przedmiotu spoczywa na Wykonawcy. W takim przypadku </w:t>
      </w:r>
      <w:r>
        <w:lastRenderedPageBreak/>
        <w:t xml:space="preserve">Wykonawca musi załączyć dane techniczne wykazujące ich parametry oraz odpowiednie obliczenia. Na Wykonawcy leży obowiązek udowodnienia, iż przedstawione w dokumentacji projektowej materiały i urządzenia są równoważne w stosunku do przedstawionych przez Zamawiającego. </w:t>
      </w:r>
    </w:p>
    <w:p w14:paraId="366777DB" w14:textId="77777777" w:rsidR="008C68B4" w:rsidRDefault="008C68B4" w:rsidP="00EB3C11">
      <w:pPr>
        <w:pStyle w:val="Default"/>
        <w:numPr>
          <w:ilvl w:val="0"/>
          <w:numId w:val="27"/>
        </w:numPr>
        <w:jc w:val="both"/>
      </w:pPr>
      <w:r>
        <w:t xml:space="preserve">Przy wykonywaniu przedmiotu zamówienia Wykonawca zobowiązany jest stosować wyroby budowlane wprowadzone do obrotu zgodnie z przepisami odrębnymi (art. 10 ustawy z dnia 7 lipca 1994 r. prawo budowlane). Dokumenty potwierdzające wprowadzenie do obrotu należy przedstawić w trakcie realizacji, a komplet przekazać przed odbiorem końcowym. </w:t>
      </w:r>
    </w:p>
    <w:p w14:paraId="3A6DE9FF" w14:textId="1DCEDD47" w:rsidR="009F3333" w:rsidRDefault="009F3333" w:rsidP="00EB3C11">
      <w:pPr>
        <w:pStyle w:val="Default"/>
        <w:numPr>
          <w:ilvl w:val="0"/>
          <w:numId w:val="27"/>
        </w:numPr>
        <w:jc w:val="both"/>
      </w:pPr>
      <w:r>
        <w:t xml:space="preserve">Przedmiot zamówienia musi posiadać gwarancję minimum </w:t>
      </w:r>
      <w:r w:rsidR="002C6D5D" w:rsidRPr="002C6D5D">
        <w:rPr>
          <w:b/>
          <w:bCs/>
        </w:rPr>
        <w:t>36</w:t>
      </w:r>
      <w:r w:rsidRPr="002C6D5D">
        <w:rPr>
          <w:b/>
          <w:bCs/>
        </w:rPr>
        <w:t xml:space="preserve"> miesięc</w:t>
      </w:r>
      <w:r w:rsidR="00CB6185" w:rsidRPr="002C6D5D">
        <w:rPr>
          <w:b/>
          <w:bCs/>
        </w:rPr>
        <w:t>zną</w:t>
      </w:r>
      <w:r w:rsidR="00CB6185">
        <w:t>.</w:t>
      </w:r>
      <w:r>
        <w:t xml:space="preserve"> Po stronie Wykonawcy będzie zapewnienie serwisu gwarancyjnego</w:t>
      </w:r>
      <w:r w:rsidR="00CB6185">
        <w:t xml:space="preserve"> w okresie trwania gwarancji</w:t>
      </w:r>
      <w:r>
        <w:t>.</w:t>
      </w:r>
    </w:p>
    <w:p w14:paraId="25B6A285" w14:textId="016B1CC5" w:rsidR="009F3333" w:rsidRPr="00DF47A4" w:rsidRDefault="009F3333" w:rsidP="00EB3C11">
      <w:pPr>
        <w:pStyle w:val="Default"/>
        <w:numPr>
          <w:ilvl w:val="0"/>
          <w:numId w:val="27"/>
        </w:numPr>
        <w:jc w:val="both"/>
      </w:pPr>
      <w:r>
        <w:t xml:space="preserve">Zamawiający informuje, że okres gwarancji stanowi kryterium oceny ofert zgodnie </w:t>
      </w:r>
      <w:r w:rsidR="00A67695">
        <w:br/>
      </w:r>
      <w:r>
        <w:t xml:space="preserve">z warunkami określonymi </w:t>
      </w:r>
      <w:r w:rsidRPr="00DF47A4">
        <w:rPr>
          <w:color w:val="auto"/>
        </w:rPr>
        <w:t xml:space="preserve">w Dziale </w:t>
      </w:r>
      <w:r w:rsidR="00CB6185" w:rsidRPr="00DF47A4">
        <w:rPr>
          <w:color w:val="auto"/>
        </w:rPr>
        <w:t>X</w:t>
      </w:r>
      <w:r w:rsidRPr="00DF47A4">
        <w:rPr>
          <w:color w:val="auto"/>
        </w:rPr>
        <w:t xml:space="preserve"> zapytania ofertowego.</w:t>
      </w:r>
    </w:p>
    <w:p w14:paraId="6A859BB6" w14:textId="77777777" w:rsidR="009F3333" w:rsidRDefault="009F3333" w:rsidP="00EB3C11">
      <w:pPr>
        <w:pStyle w:val="Default"/>
        <w:numPr>
          <w:ilvl w:val="0"/>
          <w:numId w:val="27"/>
        </w:numPr>
        <w:jc w:val="both"/>
      </w:pPr>
      <w:r>
        <w:t>Szczegółowy zakres gwarancji zostanie ustalony między stronami w zawieranej umowie.</w:t>
      </w:r>
    </w:p>
    <w:p w14:paraId="22B37554" w14:textId="77777777" w:rsidR="009F3333" w:rsidRPr="00DF47A4" w:rsidRDefault="009F3333" w:rsidP="00EB3C11">
      <w:pPr>
        <w:pStyle w:val="Default"/>
        <w:numPr>
          <w:ilvl w:val="0"/>
          <w:numId w:val="27"/>
        </w:numPr>
        <w:jc w:val="both"/>
        <w:rPr>
          <w:color w:val="000000" w:themeColor="text1"/>
        </w:rPr>
      </w:pPr>
      <w:r w:rsidRPr="00DF47A4">
        <w:rPr>
          <w:color w:val="000000" w:themeColor="text1"/>
        </w:rPr>
        <w:t xml:space="preserve">Przedmiot zamówienia określa kod CPV </w:t>
      </w:r>
      <w:r w:rsidR="00DF47A4" w:rsidRPr="00DF47A4">
        <w:rPr>
          <w:color w:val="000000" w:themeColor="text1"/>
          <w:shd w:val="clear" w:color="auto" w:fill="FFFFFF"/>
        </w:rPr>
        <w:t xml:space="preserve">45000000-7 </w:t>
      </w:r>
      <w:r w:rsidR="007A0706" w:rsidRPr="00DF47A4">
        <w:rPr>
          <w:color w:val="000000" w:themeColor="text1"/>
        </w:rPr>
        <w:t xml:space="preserve">nazwa </w:t>
      </w:r>
      <w:r w:rsidR="00165E53" w:rsidRPr="00DF47A4">
        <w:rPr>
          <w:color w:val="000000" w:themeColor="text1"/>
        </w:rPr>
        <w:t xml:space="preserve">kodu CPV – </w:t>
      </w:r>
      <w:r w:rsidR="00DF47A4" w:rsidRPr="00DF47A4">
        <w:rPr>
          <w:color w:val="000000" w:themeColor="text1"/>
          <w:shd w:val="clear" w:color="auto" w:fill="FFFFFF"/>
        </w:rPr>
        <w:t>Roboty budowlane</w:t>
      </w:r>
    </w:p>
    <w:p w14:paraId="59A8D3AF" w14:textId="77777777" w:rsidR="00401228" w:rsidRPr="00C2616A" w:rsidRDefault="00401228" w:rsidP="00EB3C11">
      <w:pPr>
        <w:pStyle w:val="Default"/>
        <w:numPr>
          <w:ilvl w:val="0"/>
          <w:numId w:val="27"/>
        </w:numPr>
        <w:jc w:val="both"/>
      </w:pPr>
      <w:r>
        <w:t>Dodatkowe przedmioty zamówienia:</w:t>
      </w:r>
      <w:r w:rsidR="003874AF">
        <w:t xml:space="preserve"> nie dotyczy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7"/>
      </w:tblGrid>
      <w:tr w:rsidR="00B72709" w:rsidRPr="00C2616A" w14:paraId="3AA36F9F" w14:textId="77777777">
        <w:trPr>
          <w:trHeight w:val="92"/>
        </w:trPr>
        <w:tc>
          <w:tcPr>
            <w:tcW w:w="4747" w:type="dxa"/>
          </w:tcPr>
          <w:p w14:paraId="3CCDB4F2" w14:textId="77777777" w:rsidR="00B72709" w:rsidRPr="00C2616A" w:rsidRDefault="00B72709" w:rsidP="00A67695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2AFDFA15" w14:textId="77777777" w:rsidR="00EF2458" w:rsidRDefault="00EF2458" w:rsidP="00B34AD2">
      <w:pPr>
        <w:jc w:val="both"/>
      </w:pPr>
    </w:p>
    <w:p w14:paraId="6C6FD0DE" w14:textId="77777777" w:rsidR="00CA408F" w:rsidRDefault="00CA408F" w:rsidP="00B34AD2">
      <w:pPr>
        <w:jc w:val="both"/>
      </w:pPr>
    </w:p>
    <w:p w14:paraId="18ACBB4E" w14:textId="77777777" w:rsidR="00CA408F" w:rsidRDefault="00CA408F" w:rsidP="00B34AD2">
      <w:pPr>
        <w:jc w:val="both"/>
      </w:pPr>
    </w:p>
    <w:p w14:paraId="359A4D1E" w14:textId="77777777" w:rsidR="00E50325" w:rsidRPr="00C2616A" w:rsidRDefault="00E50325" w:rsidP="00B34AD2">
      <w:pPr>
        <w:jc w:val="both"/>
      </w:pPr>
    </w:p>
    <w:p w14:paraId="7B8D510F" w14:textId="77777777" w:rsidR="00401228" w:rsidRDefault="00A67695" w:rsidP="001252F1">
      <w:pPr>
        <w:jc w:val="center"/>
        <w:rPr>
          <w:b/>
        </w:rPr>
      </w:pPr>
      <w:r>
        <w:rPr>
          <w:b/>
        </w:rPr>
        <w:t>V</w:t>
      </w:r>
      <w:r w:rsidR="00E1588E">
        <w:rPr>
          <w:b/>
        </w:rPr>
        <w:t>.</w:t>
      </w:r>
      <w:r w:rsidR="00401228">
        <w:rPr>
          <w:b/>
        </w:rPr>
        <w:t xml:space="preserve"> HARMONOGRAM RELACJI ZAMÓWIENIA/UMOWY</w:t>
      </w:r>
      <w:r w:rsidR="00401228" w:rsidRPr="00C2616A">
        <w:rPr>
          <w:b/>
        </w:rPr>
        <w:t xml:space="preserve"> </w:t>
      </w:r>
    </w:p>
    <w:p w14:paraId="776BB27E" w14:textId="77777777" w:rsidR="00401228" w:rsidRDefault="00401228" w:rsidP="001252F1">
      <w:pPr>
        <w:jc w:val="center"/>
        <w:rPr>
          <w:b/>
        </w:rPr>
      </w:pPr>
    </w:p>
    <w:p w14:paraId="79AB8A53" w14:textId="77777777" w:rsidR="00AE14DD" w:rsidRPr="00071E67" w:rsidRDefault="00AE14DD" w:rsidP="00EB3C11">
      <w:pPr>
        <w:pStyle w:val="Akapitzlist"/>
        <w:numPr>
          <w:ilvl w:val="6"/>
          <w:numId w:val="27"/>
        </w:numPr>
        <w:shd w:val="clear" w:color="auto" w:fill="FFFFFF"/>
        <w:tabs>
          <w:tab w:val="left" w:pos="341"/>
        </w:tabs>
        <w:spacing w:line="360" w:lineRule="auto"/>
        <w:ind w:left="426"/>
      </w:pPr>
      <w:bookmarkStart w:id="5" w:name="_Hlk509219125"/>
      <w:r w:rsidRPr="00071E67">
        <w:rPr>
          <w:spacing w:val="-4"/>
        </w:rPr>
        <w:t>Ustala się następujące terminy wykonania przedmiot zamówienia:</w:t>
      </w:r>
    </w:p>
    <w:p w14:paraId="44E68A6A" w14:textId="149397C4" w:rsidR="00AE14DD" w:rsidRPr="00AE14DD" w:rsidRDefault="00AE14DD" w:rsidP="00AE14DD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right="3"/>
        <w:jc w:val="both"/>
        <w:rPr>
          <w:spacing w:val="-14"/>
        </w:rPr>
      </w:pPr>
      <w:r w:rsidRPr="00071E67">
        <w:rPr>
          <w:spacing w:val="-3"/>
        </w:rPr>
        <w:t xml:space="preserve">rozpoczęcie realizacji robót - w dniu protokólarnego wprowadzenia Wykonawcy na plac budowy, </w:t>
      </w:r>
      <w:r w:rsidRPr="00071E67">
        <w:t>które planowane jest</w:t>
      </w:r>
      <w:r w:rsidR="0022197B">
        <w:t xml:space="preserve"> najpóźniej</w:t>
      </w:r>
      <w:r w:rsidRPr="00071E67">
        <w:t xml:space="preserve"> </w:t>
      </w:r>
      <w:r w:rsidR="002C6D5D" w:rsidRPr="00FD61D5">
        <w:rPr>
          <w:b/>
          <w:bCs/>
        </w:rPr>
        <w:t>do dnia 1</w:t>
      </w:r>
      <w:r w:rsidR="0022197B" w:rsidRPr="00FD61D5">
        <w:rPr>
          <w:b/>
          <w:bCs/>
        </w:rPr>
        <w:t>6</w:t>
      </w:r>
      <w:r w:rsidR="002C6D5D" w:rsidRPr="00FD61D5">
        <w:rPr>
          <w:b/>
          <w:bCs/>
        </w:rPr>
        <w:t>.0</w:t>
      </w:r>
      <w:r w:rsidR="0022197B" w:rsidRPr="00FD61D5">
        <w:rPr>
          <w:b/>
          <w:bCs/>
        </w:rPr>
        <w:t>8</w:t>
      </w:r>
      <w:r w:rsidR="002C6D5D" w:rsidRPr="00FD61D5">
        <w:rPr>
          <w:b/>
          <w:bCs/>
        </w:rPr>
        <w:t xml:space="preserve">.2022 r., </w:t>
      </w:r>
      <w:r w:rsidR="0022197B" w:rsidRPr="00FD61D5">
        <w:rPr>
          <w:b/>
          <w:bCs/>
        </w:rPr>
        <w:t xml:space="preserve">pod warunkiem, że Zamawiający uzyska prawomocne Pozwolenie na Budowę. </w:t>
      </w:r>
      <w:r w:rsidR="000603D7" w:rsidRPr="00FD61D5">
        <w:rPr>
          <w:b/>
          <w:bCs/>
        </w:rPr>
        <w:t>W przypadku wcześniejszego uzyskania prawomocnego Pozwolenia na Budowę, Zamawiający przewiduje wcześniejsze wprowadzenie Wykonawcy na plac budowy, za porozumieniem obu stron co do terminu rozpoczęcia robót.</w:t>
      </w:r>
    </w:p>
    <w:p w14:paraId="5B58CC83" w14:textId="46D1A9A3" w:rsidR="00AE14DD" w:rsidRPr="00AE14DD" w:rsidRDefault="00AE14DD" w:rsidP="00AE14DD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right="3"/>
        <w:jc w:val="both"/>
        <w:rPr>
          <w:spacing w:val="-14"/>
        </w:rPr>
      </w:pPr>
      <w:r w:rsidRPr="00AE14DD">
        <w:rPr>
          <w:spacing w:val="-4"/>
        </w:rPr>
        <w:t xml:space="preserve">zakończenie wszystkich prac oraz ich odbiór przez Zamawiającego </w:t>
      </w:r>
      <w:r w:rsidR="004C75FB">
        <w:rPr>
          <w:spacing w:val="-4"/>
        </w:rPr>
        <w:t xml:space="preserve">– najpóźniej </w:t>
      </w:r>
      <w:r w:rsidRPr="00071E67">
        <w:t>do dnia</w:t>
      </w:r>
      <w:r w:rsidR="00F95791">
        <w:t xml:space="preserve"> </w:t>
      </w:r>
      <w:r w:rsidR="004C75FB" w:rsidRPr="004C75FB">
        <w:rPr>
          <w:b/>
          <w:bCs/>
        </w:rPr>
        <w:t>3</w:t>
      </w:r>
      <w:r w:rsidR="00747375">
        <w:rPr>
          <w:b/>
          <w:bCs/>
        </w:rPr>
        <w:t>1</w:t>
      </w:r>
      <w:r w:rsidR="004C75FB">
        <w:t>.</w:t>
      </w:r>
      <w:r w:rsidR="00F95791" w:rsidRPr="004C75FB">
        <w:rPr>
          <w:b/>
          <w:bCs/>
        </w:rPr>
        <w:t>0</w:t>
      </w:r>
      <w:r w:rsidR="00747375">
        <w:rPr>
          <w:b/>
          <w:bCs/>
        </w:rPr>
        <w:t>3</w:t>
      </w:r>
      <w:r w:rsidR="00F95791" w:rsidRPr="004C75FB">
        <w:rPr>
          <w:b/>
          <w:bCs/>
        </w:rPr>
        <w:t>.2023</w:t>
      </w:r>
      <w:r w:rsidRPr="00071E67">
        <w:t xml:space="preserve"> roku,</w:t>
      </w:r>
    </w:p>
    <w:p w14:paraId="78AAACC8" w14:textId="7CCB5728" w:rsidR="00AE14DD" w:rsidRDefault="00AE14DD" w:rsidP="00AE14DD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42" w:right="3"/>
        <w:jc w:val="both"/>
      </w:pPr>
      <w:r w:rsidRPr="00AE14DD">
        <w:rPr>
          <w:spacing w:val="-2"/>
        </w:rPr>
        <w:t xml:space="preserve">Szczegółowy harmonogram robót zostanie sporządzony przez Wykonawcę </w:t>
      </w:r>
      <w:r w:rsidRPr="005442A4">
        <w:rPr>
          <w:b/>
          <w:bCs/>
          <w:spacing w:val="-2"/>
        </w:rPr>
        <w:t xml:space="preserve">w terminie 3 (trzech) dni roboczych od daty </w:t>
      </w:r>
      <w:r w:rsidR="005442A4" w:rsidRPr="005442A4">
        <w:rPr>
          <w:b/>
          <w:bCs/>
          <w:spacing w:val="-2"/>
        </w:rPr>
        <w:t>odwarunkowania</w:t>
      </w:r>
      <w:r w:rsidRPr="005442A4">
        <w:rPr>
          <w:b/>
          <w:bCs/>
          <w:spacing w:val="-2"/>
        </w:rPr>
        <w:t xml:space="preserve"> </w:t>
      </w:r>
      <w:r w:rsidR="005442A4">
        <w:rPr>
          <w:b/>
          <w:bCs/>
          <w:spacing w:val="-2"/>
        </w:rPr>
        <w:t>u</w:t>
      </w:r>
      <w:r w:rsidRPr="005442A4">
        <w:rPr>
          <w:b/>
          <w:bCs/>
          <w:spacing w:val="-2"/>
        </w:rPr>
        <w:t>mowy</w:t>
      </w:r>
      <w:r w:rsidR="005442A4">
        <w:rPr>
          <w:b/>
          <w:bCs/>
          <w:spacing w:val="-2"/>
        </w:rPr>
        <w:t xml:space="preserve"> na roboty budowlane</w:t>
      </w:r>
      <w:r w:rsidRPr="00AE14DD">
        <w:rPr>
          <w:spacing w:val="-2"/>
        </w:rPr>
        <w:t xml:space="preserve"> i po jego akceptacji przez Zamawiającego będzie stanowił </w:t>
      </w:r>
      <w:r>
        <w:rPr>
          <w:spacing w:val="-2"/>
        </w:rPr>
        <w:t>z</w:t>
      </w:r>
      <w:r w:rsidRPr="00AE14DD">
        <w:rPr>
          <w:spacing w:val="-2"/>
        </w:rPr>
        <w:t xml:space="preserve">ałącznik </w:t>
      </w:r>
      <w:r w:rsidRPr="00071E67">
        <w:t xml:space="preserve">do </w:t>
      </w:r>
      <w:r>
        <w:t>u</w:t>
      </w:r>
      <w:r w:rsidRPr="00071E67">
        <w:t>mowy.</w:t>
      </w:r>
    </w:p>
    <w:p w14:paraId="46B363C6" w14:textId="77777777" w:rsidR="00AE14DD" w:rsidRPr="00AE14DD" w:rsidRDefault="00AE14DD" w:rsidP="00AE14DD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42" w:right="3"/>
        <w:jc w:val="both"/>
      </w:pPr>
      <w:r w:rsidRPr="00AE14DD">
        <w:rPr>
          <w:spacing w:val="-4"/>
        </w:rPr>
        <w:t>Wykonawca zobowiązuje się przestrzegać wszelkich terminów wynikających z Harmonogramu.</w:t>
      </w:r>
    </w:p>
    <w:p w14:paraId="6B078B27" w14:textId="77777777" w:rsidR="00AE14DD" w:rsidRDefault="00AE14DD" w:rsidP="00AE14DD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42" w:right="3"/>
        <w:jc w:val="both"/>
      </w:pPr>
      <w:r>
        <w:lastRenderedPageBreak/>
        <w:t xml:space="preserve">Za termin zakończenia przedmiotu umowy strony przyjmują datę podpisania protokołu odbioru końcowego po przygotowaniu przez Wykonawcę i </w:t>
      </w:r>
      <w:r w:rsidRPr="003F160B">
        <w:t>przekazaniu Zamawiającemu kompletu dokumentacji niezbędnej do wydania decyzji na użytkowanie budynku,</w:t>
      </w:r>
      <w:r>
        <w:t xml:space="preserve"> zakładając, że: Zamawiający w ciągu 14 dni od otrzymania zawiadomienia o zakończeniu robót dokona czynności odbiorowych i sporządzi protokół.</w:t>
      </w:r>
    </w:p>
    <w:p w14:paraId="1B724A69" w14:textId="77777777" w:rsidR="00AE14DD" w:rsidRDefault="00AE14DD" w:rsidP="00AE14DD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42" w:right="3"/>
        <w:jc w:val="both"/>
      </w:pPr>
      <w:r>
        <w:t xml:space="preserve">Czas czynności odbiorowych może zostać wydłużony, jeżeli Wykonawca nie dostarczy wymaganych dokumentów lub będą one niekompletne. </w:t>
      </w:r>
    </w:p>
    <w:p w14:paraId="0A9D5FB6" w14:textId="77777777" w:rsidR="00AE14DD" w:rsidRPr="00AE14DD" w:rsidRDefault="00AE14DD" w:rsidP="00AE14DD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142" w:right="3"/>
        <w:jc w:val="both"/>
      </w:pPr>
      <w:r>
        <w:t xml:space="preserve">Zamawiający przewiduje możliwość zmiany terminu realizacji przedmiotu umowy zgodnie z postanowieniami niniejszego zapytania ofertowego. </w:t>
      </w:r>
    </w:p>
    <w:bookmarkEnd w:id="5"/>
    <w:p w14:paraId="526D7A1F" w14:textId="77777777" w:rsidR="00AE14DD" w:rsidRPr="00AE14DD" w:rsidRDefault="00AE14DD" w:rsidP="00AE14DD">
      <w:pPr>
        <w:pStyle w:val="Akapitzlist"/>
        <w:shd w:val="clear" w:color="auto" w:fill="FFFFFF"/>
        <w:spacing w:line="360" w:lineRule="auto"/>
        <w:ind w:left="142" w:right="3"/>
        <w:jc w:val="both"/>
      </w:pPr>
    </w:p>
    <w:p w14:paraId="4CF2C928" w14:textId="77777777" w:rsidR="00E50325" w:rsidRDefault="00E50325" w:rsidP="00E50325">
      <w:pPr>
        <w:ind w:left="720"/>
        <w:jc w:val="both"/>
      </w:pPr>
    </w:p>
    <w:p w14:paraId="191BF1D4" w14:textId="77777777" w:rsidR="00057E50" w:rsidRPr="00C2616A" w:rsidRDefault="00057E50" w:rsidP="00E50325">
      <w:pPr>
        <w:ind w:left="720"/>
        <w:jc w:val="both"/>
      </w:pPr>
    </w:p>
    <w:p w14:paraId="601913E0" w14:textId="77777777" w:rsidR="00B36EE1" w:rsidRPr="009C1858" w:rsidRDefault="009C1858" w:rsidP="009C1858">
      <w:pPr>
        <w:jc w:val="center"/>
        <w:rPr>
          <w:b/>
        </w:rPr>
      </w:pPr>
      <w:r w:rsidRPr="009C1858">
        <w:rPr>
          <w:b/>
        </w:rPr>
        <w:t>VI</w:t>
      </w:r>
      <w:r w:rsidR="00E1588E">
        <w:rPr>
          <w:b/>
        </w:rPr>
        <w:t>.</w:t>
      </w:r>
      <w:r w:rsidRPr="009C1858">
        <w:rPr>
          <w:b/>
        </w:rPr>
        <w:t xml:space="preserve"> WARUNKI UDZIAŁU W POSTĘPOWANIU</w:t>
      </w:r>
    </w:p>
    <w:p w14:paraId="3D1C6B9D" w14:textId="77777777" w:rsidR="00B36EE1" w:rsidRPr="00C2616A" w:rsidRDefault="00B36EE1" w:rsidP="00B36EE1">
      <w:pPr>
        <w:jc w:val="both"/>
        <w:rPr>
          <w:sz w:val="23"/>
          <w:szCs w:val="23"/>
        </w:rPr>
      </w:pPr>
    </w:p>
    <w:p w14:paraId="1EE3AB75" w14:textId="1C388767" w:rsidR="007B01BF" w:rsidRPr="007B01BF" w:rsidRDefault="008D7CF7" w:rsidP="007B01BF">
      <w:pPr>
        <w:pStyle w:val="Tekstkomentarz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 w:rsidRPr="007B01BF">
        <w:rPr>
          <w:sz w:val="24"/>
          <w:szCs w:val="24"/>
        </w:rPr>
        <w:t xml:space="preserve">Wykonawca przedstawi </w:t>
      </w:r>
      <w:r w:rsidR="00FD61D5" w:rsidRPr="009B5A80">
        <w:rPr>
          <w:sz w:val="24"/>
          <w:szCs w:val="24"/>
        </w:rPr>
        <w:t xml:space="preserve">referencje dokumentujące, że zrealizował roboty budowlane polegające na wybudowaniu </w:t>
      </w:r>
      <w:r w:rsidR="00533769">
        <w:rPr>
          <w:sz w:val="24"/>
          <w:szCs w:val="24"/>
        </w:rPr>
        <w:t xml:space="preserve">minimum </w:t>
      </w:r>
      <w:r w:rsidR="007B01BF" w:rsidRPr="007B01BF">
        <w:rPr>
          <w:b/>
          <w:bCs/>
          <w:sz w:val="24"/>
          <w:szCs w:val="24"/>
        </w:rPr>
        <w:t>5 hal o powierzchni min 500</w:t>
      </w:r>
      <w:r w:rsidR="007B01BF">
        <w:rPr>
          <w:b/>
          <w:bCs/>
          <w:sz w:val="24"/>
          <w:szCs w:val="24"/>
        </w:rPr>
        <w:t xml:space="preserve"> </w:t>
      </w:r>
      <w:r w:rsidR="007B01BF" w:rsidRPr="007B01BF">
        <w:rPr>
          <w:b/>
          <w:bCs/>
          <w:sz w:val="24"/>
          <w:szCs w:val="24"/>
        </w:rPr>
        <w:t>m2</w:t>
      </w:r>
      <w:r w:rsidR="007B01BF">
        <w:rPr>
          <w:b/>
          <w:bCs/>
          <w:sz w:val="24"/>
          <w:szCs w:val="24"/>
        </w:rPr>
        <w:t xml:space="preserve"> </w:t>
      </w:r>
      <w:r w:rsidR="00FD61D5" w:rsidRPr="007B01BF">
        <w:rPr>
          <w:sz w:val="24"/>
          <w:szCs w:val="24"/>
        </w:rPr>
        <w:t xml:space="preserve">w okresie </w:t>
      </w:r>
      <w:r w:rsidR="007B01BF">
        <w:rPr>
          <w:sz w:val="24"/>
          <w:szCs w:val="24"/>
        </w:rPr>
        <w:t>trzech</w:t>
      </w:r>
      <w:r w:rsidR="00FD61D5" w:rsidRPr="007B01BF">
        <w:rPr>
          <w:sz w:val="24"/>
          <w:szCs w:val="24"/>
        </w:rPr>
        <w:t xml:space="preserve"> lat przed ogłoszeniem niniejszego postępowania.</w:t>
      </w:r>
    </w:p>
    <w:p w14:paraId="53DB8B00" w14:textId="11590363" w:rsidR="00FD61D5" w:rsidRPr="007B01BF" w:rsidRDefault="007B01BF" w:rsidP="007B01BF">
      <w:pPr>
        <w:pStyle w:val="Tekstkomentarz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 w:rsidRPr="007B01BF">
        <w:rPr>
          <w:sz w:val="24"/>
          <w:szCs w:val="24"/>
        </w:rPr>
        <w:t xml:space="preserve">Wykonawca przedstawi </w:t>
      </w:r>
      <w:r w:rsidR="00FD61D5" w:rsidRPr="007B01BF">
        <w:rPr>
          <w:sz w:val="24"/>
          <w:szCs w:val="24"/>
        </w:rPr>
        <w:t xml:space="preserve">Oświadczenie o braku podstaw do wykluczenia z udziału w Postępowaniu (według wzoru Załącznik 2). </w:t>
      </w:r>
    </w:p>
    <w:p w14:paraId="2072F416" w14:textId="02DC60EF" w:rsidR="004F2BE3" w:rsidRDefault="007B01BF" w:rsidP="007B01BF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 w:rsidRPr="009B5A80">
        <w:t xml:space="preserve">Wykonawca przedstawi </w:t>
      </w:r>
      <w:r>
        <w:t xml:space="preserve">oświadczenie o posiadaniu </w:t>
      </w:r>
      <w:r w:rsidR="004F2BE3" w:rsidRPr="007B01BF">
        <w:rPr>
          <w:rFonts w:eastAsia="Univers-PL"/>
          <w:color w:val="000000"/>
        </w:rPr>
        <w:t>kompetencji lub uprawnień do prowadzenia określonej działalności zawodowej, o ile wynika to z odrębnych przepisów</w:t>
      </w:r>
      <w:r w:rsidR="00F671CD">
        <w:rPr>
          <w:rFonts w:eastAsia="Univers-PL"/>
          <w:color w:val="000000"/>
        </w:rPr>
        <w:t xml:space="preserve"> - </w:t>
      </w:r>
      <w:r w:rsidR="00F671CD">
        <w:rPr>
          <w:rFonts w:eastAsia="Univers-PL"/>
          <w:color w:val="000000"/>
        </w:rPr>
        <w:t>zał. 1 pkt. 6 Zapytania</w:t>
      </w:r>
      <w:r w:rsidR="00EC6511">
        <w:rPr>
          <w:rFonts w:eastAsia="Univers-PL"/>
          <w:color w:val="000000"/>
        </w:rPr>
        <w:t>.</w:t>
      </w:r>
    </w:p>
    <w:p w14:paraId="34E44892" w14:textId="3FB0C13C" w:rsidR="00F671CD" w:rsidRPr="00F671CD" w:rsidRDefault="00F671CD" w:rsidP="00F671CD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 w:rsidRPr="00F671CD">
        <w:rPr>
          <w:rFonts w:eastAsia="Univers-PL"/>
          <w:color w:val="000000"/>
        </w:rPr>
        <w:t>Wykonawca przedstawi oświadczenie o posiadaniu zdolnoś</w:t>
      </w:r>
      <w:r>
        <w:rPr>
          <w:rFonts w:eastAsia="Univers-PL"/>
          <w:color w:val="000000"/>
        </w:rPr>
        <w:t>ci</w:t>
      </w:r>
      <w:r w:rsidRPr="00F671CD">
        <w:rPr>
          <w:rFonts w:eastAsia="Univers-PL"/>
          <w:color w:val="000000"/>
        </w:rPr>
        <w:t xml:space="preserve"> techniczn</w:t>
      </w:r>
      <w:r>
        <w:rPr>
          <w:rFonts w:eastAsia="Univers-PL"/>
          <w:color w:val="000000"/>
        </w:rPr>
        <w:t>ej</w:t>
      </w:r>
      <w:r w:rsidRPr="00F671CD">
        <w:rPr>
          <w:rFonts w:eastAsia="Univers-PL"/>
          <w:color w:val="000000"/>
        </w:rPr>
        <w:t xml:space="preserve"> i zawodow</w:t>
      </w:r>
      <w:r>
        <w:rPr>
          <w:rFonts w:eastAsia="Univers-PL"/>
          <w:color w:val="000000"/>
        </w:rPr>
        <w:t>ej</w:t>
      </w:r>
      <w:r w:rsidRPr="00F671CD">
        <w:rPr>
          <w:rFonts w:eastAsia="Univers-PL"/>
          <w:color w:val="000000"/>
        </w:rPr>
        <w:t xml:space="preserve"> do wykonania przedmiotu zamówienia</w:t>
      </w:r>
      <w:r>
        <w:rPr>
          <w:rFonts w:eastAsia="Univers-PL"/>
          <w:color w:val="000000"/>
        </w:rPr>
        <w:t xml:space="preserve"> – </w:t>
      </w:r>
      <w:r>
        <w:rPr>
          <w:rFonts w:eastAsia="Univers-PL"/>
          <w:color w:val="000000"/>
        </w:rPr>
        <w:t xml:space="preserve">zał. 1 pkt. </w:t>
      </w:r>
      <w:r w:rsidR="00D21D48">
        <w:rPr>
          <w:rFonts w:eastAsia="Univers-PL"/>
          <w:color w:val="000000"/>
        </w:rPr>
        <w:t>7</w:t>
      </w:r>
      <w:r>
        <w:rPr>
          <w:rFonts w:eastAsia="Univers-PL"/>
          <w:color w:val="000000"/>
        </w:rPr>
        <w:t xml:space="preserve"> Zapytania</w:t>
      </w:r>
      <w:r w:rsidR="00EC6511">
        <w:rPr>
          <w:rFonts w:eastAsia="Univers-PL"/>
          <w:color w:val="000000"/>
        </w:rPr>
        <w:t>.</w:t>
      </w:r>
    </w:p>
    <w:p w14:paraId="3E733C7B" w14:textId="706C431C" w:rsidR="00F671CD" w:rsidRPr="00F671CD" w:rsidRDefault="00F671CD" w:rsidP="00F671CD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 w:rsidRPr="00F671CD">
        <w:rPr>
          <w:rFonts w:eastAsia="Univers-PL"/>
          <w:color w:val="000000"/>
        </w:rPr>
        <w:t>Wykonawca przedstawi oświadczenie</w:t>
      </w:r>
      <w:r>
        <w:rPr>
          <w:rFonts w:eastAsia="Univers-PL"/>
          <w:color w:val="000000"/>
        </w:rPr>
        <w:t xml:space="preserve">, </w:t>
      </w:r>
      <w:r w:rsidRPr="00F671CD">
        <w:rPr>
          <w:rFonts w:eastAsia="Univers-PL"/>
          <w:color w:val="000000"/>
        </w:rPr>
        <w:t>że nie znajduj</w:t>
      </w:r>
      <w:r>
        <w:rPr>
          <w:rFonts w:eastAsia="Univers-PL"/>
          <w:color w:val="000000"/>
        </w:rPr>
        <w:t>e</w:t>
      </w:r>
      <w:r w:rsidRPr="00F671CD">
        <w:rPr>
          <w:rFonts w:eastAsia="Univers-PL"/>
          <w:color w:val="000000"/>
        </w:rPr>
        <w:t xml:space="preserve"> się w stanie likwidacji, oraz nie ogłoszono wobec </w:t>
      </w:r>
      <w:r w:rsidR="00A1207B">
        <w:rPr>
          <w:rFonts w:eastAsia="Univers-PL"/>
          <w:color w:val="000000"/>
        </w:rPr>
        <w:t>niego</w:t>
      </w:r>
      <w:r w:rsidRPr="00F671CD">
        <w:rPr>
          <w:rFonts w:eastAsia="Univers-PL"/>
          <w:color w:val="000000"/>
        </w:rPr>
        <w:t xml:space="preserve"> upadłości oraz nie istnieją przesłanki, które mogłyby prowadzić do upadłości lub likwidacji</w:t>
      </w:r>
      <w:r>
        <w:rPr>
          <w:rFonts w:eastAsia="Univers-PL"/>
          <w:color w:val="000000"/>
        </w:rPr>
        <w:t xml:space="preserve"> - </w:t>
      </w:r>
      <w:r>
        <w:rPr>
          <w:rFonts w:eastAsia="Univers-PL"/>
          <w:color w:val="000000"/>
        </w:rPr>
        <w:t xml:space="preserve">zał. 1 pkt. </w:t>
      </w:r>
      <w:r w:rsidR="00D21D48">
        <w:rPr>
          <w:rFonts w:eastAsia="Univers-PL"/>
          <w:color w:val="000000"/>
        </w:rPr>
        <w:t>8</w:t>
      </w:r>
      <w:r>
        <w:rPr>
          <w:rFonts w:eastAsia="Univers-PL"/>
          <w:color w:val="000000"/>
        </w:rPr>
        <w:t xml:space="preserve"> Zapytania</w:t>
      </w:r>
      <w:r w:rsidR="00EC6511">
        <w:rPr>
          <w:rFonts w:eastAsia="Univers-PL"/>
          <w:color w:val="000000"/>
        </w:rPr>
        <w:t>.</w:t>
      </w:r>
    </w:p>
    <w:p w14:paraId="161BCB02" w14:textId="6C92ED70" w:rsidR="007B01BF" w:rsidRPr="00EC6511" w:rsidRDefault="007B01BF" w:rsidP="00EC6511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 w:rsidRPr="007B01BF">
        <w:rPr>
          <w:rFonts w:eastAsia="Univers-PL"/>
          <w:color w:val="000000"/>
        </w:rPr>
        <w:t xml:space="preserve">W razie braku złożenia niezbędnych oświadczeń lub dokumentów Wykonawca zostanie wezwany do ich uzupełnienia w określonym terminie. W razie braku uzupełnienia </w:t>
      </w:r>
      <w:r w:rsidRPr="00EC6511">
        <w:rPr>
          <w:rFonts w:eastAsia="Univers-PL"/>
          <w:color w:val="000000"/>
        </w:rPr>
        <w:t>w/w dokumentów lub oświadczeń w wyznaczonym terminie oferta Wykonawcy zostanie odrzucona.</w:t>
      </w:r>
    </w:p>
    <w:p w14:paraId="0913B38B" w14:textId="77777777" w:rsidR="00FD61D5" w:rsidRDefault="00FD61D5" w:rsidP="00B36EE1">
      <w:pPr>
        <w:jc w:val="both"/>
        <w:rPr>
          <w:sz w:val="23"/>
          <w:szCs w:val="23"/>
        </w:rPr>
      </w:pPr>
    </w:p>
    <w:p w14:paraId="2B0AEDFE" w14:textId="77777777" w:rsidR="009C1858" w:rsidRDefault="009C1858" w:rsidP="00B36EE1">
      <w:pPr>
        <w:jc w:val="both"/>
        <w:rPr>
          <w:sz w:val="23"/>
          <w:szCs w:val="23"/>
        </w:rPr>
      </w:pPr>
    </w:p>
    <w:p w14:paraId="5D590369" w14:textId="77777777" w:rsidR="00057E50" w:rsidRDefault="00057E50" w:rsidP="00B36EE1">
      <w:pPr>
        <w:jc w:val="both"/>
        <w:rPr>
          <w:sz w:val="23"/>
          <w:szCs w:val="23"/>
        </w:rPr>
      </w:pPr>
    </w:p>
    <w:p w14:paraId="3AE4C0B1" w14:textId="77777777" w:rsidR="00057E50" w:rsidRDefault="00057E50" w:rsidP="00B36EE1">
      <w:pPr>
        <w:jc w:val="both"/>
        <w:rPr>
          <w:sz w:val="23"/>
          <w:szCs w:val="23"/>
        </w:rPr>
      </w:pPr>
    </w:p>
    <w:p w14:paraId="74C10F34" w14:textId="77777777" w:rsidR="009C1858" w:rsidRPr="00057E50" w:rsidRDefault="009C1858" w:rsidP="00057E50">
      <w:pPr>
        <w:jc w:val="center"/>
        <w:rPr>
          <w:b/>
        </w:rPr>
      </w:pPr>
      <w:r w:rsidRPr="003874AF">
        <w:rPr>
          <w:b/>
        </w:rPr>
        <w:t>VII</w:t>
      </w:r>
      <w:r w:rsidR="00E1588E" w:rsidRPr="003874AF">
        <w:rPr>
          <w:b/>
        </w:rPr>
        <w:t>.</w:t>
      </w:r>
      <w:r w:rsidRPr="003874AF">
        <w:rPr>
          <w:b/>
        </w:rPr>
        <w:t xml:space="preserve"> WARUNKI ZMIANY UMOWY</w:t>
      </w:r>
    </w:p>
    <w:p w14:paraId="2D7133FB" w14:textId="77777777" w:rsidR="009C1858" w:rsidRPr="009C1858" w:rsidRDefault="009C1858" w:rsidP="009C1858">
      <w:pPr>
        <w:jc w:val="center"/>
        <w:rPr>
          <w:b/>
          <w:sz w:val="23"/>
          <w:szCs w:val="23"/>
        </w:rPr>
      </w:pPr>
    </w:p>
    <w:p w14:paraId="6AE3E1D9" w14:textId="77777777" w:rsidR="00B36EE1" w:rsidRDefault="00B36EE1" w:rsidP="00693D92">
      <w:pPr>
        <w:pStyle w:val="Akapitzlist"/>
        <w:numPr>
          <w:ilvl w:val="3"/>
          <w:numId w:val="4"/>
        </w:numPr>
        <w:ind w:left="426"/>
        <w:jc w:val="both"/>
        <w:rPr>
          <w:sz w:val="23"/>
          <w:szCs w:val="23"/>
        </w:rPr>
      </w:pPr>
      <w:r w:rsidRPr="009C1858">
        <w:rPr>
          <w:sz w:val="23"/>
          <w:szCs w:val="23"/>
        </w:rPr>
        <w:t>Zamawiający przewiduje możliwości zmiany umowy. Zmiany zawartej umowy mogą nastąpić w następujących przypadkach</w:t>
      </w:r>
      <w:r w:rsidR="009C1858">
        <w:rPr>
          <w:sz w:val="23"/>
          <w:szCs w:val="23"/>
        </w:rPr>
        <w:t xml:space="preserve"> gdy</w:t>
      </w:r>
      <w:r w:rsidRPr="009C1858">
        <w:rPr>
          <w:sz w:val="23"/>
          <w:szCs w:val="23"/>
        </w:rPr>
        <w:t>:</w:t>
      </w:r>
    </w:p>
    <w:p w14:paraId="435C2E7A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 w:rsidRPr="009C1858">
        <w:rPr>
          <w:sz w:val="23"/>
          <w:szCs w:val="23"/>
        </w:rPr>
        <w:t>ulegnie zmianie stan prawny w zakresie dotyczącym realizowanej umowy, który spowoduje konieczność zmiany sposobu wykonywania przedmiotu umowy przez Wykonawcę;</w:t>
      </w:r>
    </w:p>
    <w:p w14:paraId="426FE6D8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 w:rsidRPr="009C1858">
        <w:rPr>
          <w:sz w:val="23"/>
          <w:szCs w:val="23"/>
        </w:rPr>
        <w:lastRenderedPageBreak/>
        <w:t xml:space="preserve">wystąpią przeszkody o obiektywnym charakterze (zdarzenia nadzwyczajne, zewnętrzne </w:t>
      </w:r>
      <w:r w:rsidR="00F31B78">
        <w:rPr>
          <w:sz w:val="23"/>
          <w:szCs w:val="23"/>
        </w:rPr>
        <w:br/>
      </w:r>
      <w:r w:rsidRPr="009C1858">
        <w:rPr>
          <w:sz w:val="23"/>
          <w:szCs w:val="23"/>
        </w:rPr>
        <w:t xml:space="preserve">i niemożliwe do przewidzenia lub zdarzenia nie leżące po żadnej ze stron umowy). Strony mają prawo do skorygowania uzgodnionych zobowiązań i przesunięcia terminu realizacji. Strony zobowiązują się do natychmiastowego poinformowania się nawzajem </w:t>
      </w:r>
      <w:r w:rsidR="00F31B78">
        <w:rPr>
          <w:sz w:val="23"/>
          <w:szCs w:val="23"/>
        </w:rPr>
        <w:br/>
      </w:r>
      <w:r w:rsidRPr="009C1858">
        <w:rPr>
          <w:sz w:val="23"/>
          <w:szCs w:val="23"/>
        </w:rPr>
        <w:t>o wystąpieniu ww. przeszkód;</w:t>
      </w:r>
    </w:p>
    <w:p w14:paraId="59F7D538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 w:rsidRPr="009C1858">
        <w:rPr>
          <w:sz w:val="23"/>
          <w:szCs w:val="23"/>
        </w:rPr>
        <w:t xml:space="preserve">dostępność do zamawianego towaru w trakcie realizacji dostaw będzie niemożliwa </w:t>
      </w:r>
      <w:r w:rsidR="00F31B78">
        <w:rPr>
          <w:sz w:val="23"/>
          <w:szCs w:val="23"/>
        </w:rPr>
        <w:br/>
      </w:r>
      <w:r w:rsidRPr="009C1858">
        <w:rPr>
          <w:sz w:val="23"/>
          <w:szCs w:val="23"/>
        </w:rPr>
        <w:t>w związku z jego wycofaniem, zmianą nazwy. W powyższej sytuacji na podstawie pisemnego oświadczenia Wykonawcy, Zamawiający dopuszcza zmianę oferowanego towaru (typu - nazwy) z zastrzeżeniem, iż cena nowego towaru nie przekroczy ceny jednostkowej danej pozycji i parametry jakościowe nowego towaru będą nie gorsze niż określone w opisie przedmiotu zamówienia, a Wykonawca dostarczy dokumenty potwierdzające równoważność między zamiennikiem i wzorcem</w:t>
      </w:r>
      <w:r>
        <w:rPr>
          <w:sz w:val="23"/>
          <w:szCs w:val="23"/>
        </w:rPr>
        <w:t xml:space="preserve"> jednakże po uprzednim wyrażeniu zgody przez Instytucję finansującą,</w:t>
      </w:r>
    </w:p>
    <w:p w14:paraId="13BB9CA3" w14:textId="77777777" w:rsid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 w:rsidRPr="009C1858">
        <w:rPr>
          <w:sz w:val="23"/>
          <w:szCs w:val="23"/>
        </w:rPr>
        <w:t>zaistnieje inna, niemożliwa do przewidzenia w momencie zawarcia umowy okoliczność prawna, ekonomiczna lub techniczna w toku dostawy, za którą żadna ze stron nie ponosi odpowiedzialności, skutkująca brakiem możliwości należytego wykonania umowy</w:t>
      </w:r>
      <w:r>
        <w:rPr>
          <w:sz w:val="23"/>
          <w:szCs w:val="23"/>
        </w:rPr>
        <w:t xml:space="preserve"> </w:t>
      </w:r>
      <w:r w:rsidR="00F31B78">
        <w:rPr>
          <w:sz w:val="23"/>
          <w:szCs w:val="23"/>
        </w:rPr>
        <w:br/>
      </w:r>
      <w:r w:rsidRPr="009C1858">
        <w:rPr>
          <w:sz w:val="23"/>
          <w:szCs w:val="23"/>
        </w:rPr>
        <w:t>- zamawiający dopuszcza możliwość zmiany umowy, w szczególności terminu realizacji wykonania umowy.</w:t>
      </w:r>
    </w:p>
    <w:p w14:paraId="1F74E425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 w:rsidRPr="009C1858">
        <w:rPr>
          <w:rFonts w:eastAsia="Microsoft Sans Serif"/>
          <w:color w:val="000000"/>
        </w:rPr>
        <w:t xml:space="preserve">zmiana sposobu rozliczania umowy lub dokonywania płatności na rzecz Wykonawcy między innymi na skutek zmian zawartej przez Zamawiającego umowy </w:t>
      </w:r>
      <w:r w:rsidR="00F31B78">
        <w:rPr>
          <w:rFonts w:eastAsia="Microsoft Sans Serif"/>
          <w:color w:val="000000"/>
        </w:rPr>
        <w:br/>
      </w:r>
      <w:r w:rsidRPr="009C1858">
        <w:rPr>
          <w:rFonts w:eastAsia="Microsoft Sans Serif"/>
          <w:color w:val="000000"/>
        </w:rPr>
        <w:t>o dofinansowanie projektu lub przepisów prawnych,</w:t>
      </w:r>
      <w:r>
        <w:rPr>
          <w:rFonts w:eastAsia="Microsoft Sans Serif"/>
          <w:color w:val="000000"/>
        </w:rPr>
        <w:t xml:space="preserve"> </w:t>
      </w:r>
    </w:p>
    <w:p w14:paraId="62612B7E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rFonts w:eastAsia="Microsoft Sans Serif"/>
          <w:color w:val="000000"/>
        </w:rPr>
        <w:t xml:space="preserve">zaistnieje potrzeba </w:t>
      </w:r>
      <w:r w:rsidRPr="009C1858">
        <w:rPr>
          <w:rFonts w:eastAsia="Microsoft Sans Serif"/>
          <w:color w:val="000000"/>
        </w:rPr>
        <w:t>zmian</w:t>
      </w:r>
      <w:r>
        <w:rPr>
          <w:rFonts w:eastAsia="Microsoft Sans Serif"/>
          <w:color w:val="000000"/>
        </w:rPr>
        <w:t>y</w:t>
      </w:r>
      <w:r w:rsidRPr="009C1858">
        <w:rPr>
          <w:rFonts w:eastAsia="Microsoft Sans Serif"/>
          <w:color w:val="000000"/>
        </w:rPr>
        <w:t xml:space="preserve"> terminu dostawy w przypadku</w:t>
      </w:r>
      <w:r>
        <w:rPr>
          <w:rFonts w:eastAsia="Microsoft Sans Serif"/>
          <w:color w:val="000000"/>
        </w:rPr>
        <w:t xml:space="preserve"> </w:t>
      </w:r>
      <w:r w:rsidRPr="009C1858">
        <w:rPr>
          <w:rFonts w:eastAsia="Microsoft Sans Serif"/>
          <w:color w:val="000000"/>
        </w:rPr>
        <w:t xml:space="preserve">przesunięcia przez Zamawiającego płatności dla Wykonawcy ( o różnicę </w:t>
      </w:r>
      <w:r>
        <w:t>w terminie płatności),</w:t>
      </w:r>
    </w:p>
    <w:p w14:paraId="44CE68A0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>
        <w:t xml:space="preserve">braku gotowości do instalacji przedmiotu zamówienia ze strony Zamawiającego </w:t>
      </w:r>
      <w:r w:rsidR="00F31B78">
        <w:br/>
      </w:r>
      <w:r>
        <w:t>(o termin różnicy pomiędzy poinformowaniem Zamawiającego o gotowości przywiezienia przedmiotu zamówienia do Zamawiającego a poinformowaniem Wykonawcy o gotowości Zamawiającego do instalacji przedmiotu zamówienia ),</w:t>
      </w:r>
    </w:p>
    <w:p w14:paraId="3D909286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 w:rsidRPr="009C1858">
        <w:rPr>
          <w:rFonts w:eastAsia="Microsoft Sans Serif"/>
          <w:color w:val="000000"/>
        </w:rPr>
        <w:t>na skutek zmian zawartej przez Zamawiającego umowy o dofinansowanie projektu lub przepisów prawnych,</w:t>
      </w:r>
    </w:p>
    <w:p w14:paraId="6E51F4B2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 w:rsidRPr="009C1858">
        <w:rPr>
          <w:rFonts w:eastAsia="Microsoft Sans Serif"/>
          <w:color w:val="000000"/>
        </w:rPr>
        <w:t>wystąpi</w:t>
      </w:r>
      <w:r>
        <w:rPr>
          <w:rFonts w:eastAsia="Microsoft Sans Serif"/>
          <w:color w:val="000000"/>
        </w:rPr>
        <w:t xml:space="preserve"> </w:t>
      </w:r>
      <w:r w:rsidRPr="009C1858">
        <w:rPr>
          <w:rFonts w:eastAsia="Microsoft Sans Serif"/>
          <w:color w:val="000000"/>
        </w:rPr>
        <w:t xml:space="preserve"> sił</w:t>
      </w:r>
      <w:r>
        <w:rPr>
          <w:rFonts w:eastAsia="Microsoft Sans Serif"/>
          <w:color w:val="000000"/>
        </w:rPr>
        <w:t>a</w:t>
      </w:r>
      <w:r w:rsidRPr="009C1858">
        <w:rPr>
          <w:rFonts w:eastAsia="Microsoft Sans Serif"/>
          <w:color w:val="000000"/>
        </w:rPr>
        <w:t xml:space="preserve"> wyższ</w:t>
      </w:r>
      <w:r>
        <w:rPr>
          <w:rFonts w:eastAsia="Microsoft Sans Serif"/>
          <w:color w:val="000000"/>
        </w:rPr>
        <w:t>a</w:t>
      </w:r>
      <w:r w:rsidRPr="009C1858">
        <w:rPr>
          <w:rFonts w:eastAsia="Microsoft Sans Serif"/>
          <w:color w:val="000000"/>
        </w:rPr>
        <w:t>,</w:t>
      </w:r>
    </w:p>
    <w:p w14:paraId="59253E95" w14:textId="77777777" w:rsidR="009C1858" w:rsidRPr="009C1858" w:rsidRDefault="009C1858" w:rsidP="00693D92">
      <w:pPr>
        <w:pStyle w:val="Akapitzlist"/>
        <w:numPr>
          <w:ilvl w:val="0"/>
          <w:numId w:val="5"/>
        </w:numPr>
        <w:jc w:val="both"/>
        <w:rPr>
          <w:sz w:val="23"/>
          <w:szCs w:val="23"/>
        </w:rPr>
      </w:pPr>
      <w:r w:rsidRPr="009C1858">
        <w:rPr>
          <w:rFonts w:eastAsia="Microsoft Sans Serif"/>
          <w:color w:val="000000"/>
        </w:rPr>
        <w:t>wystąpi inn</w:t>
      </w:r>
      <w:r>
        <w:rPr>
          <w:rFonts w:eastAsia="Microsoft Sans Serif"/>
          <w:color w:val="000000"/>
        </w:rPr>
        <w:t>a</w:t>
      </w:r>
      <w:r w:rsidRPr="009C1858">
        <w:rPr>
          <w:rFonts w:eastAsia="Microsoft Sans Serif"/>
          <w:color w:val="000000"/>
        </w:rPr>
        <w:t xml:space="preserve"> niż wymienion</w:t>
      </w:r>
      <w:r>
        <w:rPr>
          <w:rFonts w:eastAsia="Microsoft Sans Serif"/>
          <w:color w:val="000000"/>
        </w:rPr>
        <w:t>a</w:t>
      </w:r>
      <w:r w:rsidRPr="009C1858">
        <w:rPr>
          <w:rFonts w:eastAsia="Microsoft Sans Serif"/>
          <w:color w:val="000000"/>
        </w:rPr>
        <w:t xml:space="preserve"> siła wyższa (zdarzenie zewnętrzne lub sytuacja wynikła po stronie Zamawiającego, którego nie mógł przewidzieć i zapobiec, a które uniemożliwia  wykonania przedmiotu umowy, w tym dochowania terminów dostawy zgodnie z zapytaniem ofertowym i dokumentacją;</w:t>
      </w:r>
    </w:p>
    <w:p w14:paraId="04DEC5F4" w14:textId="77777777" w:rsidR="009C1858" w:rsidRDefault="009C1858" w:rsidP="00693D92">
      <w:pPr>
        <w:pStyle w:val="Akapitzlist"/>
        <w:numPr>
          <w:ilvl w:val="3"/>
          <w:numId w:val="4"/>
        </w:numPr>
        <w:spacing w:line="276" w:lineRule="auto"/>
        <w:ind w:left="284"/>
        <w:jc w:val="both"/>
        <w:rPr>
          <w:color w:val="000000"/>
          <w:shd w:val="clear" w:color="auto" w:fill="FFFFFF"/>
        </w:rPr>
      </w:pPr>
      <w:r w:rsidRPr="00F31B78">
        <w:rPr>
          <w:color w:val="000000"/>
          <w:shd w:val="clear" w:color="auto" w:fill="FFFFFF"/>
        </w:rPr>
        <w:t>Zmiany postanowień zawartej umowy wymagają dla swej ważności aneksu w formie pisemnej pod rygorem nieważności,  podpisanego przez obie strony umowy.</w:t>
      </w:r>
    </w:p>
    <w:p w14:paraId="715CE3BA" w14:textId="77777777" w:rsidR="00E1588E" w:rsidRDefault="00E1588E" w:rsidP="00E1588E">
      <w:pPr>
        <w:pStyle w:val="Akapitzlist"/>
        <w:spacing w:line="276" w:lineRule="auto"/>
        <w:ind w:left="284"/>
        <w:jc w:val="both"/>
        <w:rPr>
          <w:color w:val="000000"/>
          <w:shd w:val="clear" w:color="auto" w:fill="FFFFFF"/>
        </w:rPr>
      </w:pPr>
    </w:p>
    <w:p w14:paraId="1399385B" w14:textId="77777777" w:rsidR="00EF2458" w:rsidRPr="00071E67" w:rsidRDefault="00EF2458" w:rsidP="00071E67">
      <w:pPr>
        <w:spacing w:line="276" w:lineRule="auto"/>
        <w:jc w:val="both"/>
        <w:rPr>
          <w:color w:val="000000"/>
          <w:shd w:val="clear" w:color="auto" w:fill="FFFFFF"/>
        </w:rPr>
      </w:pPr>
    </w:p>
    <w:p w14:paraId="7813B02E" w14:textId="77777777" w:rsidR="00B36EE1" w:rsidRPr="00C2616A" w:rsidRDefault="00B36EE1" w:rsidP="00B36EE1">
      <w:pPr>
        <w:jc w:val="both"/>
        <w:rPr>
          <w:sz w:val="23"/>
          <w:szCs w:val="23"/>
        </w:rPr>
      </w:pPr>
    </w:p>
    <w:p w14:paraId="265ACC99" w14:textId="77777777" w:rsidR="00E1588E" w:rsidRDefault="00195FAD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E1588E">
        <w:rPr>
          <w:b/>
          <w:sz w:val="24"/>
          <w:szCs w:val="24"/>
        </w:rPr>
        <w:t>.</w:t>
      </w:r>
      <w:r w:rsidR="00F31B78" w:rsidRPr="00F31B78">
        <w:rPr>
          <w:b/>
          <w:sz w:val="24"/>
          <w:szCs w:val="24"/>
        </w:rPr>
        <w:t xml:space="preserve"> LISTA DOKUMENTÓW/OŚWIADCZEŃ </w:t>
      </w:r>
    </w:p>
    <w:p w14:paraId="0467D50A" w14:textId="77777777" w:rsidR="00F31B78" w:rsidRDefault="00F31B78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 w:rsidRPr="00F31B78">
        <w:rPr>
          <w:b/>
          <w:sz w:val="24"/>
          <w:szCs w:val="24"/>
        </w:rPr>
        <w:t>WYMAGANYCH OD WYKONAWCY</w:t>
      </w:r>
    </w:p>
    <w:p w14:paraId="1E6490BD" w14:textId="77777777" w:rsidR="00E1588E" w:rsidRPr="00F31B78" w:rsidRDefault="00E1588E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13116DAB" w14:textId="77777777" w:rsidR="00F31B78" w:rsidRPr="00E51C71" w:rsidRDefault="00F31B78" w:rsidP="00693D92">
      <w:pPr>
        <w:pStyle w:val="Tekstpodstawowywcity3"/>
        <w:numPr>
          <w:ilvl w:val="3"/>
          <w:numId w:val="6"/>
        </w:numPr>
        <w:tabs>
          <w:tab w:val="clear" w:pos="3243"/>
        </w:tabs>
        <w:ind w:left="426"/>
        <w:rPr>
          <w:sz w:val="24"/>
          <w:szCs w:val="24"/>
        </w:rPr>
      </w:pPr>
      <w:r w:rsidRPr="00E51C71">
        <w:rPr>
          <w:sz w:val="24"/>
          <w:szCs w:val="24"/>
        </w:rPr>
        <w:t xml:space="preserve">Wykonawca </w:t>
      </w:r>
      <w:r w:rsidRPr="00E51C71">
        <w:rPr>
          <w:sz w:val="24"/>
          <w:szCs w:val="24"/>
          <w:u w:val="single"/>
        </w:rPr>
        <w:t xml:space="preserve">dostarczy wraz z </w:t>
      </w:r>
      <w:r w:rsidR="006B6568" w:rsidRPr="00E51C71">
        <w:rPr>
          <w:sz w:val="24"/>
          <w:szCs w:val="24"/>
          <w:u w:val="single"/>
        </w:rPr>
        <w:t>formularzem oferty</w:t>
      </w:r>
      <w:r w:rsidRPr="00E51C71">
        <w:rPr>
          <w:sz w:val="24"/>
          <w:szCs w:val="24"/>
        </w:rPr>
        <w:t xml:space="preserve"> następujące dokumenty/ oświadczenia:</w:t>
      </w:r>
    </w:p>
    <w:p w14:paraId="1EA8E5C8" w14:textId="281512EA" w:rsidR="00F31B78" w:rsidRPr="00E51C71" w:rsidRDefault="00F31B78" w:rsidP="003446C4">
      <w:pPr>
        <w:pStyle w:val="Akapitzlist"/>
        <w:numPr>
          <w:ilvl w:val="0"/>
          <w:numId w:val="30"/>
        </w:numPr>
        <w:autoSpaceDE w:val="0"/>
        <w:autoSpaceDN w:val="0"/>
        <w:jc w:val="both"/>
        <w:rPr>
          <w:color w:val="000000"/>
        </w:rPr>
      </w:pPr>
      <w:r w:rsidRPr="00E51C71">
        <w:rPr>
          <w:b/>
          <w:bCs/>
          <w:color w:val="000000"/>
        </w:rPr>
        <w:t>oświadczenie</w:t>
      </w:r>
      <w:r w:rsidRPr="00E51C71">
        <w:rPr>
          <w:color w:val="000000"/>
        </w:rPr>
        <w:t xml:space="preserve"> </w:t>
      </w:r>
      <w:r w:rsidRPr="00E51C71">
        <w:rPr>
          <w:b/>
          <w:color w:val="000000"/>
        </w:rPr>
        <w:t xml:space="preserve">o braku podstaw do wykluczenia </w:t>
      </w:r>
      <w:r w:rsidRPr="00E51C71">
        <w:rPr>
          <w:color w:val="000000"/>
        </w:rPr>
        <w:t>– załącznik 2 do zapytania ofertowego;</w:t>
      </w:r>
    </w:p>
    <w:p w14:paraId="4B8350F5" w14:textId="6E229748" w:rsidR="00F671CD" w:rsidRPr="00E51C71" w:rsidRDefault="00F671CD" w:rsidP="003446C4">
      <w:pPr>
        <w:pStyle w:val="Akapitzlist"/>
        <w:numPr>
          <w:ilvl w:val="0"/>
          <w:numId w:val="30"/>
        </w:numPr>
        <w:autoSpaceDE w:val="0"/>
        <w:autoSpaceDN w:val="0"/>
        <w:jc w:val="both"/>
        <w:rPr>
          <w:color w:val="000000"/>
        </w:rPr>
      </w:pPr>
      <w:r w:rsidRPr="00E51C71">
        <w:rPr>
          <w:b/>
          <w:bCs/>
          <w:color w:val="000000"/>
        </w:rPr>
        <w:lastRenderedPageBreak/>
        <w:t xml:space="preserve">referencje </w:t>
      </w:r>
      <w:r w:rsidR="003718E9" w:rsidRPr="003718E9">
        <w:rPr>
          <w:color w:val="000000"/>
        </w:rPr>
        <w:t>dokumentujące</w:t>
      </w:r>
      <w:r w:rsidRPr="00E51C71">
        <w:rPr>
          <w:color w:val="000000"/>
        </w:rPr>
        <w:t xml:space="preserve"> wykonani</w:t>
      </w:r>
      <w:r w:rsidR="003718E9">
        <w:rPr>
          <w:color w:val="000000"/>
        </w:rPr>
        <w:t>e</w:t>
      </w:r>
      <w:r w:rsidRPr="00E51C71">
        <w:rPr>
          <w:color w:val="000000"/>
        </w:rPr>
        <w:t xml:space="preserve"> </w:t>
      </w:r>
      <w:r w:rsidR="00C93C34">
        <w:rPr>
          <w:color w:val="000000"/>
        </w:rPr>
        <w:t xml:space="preserve">minimum </w:t>
      </w:r>
      <w:r w:rsidR="00E51C71" w:rsidRPr="00E51C71">
        <w:rPr>
          <w:color w:val="000000"/>
        </w:rPr>
        <w:t>5 hal o powierzchni min 500 m2 w okresie trzech lat przed ogłoszeniem niniejszego postępowania.</w:t>
      </w:r>
    </w:p>
    <w:p w14:paraId="6F42A1F3" w14:textId="77777777" w:rsidR="006B6568" w:rsidRPr="00CA408F" w:rsidRDefault="006B6568" w:rsidP="006B6568">
      <w:pPr>
        <w:pStyle w:val="Akapitzlist"/>
        <w:autoSpaceDE w:val="0"/>
        <w:autoSpaceDN w:val="0"/>
        <w:ind w:left="1080"/>
        <w:jc w:val="both"/>
        <w:rPr>
          <w:b/>
          <w:color w:val="000000"/>
        </w:rPr>
      </w:pPr>
    </w:p>
    <w:p w14:paraId="6A4BE022" w14:textId="77777777" w:rsidR="00E1588E" w:rsidRDefault="00E1588E" w:rsidP="00F31B78">
      <w:pPr>
        <w:jc w:val="center"/>
        <w:rPr>
          <w:b/>
          <w:color w:val="000000"/>
        </w:rPr>
      </w:pPr>
    </w:p>
    <w:p w14:paraId="7BE2781A" w14:textId="77777777" w:rsidR="00B36EE1" w:rsidRDefault="00195FAD" w:rsidP="00F31B78">
      <w:pP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F31B78">
        <w:rPr>
          <w:b/>
          <w:color w:val="000000"/>
        </w:rPr>
        <w:t>X</w:t>
      </w:r>
      <w:r w:rsidR="00E1588E">
        <w:rPr>
          <w:b/>
          <w:color w:val="000000"/>
        </w:rPr>
        <w:t>.</w:t>
      </w:r>
      <w:r w:rsidR="00F31B78">
        <w:rPr>
          <w:b/>
          <w:color w:val="000000"/>
        </w:rPr>
        <w:t xml:space="preserve"> ZAMÓWIENIA UZUPEŁNIAJĄCE</w:t>
      </w:r>
    </w:p>
    <w:p w14:paraId="3A267209" w14:textId="77777777" w:rsidR="00F31B78" w:rsidRDefault="00F31B78" w:rsidP="00F31B78">
      <w:pPr>
        <w:jc w:val="center"/>
        <w:rPr>
          <w:b/>
          <w:color w:val="000000"/>
        </w:rPr>
      </w:pPr>
    </w:p>
    <w:p w14:paraId="7A009BCC" w14:textId="77777777" w:rsidR="00BC741E" w:rsidRPr="00672A1A" w:rsidRDefault="00BC741E" w:rsidP="00BC741E">
      <w:pPr>
        <w:pStyle w:val="Akapitzlist"/>
        <w:numPr>
          <w:ilvl w:val="0"/>
          <w:numId w:val="29"/>
        </w:numPr>
        <w:shd w:val="clear" w:color="auto" w:fill="FFFFFF"/>
        <w:spacing w:after="225"/>
        <w:jc w:val="both"/>
        <w:textAlignment w:val="baseline"/>
        <w:outlineLvl w:val="2"/>
        <w:rPr>
          <w:bCs/>
        </w:rPr>
      </w:pPr>
      <w:r w:rsidRPr="00B70E3E">
        <w:rPr>
          <w:color w:val="000000"/>
        </w:rPr>
        <w:t xml:space="preserve">Zamawiający przewiduje możliwość udzielenia wykonawcy wyłonionemu </w:t>
      </w:r>
      <w:r w:rsidRPr="00B70E3E">
        <w:rPr>
          <w:color w:val="000000"/>
        </w:rPr>
        <w:br/>
        <w:t xml:space="preserve">w postępowaniu </w:t>
      </w:r>
      <w:r w:rsidRPr="00B70E3E">
        <w:rPr>
          <w:b/>
          <w:color w:val="000000"/>
        </w:rPr>
        <w:t>zamówień    uzupełniających</w:t>
      </w:r>
      <w:r w:rsidRPr="00B70E3E">
        <w:rPr>
          <w:color w:val="000000"/>
        </w:rPr>
        <w:t xml:space="preserve">,  w  wysokości  nieprzekraczającej  50%  wartości zamówienia   określonej  w  umowie  zawartej  z  wykonawcą,  o  ile  te </w:t>
      </w:r>
      <w:r w:rsidRPr="00672A1A">
        <w:rPr>
          <w:color w:val="000000"/>
        </w:rPr>
        <w:t>zamówienia  są  zgodne  z  przedmiotem  zamówienia  podstawowego. W takim przypadku Zamawiający będzie realizował zamówienia uzupełniające na podstawie odrębnego zlecenia oraz podpisze w tym zakresie stosowny aneks do umowy. Natomiast Wykonawca zobowiązany będzie to wyceny uzupełniającego zamówienia.</w:t>
      </w:r>
    </w:p>
    <w:p w14:paraId="2108A529" w14:textId="77777777" w:rsidR="00E1588E" w:rsidRDefault="00E1588E" w:rsidP="00F31B78">
      <w:pPr>
        <w:jc w:val="both"/>
      </w:pPr>
    </w:p>
    <w:p w14:paraId="63B4D090" w14:textId="77777777" w:rsidR="00E1588E" w:rsidRPr="00F31B78" w:rsidRDefault="00E1588E" w:rsidP="00F31B78">
      <w:pPr>
        <w:jc w:val="both"/>
      </w:pPr>
    </w:p>
    <w:p w14:paraId="2AB206C5" w14:textId="77777777" w:rsidR="00B36EE1" w:rsidRPr="00C2616A" w:rsidRDefault="00B36EE1" w:rsidP="00B36EE1">
      <w:pPr>
        <w:pStyle w:val="Default"/>
        <w:ind w:left="360"/>
        <w:rPr>
          <w:sz w:val="23"/>
          <w:szCs w:val="23"/>
        </w:rPr>
      </w:pPr>
    </w:p>
    <w:p w14:paraId="0ABA80F9" w14:textId="77777777" w:rsidR="00E1588E" w:rsidRDefault="00F31B78" w:rsidP="00F31B78">
      <w:pPr>
        <w:pStyle w:val="Default"/>
        <w:jc w:val="center"/>
        <w:rPr>
          <w:b/>
          <w:bCs/>
        </w:rPr>
      </w:pPr>
      <w:r w:rsidRPr="00F31B78">
        <w:rPr>
          <w:b/>
          <w:bCs/>
        </w:rPr>
        <w:t>X</w:t>
      </w:r>
      <w:r w:rsidR="00E1588E">
        <w:rPr>
          <w:b/>
          <w:bCs/>
        </w:rPr>
        <w:t>.</w:t>
      </w:r>
      <w:r w:rsidRPr="00F31B78">
        <w:rPr>
          <w:b/>
          <w:bCs/>
        </w:rPr>
        <w:t xml:space="preserve"> KRYTERIA OCENY OFERT I OPIS SPOSOBU </w:t>
      </w:r>
    </w:p>
    <w:p w14:paraId="2FF275EC" w14:textId="77777777" w:rsidR="00F31B78" w:rsidRPr="00F31B78" w:rsidRDefault="00F31B78" w:rsidP="00F31B78">
      <w:pPr>
        <w:pStyle w:val="Default"/>
        <w:jc w:val="center"/>
        <w:rPr>
          <w:b/>
          <w:bCs/>
        </w:rPr>
      </w:pPr>
      <w:r w:rsidRPr="00F31B78">
        <w:rPr>
          <w:b/>
          <w:bCs/>
        </w:rPr>
        <w:t>PRZYZNAWANIA PUNKTACJI</w:t>
      </w:r>
    </w:p>
    <w:p w14:paraId="03A2B1AF" w14:textId="77777777" w:rsidR="00E1588E" w:rsidRDefault="00E1588E" w:rsidP="00E1588E">
      <w:pPr>
        <w:pStyle w:val="Akapitzlist10"/>
        <w:ind w:left="0"/>
        <w:jc w:val="both"/>
        <w:rPr>
          <w:b/>
          <w:bCs/>
          <w:color w:val="000000"/>
          <w:sz w:val="23"/>
          <w:szCs w:val="23"/>
        </w:rPr>
      </w:pPr>
    </w:p>
    <w:p w14:paraId="13873CFA" w14:textId="77777777" w:rsidR="00F31B78" w:rsidRDefault="00F31B78" w:rsidP="003446C4">
      <w:pPr>
        <w:pStyle w:val="Akapitzlist10"/>
        <w:numPr>
          <w:ilvl w:val="3"/>
          <w:numId w:val="30"/>
        </w:numPr>
        <w:ind w:left="426"/>
        <w:jc w:val="both"/>
        <w:rPr>
          <w:color w:val="000000"/>
        </w:rPr>
      </w:pPr>
      <w:r>
        <w:rPr>
          <w:color w:val="000000"/>
        </w:rPr>
        <w:t>Zamawiający dokona oceny ważnych ofert na podstawie poniżej przedstawionych kryteriów oceny ofert.</w:t>
      </w:r>
    </w:p>
    <w:p w14:paraId="463AF15A" w14:textId="77777777" w:rsidR="00F31B78" w:rsidRDefault="00F31B78" w:rsidP="00F31B78">
      <w:pPr>
        <w:pStyle w:val="Akapitzlist10"/>
        <w:ind w:left="0"/>
        <w:jc w:val="both"/>
        <w:rPr>
          <w:color w:val="000000"/>
        </w:rPr>
      </w:pPr>
    </w:p>
    <w:tbl>
      <w:tblPr>
        <w:tblW w:w="4554" w:type="pc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74"/>
        <w:gridCol w:w="1386"/>
      </w:tblGrid>
      <w:tr w:rsidR="00F31B78" w14:paraId="7CB6BDB3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DBD1" w14:textId="77777777" w:rsidR="00F31B78" w:rsidRDefault="00F31B78" w:rsidP="00A51FE6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BDC3" w14:textId="77777777" w:rsidR="00F31B78" w:rsidRDefault="00F31B78" w:rsidP="00A51FE6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WAGA (pkt)</w:t>
            </w:r>
          </w:p>
        </w:tc>
      </w:tr>
      <w:tr w:rsidR="00F31B78" w14:paraId="39D82B58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7065" w14:textId="77777777" w:rsidR="00F31B78" w:rsidRDefault="00F31B78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Wartość netto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899D" w14:textId="77777777" w:rsidR="00F31B78" w:rsidRDefault="00F31B78" w:rsidP="00A51FE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F31B78" w14:paraId="7D5FD7C6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AA9B" w14:textId="77777777" w:rsidR="00F31B78" w:rsidRDefault="00F31B78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Okres gwarancji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BC4" w14:textId="77777777" w:rsidR="00F31B78" w:rsidRDefault="00F31B78" w:rsidP="00A51FE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60E5C482" w14:textId="77777777" w:rsidR="00F31B78" w:rsidRDefault="00F31B78" w:rsidP="00F31B7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69B0998C" w14:textId="77777777" w:rsidR="00F31B78" w:rsidRDefault="00F31B78" w:rsidP="00693D92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left="426" w:right="-403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Wartość netto –Pc</w:t>
      </w:r>
    </w:p>
    <w:p w14:paraId="36FF8666" w14:textId="77777777" w:rsidR="00F31B78" w:rsidRDefault="00F31B78" w:rsidP="00F31B7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03D3B82C" w14:textId="77777777" w:rsidR="00F31B78" w:rsidRDefault="00F31B78" w:rsidP="00EF245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  <w:r>
        <w:rPr>
          <w:color w:val="000000"/>
          <w:sz w:val="24"/>
        </w:rPr>
        <w:t>Punktacja za cenę będzie obliczana na podstawie wzoru:</w:t>
      </w:r>
    </w:p>
    <w:p w14:paraId="6C4D1D8A" w14:textId="77777777" w:rsidR="00EF2458" w:rsidRPr="00E54FB3" w:rsidRDefault="00EF2458" w:rsidP="00EF2458">
      <w:pPr>
        <w:tabs>
          <w:tab w:val="left" w:pos="284"/>
        </w:tabs>
        <w:ind w:left="-142" w:right="-403"/>
        <w:jc w:val="both"/>
        <w:rPr>
          <w:sz w:val="23"/>
          <w:szCs w:val="23"/>
          <w:lang w:val="x-none"/>
        </w:rPr>
      </w:pPr>
      <w:r w:rsidRPr="00E54FB3">
        <w:rPr>
          <w:sz w:val="23"/>
          <w:szCs w:val="23"/>
          <w:lang w:val="x-none"/>
        </w:rPr>
        <w:t xml:space="preserve">              C </w:t>
      </w:r>
      <w:r w:rsidRPr="00E54FB3">
        <w:rPr>
          <w:sz w:val="23"/>
          <w:szCs w:val="23"/>
          <w:vertAlign w:val="subscript"/>
          <w:lang w:val="x-none"/>
        </w:rPr>
        <w:t>N</w:t>
      </w:r>
      <w:r w:rsidRPr="00E54FB3">
        <w:rPr>
          <w:sz w:val="23"/>
          <w:szCs w:val="23"/>
          <w:lang w:val="x-none"/>
        </w:rPr>
        <w:t xml:space="preserve"> x waga            </w:t>
      </w:r>
      <w:r>
        <w:rPr>
          <w:sz w:val="23"/>
          <w:szCs w:val="23"/>
          <w:lang w:val="x-none"/>
        </w:rPr>
        <w:tab/>
      </w:r>
      <w:r>
        <w:rPr>
          <w:sz w:val="23"/>
          <w:szCs w:val="23"/>
          <w:lang w:val="x-none"/>
        </w:rPr>
        <w:tab/>
      </w:r>
      <w:r w:rsidRPr="00E54FB3">
        <w:rPr>
          <w:sz w:val="23"/>
          <w:szCs w:val="23"/>
          <w:lang w:val="x-none"/>
        </w:rPr>
        <w:t xml:space="preserve"> P</w:t>
      </w:r>
      <w:r>
        <w:rPr>
          <w:sz w:val="23"/>
          <w:szCs w:val="23"/>
        </w:rPr>
        <w:t>c</w:t>
      </w:r>
      <w:r w:rsidRPr="00E54FB3">
        <w:rPr>
          <w:sz w:val="23"/>
          <w:szCs w:val="23"/>
          <w:lang w:val="x-none"/>
        </w:rPr>
        <w:t xml:space="preserve"> – otrzymane punkty</w:t>
      </w:r>
    </w:p>
    <w:p w14:paraId="657321C1" w14:textId="77777777" w:rsidR="00EF2458" w:rsidRPr="00E54FB3" w:rsidRDefault="00435F1A" w:rsidP="00EF2458">
      <w:pPr>
        <w:tabs>
          <w:tab w:val="left" w:pos="0"/>
          <w:tab w:val="left" w:pos="284"/>
        </w:tabs>
        <w:ind w:left="-142" w:right="-403"/>
        <w:jc w:val="both"/>
        <w:rPr>
          <w:sz w:val="23"/>
          <w:szCs w:val="23"/>
          <w:lang w:val="x-none"/>
        </w:rPr>
      </w:pPr>
      <w:r>
        <w:rPr>
          <w:noProof/>
          <w:sz w:val="23"/>
          <w:szCs w:val="23"/>
          <w:lang w:val="x-none"/>
        </w:rPr>
        <w:pict w14:anchorId="64DA5E72">
          <v:line id="_x0000_s1027" style="position:absolute;left:0;text-align:left;z-index:251659264" from="33.75pt,7.95pt" to="85.05pt,7.95pt"/>
        </w:pict>
      </w:r>
      <w:r w:rsidR="00EF2458">
        <w:rPr>
          <w:sz w:val="23"/>
          <w:szCs w:val="23"/>
        </w:rPr>
        <w:t xml:space="preserve">  </w:t>
      </w:r>
      <w:r w:rsidR="00EF2458" w:rsidRPr="00E54FB3">
        <w:rPr>
          <w:sz w:val="23"/>
          <w:szCs w:val="23"/>
          <w:lang w:val="x-none"/>
        </w:rPr>
        <w:t xml:space="preserve">P </w:t>
      </w:r>
      <w:r w:rsidR="00EF2458" w:rsidRPr="00E54FB3">
        <w:rPr>
          <w:sz w:val="23"/>
          <w:szCs w:val="23"/>
          <w:vertAlign w:val="subscript"/>
          <w:lang w:val="x-none"/>
        </w:rPr>
        <w:t>C</w:t>
      </w:r>
      <w:r w:rsidR="00EF2458" w:rsidRPr="00E54FB3">
        <w:rPr>
          <w:sz w:val="23"/>
          <w:szCs w:val="23"/>
          <w:lang w:val="x-none"/>
        </w:rPr>
        <w:t xml:space="preserve"> = </w:t>
      </w:r>
      <w:r w:rsidR="00EF2458">
        <w:rPr>
          <w:sz w:val="23"/>
          <w:szCs w:val="23"/>
        </w:rPr>
        <w:t xml:space="preserve">      </w:t>
      </w:r>
      <w:r w:rsidR="00EF2458" w:rsidRPr="00E54FB3">
        <w:rPr>
          <w:sz w:val="23"/>
          <w:szCs w:val="23"/>
          <w:lang w:val="x-none"/>
        </w:rPr>
        <w:t xml:space="preserve">                          </w:t>
      </w:r>
      <w:r w:rsidR="00EF2458">
        <w:rPr>
          <w:sz w:val="23"/>
          <w:szCs w:val="23"/>
          <w:lang w:val="x-none"/>
        </w:rPr>
        <w:tab/>
        <w:t xml:space="preserve">        </w:t>
      </w:r>
      <w:r w:rsidR="00EF2458" w:rsidRPr="000F09DB">
        <w:rPr>
          <w:sz w:val="23"/>
          <w:szCs w:val="23"/>
          <w:lang w:val="x-none"/>
        </w:rPr>
        <w:t xml:space="preserve">     </w:t>
      </w:r>
      <w:r w:rsidR="00EF2458" w:rsidRPr="00E54FB3">
        <w:rPr>
          <w:sz w:val="23"/>
          <w:szCs w:val="23"/>
          <w:lang w:val="x-none"/>
        </w:rPr>
        <w:t>C</w:t>
      </w:r>
      <w:r w:rsidR="00EF2458" w:rsidRPr="00E54FB3">
        <w:rPr>
          <w:sz w:val="23"/>
          <w:szCs w:val="23"/>
          <w:vertAlign w:val="subscript"/>
          <w:lang w:val="x-none"/>
        </w:rPr>
        <w:t xml:space="preserve"> N</w:t>
      </w:r>
      <w:r w:rsidR="00EF2458" w:rsidRPr="00E54FB3">
        <w:rPr>
          <w:sz w:val="23"/>
          <w:szCs w:val="23"/>
          <w:lang w:val="x-none"/>
        </w:rPr>
        <w:t xml:space="preserve"> – cena netto oferty najkorzystniejszej </w:t>
      </w:r>
    </w:p>
    <w:p w14:paraId="0CE2D53D" w14:textId="77777777" w:rsidR="00EF2458" w:rsidRPr="00E54FB3" w:rsidRDefault="00EF2458" w:rsidP="00EF2458">
      <w:pPr>
        <w:tabs>
          <w:tab w:val="left" w:pos="0"/>
          <w:tab w:val="left" w:pos="284"/>
        </w:tabs>
        <w:ind w:left="-142" w:right="-403"/>
        <w:jc w:val="both"/>
        <w:rPr>
          <w:sz w:val="23"/>
          <w:szCs w:val="23"/>
          <w:lang w:val="x-none"/>
        </w:rPr>
      </w:pPr>
      <w:r w:rsidRPr="00E54FB3">
        <w:rPr>
          <w:sz w:val="23"/>
          <w:szCs w:val="23"/>
          <w:lang w:val="x-none"/>
        </w:rPr>
        <w:t xml:space="preserve">                  C </w:t>
      </w:r>
      <w:r w:rsidRPr="00E54FB3">
        <w:rPr>
          <w:sz w:val="23"/>
          <w:szCs w:val="23"/>
          <w:vertAlign w:val="subscript"/>
          <w:lang w:val="x-none"/>
        </w:rPr>
        <w:t>R</w:t>
      </w:r>
      <w:r w:rsidRPr="00E54FB3">
        <w:rPr>
          <w:sz w:val="23"/>
          <w:szCs w:val="23"/>
          <w:lang w:val="x-none"/>
        </w:rPr>
        <w:t xml:space="preserve">                    </w:t>
      </w:r>
      <w:r>
        <w:rPr>
          <w:sz w:val="23"/>
          <w:szCs w:val="23"/>
          <w:lang w:val="x-none"/>
        </w:rPr>
        <w:tab/>
      </w:r>
      <w:r>
        <w:rPr>
          <w:sz w:val="23"/>
          <w:szCs w:val="23"/>
          <w:lang w:val="x-none"/>
        </w:rPr>
        <w:tab/>
      </w:r>
      <w:r w:rsidRPr="00E54FB3">
        <w:rPr>
          <w:sz w:val="23"/>
          <w:szCs w:val="23"/>
          <w:lang w:val="x-none"/>
        </w:rPr>
        <w:t xml:space="preserve"> C </w:t>
      </w:r>
      <w:r w:rsidRPr="00E54FB3">
        <w:rPr>
          <w:sz w:val="23"/>
          <w:szCs w:val="23"/>
          <w:vertAlign w:val="subscript"/>
          <w:lang w:val="x-none"/>
        </w:rPr>
        <w:t>R</w:t>
      </w:r>
      <w:r w:rsidRPr="00E54FB3">
        <w:rPr>
          <w:sz w:val="23"/>
          <w:szCs w:val="23"/>
          <w:lang w:val="x-none"/>
        </w:rPr>
        <w:t xml:space="preserve"> – cena netto oferty rozpatrywanej </w:t>
      </w:r>
    </w:p>
    <w:p w14:paraId="751B3CC1" w14:textId="77777777" w:rsidR="00F31B78" w:rsidRDefault="00F31B78" w:rsidP="00EF2458">
      <w:pPr>
        <w:tabs>
          <w:tab w:val="left" w:pos="90"/>
          <w:tab w:val="num" w:pos="567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>
        <w:rPr>
          <w:b/>
          <w:color w:val="000000"/>
        </w:rPr>
        <w:t>Wartość netto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90 pkt.</w:t>
      </w:r>
    </w:p>
    <w:p w14:paraId="30F6AFC6" w14:textId="77777777" w:rsidR="00F31B78" w:rsidRDefault="00F31B78" w:rsidP="00F31B78">
      <w:pPr>
        <w:tabs>
          <w:tab w:val="left" w:pos="90"/>
          <w:tab w:val="num" w:pos="567"/>
        </w:tabs>
        <w:jc w:val="both"/>
        <w:rPr>
          <w:color w:val="000000"/>
        </w:rPr>
      </w:pPr>
    </w:p>
    <w:p w14:paraId="02C21BEB" w14:textId="77777777" w:rsidR="00F31B78" w:rsidRDefault="00F31B78" w:rsidP="00693D92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left="426" w:right="-403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Okres gwarancji -Pg</w:t>
      </w:r>
    </w:p>
    <w:p w14:paraId="6BB5C9CE" w14:textId="77777777" w:rsidR="00F31B78" w:rsidRDefault="00F31B78" w:rsidP="00EF2458">
      <w:pPr>
        <w:tabs>
          <w:tab w:val="num" w:pos="426"/>
        </w:tabs>
        <w:spacing w:before="60"/>
        <w:jc w:val="both"/>
      </w:pPr>
      <w:r>
        <w:t xml:space="preserve">W kryterium </w:t>
      </w:r>
      <w:r>
        <w:rPr>
          <w:b/>
        </w:rPr>
        <w:t xml:space="preserve">okres gwarancji </w:t>
      </w:r>
      <w:r>
        <w:t xml:space="preserve">Zamawiający dokona oceny kryterium na podstawie informacji zawartych w formularzu ofertowym, tj. </w:t>
      </w:r>
      <w:r>
        <w:rPr>
          <w:b/>
        </w:rPr>
        <w:t>Wykonawca wskaże w formularzu ofertowym okres gwarancji w liczbie miesięcy</w:t>
      </w:r>
      <w:r>
        <w:t>.</w:t>
      </w:r>
    </w:p>
    <w:p w14:paraId="380BCFF6" w14:textId="70A73D7C" w:rsidR="003874AF" w:rsidRPr="00960CD2" w:rsidRDefault="00F31B78" w:rsidP="00EF2458">
      <w:pPr>
        <w:pStyle w:val="Akapitzlist2"/>
        <w:shd w:val="clear" w:color="auto" w:fill="FFFFFF"/>
        <w:ind w:left="0"/>
        <w:jc w:val="both"/>
        <w:rPr>
          <w:color w:val="000000"/>
        </w:rPr>
      </w:pPr>
      <w:r>
        <w:t xml:space="preserve">Zamawiający jednocześnie informuje, że </w:t>
      </w:r>
      <w:r>
        <w:rPr>
          <w:b/>
        </w:rPr>
        <w:t xml:space="preserve">minimalny okres gwarancji wynosi </w:t>
      </w:r>
      <w:r w:rsidR="00B11CEC" w:rsidRPr="00B11CEC">
        <w:rPr>
          <w:b/>
        </w:rPr>
        <w:t>36</w:t>
      </w:r>
      <w:r w:rsidRPr="00B11CEC">
        <w:rPr>
          <w:b/>
        </w:rPr>
        <w:t xml:space="preserve"> miesięcy</w:t>
      </w:r>
      <w:r w:rsidRPr="00B11CEC">
        <w:t xml:space="preserve">. Okres gwarancji rozpoczyna się z dniem podpisania protokołu odbioru końcowego. </w:t>
      </w:r>
      <w:r w:rsidR="00EF2458" w:rsidRPr="00B11CEC">
        <w:br/>
      </w:r>
      <w:r w:rsidRPr="00B11CEC">
        <w:t xml:space="preserve">W przypadku wskazania przez Wykonawcę </w:t>
      </w:r>
      <w:r w:rsidRPr="00B11CEC">
        <w:rPr>
          <w:b/>
        </w:rPr>
        <w:t xml:space="preserve">okresu gwarancji krótszego niż </w:t>
      </w:r>
      <w:r w:rsidR="00B11CEC" w:rsidRPr="00B11CEC">
        <w:rPr>
          <w:b/>
        </w:rPr>
        <w:t>36</w:t>
      </w:r>
      <w:r w:rsidRPr="00B11CEC">
        <w:rPr>
          <w:b/>
        </w:rPr>
        <w:t xml:space="preserve"> miesięcy</w:t>
      </w:r>
      <w:r w:rsidRPr="00B11CEC">
        <w:t>,</w:t>
      </w:r>
      <w:r>
        <w:t xml:space="preserve"> </w:t>
      </w:r>
      <w:r>
        <w:lastRenderedPageBreak/>
        <w:t xml:space="preserve">oferta Wykonawcy zostanie </w:t>
      </w:r>
      <w:r>
        <w:rPr>
          <w:b/>
        </w:rPr>
        <w:t>odrzucona</w:t>
      </w:r>
      <w:r>
        <w:t xml:space="preserve"> jako niezgodna z treścią zapytania ofertowego. </w:t>
      </w:r>
      <w:r w:rsidR="00EF2458">
        <w:br/>
      </w:r>
      <w:r>
        <w:rPr>
          <w:color w:val="000000"/>
        </w:rPr>
        <w:t>W ramach kryterium „</w:t>
      </w:r>
      <w:r>
        <w:rPr>
          <w:b/>
          <w:color w:val="000000"/>
        </w:rPr>
        <w:t>okres gwarancji</w:t>
      </w:r>
      <w:r>
        <w:rPr>
          <w:color w:val="000000"/>
        </w:rPr>
        <w:t>” oferta będzie oceniana w następujący sposób:</w:t>
      </w:r>
    </w:p>
    <w:p w14:paraId="3835DEF8" w14:textId="77777777" w:rsidR="003874AF" w:rsidRDefault="003874AF" w:rsidP="00F31B78">
      <w:pPr>
        <w:jc w:val="center"/>
      </w:pPr>
    </w:p>
    <w:p w14:paraId="05B79854" w14:textId="77777777" w:rsidR="008C68B4" w:rsidRDefault="008C68B4" w:rsidP="008C68B4">
      <w:pPr>
        <w:autoSpaceDE w:val="0"/>
        <w:autoSpaceDN w:val="0"/>
        <w:adjustRightInd w:val="0"/>
        <w:jc w:val="both"/>
      </w:pPr>
      <w:r>
        <w:t xml:space="preserve">Sposób przyznawania punktacji: </w:t>
      </w:r>
    </w:p>
    <w:p w14:paraId="6F5B85E3" w14:textId="08485B9C" w:rsidR="008C68B4" w:rsidRDefault="008C68B4" w:rsidP="008C68B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>
        <w:t xml:space="preserve">za okres udzielenia gwarancji na roboty budowlane wynoszący  </w:t>
      </w:r>
      <w:r w:rsidR="00A2296C">
        <w:t>36</w:t>
      </w:r>
      <w:r>
        <w:t xml:space="preserve"> – 0 pkt., </w:t>
      </w:r>
    </w:p>
    <w:p w14:paraId="252C3839" w14:textId="426B201A" w:rsidR="008C68B4" w:rsidRDefault="008C68B4" w:rsidP="008C68B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>
        <w:t xml:space="preserve">za okres udzielenia gwarancji na roboty budowlane wynoszący od </w:t>
      </w:r>
      <w:r w:rsidR="00A2296C">
        <w:t>37</w:t>
      </w:r>
      <w:r>
        <w:t xml:space="preserve"> do </w:t>
      </w:r>
      <w:r w:rsidR="00A2296C">
        <w:t>48</w:t>
      </w:r>
      <w:r>
        <w:t xml:space="preserve"> miesięcy włącznie – 3 pkt., </w:t>
      </w:r>
    </w:p>
    <w:p w14:paraId="2C75A5C5" w14:textId="6CC6264A" w:rsidR="008C68B4" w:rsidRDefault="008C68B4" w:rsidP="008C68B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>
        <w:t xml:space="preserve">za okres udzielenia gwarancji na roboty budowlane wynoszący od </w:t>
      </w:r>
      <w:r w:rsidR="00A2296C">
        <w:t>49</w:t>
      </w:r>
      <w:r>
        <w:t xml:space="preserve"> do </w:t>
      </w:r>
      <w:r w:rsidR="00A2296C">
        <w:t>60</w:t>
      </w:r>
      <w:r>
        <w:t xml:space="preserve"> miesięcy włącznie – 5 pkt., </w:t>
      </w:r>
    </w:p>
    <w:p w14:paraId="38653FD9" w14:textId="06C614A6" w:rsidR="00F31B78" w:rsidRPr="008C68B4" w:rsidRDefault="008C68B4" w:rsidP="008C68B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t xml:space="preserve">za okres udzielenia gwarancji na roboty budowlane wynoszący </w:t>
      </w:r>
      <w:r w:rsidR="00A2296C">
        <w:t>61</w:t>
      </w:r>
      <w:r>
        <w:t xml:space="preserve"> lub powyżej miesięcy – 10 pkt.,</w:t>
      </w:r>
    </w:p>
    <w:p w14:paraId="1F4F3409" w14:textId="77777777" w:rsidR="008C68B4" w:rsidRPr="008C68B4" w:rsidRDefault="008C68B4" w:rsidP="008C68B4">
      <w:pPr>
        <w:pStyle w:val="Akapitzlist"/>
        <w:autoSpaceDE w:val="0"/>
        <w:autoSpaceDN w:val="0"/>
        <w:adjustRightInd w:val="0"/>
        <w:ind w:left="720"/>
        <w:jc w:val="both"/>
        <w:rPr>
          <w:b/>
          <w:color w:val="000000"/>
        </w:rPr>
      </w:pPr>
    </w:p>
    <w:p w14:paraId="3C8C0CB2" w14:textId="754CA417" w:rsidR="00F31B78" w:rsidRDefault="00F31B78" w:rsidP="00EF245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W sytuacji, gdy Wykonawca nie wskaże okresu gwarancji w Formularzu ofertowym, oferta Wykonawcy w ramach tego kryterium  otrzyma 0 punktów, a okres gwarancji zostaje ustalony na </w:t>
      </w:r>
      <w:r w:rsidR="00A2296C" w:rsidRPr="00A2296C">
        <w:rPr>
          <w:b/>
          <w:color w:val="000000"/>
        </w:rPr>
        <w:t>36</w:t>
      </w:r>
      <w:r w:rsidRPr="00A2296C">
        <w:rPr>
          <w:b/>
          <w:color w:val="000000"/>
        </w:rPr>
        <w:t xml:space="preserve"> miesięcy.</w:t>
      </w:r>
    </w:p>
    <w:p w14:paraId="63CFD0D1" w14:textId="77777777" w:rsidR="00F31B78" w:rsidRDefault="00F31B78" w:rsidP="00EF2458">
      <w:pPr>
        <w:tabs>
          <w:tab w:val="num" w:pos="567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>
        <w:rPr>
          <w:b/>
          <w:color w:val="000000"/>
        </w:rPr>
        <w:t>okres gwarancji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10 pkt.</w:t>
      </w:r>
    </w:p>
    <w:p w14:paraId="368ADF0F" w14:textId="77777777" w:rsidR="00EF2458" w:rsidRDefault="00EF2458" w:rsidP="00EF2458">
      <w:pPr>
        <w:tabs>
          <w:tab w:val="num" w:pos="567"/>
        </w:tabs>
        <w:jc w:val="both"/>
        <w:rPr>
          <w:b/>
          <w:color w:val="000000"/>
        </w:rPr>
      </w:pPr>
    </w:p>
    <w:p w14:paraId="089C02F7" w14:textId="77777777" w:rsidR="00F31B78" w:rsidRDefault="00F31B78" w:rsidP="003446C4">
      <w:pPr>
        <w:pStyle w:val="Akapitzlist10"/>
        <w:numPr>
          <w:ilvl w:val="3"/>
          <w:numId w:val="30"/>
        </w:numPr>
        <w:tabs>
          <w:tab w:val="left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>Obliczenia dokonywane będą przez Zamawiającego z dokładnością do dwóch miejsc po</w:t>
      </w:r>
      <w:r w:rsidR="003874AF">
        <w:rPr>
          <w:color w:val="000000"/>
        </w:rPr>
        <w:t xml:space="preserve"> </w:t>
      </w:r>
      <w:r>
        <w:rPr>
          <w:color w:val="000000"/>
        </w:rPr>
        <w:t>przecinku.</w:t>
      </w:r>
    </w:p>
    <w:p w14:paraId="642A8044" w14:textId="77777777" w:rsidR="00F31B78" w:rsidRPr="003874AF" w:rsidRDefault="00F31B78" w:rsidP="003446C4">
      <w:pPr>
        <w:pStyle w:val="Akapitzlist10"/>
        <w:numPr>
          <w:ilvl w:val="3"/>
          <w:numId w:val="30"/>
        </w:numPr>
        <w:tabs>
          <w:tab w:val="left" w:pos="284"/>
        </w:tabs>
        <w:ind w:left="284" w:hanging="284"/>
        <w:jc w:val="both"/>
        <w:rPr>
          <w:color w:val="000000"/>
        </w:rPr>
      </w:pPr>
      <w:r w:rsidRPr="003874AF">
        <w:rPr>
          <w:color w:val="000000"/>
        </w:rPr>
        <w:t xml:space="preserve">Zamawiający uzna za najkorzystniejszą tę ofertę, która uzyska największą liczbę punktów za poszczególne kryteria, po ich zsumowaniu według wzoru: </w:t>
      </w:r>
      <w:r w:rsidRPr="003874AF">
        <w:rPr>
          <w:b/>
          <w:color w:val="000000"/>
        </w:rPr>
        <w:t>P = Pc  + Pg.</w:t>
      </w:r>
    </w:p>
    <w:p w14:paraId="4D8795EE" w14:textId="77777777" w:rsidR="00F31B78" w:rsidRDefault="00F31B78" w:rsidP="00F31B78">
      <w:pPr>
        <w:pStyle w:val="Default"/>
        <w:jc w:val="center"/>
        <w:rPr>
          <w:b/>
          <w:bCs/>
          <w:sz w:val="23"/>
          <w:szCs w:val="23"/>
        </w:rPr>
      </w:pPr>
    </w:p>
    <w:p w14:paraId="658FB482" w14:textId="77777777" w:rsidR="000B20CF" w:rsidRPr="00C2616A" w:rsidRDefault="000B20CF" w:rsidP="00E757CF">
      <w:pPr>
        <w:pStyle w:val="Default"/>
        <w:ind w:left="720"/>
        <w:jc w:val="center"/>
        <w:rPr>
          <w:sz w:val="23"/>
          <w:szCs w:val="23"/>
        </w:rPr>
      </w:pPr>
    </w:p>
    <w:p w14:paraId="550CD264" w14:textId="77777777" w:rsidR="00E757CF" w:rsidRDefault="00E1588E" w:rsidP="00E757CF">
      <w:pPr>
        <w:ind w:left="624" w:hanging="624"/>
        <w:jc w:val="center"/>
        <w:rPr>
          <w:b/>
        </w:rPr>
      </w:pPr>
      <w:r>
        <w:rPr>
          <w:b/>
        </w:rPr>
        <w:t>XI</w:t>
      </w:r>
      <w:r w:rsidR="00E757CF">
        <w:rPr>
          <w:b/>
        </w:rPr>
        <w:t>.</w:t>
      </w:r>
      <w:r>
        <w:rPr>
          <w:b/>
        </w:rPr>
        <w:t xml:space="preserve"> INFORMACJE O FORMALNOŚCI</w:t>
      </w:r>
      <w:r w:rsidR="007D1626">
        <w:rPr>
          <w:b/>
        </w:rPr>
        <w:t>A</w:t>
      </w:r>
      <w:r>
        <w:rPr>
          <w:b/>
        </w:rPr>
        <w:t xml:space="preserve">CH JAKIE POWINNY ZOSTAĆ DOPEŁNIONE PO WYBORZE NAJKORZYSTNIEJSZEJ OFERTY </w:t>
      </w:r>
    </w:p>
    <w:p w14:paraId="67F02722" w14:textId="77777777" w:rsidR="00E1588E" w:rsidRDefault="00E1588E" w:rsidP="00E757CF">
      <w:pPr>
        <w:ind w:left="624" w:hanging="624"/>
        <w:jc w:val="center"/>
        <w:rPr>
          <w:b/>
        </w:rPr>
      </w:pPr>
      <w:r>
        <w:rPr>
          <w:b/>
        </w:rPr>
        <w:t>W CELU REALIZACJI PRZEDMIOTU ZAMÓWIENIA</w:t>
      </w:r>
    </w:p>
    <w:p w14:paraId="031A3745" w14:textId="77777777" w:rsidR="00E757CF" w:rsidRDefault="00E757CF" w:rsidP="00E757CF">
      <w:pPr>
        <w:ind w:left="624" w:hanging="624"/>
        <w:jc w:val="center"/>
        <w:rPr>
          <w:b/>
        </w:rPr>
      </w:pPr>
    </w:p>
    <w:p w14:paraId="1FC70578" w14:textId="77777777" w:rsidR="00E1588E" w:rsidRDefault="00E1588E" w:rsidP="00693D9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>
        <w:rPr>
          <w:color w:val="000000"/>
        </w:rPr>
        <w:t>Informacje o wynikach postępowania Zamawiający zamieści w Bazie konkurencyjności.</w:t>
      </w:r>
    </w:p>
    <w:p w14:paraId="3129974D" w14:textId="77777777" w:rsidR="00E1588E" w:rsidRDefault="00E1588E" w:rsidP="00693D9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>
        <w:t xml:space="preserve">Wykonawca zostanie poinformowany telefonicznie lub e-mailem o terminie </w:t>
      </w:r>
      <w:r>
        <w:br/>
        <w:t>i miejscu podpisania umowy.</w:t>
      </w:r>
    </w:p>
    <w:p w14:paraId="239E3320" w14:textId="77777777" w:rsidR="00E1588E" w:rsidRDefault="00E1588E" w:rsidP="00693D9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071C176A" w14:textId="77777777" w:rsidR="00E1588E" w:rsidRDefault="00E1588E" w:rsidP="00E1588E">
      <w:pPr>
        <w:pStyle w:val="Akapitzlist1"/>
        <w:ind w:left="0"/>
        <w:jc w:val="both"/>
        <w:rPr>
          <w:b/>
        </w:rPr>
      </w:pPr>
    </w:p>
    <w:p w14:paraId="5BBAE73E" w14:textId="77777777" w:rsidR="00E1588E" w:rsidRDefault="00E1588E" w:rsidP="003874AF">
      <w:pPr>
        <w:ind w:left="624" w:hanging="624"/>
        <w:jc w:val="center"/>
        <w:rPr>
          <w:b/>
        </w:rPr>
      </w:pPr>
      <w:r>
        <w:rPr>
          <w:b/>
        </w:rPr>
        <w:t>X</w:t>
      </w:r>
      <w:r w:rsidR="00E757CF">
        <w:rPr>
          <w:b/>
        </w:rPr>
        <w:t>II</w:t>
      </w:r>
      <w:r>
        <w:rPr>
          <w:b/>
        </w:rPr>
        <w:t>.  INFORMACJA NA TEMAT ZAKRESU WYKLUCZENIA WYKONAWCY</w:t>
      </w:r>
    </w:p>
    <w:p w14:paraId="2C461608" w14:textId="77777777" w:rsidR="003874AF" w:rsidRDefault="003874AF" w:rsidP="003874AF">
      <w:pPr>
        <w:ind w:left="624" w:hanging="624"/>
        <w:jc w:val="center"/>
        <w:rPr>
          <w:b/>
        </w:rPr>
      </w:pPr>
    </w:p>
    <w:p w14:paraId="17C808F3" w14:textId="77777777" w:rsidR="00E1588E" w:rsidRDefault="00E1588E" w:rsidP="00693D92">
      <w:pPr>
        <w:pStyle w:val="Akapitzlist10"/>
        <w:numPr>
          <w:ilvl w:val="3"/>
          <w:numId w:val="8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</w:rPr>
      </w:pPr>
      <w:r>
        <w:rPr>
          <w:bCs/>
          <w:color w:val="000000"/>
        </w:rPr>
        <w:t>Wykonawcy, którzy nie wykażą spełnienia  warunków udziału w postępowaniu oraz braku podstaw do wykluczenia z postępowania zostaną wykluczeni z niniejszego postępowania.</w:t>
      </w:r>
    </w:p>
    <w:p w14:paraId="700C1629" w14:textId="77777777" w:rsidR="00E1588E" w:rsidRDefault="00E1588E" w:rsidP="00693D92">
      <w:pPr>
        <w:pStyle w:val="Akapitzlist10"/>
        <w:numPr>
          <w:ilvl w:val="3"/>
          <w:numId w:val="8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</w:rPr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1ABB1277" w14:textId="77777777" w:rsidR="00E1588E" w:rsidRDefault="00E1588E" w:rsidP="00693D9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uczestniczeniu w spółce jako wspólnik spółki cywilnej lub spółki osobowej,</w:t>
      </w:r>
    </w:p>
    <w:p w14:paraId="15C0248B" w14:textId="7D34F21F" w:rsidR="00E1588E" w:rsidRDefault="00E1588E" w:rsidP="00693D9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posiadaniu udziałów lub co najmniej </w:t>
      </w:r>
      <w:r w:rsidR="00963D5F">
        <w:rPr>
          <w:bCs/>
          <w:color w:val="000000"/>
        </w:rPr>
        <w:t>10</w:t>
      </w:r>
      <w:r w:rsidRPr="00E1588E">
        <w:rPr>
          <w:bCs/>
          <w:color w:val="000000"/>
        </w:rPr>
        <w:t>%</w:t>
      </w:r>
      <w:r>
        <w:rPr>
          <w:bCs/>
          <w:color w:val="000000"/>
        </w:rPr>
        <w:t xml:space="preserve"> akcji.</w:t>
      </w:r>
    </w:p>
    <w:p w14:paraId="07469CA6" w14:textId="77777777" w:rsidR="00E1588E" w:rsidRDefault="00E1588E" w:rsidP="00693D9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>
        <w:rPr>
          <w:bCs/>
          <w:color w:val="000000"/>
        </w:rPr>
        <w:t>pełnią funkcję członka organu nadzorczego lub zarządczego, prokurenta, pełnomocnika.</w:t>
      </w:r>
    </w:p>
    <w:p w14:paraId="3AF44FF7" w14:textId="77777777" w:rsidR="00E1588E" w:rsidRDefault="00E1588E" w:rsidP="00693D9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49AC9165" w14:textId="77777777" w:rsidR="00E1588E" w:rsidRDefault="00E1588E" w:rsidP="00693D92">
      <w:pPr>
        <w:pStyle w:val="Akapitzlist10"/>
        <w:numPr>
          <w:ilvl w:val="1"/>
          <w:numId w:val="9"/>
        </w:numPr>
        <w:tabs>
          <w:tab w:val="clear" w:pos="1789"/>
        </w:tabs>
        <w:ind w:left="720"/>
        <w:jc w:val="both"/>
        <w:rPr>
          <w:color w:val="000000"/>
        </w:rPr>
      </w:pPr>
      <w:r>
        <w:rPr>
          <w:bCs/>
          <w:color w:val="000000"/>
        </w:rPr>
        <w:t xml:space="preserve">W przypadku gdy podmiot będzie powiązany osobowo lub kapitałowo </w:t>
      </w:r>
      <w:r w:rsidR="005070D2"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 w:rsidR="005070D2">
        <w:rPr>
          <w:bCs/>
          <w:color w:val="000000"/>
        </w:rPr>
        <w:br/>
      </w:r>
      <w:r>
        <w:rPr>
          <w:bCs/>
          <w:color w:val="000000"/>
        </w:rPr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7C52A149" w14:textId="77777777" w:rsidR="005070D2" w:rsidRDefault="005070D2" w:rsidP="005070D2">
      <w:pPr>
        <w:pStyle w:val="Akapitzlist10"/>
        <w:ind w:left="720"/>
        <w:jc w:val="both"/>
        <w:rPr>
          <w:color w:val="000000"/>
        </w:rPr>
      </w:pPr>
    </w:p>
    <w:p w14:paraId="0902664F" w14:textId="77777777" w:rsidR="00D54DB4" w:rsidRPr="00C2616A" w:rsidRDefault="00D54DB4" w:rsidP="00D54DB4">
      <w:pPr>
        <w:pStyle w:val="Default"/>
        <w:jc w:val="both"/>
        <w:rPr>
          <w:sz w:val="23"/>
          <w:szCs w:val="23"/>
        </w:rPr>
      </w:pPr>
    </w:p>
    <w:p w14:paraId="3C1B90AF" w14:textId="77777777" w:rsidR="005070D2" w:rsidRDefault="005070D2" w:rsidP="005070D2">
      <w:pPr>
        <w:pStyle w:val="Akapitzlist"/>
        <w:ind w:left="0"/>
        <w:jc w:val="center"/>
        <w:rPr>
          <w:b/>
        </w:rPr>
      </w:pPr>
      <w:r>
        <w:rPr>
          <w:b/>
        </w:rPr>
        <w:t>XI</w:t>
      </w:r>
      <w:r w:rsidR="00195FAD">
        <w:rPr>
          <w:b/>
        </w:rPr>
        <w:t>II</w:t>
      </w:r>
      <w:r>
        <w:rPr>
          <w:b/>
        </w:rPr>
        <w:t>. ISTOTNE POSTANOWIENIA UMOWY</w:t>
      </w:r>
    </w:p>
    <w:p w14:paraId="088A54F5" w14:textId="77777777" w:rsidR="005070D2" w:rsidRDefault="005070D2" w:rsidP="005070D2">
      <w:pPr>
        <w:pStyle w:val="Akapitzlist"/>
        <w:ind w:left="0"/>
        <w:jc w:val="both"/>
        <w:rPr>
          <w:b/>
        </w:rPr>
      </w:pPr>
    </w:p>
    <w:p w14:paraId="3DE9E424" w14:textId="77777777" w:rsidR="005070D2" w:rsidRDefault="005070D2" w:rsidP="005070D2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Kary umowne</w:t>
      </w:r>
    </w:p>
    <w:p w14:paraId="50E20834" w14:textId="77777777" w:rsidR="005070D2" w:rsidRDefault="005070D2" w:rsidP="00693D92">
      <w:pPr>
        <w:numPr>
          <w:ilvl w:val="0"/>
          <w:numId w:val="14"/>
        </w:numPr>
        <w:spacing w:line="259" w:lineRule="auto"/>
        <w:ind w:left="426"/>
        <w:jc w:val="both"/>
        <w:rPr>
          <w:rFonts w:eastAsia="Calibri"/>
          <w:color w:val="000000"/>
          <w:lang w:eastAsia="en-US"/>
        </w:rPr>
      </w:pPr>
      <w:bookmarkStart w:id="6" w:name="_Hlk504045173"/>
      <w:r>
        <w:rPr>
          <w:rFonts w:eastAsia="Calibri"/>
          <w:color w:val="000000"/>
          <w:lang w:eastAsia="en-US"/>
        </w:rPr>
        <w:t xml:space="preserve">Zamawiający naliczy kary umowne w wysokości:  </w:t>
      </w:r>
    </w:p>
    <w:p w14:paraId="0A61858A" w14:textId="77777777" w:rsidR="005070D2" w:rsidRDefault="005070D2" w:rsidP="00693D92">
      <w:pPr>
        <w:numPr>
          <w:ilvl w:val="0"/>
          <w:numId w:val="17"/>
        </w:numPr>
        <w:spacing w:line="276" w:lineRule="auto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0,1 %</w:t>
      </w:r>
      <w:r>
        <w:rPr>
          <w:rFonts w:eastAsia="Calibri"/>
          <w:color w:val="000000"/>
          <w:lang w:eastAsia="en-US"/>
        </w:rPr>
        <w:t xml:space="preserve"> netto wynagrodzenia – za każdy dzień opóźnienia, przekraczający termin  realizacji umowy,</w:t>
      </w:r>
    </w:p>
    <w:p w14:paraId="5A4CC005" w14:textId="77777777" w:rsidR="005070D2" w:rsidRDefault="005070D2" w:rsidP="00693D92">
      <w:pPr>
        <w:numPr>
          <w:ilvl w:val="0"/>
          <w:numId w:val="17"/>
        </w:numPr>
        <w:autoSpaceDE w:val="0"/>
        <w:autoSpaceDN w:val="0"/>
        <w:spacing w:line="276" w:lineRule="auto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0,2 %</w:t>
      </w:r>
      <w:r>
        <w:rPr>
          <w:rFonts w:eastAsia="Calibri"/>
          <w:color w:val="000000"/>
          <w:lang w:eastAsia="en-US"/>
        </w:rPr>
        <w:t xml:space="preserve"> netto wynagrodzenia – za każdy dzień opóźnienia, przekraczający termin wyznaczony przez Zamawiającego na usunięcie wad w ramach rękojmi lub gwarancji,</w:t>
      </w:r>
    </w:p>
    <w:p w14:paraId="4D6F6532" w14:textId="77777777" w:rsidR="005070D2" w:rsidRDefault="005070D2" w:rsidP="005070D2">
      <w:pPr>
        <w:autoSpaceDE w:val="0"/>
        <w:autoSpaceDN w:val="0"/>
        <w:spacing w:line="276" w:lineRule="auto"/>
        <w:ind w:left="49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Maksymalna wysokość kar nie przekroczy 5% wynagrodzenia netto.</w:t>
      </w:r>
    </w:p>
    <w:p w14:paraId="4589FFC9" w14:textId="77777777" w:rsidR="005070D2" w:rsidRDefault="005070D2" w:rsidP="00693D92">
      <w:pPr>
        <w:numPr>
          <w:ilvl w:val="0"/>
          <w:numId w:val="14"/>
        </w:numPr>
        <w:spacing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W przypadku odstąpienia przez Zamawiającego lub Wykonawcy od umowy z przyczyn, za które Wykonawca ponosi odpowiedzialność, Zamawiający będzie uprawniony </w:t>
      </w:r>
      <w:r w:rsidR="003874AF">
        <w:rPr>
          <w:rFonts w:eastAsia="Calibri"/>
          <w:color w:val="000000"/>
          <w:lang w:eastAsia="en-US"/>
        </w:rPr>
        <w:br/>
      </w:r>
      <w:r>
        <w:rPr>
          <w:rFonts w:eastAsia="Calibri"/>
          <w:color w:val="000000"/>
          <w:lang w:eastAsia="en-US"/>
        </w:rPr>
        <w:t xml:space="preserve">do nałożenia na Wykonawcę kary umownej w wysokości </w:t>
      </w:r>
      <w:r>
        <w:rPr>
          <w:rFonts w:eastAsia="Calibri"/>
          <w:b/>
          <w:color w:val="000000"/>
          <w:lang w:eastAsia="en-US"/>
        </w:rPr>
        <w:t>5%</w:t>
      </w:r>
      <w:r>
        <w:rPr>
          <w:rFonts w:eastAsia="Calibri"/>
          <w:color w:val="000000"/>
          <w:lang w:eastAsia="en-US"/>
        </w:rPr>
        <w:t xml:space="preserve"> wartości netto wynagrodzenia oraz do zwrotu wszystkich wypłaconych zaliczek</w:t>
      </w:r>
      <w:r w:rsidR="00B13FC1">
        <w:rPr>
          <w:rFonts w:eastAsia="Calibri"/>
          <w:color w:val="000000"/>
          <w:lang w:eastAsia="en-US"/>
        </w:rPr>
        <w:t xml:space="preserve"> i płatności</w:t>
      </w:r>
      <w:r>
        <w:rPr>
          <w:rFonts w:eastAsia="Calibri"/>
          <w:color w:val="000000"/>
          <w:lang w:eastAsia="en-US"/>
        </w:rPr>
        <w:t xml:space="preserve"> w terminie do 14 dni od odstąpienia strony od umowy.</w:t>
      </w:r>
    </w:p>
    <w:p w14:paraId="5A26ACF1" w14:textId="77777777" w:rsidR="005070D2" w:rsidRDefault="005070D2" w:rsidP="00693D92">
      <w:pPr>
        <w:numPr>
          <w:ilvl w:val="0"/>
          <w:numId w:val="14"/>
        </w:numPr>
        <w:spacing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Pomimo kar umownych, Zamawiający jest uprawniony do dochodzenia odszkodowania przenoszącego wysokość zastrzeżonych umową kar umownych oraz wszelkich roszczeń z tytułu niewykonania lub nienależytego wykonania przedmiotu umowy. </w:t>
      </w:r>
    </w:p>
    <w:p w14:paraId="18C57B1C" w14:textId="77777777" w:rsidR="005070D2" w:rsidRDefault="005070D2" w:rsidP="00693D92">
      <w:pPr>
        <w:numPr>
          <w:ilvl w:val="0"/>
          <w:numId w:val="14"/>
        </w:numPr>
        <w:spacing w:after="160"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Kary umowne płatne będą w terminie 14 dni od daty otrzymania przez Wykonawcę wezwania do ich zapłaty. </w:t>
      </w:r>
    </w:p>
    <w:bookmarkEnd w:id="6"/>
    <w:p w14:paraId="6B10A7AD" w14:textId="77777777" w:rsidR="005070D2" w:rsidRDefault="005070D2" w:rsidP="005070D2">
      <w:pPr>
        <w:suppressAutoHyphens/>
        <w:ind w:left="720"/>
        <w:jc w:val="both"/>
        <w:rPr>
          <w:rFonts w:eastAsia="Calibri"/>
          <w:lang w:eastAsia="en-US"/>
        </w:rPr>
      </w:pPr>
    </w:p>
    <w:p w14:paraId="78FD9520" w14:textId="77777777" w:rsidR="005070D2" w:rsidRDefault="005070D2" w:rsidP="005070D2">
      <w:pPr>
        <w:spacing w:after="120" w:line="276" w:lineRule="auto"/>
        <w:ind w:left="72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  Odstąpienie od umowy</w:t>
      </w:r>
    </w:p>
    <w:p w14:paraId="334EE170" w14:textId="77777777" w:rsidR="005070D2" w:rsidRDefault="005070D2" w:rsidP="005070D2">
      <w:pPr>
        <w:suppressAutoHyphens/>
        <w:ind w:left="720"/>
        <w:jc w:val="both"/>
        <w:rPr>
          <w:rFonts w:eastAsia="Calibri"/>
          <w:lang w:eastAsia="en-US"/>
        </w:rPr>
      </w:pPr>
    </w:p>
    <w:p w14:paraId="742B666B" w14:textId="77777777" w:rsidR="005070D2" w:rsidRDefault="005070D2" w:rsidP="00693D92">
      <w:pPr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lang w:eastAsia="en-US"/>
        </w:rPr>
      </w:pPr>
      <w:bookmarkStart w:id="7" w:name="_Hlk504045229"/>
      <w:r>
        <w:rPr>
          <w:rFonts w:eastAsia="Calibri"/>
          <w:b/>
          <w:lang w:eastAsia="ar-SA"/>
        </w:rPr>
        <w:t>Odstąpienie od realizacji Przedmiotu Umowy:</w:t>
      </w:r>
    </w:p>
    <w:p w14:paraId="400503D1" w14:textId="77777777" w:rsidR="005070D2" w:rsidRDefault="005070D2" w:rsidP="00693D92">
      <w:pPr>
        <w:numPr>
          <w:ilvl w:val="0"/>
          <w:numId w:val="12"/>
        </w:numPr>
        <w:spacing w:line="276" w:lineRule="auto"/>
        <w:ind w:left="10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Zamawiający, poza innymi przypadkami określonymi w Umowie oraz w Kodeksie cywilnym, może  odstąpić od  umowy na realizację przedmiotu umowy </w:t>
      </w:r>
      <w:r>
        <w:rPr>
          <w:rFonts w:eastAsia="Calibri"/>
          <w:color w:val="000000"/>
          <w:lang w:eastAsia="en-US"/>
        </w:rPr>
        <w:br/>
        <w:t>w następujących przypadkach:</w:t>
      </w:r>
    </w:p>
    <w:p w14:paraId="1B7046F7" w14:textId="77777777" w:rsidR="005070D2" w:rsidRDefault="005070D2" w:rsidP="00693D92">
      <w:pPr>
        <w:numPr>
          <w:ilvl w:val="0"/>
          <w:numId w:val="13"/>
        </w:numPr>
        <w:spacing w:line="276" w:lineRule="auto"/>
        <w:ind w:left="138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gdy  Wykonawca opóźnia się z realizacją przedmiotu umowy o więcej niż 14 dni,</w:t>
      </w:r>
    </w:p>
    <w:p w14:paraId="3D5F23A2" w14:textId="77777777" w:rsidR="005070D2" w:rsidRDefault="005070D2" w:rsidP="00693D92">
      <w:pPr>
        <w:numPr>
          <w:ilvl w:val="0"/>
          <w:numId w:val="13"/>
        </w:numPr>
        <w:autoSpaceDE w:val="0"/>
        <w:spacing w:line="276" w:lineRule="auto"/>
        <w:ind w:left="1380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en-US"/>
        </w:rPr>
        <w:t>gdy przedmiot umowy jest wadliwy lub niezgodny z warunkami określonymi w zapytaniu ofertowym i w umowie lub jeśli Wykonawca w dodatkowym terminie wyznaczonym przez Zamawiającego, nie dłuższym niż 7 dni, nie usunie stwierdzonych naruszeń,</w:t>
      </w:r>
    </w:p>
    <w:p w14:paraId="05E6D6A5" w14:textId="77777777" w:rsidR="005070D2" w:rsidRPr="00BD099B" w:rsidRDefault="005070D2" w:rsidP="00693D92">
      <w:pPr>
        <w:numPr>
          <w:ilvl w:val="0"/>
          <w:numId w:val="12"/>
        </w:numPr>
        <w:tabs>
          <w:tab w:val="left" w:pos="993"/>
        </w:tabs>
        <w:autoSpaceDE w:val="0"/>
        <w:spacing w:line="276" w:lineRule="auto"/>
        <w:ind w:left="1040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   Zamawiający może odstąpić od </w:t>
      </w:r>
      <w:r>
        <w:rPr>
          <w:rFonts w:eastAsia="Calibri"/>
          <w:color w:val="000000"/>
          <w:lang w:eastAsia="en-US"/>
        </w:rPr>
        <w:t> umowy</w:t>
      </w:r>
      <w:r>
        <w:rPr>
          <w:rFonts w:eastAsia="Calibri"/>
          <w:color w:val="000000"/>
          <w:lang w:eastAsia="ar-SA"/>
        </w:rPr>
        <w:t xml:space="preserve"> w terminie 30 dni od powzięcia wiadomości o tych okolicznościach.</w:t>
      </w:r>
    </w:p>
    <w:bookmarkEnd w:id="7"/>
    <w:p w14:paraId="03C534CA" w14:textId="77777777" w:rsidR="005070D2" w:rsidRDefault="005070D2" w:rsidP="005070D2">
      <w:pPr>
        <w:suppressAutoHyphens/>
        <w:jc w:val="both"/>
        <w:rPr>
          <w:rFonts w:eastAsia="Calibri"/>
          <w:color w:val="000000"/>
          <w:lang w:eastAsia="en-US"/>
        </w:rPr>
      </w:pPr>
    </w:p>
    <w:p w14:paraId="3F86C961" w14:textId="77777777" w:rsidR="005070D2" w:rsidRDefault="005070D2" w:rsidP="005070D2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                   Siła wyższa</w:t>
      </w:r>
    </w:p>
    <w:p w14:paraId="30E85738" w14:textId="77777777" w:rsidR="005070D2" w:rsidRDefault="005070D2" w:rsidP="005070D2">
      <w:pPr>
        <w:spacing w:line="276" w:lineRule="auto"/>
        <w:rPr>
          <w:rFonts w:eastAsia="Calibri"/>
          <w:b/>
          <w:bCs/>
          <w:lang w:eastAsia="en-US"/>
        </w:rPr>
      </w:pPr>
    </w:p>
    <w:p w14:paraId="5C66D609" w14:textId="77777777" w:rsidR="005070D2" w:rsidRDefault="005070D2" w:rsidP="00693D92">
      <w:pPr>
        <w:numPr>
          <w:ilvl w:val="0"/>
          <w:numId w:val="16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Jako siły wyższe uznane zostają w szczególności: klęski żywiołowe, huragan, powódź, katastrofy transportowe, pożar, eksplozje, wojna, strajk i inne nadzwyczajne wydarzenia, których zaistnienie leży poza zasięgiem i kontrolą Stron.</w:t>
      </w:r>
    </w:p>
    <w:p w14:paraId="702DF72D" w14:textId="77777777" w:rsidR="005070D2" w:rsidRDefault="005070D2" w:rsidP="00693D92">
      <w:pPr>
        <w:numPr>
          <w:ilvl w:val="0"/>
          <w:numId w:val="16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Jeżeli Strony nie mają możliwości wywiązania się z uzgodnionych terminów z powodu siły wyższej, to zachowują one prawo do wnioskowania o przesunięcie terminów realizacji Przedmiotu Umowy o czas trwania wydarzenia i o czas usunięcia jego skutków.</w:t>
      </w:r>
    </w:p>
    <w:p w14:paraId="2E70665F" w14:textId="77777777" w:rsidR="005070D2" w:rsidRDefault="005070D2" w:rsidP="00693D92">
      <w:pPr>
        <w:numPr>
          <w:ilvl w:val="0"/>
          <w:numId w:val="16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Strony są zobowiązane do powiadomienia się nawzajem w formie pisemnej w ciągu </w:t>
      </w:r>
      <w:r>
        <w:rPr>
          <w:rFonts w:eastAsia="Calibri"/>
          <w:bCs/>
          <w:lang w:eastAsia="en-US"/>
        </w:rPr>
        <w:br/>
        <w:t xml:space="preserve">3 dni, o wystąpieniu i zakończeniu zdarzenia określonego jako „siła wyższa”, wraz </w:t>
      </w:r>
      <w:r>
        <w:rPr>
          <w:rFonts w:eastAsia="Calibri"/>
          <w:bCs/>
          <w:lang w:eastAsia="en-US"/>
        </w:rPr>
        <w:br/>
        <w:t>z odpowiednimi dowodami i wnioskami w tym zakresie.</w:t>
      </w:r>
    </w:p>
    <w:p w14:paraId="29140914" w14:textId="77777777" w:rsidR="005070D2" w:rsidRDefault="005070D2" w:rsidP="005070D2">
      <w:pPr>
        <w:pStyle w:val="Akapitzlist1"/>
        <w:ind w:left="0"/>
        <w:jc w:val="both"/>
        <w:rPr>
          <w:b/>
        </w:rPr>
      </w:pPr>
    </w:p>
    <w:p w14:paraId="00AD1172" w14:textId="77777777" w:rsidR="005070D2" w:rsidRDefault="005070D2" w:rsidP="005070D2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Postanowienia końcowe</w:t>
      </w:r>
    </w:p>
    <w:p w14:paraId="0A82F957" w14:textId="77777777" w:rsidR="007044C5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 xml:space="preserve">Wykonawca nie ma prawa cesji praw i obowiązków wynikających z niniejszej umowy na rzecz osób trzecich, z zastrzeżeniem ust. 2 poniżej. </w:t>
      </w:r>
    </w:p>
    <w:p w14:paraId="5DA4378D" w14:textId="77777777" w:rsidR="007044C5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>Przelew wierzytelności Wykonawcy wynikających z niniejszej umowy wymaga dla swej ważności uprzedniej pisemnej zgody Zamawiającego.</w:t>
      </w:r>
    </w:p>
    <w:p w14:paraId="7FF4035C" w14:textId="77777777" w:rsidR="007044C5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>Wszelkie zmiany umowy wymagają formy pisemnej pod rygorem nieważności.</w:t>
      </w:r>
    </w:p>
    <w:p w14:paraId="4F31CE91" w14:textId="77777777" w:rsidR="007044C5" w:rsidRPr="004100CA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t>Wykonawca zobowiązuje się zach</w:t>
      </w:r>
      <w:r w:rsidRPr="004100CA">
        <w:rPr>
          <w:u w:val="single"/>
        </w:rPr>
        <w:t>o</w:t>
      </w:r>
      <w:r w:rsidRPr="004100CA">
        <w:t>wać w poufności wszelkie informacje uzyskane w związku z wykonaniem umowy, a w razie zaistnienia konieczności ujawnienia tych informacji osobom sprawującym nadzór i doradztwo, zobowiązany jest do zagwarantowania przestrzegania poufności przez te osoby.</w:t>
      </w:r>
    </w:p>
    <w:p w14:paraId="44CE6B1D" w14:textId="77777777" w:rsidR="007044C5" w:rsidRPr="004100CA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t>Strony oświadczają, że uzyskały wszelkie zgody do zawarcia niniejszej umowy.</w:t>
      </w:r>
    </w:p>
    <w:p w14:paraId="3DF01A97" w14:textId="77777777" w:rsidR="007044C5" w:rsidRPr="004100CA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 w:themeColor="text1"/>
        </w:rPr>
        <w:t xml:space="preserve">Strony uznają postanowienia umowy za ważne i wiążące. Jeśli jakiekolwiek postanowienie okaże się nieważne pozostaje to bez wpływu na ważność pozostałych postanowień, chyba że bez nich Strony umowy by nie zawarły, a nie jest możliwa zmiana </w:t>
      </w:r>
      <w:r w:rsidRPr="004100CA">
        <w:rPr>
          <w:color w:val="000000" w:themeColor="text1"/>
        </w:rPr>
        <w:lastRenderedPageBreak/>
        <w:t>umowy w sposób określony w zdaniu kolejnym. W razie gdy postanowienie umowy okaże się nieważne Strony zobowiązane będą do niezwłocznej zmiany umowy w sposób oddający w sposób możliwie najwierniejszy zamiar Stron wyrażony w postanowieniu, które uznane zostało za nieważne.</w:t>
      </w:r>
    </w:p>
    <w:p w14:paraId="3F38F1A4" w14:textId="77777777" w:rsidR="007044C5" w:rsidRPr="004100CA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t>Wszelkie spory wynikające z niniejszej umowy poddane zostaną rozstrzygnięciu sądu powszechnego właściwego dla siedziby Zamawiającego w dacie wytoczenia powództwa</w:t>
      </w:r>
    </w:p>
    <w:p w14:paraId="069AF1CE" w14:textId="77777777" w:rsidR="007044C5" w:rsidRPr="004100CA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t>Załączniki do niniejszej umowy stanowią jej wyodrębnioną, ale integralną część.</w:t>
      </w:r>
    </w:p>
    <w:p w14:paraId="013B1B6B" w14:textId="77777777" w:rsidR="007044C5" w:rsidRPr="004100CA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 w:themeColor="text1"/>
        </w:rPr>
        <w:t xml:space="preserve">Umowa podlega prawu polskiemu i zgodnie z nim będzie interpretowana. </w:t>
      </w:r>
    </w:p>
    <w:p w14:paraId="53979875" w14:textId="77777777" w:rsidR="007044C5" w:rsidRPr="004100CA" w:rsidRDefault="007044C5" w:rsidP="00693D92">
      <w:pPr>
        <w:pStyle w:val="Akapitzlist"/>
        <w:numPr>
          <w:ilvl w:val="3"/>
          <w:numId w:val="18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  <w:spacing w:val="1"/>
        </w:rPr>
        <w:t>Umowę  sporządzono w języku polskim w dwóch egzemplarzach, po jednym dla każdej ze Stron.</w:t>
      </w:r>
    </w:p>
    <w:p w14:paraId="79C0B05F" w14:textId="77777777" w:rsidR="00B36EE1" w:rsidRPr="00C2616A" w:rsidRDefault="00B36EE1" w:rsidP="00B36EE1">
      <w:pPr>
        <w:pStyle w:val="Default"/>
        <w:jc w:val="both"/>
        <w:rPr>
          <w:sz w:val="23"/>
          <w:szCs w:val="23"/>
        </w:rPr>
      </w:pPr>
    </w:p>
    <w:p w14:paraId="703B1915" w14:textId="77777777" w:rsidR="00B36EE1" w:rsidRPr="00C2616A" w:rsidRDefault="00B36EE1" w:rsidP="00B36EE1">
      <w:pPr>
        <w:pStyle w:val="Akapitzlist"/>
        <w:ind w:left="0"/>
        <w:rPr>
          <w:b/>
        </w:rPr>
      </w:pPr>
      <w:r w:rsidRPr="00C2616A">
        <w:rPr>
          <w:b/>
        </w:rPr>
        <w:t>X</w:t>
      </w:r>
      <w:r w:rsidR="00195FAD">
        <w:rPr>
          <w:b/>
        </w:rPr>
        <w:t>I</w:t>
      </w:r>
      <w:r w:rsidR="00E1588E">
        <w:rPr>
          <w:b/>
        </w:rPr>
        <w:t xml:space="preserve">V. </w:t>
      </w:r>
      <w:r w:rsidRPr="00C2616A">
        <w:rPr>
          <w:b/>
        </w:rPr>
        <w:t>ZAŁĄCZNIKI</w:t>
      </w:r>
    </w:p>
    <w:p w14:paraId="263E1C1D" w14:textId="77777777" w:rsidR="00B36EE1" w:rsidRPr="00C2616A" w:rsidRDefault="00B36EE1" w:rsidP="00B36EE1">
      <w:pPr>
        <w:pStyle w:val="Akapitzlist"/>
        <w:ind w:left="0"/>
        <w:rPr>
          <w:b/>
        </w:rPr>
      </w:pPr>
    </w:p>
    <w:p w14:paraId="37C94426" w14:textId="77777777" w:rsidR="001252F1" w:rsidRDefault="00B36EE1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C2616A">
        <w:t xml:space="preserve">Formularz ofertowy </w:t>
      </w:r>
    </w:p>
    <w:p w14:paraId="52F7C084" w14:textId="783A0620" w:rsidR="001252F1" w:rsidRPr="00336914" w:rsidRDefault="00E1588E" w:rsidP="00336914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Oświadczenie o braku podstaw do wykluczenia.</w:t>
      </w:r>
    </w:p>
    <w:p w14:paraId="73CAA6F3" w14:textId="7396B876" w:rsidR="005B6FD7" w:rsidRPr="00963D5F" w:rsidRDefault="005B6FD7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963D5F">
        <w:t>Dokumentacja techniczna</w:t>
      </w:r>
    </w:p>
    <w:p w14:paraId="782F87E4" w14:textId="527D2DF0" w:rsidR="00B708D9" w:rsidRDefault="00B708D9" w:rsidP="00B708D9">
      <w:pPr>
        <w:autoSpaceDE w:val="0"/>
        <w:autoSpaceDN w:val="0"/>
        <w:adjustRightInd w:val="0"/>
        <w:jc w:val="both"/>
        <w:rPr>
          <w:highlight w:val="yellow"/>
        </w:rPr>
      </w:pPr>
    </w:p>
    <w:p w14:paraId="2758309F" w14:textId="7D4E14D5" w:rsidR="00B708D9" w:rsidRDefault="00B708D9" w:rsidP="00B708D9">
      <w:pPr>
        <w:autoSpaceDE w:val="0"/>
        <w:autoSpaceDN w:val="0"/>
        <w:adjustRightInd w:val="0"/>
        <w:jc w:val="both"/>
        <w:rPr>
          <w:highlight w:val="yellow"/>
        </w:rPr>
      </w:pPr>
    </w:p>
    <w:p w14:paraId="32076B25" w14:textId="3D040902" w:rsidR="00B708D9" w:rsidRPr="00ED3899" w:rsidRDefault="00B708D9" w:rsidP="00B708D9">
      <w:pPr>
        <w:autoSpaceDE w:val="0"/>
        <w:autoSpaceDN w:val="0"/>
        <w:adjustRightInd w:val="0"/>
        <w:jc w:val="both"/>
        <w:rPr>
          <w:b/>
          <w:bCs/>
        </w:rPr>
      </w:pPr>
      <w:r w:rsidRPr="00ED3899">
        <w:rPr>
          <w:b/>
          <w:bCs/>
        </w:rPr>
        <w:t>X</w:t>
      </w:r>
      <w:r>
        <w:rPr>
          <w:b/>
          <w:bCs/>
        </w:rPr>
        <w:t>V</w:t>
      </w:r>
      <w:r w:rsidRPr="00ED3899">
        <w:rPr>
          <w:b/>
          <w:bCs/>
        </w:rPr>
        <w:t>. Klauzula RODO</w:t>
      </w:r>
    </w:p>
    <w:p w14:paraId="61A630CC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FAAF174" w14:textId="6C192B4F" w:rsidR="00B708D9" w:rsidRPr="00D02A6F" w:rsidRDefault="00B708D9" w:rsidP="00B708D9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administratorem Pani/Pana danych osobowych jest </w:t>
      </w:r>
      <w:r w:rsidR="001D2FDC" w:rsidRPr="00D02A6F">
        <w:rPr>
          <w:b/>
          <w:bCs/>
          <w:sz w:val="18"/>
          <w:szCs w:val="18"/>
        </w:rPr>
        <w:t>Ś</w:t>
      </w:r>
      <w:r w:rsidR="00D02A6F" w:rsidRPr="00D02A6F">
        <w:rPr>
          <w:b/>
          <w:bCs/>
          <w:sz w:val="18"/>
          <w:szCs w:val="18"/>
        </w:rPr>
        <w:t>WIĄTEK Lech Świątek</w:t>
      </w:r>
    </w:p>
    <w:p w14:paraId="1BFDC5D6" w14:textId="77777777" w:rsidR="00B708D9" w:rsidRPr="00AE4A9E" w:rsidRDefault="00B708D9" w:rsidP="00B708D9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Pani/Pana dane osobowe przetwarzane będą na podstawie art. 6 ust. 1 lit. c RODO w celu związanym z postępowaniem o udzielenie zamówienia publicznego /dane identyfikujące postępowanie </w:t>
      </w:r>
    </w:p>
    <w:p w14:paraId="719B5C49" w14:textId="434401B7" w:rsidR="00B708D9" w:rsidRPr="00883103" w:rsidRDefault="00B708D9" w:rsidP="00B708D9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AE4A9E">
        <w:rPr>
          <w:b/>
          <w:bCs/>
          <w:sz w:val="18"/>
          <w:szCs w:val="18"/>
        </w:rPr>
        <w:t>ZAPYTANIE OFERTOWE nr1/2021</w:t>
      </w:r>
      <w:r>
        <w:rPr>
          <w:b/>
          <w:bCs/>
          <w:sz w:val="18"/>
          <w:szCs w:val="18"/>
        </w:rPr>
        <w:t xml:space="preserve"> </w:t>
      </w:r>
      <w:r w:rsidRPr="00AE4A9E">
        <w:rPr>
          <w:b/>
          <w:bCs/>
          <w:sz w:val="18"/>
          <w:szCs w:val="18"/>
        </w:rPr>
        <w:t xml:space="preserve">Na </w:t>
      </w:r>
      <w:r w:rsidR="00963D5F">
        <w:rPr>
          <w:b/>
          <w:bCs/>
          <w:sz w:val="18"/>
          <w:szCs w:val="18"/>
        </w:rPr>
        <w:t>budowę hali pro</w:t>
      </w:r>
      <w:r w:rsidR="0025381C">
        <w:rPr>
          <w:b/>
          <w:bCs/>
          <w:sz w:val="18"/>
          <w:szCs w:val="18"/>
        </w:rPr>
        <w:t>d</w:t>
      </w:r>
      <w:r w:rsidR="00963D5F">
        <w:rPr>
          <w:b/>
          <w:bCs/>
          <w:sz w:val="18"/>
          <w:szCs w:val="18"/>
        </w:rPr>
        <w:t>ukcyjnej</w:t>
      </w:r>
      <w:r>
        <w:rPr>
          <w:b/>
          <w:bCs/>
          <w:sz w:val="18"/>
          <w:szCs w:val="18"/>
        </w:rPr>
        <w:t xml:space="preserve"> </w:t>
      </w:r>
      <w:r w:rsidRPr="00883103">
        <w:rPr>
          <w:sz w:val="18"/>
          <w:szCs w:val="18"/>
        </w:rPr>
        <w:t xml:space="preserve">prowadzonym w trybie </w:t>
      </w:r>
      <w:r w:rsidRPr="00883103">
        <w:rPr>
          <w:b/>
          <w:bCs/>
          <w:sz w:val="18"/>
          <w:szCs w:val="18"/>
        </w:rPr>
        <w:t>zasady konkurencyjności;</w:t>
      </w:r>
    </w:p>
    <w:p w14:paraId="7030498A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odbiorcami Pani/Pana danych osobowych będą osoby lub podmioty, którym udostępniona zostanie dokumentacja postępowania </w:t>
      </w:r>
      <w:r w:rsidRPr="00883103">
        <w:rPr>
          <w:b/>
          <w:bCs/>
          <w:sz w:val="18"/>
          <w:szCs w:val="18"/>
        </w:rPr>
        <w:t>w trybie zasady konkurencyjności</w:t>
      </w:r>
      <w:r>
        <w:rPr>
          <w:sz w:val="18"/>
          <w:szCs w:val="18"/>
        </w:rPr>
        <w:t>;</w:t>
      </w:r>
      <w:r w:rsidRPr="00883103">
        <w:rPr>
          <w:sz w:val="18"/>
          <w:szCs w:val="18"/>
        </w:rPr>
        <w:t xml:space="preserve">  </w:t>
      </w:r>
    </w:p>
    <w:p w14:paraId="07821811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>Pani/Pana dane osobowe będą przechowywane,</w:t>
      </w:r>
      <w:r>
        <w:rPr>
          <w:sz w:val="18"/>
          <w:szCs w:val="18"/>
        </w:rPr>
        <w:t xml:space="preserve"> przez</w:t>
      </w:r>
      <w:r w:rsidRPr="00883103">
        <w:rPr>
          <w:sz w:val="18"/>
          <w:szCs w:val="18"/>
        </w:rPr>
        <w:t xml:space="preserve"> okres </w:t>
      </w:r>
      <w:r>
        <w:rPr>
          <w:sz w:val="18"/>
          <w:szCs w:val="18"/>
        </w:rPr>
        <w:t>10</w:t>
      </w:r>
      <w:r w:rsidRPr="00883103">
        <w:rPr>
          <w:sz w:val="18"/>
          <w:szCs w:val="18"/>
        </w:rPr>
        <w:t xml:space="preserve"> lat od dnia zakończenia postępowania o udzielenie zamówienia, a jeżeli czas trwania umowy przekracza </w:t>
      </w:r>
      <w:r>
        <w:rPr>
          <w:sz w:val="18"/>
          <w:szCs w:val="18"/>
        </w:rPr>
        <w:t>10</w:t>
      </w:r>
      <w:r w:rsidRPr="00883103">
        <w:rPr>
          <w:sz w:val="18"/>
          <w:szCs w:val="18"/>
        </w:rPr>
        <w:t xml:space="preserve"> lat, okres przechowywania obejmuje cały czas trwania umowy;</w:t>
      </w:r>
    </w:p>
    <w:p w14:paraId="24E1EB11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>w odniesieniu do Pani/Pana danych osobowych decyzje nie będą podejmowane w sposób zautomatyzowany, stosowanie do art. 22 RODO;</w:t>
      </w:r>
    </w:p>
    <w:p w14:paraId="0A03A912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883103">
        <w:rPr>
          <w:sz w:val="18"/>
          <w:szCs w:val="18"/>
        </w:rPr>
        <w:t>osiada Pani/Pan:</w:t>
      </w:r>
    </w:p>
    <w:p w14:paraId="4979CC5D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15 RODO prawo dostępu do danych osobowych Pani/Pana dotyczących;</w:t>
      </w:r>
    </w:p>
    <w:p w14:paraId="60A1E7CC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16 RODO prawo do sprostowania Pani/Pana danych osobowych ;</w:t>
      </w:r>
    </w:p>
    <w:p w14:paraId="3E46590C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2BD2F654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5740CD9B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883103">
        <w:rPr>
          <w:sz w:val="18"/>
          <w:szCs w:val="18"/>
        </w:rPr>
        <w:t>ie przysługuje Pani/Panu:</w:t>
      </w:r>
    </w:p>
    <w:p w14:paraId="6C1C8C05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w związku z art. 17 ust. 3 lit. b, d lub e RODO prawo do usunięcia danych osobowych;</w:t>
      </w:r>
    </w:p>
    <w:p w14:paraId="1E349E6B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prawo do przenoszenia</w:t>
      </w:r>
      <w:r>
        <w:rPr>
          <w:sz w:val="18"/>
          <w:szCs w:val="18"/>
        </w:rPr>
        <w:t xml:space="preserve"> dan</w:t>
      </w:r>
      <w:r w:rsidRPr="00883103">
        <w:rPr>
          <w:sz w:val="18"/>
          <w:szCs w:val="18"/>
        </w:rPr>
        <w:t>ych osobowych, o którym mowa w art. 20 RODO;</w:t>
      </w:r>
    </w:p>
    <w:p w14:paraId="63AE396C" w14:textId="77777777" w:rsidR="00B708D9" w:rsidRPr="00883103" w:rsidRDefault="00B708D9" w:rsidP="00B708D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39ED8F51" w14:textId="50E34238" w:rsidR="00057E50" w:rsidRDefault="00057E50" w:rsidP="0036614D">
      <w:pPr>
        <w:autoSpaceDE w:val="0"/>
        <w:autoSpaceDN w:val="0"/>
        <w:adjustRightInd w:val="0"/>
      </w:pPr>
    </w:p>
    <w:p w14:paraId="39704D9D" w14:textId="245E4FC3" w:rsidR="0036614D" w:rsidRDefault="0036614D" w:rsidP="0036614D">
      <w:pPr>
        <w:autoSpaceDE w:val="0"/>
        <w:autoSpaceDN w:val="0"/>
        <w:adjustRightInd w:val="0"/>
      </w:pPr>
    </w:p>
    <w:p w14:paraId="5126A981" w14:textId="5341A682" w:rsidR="0036614D" w:rsidRDefault="0036614D" w:rsidP="0036614D">
      <w:pPr>
        <w:autoSpaceDE w:val="0"/>
        <w:autoSpaceDN w:val="0"/>
        <w:adjustRightInd w:val="0"/>
      </w:pPr>
    </w:p>
    <w:p w14:paraId="189DB19B" w14:textId="74B33BC1" w:rsidR="0036614D" w:rsidRDefault="0036614D" w:rsidP="0036614D">
      <w:pPr>
        <w:autoSpaceDE w:val="0"/>
        <w:autoSpaceDN w:val="0"/>
        <w:adjustRightInd w:val="0"/>
      </w:pPr>
    </w:p>
    <w:p w14:paraId="1B086103" w14:textId="77777777" w:rsidR="0036614D" w:rsidRDefault="0036614D" w:rsidP="0036614D">
      <w:pPr>
        <w:autoSpaceDE w:val="0"/>
        <w:autoSpaceDN w:val="0"/>
        <w:adjustRightInd w:val="0"/>
      </w:pPr>
    </w:p>
    <w:p w14:paraId="699FE4E0" w14:textId="77777777" w:rsidR="00057E50" w:rsidRPr="00C2616A" w:rsidRDefault="00057E50" w:rsidP="007044C5">
      <w:pPr>
        <w:autoSpaceDE w:val="0"/>
        <w:autoSpaceDN w:val="0"/>
        <w:adjustRightInd w:val="0"/>
      </w:pPr>
    </w:p>
    <w:p w14:paraId="361C4609" w14:textId="77777777" w:rsidR="00615C40" w:rsidRDefault="00615C40" w:rsidP="00615C40">
      <w:pPr>
        <w:ind w:left="567" w:firstLine="141"/>
        <w:jc w:val="right"/>
        <w:rPr>
          <w:rFonts w:ascii="Arial" w:hAnsi="Arial" w:cs="Arial"/>
          <w:b/>
          <w:sz w:val="20"/>
          <w:szCs w:val="20"/>
        </w:rPr>
      </w:pPr>
      <w:r>
        <w:rPr>
          <w:b/>
        </w:rPr>
        <w:lastRenderedPageBreak/>
        <w:t>Załącznik 1 do Zapytania ofertoweg</w:t>
      </w:r>
      <w:r>
        <w:rPr>
          <w:rFonts w:ascii="Arial" w:hAnsi="Arial" w:cs="Arial"/>
          <w:b/>
          <w:sz w:val="20"/>
          <w:szCs w:val="20"/>
        </w:rPr>
        <w:t>o</w:t>
      </w:r>
    </w:p>
    <w:p w14:paraId="75B786E1" w14:textId="77777777" w:rsidR="00615C40" w:rsidRDefault="00615C40" w:rsidP="00615C40">
      <w:pPr>
        <w:jc w:val="center"/>
        <w:rPr>
          <w:b/>
          <w:sz w:val="22"/>
          <w:szCs w:val="22"/>
        </w:rPr>
      </w:pPr>
    </w:p>
    <w:p w14:paraId="1CBE6E1C" w14:textId="77777777" w:rsidR="00615C40" w:rsidRDefault="00615C40" w:rsidP="00615C40">
      <w:pPr>
        <w:jc w:val="center"/>
        <w:rPr>
          <w:b/>
          <w:sz w:val="22"/>
          <w:szCs w:val="22"/>
        </w:rPr>
      </w:pPr>
    </w:p>
    <w:p w14:paraId="5092F220" w14:textId="77777777" w:rsidR="00615C40" w:rsidRDefault="00615C40" w:rsidP="00615C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05F9A2E" w14:textId="77777777" w:rsidR="00B36EE1" w:rsidRPr="00C2616A" w:rsidRDefault="00B36EE1" w:rsidP="00DE747D">
      <w:pPr>
        <w:autoSpaceDE w:val="0"/>
        <w:autoSpaceDN w:val="0"/>
        <w:adjustRightInd w:val="0"/>
        <w:jc w:val="right"/>
      </w:pPr>
    </w:p>
    <w:p w14:paraId="5EAAA768" w14:textId="77777777" w:rsidR="00DE747D" w:rsidRPr="00C2616A" w:rsidRDefault="00DE747D" w:rsidP="001D0B0D">
      <w:pPr>
        <w:autoSpaceDE w:val="0"/>
        <w:autoSpaceDN w:val="0"/>
        <w:adjustRightInd w:val="0"/>
      </w:pPr>
      <w:r w:rsidRPr="00C2616A">
        <w:t>…………………………</w:t>
      </w:r>
    </w:p>
    <w:p w14:paraId="53E532AC" w14:textId="77777777" w:rsidR="00DE747D" w:rsidRPr="00C2616A" w:rsidRDefault="00DE747D" w:rsidP="001D0B0D">
      <w:pPr>
        <w:autoSpaceDE w:val="0"/>
        <w:autoSpaceDN w:val="0"/>
        <w:adjustRightInd w:val="0"/>
        <w:rPr>
          <w:i/>
        </w:rPr>
      </w:pPr>
      <w:r w:rsidRPr="00C2616A">
        <w:rPr>
          <w:i/>
        </w:rPr>
        <w:t xml:space="preserve">Nazwa </w:t>
      </w:r>
      <w:r w:rsidR="00BC263A" w:rsidRPr="00C2616A">
        <w:rPr>
          <w:i/>
        </w:rPr>
        <w:t xml:space="preserve">oferenta </w:t>
      </w:r>
    </w:p>
    <w:p w14:paraId="1AD5CDEC" w14:textId="77777777" w:rsidR="00DE747D" w:rsidRPr="00C2616A" w:rsidRDefault="00DE747D" w:rsidP="001D0B0D">
      <w:pPr>
        <w:autoSpaceDE w:val="0"/>
        <w:autoSpaceDN w:val="0"/>
        <w:adjustRightInd w:val="0"/>
      </w:pPr>
      <w:r w:rsidRPr="00C2616A">
        <w:t>…………………………</w:t>
      </w:r>
    </w:p>
    <w:p w14:paraId="17499D9F" w14:textId="77777777" w:rsidR="00BC263A" w:rsidRPr="00C2616A" w:rsidRDefault="00BC263A" w:rsidP="001D0B0D">
      <w:pPr>
        <w:rPr>
          <w:i/>
        </w:rPr>
      </w:pPr>
      <w:r w:rsidRPr="00C2616A">
        <w:rPr>
          <w:i/>
        </w:rPr>
        <w:t>Adres oferenta</w:t>
      </w:r>
    </w:p>
    <w:p w14:paraId="7E3089CA" w14:textId="77777777" w:rsidR="00961D81" w:rsidRPr="00C2616A" w:rsidRDefault="00DE747D" w:rsidP="001D0B0D">
      <w:pPr>
        <w:rPr>
          <w:i/>
        </w:rPr>
      </w:pPr>
      <w:r w:rsidRPr="00C2616A">
        <w:rPr>
          <w:i/>
        </w:rPr>
        <w:t>…………………………</w:t>
      </w:r>
      <w:r w:rsidR="00BC263A" w:rsidRPr="00C2616A">
        <w:rPr>
          <w:i/>
        </w:rPr>
        <w:t>….</w:t>
      </w:r>
    </w:p>
    <w:p w14:paraId="272310F5" w14:textId="77777777" w:rsidR="00DE747D" w:rsidRPr="00C2616A" w:rsidRDefault="00BC263A" w:rsidP="001D0B0D">
      <w:pPr>
        <w:rPr>
          <w:i/>
        </w:rPr>
      </w:pPr>
      <w:r w:rsidRPr="00C2616A">
        <w:rPr>
          <w:i/>
        </w:rPr>
        <w:t xml:space="preserve">Dane teleadresowe </w:t>
      </w:r>
    </w:p>
    <w:p w14:paraId="074E432D" w14:textId="77777777" w:rsidR="00961D81" w:rsidRPr="00C2616A" w:rsidRDefault="00961D81" w:rsidP="001D0B0D">
      <w:pPr>
        <w:rPr>
          <w:b/>
          <w:i/>
        </w:rPr>
      </w:pPr>
      <w:r w:rsidRPr="00C2616A">
        <w:rPr>
          <w:b/>
          <w:i/>
        </w:rPr>
        <w:t>…………………………</w:t>
      </w:r>
    </w:p>
    <w:p w14:paraId="6073C35A" w14:textId="77777777" w:rsidR="00961D81" w:rsidRPr="00C2616A" w:rsidRDefault="00961D81" w:rsidP="001D0B0D">
      <w:pPr>
        <w:rPr>
          <w:i/>
        </w:rPr>
      </w:pPr>
      <w:r w:rsidRPr="00C2616A">
        <w:rPr>
          <w:i/>
        </w:rPr>
        <w:t>NIP, REGON</w:t>
      </w:r>
    </w:p>
    <w:p w14:paraId="6F69F4BC" w14:textId="77777777" w:rsidR="005B6FD7" w:rsidRPr="005C5FF3" w:rsidRDefault="005B6FD7" w:rsidP="005B6FD7">
      <w:pPr>
        <w:spacing w:line="259" w:lineRule="auto"/>
        <w:ind w:left="4858" w:firstLine="806"/>
        <w:rPr>
          <w:b/>
        </w:rPr>
      </w:pPr>
      <w:r w:rsidRPr="005C5FF3">
        <w:rPr>
          <w:b/>
        </w:rPr>
        <w:t>ŚWIĄTEK Lech Świątek</w:t>
      </w:r>
    </w:p>
    <w:p w14:paraId="4EDEBB5E" w14:textId="77777777" w:rsidR="005B6FD7" w:rsidRPr="005C5FF3" w:rsidRDefault="005B6FD7" w:rsidP="005B6FD7">
      <w:pPr>
        <w:spacing w:line="259" w:lineRule="auto"/>
        <w:ind w:left="5566" w:firstLine="98"/>
        <w:rPr>
          <w:b/>
        </w:rPr>
      </w:pPr>
      <w:r w:rsidRPr="005C5FF3">
        <w:rPr>
          <w:b/>
        </w:rPr>
        <w:t>ul. Żywiecka 3</w:t>
      </w:r>
    </w:p>
    <w:p w14:paraId="51C6F4B7" w14:textId="77777777" w:rsidR="005B6FD7" w:rsidRPr="005C5FF3" w:rsidRDefault="005B6FD7" w:rsidP="005B6FD7">
      <w:pPr>
        <w:spacing w:line="259" w:lineRule="auto"/>
        <w:ind w:left="4858" w:firstLine="806"/>
        <w:rPr>
          <w:b/>
        </w:rPr>
      </w:pPr>
      <w:r w:rsidRPr="005C5FF3">
        <w:rPr>
          <w:b/>
        </w:rPr>
        <w:t>85-378 Bydgoszcz</w:t>
      </w:r>
    </w:p>
    <w:p w14:paraId="267B20EC" w14:textId="10217AA0" w:rsidR="00830387" w:rsidRPr="00C2616A" w:rsidRDefault="00830387" w:rsidP="00615C40">
      <w:pPr>
        <w:ind w:left="1416" w:firstLine="708"/>
      </w:pPr>
    </w:p>
    <w:p w14:paraId="5CAABE05" w14:textId="77777777" w:rsidR="00B36EE1" w:rsidRPr="00C2616A" w:rsidRDefault="00B36EE1" w:rsidP="00237F02">
      <w:pPr>
        <w:autoSpaceDE w:val="0"/>
        <w:autoSpaceDN w:val="0"/>
        <w:adjustRightInd w:val="0"/>
        <w:jc w:val="both"/>
      </w:pPr>
    </w:p>
    <w:p w14:paraId="1D48C02D" w14:textId="77777777" w:rsidR="00B36EE1" w:rsidRPr="00C2616A" w:rsidRDefault="00B36EE1" w:rsidP="00237F02">
      <w:pPr>
        <w:autoSpaceDE w:val="0"/>
        <w:autoSpaceDN w:val="0"/>
        <w:adjustRightInd w:val="0"/>
        <w:jc w:val="both"/>
      </w:pP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0"/>
      </w:tblGrid>
      <w:tr w:rsidR="00D90296" w:rsidRPr="00C2616A" w14:paraId="4B707454" w14:textId="77777777" w:rsidTr="00615C40">
        <w:tc>
          <w:tcPr>
            <w:tcW w:w="14600" w:type="dxa"/>
            <w:vAlign w:val="center"/>
          </w:tcPr>
          <w:p w14:paraId="0B014994" w14:textId="77777777" w:rsidR="00D90296" w:rsidRPr="00C2616A" w:rsidRDefault="00D90296" w:rsidP="00615C40"/>
        </w:tc>
      </w:tr>
    </w:tbl>
    <w:p w14:paraId="342B91E2" w14:textId="77777777" w:rsidR="00E34D5E" w:rsidRPr="00DF47A4" w:rsidRDefault="00BD099B" w:rsidP="00E34D5E">
      <w:pPr>
        <w:jc w:val="both"/>
        <w:rPr>
          <w:b/>
        </w:rPr>
      </w:pPr>
      <w:r w:rsidRPr="00DF47A4">
        <w:t xml:space="preserve">           </w:t>
      </w:r>
      <w:r w:rsidR="00DF47A4" w:rsidRPr="00DF47A4">
        <w:rPr>
          <w:rFonts w:eastAsia="Calibri"/>
        </w:rPr>
        <w:t>W odpowiedzi na zapytanie ofertowe, przekładam/przekładamy niniejszą ofert</w:t>
      </w:r>
      <w:r w:rsidR="00DF47A4">
        <w:rPr>
          <w:rFonts w:eastAsia="Calibri"/>
        </w:rPr>
        <w:t>ę.</w:t>
      </w:r>
    </w:p>
    <w:p w14:paraId="06885D01" w14:textId="77777777" w:rsidR="00E34D5E" w:rsidRPr="00DF47A4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3"/>
        <w:gridCol w:w="2362"/>
        <w:gridCol w:w="1864"/>
        <w:gridCol w:w="1999"/>
      </w:tblGrid>
      <w:tr w:rsidR="00920C27" w:rsidRPr="00DF47A4" w14:paraId="6638B008" w14:textId="77777777" w:rsidTr="00920C27">
        <w:trPr>
          <w:trHeight w:val="1197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6490EF" w14:textId="77777777" w:rsidR="00920C27" w:rsidRPr="00DF47A4" w:rsidRDefault="00920C27" w:rsidP="00A51FE6">
            <w:pPr>
              <w:pStyle w:val="Akapitzlist1"/>
              <w:ind w:left="0"/>
              <w:jc w:val="center"/>
              <w:rPr>
                <w:lang w:eastAsia="en-US"/>
              </w:rPr>
            </w:pPr>
            <w:r w:rsidRPr="00DF47A4">
              <w:rPr>
                <w:lang w:eastAsia="en-US"/>
              </w:rPr>
              <w:t>Przedmiot zamówienia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8E2B1" w14:textId="5F5AC79E" w:rsidR="00920C27" w:rsidRPr="00DF47A4" w:rsidRDefault="00DC0535" w:rsidP="00A51FE6">
            <w:pPr>
              <w:pStyle w:val="Akapitzlist1"/>
              <w:ind w:left="0"/>
              <w:jc w:val="center"/>
              <w:rPr>
                <w:lang w:eastAsia="en-US"/>
              </w:rPr>
            </w:pPr>
            <w:r>
              <w:rPr>
                <w:rFonts w:eastAsia="Calibri"/>
                <w:u w:color="000000"/>
              </w:rPr>
              <w:t>Cena</w:t>
            </w:r>
            <w:r w:rsidR="00920C27" w:rsidRPr="00DF47A4">
              <w:rPr>
                <w:rFonts w:eastAsia="Calibri"/>
                <w:u w:color="000000"/>
                <w:lang w:val="it-IT"/>
              </w:rPr>
              <w:t xml:space="preserve"> netto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9A791" w14:textId="77777777" w:rsidR="00DC0535" w:rsidRDefault="00DC0535" w:rsidP="00A51FE6">
            <w:pPr>
              <w:pStyle w:val="Akapitzlist1"/>
              <w:ind w:left="0"/>
              <w:jc w:val="center"/>
              <w:rPr>
                <w:rFonts w:eastAsia="Calibri"/>
                <w:u w:color="000000"/>
              </w:rPr>
            </w:pPr>
          </w:p>
          <w:p w14:paraId="19A2E456" w14:textId="0D0BD010" w:rsidR="00920C27" w:rsidRPr="00DF47A4" w:rsidRDefault="00DC0535" w:rsidP="00A51FE6">
            <w:pPr>
              <w:pStyle w:val="Akapitzlist1"/>
              <w:ind w:left="0"/>
              <w:jc w:val="center"/>
            </w:pPr>
            <w:r>
              <w:rPr>
                <w:rFonts w:eastAsia="Calibri"/>
                <w:u w:color="000000"/>
              </w:rPr>
              <w:t>Cena</w:t>
            </w:r>
            <w:r w:rsidR="00920C27" w:rsidRPr="00DF47A4">
              <w:rPr>
                <w:rFonts w:eastAsia="Calibri"/>
                <w:u w:color="000000"/>
                <w:lang w:val="it-IT"/>
              </w:rPr>
              <w:t xml:space="preserve"> </w:t>
            </w:r>
            <w:r w:rsidR="00920C27">
              <w:rPr>
                <w:rFonts w:eastAsia="Calibri"/>
                <w:u w:color="000000"/>
                <w:lang w:val="it-IT"/>
              </w:rPr>
              <w:t>brutto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BD46D1" w14:textId="0ADE9FBE" w:rsidR="00920C27" w:rsidRPr="00DF47A4" w:rsidRDefault="00920C27" w:rsidP="00A51FE6">
            <w:pPr>
              <w:pStyle w:val="Akapitzlist1"/>
              <w:ind w:left="0"/>
              <w:jc w:val="center"/>
            </w:pPr>
          </w:p>
          <w:p w14:paraId="46528157" w14:textId="77777777" w:rsidR="00920C27" w:rsidRPr="00DF47A4" w:rsidRDefault="00920C27" w:rsidP="00A51FE6">
            <w:pPr>
              <w:pStyle w:val="Akapitzlist1"/>
              <w:ind w:left="0"/>
              <w:jc w:val="center"/>
            </w:pPr>
            <w:r w:rsidRPr="00DF47A4">
              <w:t>Waluta</w:t>
            </w:r>
          </w:p>
        </w:tc>
      </w:tr>
      <w:tr w:rsidR="00920C27" w:rsidRPr="00DF47A4" w14:paraId="35BF0C09" w14:textId="77777777" w:rsidTr="00920C27">
        <w:trPr>
          <w:trHeight w:val="161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C85F" w14:textId="77777777" w:rsidR="00920C27" w:rsidRDefault="00920C27" w:rsidP="00A51FE6">
            <w:pPr>
              <w:tabs>
                <w:tab w:val="left" w:pos="426"/>
              </w:tabs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Hala produkcyjna:</w:t>
            </w:r>
          </w:p>
          <w:p w14:paraId="7777D6F6" w14:textId="77777777" w:rsidR="00920C27" w:rsidRDefault="00920C27" w:rsidP="00A51FE6">
            <w:pPr>
              <w:tabs>
                <w:tab w:val="left" w:pos="426"/>
              </w:tabs>
              <w:spacing w:before="120" w:after="120"/>
              <w:jc w:val="both"/>
              <w:rPr>
                <w:lang w:eastAsia="en-US"/>
              </w:rPr>
            </w:pPr>
          </w:p>
          <w:p w14:paraId="27C62369" w14:textId="1BE87771" w:rsidR="00920C27" w:rsidRPr="00E2598A" w:rsidRDefault="00920C27" w:rsidP="00E2598A">
            <w:pPr>
              <w:rPr>
                <w:lang w:eastAsia="en-US"/>
              </w:rPr>
            </w:pPr>
            <w:r>
              <w:rPr>
                <w:lang w:eastAsia="en-US"/>
              </w:rPr>
              <w:t>2.Pomieszczenia socjalne: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93A53" w14:textId="77777777" w:rsidR="00920C27" w:rsidRPr="00DF47A4" w:rsidRDefault="00920C27" w:rsidP="00A51FE6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76AA" w14:textId="77777777" w:rsidR="00920C27" w:rsidRPr="00DF47A4" w:rsidRDefault="00920C27" w:rsidP="00A51FE6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716C" w14:textId="191E8672" w:rsidR="00920C27" w:rsidRPr="00DF47A4" w:rsidRDefault="00920C27" w:rsidP="00A51FE6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</w:tr>
      <w:tr w:rsidR="00920C27" w:rsidRPr="00DF47A4" w14:paraId="35F1027E" w14:textId="77777777" w:rsidTr="00920C27">
        <w:trPr>
          <w:trHeight w:val="604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53ED" w14:textId="55143812" w:rsidR="00920C27" w:rsidRPr="00D95D4C" w:rsidRDefault="00920C27" w:rsidP="00A51FE6">
            <w:pPr>
              <w:tabs>
                <w:tab w:val="left" w:pos="426"/>
              </w:tabs>
              <w:spacing w:before="120" w:after="120"/>
              <w:jc w:val="both"/>
              <w:rPr>
                <w:b/>
                <w:bCs/>
                <w:lang w:eastAsia="en-US"/>
              </w:rPr>
            </w:pPr>
            <w:r w:rsidRPr="00D95D4C">
              <w:rPr>
                <w:b/>
                <w:bCs/>
                <w:lang w:eastAsia="en-US"/>
              </w:rPr>
              <w:t>Razem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795F3" w14:textId="77777777" w:rsidR="00920C27" w:rsidRPr="00DF47A4" w:rsidRDefault="00920C27" w:rsidP="00A51FE6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FC37" w14:textId="77777777" w:rsidR="00920C27" w:rsidRPr="00DF47A4" w:rsidRDefault="00920C27" w:rsidP="00A51FE6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3F82" w14:textId="1C8D3AE4" w:rsidR="00920C27" w:rsidRPr="00DF47A4" w:rsidRDefault="00920C27" w:rsidP="00A51FE6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</w:tr>
    </w:tbl>
    <w:p w14:paraId="7D3D79E7" w14:textId="77777777" w:rsidR="00E34D5E" w:rsidRDefault="00E34D5E" w:rsidP="00E34D5E">
      <w:pPr>
        <w:pStyle w:val="Akapitzlist1"/>
        <w:autoSpaceDE w:val="0"/>
        <w:autoSpaceDN w:val="0"/>
        <w:adjustRightInd w:val="0"/>
        <w:spacing w:before="240" w:after="240"/>
        <w:ind w:left="0"/>
        <w:jc w:val="both"/>
        <w:rPr>
          <w:sz w:val="22"/>
          <w:szCs w:val="22"/>
        </w:rPr>
      </w:pPr>
    </w:p>
    <w:p w14:paraId="3A7A7B72" w14:textId="77777777" w:rsidR="00DF47A4" w:rsidRPr="00DF47A4" w:rsidRDefault="00E34D5E" w:rsidP="00693D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zapozna</w:t>
      </w:r>
      <w:r w:rsidR="00693D92">
        <w:t>łem</w:t>
      </w:r>
      <w:r w:rsidRPr="00DF47A4">
        <w:t xml:space="preserve"> się z zapytaniem ofertowym wraz z załącznikami i nie wnos</w:t>
      </w:r>
      <w:r w:rsidR="00693D92">
        <w:t>zę</w:t>
      </w:r>
      <w:r w:rsidRPr="00DF47A4">
        <w:t xml:space="preserve"> żadnych zastrzeżeń.</w:t>
      </w:r>
    </w:p>
    <w:p w14:paraId="07DE86E1" w14:textId="77777777" w:rsidR="00E34D5E" w:rsidRPr="00DF47A4" w:rsidRDefault="00E34D5E" w:rsidP="00693D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uzyska</w:t>
      </w:r>
      <w:r w:rsidR="00693D92">
        <w:t>łem</w:t>
      </w:r>
      <w:r w:rsidRPr="00DF47A4">
        <w:t xml:space="preserve"> wszelkie konieczne informacje do przygotowania oferty.</w:t>
      </w:r>
    </w:p>
    <w:p w14:paraId="7EE91DA2" w14:textId="77777777" w:rsidR="00E34D5E" w:rsidRPr="00DF47A4" w:rsidRDefault="00E34D5E" w:rsidP="00693D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wyżej podana wartość  obejmuje realizację wszystkich zobowiązań Wykonawcy opisanych w zapytaniu ofertowym wraz z załącznikami.</w:t>
      </w:r>
    </w:p>
    <w:p w14:paraId="5022BD05" w14:textId="77777777" w:rsidR="00E34D5E" w:rsidRPr="00DF47A4" w:rsidRDefault="00E34D5E" w:rsidP="00693D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</w:t>
      </w:r>
      <w:r w:rsidR="00693D92">
        <w:t>m</w:t>
      </w:r>
      <w:r w:rsidRPr="00DF47A4">
        <w:t>, iż oferta ważna jest do dnia  ………………………. r.</w:t>
      </w:r>
    </w:p>
    <w:p w14:paraId="5FBA5BAE" w14:textId="5A45C6D3" w:rsidR="00E34D5E" w:rsidRDefault="00E34D5E" w:rsidP="00693D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lastRenderedPageBreak/>
        <w:t>Oświadczam, że okres gwarancji wynosi …… miesięcy od podpisania protokołu końcowego odbioru.</w:t>
      </w:r>
    </w:p>
    <w:p w14:paraId="0B10576A" w14:textId="7AE89C6F" w:rsidR="004F2BE3" w:rsidRPr="008F0AF1" w:rsidRDefault="004F2BE3" w:rsidP="004F2BE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jc w:val="both"/>
      </w:pPr>
      <w:r w:rsidRPr="008F0AF1">
        <w:t xml:space="preserve">Oświadczam, że posiadam niezbędne </w:t>
      </w:r>
      <w:r w:rsidRPr="008F0AF1">
        <w:t>kompetencj</w:t>
      </w:r>
      <w:r w:rsidRPr="008F0AF1">
        <w:t>e</w:t>
      </w:r>
      <w:r w:rsidRPr="008F0AF1">
        <w:t xml:space="preserve"> </w:t>
      </w:r>
      <w:r w:rsidRPr="008F0AF1">
        <w:t>i</w:t>
      </w:r>
      <w:r w:rsidRPr="008F0AF1">
        <w:t xml:space="preserve"> uprawnie</w:t>
      </w:r>
      <w:r w:rsidRPr="008F0AF1">
        <w:t>nia</w:t>
      </w:r>
      <w:r w:rsidRPr="008F0AF1">
        <w:t xml:space="preserve"> do prowadzenia określonej działalności zawodowej</w:t>
      </w:r>
      <w:r w:rsidR="00BA0377" w:rsidRPr="008F0AF1">
        <w:t>.</w:t>
      </w:r>
    </w:p>
    <w:p w14:paraId="48C653B2" w14:textId="5E80400B" w:rsidR="008F0AF1" w:rsidRPr="008F0AF1" w:rsidRDefault="008F0AF1" w:rsidP="004F2BE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jc w:val="both"/>
      </w:pPr>
      <w:r w:rsidRPr="008F0AF1">
        <w:t>Oświadczam, że posiadam zdolność techniczną i zawodową do wykonania przedmiotu zamówienia.</w:t>
      </w:r>
    </w:p>
    <w:p w14:paraId="3608D9FD" w14:textId="51B07436" w:rsidR="007B01BF" w:rsidRPr="00BA0377" w:rsidRDefault="00BA0377" w:rsidP="00BA0377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jc w:val="both"/>
      </w:pPr>
      <w:r w:rsidRPr="00BA0377">
        <w:t>Oświadczam</w:t>
      </w:r>
      <w:r>
        <w:t>, że</w:t>
      </w:r>
      <w:r w:rsidRPr="00BA0377">
        <w:t xml:space="preserve"> </w:t>
      </w:r>
      <w:r w:rsidR="007B01BF">
        <w:t>nie znajduj</w:t>
      </w:r>
      <w:r>
        <w:t>ę</w:t>
      </w:r>
      <w:r w:rsidR="007B01BF">
        <w:t xml:space="preserve"> się w stanie likwidacji,</w:t>
      </w:r>
      <w:r>
        <w:t xml:space="preserve"> oraz </w:t>
      </w:r>
      <w:r w:rsidR="007B01BF">
        <w:t xml:space="preserve">nie ogłoszono </w:t>
      </w:r>
      <w:r>
        <w:t xml:space="preserve">wobec mnie </w:t>
      </w:r>
      <w:r w:rsidR="007B01BF">
        <w:t>upadłości oraz nie istnieją przesłanki, które mogłyby</w:t>
      </w:r>
      <w:r>
        <w:t xml:space="preserve"> </w:t>
      </w:r>
      <w:r w:rsidR="007B01BF">
        <w:t>prowadzić do upadłości lub likwidacji.</w:t>
      </w:r>
    </w:p>
    <w:p w14:paraId="0B5C0D83" w14:textId="77777777" w:rsidR="00DF47A4" w:rsidRPr="00DF47A4" w:rsidRDefault="00693D92" w:rsidP="00693D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bookmarkStart w:id="8" w:name="_Hlk509217624"/>
      <w:r>
        <w:rPr>
          <w:rFonts w:eastAsia="Calibri"/>
        </w:rPr>
        <w:t>O</w:t>
      </w:r>
      <w:r w:rsidR="00DF47A4" w:rsidRPr="00DF47A4">
        <w:rPr>
          <w:rFonts w:eastAsia="Calibri"/>
        </w:rPr>
        <w:t>świadcza</w:t>
      </w:r>
      <w:r>
        <w:rPr>
          <w:rFonts w:eastAsia="Calibri"/>
        </w:rPr>
        <w:t>m</w:t>
      </w:r>
      <w:r w:rsidR="00DF47A4" w:rsidRPr="00DF47A4">
        <w:rPr>
          <w:rFonts w:eastAsia="Calibri"/>
        </w:rPr>
        <w:t xml:space="preserve">, iż został zaznajomiony z faktem, że pod uwagę będą brane wyłącznie oferty kompletne w szczególności złożone na formularzu ofertowym, podpisane i zawierające wycenę wszystkich pozycji załączników do formularza ofertowego. Każdy wykonawca może złożyć tylko jedną ofertę. </w:t>
      </w:r>
    </w:p>
    <w:p w14:paraId="657F1242" w14:textId="77777777" w:rsidR="00DF47A4" w:rsidRPr="00DF47A4" w:rsidRDefault="00693D92" w:rsidP="00693D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>
        <w:rPr>
          <w:rFonts w:eastAsia="Calibri"/>
        </w:rPr>
        <w:t>Oświadczam</w:t>
      </w:r>
      <w:r w:rsidR="00DF47A4" w:rsidRPr="00DF47A4">
        <w:rPr>
          <w:rFonts w:eastAsia="Calibri"/>
        </w:rPr>
        <w:t>, iż przyjmuje do wiadomości, że oferty przysłane po terminie nie będą rozpatrywane.</w:t>
      </w:r>
    </w:p>
    <w:bookmarkEnd w:id="8"/>
    <w:p w14:paraId="56EC6C9B" w14:textId="77777777" w:rsidR="00DF47A4" w:rsidRPr="00DF47A4" w:rsidRDefault="00DF47A4" w:rsidP="00693D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Podwykonawcom zamierzamy powierzyć niżej wymieniony zakres robót:</w:t>
      </w:r>
    </w:p>
    <w:p w14:paraId="470F4F19" w14:textId="77777777" w:rsidR="00DF47A4" w:rsidRPr="00DF47A4" w:rsidRDefault="00DF47A4" w:rsidP="00DF47A4">
      <w:pPr>
        <w:ind w:left="284"/>
        <w:jc w:val="both"/>
        <w:rPr>
          <w:rFonts w:eastAsia="Calibri"/>
        </w:rPr>
      </w:pPr>
    </w:p>
    <w:p w14:paraId="315A554A" w14:textId="77777777" w:rsidR="00DF47A4" w:rsidRPr="00DF47A4" w:rsidRDefault="00DF47A4" w:rsidP="00693D92">
      <w:pPr>
        <w:pStyle w:val="Akapitzlist"/>
        <w:numPr>
          <w:ilvl w:val="0"/>
          <w:numId w:val="19"/>
        </w:numPr>
        <w:spacing w:before="60" w:after="60"/>
        <w:ind w:right="-6"/>
        <w:jc w:val="both"/>
      </w:pPr>
      <w:r w:rsidRPr="00DF47A4">
        <w:t>……………………………………….</w:t>
      </w:r>
    </w:p>
    <w:p w14:paraId="7186BE3D" w14:textId="77777777" w:rsidR="00DF47A4" w:rsidRPr="00DF47A4" w:rsidRDefault="00DF47A4" w:rsidP="00DF47A4">
      <w:pPr>
        <w:pStyle w:val="Akapitzlist"/>
        <w:spacing w:before="60" w:after="60"/>
        <w:ind w:left="786" w:right="-6"/>
        <w:jc w:val="both"/>
      </w:pPr>
    </w:p>
    <w:p w14:paraId="593D1981" w14:textId="77777777" w:rsidR="00DF47A4" w:rsidRPr="00DF47A4" w:rsidRDefault="00DF47A4" w:rsidP="00DF47A4">
      <w:pPr>
        <w:pStyle w:val="Akapitzlist"/>
        <w:spacing w:before="60" w:after="60"/>
        <w:ind w:left="786" w:right="-6"/>
        <w:jc w:val="both"/>
      </w:pPr>
    </w:p>
    <w:p w14:paraId="180840B5" w14:textId="2CA7C8B1" w:rsidR="00DF47A4" w:rsidRDefault="00DF47A4" w:rsidP="00693D92">
      <w:pPr>
        <w:pStyle w:val="Akapitzlist"/>
        <w:numPr>
          <w:ilvl w:val="0"/>
          <w:numId w:val="19"/>
        </w:numPr>
        <w:spacing w:before="60" w:after="60"/>
        <w:ind w:right="-6"/>
        <w:jc w:val="both"/>
      </w:pPr>
      <w:r w:rsidRPr="00DF47A4">
        <w:t>……………………………………….</w:t>
      </w:r>
    </w:p>
    <w:p w14:paraId="31E4A113" w14:textId="26A5EAA6" w:rsidR="00BA0377" w:rsidRDefault="00BA0377" w:rsidP="00BA0377">
      <w:pPr>
        <w:pStyle w:val="Akapitzlist"/>
        <w:numPr>
          <w:ilvl w:val="0"/>
          <w:numId w:val="10"/>
        </w:numPr>
        <w:spacing w:before="60" w:after="60"/>
        <w:ind w:right="-6"/>
        <w:jc w:val="both"/>
      </w:pPr>
      <w:r>
        <w:t>Jednocześnie oświadczam, że podmioty będące podwykonawcami nie podlegają</w:t>
      </w:r>
    </w:p>
    <w:p w14:paraId="0FA7273D" w14:textId="4627AA29" w:rsidR="00DF47A4" w:rsidRPr="00BA0377" w:rsidRDefault="00BA0377" w:rsidP="00BA0377">
      <w:pPr>
        <w:pStyle w:val="Akapitzlist"/>
        <w:spacing w:before="60" w:after="60"/>
        <w:ind w:left="720" w:right="-6"/>
        <w:jc w:val="both"/>
      </w:pPr>
      <w:r>
        <w:t>wykluczeniu z postępowania o udzielenie zamówienia</w:t>
      </w:r>
      <w:r>
        <w:t>.</w:t>
      </w:r>
    </w:p>
    <w:p w14:paraId="1A990D94" w14:textId="77777777" w:rsidR="00DF47A4" w:rsidRPr="00DF47A4" w:rsidRDefault="00DF47A4" w:rsidP="00DF47A4">
      <w:pPr>
        <w:ind w:left="284"/>
        <w:jc w:val="both"/>
        <w:rPr>
          <w:rFonts w:eastAsia="Calibri"/>
        </w:rPr>
      </w:pPr>
    </w:p>
    <w:p w14:paraId="7CAAA600" w14:textId="77777777" w:rsidR="00DF47A4" w:rsidRPr="00DF47A4" w:rsidRDefault="00DF47A4" w:rsidP="00693D92">
      <w:pPr>
        <w:pStyle w:val="Akapitzlist"/>
        <w:numPr>
          <w:ilvl w:val="0"/>
          <w:numId w:val="10"/>
        </w:numPr>
        <w:jc w:val="both"/>
        <w:rPr>
          <w:rFonts w:eastAsia="Calibri"/>
        </w:rPr>
      </w:pPr>
      <w:r w:rsidRPr="00DF47A4">
        <w:rPr>
          <w:rFonts w:eastAsia="Calibri"/>
        </w:rPr>
        <w:t>Wszelką korespondencję w sprawie niniejszego postępowania należy kierować na adres:</w:t>
      </w:r>
    </w:p>
    <w:p w14:paraId="39AF59E4" w14:textId="77777777" w:rsidR="00DF47A4" w:rsidRPr="00DF47A4" w:rsidRDefault="00DF47A4" w:rsidP="00DF47A4">
      <w:pPr>
        <w:spacing w:after="120"/>
        <w:ind w:left="360"/>
        <w:jc w:val="both"/>
      </w:pPr>
      <w:r w:rsidRPr="00DF47A4">
        <w:rPr>
          <w:rFonts w:eastAsia="Calibri"/>
        </w:rPr>
        <w:t xml:space="preserve"> …………………………………</w:t>
      </w:r>
    </w:p>
    <w:p w14:paraId="17185E77" w14:textId="77777777" w:rsidR="00DF47A4" w:rsidRPr="00DF47A4" w:rsidRDefault="00DF47A4" w:rsidP="00693D92">
      <w:pPr>
        <w:pStyle w:val="Akapitzlist"/>
        <w:numPr>
          <w:ilvl w:val="0"/>
          <w:numId w:val="10"/>
        </w:numPr>
        <w:spacing w:after="60"/>
        <w:jc w:val="both"/>
        <w:rPr>
          <w:rFonts w:eastAsia="Calibri"/>
        </w:rPr>
      </w:pPr>
      <w:r w:rsidRPr="00DF47A4">
        <w:rPr>
          <w:rFonts w:eastAsia="Calibri"/>
        </w:rPr>
        <w:t xml:space="preserve">Osoby do kontaktów: </w:t>
      </w:r>
    </w:p>
    <w:p w14:paraId="1CECBE85" w14:textId="77777777" w:rsidR="00DF47A4" w:rsidRPr="00DF47A4" w:rsidRDefault="00DF47A4" w:rsidP="00DF47A4">
      <w:pPr>
        <w:pStyle w:val="Akapitzlist10"/>
        <w:ind w:left="1080"/>
        <w:jc w:val="both"/>
        <w:rPr>
          <w:rStyle w:val="Brak"/>
          <w:rFonts w:eastAsia="Trebuchet MS"/>
        </w:rPr>
      </w:pPr>
      <w:r w:rsidRPr="00DF47A4">
        <w:rPr>
          <w:rStyle w:val="Brak"/>
          <w:rFonts w:eastAsiaTheme="majorEastAsia"/>
          <w:lang w:val="it-IT"/>
        </w:rPr>
        <w:t xml:space="preserve">Pan/Pani: </w:t>
      </w:r>
      <w:r w:rsidRPr="00DF47A4">
        <w:rPr>
          <w:rStyle w:val="Brak"/>
          <w:rFonts w:eastAsiaTheme="majorEastAsia"/>
        </w:rPr>
        <w:t>……………………………….</w:t>
      </w:r>
    </w:p>
    <w:p w14:paraId="4155AC23" w14:textId="55D064CB" w:rsidR="00DF47A4" w:rsidRPr="00DF47A4" w:rsidRDefault="00DF47A4" w:rsidP="00DF47A4">
      <w:pPr>
        <w:pStyle w:val="Akapitzlist10"/>
        <w:ind w:left="1080"/>
        <w:jc w:val="both"/>
        <w:rPr>
          <w:rStyle w:val="Brak"/>
          <w:rFonts w:eastAsia="Trebuchet MS"/>
        </w:rPr>
      </w:pPr>
      <w:r w:rsidRPr="00DF47A4">
        <w:rPr>
          <w:rStyle w:val="Brak"/>
          <w:rFonts w:eastAsiaTheme="majorEastAsia"/>
          <w:lang w:val="pt-PT"/>
        </w:rPr>
        <w:t xml:space="preserve">tel.: </w:t>
      </w:r>
      <w:r w:rsidRPr="00DF47A4">
        <w:rPr>
          <w:rStyle w:val="Brak"/>
          <w:rFonts w:eastAsiaTheme="majorEastAsia"/>
        </w:rPr>
        <w:t>……………………………………..</w:t>
      </w:r>
    </w:p>
    <w:p w14:paraId="0EB9A0EC" w14:textId="3BCE29B3" w:rsidR="00DF47A4" w:rsidRPr="00DF47A4" w:rsidRDefault="00DF47A4" w:rsidP="00DF47A4">
      <w:pPr>
        <w:spacing w:after="60"/>
        <w:ind w:left="1080"/>
        <w:jc w:val="both"/>
        <w:rPr>
          <w:rFonts w:eastAsiaTheme="majorEastAsia"/>
        </w:rPr>
      </w:pPr>
      <w:r w:rsidRPr="00DF47A4">
        <w:rPr>
          <w:rStyle w:val="Brak"/>
          <w:rFonts w:eastAsiaTheme="majorEastAsia"/>
        </w:rPr>
        <w:t>email: ………………………………….</w:t>
      </w:r>
      <w:r w:rsidR="008F3097">
        <w:rPr>
          <w:rStyle w:val="Brak"/>
          <w:rFonts w:eastAsiaTheme="majorEastAsia"/>
        </w:rPr>
        <w:t>.</w:t>
      </w:r>
    </w:p>
    <w:p w14:paraId="025F27EC" w14:textId="77777777" w:rsidR="00E34D5E" w:rsidRDefault="00E34D5E" w:rsidP="00693D92">
      <w:pPr>
        <w:widowControl w:val="0"/>
        <w:numPr>
          <w:ilvl w:val="0"/>
          <w:numId w:val="10"/>
        </w:numPr>
        <w:overflowPunct w:val="0"/>
        <w:adjustRightInd w:val="0"/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34D5E" w14:paraId="7C225C52" w14:textId="77777777" w:rsidTr="00E34D5E"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178B4654" w14:textId="1EEB562C" w:rsidR="00E34D5E" w:rsidRPr="00BA0377" w:rsidRDefault="00E34D5E" w:rsidP="00693D92">
            <w:pPr>
              <w:widowControl w:val="0"/>
              <w:numPr>
                <w:ilvl w:val="0"/>
                <w:numId w:val="11"/>
              </w:numPr>
              <w:overflowPunct w:val="0"/>
              <w:adjustRightInd w:val="0"/>
              <w:spacing w:line="360" w:lineRule="auto"/>
            </w:pPr>
            <w:r w:rsidRPr="00BA0377">
              <w:t>Oświadczenie o braku podstaw do wykluczenia.</w:t>
            </w:r>
          </w:p>
          <w:p w14:paraId="455588C9" w14:textId="21380286" w:rsidR="00BA0377" w:rsidRPr="00BA0377" w:rsidRDefault="00BA0377" w:rsidP="00693D92">
            <w:pPr>
              <w:widowControl w:val="0"/>
              <w:numPr>
                <w:ilvl w:val="0"/>
                <w:numId w:val="11"/>
              </w:numPr>
              <w:overflowPunct w:val="0"/>
              <w:adjustRightInd w:val="0"/>
              <w:spacing w:line="360" w:lineRule="auto"/>
            </w:pPr>
            <w:r w:rsidRPr="00BA0377">
              <w:t>Referencje.</w:t>
            </w:r>
          </w:p>
          <w:p w14:paraId="4C5C67F2" w14:textId="737C6A79" w:rsidR="001259A7" w:rsidRDefault="001259A7" w:rsidP="001259A7">
            <w:pPr>
              <w:widowControl w:val="0"/>
              <w:overflowPunct w:val="0"/>
              <w:adjustRightInd w:val="0"/>
              <w:spacing w:line="360" w:lineRule="auto"/>
              <w:ind w:left="1077"/>
            </w:pPr>
          </w:p>
          <w:p w14:paraId="302BF868" w14:textId="77777777" w:rsidR="001259A7" w:rsidRPr="00DF47A4" w:rsidRDefault="001259A7" w:rsidP="001259A7">
            <w:pPr>
              <w:pStyle w:val="Akapitzlist"/>
              <w:numPr>
                <w:ilvl w:val="0"/>
                <w:numId w:val="10"/>
              </w:numPr>
            </w:pPr>
            <w:r w:rsidRPr="00A343B7">
              <w:t xml:space="preserve">Oświadczam, że wypełniłem obowiązki informacyjne przewidziane w art. 13 lub art. 14 </w:t>
            </w:r>
            <w:r w:rsidRPr="00A343B7">
              <w:lastRenderedPageBreak/>
              <w:t>RODO1) wobec osób fizycznych, od których dane osobowe bezpośrednio lub pośrednio pozyskałem w celu ubiegania się o udzielenie zamówienia publicznego w niniejszym postępowaniu.*</w:t>
            </w:r>
          </w:p>
          <w:p w14:paraId="070D9C25" w14:textId="77777777" w:rsidR="001259A7" w:rsidRDefault="001259A7" w:rsidP="001259A7">
            <w:pPr>
              <w:widowControl w:val="0"/>
              <w:overflowPunct w:val="0"/>
              <w:adjustRightInd w:val="0"/>
              <w:spacing w:line="360" w:lineRule="auto"/>
              <w:ind w:left="1077"/>
            </w:pPr>
          </w:p>
          <w:p w14:paraId="3F069F84" w14:textId="77777777" w:rsidR="00E34D5E" w:rsidRDefault="00E34D5E" w:rsidP="00CA408F">
            <w:pPr>
              <w:widowControl w:val="0"/>
              <w:overflowPunct w:val="0"/>
              <w:adjustRightInd w:val="0"/>
              <w:spacing w:line="360" w:lineRule="auto"/>
            </w:pPr>
          </w:p>
        </w:tc>
      </w:tr>
    </w:tbl>
    <w:p w14:paraId="4D3CC008" w14:textId="77777777" w:rsidR="00E34D5E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9FD1B1" w14:textId="77777777" w:rsidR="00E34D5E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43C4486" w14:textId="77777777" w:rsidR="00E34D5E" w:rsidRDefault="00E34D5E" w:rsidP="00E34D5E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…………………………………………….</w:t>
      </w:r>
    </w:p>
    <w:p w14:paraId="571D9E9F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(podpis i/lub pieczęć upoważnionego</w:t>
      </w:r>
    </w:p>
    <w:p w14:paraId="265B20B7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1102D5FD" w14:textId="77777777" w:rsidR="00E34D5E" w:rsidRDefault="00E34D5E" w:rsidP="00E34D5E">
      <w:pPr>
        <w:ind w:left="4956" w:firstLine="708"/>
        <w:rPr>
          <w:sz w:val="22"/>
          <w:szCs w:val="22"/>
        </w:rPr>
      </w:pPr>
    </w:p>
    <w:p w14:paraId="34D805A8" w14:textId="77777777" w:rsidR="00E34D5E" w:rsidRDefault="00E34D5E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52204CB9" w14:textId="77777777" w:rsidR="001259A7" w:rsidRPr="00A343B7" w:rsidRDefault="001259A7" w:rsidP="001259A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  <w:r w:rsidRPr="00A343B7">
        <w:rPr>
          <w:rFonts w:ascii="Arial" w:hAnsi="Arial" w:cs="Arial"/>
          <w:i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2C3E55" w14:textId="77777777" w:rsidR="001259A7" w:rsidRPr="00A343B7" w:rsidRDefault="001259A7" w:rsidP="001259A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</w:p>
    <w:p w14:paraId="086016A7" w14:textId="77777777" w:rsidR="001259A7" w:rsidRPr="00A343B7" w:rsidRDefault="001259A7" w:rsidP="001259A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  <w:r w:rsidRPr="00A343B7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5DC117" w14:textId="77777777" w:rsidR="00E34D5E" w:rsidRPr="001259A7" w:rsidRDefault="00E34D5E" w:rsidP="00E34D5E">
      <w:pPr>
        <w:ind w:left="567"/>
        <w:jc w:val="right"/>
        <w:rPr>
          <w:rFonts w:ascii="Arial" w:hAnsi="Arial" w:cs="Arial"/>
          <w:bCs/>
          <w:sz w:val="20"/>
          <w:szCs w:val="20"/>
        </w:rPr>
      </w:pPr>
    </w:p>
    <w:p w14:paraId="4DC57F00" w14:textId="77777777" w:rsidR="00E34D5E" w:rsidRDefault="00E34D5E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612C8494" w14:textId="77777777" w:rsidR="00E34D5E" w:rsidRDefault="00E34D5E" w:rsidP="00F31A45">
      <w:pPr>
        <w:rPr>
          <w:rFonts w:ascii="Arial" w:hAnsi="Arial" w:cs="Arial"/>
          <w:b/>
          <w:sz w:val="20"/>
          <w:szCs w:val="20"/>
        </w:rPr>
      </w:pPr>
    </w:p>
    <w:p w14:paraId="03E71EFA" w14:textId="77777777" w:rsidR="00E34D5E" w:rsidRDefault="00E34D5E" w:rsidP="00E34D5E">
      <w:pPr>
        <w:rPr>
          <w:rFonts w:ascii="Arial" w:hAnsi="Arial" w:cs="Arial"/>
          <w:b/>
          <w:sz w:val="20"/>
          <w:szCs w:val="20"/>
        </w:rPr>
      </w:pPr>
    </w:p>
    <w:p w14:paraId="549BFDF0" w14:textId="77777777" w:rsidR="00E34D5E" w:rsidRPr="0045543E" w:rsidRDefault="00E34D5E" w:rsidP="00E34D5E">
      <w:pPr>
        <w:ind w:left="4248" w:firstLine="708"/>
        <w:rPr>
          <w:b/>
        </w:rPr>
      </w:pPr>
      <w:r w:rsidRPr="0045543E">
        <w:rPr>
          <w:b/>
        </w:rPr>
        <w:t>Załącznik 2 do Zapytania ofertowego</w:t>
      </w:r>
    </w:p>
    <w:p w14:paraId="7F69C4F6" w14:textId="77777777" w:rsidR="00E34D5E" w:rsidRDefault="00E34D5E" w:rsidP="00E34D5E">
      <w:pPr>
        <w:ind w:left="567"/>
        <w:rPr>
          <w:b/>
        </w:rPr>
      </w:pPr>
    </w:p>
    <w:p w14:paraId="17B61D56" w14:textId="77777777" w:rsidR="00E34D5E" w:rsidRDefault="00E34D5E" w:rsidP="00E34D5E">
      <w:pPr>
        <w:ind w:left="567"/>
        <w:jc w:val="center"/>
        <w:rPr>
          <w:b/>
        </w:rPr>
      </w:pPr>
    </w:p>
    <w:p w14:paraId="40902B68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5DE1356" w14:textId="77777777" w:rsidR="00693D92" w:rsidRPr="005E6B7B" w:rsidRDefault="00693D92" w:rsidP="00693D92">
      <w:pPr>
        <w:ind w:left="567"/>
        <w:jc w:val="center"/>
        <w:rPr>
          <w:b/>
        </w:rPr>
      </w:pPr>
      <w:r w:rsidRPr="005E6B7B">
        <w:rPr>
          <w:b/>
        </w:rPr>
        <w:t>OŚWIADCZENIE</w:t>
      </w:r>
    </w:p>
    <w:p w14:paraId="6398D349" w14:textId="77777777" w:rsidR="00693D92" w:rsidRPr="005E6B7B" w:rsidRDefault="00693D92" w:rsidP="00693D92">
      <w:pPr>
        <w:ind w:left="567"/>
        <w:jc w:val="center"/>
        <w:rPr>
          <w:b/>
        </w:rPr>
      </w:pPr>
      <w:r w:rsidRPr="005E6B7B">
        <w:rPr>
          <w:b/>
        </w:rPr>
        <w:t>O BRAKU POWIĄZAŃ OSOBOWYCH LUB KAPITAŁOWYCH</w:t>
      </w:r>
    </w:p>
    <w:p w14:paraId="78EE79E6" w14:textId="77777777" w:rsidR="00693D92" w:rsidRDefault="00693D92" w:rsidP="00693D92">
      <w:pPr>
        <w:ind w:left="567"/>
        <w:jc w:val="both"/>
      </w:pPr>
    </w:p>
    <w:p w14:paraId="6FC75959" w14:textId="77777777" w:rsidR="00693D92" w:rsidRDefault="00693D92" w:rsidP="00693D92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4DBBA1A5" w14:textId="77777777" w:rsidR="00693D92" w:rsidRDefault="00693D92" w:rsidP="00693D92">
      <w:pPr>
        <w:pStyle w:val="Akapitzlist"/>
        <w:numPr>
          <w:ilvl w:val="4"/>
          <w:numId w:val="20"/>
        </w:numPr>
        <w:ind w:left="1418"/>
        <w:jc w:val="both"/>
      </w:pPr>
      <w:r>
        <w:t xml:space="preserve">uczestniczeniu w spółce jako wspólnik spółki cywilnej lub spółki osobowej, </w:t>
      </w:r>
    </w:p>
    <w:p w14:paraId="32350997" w14:textId="78C5D232" w:rsidR="00693D92" w:rsidRDefault="00693D92" w:rsidP="00693D92">
      <w:pPr>
        <w:pStyle w:val="Akapitzlist"/>
        <w:numPr>
          <w:ilvl w:val="4"/>
          <w:numId w:val="20"/>
        </w:numPr>
        <w:ind w:left="1418"/>
        <w:jc w:val="both"/>
      </w:pPr>
      <w:r>
        <w:t>posiadaniu co najmniej</w:t>
      </w:r>
      <w:r w:rsidR="00336914">
        <w:t xml:space="preserve"> </w:t>
      </w:r>
      <w:r w:rsidRPr="00336914">
        <w:t>10%</w:t>
      </w:r>
      <w:r>
        <w:t xml:space="preserve"> udziałów lub akcji, </w:t>
      </w:r>
    </w:p>
    <w:p w14:paraId="37BDA6BF" w14:textId="77777777" w:rsidR="00693D92" w:rsidRPr="005E6B7B" w:rsidRDefault="00693D92" w:rsidP="00693D92">
      <w:pPr>
        <w:pStyle w:val="Akapitzlist"/>
        <w:numPr>
          <w:ilvl w:val="4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t xml:space="preserve">pełnieniu funkcji członka organu nadzorczego lub zarządzającego, prokurenta, pełnomocnika, </w:t>
      </w:r>
    </w:p>
    <w:p w14:paraId="01B2AC68" w14:textId="77777777" w:rsidR="00693D92" w:rsidRPr="005E6B7B" w:rsidRDefault="00693D92" w:rsidP="00693D92">
      <w:pPr>
        <w:pStyle w:val="Akapitzlist"/>
        <w:numPr>
          <w:ilvl w:val="4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3E8CBC0B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816B68F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A665E25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436953F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D0869A0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6C913DD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B0BDEFA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175E08E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…………..…………..…………………</w:t>
      </w:r>
    </w:p>
    <w:p w14:paraId="02348939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(miejscowość, data)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(podpis i/lub pieczęć upoważnionego</w:t>
      </w:r>
    </w:p>
    <w:p w14:paraId="3480F6D2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Przedstawiciela Wykonawcy)</w:t>
      </w:r>
    </w:p>
    <w:p w14:paraId="5289A916" w14:textId="77777777" w:rsidR="00E34D5E" w:rsidRDefault="00E34D5E" w:rsidP="00E34D5E">
      <w:pPr>
        <w:ind w:left="567"/>
        <w:jc w:val="right"/>
      </w:pPr>
    </w:p>
    <w:p w14:paraId="4D5F8767" w14:textId="77777777" w:rsidR="00237F02" w:rsidRPr="00C2616A" w:rsidRDefault="00237F02" w:rsidP="0012082D">
      <w:pPr>
        <w:autoSpaceDE w:val="0"/>
        <w:autoSpaceDN w:val="0"/>
        <w:adjustRightInd w:val="0"/>
      </w:pPr>
    </w:p>
    <w:sectPr w:rsidR="00237F02" w:rsidRPr="00C2616A" w:rsidSect="00EF0092">
      <w:headerReference w:type="default" r:id="rId11"/>
      <w:footerReference w:type="default" r:id="rId12"/>
      <w:headerReference w:type="first" r:id="rId13"/>
      <w:pgSz w:w="11906" w:h="16838"/>
      <w:pgMar w:top="1985" w:right="1417" w:bottom="1985" w:left="1417" w:header="8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F963" w14:textId="77777777" w:rsidR="00507E7C" w:rsidRDefault="00507E7C">
      <w:r>
        <w:separator/>
      </w:r>
    </w:p>
  </w:endnote>
  <w:endnote w:type="continuationSeparator" w:id="0">
    <w:p w14:paraId="132D525D" w14:textId="77777777" w:rsidR="00507E7C" w:rsidRDefault="0050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83697"/>
      <w:docPartObj>
        <w:docPartGallery w:val="Page Numbers (Bottom of Page)"/>
        <w:docPartUnique/>
      </w:docPartObj>
    </w:sdtPr>
    <w:sdtEndPr/>
    <w:sdtContent>
      <w:p w14:paraId="1DDB4990" w14:textId="77777777" w:rsidR="00A51FE6" w:rsidRDefault="00A51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E3E">
          <w:rPr>
            <w:noProof/>
          </w:rPr>
          <w:t>15</w:t>
        </w:r>
        <w:r>
          <w:fldChar w:fldCharType="end"/>
        </w:r>
      </w:p>
    </w:sdtContent>
  </w:sdt>
  <w:p w14:paraId="00A1C8BF" w14:textId="77777777" w:rsidR="00A51FE6" w:rsidRPr="006E6E32" w:rsidRDefault="00A51FE6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2810" w14:textId="77777777" w:rsidR="00507E7C" w:rsidRDefault="00507E7C">
      <w:r>
        <w:separator/>
      </w:r>
    </w:p>
  </w:footnote>
  <w:footnote w:type="continuationSeparator" w:id="0">
    <w:p w14:paraId="2B350C78" w14:textId="77777777" w:rsidR="00507E7C" w:rsidRDefault="0050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3185" w14:textId="77777777" w:rsidR="006A488E" w:rsidRDefault="006A488E" w:rsidP="006A488E">
    <w:pPr>
      <w:pStyle w:val="Nagwek"/>
      <w:jc w:val="cent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252068BA" wp14:editId="675E5DE4">
          <wp:simplePos x="0" y="0"/>
          <wp:positionH relativeFrom="column">
            <wp:posOffset>4005580</wp:posOffset>
          </wp:positionH>
          <wp:positionV relativeFrom="paragraph">
            <wp:posOffset>-80010</wp:posOffset>
          </wp:positionV>
          <wp:extent cx="2103120" cy="7251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2A44E81E" wp14:editId="30899D24">
          <wp:simplePos x="0" y="0"/>
          <wp:positionH relativeFrom="column">
            <wp:posOffset>1797685</wp:posOffset>
          </wp:positionH>
          <wp:positionV relativeFrom="paragraph">
            <wp:posOffset>-53975</wp:posOffset>
          </wp:positionV>
          <wp:extent cx="1932940" cy="636905"/>
          <wp:effectExtent l="0" t="0" r="0" b="0"/>
          <wp:wrapNone/>
          <wp:docPr id="3369" name="Obraz 8" descr="Flaga RP">
            <a:extLst xmlns:a="http://schemas.openxmlformats.org/drawingml/2006/main">
              <a:ext uri="{FF2B5EF4-FFF2-40B4-BE49-F238E27FC236}">
                <a16:creationId xmlns:a16="http://schemas.microsoft.com/office/drawing/2014/main" id="{7C46259D-1CED-4565-B691-C1D4373E3E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9" name="Obraz 8" descr="Flaga RP">
                    <a:extLst>
                      <a:ext uri="{FF2B5EF4-FFF2-40B4-BE49-F238E27FC236}">
                        <a16:creationId xmlns:a16="http://schemas.microsoft.com/office/drawing/2014/main" id="{7C46259D-1CED-4565-B691-C1D4373E3E1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2A5E4A8B" wp14:editId="7E5E6F83">
          <wp:simplePos x="0" y="0"/>
          <wp:positionH relativeFrom="column">
            <wp:posOffset>-480695</wp:posOffset>
          </wp:positionH>
          <wp:positionV relativeFrom="paragraph">
            <wp:posOffset>-177800</wp:posOffset>
          </wp:positionV>
          <wp:extent cx="155448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AF5FB3" w14:textId="77777777" w:rsidR="006A488E" w:rsidRDefault="006A48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2362" w14:textId="77777777" w:rsidR="00A51FE6" w:rsidRPr="003D2EF0" w:rsidRDefault="00435F1A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sz w:val="32"/>
        <w:szCs w:val="32"/>
        <w:lang w:eastAsia="zh-TW"/>
      </w:rPr>
      <w:pict w14:anchorId="22568311">
        <v:rect id="_x0000_s2054" style="position:absolute;left:0;text-align:left;margin-left:556.75pt;margin-top:1pt;width:7.15pt;height:125.7pt;z-index:251657728;mso-position-horizontal-relative:page;mso-position-vertical-relative:page;mso-height-relative:top-margin-area" fillcolor="#92d050" strokecolor="#205867">
          <w10:wrap anchorx="page" anchory="page"/>
        </v:rect>
      </w:pict>
    </w:r>
    <w:r>
      <w:rPr>
        <w:rFonts w:ascii="Cambria" w:hAnsi="Cambria"/>
        <w:sz w:val="32"/>
        <w:szCs w:val="32"/>
        <w:lang w:eastAsia="zh-TW"/>
      </w:rPr>
      <w:pict w14:anchorId="6BEEF944">
        <v:rect id="_x0000_s2053" style="position:absolute;left:0;text-align:left;margin-left:32.95pt;margin-top:1pt;width:7.15pt;height:126.45pt;z-index:251656704;mso-position-horizontal-relative:page;mso-position-vertical-relative:page;mso-height-relative:top-margin-area" fillcolor="#92d050" strokecolor="#205867">
          <w10:wrap anchorx="margin" anchory="page"/>
        </v:rect>
      </w:pict>
    </w:r>
    <w:r w:rsidR="00A51FE6" w:rsidRPr="003D2EF0">
      <w:rPr>
        <w:sz w:val="32"/>
        <w:szCs w:val="32"/>
      </w:rPr>
      <w:t>Terapia 2.0 Spółka z ograniczoną odpowiedzialnością</w:t>
    </w:r>
  </w:p>
  <w:p w14:paraId="51B92C0F" w14:textId="77777777" w:rsidR="00A51FE6" w:rsidRPr="003D2EF0" w:rsidRDefault="00435F1A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sz w:val="32"/>
        <w:szCs w:val="32"/>
        <w:lang w:eastAsia="zh-TW"/>
      </w:rPr>
      <w:pict w14:anchorId="49DD9A97">
        <v:group id="_x0000_s2055" style="position:absolute;left:0;text-align:left;margin-left:2.75pt;margin-top:63.75pt;width:594.5pt;height:63.7pt;z-index:251658752;mso-width-percent:1000;mso-height-percent:900;mso-position-horizontal-relative:page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205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  <w:p w14:paraId="47DC23E6" w14:textId="77777777" w:rsidR="00A51FE6" w:rsidRPr="00A500DE" w:rsidRDefault="00A51FE6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55807A7B" wp14:editId="3CE7A28A">
          <wp:extent cx="1943100" cy="381000"/>
          <wp:effectExtent l="19050" t="0" r="0" b="0"/>
          <wp:docPr id="1" name="Obraz 1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1D536A84" wp14:editId="242A1063">
          <wp:extent cx="1714500" cy="476250"/>
          <wp:effectExtent l="19050" t="0" r="0" b="0"/>
          <wp:docPr id="2" name="Obraz 2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5A1056" w14:textId="77777777" w:rsidR="00A51FE6" w:rsidRDefault="00A51F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24"/>
    <w:multiLevelType w:val="multilevel"/>
    <w:tmpl w:val="FBEC510A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714383F"/>
    <w:multiLevelType w:val="multilevel"/>
    <w:tmpl w:val="6FEC4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2E7DBD"/>
    <w:multiLevelType w:val="singleLevel"/>
    <w:tmpl w:val="87DC89B6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E6147E"/>
    <w:multiLevelType w:val="hybridMultilevel"/>
    <w:tmpl w:val="60BC8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2B5B"/>
    <w:multiLevelType w:val="hybridMultilevel"/>
    <w:tmpl w:val="08EC831A"/>
    <w:lvl w:ilvl="0" w:tplc="04150011">
      <w:start w:val="1"/>
      <w:numFmt w:val="decimal"/>
      <w:lvlText w:val="%1)"/>
      <w:lvlJc w:val="left"/>
      <w:pPr>
        <w:ind w:left="3016" w:hanging="360"/>
      </w:pPr>
    </w:lvl>
    <w:lvl w:ilvl="1" w:tplc="04150019">
      <w:start w:val="1"/>
      <w:numFmt w:val="lowerLetter"/>
      <w:lvlText w:val="%2."/>
      <w:lvlJc w:val="left"/>
      <w:pPr>
        <w:ind w:left="3736" w:hanging="360"/>
      </w:pPr>
    </w:lvl>
    <w:lvl w:ilvl="2" w:tplc="0415001B" w:tentative="1">
      <w:start w:val="1"/>
      <w:numFmt w:val="lowerRoman"/>
      <w:lvlText w:val="%3."/>
      <w:lvlJc w:val="right"/>
      <w:pPr>
        <w:ind w:left="4456" w:hanging="180"/>
      </w:pPr>
    </w:lvl>
    <w:lvl w:ilvl="3" w:tplc="0415000F" w:tentative="1">
      <w:start w:val="1"/>
      <w:numFmt w:val="decimal"/>
      <w:lvlText w:val="%4."/>
      <w:lvlJc w:val="left"/>
      <w:pPr>
        <w:ind w:left="5176" w:hanging="360"/>
      </w:pPr>
    </w:lvl>
    <w:lvl w:ilvl="4" w:tplc="04150019" w:tentative="1">
      <w:start w:val="1"/>
      <w:numFmt w:val="lowerLetter"/>
      <w:lvlText w:val="%5."/>
      <w:lvlJc w:val="left"/>
      <w:pPr>
        <w:ind w:left="5896" w:hanging="360"/>
      </w:pPr>
    </w:lvl>
    <w:lvl w:ilvl="5" w:tplc="0415001B" w:tentative="1">
      <w:start w:val="1"/>
      <w:numFmt w:val="lowerRoman"/>
      <w:lvlText w:val="%6."/>
      <w:lvlJc w:val="right"/>
      <w:pPr>
        <w:ind w:left="6616" w:hanging="180"/>
      </w:pPr>
    </w:lvl>
    <w:lvl w:ilvl="6" w:tplc="0415000F" w:tentative="1">
      <w:start w:val="1"/>
      <w:numFmt w:val="decimal"/>
      <w:lvlText w:val="%7."/>
      <w:lvlJc w:val="left"/>
      <w:pPr>
        <w:ind w:left="7336" w:hanging="360"/>
      </w:pPr>
    </w:lvl>
    <w:lvl w:ilvl="7" w:tplc="04150019" w:tentative="1">
      <w:start w:val="1"/>
      <w:numFmt w:val="lowerLetter"/>
      <w:lvlText w:val="%8."/>
      <w:lvlJc w:val="left"/>
      <w:pPr>
        <w:ind w:left="8056" w:hanging="360"/>
      </w:pPr>
    </w:lvl>
    <w:lvl w:ilvl="8" w:tplc="0415001B" w:tentative="1">
      <w:start w:val="1"/>
      <w:numFmt w:val="lowerRoman"/>
      <w:lvlText w:val="%9."/>
      <w:lvlJc w:val="right"/>
      <w:pPr>
        <w:ind w:left="8776" w:hanging="180"/>
      </w:pPr>
    </w:lvl>
  </w:abstractNum>
  <w:abstractNum w:abstractNumId="5" w15:restartNumberingAfterBreak="0">
    <w:nsid w:val="158E2C59"/>
    <w:multiLevelType w:val="hybridMultilevel"/>
    <w:tmpl w:val="08A4BBD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6D46AA8"/>
    <w:multiLevelType w:val="hybridMultilevel"/>
    <w:tmpl w:val="FD3EF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67AEB"/>
    <w:multiLevelType w:val="hybridMultilevel"/>
    <w:tmpl w:val="22CEC3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7AD72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1F03"/>
    <w:multiLevelType w:val="hybridMultilevel"/>
    <w:tmpl w:val="356A9312"/>
    <w:lvl w:ilvl="0" w:tplc="BFEC31A2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5002169"/>
    <w:multiLevelType w:val="hybridMultilevel"/>
    <w:tmpl w:val="6044A9B0"/>
    <w:lvl w:ilvl="0" w:tplc="799A7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6804354"/>
    <w:multiLevelType w:val="hybridMultilevel"/>
    <w:tmpl w:val="77440D5A"/>
    <w:lvl w:ilvl="0" w:tplc="7102C5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A844DFA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CEC1D2A"/>
    <w:multiLevelType w:val="hybridMultilevel"/>
    <w:tmpl w:val="C39490AA"/>
    <w:lvl w:ilvl="0" w:tplc="755CB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9103E"/>
    <w:multiLevelType w:val="hybridMultilevel"/>
    <w:tmpl w:val="7952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C4011"/>
    <w:multiLevelType w:val="hybridMultilevel"/>
    <w:tmpl w:val="F362A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0CD3B52"/>
    <w:multiLevelType w:val="hybridMultilevel"/>
    <w:tmpl w:val="2DC2EF5E"/>
    <w:lvl w:ilvl="0" w:tplc="97680D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88487B"/>
    <w:multiLevelType w:val="hybridMultilevel"/>
    <w:tmpl w:val="D1BCD3C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2CD0446"/>
    <w:multiLevelType w:val="hybridMultilevel"/>
    <w:tmpl w:val="E56AC246"/>
    <w:lvl w:ilvl="0" w:tplc="A98A88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47CE1"/>
    <w:multiLevelType w:val="hybridMultilevel"/>
    <w:tmpl w:val="1EC24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69CD"/>
    <w:multiLevelType w:val="hybridMultilevel"/>
    <w:tmpl w:val="D63682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A52004F"/>
    <w:multiLevelType w:val="hybridMultilevel"/>
    <w:tmpl w:val="0DDCF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C855445"/>
    <w:multiLevelType w:val="hybridMultilevel"/>
    <w:tmpl w:val="B7D6FF1E"/>
    <w:lvl w:ilvl="0" w:tplc="F0C8B5B0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A4515"/>
    <w:multiLevelType w:val="hybridMultilevel"/>
    <w:tmpl w:val="60BC8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642C0"/>
    <w:multiLevelType w:val="hybridMultilevel"/>
    <w:tmpl w:val="60BC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C34F3"/>
    <w:multiLevelType w:val="hybridMultilevel"/>
    <w:tmpl w:val="026EADEE"/>
    <w:lvl w:ilvl="0" w:tplc="0BCC02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B56FE"/>
    <w:multiLevelType w:val="multilevel"/>
    <w:tmpl w:val="FAA29A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6B0A356B"/>
    <w:multiLevelType w:val="hybridMultilevel"/>
    <w:tmpl w:val="A8CE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D3CB7"/>
    <w:multiLevelType w:val="hybridMultilevel"/>
    <w:tmpl w:val="0F8CCB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005DE1"/>
    <w:multiLevelType w:val="hybridMultilevel"/>
    <w:tmpl w:val="C83A0B16"/>
    <w:lvl w:ilvl="0" w:tplc="C9ECF3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DD2B622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720A3ED9"/>
    <w:multiLevelType w:val="hybridMultilevel"/>
    <w:tmpl w:val="B6CC4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2624A"/>
    <w:multiLevelType w:val="hybridMultilevel"/>
    <w:tmpl w:val="02246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71F59"/>
    <w:multiLevelType w:val="hybridMultilevel"/>
    <w:tmpl w:val="DD3AAE5C"/>
    <w:lvl w:ilvl="0" w:tplc="584A8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22"/>
  </w:num>
  <w:num w:numId="4">
    <w:abstractNumId w:val="9"/>
  </w:num>
  <w:num w:numId="5">
    <w:abstractNumId w:val="19"/>
  </w:num>
  <w:num w:numId="6">
    <w:abstractNumId w:val="8"/>
  </w:num>
  <w:num w:numId="7">
    <w:abstractNumId w:val="13"/>
  </w:num>
  <w:num w:numId="8">
    <w:abstractNumId w:val="24"/>
  </w:num>
  <w:num w:numId="9">
    <w:abstractNumId w:val="27"/>
  </w:num>
  <w:num w:numId="10">
    <w:abstractNumId w:val="18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"/>
  </w:num>
  <w:num w:numId="17">
    <w:abstractNumId w:val="4"/>
  </w:num>
  <w:num w:numId="18">
    <w:abstractNumId w:val="5"/>
  </w:num>
  <w:num w:numId="19">
    <w:abstractNumId w:val="14"/>
  </w:num>
  <w:num w:numId="20">
    <w:abstractNumId w:val="26"/>
  </w:num>
  <w:num w:numId="21">
    <w:abstractNumId w:val="16"/>
  </w:num>
  <w:num w:numId="22">
    <w:abstractNumId w:val="20"/>
  </w:num>
  <w:num w:numId="23">
    <w:abstractNumId w:val="23"/>
  </w:num>
  <w:num w:numId="24">
    <w:abstractNumId w:val="2"/>
  </w:num>
  <w:num w:numId="25">
    <w:abstractNumId w:val="0"/>
  </w:num>
  <w:num w:numId="26">
    <w:abstractNumId w:val="11"/>
  </w:num>
  <w:num w:numId="27">
    <w:abstractNumId w:val="7"/>
  </w:num>
  <w:num w:numId="28">
    <w:abstractNumId w:val="3"/>
  </w:num>
  <w:num w:numId="29">
    <w:abstractNumId w:val="21"/>
  </w:num>
  <w:num w:numId="30">
    <w:abstractNumId w:val="30"/>
  </w:num>
  <w:num w:numId="31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F88"/>
    <w:rsid w:val="000004AF"/>
    <w:rsid w:val="000012AF"/>
    <w:rsid w:val="00001507"/>
    <w:rsid w:val="000039A1"/>
    <w:rsid w:val="00007344"/>
    <w:rsid w:val="00012A5E"/>
    <w:rsid w:val="00020181"/>
    <w:rsid w:val="000205F0"/>
    <w:rsid w:val="00021070"/>
    <w:rsid w:val="000211CD"/>
    <w:rsid w:val="000244BD"/>
    <w:rsid w:val="00024E23"/>
    <w:rsid w:val="00030479"/>
    <w:rsid w:val="000432AC"/>
    <w:rsid w:val="00057E50"/>
    <w:rsid w:val="000603D7"/>
    <w:rsid w:val="00063D23"/>
    <w:rsid w:val="00063DF9"/>
    <w:rsid w:val="00063E99"/>
    <w:rsid w:val="00064571"/>
    <w:rsid w:val="00064C4A"/>
    <w:rsid w:val="00066DB1"/>
    <w:rsid w:val="000678A6"/>
    <w:rsid w:val="00067F09"/>
    <w:rsid w:val="000708F4"/>
    <w:rsid w:val="00071E67"/>
    <w:rsid w:val="000723EB"/>
    <w:rsid w:val="00075D5F"/>
    <w:rsid w:val="000769B0"/>
    <w:rsid w:val="00080AED"/>
    <w:rsid w:val="0008182E"/>
    <w:rsid w:val="000867BD"/>
    <w:rsid w:val="00092BC6"/>
    <w:rsid w:val="000932E0"/>
    <w:rsid w:val="00095999"/>
    <w:rsid w:val="000A58D4"/>
    <w:rsid w:val="000B20CF"/>
    <w:rsid w:val="000C15B7"/>
    <w:rsid w:val="000C4138"/>
    <w:rsid w:val="000C4336"/>
    <w:rsid w:val="000C50EC"/>
    <w:rsid w:val="000C55C4"/>
    <w:rsid w:val="000C579C"/>
    <w:rsid w:val="000C6835"/>
    <w:rsid w:val="000D5CDA"/>
    <w:rsid w:val="000E3557"/>
    <w:rsid w:val="000E4F15"/>
    <w:rsid w:val="000F035B"/>
    <w:rsid w:val="000F5FBE"/>
    <w:rsid w:val="000F706E"/>
    <w:rsid w:val="000F77D6"/>
    <w:rsid w:val="001004AF"/>
    <w:rsid w:val="00103BD6"/>
    <w:rsid w:val="00104A5B"/>
    <w:rsid w:val="00114998"/>
    <w:rsid w:val="001158FB"/>
    <w:rsid w:val="0012082D"/>
    <w:rsid w:val="00120D81"/>
    <w:rsid w:val="00124509"/>
    <w:rsid w:val="001252F1"/>
    <w:rsid w:val="001259A7"/>
    <w:rsid w:val="001301CE"/>
    <w:rsid w:val="00134219"/>
    <w:rsid w:val="00134598"/>
    <w:rsid w:val="001348C8"/>
    <w:rsid w:val="00152AC2"/>
    <w:rsid w:val="0015466D"/>
    <w:rsid w:val="00156393"/>
    <w:rsid w:val="00164D85"/>
    <w:rsid w:val="00165E53"/>
    <w:rsid w:val="00166FDC"/>
    <w:rsid w:val="00173898"/>
    <w:rsid w:val="00184801"/>
    <w:rsid w:val="00187DC8"/>
    <w:rsid w:val="00190989"/>
    <w:rsid w:val="001909F8"/>
    <w:rsid w:val="00191E17"/>
    <w:rsid w:val="00192C5D"/>
    <w:rsid w:val="00193E6F"/>
    <w:rsid w:val="00195499"/>
    <w:rsid w:val="00195FAD"/>
    <w:rsid w:val="001A0853"/>
    <w:rsid w:val="001A2DE4"/>
    <w:rsid w:val="001A6B51"/>
    <w:rsid w:val="001A7957"/>
    <w:rsid w:val="001B4BA8"/>
    <w:rsid w:val="001B53AC"/>
    <w:rsid w:val="001B6484"/>
    <w:rsid w:val="001B6ED6"/>
    <w:rsid w:val="001C0F9C"/>
    <w:rsid w:val="001C3383"/>
    <w:rsid w:val="001D0B0D"/>
    <w:rsid w:val="001D131C"/>
    <w:rsid w:val="001D1FA6"/>
    <w:rsid w:val="001D2FDC"/>
    <w:rsid w:val="001D433F"/>
    <w:rsid w:val="001D7B37"/>
    <w:rsid w:val="001E0523"/>
    <w:rsid w:val="001F5352"/>
    <w:rsid w:val="001F5FB3"/>
    <w:rsid w:val="002007BD"/>
    <w:rsid w:val="002013E9"/>
    <w:rsid w:val="002033CE"/>
    <w:rsid w:val="00207656"/>
    <w:rsid w:val="002079E8"/>
    <w:rsid w:val="0021121A"/>
    <w:rsid w:val="00211A88"/>
    <w:rsid w:val="00215C75"/>
    <w:rsid w:val="0022042A"/>
    <w:rsid w:val="0022197B"/>
    <w:rsid w:val="002223F9"/>
    <w:rsid w:val="00227210"/>
    <w:rsid w:val="00227CC2"/>
    <w:rsid w:val="00234299"/>
    <w:rsid w:val="002348A6"/>
    <w:rsid w:val="00235681"/>
    <w:rsid w:val="00237F02"/>
    <w:rsid w:val="0024036F"/>
    <w:rsid w:val="00241CF1"/>
    <w:rsid w:val="00244DAE"/>
    <w:rsid w:val="00245823"/>
    <w:rsid w:val="00247658"/>
    <w:rsid w:val="0025304A"/>
    <w:rsid w:val="0025381C"/>
    <w:rsid w:val="00260882"/>
    <w:rsid w:val="0027158B"/>
    <w:rsid w:val="0027453B"/>
    <w:rsid w:val="00283610"/>
    <w:rsid w:val="00283909"/>
    <w:rsid w:val="00284227"/>
    <w:rsid w:val="00284686"/>
    <w:rsid w:val="00284A67"/>
    <w:rsid w:val="00285D03"/>
    <w:rsid w:val="002A1A9A"/>
    <w:rsid w:val="002B2C58"/>
    <w:rsid w:val="002C212B"/>
    <w:rsid w:val="002C4794"/>
    <w:rsid w:val="002C5F0B"/>
    <w:rsid w:val="002C6D5D"/>
    <w:rsid w:val="002D2B26"/>
    <w:rsid w:val="002D32CF"/>
    <w:rsid w:val="002E5EE0"/>
    <w:rsid w:val="002F020C"/>
    <w:rsid w:val="002F1190"/>
    <w:rsid w:val="002F1380"/>
    <w:rsid w:val="002F14BB"/>
    <w:rsid w:val="00301D6C"/>
    <w:rsid w:val="00307A42"/>
    <w:rsid w:val="0031097A"/>
    <w:rsid w:val="00312119"/>
    <w:rsid w:val="003151EF"/>
    <w:rsid w:val="003266B4"/>
    <w:rsid w:val="00327CD7"/>
    <w:rsid w:val="0033070C"/>
    <w:rsid w:val="00330854"/>
    <w:rsid w:val="00331D3D"/>
    <w:rsid w:val="00336914"/>
    <w:rsid w:val="00337BFC"/>
    <w:rsid w:val="00341BC3"/>
    <w:rsid w:val="003446C4"/>
    <w:rsid w:val="00344D55"/>
    <w:rsid w:val="00347F3C"/>
    <w:rsid w:val="003510A7"/>
    <w:rsid w:val="003514FF"/>
    <w:rsid w:val="003538E8"/>
    <w:rsid w:val="00354960"/>
    <w:rsid w:val="00355299"/>
    <w:rsid w:val="00357771"/>
    <w:rsid w:val="003603F8"/>
    <w:rsid w:val="00361D0E"/>
    <w:rsid w:val="003632DE"/>
    <w:rsid w:val="0036614D"/>
    <w:rsid w:val="003718E9"/>
    <w:rsid w:val="0037228C"/>
    <w:rsid w:val="00374E33"/>
    <w:rsid w:val="0037533A"/>
    <w:rsid w:val="00382A04"/>
    <w:rsid w:val="00382D0A"/>
    <w:rsid w:val="00383735"/>
    <w:rsid w:val="00383D89"/>
    <w:rsid w:val="0038509E"/>
    <w:rsid w:val="00386809"/>
    <w:rsid w:val="00386E07"/>
    <w:rsid w:val="003872CB"/>
    <w:rsid w:val="003874AF"/>
    <w:rsid w:val="0039735C"/>
    <w:rsid w:val="003A19E3"/>
    <w:rsid w:val="003A4270"/>
    <w:rsid w:val="003B713C"/>
    <w:rsid w:val="003C58B9"/>
    <w:rsid w:val="003D1EF7"/>
    <w:rsid w:val="003D223B"/>
    <w:rsid w:val="003D25EE"/>
    <w:rsid w:val="003D2EF0"/>
    <w:rsid w:val="003D4399"/>
    <w:rsid w:val="003D4904"/>
    <w:rsid w:val="003E6E6F"/>
    <w:rsid w:val="003F160B"/>
    <w:rsid w:val="003F1BA0"/>
    <w:rsid w:val="003F4CB5"/>
    <w:rsid w:val="003F6F88"/>
    <w:rsid w:val="00401228"/>
    <w:rsid w:val="0041205F"/>
    <w:rsid w:val="004125AC"/>
    <w:rsid w:val="00413777"/>
    <w:rsid w:val="00425824"/>
    <w:rsid w:val="00426143"/>
    <w:rsid w:val="00434536"/>
    <w:rsid w:val="00434699"/>
    <w:rsid w:val="00435F1A"/>
    <w:rsid w:val="00436615"/>
    <w:rsid w:val="004407DA"/>
    <w:rsid w:val="004409AE"/>
    <w:rsid w:val="00443732"/>
    <w:rsid w:val="00444925"/>
    <w:rsid w:val="00445360"/>
    <w:rsid w:val="0045543E"/>
    <w:rsid w:val="00457230"/>
    <w:rsid w:val="00457EF1"/>
    <w:rsid w:val="0046196B"/>
    <w:rsid w:val="00465F8E"/>
    <w:rsid w:val="00466C9B"/>
    <w:rsid w:val="00467EA7"/>
    <w:rsid w:val="004769F8"/>
    <w:rsid w:val="0047700F"/>
    <w:rsid w:val="004805DD"/>
    <w:rsid w:val="00486F93"/>
    <w:rsid w:val="00491BDD"/>
    <w:rsid w:val="00495D25"/>
    <w:rsid w:val="004A03E0"/>
    <w:rsid w:val="004A7582"/>
    <w:rsid w:val="004B499B"/>
    <w:rsid w:val="004B5EB8"/>
    <w:rsid w:val="004B7198"/>
    <w:rsid w:val="004B777C"/>
    <w:rsid w:val="004C0CF4"/>
    <w:rsid w:val="004C29BB"/>
    <w:rsid w:val="004C319F"/>
    <w:rsid w:val="004C33B9"/>
    <w:rsid w:val="004C560E"/>
    <w:rsid w:val="004C75FB"/>
    <w:rsid w:val="004D23C9"/>
    <w:rsid w:val="004D3D8C"/>
    <w:rsid w:val="004D55DF"/>
    <w:rsid w:val="004E2976"/>
    <w:rsid w:val="004E5B90"/>
    <w:rsid w:val="004F2BE3"/>
    <w:rsid w:val="004F3AF2"/>
    <w:rsid w:val="004F5664"/>
    <w:rsid w:val="004F6BF1"/>
    <w:rsid w:val="004F7303"/>
    <w:rsid w:val="00500E7E"/>
    <w:rsid w:val="0050658D"/>
    <w:rsid w:val="005070D2"/>
    <w:rsid w:val="00507612"/>
    <w:rsid w:val="00507E7C"/>
    <w:rsid w:val="00511AA9"/>
    <w:rsid w:val="00512359"/>
    <w:rsid w:val="005208DD"/>
    <w:rsid w:val="00521468"/>
    <w:rsid w:val="00525841"/>
    <w:rsid w:val="00527AF6"/>
    <w:rsid w:val="00527BE6"/>
    <w:rsid w:val="00532BFC"/>
    <w:rsid w:val="00533769"/>
    <w:rsid w:val="00533E06"/>
    <w:rsid w:val="00536F20"/>
    <w:rsid w:val="0053734C"/>
    <w:rsid w:val="0054049E"/>
    <w:rsid w:val="005415E8"/>
    <w:rsid w:val="00543ADC"/>
    <w:rsid w:val="005442A4"/>
    <w:rsid w:val="00545B6E"/>
    <w:rsid w:val="00552EEC"/>
    <w:rsid w:val="00555E70"/>
    <w:rsid w:val="00556EFC"/>
    <w:rsid w:val="0055757A"/>
    <w:rsid w:val="00562E2E"/>
    <w:rsid w:val="005649D0"/>
    <w:rsid w:val="0056776F"/>
    <w:rsid w:val="005725B5"/>
    <w:rsid w:val="00580421"/>
    <w:rsid w:val="0058135C"/>
    <w:rsid w:val="005849CE"/>
    <w:rsid w:val="00584E1F"/>
    <w:rsid w:val="00585D8D"/>
    <w:rsid w:val="00587B39"/>
    <w:rsid w:val="00591507"/>
    <w:rsid w:val="005935FD"/>
    <w:rsid w:val="00593648"/>
    <w:rsid w:val="005A3FE0"/>
    <w:rsid w:val="005B0A6D"/>
    <w:rsid w:val="005B1955"/>
    <w:rsid w:val="005B293E"/>
    <w:rsid w:val="005B66FD"/>
    <w:rsid w:val="005B6FD7"/>
    <w:rsid w:val="005C0277"/>
    <w:rsid w:val="005C4BB1"/>
    <w:rsid w:val="005C539B"/>
    <w:rsid w:val="005C6DF6"/>
    <w:rsid w:val="005D6975"/>
    <w:rsid w:val="005E12CF"/>
    <w:rsid w:val="005E3396"/>
    <w:rsid w:val="005E6923"/>
    <w:rsid w:val="005F0F34"/>
    <w:rsid w:val="005F15DF"/>
    <w:rsid w:val="005F3057"/>
    <w:rsid w:val="005F6F8E"/>
    <w:rsid w:val="0060152E"/>
    <w:rsid w:val="006031F3"/>
    <w:rsid w:val="00607622"/>
    <w:rsid w:val="00613031"/>
    <w:rsid w:val="006141C0"/>
    <w:rsid w:val="00614367"/>
    <w:rsid w:val="00615C40"/>
    <w:rsid w:val="00616089"/>
    <w:rsid w:val="00620716"/>
    <w:rsid w:val="00622E16"/>
    <w:rsid w:val="006275FC"/>
    <w:rsid w:val="00631C53"/>
    <w:rsid w:val="00632511"/>
    <w:rsid w:val="00632DA9"/>
    <w:rsid w:val="00633059"/>
    <w:rsid w:val="0063396D"/>
    <w:rsid w:val="00634F75"/>
    <w:rsid w:val="00641A7C"/>
    <w:rsid w:val="00642735"/>
    <w:rsid w:val="00647DA9"/>
    <w:rsid w:val="00654EAB"/>
    <w:rsid w:val="00657587"/>
    <w:rsid w:val="006576AD"/>
    <w:rsid w:val="00660067"/>
    <w:rsid w:val="00660B0C"/>
    <w:rsid w:val="00660CED"/>
    <w:rsid w:val="0066293A"/>
    <w:rsid w:val="00662D95"/>
    <w:rsid w:val="0066544B"/>
    <w:rsid w:val="0066634C"/>
    <w:rsid w:val="00666709"/>
    <w:rsid w:val="006710E8"/>
    <w:rsid w:val="0067262C"/>
    <w:rsid w:val="00672A1A"/>
    <w:rsid w:val="0067351E"/>
    <w:rsid w:val="00682851"/>
    <w:rsid w:val="00683B8B"/>
    <w:rsid w:val="00684A09"/>
    <w:rsid w:val="006938AE"/>
    <w:rsid w:val="00693D92"/>
    <w:rsid w:val="00695416"/>
    <w:rsid w:val="0069644C"/>
    <w:rsid w:val="00696C06"/>
    <w:rsid w:val="00696E80"/>
    <w:rsid w:val="00697E33"/>
    <w:rsid w:val="006A1A75"/>
    <w:rsid w:val="006A25E5"/>
    <w:rsid w:val="006A4426"/>
    <w:rsid w:val="006A488E"/>
    <w:rsid w:val="006A51BA"/>
    <w:rsid w:val="006A5CFE"/>
    <w:rsid w:val="006B0199"/>
    <w:rsid w:val="006B29D0"/>
    <w:rsid w:val="006B3712"/>
    <w:rsid w:val="006B5DAB"/>
    <w:rsid w:val="006B6568"/>
    <w:rsid w:val="006C0D28"/>
    <w:rsid w:val="006C5796"/>
    <w:rsid w:val="006D4AA8"/>
    <w:rsid w:val="006E1C0B"/>
    <w:rsid w:val="006E22D8"/>
    <w:rsid w:val="0070269C"/>
    <w:rsid w:val="00703152"/>
    <w:rsid w:val="007037D5"/>
    <w:rsid w:val="00704436"/>
    <w:rsid w:val="007044C5"/>
    <w:rsid w:val="007064D7"/>
    <w:rsid w:val="00710960"/>
    <w:rsid w:val="00711157"/>
    <w:rsid w:val="0071121C"/>
    <w:rsid w:val="00713357"/>
    <w:rsid w:val="007147AC"/>
    <w:rsid w:val="00716F9D"/>
    <w:rsid w:val="007178B2"/>
    <w:rsid w:val="00720492"/>
    <w:rsid w:val="007215CA"/>
    <w:rsid w:val="0072525B"/>
    <w:rsid w:val="00731FE8"/>
    <w:rsid w:val="00736ADC"/>
    <w:rsid w:val="00742C41"/>
    <w:rsid w:val="00747375"/>
    <w:rsid w:val="0075534A"/>
    <w:rsid w:val="0076081A"/>
    <w:rsid w:val="0076393F"/>
    <w:rsid w:val="007733A1"/>
    <w:rsid w:val="00787985"/>
    <w:rsid w:val="0079165B"/>
    <w:rsid w:val="00792F35"/>
    <w:rsid w:val="00794DF2"/>
    <w:rsid w:val="007956A4"/>
    <w:rsid w:val="00795918"/>
    <w:rsid w:val="007977DB"/>
    <w:rsid w:val="007A0706"/>
    <w:rsid w:val="007A7DB9"/>
    <w:rsid w:val="007B01BF"/>
    <w:rsid w:val="007B25ED"/>
    <w:rsid w:val="007B3A49"/>
    <w:rsid w:val="007B67E4"/>
    <w:rsid w:val="007B7B04"/>
    <w:rsid w:val="007C3981"/>
    <w:rsid w:val="007C70D4"/>
    <w:rsid w:val="007C746F"/>
    <w:rsid w:val="007D1626"/>
    <w:rsid w:val="007D2F88"/>
    <w:rsid w:val="007D7E79"/>
    <w:rsid w:val="007E3543"/>
    <w:rsid w:val="007E5EE5"/>
    <w:rsid w:val="007F04F5"/>
    <w:rsid w:val="007F4B8C"/>
    <w:rsid w:val="007F4ED6"/>
    <w:rsid w:val="007F5D3B"/>
    <w:rsid w:val="007F6D46"/>
    <w:rsid w:val="0080348B"/>
    <w:rsid w:val="0081018D"/>
    <w:rsid w:val="008121AE"/>
    <w:rsid w:val="008161EC"/>
    <w:rsid w:val="00821DB8"/>
    <w:rsid w:val="00826EE8"/>
    <w:rsid w:val="00830387"/>
    <w:rsid w:val="00830E3B"/>
    <w:rsid w:val="00833413"/>
    <w:rsid w:val="00841433"/>
    <w:rsid w:val="008433C8"/>
    <w:rsid w:val="00843715"/>
    <w:rsid w:val="00843C71"/>
    <w:rsid w:val="00844E53"/>
    <w:rsid w:val="00845881"/>
    <w:rsid w:val="008467D4"/>
    <w:rsid w:val="00850826"/>
    <w:rsid w:val="00851921"/>
    <w:rsid w:val="00851C80"/>
    <w:rsid w:val="00852290"/>
    <w:rsid w:val="008541B8"/>
    <w:rsid w:val="00854268"/>
    <w:rsid w:val="00864EA7"/>
    <w:rsid w:val="00873B99"/>
    <w:rsid w:val="008766B3"/>
    <w:rsid w:val="00876DB5"/>
    <w:rsid w:val="00880FDE"/>
    <w:rsid w:val="008824DA"/>
    <w:rsid w:val="00886609"/>
    <w:rsid w:val="00887375"/>
    <w:rsid w:val="008923CC"/>
    <w:rsid w:val="0089448F"/>
    <w:rsid w:val="008A495B"/>
    <w:rsid w:val="008A644F"/>
    <w:rsid w:val="008B776B"/>
    <w:rsid w:val="008C1F23"/>
    <w:rsid w:val="008C4395"/>
    <w:rsid w:val="008C68B4"/>
    <w:rsid w:val="008D02A1"/>
    <w:rsid w:val="008D2A77"/>
    <w:rsid w:val="008D503B"/>
    <w:rsid w:val="008D7CF7"/>
    <w:rsid w:val="008E0BF9"/>
    <w:rsid w:val="008E26B7"/>
    <w:rsid w:val="008E7CD5"/>
    <w:rsid w:val="008F0AF1"/>
    <w:rsid w:val="008F3097"/>
    <w:rsid w:val="009001E8"/>
    <w:rsid w:val="0090162E"/>
    <w:rsid w:val="00904B15"/>
    <w:rsid w:val="0091367F"/>
    <w:rsid w:val="009156A2"/>
    <w:rsid w:val="00916B9A"/>
    <w:rsid w:val="0091741E"/>
    <w:rsid w:val="00917610"/>
    <w:rsid w:val="00920C27"/>
    <w:rsid w:val="009216B4"/>
    <w:rsid w:val="00921BBE"/>
    <w:rsid w:val="0092526F"/>
    <w:rsid w:val="00931709"/>
    <w:rsid w:val="00933BC1"/>
    <w:rsid w:val="009357A8"/>
    <w:rsid w:val="00936398"/>
    <w:rsid w:val="0093779A"/>
    <w:rsid w:val="00945373"/>
    <w:rsid w:val="00950169"/>
    <w:rsid w:val="00951065"/>
    <w:rsid w:val="00954BD6"/>
    <w:rsid w:val="009551FF"/>
    <w:rsid w:val="00956095"/>
    <w:rsid w:val="00960CD2"/>
    <w:rsid w:val="00961D81"/>
    <w:rsid w:val="00963D5F"/>
    <w:rsid w:val="0097303C"/>
    <w:rsid w:val="00981C82"/>
    <w:rsid w:val="00982ADC"/>
    <w:rsid w:val="009874EB"/>
    <w:rsid w:val="00997DE1"/>
    <w:rsid w:val="009A1D13"/>
    <w:rsid w:val="009A2301"/>
    <w:rsid w:val="009A43CF"/>
    <w:rsid w:val="009B243E"/>
    <w:rsid w:val="009B2D05"/>
    <w:rsid w:val="009B53A8"/>
    <w:rsid w:val="009C1858"/>
    <w:rsid w:val="009C1D61"/>
    <w:rsid w:val="009C5996"/>
    <w:rsid w:val="009C7BD1"/>
    <w:rsid w:val="009D294E"/>
    <w:rsid w:val="009D2F15"/>
    <w:rsid w:val="009D469E"/>
    <w:rsid w:val="009D47A8"/>
    <w:rsid w:val="009D5B63"/>
    <w:rsid w:val="009D76A2"/>
    <w:rsid w:val="009E2412"/>
    <w:rsid w:val="009E2A1D"/>
    <w:rsid w:val="009E2AE8"/>
    <w:rsid w:val="009E338F"/>
    <w:rsid w:val="009E4895"/>
    <w:rsid w:val="009E55A8"/>
    <w:rsid w:val="009F3333"/>
    <w:rsid w:val="009F336F"/>
    <w:rsid w:val="009F3484"/>
    <w:rsid w:val="009F43F8"/>
    <w:rsid w:val="009F60C6"/>
    <w:rsid w:val="009F6B57"/>
    <w:rsid w:val="009F7B03"/>
    <w:rsid w:val="00A004B4"/>
    <w:rsid w:val="00A0184D"/>
    <w:rsid w:val="00A01914"/>
    <w:rsid w:val="00A0309F"/>
    <w:rsid w:val="00A0542E"/>
    <w:rsid w:val="00A07644"/>
    <w:rsid w:val="00A11385"/>
    <w:rsid w:val="00A1207B"/>
    <w:rsid w:val="00A13E7B"/>
    <w:rsid w:val="00A166DA"/>
    <w:rsid w:val="00A21D1B"/>
    <w:rsid w:val="00A2296C"/>
    <w:rsid w:val="00A248D6"/>
    <w:rsid w:val="00A24F1D"/>
    <w:rsid w:val="00A30FA8"/>
    <w:rsid w:val="00A35EFD"/>
    <w:rsid w:val="00A36D68"/>
    <w:rsid w:val="00A377B6"/>
    <w:rsid w:val="00A408D6"/>
    <w:rsid w:val="00A42B4B"/>
    <w:rsid w:val="00A44D51"/>
    <w:rsid w:val="00A44F38"/>
    <w:rsid w:val="00A46C65"/>
    <w:rsid w:val="00A47BCF"/>
    <w:rsid w:val="00A50046"/>
    <w:rsid w:val="00A500DE"/>
    <w:rsid w:val="00A51FE6"/>
    <w:rsid w:val="00A54C0F"/>
    <w:rsid w:val="00A568E8"/>
    <w:rsid w:val="00A63656"/>
    <w:rsid w:val="00A66737"/>
    <w:rsid w:val="00A67695"/>
    <w:rsid w:val="00A71502"/>
    <w:rsid w:val="00A719B1"/>
    <w:rsid w:val="00A72997"/>
    <w:rsid w:val="00A76190"/>
    <w:rsid w:val="00A7741F"/>
    <w:rsid w:val="00A81486"/>
    <w:rsid w:val="00A860F7"/>
    <w:rsid w:val="00A864C2"/>
    <w:rsid w:val="00A86D00"/>
    <w:rsid w:val="00A91F40"/>
    <w:rsid w:val="00A9464D"/>
    <w:rsid w:val="00A960BA"/>
    <w:rsid w:val="00AA0124"/>
    <w:rsid w:val="00AA0541"/>
    <w:rsid w:val="00AA18AA"/>
    <w:rsid w:val="00AA2597"/>
    <w:rsid w:val="00AA26CC"/>
    <w:rsid w:val="00AA45DD"/>
    <w:rsid w:val="00AA6093"/>
    <w:rsid w:val="00AA70D9"/>
    <w:rsid w:val="00AB1696"/>
    <w:rsid w:val="00AB3396"/>
    <w:rsid w:val="00AB44BB"/>
    <w:rsid w:val="00AB67BA"/>
    <w:rsid w:val="00AB6A38"/>
    <w:rsid w:val="00AB70AF"/>
    <w:rsid w:val="00AB7AFD"/>
    <w:rsid w:val="00AB7FA2"/>
    <w:rsid w:val="00AC674A"/>
    <w:rsid w:val="00AD193E"/>
    <w:rsid w:val="00AD2D60"/>
    <w:rsid w:val="00AD6AEC"/>
    <w:rsid w:val="00AE14DD"/>
    <w:rsid w:val="00AE3667"/>
    <w:rsid w:val="00AE5806"/>
    <w:rsid w:val="00AF1243"/>
    <w:rsid w:val="00AF18C3"/>
    <w:rsid w:val="00AF19C7"/>
    <w:rsid w:val="00AF2BFD"/>
    <w:rsid w:val="00B03681"/>
    <w:rsid w:val="00B069AE"/>
    <w:rsid w:val="00B072F6"/>
    <w:rsid w:val="00B109A6"/>
    <w:rsid w:val="00B11335"/>
    <w:rsid w:val="00B11CEC"/>
    <w:rsid w:val="00B123A7"/>
    <w:rsid w:val="00B13FC1"/>
    <w:rsid w:val="00B17967"/>
    <w:rsid w:val="00B2369A"/>
    <w:rsid w:val="00B23D48"/>
    <w:rsid w:val="00B26B5E"/>
    <w:rsid w:val="00B339ED"/>
    <w:rsid w:val="00B33EF5"/>
    <w:rsid w:val="00B34AD2"/>
    <w:rsid w:val="00B36E65"/>
    <w:rsid w:val="00B36EE1"/>
    <w:rsid w:val="00B36F3E"/>
    <w:rsid w:val="00B45210"/>
    <w:rsid w:val="00B4577D"/>
    <w:rsid w:val="00B4719C"/>
    <w:rsid w:val="00B55393"/>
    <w:rsid w:val="00B56E7C"/>
    <w:rsid w:val="00B708D9"/>
    <w:rsid w:val="00B70E3E"/>
    <w:rsid w:val="00B71A48"/>
    <w:rsid w:val="00B721F4"/>
    <w:rsid w:val="00B722A7"/>
    <w:rsid w:val="00B72709"/>
    <w:rsid w:val="00B77169"/>
    <w:rsid w:val="00B81C47"/>
    <w:rsid w:val="00B85906"/>
    <w:rsid w:val="00B869DF"/>
    <w:rsid w:val="00B8736B"/>
    <w:rsid w:val="00B927CD"/>
    <w:rsid w:val="00BA0377"/>
    <w:rsid w:val="00BA31F7"/>
    <w:rsid w:val="00BA3D28"/>
    <w:rsid w:val="00BB34BD"/>
    <w:rsid w:val="00BB5741"/>
    <w:rsid w:val="00BB76AA"/>
    <w:rsid w:val="00BC263A"/>
    <w:rsid w:val="00BC5C3D"/>
    <w:rsid w:val="00BC64C3"/>
    <w:rsid w:val="00BC741E"/>
    <w:rsid w:val="00BD099B"/>
    <w:rsid w:val="00BD4190"/>
    <w:rsid w:val="00BD448E"/>
    <w:rsid w:val="00BD688E"/>
    <w:rsid w:val="00BE3FEA"/>
    <w:rsid w:val="00BE5357"/>
    <w:rsid w:val="00BE7C8E"/>
    <w:rsid w:val="00BF0BB8"/>
    <w:rsid w:val="00BF1F8B"/>
    <w:rsid w:val="00BF3880"/>
    <w:rsid w:val="00BF4637"/>
    <w:rsid w:val="00C00A2A"/>
    <w:rsid w:val="00C04FC2"/>
    <w:rsid w:val="00C061A9"/>
    <w:rsid w:val="00C125AE"/>
    <w:rsid w:val="00C167F7"/>
    <w:rsid w:val="00C211C8"/>
    <w:rsid w:val="00C223B7"/>
    <w:rsid w:val="00C228E7"/>
    <w:rsid w:val="00C22E8D"/>
    <w:rsid w:val="00C2616A"/>
    <w:rsid w:val="00C262EF"/>
    <w:rsid w:val="00C31E10"/>
    <w:rsid w:val="00C349BE"/>
    <w:rsid w:val="00C41C8D"/>
    <w:rsid w:val="00C41E09"/>
    <w:rsid w:val="00C52706"/>
    <w:rsid w:val="00C53615"/>
    <w:rsid w:val="00C53961"/>
    <w:rsid w:val="00C56462"/>
    <w:rsid w:val="00C60E87"/>
    <w:rsid w:val="00C641DF"/>
    <w:rsid w:val="00C66DE2"/>
    <w:rsid w:val="00C670D0"/>
    <w:rsid w:val="00C6771F"/>
    <w:rsid w:val="00C67829"/>
    <w:rsid w:val="00C70B25"/>
    <w:rsid w:val="00C71E18"/>
    <w:rsid w:val="00C721B6"/>
    <w:rsid w:val="00C766B7"/>
    <w:rsid w:val="00C77B12"/>
    <w:rsid w:val="00C93905"/>
    <w:rsid w:val="00C93C34"/>
    <w:rsid w:val="00C95231"/>
    <w:rsid w:val="00CA0511"/>
    <w:rsid w:val="00CA0B00"/>
    <w:rsid w:val="00CA408F"/>
    <w:rsid w:val="00CA51A7"/>
    <w:rsid w:val="00CA619E"/>
    <w:rsid w:val="00CB0E95"/>
    <w:rsid w:val="00CB3DDC"/>
    <w:rsid w:val="00CB4B8D"/>
    <w:rsid w:val="00CB6185"/>
    <w:rsid w:val="00CB6AF1"/>
    <w:rsid w:val="00CC012A"/>
    <w:rsid w:val="00CC0554"/>
    <w:rsid w:val="00CC768F"/>
    <w:rsid w:val="00CE1319"/>
    <w:rsid w:val="00CE7414"/>
    <w:rsid w:val="00CF041D"/>
    <w:rsid w:val="00CF0FAB"/>
    <w:rsid w:val="00CF4505"/>
    <w:rsid w:val="00CF54C5"/>
    <w:rsid w:val="00CF7C09"/>
    <w:rsid w:val="00D02A6F"/>
    <w:rsid w:val="00D02CB3"/>
    <w:rsid w:val="00D031ED"/>
    <w:rsid w:val="00D0522C"/>
    <w:rsid w:val="00D066BE"/>
    <w:rsid w:val="00D06700"/>
    <w:rsid w:val="00D06994"/>
    <w:rsid w:val="00D12D8B"/>
    <w:rsid w:val="00D14011"/>
    <w:rsid w:val="00D15C01"/>
    <w:rsid w:val="00D17560"/>
    <w:rsid w:val="00D20508"/>
    <w:rsid w:val="00D20517"/>
    <w:rsid w:val="00D21930"/>
    <w:rsid w:val="00D21D48"/>
    <w:rsid w:val="00D236DD"/>
    <w:rsid w:val="00D2789C"/>
    <w:rsid w:val="00D3096F"/>
    <w:rsid w:val="00D31D68"/>
    <w:rsid w:val="00D3788A"/>
    <w:rsid w:val="00D4559D"/>
    <w:rsid w:val="00D4712E"/>
    <w:rsid w:val="00D47603"/>
    <w:rsid w:val="00D5226F"/>
    <w:rsid w:val="00D53944"/>
    <w:rsid w:val="00D54DB4"/>
    <w:rsid w:val="00D6088E"/>
    <w:rsid w:val="00D64F4C"/>
    <w:rsid w:val="00D66ED0"/>
    <w:rsid w:val="00D70880"/>
    <w:rsid w:val="00D710B9"/>
    <w:rsid w:val="00D7485B"/>
    <w:rsid w:val="00D81A31"/>
    <w:rsid w:val="00D90296"/>
    <w:rsid w:val="00D92CB4"/>
    <w:rsid w:val="00D9345B"/>
    <w:rsid w:val="00D93CF5"/>
    <w:rsid w:val="00D9461A"/>
    <w:rsid w:val="00D95D4C"/>
    <w:rsid w:val="00D97F13"/>
    <w:rsid w:val="00DA0561"/>
    <w:rsid w:val="00DA3C34"/>
    <w:rsid w:val="00DA7887"/>
    <w:rsid w:val="00DB365B"/>
    <w:rsid w:val="00DC0535"/>
    <w:rsid w:val="00DC0B37"/>
    <w:rsid w:val="00DC5076"/>
    <w:rsid w:val="00DE0862"/>
    <w:rsid w:val="00DE24D1"/>
    <w:rsid w:val="00DE379E"/>
    <w:rsid w:val="00DE6188"/>
    <w:rsid w:val="00DE621F"/>
    <w:rsid w:val="00DE6EA9"/>
    <w:rsid w:val="00DE747D"/>
    <w:rsid w:val="00DF47A4"/>
    <w:rsid w:val="00E0072E"/>
    <w:rsid w:val="00E03840"/>
    <w:rsid w:val="00E05F2B"/>
    <w:rsid w:val="00E1320B"/>
    <w:rsid w:val="00E1352E"/>
    <w:rsid w:val="00E1588E"/>
    <w:rsid w:val="00E17B05"/>
    <w:rsid w:val="00E2277B"/>
    <w:rsid w:val="00E258BF"/>
    <w:rsid w:val="00E2598A"/>
    <w:rsid w:val="00E25C85"/>
    <w:rsid w:val="00E3034F"/>
    <w:rsid w:val="00E32D7A"/>
    <w:rsid w:val="00E34D5E"/>
    <w:rsid w:val="00E36267"/>
    <w:rsid w:val="00E36E10"/>
    <w:rsid w:val="00E424DF"/>
    <w:rsid w:val="00E50325"/>
    <w:rsid w:val="00E51C71"/>
    <w:rsid w:val="00E54D17"/>
    <w:rsid w:val="00E54FB3"/>
    <w:rsid w:val="00E64779"/>
    <w:rsid w:val="00E66A1A"/>
    <w:rsid w:val="00E67339"/>
    <w:rsid w:val="00E71277"/>
    <w:rsid w:val="00E71631"/>
    <w:rsid w:val="00E71BFD"/>
    <w:rsid w:val="00E742E2"/>
    <w:rsid w:val="00E757CF"/>
    <w:rsid w:val="00E77926"/>
    <w:rsid w:val="00E80C41"/>
    <w:rsid w:val="00E83898"/>
    <w:rsid w:val="00E83E29"/>
    <w:rsid w:val="00E86E8C"/>
    <w:rsid w:val="00E87C64"/>
    <w:rsid w:val="00E95492"/>
    <w:rsid w:val="00EA33BB"/>
    <w:rsid w:val="00EA3D5D"/>
    <w:rsid w:val="00EA780C"/>
    <w:rsid w:val="00EB0ECD"/>
    <w:rsid w:val="00EB0FA7"/>
    <w:rsid w:val="00EB1DAB"/>
    <w:rsid w:val="00EB2799"/>
    <w:rsid w:val="00EB3C11"/>
    <w:rsid w:val="00EB6F8B"/>
    <w:rsid w:val="00EB7CC7"/>
    <w:rsid w:val="00EC1E54"/>
    <w:rsid w:val="00EC6511"/>
    <w:rsid w:val="00EC7EA3"/>
    <w:rsid w:val="00ED00EE"/>
    <w:rsid w:val="00ED1C80"/>
    <w:rsid w:val="00ED4604"/>
    <w:rsid w:val="00ED4D7A"/>
    <w:rsid w:val="00EE0908"/>
    <w:rsid w:val="00EE184D"/>
    <w:rsid w:val="00EF0092"/>
    <w:rsid w:val="00EF1F38"/>
    <w:rsid w:val="00EF2458"/>
    <w:rsid w:val="00EF2F0D"/>
    <w:rsid w:val="00EF4A13"/>
    <w:rsid w:val="00EF5E1E"/>
    <w:rsid w:val="00F053A7"/>
    <w:rsid w:val="00F1151C"/>
    <w:rsid w:val="00F124F2"/>
    <w:rsid w:val="00F2586D"/>
    <w:rsid w:val="00F25C5D"/>
    <w:rsid w:val="00F25FEC"/>
    <w:rsid w:val="00F264BF"/>
    <w:rsid w:val="00F26C0A"/>
    <w:rsid w:val="00F31A45"/>
    <w:rsid w:val="00F31B78"/>
    <w:rsid w:val="00F332F3"/>
    <w:rsid w:val="00F3468A"/>
    <w:rsid w:val="00F367F6"/>
    <w:rsid w:val="00F36EC4"/>
    <w:rsid w:val="00F37280"/>
    <w:rsid w:val="00F41E53"/>
    <w:rsid w:val="00F46CA0"/>
    <w:rsid w:val="00F51F3F"/>
    <w:rsid w:val="00F5297B"/>
    <w:rsid w:val="00F530C3"/>
    <w:rsid w:val="00F546ED"/>
    <w:rsid w:val="00F57431"/>
    <w:rsid w:val="00F623F3"/>
    <w:rsid w:val="00F671CD"/>
    <w:rsid w:val="00F73741"/>
    <w:rsid w:val="00F74BE3"/>
    <w:rsid w:val="00F817AB"/>
    <w:rsid w:val="00F82EDE"/>
    <w:rsid w:val="00F91467"/>
    <w:rsid w:val="00F93AA4"/>
    <w:rsid w:val="00F95791"/>
    <w:rsid w:val="00F9711F"/>
    <w:rsid w:val="00FA1D40"/>
    <w:rsid w:val="00FB2177"/>
    <w:rsid w:val="00FB4172"/>
    <w:rsid w:val="00FB5287"/>
    <w:rsid w:val="00FB54BD"/>
    <w:rsid w:val="00FB5F8D"/>
    <w:rsid w:val="00FB6007"/>
    <w:rsid w:val="00FB6CB0"/>
    <w:rsid w:val="00FB73BE"/>
    <w:rsid w:val="00FC031C"/>
    <w:rsid w:val="00FC59F4"/>
    <w:rsid w:val="00FD11FB"/>
    <w:rsid w:val="00FD61D5"/>
    <w:rsid w:val="00FD7317"/>
    <w:rsid w:val="00FD7CE6"/>
    <w:rsid w:val="00FE0C7E"/>
    <w:rsid w:val="00FE4D85"/>
    <w:rsid w:val="00FE5E8C"/>
    <w:rsid w:val="00FE708E"/>
    <w:rsid w:val="00FF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18F6493"/>
  <w15:docId w15:val="{0CE8089F-0960-46A1-91EC-BD66FF0C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F6F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CFE"/>
    <w:rPr>
      <w:sz w:val="24"/>
      <w:szCs w:val="24"/>
    </w:rPr>
  </w:style>
  <w:style w:type="paragraph" w:styleId="Tekstdymka">
    <w:name w:val="Balloon Text"/>
    <w:basedOn w:val="Normalny"/>
    <w:link w:val="TekstdymkaZnak"/>
    <w:rsid w:val="006A5C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A5CFE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546ED"/>
    <w:pPr>
      <w:ind w:left="708"/>
    </w:pPr>
  </w:style>
  <w:style w:type="character" w:customStyle="1" w:styleId="Nagwek1Znak">
    <w:name w:val="Nagłówek 1 Znak"/>
    <w:link w:val="Nagwek1"/>
    <w:uiPriority w:val="9"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rsid w:val="005404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04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4049E"/>
  </w:style>
  <w:style w:type="paragraph" w:styleId="Tematkomentarza">
    <w:name w:val="annotation subject"/>
    <w:basedOn w:val="Tekstkomentarza"/>
    <w:next w:val="Tekstkomentarza"/>
    <w:link w:val="TematkomentarzaZnak"/>
    <w:rsid w:val="0054049E"/>
    <w:rPr>
      <w:b/>
      <w:bCs/>
    </w:rPr>
  </w:style>
  <w:style w:type="character" w:customStyle="1" w:styleId="TematkomentarzaZnak">
    <w:name w:val="Temat komentarza Znak"/>
    <w:link w:val="Tematkomentarza"/>
    <w:rsid w:val="0054049E"/>
    <w:rPr>
      <w:b/>
      <w:bCs/>
    </w:rPr>
  </w:style>
  <w:style w:type="character" w:customStyle="1" w:styleId="Nagwek2Znak">
    <w:name w:val="Nagłówek 2 Znak"/>
    <w:link w:val="Nagwek2"/>
    <w:semiHidden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"/>
    <w:link w:val="Akapitzlist"/>
    <w:uiPriority w:val="34"/>
    <w:rsid w:val="00876DB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876DB5"/>
    <w:rPr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5681"/>
  </w:style>
  <w:style w:type="character" w:styleId="Odwoanieprzypisukocowego">
    <w:name w:val="endnote reference"/>
    <w:rsid w:val="00235681"/>
    <w:rPr>
      <w:vertAlign w:val="superscript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</w:rPr>
  </w:style>
  <w:style w:type="paragraph" w:customStyle="1" w:styleId="Default">
    <w:name w:val="Default"/>
    <w:rsid w:val="00DA3C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72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2997"/>
  </w:style>
  <w:style w:type="character" w:styleId="Odwoanieprzypisudolnego">
    <w:name w:val="footnote reference"/>
    <w:rsid w:val="00A7299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F1BA0"/>
    <w:rPr>
      <w:sz w:val="24"/>
      <w:szCs w:val="24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2616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401228"/>
    <w:pPr>
      <w:ind w:left="708"/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325"/>
    <w:rPr>
      <w:sz w:val="24"/>
      <w:szCs w:val="24"/>
    </w:rPr>
  </w:style>
  <w:style w:type="paragraph" w:customStyle="1" w:styleId="ust">
    <w:name w:val="ust"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31B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1B78"/>
    <w:rPr>
      <w:sz w:val="16"/>
      <w:szCs w:val="16"/>
    </w:rPr>
  </w:style>
  <w:style w:type="paragraph" w:customStyle="1" w:styleId="Akapitzlist10">
    <w:name w:val="Akapit z listą1"/>
    <w:basedOn w:val="Normalny"/>
    <w:rsid w:val="00F31B78"/>
    <w:pPr>
      <w:ind w:left="708"/>
    </w:p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F31B78"/>
    <w:pPr>
      <w:ind w:left="708"/>
    </w:pPr>
  </w:style>
  <w:style w:type="paragraph" w:customStyle="1" w:styleId="Akapitzlist4">
    <w:name w:val="Akapit z listą4"/>
    <w:basedOn w:val="Normalny"/>
    <w:rsid w:val="00F31B78"/>
    <w:pPr>
      <w:ind w:left="708"/>
    </w:pPr>
  </w:style>
  <w:style w:type="character" w:customStyle="1" w:styleId="Nagwek5Znak">
    <w:name w:val="Nagłówek 5 Znak"/>
    <w:basedOn w:val="Domylnaczcionkaakapitu"/>
    <w:link w:val="Nagwek5"/>
    <w:semiHidden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34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4D5E"/>
    <w:rPr>
      <w:sz w:val="24"/>
      <w:szCs w:val="24"/>
    </w:rPr>
  </w:style>
  <w:style w:type="paragraph" w:customStyle="1" w:styleId="Akapitzlist5">
    <w:name w:val="Akapit z listą5"/>
    <w:basedOn w:val="Normalny"/>
    <w:rsid w:val="00B70E3E"/>
    <w:pPr>
      <w:ind w:left="708"/>
    </w:pPr>
  </w:style>
  <w:style w:type="character" w:customStyle="1" w:styleId="Brak">
    <w:name w:val="Brak"/>
    <w:rsid w:val="00DF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6E35B0-20FF-4A63-B3C4-D1A8DA28E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15</Pages>
  <Words>4198</Words>
  <Characters>25192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WBS WBS</cp:lastModifiedBy>
  <cp:revision>143</cp:revision>
  <cp:lastPrinted>2015-10-26T11:01:00Z</cp:lastPrinted>
  <dcterms:created xsi:type="dcterms:W3CDTF">2018-01-17T13:57:00Z</dcterms:created>
  <dcterms:modified xsi:type="dcterms:W3CDTF">2021-12-17T13:46:00Z</dcterms:modified>
</cp:coreProperties>
</file>