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78AF" w14:textId="7E3AB20D" w:rsidR="003C6BF9" w:rsidRPr="004D060D" w:rsidRDefault="007E066B" w:rsidP="00E90720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Skórzewo</w:t>
      </w:r>
      <w:r w:rsidR="002938A7">
        <w:rPr>
          <w:rFonts w:ascii="Arial" w:hAnsi="Arial" w:cs="Arial"/>
          <w:b/>
          <w:i/>
        </w:rPr>
        <w:t xml:space="preserve">, </w:t>
      </w:r>
      <w:r w:rsidR="00D10C40" w:rsidRPr="004D060D">
        <w:rPr>
          <w:rFonts w:ascii="Arial" w:hAnsi="Arial" w:cs="Arial"/>
          <w:b/>
          <w:i/>
        </w:rPr>
        <w:t xml:space="preserve">dnia </w:t>
      </w:r>
      <w:r w:rsidR="00E9715A" w:rsidRPr="004D060D">
        <w:rPr>
          <w:rFonts w:ascii="Arial" w:hAnsi="Arial" w:cs="Arial"/>
          <w:b/>
          <w:i/>
        </w:rPr>
        <w:t>1</w:t>
      </w:r>
      <w:r w:rsidR="008626E4">
        <w:rPr>
          <w:rFonts w:ascii="Arial" w:hAnsi="Arial" w:cs="Arial"/>
          <w:b/>
          <w:i/>
        </w:rPr>
        <w:t>4</w:t>
      </w:r>
      <w:r w:rsidR="001176D0" w:rsidRPr="004D060D">
        <w:rPr>
          <w:rFonts w:ascii="Arial" w:hAnsi="Arial" w:cs="Arial"/>
          <w:b/>
          <w:i/>
        </w:rPr>
        <w:t xml:space="preserve"> </w:t>
      </w:r>
      <w:r w:rsidR="00347B76" w:rsidRPr="004D060D">
        <w:rPr>
          <w:rFonts w:ascii="Arial" w:hAnsi="Arial" w:cs="Arial"/>
          <w:b/>
          <w:i/>
        </w:rPr>
        <w:t>grudnia</w:t>
      </w:r>
      <w:r w:rsidR="003A0111" w:rsidRPr="004D060D">
        <w:rPr>
          <w:rFonts w:ascii="Arial" w:hAnsi="Arial" w:cs="Arial"/>
          <w:b/>
          <w:i/>
        </w:rPr>
        <w:t xml:space="preserve"> 2021</w:t>
      </w:r>
      <w:r w:rsidR="00623A3D" w:rsidRPr="004D060D">
        <w:rPr>
          <w:rFonts w:ascii="Arial" w:hAnsi="Arial" w:cs="Arial"/>
          <w:b/>
          <w:i/>
        </w:rPr>
        <w:t xml:space="preserve"> r.</w:t>
      </w:r>
    </w:p>
    <w:p w14:paraId="22FAA007" w14:textId="77777777" w:rsidR="00E90720" w:rsidRPr="00D10C40" w:rsidRDefault="00E90720">
      <w:pPr>
        <w:jc w:val="right"/>
        <w:rPr>
          <w:rFonts w:ascii="Arial" w:hAnsi="Arial" w:cs="Arial"/>
        </w:rPr>
      </w:pPr>
    </w:p>
    <w:p w14:paraId="03D9E6D7" w14:textId="77777777" w:rsidR="000A1984" w:rsidRDefault="000A1984">
      <w:pPr>
        <w:jc w:val="right"/>
        <w:rPr>
          <w:rFonts w:ascii="Arial" w:hAnsi="Arial" w:cs="Arial"/>
        </w:rPr>
      </w:pPr>
    </w:p>
    <w:p w14:paraId="597985B8" w14:textId="77777777" w:rsidR="00D10C40" w:rsidRPr="00D10C40" w:rsidRDefault="00D10C40">
      <w:pPr>
        <w:jc w:val="right"/>
        <w:rPr>
          <w:rFonts w:ascii="Arial" w:hAnsi="Arial" w:cs="Arial"/>
        </w:rPr>
      </w:pPr>
    </w:p>
    <w:p w14:paraId="260BC5DA" w14:textId="77777777" w:rsidR="007D7172" w:rsidRDefault="002938A7" w:rsidP="007D717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ZAPYTANIE OFERTOWE</w:t>
      </w:r>
    </w:p>
    <w:p w14:paraId="2CB20627" w14:textId="65A2B215" w:rsidR="000A1984" w:rsidRPr="00BB3794" w:rsidRDefault="00CD313E" w:rsidP="007D7172">
      <w:pPr>
        <w:jc w:val="center"/>
        <w:rPr>
          <w:rFonts w:ascii="Arial" w:hAnsi="Arial" w:cs="Arial"/>
          <w:b/>
          <w:sz w:val="32"/>
          <w:szCs w:val="32"/>
        </w:rPr>
      </w:pPr>
      <w:r w:rsidRPr="00BB3794">
        <w:rPr>
          <w:rFonts w:ascii="Arial" w:hAnsi="Arial" w:cs="Arial"/>
          <w:b/>
          <w:sz w:val="32"/>
          <w:szCs w:val="32"/>
        </w:rPr>
        <w:t xml:space="preserve">NR </w:t>
      </w:r>
      <w:r w:rsidR="00BB3794" w:rsidRPr="00BB3794">
        <w:rPr>
          <w:rFonts w:ascii="Arial" w:hAnsi="Arial" w:cs="Arial"/>
          <w:b/>
          <w:sz w:val="32"/>
          <w:szCs w:val="32"/>
        </w:rPr>
        <w:t>01</w:t>
      </w:r>
      <w:r w:rsidR="009736E5" w:rsidRPr="00BB3794">
        <w:rPr>
          <w:rFonts w:ascii="Arial" w:hAnsi="Arial" w:cs="Arial"/>
          <w:b/>
          <w:sz w:val="32"/>
          <w:szCs w:val="32"/>
        </w:rPr>
        <w:t>-</w:t>
      </w:r>
      <w:r w:rsidR="00BB3794" w:rsidRPr="00BB3794">
        <w:rPr>
          <w:rFonts w:ascii="Arial" w:hAnsi="Arial" w:cs="Arial"/>
          <w:b/>
          <w:sz w:val="32"/>
          <w:szCs w:val="32"/>
        </w:rPr>
        <w:t>1</w:t>
      </w:r>
      <w:r w:rsidR="008626E4">
        <w:rPr>
          <w:rFonts w:ascii="Arial" w:hAnsi="Arial" w:cs="Arial"/>
          <w:b/>
          <w:sz w:val="32"/>
          <w:szCs w:val="32"/>
        </w:rPr>
        <w:t>4</w:t>
      </w:r>
      <w:r w:rsidR="00655D03">
        <w:rPr>
          <w:rFonts w:ascii="Arial" w:hAnsi="Arial" w:cs="Arial"/>
          <w:b/>
          <w:sz w:val="32"/>
          <w:szCs w:val="32"/>
        </w:rPr>
        <w:t>12</w:t>
      </w:r>
      <w:r w:rsidR="009736E5" w:rsidRPr="00BB3794">
        <w:rPr>
          <w:rFonts w:ascii="Arial" w:hAnsi="Arial" w:cs="Arial"/>
          <w:b/>
          <w:sz w:val="32"/>
          <w:szCs w:val="32"/>
        </w:rPr>
        <w:t>2021</w:t>
      </w:r>
    </w:p>
    <w:p w14:paraId="44A2C45C" w14:textId="77777777" w:rsidR="002938A7" w:rsidRPr="009B6CBF" w:rsidRDefault="002938A7" w:rsidP="00D10C40">
      <w:pPr>
        <w:jc w:val="center"/>
        <w:rPr>
          <w:rFonts w:ascii="Arial" w:hAnsi="Arial" w:cs="Arial"/>
          <w:b/>
          <w:sz w:val="32"/>
          <w:szCs w:val="32"/>
        </w:rPr>
      </w:pPr>
    </w:p>
    <w:p w14:paraId="3353CE1F" w14:textId="34B0B6E5" w:rsidR="00F942E6" w:rsidRDefault="002938A7" w:rsidP="00CE21BE">
      <w:pPr>
        <w:snapToGrid w:val="0"/>
        <w:spacing w:line="276" w:lineRule="auto"/>
        <w:jc w:val="center"/>
        <w:rPr>
          <w:rFonts w:ascii="Arial" w:hAnsi="Arial" w:cs="Arial"/>
          <w:b/>
          <w:color w:val="0070C0"/>
          <w:u w:val="single"/>
        </w:rPr>
      </w:pPr>
      <w:r w:rsidRPr="00E90720">
        <w:rPr>
          <w:rFonts w:ascii="Arial" w:hAnsi="Arial" w:cs="Arial"/>
          <w:b/>
        </w:rPr>
        <w:t xml:space="preserve">dot. </w:t>
      </w:r>
      <w:r w:rsidR="00866ED5">
        <w:rPr>
          <w:rFonts w:ascii="Arial" w:hAnsi="Arial" w:cs="Arial"/>
          <w:b/>
        </w:rPr>
        <w:t>zakup sprzętu</w:t>
      </w:r>
      <w:r w:rsidRPr="00E90720">
        <w:rPr>
          <w:rFonts w:ascii="Arial" w:hAnsi="Arial" w:cs="Arial"/>
          <w:b/>
        </w:rPr>
        <w:t xml:space="preserve"> </w:t>
      </w:r>
      <w:r w:rsidR="00866ED5" w:rsidRPr="00866ED5">
        <w:rPr>
          <w:rFonts w:ascii="Arial" w:hAnsi="Arial" w:cs="Arial"/>
          <w:b/>
          <w:color w:val="0070C0"/>
          <w:u w:val="single"/>
        </w:rPr>
        <w:t>komputery - jednostki mobilne</w:t>
      </w:r>
    </w:p>
    <w:p w14:paraId="2DA0949C" w14:textId="77777777" w:rsidR="00E33C8B" w:rsidRDefault="00E33C8B" w:rsidP="00CE21BE">
      <w:pPr>
        <w:snapToGrid w:val="0"/>
        <w:spacing w:line="276" w:lineRule="auto"/>
        <w:jc w:val="center"/>
        <w:rPr>
          <w:rFonts w:ascii="Arial" w:hAnsi="Arial" w:cs="Arial"/>
          <w:b/>
          <w:color w:val="0070C0"/>
          <w:u w:val="single"/>
        </w:rPr>
      </w:pPr>
    </w:p>
    <w:p w14:paraId="311746CA" w14:textId="5A2C0E84" w:rsidR="002938A7" w:rsidRPr="00F942E6" w:rsidRDefault="002938A7" w:rsidP="00F942E6">
      <w:pPr>
        <w:snapToGrid w:val="0"/>
        <w:spacing w:line="276" w:lineRule="auto"/>
        <w:jc w:val="center"/>
        <w:rPr>
          <w:rFonts w:ascii="Arial" w:hAnsi="Arial" w:cs="Arial"/>
          <w:b/>
          <w:color w:val="0070C0"/>
          <w:u w:val="single"/>
        </w:rPr>
      </w:pPr>
      <w:r w:rsidRPr="00E90720">
        <w:rPr>
          <w:rFonts w:ascii="Arial" w:hAnsi="Arial" w:cs="Arial"/>
          <w:b/>
        </w:rPr>
        <w:t xml:space="preserve">w ramach projektu </w:t>
      </w:r>
      <w:r w:rsidR="00211762" w:rsidRPr="00211762">
        <w:rPr>
          <w:rFonts w:ascii="Arial" w:hAnsi="Arial" w:cs="Arial"/>
          <w:b/>
        </w:rPr>
        <w:t>POIR.01.01.01-00-</w:t>
      </w:r>
      <w:bookmarkStart w:id="0" w:name="_Hlk88081295"/>
      <w:r w:rsidR="00211762" w:rsidRPr="00211762">
        <w:rPr>
          <w:rFonts w:ascii="Arial" w:hAnsi="Arial" w:cs="Arial"/>
          <w:b/>
        </w:rPr>
        <w:t>08</w:t>
      </w:r>
      <w:r w:rsidR="004D7C2B">
        <w:rPr>
          <w:rFonts w:ascii="Arial" w:hAnsi="Arial" w:cs="Arial"/>
          <w:b/>
        </w:rPr>
        <w:t>32</w:t>
      </w:r>
      <w:r w:rsidR="00211762" w:rsidRPr="00211762">
        <w:rPr>
          <w:rFonts w:ascii="Arial" w:hAnsi="Arial" w:cs="Arial"/>
          <w:b/>
        </w:rPr>
        <w:t>/</w:t>
      </w:r>
      <w:r w:rsidR="004D7C2B">
        <w:rPr>
          <w:rFonts w:ascii="Arial" w:hAnsi="Arial" w:cs="Arial"/>
          <w:b/>
        </w:rPr>
        <w:t>21</w:t>
      </w:r>
      <w:r w:rsidR="00211762">
        <w:rPr>
          <w:rFonts w:ascii="Arial" w:hAnsi="Arial" w:cs="Arial"/>
          <w:b/>
        </w:rPr>
        <w:t xml:space="preserve"> </w:t>
      </w:r>
      <w:bookmarkEnd w:id="0"/>
      <w:r w:rsidRPr="00E90720">
        <w:rPr>
          <w:rFonts w:ascii="Arial" w:hAnsi="Arial" w:cs="Arial"/>
          <w:b/>
        </w:rPr>
        <w:t>pn. „</w:t>
      </w:r>
      <w:bookmarkStart w:id="1" w:name="_Hlk88081306"/>
      <w:r w:rsidR="004D7C2B" w:rsidRPr="004D7C2B">
        <w:rPr>
          <w:rFonts w:ascii="Arial" w:hAnsi="Arial" w:cs="Arial"/>
          <w:b/>
          <w:i/>
        </w:rPr>
        <w:t>Prace B+R nad optymalizacją konstrukcji, automatyzacją i robotyzacją procesów produkcyjnych akcesoriów dachowych z uwzględnieniem gromadzenia, przetwarzania i analizy danych procesowych</w:t>
      </w:r>
      <w:bookmarkEnd w:id="1"/>
      <w:r w:rsidRPr="00E90720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>,</w:t>
      </w:r>
    </w:p>
    <w:p w14:paraId="650390D1" w14:textId="77777777" w:rsidR="002938A7" w:rsidRPr="00E90720" w:rsidRDefault="002938A7" w:rsidP="002938A7">
      <w:pPr>
        <w:snapToGrid w:val="0"/>
        <w:spacing w:line="276" w:lineRule="auto"/>
        <w:jc w:val="center"/>
        <w:rPr>
          <w:rFonts w:ascii="Arial" w:hAnsi="Arial" w:cs="Arial"/>
          <w:b/>
        </w:rPr>
      </w:pPr>
    </w:p>
    <w:p w14:paraId="54D78F2C" w14:textId="77777777" w:rsidR="009B6CBF" w:rsidRDefault="002938A7" w:rsidP="002938A7">
      <w:pPr>
        <w:snapToGrid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Projekt realizowany w </w:t>
      </w:r>
      <w:r w:rsidRPr="00E90720">
        <w:rPr>
          <w:rFonts w:ascii="Arial" w:hAnsi="Arial" w:cs="Arial"/>
          <w:b/>
        </w:rPr>
        <w:t>ramach Działania 1.1</w:t>
      </w:r>
      <w:r>
        <w:rPr>
          <w:rFonts w:ascii="Arial" w:hAnsi="Arial" w:cs="Arial"/>
          <w:b/>
        </w:rPr>
        <w:t>:</w:t>
      </w:r>
      <w:r w:rsidRPr="00E90720">
        <w:rPr>
          <w:rFonts w:ascii="Arial" w:hAnsi="Arial" w:cs="Arial"/>
          <w:b/>
        </w:rPr>
        <w:t xml:space="preserve"> Projekty B+R przedsiębiorstw, Poddziałania 1.1.1. Badania przemysłowe i prace rozwojowe realizowane przez przedsiębiorstwa Programu Operacyjnego Inteligentny Rozwój 2014-2020, współfinansowanego ze środków Europejskiego Funduszu Rozwoju Regionalnego</w:t>
      </w:r>
      <w:r w:rsidR="00D10C40">
        <w:rPr>
          <w:rFonts w:ascii="Arial" w:hAnsi="Arial" w:cs="Arial"/>
          <w:b/>
        </w:rPr>
        <w:t>)</w:t>
      </w:r>
    </w:p>
    <w:p w14:paraId="6C9C5E61" w14:textId="77777777" w:rsidR="002938A7" w:rsidRPr="002938A7" w:rsidRDefault="00E90720" w:rsidP="005515B6">
      <w:pPr>
        <w:snapToGrid w:val="0"/>
        <w:jc w:val="center"/>
      </w:pPr>
      <w:r w:rsidRPr="00E90720">
        <w:rPr>
          <w:rFonts w:ascii="Arial" w:hAnsi="Arial" w:cs="Arial"/>
          <w:b/>
        </w:rPr>
        <w:br/>
      </w:r>
    </w:p>
    <w:p w14:paraId="45DD8F72" w14:textId="77777777" w:rsidR="002938A7" w:rsidRDefault="002938A7" w:rsidP="005515B6">
      <w:pPr>
        <w:pStyle w:val="Default"/>
        <w:numPr>
          <w:ilvl w:val="0"/>
          <w:numId w:val="6"/>
        </w:numPr>
        <w:spacing w:before="120"/>
        <w:ind w:left="142" w:hanging="142"/>
        <w:rPr>
          <w:b/>
          <w:bCs/>
          <w:sz w:val="22"/>
          <w:szCs w:val="22"/>
        </w:rPr>
      </w:pPr>
      <w:r w:rsidRPr="002938A7">
        <w:rPr>
          <w:b/>
          <w:bCs/>
          <w:sz w:val="22"/>
          <w:szCs w:val="22"/>
        </w:rPr>
        <w:t xml:space="preserve">Zamawiający </w:t>
      </w:r>
    </w:p>
    <w:p w14:paraId="5FD4EAF1" w14:textId="77777777" w:rsidR="006B3963" w:rsidRPr="00322810" w:rsidRDefault="006B3963" w:rsidP="006B3963">
      <w:pPr>
        <w:pStyle w:val="Default"/>
        <w:spacing w:before="120"/>
        <w:ind w:left="567"/>
        <w:rPr>
          <w:b/>
          <w:bCs/>
          <w:sz w:val="22"/>
          <w:szCs w:val="22"/>
        </w:rPr>
      </w:pPr>
    </w:p>
    <w:p w14:paraId="06461A4A" w14:textId="77777777" w:rsidR="00322810" w:rsidRPr="007831F0" w:rsidRDefault="007831F0" w:rsidP="00F02F36">
      <w:pPr>
        <w:pStyle w:val="Default"/>
        <w:spacing w:after="120"/>
        <w:jc w:val="both"/>
        <w:rPr>
          <w:b/>
          <w:sz w:val="22"/>
          <w:szCs w:val="22"/>
        </w:rPr>
      </w:pPr>
      <w:proofErr w:type="spellStart"/>
      <w:r w:rsidRPr="007831F0">
        <w:rPr>
          <w:b/>
          <w:sz w:val="22"/>
          <w:szCs w:val="22"/>
        </w:rPr>
        <w:t>Folnet</w:t>
      </w:r>
      <w:proofErr w:type="spellEnd"/>
      <w:r w:rsidRPr="007831F0">
        <w:rPr>
          <w:b/>
          <w:sz w:val="22"/>
          <w:szCs w:val="22"/>
        </w:rPr>
        <w:t xml:space="preserve"> Spółka z ograniczoną odpowiedzialnością Spółka Komandytowa, </w:t>
      </w:r>
      <w:r w:rsidRPr="00A27E89">
        <w:rPr>
          <w:sz w:val="22"/>
          <w:szCs w:val="22"/>
        </w:rPr>
        <w:t>adres siedziby: ul. Cisowa 18</w:t>
      </w:r>
      <w:r w:rsidR="00322810" w:rsidRPr="00A27E89">
        <w:rPr>
          <w:sz w:val="22"/>
          <w:szCs w:val="22"/>
        </w:rPr>
        <w:t>, 60-</w:t>
      </w:r>
      <w:r w:rsidRPr="00A27E89">
        <w:rPr>
          <w:sz w:val="22"/>
          <w:szCs w:val="22"/>
        </w:rPr>
        <w:t>185</w:t>
      </w:r>
      <w:r w:rsidR="00322810" w:rsidRPr="00A27E89">
        <w:rPr>
          <w:sz w:val="22"/>
          <w:szCs w:val="22"/>
        </w:rPr>
        <w:t xml:space="preserve"> </w:t>
      </w:r>
      <w:r w:rsidRPr="00A27E89">
        <w:rPr>
          <w:sz w:val="22"/>
          <w:szCs w:val="22"/>
        </w:rPr>
        <w:t>Skórzewo</w:t>
      </w:r>
      <w:r w:rsidR="00322810" w:rsidRPr="00A27E89">
        <w:rPr>
          <w:sz w:val="22"/>
          <w:szCs w:val="22"/>
        </w:rPr>
        <w:t xml:space="preserve">; </w:t>
      </w:r>
      <w:r w:rsidR="005515B6" w:rsidRPr="00A27E89">
        <w:rPr>
          <w:sz w:val="22"/>
          <w:szCs w:val="22"/>
        </w:rPr>
        <w:t xml:space="preserve">KRS nr </w:t>
      </w:r>
      <w:r w:rsidRPr="00A27E89">
        <w:rPr>
          <w:sz w:val="22"/>
          <w:szCs w:val="22"/>
        </w:rPr>
        <w:t>0000404046</w:t>
      </w:r>
      <w:r w:rsidR="005515B6" w:rsidRPr="00A27E89">
        <w:rPr>
          <w:sz w:val="22"/>
          <w:szCs w:val="22"/>
        </w:rPr>
        <w:t xml:space="preserve">, NIP: </w:t>
      </w:r>
      <w:r w:rsidRPr="00A27E89">
        <w:rPr>
          <w:sz w:val="22"/>
          <w:szCs w:val="22"/>
        </w:rPr>
        <w:t>7773223160.</w:t>
      </w:r>
    </w:p>
    <w:p w14:paraId="4A6B2A3A" w14:textId="77777777" w:rsidR="006B3963" w:rsidRPr="00322810" w:rsidRDefault="006B3963" w:rsidP="00F02F36">
      <w:pPr>
        <w:pStyle w:val="Default"/>
        <w:spacing w:after="120"/>
        <w:rPr>
          <w:sz w:val="22"/>
          <w:szCs w:val="22"/>
        </w:rPr>
      </w:pPr>
    </w:p>
    <w:p w14:paraId="0C3FC665" w14:textId="77777777" w:rsidR="00322810" w:rsidRDefault="002938A7" w:rsidP="00F02F36">
      <w:pPr>
        <w:pStyle w:val="Default"/>
        <w:numPr>
          <w:ilvl w:val="0"/>
          <w:numId w:val="6"/>
        </w:numPr>
        <w:spacing w:after="120"/>
        <w:ind w:left="142" w:hanging="142"/>
        <w:rPr>
          <w:b/>
          <w:bCs/>
          <w:sz w:val="22"/>
          <w:szCs w:val="22"/>
        </w:rPr>
      </w:pPr>
      <w:r w:rsidRPr="00322810">
        <w:rPr>
          <w:b/>
          <w:bCs/>
          <w:sz w:val="22"/>
          <w:szCs w:val="22"/>
        </w:rPr>
        <w:t xml:space="preserve">Opis przedmiotu zamówienia </w:t>
      </w:r>
    </w:p>
    <w:p w14:paraId="05AAC392" w14:textId="77777777" w:rsidR="006B3963" w:rsidRPr="00322810" w:rsidRDefault="006B3963" w:rsidP="00F02F36">
      <w:pPr>
        <w:pStyle w:val="Default"/>
        <w:spacing w:after="120"/>
        <w:ind w:left="567"/>
        <w:rPr>
          <w:b/>
          <w:bCs/>
          <w:sz w:val="22"/>
          <w:szCs w:val="22"/>
        </w:rPr>
      </w:pPr>
    </w:p>
    <w:p w14:paraId="27D6C52B" w14:textId="35BC280A" w:rsidR="00114EDD" w:rsidRPr="00E9715A" w:rsidRDefault="00322810" w:rsidP="00542237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</w:rPr>
      </w:pPr>
      <w:r w:rsidRPr="00E9715A">
        <w:rPr>
          <w:sz w:val="22"/>
          <w:szCs w:val="22"/>
        </w:rPr>
        <w:t>Przedmiot</w:t>
      </w:r>
      <w:r w:rsidR="002938A7" w:rsidRPr="00E9715A">
        <w:rPr>
          <w:sz w:val="22"/>
          <w:szCs w:val="22"/>
        </w:rPr>
        <w:t xml:space="preserve"> zamówienia</w:t>
      </w:r>
      <w:r w:rsidRPr="00E9715A">
        <w:rPr>
          <w:sz w:val="22"/>
          <w:szCs w:val="22"/>
        </w:rPr>
        <w:t xml:space="preserve"> stanowi </w:t>
      </w:r>
      <w:r w:rsidR="00F7768F">
        <w:rPr>
          <w:sz w:val="22"/>
          <w:szCs w:val="22"/>
        </w:rPr>
        <w:t>zakup sprzętu</w:t>
      </w:r>
      <w:r w:rsidR="00A27E89" w:rsidRPr="00E9715A">
        <w:rPr>
          <w:sz w:val="22"/>
          <w:szCs w:val="22"/>
        </w:rPr>
        <w:t xml:space="preserve">, </w:t>
      </w:r>
      <w:r w:rsidR="00EF327B" w:rsidRPr="00E9715A">
        <w:rPr>
          <w:sz w:val="22"/>
          <w:szCs w:val="22"/>
        </w:rPr>
        <w:t>obejmując</w:t>
      </w:r>
      <w:r w:rsidR="00F7768F">
        <w:rPr>
          <w:sz w:val="22"/>
          <w:szCs w:val="22"/>
        </w:rPr>
        <w:t xml:space="preserve">y </w:t>
      </w:r>
      <w:r w:rsidR="00EF327B" w:rsidRPr="00E9715A">
        <w:rPr>
          <w:sz w:val="22"/>
          <w:szCs w:val="22"/>
        </w:rPr>
        <w:t xml:space="preserve"> </w:t>
      </w:r>
      <w:r w:rsidR="00F7768F">
        <w:rPr>
          <w:b/>
          <w:bCs/>
          <w:sz w:val="22"/>
          <w:szCs w:val="22"/>
        </w:rPr>
        <w:t>komputery mobilne</w:t>
      </w:r>
      <w:r w:rsidR="00062E2D" w:rsidRPr="00E9715A">
        <w:rPr>
          <w:b/>
          <w:sz w:val="22"/>
          <w:szCs w:val="22"/>
        </w:rPr>
        <w:t>.</w:t>
      </w:r>
    </w:p>
    <w:p w14:paraId="031D7855" w14:textId="254B52DA" w:rsidR="00EF327B" w:rsidRPr="00E9715A" w:rsidRDefault="00EF327B" w:rsidP="009D1977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E9715A">
        <w:rPr>
          <w:color w:val="auto"/>
          <w:sz w:val="22"/>
          <w:szCs w:val="22"/>
        </w:rPr>
        <w:t>Szczegółowy zakres</w:t>
      </w:r>
      <w:r w:rsidR="008377C3" w:rsidRPr="00E9715A">
        <w:rPr>
          <w:color w:val="auto"/>
          <w:sz w:val="22"/>
          <w:szCs w:val="22"/>
        </w:rPr>
        <w:t xml:space="preserve"> prac B+R, o których mowa w punkcie 1 </w:t>
      </w:r>
      <w:r w:rsidRPr="00E9715A">
        <w:rPr>
          <w:color w:val="auto"/>
          <w:sz w:val="22"/>
          <w:szCs w:val="22"/>
        </w:rPr>
        <w:t xml:space="preserve">został wskazany w </w:t>
      </w:r>
      <w:r w:rsidRPr="00E9715A">
        <w:rPr>
          <w:b/>
          <w:color w:val="auto"/>
          <w:sz w:val="22"/>
          <w:szCs w:val="22"/>
        </w:rPr>
        <w:t>Załączniku nr 1</w:t>
      </w:r>
      <w:r w:rsidRPr="00E9715A">
        <w:rPr>
          <w:color w:val="auto"/>
          <w:sz w:val="22"/>
          <w:szCs w:val="22"/>
        </w:rPr>
        <w:t xml:space="preserve"> do zapytania ofertowego. </w:t>
      </w:r>
    </w:p>
    <w:p w14:paraId="63851EDA" w14:textId="51374A25" w:rsidR="002938A7" w:rsidRPr="003543CB" w:rsidRDefault="002938A7" w:rsidP="00F02F36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</w:rPr>
      </w:pPr>
      <w:r w:rsidRPr="003543CB">
        <w:rPr>
          <w:sz w:val="22"/>
          <w:szCs w:val="22"/>
        </w:rPr>
        <w:t xml:space="preserve">Zamawiający </w:t>
      </w:r>
      <w:r w:rsidR="003543CB">
        <w:rPr>
          <w:sz w:val="22"/>
          <w:szCs w:val="22"/>
        </w:rPr>
        <w:t xml:space="preserve">nie </w:t>
      </w:r>
      <w:r w:rsidRPr="003543CB">
        <w:rPr>
          <w:sz w:val="22"/>
          <w:szCs w:val="22"/>
        </w:rPr>
        <w:t>dopuszcza składani</w:t>
      </w:r>
      <w:r w:rsidR="00542237">
        <w:rPr>
          <w:sz w:val="22"/>
          <w:szCs w:val="22"/>
        </w:rPr>
        <w:t>a</w:t>
      </w:r>
      <w:r w:rsidRPr="003543CB">
        <w:rPr>
          <w:sz w:val="22"/>
          <w:szCs w:val="22"/>
        </w:rPr>
        <w:t xml:space="preserve"> ofert częściowych</w:t>
      </w:r>
      <w:r w:rsidR="003543CB">
        <w:rPr>
          <w:sz w:val="22"/>
          <w:szCs w:val="22"/>
        </w:rPr>
        <w:t>.</w:t>
      </w:r>
    </w:p>
    <w:p w14:paraId="04FD8603" w14:textId="0C64D9A4" w:rsidR="00AC19B5" w:rsidRDefault="002938A7" w:rsidP="00AC19B5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color w:val="FF0000"/>
          <w:sz w:val="22"/>
          <w:szCs w:val="22"/>
        </w:rPr>
      </w:pPr>
      <w:r w:rsidRPr="00F02F36">
        <w:rPr>
          <w:sz w:val="22"/>
          <w:szCs w:val="22"/>
        </w:rPr>
        <w:t>Zamawiający nie dopuszcza przedpłaty</w:t>
      </w:r>
      <w:r w:rsidR="003543CB" w:rsidRPr="00F02F36">
        <w:rPr>
          <w:sz w:val="22"/>
          <w:szCs w:val="22"/>
        </w:rPr>
        <w:t>,</w:t>
      </w:r>
      <w:r w:rsidRPr="00F02F36">
        <w:rPr>
          <w:sz w:val="22"/>
          <w:szCs w:val="22"/>
        </w:rPr>
        <w:t xml:space="preserve"> jako formy płatności za realizację niniejszego zamówienia.</w:t>
      </w:r>
    </w:p>
    <w:p w14:paraId="0D0ADB63" w14:textId="621E60C4" w:rsidR="00E606CB" w:rsidRPr="00E9715A" w:rsidRDefault="00AC19B5" w:rsidP="00E606CB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color w:val="FF0000"/>
          <w:sz w:val="22"/>
          <w:szCs w:val="22"/>
        </w:rPr>
      </w:pPr>
      <w:r w:rsidRPr="00AC19B5">
        <w:rPr>
          <w:sz w:val="22"/>
          <w:szCs w:val="22"/>
        </w:rPr>
        <w:t xml:space="preserve">Zamawiający nie dopuszcza płatności gotówką jako formy płatności za realizację </w:t>
      </w:r>
      <w:r w:rsidRPr="00E9715A">
        <w:rPr>
          <w:sz w:val="22"/>
          <w:szCs w:val="22"/>
        </w:rPr>
        <w:t>niniejszego zamówienia</w:t>
      </w:r>
      <w:r w:rsidR="00BA2A96" w:rsidRPr="00E9715A">
        <w:rPr>
          <w:sz w:val="22"/>
          <w:szCs w:val="22"/>
        </w:rPr>
        <w:t>.</w:t>
      </w:r>
    </w:p>
    <w:p w14:paraId="7F5F872E" w14:textId="42733D15" w:rsidR="009D1977" w:rsidRPr="00E9715A" w:rsidRDefault="009D1977" w:rsidP="00E606CB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color w:val="FF0000"/>
          <w:sz w:val="22"/>
          <w:szCs w:val="22"/>
        </w:rPr>
      </w:pPr>
      <w:r w:rsidRPr="00E9715A">
        <w:rPr>
          <w:sz w:val="22"/>
          <w:szCs w:val="22"/>
        </w:rPr>
        <w:t>Zamawiający dopuszcza płatności częściowe</w:t>
      </w:r>
      <w:r w:rsidR="00BA2A96" w:rsidRPr="00E9715A">
        <w:rPr>
          <w:sz w:val="22"/>
          <w:szCs w:val="22"/>
        </w:rPr>
        <w:t xml:space="preserve"> (proporcjonalnie do zrealizowanych </w:t>
      </w:r>
      <w:r w:rsidR="00BA2A96" w:rsidRPr="00E9715A">
        <w:rPr>
          <w:sz w:val="22"/>
          <w:szCs w:val="22"/>
        </w:rPr>
        <w:br/>
        <w:t>i odebranych prac).</w:t>
      </w:r>
    </w:p>
    <w:p w14:paraId="327B23C6" w14:textId="08749A68" w:rsidR="002938A7" w:rsidRPr="001176D0" w:rsidRDefault="002938A7" w:rsidP="00F02F36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color w:val="FF0000"/>
          <w:sz w:val="22"/>
          <w:szCs w:val="22"/>
        </w:rPr>
      </w:pPr>
      <w:r w:rsidRPr="003543CB">
        <w:rPr>
          <w:sz w:val="22"/>
          <w:szCs w:val="22"/>
        </w:rPr>
        <w:t xml:space="preserve">Kod zamówienia zgodny ze Wspólnym Słownikiem Zamówień </w:t>
      </w:r>
      <w:r w:rsidRPr="00B93690">
        <w:rPr>
          <w:b/>
          <w:sz w:val="22"/>
          <w:szCs w:val="22"/>
        </w:rPr>
        <w:t xml:space="preserve">CPV: </w:t>
      </w:r>
      <w:r w:rsidR="00F75D30" w:rsidRPr="00F75D30">
        <w:rPr>
          <w:b/>
          <w:color w:val="0070C0"/>
          <w:sz w:val="22"/>
          <w:szCs w:val="22"/>
        </w:rPr>
        <w:t>30213100-6 Komputery przenośne</w:t>
      </w:r>
      <w:r w:rsidRPr="00E129FA">
        <w:rPr>
          <w:color w:val="0070C0"/>
          <w:sz w:val="22"/>
          <w:szCs w:val="22"/>
        </w:rPr>
        <w:t xml:space="preserve">. </w:t>
      </w:r>
    </w:p>
    <w:p w14:paraId="39182CE2" w14:textId="77777777" w:rsidR="00B363A1" w:rsidRDefault="00B363A1" w:rsidP="00F02F36">
      <w:pPr>
        <w:pStyle w:val="Default"/>
        <w:spacing w:after="120"/>
        <w:jc w:val="both"/>
        <w:rPr>
          <w:sz w:val="22"/>
          <w:szCs w:val="22"/>
        </w:rPr>
      </w:pPr>
    </w:p>
    <w:p w14:paraId="6F7EBEA7" w14:textId="77777777" w:rsidR="002938A7" w:rsidRPr="00B219D9" w:rsidRDefault="002938A7" w:rsidP="00F02F36">
      <w:pPr>
        <w:pStyle w:val="Default"/>
        <w:numPr>
          <w:ilvl w:val="0"/>
          <w:numId w:val="6"/>
        </w:numPr>
        <w:spacing w:after="120"/>
        <w:ind w:left="142" w:hanging="142"/>
        <w:jc w:val="both"/>
        <w:rPr>
          <w:b/>
          <w:sz w:val="22"/>
          <w:szCs w:val="22"/>
        </w:rPr>
      </w:pPr>
      <w:r w:rsidRPr="00B363A1">
        <w:rPr>
          <w:b/>
          <w:bCs/>
          <w:sz w:val="22"/>
          <w:szCs w:val="22"/>
        </w:rPr>
        <w:t xml:space="preserve">Termin realizacji zamówienia </w:t>
      </w:r>
    </w:p>
    <w:p w14:paraId="6C6503BA" w14:textId="77777777" w:rsidR="00B219D9" w:rsidRPr="00B363A1" w:rsidRDefault="00B219D9" w:rsidP="00B219D9">
      <w:pPr>
        <w:pStyle w:val="Default"/>
        <w:spacing w:after="120"/>
        <w:ind w:left="142"/>
        <w:jc w:val="both"/>
        <w:rPr>
          <w:b/>
          <w:sz w:val="22"/>
          <w:szCs w:val="22"/>
        </w:rPr>
      </w:pPr>
    </w:p>
    <w:p w14:paraId="7A4CE888" w14:textId="635DB4CB" w:rsidR="002938A7" w:rsidRDefault="002938A7" w:rsidP="00F02F36">
      <w:pPr>
        <w:pStyle w:val="Default"/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Termin realizacji zamówienia: </w:t>
      </w:r>
      <w:r w:rsidR="00B219D9" w:rsidRPr="00E9715A">
        <w:rPr>
          <w:b/>
          <w:bCs/>
          <w:color w:val="0070C0"/>
          <w:sz w:val="22"/>
          <w:szCs w:val="22"/>
        </w:rPr>
        <w:t xml:space="preserve">najpóźniej do </w:t>
      </w:r>
      <w:r w:rsidR="00F75D30">
        <w:rPr>
          <w:b/>
          <w:bCs/>
          <w:color w:val="0070C0"/>
          <w:sz w:val="22"/>
          <w:szCs w:val="22"/>
        </w:rPr>
        <w:t>14</w:t>
      </w:r>
      <w:r w:rsidR="00B219D9" w:rsidRPr="00E9715A">
        <w:rPr>
          <w:b/>
          <w:bCs/>
          <w:color w:val="0070C0"/>
          <w:sz w:val="22"/>
          <w:szCs w:val="22"/>
        </w:rPr>
        <w:t xml:space="preserve"> </w:t>
      </w:r>
      <w:r w:rsidR="00F75D30">
        <w:rPr>
          <w:b/>
          <w:bCs/>
          <w:color w:val="0070C0"/>
          <w:sz w:val="22"/>
          <w:szCs w:val="22"/>
        </w:rPr>
        <w:t>stycznia</w:t>
      </w:r>
      <w:r w:rsidR="00B219D9" w:rsidRPr="00E9715A">
        <w:rPr>
          <w:b/>
          <w:bCs/>
          <w:color w:val="0070C0"/>
          <w:sz w:val="22"/>
          <w:szCs w:val="22"/>
        </w:rPr>
        <w:t xml:space="preserve"> 202</w:t>
      </w:r>
      <w:r w:rsidR="0063054A" w:rsidRPr="00E9715A">
        <w:rPr>
          <w:b/>
          <w:bCs/>
          <w:color w:val="0070C0"/>
          <w:sz w:val="22"/>
          <w:szCs w:val="22"/>
        </w:rPr>
        <w:t>2</w:t>
      </w:r>
      <w:r w:rsidR="00B219D9" w:rsidRPr="00E9715A">
        <w:rPr>
          <w:b/>
          <w:bCs/>
          <w:color w:val="0070C0"/>
          <w:sz w:val="22"/>
          <w:szCs w:val="22"/>
        </w:rPr>
        <w:t xml:space="preserve"> r.</w:t>
      </w:r>
      <w:r w:rsidRPr="002938A7">
        <w:rPr>
          <w:sz w:val="22"/>
          <w:szCs w:val="22"/>
        </w:rPr>
        <w:t xml:space="preserve">  </w:t>
      </w:r>
    </w:p>
    <w:p w14:paraId="7381B43F" w14:textId="77777777" w:rsidR="00B363A1" w:rsidRDefault="00B363A1" w:rsidP="00F02F36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51ECC50E" w14:textId="77777777" w:rsidR="002938A7" w:rsidRPr="002938A7" w:rsidRDefault="002938A7" w:rsidP="00F02F36">
      <w:pPr>
        <w:pStyle w:val="Default"/>
        <w:numPr>
          <w:ilvl w:val="0"/>
          <w:numId w:val="6"/>
        </w:numPr>
        <w:spacing w:after="120"/>
        <w:ind w:left="284" w:hanging="284"/>
        <w:jc w:val="both"/>
        <w:rPr>
          <w:sz w:val="22"/>
          <w:szCs w:val="22"/>
        </w:rPr>
      </w:pPr>
      <w:r w:rsidRPr="002938A7">
        <w:rPr>
          <w:b/>
          <w:bCs/>
          <w:sz w:val="22"/>
          <w:szCs w:val="22"/>
        </w:rPr>
        <w:t xml:space="preserve">Opis warunków udziału w postępowaniu oraz opis sposobu dokonywana oceny spełniania tych warunków </w:t>
      </w:r>
    </w:p>
    <w:p w14:paraId="035080C8" w14:textId="77777777" w:rsidR="002938A7" w:rsidRPr="002938A7" w:rsidRDefault="002938A7" w:rsidP="00F02F36">
      <w:pPr>
        <w:pStyle w:val="Default"/>
        <w:spacing w:after="120"/>
        <w:rPr>
          <w:sz w:val="22"/>
          <w:szCs w:val="22"/>
        </w:rPr>
      </w:pPr>
    </w:p>
    <w:p w14:paraId="42693234" w14:textId="77777777" w:rsidR="002938A7" w:rsidRPr="002938A7" w:rsidRDefault="002938A7" w:rsidP="00F02F36">
      <w:pPr>
        <w:pStyle w:val="Default"/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O udzielenie zamówienia mogą ubiegać się Wykonawcy, </w:t>
      </w:r>
      <w:r w:rsidR="00BA4EE3">
        <w:rPr>
          <w:sz w:val="22"/>
          <w:szCs w:val="22"/>
        </w:rPr>
        <w:t>spełniający poniższe warunki</w:t>
      </w:r>
      <w:r w:rsidR="00D5730F">
        <w:rPr>
          <w:sz w:val="22"/>
          <w:szCs w:val="22"/>
        </w:rPr>
        <w:t>:</w:t>
      </w:r>
    </w:p>
    <w:p w14:paraId="58B7BB8D" w14:textId="77777777" w:rsidR="00B363A1" w:rsidRDefault="00BA4EE3" w:rsidP="00F02F36">
      <w:pPr>
        <w:pStyle w:val="Default"/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938A7" w:rsidRPr="002938A7">
        <w:rPr>
          <w:sz w:val="22"/>
          <w:szCs w:val="22"/>
        </w:rPr>
        <w:t xml:space="preserve">osiadają niezbędną wiedzę i doświadczenie oraz potencjał techniczny, a także dysponują </w:t>
      </w:r>
      <w:r w:rsidR="00AD3454">
        <w:rPr>
          <w:sz w:val="22"/>
          <w:szCs w:val="22"/>
        </w:rPr>
        <w:t>zasobami kadrowymi,</w:t>
      </w:r>
      <w:r w:rsidR="002938A7" w:rsidRPr="002938A7">
        <w:rPr>
          <w:sz w:val="22"/>
          <w:szCs w:val="22"/>
        </w:rPr>
        <w:t xml:space="preserve"> zdolnymi do wykonania zamówienia – weryfikacja nastąpi na podstawie złożonego oświadczenia</w:t>
      </w:r>
      <w:r w:rsidR="00B363A1">
        <w:rPr>
          <w:sz w:val="22"/>
          <w:szCs w:val="22"/>
        </w:rPr>
        <w:t xml:space="preserve"> - zawarte w treści </w:t>
      </w:r>
      <w:r w:rsidR="00B363A1" w:rsidRPr="00B363A1">
        <w:rPr>
          <w:b/>
          <w:sz w:val="22"/>
          <w:szCs w:val="22"/>
        </w:rPr>
        <w:t>Załącznik</w:t>
      </w:r>
      <w:r w:rsidR="00B363A1">
        <w:rPr>
          <w:b/>
          <w:sz w:val="22"/>
          <w:szCs w:val="22"/>
        </w:rPr>
        <w:t>a</w:t>
      </w:r>
      <w:r w:rsidR="00B363A1" w:rsidRPr="00B363A1">
        <w:rPr>
          <w:b/>
          <w:sz w:val="22"/>
          <w:szCs w:val="22"/>
        </w:rPr>
        <w:t xml:space="preserve"> nr 2</w:t>
      </w:r>
      <w:r w:rsidR="00F02F36">
        <w:rPr>
          <w:b/>
          <w:sz w:val="22"/>
          <w:szCs w:val="22"/>
        </w:rPr>
        <w:t xml:space="preserve"> </w:t>
      </w:r>
      <w:r w:rsidR="00B363A1" w:rsidRPr="00B363A1">
        <w:rPr>
          <w:sz w:val="22"/>
          <w:szCs w:val="22"/>
        </w:rPr>
        <w:t xml:space="preserve">do </w:t>
      </w:r>
      <w:r w:rsidR="00DD541A">
        <w:rPr>
          <w:sz w:val="22"/>
          <w:szCs w:val="22"/>
        </w:rPr>
        <w:t>Z</w:t>
      </w:r>
      <w:r w:rsidR="00B363A1" w:rsidRPr="00B363A1">
        <w:rPr>
          <w:sz w:val="22"/>
          <w:szCs w:val="22"/>
        </w:rPr>
        <w:t xml:space="preserve">apytania </w:t>
      </w:r>
      <w:r w:rsidR="00DD541A">
        <w:rPr>
          <w:sz w:val="22"/>
          <w:szCs w:val="22"/>
        </w:rPr>
        <w:t>O</w:t>
      </w:r>
      <w:r w:rsidR="00B363A1" w:rsidRPr="00B363A1">
        <w:rPr>
          <w:sz w:val="22"/>
          <w:szCs w:val="22"/>
        </w:rPr>
        <w:t>fertowego</w:t>
      </w:r>
      <w:r>
        <w:rPr>
          <w:sz w:val="22"/>
          <w:szCs w:val="22"/>
        </w:rPr>
        <w:t>.</w:t>
      </w:r>
    </w:p>
    <w:p w14:paraId="1BA2E5B8" w14:textId="77777777" w:rsidR="00B363A1" w:rsidRDefault="00BA4EE3" w:rsidP="00F02F36">
      <w:pPr>
        <w:pStyle w:val="Default"/>
        <w:numPr>
          <w:ilvl w:val="0"/>
          <w:numId w:val="12"/>
        </w:numPr>
        <w:spacing w:after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2938A7" w:rsidRPr="00B363A1">
        <w:rPr>
          <w:sz w:val="22"/>
          <w:szCs w:val="22"/>
        </w:rPr>
        <w:t>najdują się w sytuacji ekonomicznej i finansowej zapewniającej wykonanie zamówienia – weryfikacja nastąpi na pod</w:t>
      </w:r>
      <w:r w:rsidR="00B363A1">
        <w:rPr>
          <w:sz w:val="22"/>
          <w:szCs w:val="22"/>
        </w:rPr>
        <w:t xml:space="preserve">stawie złożonego oświadczenia - zawarte </w:t>
      </w:r>
      <w:r w:rsidR="00B363A1">
        <w:rPr>
          <w:sz w:val="22"/>
          <w:szCs w:val="22"/>
        </w:rPr>
        <w:br/>
        <w:t xml:space="preserve">w treści </w:t>
      </w:r>
      <w:r w:rsidR="00B363A1" w:rsidRPr="00B363A1">
        <w:rPr>
          <w:b/>
          <w:sz w:val="22"/>
          <w:szCs w:val="22"/>
        </w:rPr>
        <w:t>Załącznik</w:t>
      </w:r>
      <w:r w:rsidR="00B363A1">
        <w:rPr>
          <w:b/>
          <w:sz w:val="22"/>
          <w:szCs w:val="22"/>
        </w:rPr>
        <w:t>a</w:t>
      </w:r>
      <w:r w:rsidR="00B363A1" w:rsidRPr="00B363A1">
        <w:rPr>
          <w:b/>
          <w:sz w:val="22"/>
          <w:szCs w:val="22"/>
        </w:rPr>
        <w:t xml:space="preserve"> nr 2</w:t>
      </w:r>
      <w:r w:rsidR="00A54265">
        <w:rPr>
          <w:b/>
          <w:sz w:val="22"/>
          <w:szCs w:val="22"/>
        </w:rPr>
        <w:t xml:space="preserve"> </w:t>
      </w:r>
      <w:r w:rsidR="00B363A1" w:rsidRPr="00B363A1">
        <w:rPr>
          <w:sz w:val="22"/>
          <w:szCs w:val="22"/>
        </w:rPr>
        <w:t xml:space="preserve">do </w:t>
      </w:r>
      <w:r w:rsidR="00DD541A">
        <w:rPr>
          <w:sz w:val="22"/>
          <w:szCs w:val="22"/>
        </w:rPr>
        <w:t>Zapytania O</w:t>
      </w:r>
      <w:r w:rsidR="00B363A1" w:rsidRPr="00B363A1">
        <w:rPr>
          <w:sz w:val="22"/>
          <w:szCs w:val="22"/>
        </w:rPr>
        <w:t>fertowego</w:t>
      </w:r>
      <w:r>
        <w:rPr>
          <w:sz w:val="22"/>
          <w:szCs w:val="22"/>
        </w:rPr>
        <w:t>.</w:t>
      </w:r>
    </w:p>
    <w:p w14:paraId="535380FC" w14:textId="77777777" w:rsidR="00BA4EE3" w:rsidRDefault="00BA4EE3" w:rsidP="00F02F36">
      <w:pPr>
        <w:pStyle w:val="Default"/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2938A7" w:rsidRPr="00B363A1">
        <w:rPr>
          <w:sz w:val="22"/>
          <w:szCs w:val="22"/>
        </w:rPr>
        <w:t>łożą oświadczenie o braku powiązań kapitałowych i osobowych z Zamawiającym (</w:t>
      </w:r>
      <w:r w:rsidR="002938A7" w:rsidRPr="00B363A1">
        <w:rPr>
          <w:b/>
          <w:sz w:val="22"/>
          <w:szCs w:val="22"/>
        </w:rPr>
        <w:t>Załącznik nr 3</w:t>
      </w:r>
      <w:r w:rsidR="002938A7" w:rsidRPr="00B363A1">
        <w:rPr>
          <w:sz w:val="22"/>
          <w:szCs w:val="22"/>
        </w:rPr>
        <w:t xml:space="preserve"> do </w:t>
      </w:r>
      <w:r w:rsidR="00DD541A">
        <w:rPr>
          <w:sz w:val="22"/>
          <w:szCs w:val="22"/>
        </w:rPr>
        <w:t>Zapytania O</w:t>
      </w:r>
      <w:r w:rsidR="002938A7" w:rsidRPr="00B363A1">
        <w:rPr>
          <w:sz w:val="22"/>
          <w:szCs w:val="22"/>
        </w:rPr>
        <w:t>fertowego)</w:t>
      </w:r>
      <w:r>
        <w:rPr>
          <w:sz w:val="22"/>
          <w:szCs w:val="22"/>
        </w:rPr>
        <w:t>.</w:t>
      </w:r>
    </w:p>
    <w:p w14:paraId="458825C7" w14:textId="77777777" w:rsidR="00BA4EE3" w:rsidRPr="00DD3775" w:rsidRDefault="00BA4EE3" w:rsidP="00F02F36">
      <w:pPr>
        <w:pStyle w:val="Default"/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DD3775">
        <w:rPr>
          <w:sz w:val="22"/>
          <w:szCs w:val="22"/>
        </w:rPr>
        <w:t>Z</w:t>
      </w:r>
      <w:r w:rsidR="002938A7" w:rsidRPr="00DD3775">
        <w:rPr>
          <w:sz w:val="22"/>
          <w:szCs w:val="22"/>
        </w:rPr>
        <w:t xml:space="preserve">łożą w terminie kompletną ofertę wraz z wymaganymi załącznikami, odpowiednio podpisaną, przygotowaną </w:t>
      </w:r>
      <w:r w:rsidR="002938A7" w:rsidRPr="0076516F">
        <w:rPr>
          <w:color w:val="auto"/>
          <w:sz w:val="22"/>
          <w:szCs w:val="22"/>
        </w:rPr>
        <w:t xml:space="preserve">zgodnie z opisem w punkcie </w:t>
      </w:r>
      <w:r w:rsidR="0076516F" w:rsidRPr="0076516F">
        <w:rPr>
          <w:color w:val="auto"/>
          <w:sz w:val="22"/>
          <w:szCs w:val="22"/>
        </w:rPr>
        <w:t>VII</w:t>
      </w:r>
      <w:r w:rsidR="00662D62" w:rsidRPr="0076516F">
        <w:rPr>
          <w:color w:val="auto"/>
          <w:sz w:val="22"/>
          <w:szCs w:val="22"/>
        </w:rPr>
        <w:t xml:space="preserve">, z zastrzeżeniem pozostałych postanowień Zapytania </w:t>
      </w:r>
      <w:r w:rsidR="00A54265" w:rsidRPr="0076516F">
        <w:rPr>
          <w:color w:val="auto"/>
          <w:sz w:val="22"/>
          <w:szCs w:val="22"/>
        </w:rPr>
        <w:t>O</w:t>
      </w:r>
      <w:r w:rsidR="00662D62" w:rsidRPr="0076516F">
        <w:rPr>
          <w:color w:val="auto"/>
          <w:sz w:val="22"/>
          <w:szCs w:val="22"/>
        </w:rPr>
        <w:t>fertowego.</w:t>
      </w:r>
      <w:r w:rsidR="00662D62" w:rsidRPr="00DD3775">
        <w:rPr>
          <w:sz w:val="22"/>
          <w:szCs w:val="22"/>
        </w:rPr>
        <w:t xml:space="preserve"> </w:t>
      </w:r>
    </w:p>
    <w:p w14:paraId="34855ADA" w14:textId="484C417A" w:rsidR="00E606CB" w:rsidRDefault="00E606CB" w:rsidP="00F02F36">
      <w:pPr>
        <w:pStyle w:val="Default"/>
        <w:spacing w:after="120"/>
        <w:jc w:val="both"/>
        <w:rPr>
          <w:sz w:val="22"/>
          <w:szCs w:val="22"/>
        </w:rPr>
      </w:pPr>
    </w:p>
    <w:p w14:paraId="7AFB232D" w14:textId="77777777" w:rsidR="002938A7" w:rsidRDefault="00925771" w:rsidP="00F02F36">
      <w:pPr>
        <w:pStyle w:val="Default"/>
        <w:numPr>
          <w:ilvl w:val="0"/>
          <w:numId w:val="6"/>
        </w:numPr>
        <w:spacing w:after="120"/>
        <w:ind w:left="567" w:hanging="20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Kryteria oceny ofert</w:t>
      </w:r>
    </w:p>
    <w:p w14:paraId="0F816837" w14:textId="77777777" w:rsidR="00925771" w:rsidRPr="002938A7" w:rsidRDefault="00925771" w:rsidP="00F02F36">
      <w:pPr>
        <w:pStyle w:val="Default"/>
        <w:spacing w:after="120"/>
        <w:ind w:left="720"/>
        <w:rPr>
          <w:sz w:val="22"/>
          <w:szCs w:val="22"/>
        </w:rPr>
      </w:pPr>
    </w:p>
    <w:p w14:paraId="7287CAFD" w14:textId="77777777" w:rsidR="002938A7" w:rsidRPr="002938A7" w:rsidRDefault="00A54265" w:rsidP="00F02F36">
      <w:pPr>
        <w:pStyle w:val="Default"/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="00925771">
        <w:rPr>
          <w:sz w:val="22"/>
          <w:szCs w:val="22"/>
        </w:rPr>
        <w:t xml:space="preserve"> musi</w:t>
      </w:r>
      <w:r w:rsidR="002938A7" w:rsidRPr="002938A7">
        <w:rPr>
          <w:sz w:val="22"/>
          <w:szCs w:val="22"/>
        </w:rPr>
        <w:t xml:space="preserve"> obligatoryjnie spełnić wszystkie warunki opisane w </w:t>
      </w:r>
      <w:r w:rsidR="00925771">
        <w:rPr>
          <w:sz w:val="22"/>
          <w:szCs w:val="22"/>
        </w:rPr>
        <w:t xml:space="preserve">części II – </w:t>
      </w:r>
      <w:r>
        <w:rPr>
          <w:sz w:val="22"/>
          <w:szCs w:val="22"/>
        </w:rPr>
        <w:t>I</w:t>
      </w:r>
      <w:r w:rsidR="00925771">
        <w:rPr>
          <w:sz w:val="22"/>
          <w:szCs w:val="22"/>
        </w:rPr>
        <w:t xml:space="preserve">V niniejszego </w:t>
      </w:r>
      <w:r w:rsidR="00DD541A">
        <w:rPr>
          <w:sz w:val="22"/>
          <w:szCs w:val="22"/>
        </w:rPr>
        <w:t>Zapytania O</w:t>
      </w:r>
      <w:r w:rsidR="00925771">
        <w:rPr>
          <w:sz w:val="22"/>
          <w:szCs w:val="22"/>
        </w:rPr>
        <w:t>fertowego</w:t>
      </w:r>
      <w:r w:rsidR="002938A7" w:rsidRPr="002938A7">
        <w:rPr>
          <w:sz w:val="22"/>
          <w:szCs w:val="22"/>
        </w:rPr>
        <w:t xml:space="preserve">. </w:t>
      </w:r>
    </w:p>
    <w:p w14:paraId="5E8330E9" w14:textId="77777777" w:rsidR="002938A7" w:rsidRPr="002938A7" w:rsidRDefault="002938A7" w:rsidP="00F02F36">
      <w:pPr>
        <w:pStyle w:val="Default"/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Spośród ofert spełniających ww. warunki, wybrana zostanie oferta najlepsza oceniona łącznie </w:t>
      </w:r>
      <w:r w:rsidRPr="00DD3775">
        <w:rPr>
          <w:sz w:val="22"/>
          <w:szCs w:val="22"/>
        </w:rPr>
        <w:t>w zakresie ceny netto</w:t>
      </w:r>
      <w:r w:rsidR="00DD3775">
        <w:rPr>
          <w:sz w:val="22"/>
          <w:szCs w:val="22"/>
        </w:rPr>
        <w:t xml:space="preserve"> </w:t>
      </w:r>
      <w:r w:rsidR="00D5730F" w:rsidRPr="00DD3775">
        <w:rPr>
          <w:color w:val="auto"/>
          <w:sz w:val="22"/>
          <w:szCs w:val="22"/>
        </w:rPr>
        <w:t>i kryterium środowiskowego</w:t>
      </w:r>
      <w:r w:rsidRPr="00DD3775">
        <w:rPr>
          <w:color w:val="auto"/>
          <w:sz w:val="22"/>
          <w:szCs w:val="22"/>
        </w:rPr>
        <w:t>,</w:t>
      </w:r>
      <w:r w:rsidRPr="00DD3775">
        <w:rPr>
          <w:sz w:val="22"/>
          <w:szCs w:val="22"/>
        </w:rPr>
        <w:t xml:space="preserve"> zgodnie z opisem zawartym w pkt </w:t>
      </w:r>
      <w:r w:rsidR="00A54265">
        <w:rPr>
          <w:sz w:val="22"/>
          <w:szCs w:val="22"/>
        </w:rPr>
        <w:t>V</w:t>
      </w:r>
      <w:r w:rsidR="00925771" w:rsidRPr="00DD3775">
        <w:rPr>
          <w:sz w:val="22"/>
          <w:szCs w:val="22"/>
        </w:rPr>
        <w:t>I</w:t>
      </w:r>
      <w:r w:rsidRPr="00DD3775">
        <w:rPr>
          <w:sz w:val="22"/>
          <w:szCs w:val="22"/>
        </w:rPr>
        <w:t>.</w:t>
      </w:r>
      <w:r w:rsidRPr="002938A7">
        <w:rPr>
          <w:sz w:val="22"/>
          <w:szCs w:val="22"/>
        </w:rPr>
        <w:t xml:space="preserve"> </w:t>
      </w:r>
    </w:p>
    <w:p w14:paraId="69F85526" w14:textId="77777777" w:rsidR="007C443A" w:rsidRPr="002938A7" w:rsidRDefault="007C443A" w:rsidP="000638EE">
      <w:pPr>
        <w:pStyle w:val="Default"/>
        <w:spacing w:after="120"/>
        <w:jc w:val="both"/>
        <w:rPr>
          <w:sz w:val="22"/>
          <w:szCs w:val="22"/>
        </w:rPr>
      </w:pPr>
    </w:p>
    <w:p w14:paraId="76E79254" w14:textId="77777777" w:rsidR="002938A7" w:rsidRDefault="002938A7" w:rsidP="000638EE">
      <w:pPr>
        <w:pStyle w:val="Default"/>
        <w:numPr>
          <w:ilvl w:val="0"/>
          <w:numId w:val="6"/>
        </w:numPr>
        <w:spacing w:after="120"/>
        <w:ind w:left="567" w:hanging="207"/>
        <w:jc w:val="both"/>
        <w:rPr>
          <w:sz w:val="22"/>
          <w:szCs w:val="22"/>
        </w:rPr>
      </w:pPr>
      <w:r w:rsidRPr="002938A7">
        <w:rPr>
          <w:b/>
          <w:bCs/>
          <w:sz w:val="22"/>
          <w:szCs w:val="22"/>
        </w:rPr>
        <w:t xml:space="preserve">Informacja o wagach punktowych i opis sposobu przyznawania punktacji za spełnienie danego kryterium oceny ofert </w:t>
      </w:r>
    </w:p>
    <w:p w14:paraId="2CE5A690" w14:textId="77777777" w:rsidR="007C443A" w:rsidRPr="007C443A" w:rsidRDefault="007C443A" w:rsidP="00F02F36">
      <w:pPr>
        <w:pStyle w:val="Default"/>
        <w:spacing w:after="120"/>
        <w:ind w:left="720"/>
        <w:rPr>
          <w:sz w:val="22"/>
          <w:szCs w:val="22"/>
        </w:rPr>
      </w:pPr>
    </w:p>
    <w:p w14:paraId="0133BA82" w14:textId="77777777" w:rsidR="002938A7" w:rsidRPr="002938A7" w:rsidRDefault="002938A7" w:rsidP="00F02F36">
      <w:pPr>
        <w:pStyle w:val="Default"/>
        <w:numPr>
          <w:ilvl w:val="0"/>
          <w:numId w:val="16"/>
        </w:numPr>
        <w:spacing w:after="120"/>
        <w:ind w:left="567" w:hanging="207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Zamawiający będzie oceniał wyłącznie oferty niepodlegające odrzuceniu oraz złożone przez </w:t>
      </w:r>
      <w:r w:rsidR="000638EE">
        <w:rPr>
          <w:sz w:val="22"/>
          <w:szCs w:val="22"/>
        </w:rPr>
        <w:t>potencjalnych Wykonawcó</w:t>
      </w:r>
      <w:r w:rsidR="00E606CB">
        <w:rPr>
          <w:sz w:val="22"/>
          <w:szCs w:val="22"/>
        </w:rPr>
        <w:t>w</w:t>
      </w:r>
      <w:r w:rsidR="000638EE">
        <w:rPr>
          <w:sz w:val="22"/>
          <w:szCs w:val="22"/>
        </w:rPr>
        <w:t>,</w:t>
      </w:r>
      <w:r w:rsidRPr="002938A7">
        <w:rPr>
          <w:sz w:val="22"/>
          <w:szCs w:val="22"/>
        </w:rPr>
        <w:t xml:space="preserve"> niepodlegających wykluczeniu z postępowania. </w:t>
      </w:r>
    </w:p>
    <w:p w14:paraId="3886B8B0" w14:textId="77777777" w:rsidR="002938A7" w:rsidRDefault="002938A7" w:rsidP="00F02F36">
      <w:pPr>
        <w:pStyle w:val="Default"/>
        <w:numPr>
          <w:ilvl w:val="0"/>
          <w:numId w:val="16"/>
        </w:numPr>
        <w:spacing w:after="120"/>
        <w:ind w:left="567" w:hanging="207"/>
        <w:jc w:val="both"/>
        <w:rPr>
          <w:color w:val="00B050"/>
          <w:sz w:val="22"/>
          <w:szCs w:val="22"/>
        </w:rPr>
      </w:pPr>
      <w:r w:rsidRPr="002938A7">
        <w:rPr>
          <w:sz w:val="22"/>
          <w:szCs w:val="22"/>
        </w:rPr>
        <w:t xml:space="preserve">Spośród ofert spełniających ww. warunki, wybrana będzie najkorzystniejsza oferta wg kryteriów oceny opisanych </w:t>
      </w:r>
      <w:r w:rsidRPr="00E129FA">
        <w:rPr>
          <w:sz w:val="22"/>
          <w:szCs w:val="22"/>
        </w:rPr>
        <w:t>poniżej</w:t>
      </w:r>
      <w:r w:rsidR="00453640">
        <w:rPr>
          <w:sz w:val="22"/>
          <w:szCs w:val="22"/>
        </w:rPr>
        <w:t xml:space="preserve"> </w:t>
      </w:r>
      <w:r w:rsidR="001176D0" w:rsidRPr="000638EE">
        <w:rPr>
          <w:b/>
          <w:color w:val="auto"/>
          <w:sz w:val="22"/>
          <w:szCs w:val="22"/>
        </w:rPr>
        <w:t>(</w:t>
      </w:r>
      <w:proofErr w:type="spellStart"/>
      <w:r w:rsidR="001176D0" w:rsidRPr="000638EE">
        <w:rPr>
          <w:b/>
          <w:color w:val="auto"/>
          <w:sz w:val="22"/>
          <w:szCs w:val="22"/>
        </w:rPr>
        <w:t>a+b</w:t>
      </w:r>
      <w:proofErr w:type="spellEnd"/>
      <w:r w:rsidR="001176D0" w:rsidRPr="000638EE">
        <w:rPr>
          <w:b/>
          <w:color w:val="auto"/>
          <w:sz w:val="22"/>
          <w:szCs w:val="22"/>
        </w:rPr>
        <w:t>)</w:t>
      </w:r>
      <w:r w:rsidRPr="000638EE">
        <w:rPr>
          <w:color w:val="auto"/>
          <w:sz w:val="22"/>
          <w:szCs w:val="22"/>
        </w:rPr>
        <w:t>:</w:t>
      </w:r>
      <w:r w:rsidRPr="00E129FA">
        <w:rPr>
          <w:color w:val="00B050"/>
          <w:sz w:val="22"/>
          <w:szCs w:val="22"/>
        </w:rPr>
        <w:t xml:space="preserve"> </w:t>
      </w:r>
    </w:p>
    <w:p w14:paraId="2367F8E7" w14:textId="77777777" w:rsidR="000638EE" w:rsidRPr="00E129FA" w:rsidRDefault="000638EE" w:rsidP="000638EE">
      <w:pPr>
        <w:pStyle w:val="Default"/>
        <w:spacing w:after="120"/>
        <w:ind w:left="360"/>
        <w:jc w:val="both"/>
        <w:rPr>
          <w:color w:val="00B050"/>
          <w:sz w:val="22"/>
          <w:szCs w:val="22"/>
        </w:rPr>
      </w:pPr>
    </w:p>
    <w:p w14:paraId="66C4875D" w14:textId="77777777" w:rsidR="001176D0" w:rsidRPr="00F02F36" w:rsidRDefault="001176D0" w:rsidP="00F02F36">
      <w:pPr>
        <w:pStyle w:val="Default"/>
        <w:numPr>
          <w:ilvl w:val="1"/>
          <w:numId w:val="16"/>
        </w:numPr>
        <w:spacing w:after="120"/>
        <w:jc w:val="both"/>
        <w:rPr>
          <w:b/>
          <w:color w:val="auto"/>
          <w:sz w:val="22"/>
          <w:szCs w:val="22"/>
        </w:rPr>
      </w:pPr>
      <w:r w:rsidRPr="00F02F36">
        <w:rPr>
          <w:b/>
          <w:color w:val="auto"/>
          <w:sz w:val="22"/>
          <w:szCs w:val="22"/>
        </w:rPr>
        <w:lastRenderedPageBreak/>
        <w:t>KRYTERIUM CENY</w:t>
      </w:r>
    </w:p>
    <w:p w14:paraId="1C89E5A3" w14:textId="77777777" w:rsidR="00A60159" w:rsidRPr="00F02F36" w:rsidRDefault="00A60159" w:rsidP="00F02F36">
      <w:pPr>
        <w:pStyle w:val="Default"/>
        <w:spacing w:after="120"/>
        <w:ind w:left="360"/>
        <w:jc w:val="both"/>
        <w:rPr>
          <w:color w:val="auto"/>
          <w:sz w:val="22"/>
          <w:szCs w:val="22"/>
        </w:rPr>
      </w:pPr>
    </w:p>
    <w:p w14:paraId="713B5270" w14:textId="77777777" w:rsidR="00A60159" w:rsidRPr="00F02F36" w:rsidRDefault="00A60159" w:rsidP="00F02F36">
      <w:pPr>
        <w:pStyle w:val="Default"/>
        <w:spacing w:after="120"/>
        <w:jc w:val="center"/>
        <w:rPr>
          <w:b/>
          <w:i/>
          <w:color w:val="auto"/>
          <w:sz w:val="22"/>
          <w:szCs w:val="22"/>
        </w:rPr>
      </w:pPr>
      <w:r w:rsidRPr="00F02F36">
        <w:rPr>
          <w:b/>
          <w:i/>
          <w:color w:val="auto"/>
          <w:sz w:val="22"/>
          <w:szCs w:val="22"/>
        </w:rPr>
        <w:t xml:space="preserve">Cena netto – maks. </w:t>
      </w:r>
      <w:r w:rsidR="001176D0" w:rsidRPr="00F02F36">
        <w:rPr>
          <w:b/>
          <w:i/>
          <w:color w:val="auto"/>
          <w:sz w:val="22"/>
          <w:szCs w:val="22"/>
        </w:rPr>
        <w:t>98</w:t>
      </w:r>
      <w:r w:rsidRPr="00F02F36">
        <w:rPr>
          <w:b/>
          <w:i/>
          <w:color w:val="auto"/>
          <w:sz w:val="22"/>
          <w:szCs w:val="22"/>
        </w:rPr>
        <w:t xml:space="preserve"> punktów</w:t>
      </w:r>
    </w:p>
    <w:p w14:paraId="0BD683AF" w14:textId="77777777" w:rsidR="00A60159" w:rsidRPr="00F02F36" w:rsidRDefault="00A60159" w:rsidP="00F02F36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</w:p>
    <w:p w14:paraId="3F8680C1" w14:textId="77777777" w:rsidR="00925771" w:rsidRPr="00F02F36" w:rsidRDefault="00A60159" w:rsidP="00F02F36">
      <w:pPr>
        <w:pStyle w:val="Default"/>
        <w:spacing w:after="120"/>
        <w:rPr>
          <w:rFonts w:eastAsiaTheme="minorEastAsia"/>
          <w:b/>
          <w:color w:val="auto"/>
          <w:sz w:val="22"/>
          <w:szCs w:val="22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/>
              <w:color w:val="auto"/>
              <w:sz w:val="22"/>
              <w:szCs w:val="22"/>
            </w:rPr>
            <m:t xml:space="preserve">Punktacja: </m:t>
          </m:r>
          <m:d>
            <m:dPr>
              <m:ctrlPr>
                <w:rPr>
                  <w:rFonts w:ascii="Cambria Math" w:hAnsi="Cambria Math"/>
                  <w:b/>
                  <w:i/>
                  <w:color w:val="auto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cena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minimalna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cena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ofertowana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Alef"/>
              <w:color w:val="auto"/>
              <w:sz w:val="22"/>
              <w:szCs w:val="22"/>
            </w:rPr>
            <m:t>×</m:t>
          </m:r>
          <m:r>
            <m:rPr>
              <m:sty m:val="bi"/>
            </m:rPr>
            <w:rPr>
              <w:rFonts w:ascii="Cambria Math" w:hAnsi="Cambria Math"/>
              <w:color w:val="auto"/>
              <w:sz w:val="22"/>
              <w:szCs w:val="22"/>
            </w:rPr>
            <m:t>98 pkt</m:t>
          </m:r>
          <m:r>
            <m:rPr>
              <m:sty m:val="bi"/>
            </m:rPr>
            <w:rPr>
              <w:rFonts w:ascii="Cambria Math"/>
              <w:color w:val="auto"/>
              <w:sz w:val="22"/>
              <w:szCs w:val="22"/>
            </w:rPr>
            <m:t>.</m:t>
          </m:r>
        </m:oMath>
      </m:oMathPara>
    </w:p>
    <w:p w14:paraId="26063E16" w14:textId="77777777" w:rsidR="00A60159" w:rsidRPr="00F02F36" w:rsidRDefault="00A60159" w:rsidP="00F02F36">
      <w:pPr>
        <w:pStyle w:val="Default"/>
        <w:spacing w:after="120"/>
        <w:rPr>
          <w:color w:val="auto"/>
          <w:sz w:val="22"/>
          <w:szCs w:val="22"/>
        </w:rPr>
      </w:pPr>
      <w:r w:rsidRPr="00F02F36">
        <w:rPr>
          <w:rFonts w:eastAsiaTheme="minorEastAsia"/>
          <w:color w:val="auto"/>
          <w:sz w:val="22"/>
          <w:szCs w:val="22"/>
        </w:rPr>
        <w:t>Gdzie:</w:t>
      </w:r>
    </w:p>
    <w:p w14:paraId="5888A0E4" w14:textId="77777777" w:rsidR="002938A7" w:rsidRPr="00F02F36" w:rsidRDefault="002938A7" w:rsidP="00F02F36">
      <w:pPr>
        <w:pStyle w:val="Default"/>
        <w:spacing w:after="120"/>
        <w:ind w:firstLine="708"/>
        <w:rPr>
          <w:i/>
          <w:color w:val="auto"/>
          <w:sz w:val="20"/>
          <w:szCs w:val="20"/>
        </w:rPr>
      </w:pPr>
      <w:r w:rsidRPr="00F02F36">
        <w:rPr>
          <w:i/>
          <w:color w:val="auto"/>
          <w:sz w:val="20"/>
          <w:szCs w:val="20"/>
        </w:rPr>
        <w:t xml:space="preserve">cena </w:t>
      </w:r>
      <w:r w:rsidRPr="00F02F36">
        <w:rPr>
          <w:i/>
          <w:color w:val="auto"/>
          <w:sz w:val="20"/>
          <w:szCs w:val="20"/>
          <w:vertAlign w:val="subscript"/>
        </w:rPr>
        <w:t>minimalna</w:t>
      </w:r>
      <w:r w:rsidRPr="00F02F36">
        <w:rPr>
          <w:i/>
          <w:color w:val="auto"/>
          <w:sz w:val="20"/>
          <w:szCs w:val="20"/>
        </w:rPr>
        <w:t xml:space="preserve"> – najniższa zaoferow</w:t>
      </w:r>
      <w:r w:rsidR="002222E0" w:rsidRPr="00F02F36">
        <w:rPr>
          <w:i/>
          <w:color w:val="auto"/>
          <w:sz w:val="20"/>
          <w:szCs w:val="20"/>
        </w:rPr>
        <w:t>ana cena wśród ocenianych ofert,</w:t>
      </w:r>
    </w:p>
    <w:p w14:paraId="0C912EF0" w14:textId="77777777" w:rsidR="002938A7" w:rsidRPr="00F02F36" w:rsidRDefault="002938A7" w:rsidP="00F02F36">
      <w:pPr>
        <w:pStyle w:val="Default"/>
        <w:spacing w:after="120"/>
        <w:ind w:firstLine="708"/>
        <w:rPr>
          <w:i/>
          <w:color w:val="auto"/>
          <w:sz w:val="20"/>
          <w:szCs w:val="20"/>
        </w:rPr>
      </w:pPr>
      <w:r w:rsidRPr="00F02F36">
        <w:rPr>
          <w:i/>
          <w:color w:val="auto"/>
          <w:sz w:val="20"/>
          <w:szCs w:val="20"/>
        </w:rPr>
        <w:t xml:space="preserve">cena </w:t>
      </w:r>
      <w:r w:rsidRPr="00F02F36">
        <w:rPr>
          <w:i/>
          <w:color w:val="auto"/>
          <w:sz w:val="20"/>
          <w:szCs w:val="20"/>
          <w:vertAlign w:val="subscript"/>
        </w:rPr>
        <w:t>ofertowana</w:t>
      </w:r>
      <w:r w:rsidRPr="00F02F36">
        <w:rPr>
          <w:i/>
          <w:color w:val="auto"/>
          <w:sz w:val="20"/>
          <w:szCs w:val="20"/>
        </w:rPr>
        <w:t xml:space="preserve"> – cena oferowana w rozpatrywanej ofercie</w:t>
      </w:r>
      <w:r w:rsidR="002222E0" w:rsidRPr="00F02F36">
        <w:rPr>
          <w:i/>
          <w:color w:val="auto"/>
          <w:sz w:val="20"/>
          <w:szCs w:val="20"/>
        </w:rPr>
        <w:t>.</w:t>
      </w:r>
    </w:p>
    <w:p w14:paraId="139CF4AB" w14:textId="73BE7C6D" w:rsidR="0063054A" w:rsidRDefault="0063054A" w:rsidP="00F02F36">
      <w:pPr>
        <w:pStyle w:val="Default"/>
        <w:spacing w:after="120"/>
        <w:rPr>
          <w:i/>
          <w:color w:val="auto"/>
          <w:sz w:val="20"/>
          <w:szCs w:val="20"/>
        </w:rPr>
      </w:pPr>
    </w:p>
    <w:p w14:paraId="6DB85A88" w14:textId="77777777" w:rsidR="00DB64B3" w:rsidRPr="00F02F36" w:rsidRDefault="00DB64B3" w:rsidP="00F02F36">
      <w:pPr>
        <w:pStyle w:val="Default"/>
        <w:spacing w:after="120"/>
        <w:rPr>
          <w:i/>
          <w:color w:val="auto"/>
          <w:sz w:val="20"/>
          <w:szCs w:val="20"/>
        </w:rPr>
      </w:pPr>
    </w:p>
    <w:p w14:paraId="08125C8E" w14:textId="532E81A3" w:rsidR="00786C8F" w:rsidRDefault="001176D0" w:rsidP="00786C8F">
      <w:pPr>
        <w:pStyle w:val="Default"/>
        <w:numPr>
          <w:ilvl w:val="1"/>
          <w:numId w:val="16"/>
        </w:numPr>
        <w:spacing w:after="120"/>
        <w:jc w:val="both"/>
        <w:rPr>
          <w:b/>
          <w:color w:val="auto"/>
          <w:sz w:val="22"/>
          <w:szCs w:val="22"/>
        </w:rPr>
      </w:pPr>
      <w:r w:rsidRPr="00F02F36">
        <w:rPr>
          <w:b/>
          <w:color w:val="auto"/>
          <w:sz w:val="22"/>
          <w:szCs w:val="22"/>
        </w:rPr>
        <w:t xml:space="preserve">KRYTERIUM ŚRODOWISKOWE </w:t>
      </w:r>
    </w:p>
    <w:p w14:paraId="3A303F41" w14:textId="77777777" w:rsidR="00786C8F" w:rsidRPr="00786C8F" w:rsidRDefault="00786C8F" w:rsidP="00786C8F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</w:p>
    <w:p w14:paraId="47874CDB" w14:textId="60A64A63" w:rsidR="001176D0" w:rsidRPr="00014CA0" w:rsidRDefault="00DE0CF2" w:rsidP="00786C8F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t>Z</w:t>
      </w:r>
      <w:r w:rsidRPr="00DE0CF2">
        <w:rPr>
          <w:b/>
          <w:i/>
          <w:color w:val="auto"/>
          <w:sz w:val="22"/>
          <w:szCs w:val="22"/>
        </w:rPr>
        <w:t>awartość co najmniej 10% plastiku pochodzenia z recyklingu</w:t>
      </w:r>
      <w:r w:rsidR="002242B4" w:rsidRPr="00014CA0">
        <w:rPr>
          <w:b/>
          <w:i/>
          <w:color w:val="auto"/>
          <w:sz w:val="22"/>
          <w:szCs w:val="22"/>
        </w:rPr>
        <w:t xml:space="preserve"> (+1 pkt)</w:t>
      </w:r>
      <w:r w:rsidR="00786C8F" w:rsidRPr="00014CA0">
        <w:rPr>
          <w:b/>
          <w:i/>
          <w:color w:val="auto"/>
          <w:sz w:val="22"/>
          <w:szCs w:val="22"/>
        </w:rPr>
        <w:t xml:space="preserve"> i/lub</w:t>
      </w:r>
      <w:r w:rsidR="002242B4" w:rsidRPr="00014CA0">
        <w:rPr>
          <w:b/>
          <w:i/>
          <w:color w:val="auto"/>
          <w:sz w:val="22"/>
          <w:szCs w:val="22"/>
        </w:rPr>
        <w:t xml:space="preserve"> </w:t>
      </w:r>
      <w:r w:rsidRPr="00DE0CF2">
        <w:rPr>
          <w:b/>
          <w:i/>
          <w:color w:val="auto"/>
          <w:sz w:val="22"/>
          <w:szCs w:val="22"/>
        </w:rPr>
        <w:t xml:space="preserve">opakowanie zewnętrzne nadające się w 100% do recyklingu </w:t>
      </w:r>
      <w:r w:rsidR="002242B4" w:rsidRPr="00014CA0">
        <w:rPr>
          <w:b/>
          <w:i/>
          <w:color w:val="auto"/>
          <w:sz w:val="22"/>
          <w:szCs w:val="22"/>
        </w:rPr>
        <w:t>(+1 pkt)</w:t>
      </w:r>
      <w:r w:rsidR="001176D0" w:rsidRPr="00014CA0">
        <w:rPr>
          <w:b/>
          <w:i/>
          <w:color w:val="auto"/>
          <w:sz w:val="22"/>
          <w:szCs w:val="22"/>
        </w:rPr>
        <w:t xml:space="preserve"> – maks. 2</w:t>
      </w:r>
      <w:r w:rsidR="00BD3756" w:rsidRPr="00014CA0">
        <w:rPr>
          <w:b/>
          <w:i/>
          <w:color w:val="auto"/>
          <w:sz w:val="22"/>
          <w:szCs w:val="22"/>
        </w:rPr>
        <w:t xml:space="preserve"> punkty</w:t>
      </w:r>
    </w:p>
    <w:p w14:paraId="2C9C497F" w14:textId="77777777" w:rsidR="001176D0" w:rsidRPr="00F02F36" w:rsidRDefault="001176D0" w:rsidP="00F02F36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</w:p>
    <w:p w14:paraId="02BC621C" w14:textId="419BFEF0" w:rsidR="001176D0" w:rsidRPr="00F02F36" w:rsidRDefault="001176D0" w:rsidP="00F02F36">
      <w:pPr>
        <w:pStyle w:val="Default"/>
        <w:spacing w:after="120"/>
        <w:rPr>
          <w:rFonts w:eastAsiaTheme="minorEastAsia"/>
          <w:b/>
          <w:color w:val="auto"/>
          <w:sz w:val="22"/>
          <w:szCs w:val="22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auto"/>
              <w:sz w:val="22"/>
              <w:szCs w:val="22"/>
            </w:rPr>
            <m:t xml:space="preserve">Punktacja: </m:t>
          </m:r>
          <m:d>
            <m:dPr>
              <m:ctrlPr>
                <w:rPr>
                  <w:rFonts w:ascii="Cambria Math" w:hAnsi="Cambria Math"/>
                  <w:b/>
                  <w:i/>
                  <w:color w:val="auto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liczba czynników prośrodowiskowych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oferowana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liczba czynników prośrodowiskowych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maksymalna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color w:val="auto"/>
              <w:sz w:val="22"/>
              <w:szCs w:val="22"/>
            </w:rPr>
            <m:t>×2 pkt.</m:t>
          </m:r>
        </m:oMath>
      </m:oMathPara>
    </w:p>
    <w:p w14:paraId="100C7EE7" w14:textId="77777777" w:rsidR="001176D0" w:rsidRPr="00F02F36" w:rsidRDefault="001176D0" w:rsidP="00F02F36">
      <w:pPr>
        <w:pStyle w:val="Default"/>
        <w:spacing w:after="120"/>
        <w:rPr>
          <w:rFonts w:eastAsiaTheme="minorEastAsia"/>
          <w:color w:val="auto"/>
          <w:sz w:val="22"/>
          <w:szCs w:val="22"/>
        </w:rPr>
      </w:pPr>
      <w:r w:rsidRPr="00F02F36">
        <w:rPr>
          <w:rFonts w:eastAsiaTheme="minorEastAsia"/>
          <w:color w:val="auto"/>
          <w:sz w:val="22"/>
          <w:szCs w:val="22"/>
        </w:rPr>
        <w:t>Gdzie:</w:t>
      </w:r>
    </w:p>
    <w:p w14:paraId="4A6D1646" w14:textId="790196CB" w:rsidR="00BD3756" w:rsidRPr="00B82946" w:rsidRDefault="00DB64B3" w:rsidP="00F02F36">
      <w:pPr>
        <w:pStyle w:val="Default"/>
        <w:spacing w:after="120"/>
        <w:ind w:left="709" w:hanging="1"/>
        <w:jc w:val="both"/>
        <w:rPr>
          <w:bCs/>
          <w:i/>
          <w:color w:val="auto"/>
          <w:sz w:val="20"/>
          <w:szCs w:val="20"/>
        </w:rPr>
      </w:pPr>
      <m:oMath>
        <m:r>
          <w:rPr>
            <w:rFonts w:ascii="Cambria Math" w:hAnsi="Cambria Math"/>
            <w:color w:val="auto"/>
            <w:sz w:val="22"/>
            <w:szCs w:val="22"/>
          </w:rPr>
          <m:t>liczba czynników prośrodowiskowych</m:t>
        </m:r>
      </m:oMath>
      <w:r w:rsidR="00BD3756" w:rsidRPr="00B82946">
        <w:rPr>
          <w:bCs/>
          <w:i/>
          <w:color w:val="auto"/>
          <w:sz w:val="20"/>
          <w:szCs w:val="20"/>
          <w:vertAlign w:val="subscript"/>
        </w:rPr>
        <w:t>ofertowana</w:t>
      </w:r>
      <w:r w:rsidR="00BD3756" w:rsidRPr="00B82946">
        <w:rPr>
          <w:bCs/>
          <w:i/>
          <w:color w:val="auto"/>
          <w:sz w:val="20"/>
          <w:szCs w:val="20"/>
        </w:rPr>
        <w:t xml:space="preserve"> – </w:t>
      </w:r>
      <w:r w:rsidR="00DE0CF2">
        <w:rPr>
          <w:bCs/>
          <w:i/>
          <w:color w:val="auto"/>
          <w:sz w:val="20"/>
          <w:szCs w:val="20"/>
        </w:rPr>
        <w:t>wartość</w:t>
      </w:r>
      <w:r w:rsidR="00BD3756" w:rsidRPr="00B82946">
        <w:rPr>
          <w:bCs/>
          <w:i/>
          <w:color w:val="auto"/>
          <w:sz w:val="20"/>
          <w:szCs w:val="20"/>
        </w:rPr>
        <w:t xml:space="preserve"> określon</w:t>
      </w:r>
      <w:r w:rsidR="00DE0CF2">
        <w:rPr>
          <w:bCs/>
          <w:i/>
          <w:color w:val="auto"/>
          <w:sz w:val="20"/>
          <w:szCs w:val="20"/>
        </w:rPr>
        <w:t>a</w:t>
      </w:r>
      <w:r w:rsidR="00BD3756" w:rsidRPr="00B82946">
        <w:rPr>
          <w:bCs/>
          <w:i/>
          <w:color w:val="auto"/>
          <w:sz w:val="20"/>
          <w:szCs w:val="20"/>
        </w:rPr>
        <w:t xml:space="preserve"> przez </w:t>
      </w:r>
      <w:r w:rsidR="000638EE" w:rsidRPr="00B82946">
        <w:rPr>
          <w:bCs/>
          <w:i/>
          <w:color w:val="auto"/>
          <w:sz w:val="20"/>
          <w:szCs w:val="20"/>
        </w:rPr>
        <w:t>Wykonawcę</w:t>
      </w:r>
    </w:p>
    <w:p w14:paraId="55FC484E" w14:textId="3D0B40B7" w:rsidR="001176D0" w:rsidRPr="00B82946" w:rsidRDefault="00DB64B3" w:rsidP="00F02F36">
      <w:pPr>
        <w:pStyle w:val="Default"/>
        <w:spacing w:after="120"/>
        <w:ind w:left="709" w:hanging="1"/>
        <w:jc w:val="both"/>
        <w:rPr>
          <w:bCs/>
          <w:i/>
          <w:color w:val="auto"/>
          <w:sz w:val="20"/>
          <w:szCs w:val="20"/>
        </w:rPr>
      </w:pPr>
      <m:oMath>
        <m:r>
          <w:rPr>
            <w:rFonts w:ascii="Cambria Math" w:hAnsi="Cambria Math"/>
            <w:color w:val="auto"/>
            <w:sz w:val="22"/>
            <w:szCs w:val="22"/>
          </w:rPr>
          <m:t>liczba czynników prośrodowiskowych</m:t>
        </m:r>
      </m:oMath>
      <w:r w:rsidR="00BD3756" w:rsidRPr="00B82946">
        <w:rPr>
          <w:bCs/>
          <w:i/>
          <w:color w:val="auto"/>
          <w:sz w:val="20"/>
          <w:szCs w:val="20"/>
          <w:vertAlign w:val="subscript"/>
        </w:rPr>
        <w:t>maksymalna</w:t>
      </w:r>
      <w:r w:rsidR="00BD3756" w:rsidRPr="00B82946">
        <w:rPr>
          <w:bCs/>
          <w:i/>
          <w:color w:val="auto"/>
          <w:sz w:val="20"/>
          <w:szCs w:val="20"/>
        </w:rPr>
        <w:t xml:space="preserve"> – najwyższa</w:t>
      </w:r>
      <w:r w:rsidR="00677904" w:rsidRPr="00B82946">
        <w:rPr>
          <w:bCs/>
          <w:i/>
          <w:color w:val="auto"/>
          <w:sz w:val="20"/>
          <w:szCs w:val="20"/>
        </w:rPr>
        <w:t xml:space="preserve"> </w:t>
      </w:r>
      <w:r w:rsidR="00BD3756" w:rsidRPr="00B82946">
        <w:rPr>
          <w:bCs/>
          <w:i/>
          <w:color w:val="auto"/>
          <w:sz w:val="20"/>
          <w:szCs w:val="20"/>
        </w:rPr>
        <w:t>wartość parametru, wynikająca z ocenianych ofert</w:t>
      </w:r>
      <w:r w:rsidR="000F00F1" w:rsidRPr="00B82946">
        <w:rPr>
          <w:bCs/>
          <w:i/>
          <w:color w:val="auto"/>
          <w:sz w:val="20"/>
          <w:szCs w:val="20"/>
        </w:rPr>
        <w:t>.</w:t>
      </w:r>
    </w:p>
    <w:p w14:paraId="4A6EC01C" w14:textId="77777777" w:rsidR="00BD3756" w:rsidRPr="002938A7" w:rsidRDefault="00BD3756" w:rsidP="00F02F36">
      <w:pPr>
        <w:pStyle w:val="Default"/>
        <w:spacing w:after="120"/>
        <w:rPr>
          <w:sz w:val="22"/>
          <w:szCs w:val="22"/>
        </w:rPr>
      </w:pPr>
    </w:p>
    <w:p w14:paraId="15CCE1F8" w14:textId="77777777" w:rsidR="00C93396" w:rsidRPr="00DD541A" w:rsidRDefault="002938A7" w:rsidP="00F02F36">
      <w:pPr>
        <w:pStyle w:val="Default"/>
        <w:numPr>
          <w:ilvl w:val="0"/>
          <w:numId w:val="16"/>
        </w:numPr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>Maksymalna liczba punktów możliwa do uzyskania to 100 pkt. Za ofertę najkorzystniejszą uznana zostanie oferta z najwyższą liczbą punktów, spełniając</w:t>
      </w:r>
      <w:r w:rsidR="00C93396">
        <w:rPr>
          <w:sz w:val="22"/>
          <w:szCs w:val="22"/>
        </w:rPr>
        <w:t>ą</w:t>
      </w:r>
      <w:r w:rsidRPr="002938A7">
        <w:rPr>
          <w:sz w:val="22"/>
          <w:szCs w:val="22"/>
        </w:rPr>
        <w:t xml:space="preserve"> wszystkie wymagania przedstawione w </w:t>
      </w:r>
      <w:r w:rsidR="00DD541A">
        <w:rPr>
          <w:sz w:val="22"/>
          <w:szCs w:val="22"/>
        </w:rPr>
        <w:t>Zapytaniu O</w:t>
      </w:r>
      <w:r w:rsidRPr="002938A7">
        <w:rPr>
          <w:sz w:val="22"/>
          <w:szCs w:val="22"/>
        </w:rPr>
        <w:t xml:space="preserve">fertowym. Punkty będą liczone </w:t>
      </w:r>
      <w:r w:rsidR="00C93396">
        <w:rPr>
          <w:sz w:val="22"/>
          <w:szCs w:val="22"/>
        </w:rPr>
        <w:br/>
      </w:r>
      <w:r w:rsidRPr="002938A7">
        <w:rPr>
          <w:sz w:val="22"/>
          <w:szCs w:val="22"/>
        </w:rPr>
        <w:t xml:space="preserve">z </w:t>
      </w:r>
      <w:r w:rsidRPr="00DD541A">
        <w:rPr>
          <w:sz w:val="22"/>
          <w:szCs w:val="22"/>
        </w:rPr>
        <w:t xml:space="preserve">dokładnością do dwóch miejsc po przecinku. </w:t>
      </w:r>
    </w:p>
    <w:p w14:paraId="70059ADE" w14:textId="77777777" w:rsidR="00C93396" w:rsidRPr="00453640" w:rsidRDefault="002938A7" w:rsidP="00F02F36">
      <w:pPr>
        <w:pStyle w:val="Default"/>
        <w:numPr>
          <w:ilvl w:val="0"/>
          <w:numId w:val="16"/>
        </w:numPr>
        <w:spacing w:after="120"/>
        <w:jc w:val="both"/>
        <w:rPr>
          <w:sz w:val="22"/>
          <w:szCs w:val="22"/>
        </w:rPr>
      </w:pPr>
      <w:r w:rsidRPr="00DD541A">
        <w:rPr>
          <w:sz w:val="22"/>
          <w:szCs w:val="22"/>
        </w:rPr>
        <w:t xml:space="preserve">Cena musi uwzględniać wszystkie wymagania opisu przedmiotu zamówienia oraz obejmować wszystkie koszty, jakie poniesie wykonawca z tytułu należytej oraz </w:t>
      </w:r>
      <w:r w:rsidRPr="00453640">
        <w:rPr>
          <w:sz w:val="22"/>
          <w:szCs w:val="22"/>
        </w:rPr>
        <w:t xml:space="preserve">zgodnej z obowiązującymi przepisami realizacji przedmiotu zamówienia. </w:t>
      </w:r>
    </w:p>
    <w:p w14:paraId="22132432" w14:textId="77777777" w:rsidR="00643257" w:rsidRPr="00453640" w:rsidRDefault="00643257" w:rsidP="00F02F3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</w:rPr>
      </w:pPr>
      <w:r w:rsidRPr="00453640">
        <w:rPr>
          <w:rFonts w:ascii="Arial" w:hAnsi="Arial" w:cs="Arial"/>
        </w:rPr>
        <w:t xml:space="preserve">Jeżeli nie będzie można dokonać wyboru najkorzystniejszej oferty ze względu na to, że uzyskały one taki sam bilans punktów w ramach kryteriów oceny ofert,  Zamawiający wezwie wykonawców, których oferty uzyskały taki sam bilans punktów do złożenia w wyznaczonym terminie ofert dodatkowych w zakresie ceny netto. Wykonawcy, składając oferty dodatkowe, nie mogą zaoferować cen wyższych niż zaoferowane w złożonych ofertach. W przypadku gdy w wyniku złożenia ofert dodatkowych nadal nie można dokonać wyboru najkorzystniejszej oferty ze względu </w:t>
      </w:r>
      <w:r w:rsidRPr="00453640">
        <w:rPr>
          <w:rFonts w:ascii="Arial" w:hAnsi="Arial" w:cs="Arial"/>
        </w:rPr>
        <w:lastRenderedPageBreak/>
        <w:t xml:space="preserve">na to, że zostały złożone oferty o takiej samej cenie Zamawiający procedurę, o której mowa w niniejszym akapicie może powtórzyć dwukrotnie. </w:t>
      </w:r>
    </w:p>
    <w:p w14:paraId="53605B38" w14:textId="77777777" w:rsidR="002938A7" w:rsidRPr="002938A7" w:rsidRDefault="002938A7" w:rsidP="00F02F36">
      <w:pPr>
        <w:pStyle w:val="Default"/>
        <w:spacing w:after="120"/>
        <w:rPr>
          <w:sz w:val="22"/>
          <w:szCs w:val="22"/>
        </w:rPr>
      </w:pPr>
    </w:p>
    <w:p w14:paraId="32985101" w14:textId="77777777" w:rsidR="00C93396" w:rsidRDefault="002938A7" w:rsidP="00F02F36">
      <w:pPr>
        <w:pStyle w:val="Default"/>
        <w:numPr>
          <w:ilvl w:val="0"/>
          <w:numId w:val="6"/>
        </w:numPr>
        <w:spacing w:after="120"/>
        <w:ind w:left="567" w:hanging="207"/>
        <w:rPr>
          <w:b/>
          <w:bCs/>
          <w:sz w:val="22"/>
          <w:szCs w:val="22"/>
        </w:rPr>
      </w:pPr>
      <w:r w:rsidRPr="002938A7">
        <w:rPr>
          <w:b/>
          <w:bCs/>
          <w:sz w:val="22"/>
          <w:szCs w:val="22"/>
        </w:rPr>
        <w:t>Sposób przygotowania oferty</w:t>
      </w:r>
    </w:p>
    <w:p w14:paraId="18686F27" w14:textId="77777777" w:rsidR="002938A7" w:rsidRPr="002938A7" w:rsidRDefault="002938A7" w:rsidP="00F02F36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797CF232" w14:textId="77777777" w:rsidR="002938A7" w:rsidRPr="002938A7" w:rsidRDefault="002938A7" w:rsidP="00F02F36">
      <w:pPr>
        <w:pStyle w:val="Default"/>
        <w:numPr>
          <w:ilvl w:val="0"/>
          <w:numId w:val="20"/>
        </w:numPr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>Oferta powinna zawierać następujące informacje</w:t>
      </w:r>
      <w:r w:rsidR="00D27998">
        <w:rPr>
          <w:sz w:val="22"/>
          <w:szCs w:val="22"/>
        </w:rPr>
        <w:t xml:space="preserve"> takie jak:</w:t>
      </w:r>
    </w:p>
    <w:p w14:paraId="49646FDC" w14:textId="77777777" w:rsidR="002938A7" w:rsidRPr="00453640" w:rsidRDefault="00453640" w:rsidP="00F02F36">
      <w:pPr>
        <w:pStyle w:val="Default"/>
        <w:numPr>
          <w:ilvl w:val="0"/>
          <w:numId w:val="23"/>
        </w:numPr>
        <w:spacing w:after="120"/>
        <w:ind w:left="1134" w:hanging="425"/>
        <w:jc w:val="both"/>
        <w:rPr>
          <w:sz w:val="22"/>
          <w:szCs w:val="22"/>
        </w:rPr>
      </w:pPr>
      <w:r w:rsidRPr="00453640">
        <w:rPr>
          <w:sz w:val="22"/>
          <w:szCs w:val="22"/>
        </w:rPr>
        <w:t>d</w:t>
      </w:r>
      <w:r w:rsidR="002938A7" w:rsidRPr="00453640">
        <w:rPr>
          <w:sz w:val="22"/>
          <w:szCs w:val="22"/>
        </w:rPr>
        <w:t>at</w:t>
      </w:r>
      <w:r w:rsidR="00D27998" w:rsidRPr="00453640">
        <w:rPr>
          <w:sz w:val="22"/>
          <w:szCs w:val="22"/>
        </w:rPr>
        <w:t>a</w:t>
      </w:r>
      <w:r w:rsidRPr="00453640">
        <w:rPr>
          <w:sz w:val="22"/>
          <w:szCs w:val="22"/>
        </w:rPr>
        <w:t xml:space="preserve"> </w:t>
      </w:r>
      <w:r w:rsidR="00254F3A" w:rsidRPr="00453640">
        <w:rPr>
          <w:sz w:val="22"/>
          <w:szCs w:val="22"/>
        </w:rPr>
        <w:t xml:space="preserve">podpisania </w:t>
      </w:r>
      <w:r w:rsidR="002938A7" w:rsidRPr="00453640">
        <w:rPr>
          <w:sz w:val="22"/>
          <w:szCs w:val="22"/>
        </w:rPr>
        <w:t xml:space="preserve">oferty, </w:t>
      </w:r>
    </w:p>
    <w:p w14:paraId="2D2422F7" w14:textId="77777777" w:rsidR="002938A7" w:rsidRPr="00453640" w:rsidRDefault="002938A7" w:rsidP="00F02F36">
      <w:pPr>
        <w:pStyle w:val="Default"/>
        <w:numPr>
          <w:ilvl w:val="0"/>
          <w:numId w:val="23"/>
        </w:numPr>
        <w:spacing w:after="120"/>
        <w:ind w:left="1134" w:hanging="425"/>
        <w:jc w:val="both"/>
        <w:rPr>
          <w:sz w:val="22"/>
          <w:szCs w:val="22"/>
        </w:rPr>
      </w:pPr>
      <w:r w:rsidRPr="00453640">
        <w:rPr>
          <w:sz w:val="22"/>
          <w:szCs w:val="22"/>
        </w:rPr>
        <w:t>nazw</w:t>
      </w:r>
      <w:r w:rsidR="00D27998" w:rsidRPr="00453640">
        <w:rPr>
          <w:sz w:val="22"/>
          <w:szCs w:val="22"/>
        </w:rPr>
        <w:t>a</w:t>
      </w:r>
      <w:r w:rsidRPr="00453640">
        <w:rPr>
          <w:sz w:val="22"/>
          <w:szCs w:val="22"/>
        </w:rPr>
        <w:t xml:space="preserve"> i adres </w:t>
      </w:r>
      <w:r w:rsidR="00677904">
        <w:rPr>
          <w:sz w:val="22"/>
          <w:szCs w:val="22"/>
        </w:rPr>
        <w:t>Wykonawcy</w:t>
      </w:r>
      <w:r w:rsidRPr="00453640">
        <w:rPr>
          <w:sz w:val="22"/>
          <w:szCs w:val="22"/>
        </w:rPr>
        <w:t xml:space="preserve">, pieczęć firmową i podpis osoby upoważnionej przez </w:t>
      </w:r>
      <w:r w:rsidR="00677904">
        <w:rPr>
          <w:sz w:val="22"/>
          <w:szCs w:val="22"/>
        </w:rPr>
        <w:t>Wykonawcę</w:t>
      </w:r>
      <w:r w:rsidRPr="00453640">
        <w:rPr>
          <w:sz w:val="22"/>
          <w:szCs w:val="22"/>
        </w:rPr>
        <w:t xml:space="preserve"> do złożenia oferty</w:t>
      </w:r>
    </w:p>
    <w:p w14:paraId="5E5E219D" w14:textId="77777777" w:rsidR="00487DC8" w:rsidRPr="00DD3775" w:rsidRDefault="00487DC8" w:rsidP="00F02F36">
      <w:pPr>
        <w:pStyle w:val="Default"/>
        <w:numPr>
          <w:ilvl w:val="0"/>
          <w:numId w:val="23"/>
        </w:numPr>
        <w:spacing w:after="120"/>
        <w:ind w:left="1134" w:hanging="425"/>
        <w:jc w:val="both"/>
        <w:rPr>
          <w:color w:val="auto"/>
          <w:sz w:val="22"/>
          <w:szCs w:val="22"/>
        </w:rPr>
      </w:pPr>
      <w:r w:rsidRPr="00DD3775">
        <w:rPr>
          <w:color w:val="auto"/>
          <w:sz w:val="22"/>
          <w:szCs w:val="22"/>
        </w:rPr>
        <w:t>cena netto i brutto</w:t>
      </w:r>
      <w:r w:rsidR="00453640" w:rsidRPr="00DD3775">
        <w:rPr>
          <w:color w:val="auto"/>
          <w:sz w:val="22"/>
          <w:szCs w:val="22"/>
        </w:rPr>
        <w:t xml:space="preserve"> (</w:t>
      </w:r>
      <w:r w:rsidR="0035603D" w:rsidRPr="00DD3775">
        <w:rPr>
          <w:color w:val="auto"/>
          <w:sz w:val="22"/>
          <w:szCs w:val="22"/>
        </w:rPr>
        <w:t>wyrażona w złotych polskich</w:t>
      </w:r>
      <w:r w:rsidR="00453640" w:rsidRPr="00DD3775">
        <w:rPr>
          <w:color w:val="auto"/>
          <w:sz w:val="22"/>
          <w:szCs w:val="22"/>
        </w:rPr>
        <w:t>)</w:t>
      </w:r>
    </w:p>
    <w:p w14:paraId="5C3C739A" w14:textId="4C1BEB21" w:rsidR="00487DC8" w:rsidRPr="00453640" w:rsidRDefault="00487DC8" w:rsidP="00F02F36">
      <w:pPr>
        <w:pStyle w:val="Default"/>
        <w:numPr>
          <w:ilvl w:val="0"/>
          <w:numId w:val="23"/>
        </w:numPr>
        <w:spacing w:after="120"/>
        <w:ind w:left="1134" w:hanging="425"/>
        <w:jc w:val="both"/>
        <w:rPr>
          <w:sz w:val="22"/>
          <w:szCs w:val="22"/>
        </w:rPr>
      </w:pPr>
      <w:r w:rsidRPr="00DD3775">
        <w:rPr>
          <w:color w:val="auto"/>
          <w:sz w:val="22"/>
          <w:szCs w:val="22"/>
        </w:rPr>
        <w:t>wartość i jednostka wskaźnika środowiskowego (</w:t>
      </w:r>
      <w:r w:rsidR="008C593A" w:rsidRPr="008C593A">
        <w:rPr>
          <w:color w:val="0070C0"/>
          <w:sz w:val="22"/>
          <w:szCs w:val="22"/>
        </w:rPr>
        <w:t xml:space="preserve">zawartość co najmniej 10% plastiku pochodzenia z recyklingu </w:t>
      </w:r>
      <w:r w:rsidR="00786C8F">
        <w:rPr>
          <w:color w:val="0070C0"/>
          <w:sz w:val="22"/>
          <w:szCs w:val="22"/>
        </w:rPr>
        <w:t>i/lub</w:t>
      </w:r>
      <w:r w:rsidR="00786C8F" w:rsidRPr="00786C8F">
        <w:rPr>
          <w:color w:val="0070C0"/>
          <w:sz w:val="22"/>
          <w:szCs w:val="22"/>
        </w:rPr>
        <w:t xml:space="preserve"> </w:t>
      </w:r>
      <w:r w:rsidR="008C593A" w:rsidRPr="008C593A">
        <w:rPr>
          <w:color w:val="0070C0"/>
          <w:sz w:val="22"/>
          <w:szCs w:val="22"/>
        </w:rPr>
        <w:t>opakowanie zewnętrzne nadające się w 100% do recyklingu</w:t>
      </w:r>
      <w:r w:rsidRPr="00DD3775">
        <w:rPr>
          <w:color w:val="auto"/>
          <w:sz w:val="22"/>
          <w:szCs w:val="22"/>
        </w:rPr>
        <w:t>),</w:t>
      </w:r>
    </w:p>
    <w:p w14:paraId="162BC68C" w14:textId="6A36169B" w:rsidR="002938A7" w:rsidRPr="0076516F" w:rsidRDefault="00487DC8" w:rsidP="0076516F">
      <w:pPr>
        <w:pStyle w:val="Default"/>
        <w:numPr>
          <w:ilvl w:val="0"/>
          <w:numId w:val="23"/>
        </w:numPr>
        <w:spacing w:after="120"/>
        <w:ind w:left="1134" w:hanging="425"/>
        <w:jc w:val="both"/>
        <w:rPr>
          <w:sz w:val="22"/>
          <w:szCs w:val="22"/>
        </w:rPr>
      </w:pPr>
      <w:r w:rsidRPr="00453640">
        <w:rPr>
          <w:sz w:val="22"/>
          <w:szCs w:val="22"/>
        </w:rPr>
        <w:t>warunki</w:t>
      </w:r>
      <w:r w:rsidR="00677904">
        <w:rPr>
          <w:sz w:val="22"/>
          <w:szCs w:val="22"/>
        </w:rPr>
        <w:t xml:space="preserve"> </w:t>
      </w:r>
      <w:r w:rsidRPr="00453640">
        <w:rPr>
          <w:sz w:val="22"/>
          <w:szCs w:val="22"/>
        </w:rPr>
        <w:t xml:space="preserve">realizacji przedmiotu zamówienia </w:t>
      </w:r>
      <w:r w:rsidR="00677904">
        <w:rPr>
          <w:sz w:val="22"/>
          <w:szCs w:val="22"/>
        </w:rPr>
        <w:t xml:space="preserve">i dostarczenia przedmiotu </w:t>
      </w:r>
      <w:r w:rsidRPr="0076516F">
        <w:rPr>
          <w:sz w:val="22"/>
          <w:szCs w:val="22"/>
        </w:rPr>
        <w:t>(</w:t>
      </w:r>
      <w:r w:rsidRPr="0076516F">
        <w:rPr>
          <w:color w:val="0070C0"/>
          <w:sz w:val="22"/>
          <w:szCs w:val="22"/>
        </w:rPr>
        <w:t xml:space="preserve">maksymalnie 4 </w:t>
      </w:r>
      <w:r w:rsidR="00A82408">
        <w:rPr>
          <w:color w:val="0070C0"/>
          <w:sz w:val="22"/>
          <w:szCs w:val="22"/>
        </w:rPr>
        <w:t>miesiące</w:t>
      </w:r>
      <w:r w:rsidRPr="0076516F">
        <w:rPr>
          <w:sz w:val="22"/>
          <w:szCs w:val="22"/>
        </w:rPr>
        <w:t xml:space="preserve"> </w:t>
      </w:r>
      <w:r w:rsidRPr="0076516F">
        <w:rPr>
          <w:color w:val="auto"/>
          <w:sz w:val="22"/>
          <w:szCs w:val="22"/>
        </w:rPr>
        <w:t>od daty złożenia zamówienia</w:t>
      </w:r>
      <w:r w:rsidR="00A82408">
        <w:rPr>
          <w:color w:val="auto"/>
          <w:sz w:val="22"/>
          <w:szCs w:val="22"/>
        </w:rPr>
        <w:t xml:space="preserve"> i dostarczenia elementów składowych prototypów</w:t>
      </w:r>
      <w:r w:rsidRPr="0076516F">
        <w:rPr>
          <w:color w:val="auto"/>
          <w:sz w:val="22"/>
          <w:szCs w:val="22"/>
        </w:rPr>
        <w:t>)</w:t>
      </w:r>
      <w:r w:rsidR="002938A7" w:rsidRPr="0076516F">
        <w:rPr>
          <w:color w:val="auto"/>
          <w:sz w:val="22"/>
          <w:szCs w:val="22"/>
        </w:rPr>
        <w:t xml:space="preserve">, </w:t>
      </w:r>
    </w:p>
    <w:p w14:paraId="286C960B" w14:textId="77777777" w:rsidR="002938A7" w:rsidRPr="00453640" w:rsidRDefault="002938A7" w:rsidP="00F02F36">
      <w:pPr>
        <w:pStyle w:val="Default"/>
        <w:numPr>
          <w:ilvl w:val="0"/>
          <w:numId w:val="23"/>
        </w:numPr>
        <w:spacing w:after="120"/>
        <w:ind w:left="1134" w:hanging="425"/>
        <w:jc w:val="both"/>
        <w:rPr>
          <w:sz w:val="22"/>
          <w:szCs w:val="22"/>
        </w:rPr>
      </w:pPr>
      <w:r w:rsidRPr="00453640">
        <w:rPr>
          <w:sz w:val="22"/>
          <w:szCs w:val="22"/>
        </w:rPr>
        <w:t>warunki płatności</w:t>
      </w:r>
      <w:r w:rsidR="00453640" w:rsidRPr="00453640">
        <w:rPr>
          <w:sz w:val="22"/>
          <w:szCs w:val="22"/>
        </w:rPr>
        <w:t xml:space="preserve">, </w:t>
      </w:r>
      <w:r w:rsidR="00254F3A" w:rsidRPr="00453640">
        <w:rPr>
          <w:sz w:val="22"/>
          <w:szCs w:val="22"/>
        </w:rPr>
        <w:t>zgodne z niniejszym Zapytaniem ofertowym</w:t>
      </w:r>
      <w:r w:rsidRPr="00453640">
        <w:rPr>
          <w:sz w:val="22"/>
          <w:szCs w:val="22"/>
        </w:rPr>
        <w:t xml:space="preserve">, </w:t>
      </w:r>
    </w:p>
    <w:p w14:paraId="68C4EBC6" w14:textId="5A04E14C" w:rsidR="00487DC8" w:rsidRPr="00453640" w:rsidRDefault="00487DC8" w:rsidP="00F02F36">
      <w:pPr>
        <w:pStyle w:val="Default"/>
        <w:numPr>
          <w:ilvl w:val="0"/>
          <w:numId w:val="23"/>
        </w:numPr>
        <w:spacing w:after="120"/>
        <w:ind w:left="1134" w:hanging="425"/>
        <w:jc w:val="both"/>
        <w:rPr>
          <w:sz w:val="22"/>
          <w:szCs w:val="22"/>
        </w:rPr>
      </w:pPr>
      <w:r w:rsidRPr="00453640">
        <w:rPr>
          <w:sz w:val="22"/>
          <w:szCs w:val="22"/>
        </w:rPr>
        <w:t>termin ważności oferty (</w:t>
      </w:r>
      <w:r w:rsidRPr="00453640">
        <w:rPr>
          <w:color w:val="0070C0"/>
          <w:sz w:val="22"/>
          <w:szCs w:val="22"/>
        </w:rPr>
        <w:t xml:space="preserve">minimum </w:t>
      </w:r>
      <w:r w:rsidR="00F8738D">
        <w:rPr>
          <w:color w:val="0070C0"/>
          <w:sz w:val="22"/>
          <w:szCs w:val="22"/>
        </w:rPr>
        <w:t>3</w:t>
      </w:r>
      <w:r w:rsidR="00A82408">
        <w:rPr>
          <w:color w:val="0070C0"/>
          <w:sz w:val="22"/>
          <w:szCs w:val="22"/>
        </w:rPr>
        <w:t>0</w:t>
      </w:r>
      <w:r w:rsidRPr="00453640">
        <w:rPr>
          <w:color w:val="0070C0"/>
          <w:sz w:val="22"/>
          <w:szCs w:val="22"/>
        </w:rPr>
        <w:t xml:space="preserve"> dni</w:t>
      </w:r>
      <w:r w:rsidR="00DD3775">
        <w:rPr>
          <w:color w:val="0070C0"/>
          <w:sz w:val="22"/>
          <w:szCs w:val="22"/>
        </w:rPr>
        <w:t xml:space="preserve"> </w:t>
      </w:r>
      <w:r w:rsidRPr="00453640">
        <w:rPr>
          <w:color w:val="auto"/>
          <w:sz w:val="22"/>
          <w:szCs w:val="22"/>
        </w:rPr>
        <w:t xml:space="preserve">od </w:t>
      </w:r>
      <w:r w:rsidR="00662D62" w:rsidRPr="00453640">
        <w:rPr>
          <w:color w:val="auto"/>
          <w:sz w:val="22"/>
          <w:szCs w:val="22"/>
        </w:rPr>
        <w:t>upływu terminu składania ofert</w:t>
      </w:r>
      <w:r w:rsidR="00453640" w:rsidRPr="00453640">
        <w:rPr>
          <w:color w:val="auto"/>
          <w:sz w:val="22"/>
          <w:szCs w:val="22"/>
        </w:rPr>
        <w:t>)</w:t>
      </w:r>
    </w:p>
    <w:p w14:paraId="65960B94" w14:textId="77777777" w:rsidR="00487DC8" w:rsidRPr="00453640" w:rsidRDefault="004F738E" w:rsidP="00F02F36">
      <w:pPr>
        <w:pStyle w:val="Default"/>
        <w:numPr>
          <w:ilvl w:val="0"/>
          <w:numId w:val="23"/>
        </w:numPr>
        <w:spacing w:after="120"/>
        <w:ind w:left="1134" w:hanging="425"/>
        <w:jc w:val="both"/>
        <w:rPr>
          <w:color w:val="00B050"/>
          <w:sz w:val="22"/>
          <w:szCs w:val="22"/>
        </w:rPr>
      </w:pPr>
      <w:r w:rsidRPr="00DD3775">
        <w:rPr>
          <w:color w:val="auto"/>
          <w:sz w:val="22"/>
          <w:szCs w:val="22"/>
        </w:rPr>
        <w:t>d</w:t>
      </w:r>
      <w:r w:rsidR="00487DC8" w:rsidRPr="00DD3775">
        <w:rPr>
          <w:color w:val="auto"/>
          <w:sz w:val="22"/>
          <w:szCs w:val="22"/>
        </w:rPr>
        <w:t>ane i podpis osoby upoważnionej</w:t>
      </w:r>
      <w:r w:rsidR="00DD3775" w:rsidRPr="00DD3775">
        <w:rPr>
          <w:color w:val="auto"/>
          <w:sz w:val="22"/>
          <w:szCs w:val="22"/>
        </w:rPr>
        <w:t xml:space="preserve"> </w:t>
      </w:r>
      <w:r w:rsidR="00254F3A" w:rsidRPr="00DD3775">
        <w:rPr>
          <w:color w:val="auto"/>
          <w:sz w:val="22"/>
          <w:szCs w:val="22"/>
        </w:rPr>
        <w:t>do podpisania</w:t>
      </w:r>
      <w:r w:rsidR="00254F3A" w:rsidRPr="00453640">
        <w:rPr>
          <w:color w:val="auto"/>
          <w:sz w:val="22"/>
          <w:szCs w:val="22"/>
        </w:rPr>
        <w:t xml:space="preserve"> oferty w imieniu Oferenta</w:t>
      </w:r>
      <w:r w:rsidR="00254F3A" w:rsidRPr="00453640">
        <w:rPr>
          <w:color w:val="00B050"/>
          <w:sz w:val="22"/>
          <w:szCs w:val="22"/>
        </w:rPr>
        <w:t>.</w:t>
      </w:r>
    </w:p>
    <w:p w14:paraId="4847283F" w14:textId="77777777" w:rsidR="002938A7" w:rsidRPr="002938A7" w:rsidRDefault="002938A7" w:rsidP="00F02F36">
      <w:pPr>
        <w:pStyle w:val="Default"/>
        <w:numPr>
          <w:ilvl w:val="0"/>
          <w:numId w:val="20"/>
        </w:numPr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Oferta powinna być sporządzona zgodnie ze wzorem stanowiącym </w:t>
      </w:r>
      <w:r w:rsidRPr="007C443A">
        <w:rPr>
          <w:b/>
          <w:sz w:val="22"/>
          <w:szCs w:val="22"/>
        </w:rPr>
        <w:t>Załącznik nr 2</w:t>
      </w:r>
      <w:r w:rsidRPr="002938A7">
        <w:rPr>
          <w:sz w:val="22"/>
          <w:szCs w:val="22"/>
        </w:rPr>
        <w:t xml:space="preserve"> do Zapytania </w:t>
      </w:r>
      <w:r w:rsidR="00DD541A">
        <w:rPr>
          <w:sz w:val="22"/>
          <w:szCs w:val="22"/>
        </w:rPr>
        <w:t>O</w:t>
      </w:r>
      <w:r w:rsidRPr="002938A7">
        <w:rPr>
          <w:sz w:val="22"/>
          <w:szCs w:val="22"/>
        </w:rPr>
        <w:t xml:space="preserve">fertowego. </w:t>
      </w:r>
    </w:p>
    <w:p w14:paraId="6CDFDFE9" w14:textId="77777777" w:rsidR="00487DC8" w:rsidRPr="00487DC8" w:rsidRDefault="002938A7" w:rsidP="00F02F36">
      <w:pPr>
        <w:pStyle w:val="Default"/>
        <w:numPr>
          <w:ilvl w:val="0"/>
          <w:numId w:val="20"/>
        </w:numPr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>Do oferty należy załączyć</w:t>
      </w:r>
      <w:r w:rsidR="00487DC8">
        <w:rPr>
          <w:sz w:val="22"/>
          <w:szCs w:val="22"/>
        </w:rPr>
        <w:t>:</w:t>
      </w:r>
    </w:p>
    <w:p w14:paraId="639DE47B" w14:textId="77777777" w:rsidR="00487DC8" w:rsidRPr="00DD3775" w:rsidRDefault="002938A7" w:rsidP="00F02F36">
      <w:pPr>
        <w:pStyle w:val="Default"/>
        <w:numPr>
          <w:ilvl w:val="0"/>
          <w:numId w:val="26"/>
        </w:numPr>
        <w:spacing w:after="120"/>
        <w:jc w:val="both"/>
        <w:rPr>
          <w:color w:val="auto"/>
          <w:sz w:val="22"/>
          <w:szCs w:val="22"/>
        </w:rPr>
      </w:pPr>
      <w:r w:rsidRPr="00487DC8">
        <w:rPr>
          <w:sz w:val="22"/>
          <w:szCs w:val="22"/>
        </w:rPr>
        <w:t>oświadczenie o braku powiązań kapitałowych i osobowych z Zamawiającym</w:t>
      </w:r>
      <w:r w:rsidR="007C443A" w:rsidRPr="00487DC8">
        <w:rPr>
          <w:sz w:val="22"/>
          <w:szCs w:val="22"/>
        </w:rPr>
        <w:t xml:space="preserve"> (</w:t>
      </w:r>
      <w:r w:rsidR="007C443A" w:rsidRPr="00DD3775">
        <w:rPr>
          <w:color w:val="auto"/>
          <w:sz w:val="22"/>
          <w:szCs w:val="22"/>
        </w:rPr>
        <w:t xml:space="preserve">zgodnie z wzorem stanowiącym </w:t>
      </w:r>
      <w:r w:rsidR="007C443A" w:rsidRPr="00DD3775">
        <w:rPr>
          <w:b/>
          <w:color w:val="auto"/>
          <w:sz w:val="22"/>
          <w:szCs w:val="22"/>
        </w:rPr>
        <w:t>Załącznik nr 3</w:t>
      </w:r>
      <w:r w:rsidR="007C443A" w:rsidRPr="00DD3775">
        <w:rPr>
          <w:color w:val="auto"/>
          <w:sz w:val="22"/>
          <w:szCs w:val="22"/>
        </w:rPr>
        <w:t xml:space="preserve"> do Zapytania Ofertowego)</w:t>
      </w:r>
    </w:p>
    <w:p w14:paraId="3B531FD2" w14:textId="29C70481" w:rsidR="00487DC8" w:rsidRPr="00DB64B3" w:rsidRDefault="00487DC8" w:rsidP="00F02F36">
      <w:pPr>
        <w:pStyle w:val="Default"/>
        <w:numPr>
          <w:ilvl w:val="0"/>
          <w:numId w:val="26"/>
        </w:numPr>
        <w:spacing w:after="120"/>
        <w:jc w:val="both"/>
        <w:rPr>
          <w:color w:val="auto"/>
          <w:sz w:val="22"/>
          <w:szCs w:val="22"/>
        </w:rPr>
      </w:pPr>
      <w:r w:rsidRPr="00DB64B3">
        <w:rPr>
          <w:color w:val="auto"/>
          <w:sz w:val="22"/>
          <w:szCs w:val="22"/>
        </w:rPr>
        <w:t>dokument</w:t>
      </w:r>
      <w:r w:rsidR="00DB64B3" w:rsidRPr="00DB64B3">
        <w:rPr>
          <w:color w:val="auto"/>
          <w:sz w:val="22"/>
          <w:szCs w:val="22"/>
        </w:rPr>
        <w:t xml:space="preserve"> lub dokumenty</w:t>
      </w:r>
      <w:r w:rsidRPr="00DB64B3">
        <w:rPr>
          <w:color w:val="auto"/>
          <w:sz w:val="22"/>
          <w:szCs w:val="22"/>
        </w:rPr>
        <w:t xml:space="preserve"> potwierdzając</w:t>
      </w:r>
      <w:r w:rsidR="00DB64B3" w:rsidRPr="00DB64B3">
        <w:rPr>
          <w:color w:val="auto"/>
          <w:sz w:val="22"/>
          <w:szCs w:val="22"/>
        </w:rPr>
        <w:t>e</w:t>
      </w:r>
      <w:r w:rsidRPr="00DB64B3">
        <w:rPr>
          <w:color w:val="auto"/>
          <w:sz w:val="22"/>
          <w:szCs w:val="22"/>
        </w:rPr>
        <w:t xml:space="preserve"> </w:t>
      </w:r>
      <w:r w:rsidR="00DB64B3" w:rsidRPr="00DB64B3">
        <w:rPr>
          <w:color w:val="auto"/>
          <w:sz w:val="22"/>
          <w:szCs w:val="22"/>
        </w:rPr>
        <w:t xml:space="preserve">zadeklarowaną liczbę czynników </w:t>
      </w:r>
      <w:proofErr w:type="spellStart"/>
      <w:r w:rsidR="00DB64B3" w:rsidRPr="00DB64B3">
        <w:rPr>
          <w:color w:val="auto"/>
          <w:sz w:val="22"/>
          <w:szCs w:val="22"/>
        </w:rPr>
        <w:t>prośrodowiskowych</w:t>
      </w:r>
      <w:proofErr w:type="spellEnd"/>
      <w:r w:rsidRPr="00DB64B3">
        <w:rPr>
          <w:color w:val="auto"/>
          <w:sz w:val="22"/>
          <w:szCs w:val="22"/>
        </w:rPr>
        <w:t>,</w:t>
      </w:r>
    </w:p>
    <w:p w14:paraId="7EF88CA8" w14:textId="0630A8DB" w:rsidR="00254F3A" w:rsidRPr="00DD3775" w:rsidRDefault="00254F3A" w:rsidP="00F02F36">
      <w:pPr>
        <w:pStyle w:val="Default"/>
        <w:numPr>
          <w:ilvl w:val="0"/>
          <w:numId w:val="26"/>
        </w:numPr>
        <w:spacing w:after="120"/>
        <w:jc w:val="both"/>
        <w:rPr>
          <w:color w:val="auto"/>
          <w:sz w:val="22"/>
          <w:szCs w:val="22"/>
        </w:rPr>
      </w:pPr>
      <w:r w:rsidRPr="00DD3775">
        <w:rPr>
          <w:color w:val="auto"/>
          <w:sz w:val="22"/>
          <w:szCs w:val="22"/>
        </w:rPr>
        <w:t xml:space="preserve">o ile oferty nie podpisuje osobiście Wykonawca, dokument lub dokumenty potwierdzające umocowanie osoby podpisującej w imieniu Wykonawcy ofertę; </w:t>
      </w:r>
    </w:p>
    <w:p w14:paraId="20391347" w14:textId="77777777" w:rsidR="00B473E8" w:rsidRPr="002938A7" w:rsidRDefault="00B473E8" w:rsidP="00F02F36">
      <w:pPr>
        <w:pStyle w:val="Default"/>
        <w:spacing w:after="120"/>
        <w:jc w:val="both"/>
        <w:rPr>
          <w:sz w:val="22"/>
          <w:szCs w:val="22"/>
        </w:rPr>
      </w:pPr>
    </w:p>
    <w:p w14:paraId="48A54337" w14:textId="77777777" w:rsidR="002938A7" w:rsidRPr="007C443A" w:rsidRDefault="002938A7" w:rsidP="00F02F36">
      <w:pPr>
        <w:pStyle w:val="Default"/>
        <w:numPr>
          <w:ilvl w:val="0"/>
          <w:numId w:val="6"/>
        </w:numPr>
        <w:spacing w:after="120"/>
        <w:ind w:left="567" w:hanging="283"/>
        <w:jc w:val="both"/>
        <w:rPr>
          <w:sz w:val="22"/>
          <w:szCs w:val="22"/>
        </w:rPr>
      </w:pPr>
      <w:r w:rsidRPr="002938A7">
        <w:rPr>
          <w:b/>
          <w:bCs/>
          <w:sz w:val="22"/>
          <w:szCs w:val="22"/>
        </w:rPr>
        <w:t xml:space="preserve">Miejsce oraz termin składania ofert </w:t>
      </w:r>
    </w:p>
    <w:p w14:paraId="07106635" w14:textId="77777777" w:rsidR="007C443A" w:rsidRPr="002938A7" w:rsidRDefault="007C443A" w:rsidP="00F02F36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1B2DAED6" w14:textId="77777777" w:rsidR="00B93690" w:rsidRDefault="002938A7" w:rsidP="00F02F36">
      <w:pPr>
        <w:pStyle w:val="Default"/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>Podpisana oferta powinna być przesłana drogą elektroniczną (w formie skanu)</w:t>
      </w:r>
      <w:r w:rsidR="00B93690">
        <w:rPr>
          <w:sz w:val="22"/>
          <w:szCs w:val="22"/>
        </w:rPr>
        <w:t>:</w:t>
      </w:r>
    </w:p>
    <w:p w14:paraId="42990855" w14:textId="77777777" w:rsidR="00B93690" w:rsidRDefault="002938A7" w:rsidP="00F02F36">
      <w:pPr>
        <w:pStyle w:val="Default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na adres: </w:t>
      </w:r>
      <w:hyperlink r:id="rId8" w:history="1">
        <w:r w:rsidR="0076516F" w:rsidRPr="00912C61">
          <w:rPr>
            <w:rStyle w:val="Hipercze"/>
            <w:sz w:val="22"/>
            <w:szCs w:val="22"/>
          </w:rPr>
          <w:t>jakub.majda@folnet.pl</w:t>
        </w:r>
      </w:hyperlink>
    </w:p>
    <w:p w14:paraId="03E16E63" w14:textId="77777777" w:rsidR="00B93690" w:rsidRDefault="00B93690" w:rsidP="00F02F36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7A5486B5" w14:textId="77777777" w:rsidR="00B93690" w:rsidRPr="00B93690" w:rsidRDefault="00B93690" w:rsidP="00F02F36">
      <w:pPr>
        <w:pStyle w:val="Default"/>
        <w:numPr>
          <w:ilvl w:val="0"/>
          <w:numId w:val="24"/>
        </w:numPr>
        <w:spacing w:after="120"/>
        <w:rPr>
          <w:sz w:val="22"/>
          <w:szCs w:val="22"/>
        </w:rPr>
      </w:pPr>
      <w:r w:rsidRPr="00B93690">
        <w:rPr>
          <w:sz w:val="22"/>
          <w:szCs w:val="22"/>
        </w:rPr>
        <w:t>za pośrednictwem strony internetowej</w:t>
      </w:r>
      <w:r>
        <w:rPr>
          <w:sz w:val="22"/>
          <w:szCs w:val="22"/>
        </w:rPr>
        <w:t xml:space="preserve">: </w:t>
      </w:r>
      <w:hyperlink r:id="rId9" w:history="1">
        <w:r w:rsidRPr="009B31BC">
          <w:rPr>
            <w:rStyle w:val="Hipercze"/>
            <w:sz w:val="22"/>
            <w:szCs w:val="22"/>
          </w:rPr>
          <w:t>https://bazakonkurencyjnosci.funduszeeuropejskie.gov.pl/</w:t>
        </w:r>
      </w:hyperlink>
    </w:p>
    <w:p w14:paraId="17C0B72E" w14:textId="77777777" w:rsidR="00623A3D" w:rsidRDefault="00623A3D" w:rsidP="00F02F36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lub</w:t>
      </w:r>
    </w:p>
    <w:p w14:paraId="57402911" w14:textId="77777777" w:rsidR="00623A3D" w:rsidRPr="00DD3775" w:rsidRDefault="00623A3D" w:rsidP="00F02F36">
      <w:pPr>
        <w:pStyle w:val="Default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DD3775">
        <w:rPr>
          <w:sz w:val="22"/>
          <w:szCs w:val="22"/>
        </w:rPr>
        <w:t xml:space="preserve">złożona osobiście </w:t>
      </w:r>
      <w:proofErr w:type="spellStart"/>
      <w:r w:rsidR="0076516F">
        <w:rPr>
          <w:sz w:val="22"/>
          <w:szCs w:val="22"/>
        </w:rPr>
        <w:t>Folnet</w:t>
      </w:r>
      <w:proofErr w:type="spellEnd"/>
      <w:r w:rsidRPr="00DD3775">
        <w:rPr>
          <w:sz w:val="22"/>
          <w:szCs w:val="22"/>
        </w:rPr>
        <w:t xml:space="preserve"> Sp. z o.o. Sp.</w:t>
      </w:r>
      <w:r w:rsidR="00F02F36">
        <w:rPr>
          <w:sz w:val="22"/>
          <w:szCs w:val="22"/>
        </w:rPr>
        <w:t xml:space="preserve"> </w:t>
      </w:r>
      <w:r w:rsidRPr="00DD3775">
        <w:rPr>
          <w:sz w:val="22"/>
          <w:szCs w:val="22"/>
        </w:rPr>
        <w:t>k.</w:t>
      </w:r>
      <w:r w:rsidR="00DD3775" w:rsidRPr="00DD3775">
        <w:rPr>
          <w:sz w:val="22"/>
          <w:szCs w:val="22"/>
        </w:rPr>
        <w:t xml:space="preserve"> </w:t>
      </w:r>
      <w:r w:rsidR="00B7457B" w:rsidRPr="00DD3775">
        <w:rPr>
          <w:sz w:val="22"/>
          <w:szCs w:val="22"/>
        </w:rPr>
        <w:t xml:space="preserve">pod adresem: ul. </w:t>
      </w:r>
      <w:r w:rsidR="0076516F">
        <w:rPr>
          <w:sz w:val="22"/>
          <w:szCs w:val="22"/>
        </w:rPr>
        <w:t xml:space="preserve">Cisowa 18, </w:t>
      </w:r>
      <w:r w:rsidR="00B7457B" w:rsidRPr="00DD3775">
        <w:rPr>
          <w:sz w:val="22"/>
          <w:szCs w:val="22"/>
        </w:rPr>
        <w:t>6</w:t>
      </w:r>
      <w:r w:rsidR="0076516F">
        <w:rPr>
          <w:sz w:val="22"/>
          <w:szCs w:val="22"/>
        </w:rPr>
        <w:t>0</w:t>
      </w:r>
      <w:r w:rsidR="00B7457B" w:rsidRPr="00DD3775">
        <w:rPr>
          <w:sz w:val="22"/>
          <w:szCs w:val="22"/>
        </w:rPr>
        <w:t>-</w:t>
      </w:r>
      <w:r w:rsidR="0076516F">
        <w:rPr>
          <w:sz w:val="22"/>
          <w:szCs w:val="22"/>
        </w:rPr>
        <w:t>185</w:t>
      </w:r>
      <w:r w:rsidR="00B7457B" w:rsidRPr="00DD3775">
        <w:rPr>
          <w:sz w:val="22"/>
          <w:szCs w:val="22"/>
        </w:rPr>
        <w:t xml:space="preserve"> </w:t>
      </w:r>
      <w:r w:rsidR="0076516F">
        <w:rPr>
          <w:sz w:val="22"/>
          <w:szCs w:val="22"/>
        </w:rPr>
        <w:t>Skórzewo</w:t>
      </w:r>
      <w:r w:rsidR="000F3052" w:rsidRPr="00DD3775">
        <w:rPr>
          <w:sz w:val="22"/>
          <w:szCs w:val="22"/>
        </w:rPr>
        <w:t>.</w:t>
      </w:r>
    </w:p>
    <w:p w14:paraId="53744458" w14:textId="77777777" w:rsidR="00623A3D" w:rsidRDefault="00623A3D" w:rsidP="00F02F36">
      <w:pPr>
        <w:pStyle w:val="Default"/>
        <w:spacing w:after="120"/>
        <w:jc w:val="both"/>
        <w:rPr>
          <w:sz w:val="22"/>
          <w:szCs w:val="22"/>
        </w:rPr>
      </w:pPr>
    </w:p>
    <w:p w14:paraId="2E6ED5A3" w14:textId="3510E6C0" w:rsidR="002938A7" w:rsidRPr="002938A7" w:rsidRDefault="002938A7" w:rsidP="00F02F36">
      <w:pPr>
        <w:pStyle w:val="Default"/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do </w:t>
      </w:r>
      <w:r w:rsidRPr="006B2593">
        <w:rPr>
          <w:sz w:val="22"/>
          <w:szCs w:val="22"/>
        </w:rPr>
        <w:t xml:space="preserve">dnia </w:t>
      </w:r>
      <w:r w:rsidR="006B2593" w:rsidRPr="006B2593">
        <w:rPr>
          <w:b/>
          <w:color w:val="0070C0"/>
          <w:sz w:val="22"/>
          <w:szCs w:val="22"/>
        </w:rPr>
        <w:t>2</w:t>
      </w:r>
      <w:r w:rsidR="00F8738D">
        <w:rPr>
          <w:b/>
          <w:color w:val="0070C0"/>
          <w:sz w:val="22"/>
          <w:szCs w:val="22"/>
        </w:rPr>
        <w:t>2</w:t>
      </w:r>
      <w:r w:rsidR="00E129FA" w:rsidRPr="006B2593">
        <w:rPr>
          <w:b/>
          <w:color w:val="0070C0"/>
          <w:sz w:val="22"/>
          <w:szCs w:val="22"/>
        </w:rPr>
        <w:t xml:space="preserve"> </w:t>
      </w:r>
      <w:r w:rsidR="00A82408" w:rsidRPr="006B2593">
        <w:rPr>
          <w:b/>
          <w:color w:val="0070C0"/>
          <w:sz w:val="22"/>
          <w:szCs w:val="22"/>
        </w:rPr>
        <w:t>grudnia</w:t>
      </w:r>
      <w:r w:rsidR="00E129FA" w:rsidRPr="006B2593">
        <w:rPr>
          <w:b/>
          <w:color w:val="0070C0"/>
          <w:sz w:val="22"/>
          <w:szCs w:val="22"/>
        </w:rPr>
        <w:t xml:space="preserve"> </w:t>
      </w:r>
      <w:r w:rsidR="00623A3D" w:rsidRPr="006B2593">
        <w:rPr>
          <w:b/>
          <w:color w:val="0070C0"/>
          <w:sz w:val="22"/>
          <w:szCs w:val="22"/>
        </w:rPr>
        <w:t>2021</w:t>
      </w:r>
      <w:r w:rsidRPr="006B2593">
        <w:rPr>
          <w:b/>
          <w:color w:val="0070C0"/>
          <w:sz w:val="22"/>
          <w:szCs w:val="22"/>
        </w:rPr>
        <w:t xml:space="preserve"> r</w:t>
      </w:r>
      <w:r w:rsidRPr="006B2593">
        <w:rPr>
          <w:sz w:val="22"/>
          <w:szCs w:val="22"/>
        </w:rPr>
        <w:t>.</w:t>
      </w:r>
    </w:p>
    <w:p w14:paraId="6D0696BE" w14:textId="77777777" w:rsidR="00B473E8" w:rsidRDefault="00B473E8" w:rsidP="00F02F36">
      <w:pPr>
        <w:pStyle w:val="Default"/>
        <w:spacing w:after="120"/>
        <w:rPr>
          <w:b/>
          <w:bCs/>
          <w:sz w:val="22"/>
          <w:szCs w:val="22"/>
        </w:rPr>
      </w:pPr>
    </w:p>
    <w:p w14:paraId="30D1F0A2" w14:textId="77777777" w:rsidR="002938A7" w:rsidRPr="007C443A" w:rsidRDefault="002938A7" w:rsidP="00F02F36">
      <w:pPr>
        <w:pStyle w:val="Default"/>
        <w:numPr>
          <w:ilvl w:val="0"/>
          <w:numId w:val="6"/>
        </w:numPr>
        <w:spacing w:after="120"/>
        <w:ind w:left="567" w:hanging="207"/>
        <w:rPr>
          <w:sz w:val="22"/>
          <w:szCs w:val="22"/>
        </w:rPr>
      </w:pPr>
      <w:r w:rsidRPr="002938A7">
        <w:rPr>
          <w:b/>
          <w:bCs/>
          <w:sz w:val="22"/>
          <w:szCs w:val="22"/>
        </w:rPr>
        <w:t xml:space="preserve">Warunki zmiany umowy </w:t>
      </w:r>
    </w:p>
    <w:p w14:paraId="01094934" w14:textId="77777777" w:rsidR="007C443A" w:rsidRPr="002938A7" w:rsidRDefault="007C443A" w:rsidP="00F02F36">
      <w:pPr>
        <w:pStyle w:val="Default"/>
        <w:spacing w:after="120"/>
        <w:ind w:left="720"/>
        <w:rPr>
          <w:sz w:val="22"/>
          <w:szCs w:val="22"/>
        </w:rPr>
      </w:pPr>
    </w:p>
    <w:p w14:paraId="5C49F4E7" w14:textId="77777777" w:rsidR="007C443A" w:rsidRDefault="002938A7" w:rsidP="00F02F36">
      <w:pPr>
        <w:pStyle w:val="Default"/>
        <w:numPr>
          <w:ilvl w:val="0"/>
          <w:numId w:val="21"/>
        </w:numPr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>Zamawiający przewiduje możliwość zmiany umowy, w przypadku</w:t>
      </w:r>
      <w:r w:rsidR="007C443A">
        <w:rPr>
          <w:sz w:val="22"/>
          <w:szCs w:val="22"/>
        </w:rPr>
        <w:t>,</w:t>
      </w:r>
      <w:r w:rsidRPr="002938A7">
        <w:rPr>
          <w:sz w:val="22"/>
          <w:szCs w:val="22"/>
        </w:rPr>
        <w:t xml:space="preserve"> gdy nastąpi zmiana powszechnie obowiązujących przepisów prawa w zakresie mającym wpływ na realizację przedmiotu umowy. </w:t>
      </w:r>
    </w:p>
    <w:p w14:paraId="1C4537C9" w14:textId="77777777" w:rsidR="002938A7" w:rsidRDefault="002938A7" w:rsidP="00F02F36">
      <w:pPr>
        <w:pStyle w:val="Default"/>
        <w:numPr>
          <w:ilvl w:val="0"/>
          <w:numId w:val="21"/>
        </w:numPr>
        <w:spacing w:after="120"/>
        <w:jc w:val="both"/>
        <w:rPr>
          <w:sz w:val="22"/>
          <w:szCs w:val="22"/>
        </w:rPr>
      </w:pPr>
      <w:r w:rsidRPr="007C443A">
        <w:rPr>
          <w:sz w:val="22"/>
          <w:szCs w:val="22"/>
        </w:rPr>
        <w:t xml:space="preserve">Zamawiający przewiduje także możliwość zmiany umowy w zakresie: </w:t>
      </w:r>
    </w:p>
    <w:p w14:paraId="2679CE3F" w14:textId="77777777" w:rsidR="002938A7" w:rsidRPr="002938A7" w:rsidRDefault="002938A7" w:rsidP="00F02F36">
      <w:pPr>
        <w:pStyle w:val="Default"/>
        <w:numPr>
          <w:ilvl w:val="0"/>
          <w:numId w:val="19"/>
        </w:numPr>
        <w:spacing w:after="120"/>
        <w:ind w:left="1134" w:hanging="425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terminu realizacji zamówienia, w przypadku zmian harmonogramu realizacji projektu przez Zamawiającego, </w:t>
      </w:r>
    </w:p>
    <w:p w14:paraId="29EA1184" w14:textId="77777777" w:rsidR="002938A7" w:rsidRPr="002938A7" w:rsidRDefault="002938A7" w:rsidP="00F02F36">
      <w:pPr>
        <w:pStyle w:val="Default"/>
        <w:numPr>
          <w:ilvl w:val="0"/>
          <w:numId w:val="19"/>
        </w:numPr>
        <w:spacing w:after="120"/>
        <w:ind w:left="1134" w:hanging="425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warunków płatności, pod warunkiem obustronnej, pisemnej zgody; </w:t>
      </w:r>
    </w:p>
    <w:p w14:paraId="13AECB80" w14:textId="77777777" w:rsidR="002938A7" w:rsidRPr="002938A7" w:rsidRDefault="002938A7" w:rsidP="00F02F36">
      <w:pPr>
        <w:pStyle w:val="Default"/>
        <w:numPr>
          <w:ilvl w:val="0"/>
          <w:numId w:val="19"/>
        </w:numPr>
        <w:spacing w:after="120"/>
        <w:ind w:left="1134" w:hanging="425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zmiany wartości zamówienia wynikającej ze zmniejszenia/rozszerzenia zakresu rzeczowego (w uzasadnionych przypadkach, po uzyskaniu zgody Instytucji Pośredniczącej/Zarządzającej oraz za obustronną pisemną zgodą stron). </w:t>
      </w:r>
    </w:p>
    <w:p w14:paraId="33C1991C" w14:textId="77777777" w:rsidR="00B7457B" w:rsidRPr="00DD3775" w:rsidRDefault="002938A7" w:rsidP="00F02F36">
      <w:pPr>
        <w:pStyle w:val="Default"/>
        <w:numPr>
          <w:ilvl w:val="0"/>
          <w:numId w:val="21"/>
        </w:numPr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Zamawiający przewiduje możliwość zmian postanowień zawartej Umowy w stosunku do treści oferty, na podstawie której dokonano wyboru wykonawcy, wyłącznie </w:t>
      </w:r>
      <w:r w:rsidR="00EB4BEA">
        <w:rPr>
          <w:sz w:val="22"/>
          <w:szCs w:val="22"/>
        </w:rPr>
        <w:br/>
      </w:r>
      <w:r w:rsidRPr="002938A7">
        <w:rPr>
          <w:sz w:val="22"/>
          <w:szCs w:val="22"/>
        </w:rPr>
        <w:t>w sytuacji, kiedy będzie to związane z pojawieniem się nowych informacji, faktów uniemożliwiających realizację umowy w pierwotnym kształcie, wyłącznie z przyczyn niemożliwych do przewidzenia na etapie jej zawierania – oraz pod warunkiem, że nie będzie to miało wpływu na cele i rezultaty projektu, a zmiana będzie wprowadzona dla dobra pr</w:t>
      </w:r>
      <w:r w:rsidRPr="00DD3775">
        <w:rPr>
          <w:sz w:val="22"/>
          <w:szCs w:val="22"/>
        </w:rPr>
        <w:t>ojektu. Wprowadzenie zmiany nastąpi w drodze porozumienia obu stron Umowy.</w:t>
      </w:r>
    </w:p>
    <w:p w14:paraId="251B9613" w14:textId="77777777" w:rsidR="00B7457B" w:rsidRPr="00DD3775" w:rsidRDefault="00B7457B" w:rsidP="00F02F36">
      <w:pPr>
        <w:pStyle w:val="Default"/>
        <w:numPr>
          <w:ilvl w:val="0"/>
          <w:numId w:val="21"/>
        </w:numPr>
        <w:spacing w:after="120"/>
        <w:jc w:val="both"/>
        <w:rPr>
          <w:sz w:val="22"/>
          <w:szCs w:val="22"/>
        </w:rPr>
      </w:pPr>
      <w:r w:rsidRPr="00DD3775">
        <w:rPr>
          <w:sz w:val="22"/>
          <w:szCs w:val="22"/>
        </w:rPr>
        <w:t xml:space="preserve">Niezależnie od postanowień powyższych ust. 1-3, Zamawiający dopuszcza możliwość </w:t>
      </w:r>
      <w:r w:rsidR="007D274E" w:rsidRPr="00DD3775">
        <w:rPr>
          <w:sz w:val="22"/>
          <w:szCs w:val="22"/>
        </w:rPr>
        <w:t xml:space="preserve">zmiany umowy w każdym zakresie, w tym </w:t>
      </w:r>
      <w:r w:rsidRPr="00DD3775">
        <w:rPr>
          <w:sz w:val="22"/>
          <w:szCs w:val="22"/>
        </w:rPr>
        <w:t>przesunięcia terminu obowiązywania umowy</w:t>
      </w:r>
      <w:r w:rsidR="007D274E" w:rsidRPr="00DD3775">
        <w:rPr>
          <w:sz w:val="22"/>
          <w:szCs w:val="22"/>
        </w:rPr>
        <w:t xml:space="preserve"> lub terminu dostawy, w każdym przypadku, gdy b</w:t>
      </w:r>
      <w:r w:rsidRPr="00DD3775">
        <w:rPr>
          <w:sz w:val="22"/>
          <w:szCs w:val="22"/>
        </w:rPr>
        <w:t xml:space="preserve">ędzie to uzasadnione interesem </w:t>
      </w:r>
      <w:r w:rsidR="007D274E" w:rsidRPr="00DD3775">
        <w:rPr>
          <w:sz w:val="22"/>
          <w:szCs w:val="22"/>
        </w:rPr>
        <w:t xml:space="preserve">bądź potrzebami </w:t>
      </w:r>
      <w:r w:rsidRPr="00DD3775">
        <w:rPr>
          <w:sz w:val="22"/>
          <w:szCs w:val="22"/>
        </w:rPr>
        <w:t xml:space="preserve">Zamawiającego lub realizowanym przez niego </w:t>
      </w:r>
      <w:r w:rsidR="007D274E" w:rsidRPr="00DD3775">
        <w:rPr>
          <w:sz w:val="22"/>
          <w:szCs w:val="22"/>
        </w:rPr>
        <w:t>p</w:t>
      </w:r>
      <w:r w:rsidRPr="00DD3775">
        <w:rPr>
          <w:sz w:val="22"/>
          <w:szCs w:val="22"/>
        </w:rPr>
        <w:t xml:space="preserve">rojektem, a w szczególności w następujących przypadkach: </w:t>
      </w:r>
    </w:p>
    <w:p w14:paraId="2E5914A5" w14:textId="77777777" w:rsidR="00B7457B" w:rsidRPr="00DD3775" w:rsidRDefault="00B7457B" w:rsidP="00F02F36">
      <w:pPr>
        <w:pStyle w:val="Akapitzlist"/>
        <w:numPr>
          <w:ilvl w:val="2"/>
          <w:numId w:val="27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ascii="Arial" w:eastAsia="Times New Roman" w:hAnsi="Arial" w:cs="Arial"/>
        </w:rPr>
      </w:pPr>
      <w:r w:rsidRPr="00DD3775">
        <w:rPr>
          <w:rFonts w:ascii="Arial" w:hAnsi="Arial" w:cs="Arial"/>
        </w:rPr>
        <w:t xml:space="preserve">jeżeli </w:t>
      </w:r>
      <w:r w:rsidR="007D274E" w:rsidRPr="00DD3775">
        <w:rPr>
          <w:rFonts w:ascii="Arial" w:hAnsi="Arial" w:cs="Arial"/>
        </w:rPr>
        <w:t>potrzeby dokonania zmiany umowy</w:t>
      </w:r>
      <w:r w:rsidRPr="00DD3775">
        <w:rPr>
          <w:rFonts w:ascii="Arial" w:hAnsi="Arial" w:cs="Arial"/>
        </w:rPr>
        <w:t xml:space="preserve"> będą następstwem okoliczności leżących po stronie Wykonawcy lub Zamawiającego</w:t>
      </w:r>
      <w:r w:rsidRPr="00DD3775">
        <w:rPr>
          <w:rFonts w:ascii="Arial" w:eastAsia="Arial" w:hAnsi="Arial" w:cs="Arial"/>
        </w:rPr>
        <w:t xml:space="preserve">, a w szczególności: </w:t>
      </w:r>
    </w:p>
    <w:p w14:paraId="2A79CB32" w14:textId="77777777" w:rsidR="00B7457B" w:rsidRPr="00DD3775" w:rsidRDefault="00B7457B" w:rsidP="00F02F36">
      <w:pPr>
        <w:pStyle w:val="Akapitzlist"/>
        <w:numPr>
          <w:ilvl w:val="0"/>
          <w:numId w:val="29"/>
        </w:numPr>
        <w:tabs>
          <w:tab w:val="left" w:pos="1418"/>
        </w:tabs>
        <w:spacing w:after="120" w:line="276" w:lineRule="auto"/>
        <w:ind w:left="1276" w:hanging="283"/>
        <w:contextualSpacing w:val="0"/>
        <w:jc w:val="both"/>
        <w:rPr>
          <w:rFonts w:ascii="Arial" w:hAnsi="Arial" w:cs="Arial"/>
        </w:rPr>
      </w:pPr>
      <w:r w:rsidRPr="00DD3775">
        <w:rPr>
          <w:rFonts w:ascii="Arial" w:hAnsi="Arial" w:cs="Arial"/>
        </w:rPr>
        <w:t>będą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następstwem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nie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przygotowania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w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sposób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należyty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lub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terminowy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 xml:space="preserve">miejsca wykonania prac/czynności bądź też wystąpi utrudnienie lub brak możliwości dochowania terminu </w:t>
      </w:r>
      <w:r w:rsidR="007D274E" w:rsidRPr="00DD3775">
        <w:rPr>
          <w:rFonts w:ascii="Arial" w:hAnsi="Arial" w:cs="Arial"/>
        </w:rPr>
        <w:t xml:space="preserve">lub wykonania prac/czynności </w:t>
      </w:r>
      <w:r w:rsidRPr="00DD3775">
        <w:rPr>
          <w:rFonts w:ascii="Arial" w:hAnsi="Arial" w:cs="Arial"/>
        </w:rPr>
        <w:t xml:space="preserve">z uwagi na </w:t>
      </w:r>
      <w:r w:rsidR="00B4075B" w:rsidRPr="00DD3775">
        <w:rPr>
          <w:rFonts w:ascii="Arial" w:hAnsi="Arial" w:cs="Arial"/>
        </w:rPr>
        <w:t xml:space="preserve">np. </w:t>
      </w:r>
      <w:r w:rsidRPr="00DD3775">
        <w:rPr>
          <w:rFonts w:ascii="Arial" w:hAnsi="Arial" w:cs="Arial"/>
        </w:rPr>
        <w:t>konieczność (kolizję) przeprowadzania w tym samym okresie innych prac lub czynności;</w:t>
      </w:r>
    </w:p>
    <w:p w14:paraId="1D74FB0F" w14:textId="77777777" w:rsidR="00B7457B" w:rsidRPr="00DD3775" w:rsidRDefault="00B7457B" w:rsidP="00F02F36">
      <w:pPr>
        <w:pStyle w:val="Akapitzlist"/>
        <w:numPr>
          <w:ilvl w:val="0"/>
          <w:numId w:val="29"/>
        </w:numPr>
        <w:tabs>
          <w:tab w:val="left" w:pos="1418"/>
        </w:tabs>
        <w:spacing w:after="120" w:line="276" w:lineRule="auto"/>
        <w:ind w:left="1276" w:hanging="283"/>
        <w:contextualSpacing w:val="0"/>
        <w:jc w:val="both"/>
        <w:rPr>
          <w:rFonts w:ascii="Arial" w:eastAsia="Times New Roman" w:hAnsi="Arial" w:cs="Arial"/>
        </w:rPr>
      </w:pPr>
      <w:r w:rsidRPr="00DD3775">
        <w:rPr>
          <w:rFonts w:ascii="Arial" w:hAnsi="Arial" w:cs="Arial"/>
        </w:rPr>
        <w:t>gdy wystąpi konieczność przeprowadzenia dodatkowych lub ponownych</w:t>
      </w:r>
      <w:r w:rsidR="00B4075B" w:rsidRPr="00DD3775">
        <w:rPr>
          <w:rFonts w:ascii="Arial" w:hAnsi="Arial" w:cs="Arial"/>
        </w:rPr>
        <w:t xml:space="preserve"> czynności, </w:t>
      </w:r>
      <w:r w:rsidRPr="00DD3775">
        <w:rPr>
          <w:rFonts w:ascii="Arial" w:hAnsi="Arial" w:cs="Arial"/>
        </w:rPr>
        <w:t xml:space="preserve">testów, badań lub prac z takich przyczyn jak w szczególności </w:t>
      </w:r>
      <w:r w:rsidRPr="00DD3775">
        <w:rPr>
          <w:rFonts w:ascii="Arial" w:hAnsi="Arial" w:cs="Arial"/>
        </w:rPr>
        <w:lastRenderedPageBreak/>
        <w:t xml:space="preserve">niepowodzenie poprzednio wykonanych </w:t>
      </w:r>
      <w:r w:rsidR="00B4075B" w:rsidRPr="00DD3775">
        <w:rPr>
          <w:rFonts w:ascii="Arial" w:hAnsi="Arial" w:cs="Arial"/>
        </w:rPr>
        <w:t xml:space="preserve">czynności, </w:t>
      </w:r>
      <w:r w:rsidRPr="00DD3775">
        <w:rPr>
          <w:rFonts w:ascii="Arial" w:hAnsi="Arial" w:cs="Arial"/>
        </w:rPr>
        <w:t>testów, badań lub prac, nieosiągnięcie zakładanych założeń (oczekiwań) testów, badań lub prac;</w:t>
      </w:r>
    </w:p>
    <w:p w14:paraId="2BD02346" w14:textId="77777777" w:rsidR="00B7457B" w:rsidRPr="00DD3775" w:rsidRDefault="00B7457B" w:rsidP="00F02F36">
      <w:pPr>
        <w:pStyle w:val="Akapitzlist"/>
        <w:numPr>
          <w:ilvl w:val="2"/>
          <w:numId w:val="27"/>
        </w:numPr>
        <w:tabs>
          <w:tab w:val="left" w:pos="1418"/>
        </w:tabs>
        <w:spacing w:after="120" w:line="276" w:lineRule="auto"/>
        <w:ind w:left="993" w:hanging="284"/>
        <w:contextualSpacing w:val="0"/>
        <w:jc w:val="both"/>
        <w:rPr>
          <w:rFonts w:ascii="Arial" w:hAnsi="Arial" w:cs="Arial"/>
        </w:rPr>
      </w:pPr>
      <w:r w:rsidRPr="00DD3775">
        <w:rPr>
          <w:rFonts w:ascii="Arial" w:hAnsi="Arial" w:cs="Arial"/>
        </w:rPr>
        <w:t xml:space="preserve">w przypadku wystąpienia siły wyższej lub wszelkich innych zdarzeń losowych uniemożliwiających lub utrudniających wykonanie przedmiotu zamówienia </w:t>
      </w:r>
      <w:r w:rsidR="00F02F36">
        <w:rPr>
          <w:rFonts w:ascii="Arial" w:hAnsi="Arial" w:cs="Arial"/>
        </w:rPr>
        <w:br/>
      </w:r>
      <w:r w:rsidRPr="00DD3775">
        <w:rPr>
          <w:rFonts w:ascii="Arial" w:hAnsi="Arial" w:cs="Arial"/>
        </w:rPr>
        <w:t>w całości lub części zgodnie z treścią niniejszego Zapytania;</w:t>
      </w:r>
    </w:p>
    <w:p w14:paraId="6AE61070" w14:textId="27DDEB8B" w:rsidR="00B7457B" w:rsidRPr="00DD3775" w:rsidRDefault="00B7457B" w:rsidP="00F02F36">
      <w:pPr>
        <w:pStyle w:val="Akapitzlist"/>
        <w:numPr>
          <w:ilvl w:val="2"/>
          <w:numId w:val="27"/>
        </w:numPr>
        <w:tabs>
          <w:tab w:val="left" w:pos="1418"/>
        </w:tabs>
        <w:spacing w:after="120" w:line="276" w:lineRule="auto"/>
        <w:ind w:left="993" w:hanging="284"/>
        <w:contextualSpacing w:val="0"/>
        <w:jc w:val="both"/>
        <w:rPr>
          <w:rFonts w:ascii="Arial" w:hAnsi="Arial" w:cs="Arial"/>
        </w:rPr>
      </w:pPr>
      <w:r w:rsidRPr="00DD3775">
        <w:rPr>
          <w:rFonts w:ascii="Arial" w:hAnsi="Arial" w:cs="Arial"/>
        </w:rPr>
        <w:t xml:space="preserve">w przypadku epidemii oraz stanów zagrożenia epidemicznego lub sytuacji - pomimo nie zakwalifikowania ich przez właściwe organy lub instytucje jako epidemia lub stan zagrożenia epidemicznego – licznych </w:t>
      </w:r>
      <w:proofErr w:type="spellStart"/>
      <w:r w:rsidRPr="00DD3775">
        <w:rPr>
          <w:rFonts w:ascii="Arial" w:hAnsi="Arial" w:cs="Arial"/>
        </w:rPr>
        <w:t>zachorowań</w:t>
      </w:r>
      <w:proofErr w:type="spellEnd"/>
      <w:r w:rsidRPr="00DD3775">
        <w:rPr>
          <w:rFonts w:ascii="Arial" w:hAnsi="Arial" w:cs="Arial"/>
        </w:rPr>
        <w:t xml:space="preserve"> lub samego ryzyka </w:t>
      </w:r>
      <w:proofErr w:type="spellStart"/>
      <w:r w:rsidRPr="00DD3775">
        <w:rPr>
          <w:rFonts w:ascii="Arial" w:hAnsi="Arial" w:cs="Arial"/>
        </w:rPr>
        <w:t>zachorowań</w:t>
      </w:r>
      <w:proofErr w:type="spellEnd"/>
      <w:r w:rsidRPr="00DD3775">
        <w:rPr>
          <w:rFonts w:ascii="Arial" w:hAnsi="Arial" w:cs="Arial"/>
        </w:rPr>
        <w:t xml:space="preserve"> na choroby (wirusy, itp.), mogącej stanowić zagrożenie dla życia lub zdrowia ludzi, wobec czego zasadne lub celowe będzie </w:t>
      </w:r>
      <w:bookmarkStart w:id="2" w:name="_Hlk34498881"/>
      <w:r w:rsidRPr="00DD3775">
        <w:rPr>
          <w:rFonts w:ascii="Arial" w:hAnsi="Arial" w:cs="Arial"/>
        </w:rPr>
        <w:t xml:space="preserve">(niezależnie od rozporządzeń, ustaw, zarządzeń i decyzji właściwych służb lub organów państwa) </w:t>
      </w:r>
      <w:bookmarkEnd w:id="2"/>
      <w:r w:rsidRPr="00DD3775">
        <w:rPr>
          <w:rFonts w:ascii="Arial" w:hAnsi="Arial" w:cs="Arial"/>
        </w:rPr>
        <w:t xml:space="preserve">ograniczenie lub wstrzymanie wykonywania zamówienia lub działalności Zmawiającego, Wykonawcy (w całości lub części) by ograniczyć ryzyko rozprzestrzenienia się </w:t>
      </w:r>
      <w:proofErr w:type="spellStart"/>
      <w:r w:rsidRPr="00DD3775">
        <w:rPr>
          <w:rFonts w:ascii="Arial" w:hAnsi="Arial" w:cs="Arial"/>
        </w:rPr>
        <w:t>zachorowań</w:t>
      </w:r>
      <w:proofErr w:type="spellEnd"/>
      <w:r w:rsidRPr="00DD3775">
        <w:rPr>
          <w:rFonts w:ascii="Arial" w:hAnsi="Arial" w:cs="Arial"/>
        </w:rPr>
        <w:t xml:space="preserve"> lub samego ryzyka takich </w:t>
      </w:r>
      <w:proofErr w:type="spellStart"/>
      <w:r w:rsidRPr="00DD3775">
        <w:rPr>
          <w:rFonts w:ascii="Arial" w:hAnsi="Arial" w:cs="Arial"/>
        </w:rPr>
        <w:t>zachorowań</w:t>
      </w:r>
      <w:proofErr w:type="spellEnd"/>
      <w:r w:rsidRPr="00DD3775">
        <w:rPr>
          <w:rFonts w:ascii="Arial" w:hAnsi="Arial" w:cs="Arial"/>
        </w:rPr>
        <w:t xml:space="preserve"> – Zamawiający dopuszcza możliwość </w:t>
      </w:r>
      <w:r w:rsidR="00B4075B" w:rsidRPr="00DD3775">
        <w:rPr>
          <w:rFonts w:ascii="Arial" w:hAnsi="Arial" w:cs="Arial"/>
        </w:rPr>
        <w:t xml:space="preserve">zmiany umowy w każdym zakresie oraz </w:t>
      </w:r>
      <w:r w:rsidRPr="00DD3775">
        <w:rPr>
          <w:rFonts w:ascii="Arial" w:hAnsi="Arial" w:cs="Arial"/>
        </w:rPr>
        <w:t xml:space="preserve">przesunięcia terminu wykonania zamówienia </w:t>
      </w:r>
      <w:r w:rsidR="00B4075B" w:rsidRPr="00DD3775">
        <w:rPr>
          <w:rFonts w:ascii="Arial" w:hAnsi="Arial" w:cs="Arial"/>
        </w:rPr>
        <w:t xml:space="preserve">z uwagi lub </w:t>
      </w:r>
      <w:r w:rsidRPr="00DD3775">
        <w:rPr>
          <w:rFonts w:ascii="Arial" w:hAnsi="Arial" w:cs="Arial"/>
        </w:rPr>
        <w:t xml:space="preserve">o okres występowania (lub ryzyka wystąpienia) epidemii lub zagrożenia epidemicznego lub sytuacji, o których mowa w niniejszym przepisie (dla usunięcia wątpliwości, przepis niniejszy ma zastosowanie także do epidemii oraz </w:t>
      </w:r>
      <w:proofErr w:type="spellStart"/>
      <w:r w:rsidRPr="00DD3775">
        <w:rPr>
          <w:rFonts w:ascii="Arial" w:hAnsi="Arial" w:cs="Arial"/>
        </w:rPr>
        <w:t>zachorowań</w:t>
      </w:r>
      <w:proofErr w:type="spellEnd"/>
      <w:r w:rsidRPr="00DD3775">
        <w:rPr>
          <w:rFonts w:ascii="Arial" w:hAnsi="Arial" w:cs="Arial"/>
        </w:rPr>
        <w:t xml:space="preserve"> wywołanych zakażeniem wirusem SARS-CoV-2, które występują w chwili wszczęcia niniejszego postępowania, co oznacza – tytułem przykładu – że dopuszczalna będzie zmiana umowy w przedmiotowym zakresie jeśli będzie to uzasadnione w optyce ograniczenia ryzyka rozprzestrzeniania się </w:t>
      </w:r>
      <w:proofErr w:type="spellStart"/>
      <w:r w:rsidRPr="00DD3775">
        <w:rPr>
          <w:rFonts w:ascii="Arial" w:hAnsi="Arial" w:cs="Arial"/>
        </w:rPr>
        <w:t>zachorowań</w:t>
      </w:r>
      <w:proofErr w:type="spellEnd"/>
      <w:r w:rsidRPr="00DD3775">
        <w:rPr>
          <w:rFonts w:ascii="Arial" w:hAnsi="Arial" w:cs="Arial"/>
        </w:rPr>
        <w:t xml:space="preserve"> lub samego ryzyka takich </w:t>
      </w:r>
      <w:proofErr w:type="spellStart"/>
      <w:r w:rsidRPr="00DD3775">
        <w:rPr>
          <w:rFonts w:ascii="Arial" w:hAnsi="Arial" w:cs="Arial"/>
        </w:rPr>
        <w:t>zachorowań</w:t>
      </w:r>
      <w:proofErr w:type="spellEnd"/>
      <w:r w:rsidRPr="00DD3775">
        <w:rPr>
          <w:rFonts w:ascii="Arial" w:hAnsi="Arial" w:cs="Arial"/>
        </w:rPr>
        <w:t xml:space="preserve">, bądź też w przypadku, gdy epidemia ta lub zachorowania bądź ograniczenia związanie z epidemią lub </w:t>
      </w:r>
      <w:proofErr w:type="spellStart"/>
      <w:r w:rsidRPr="00DD3775">
        <w:rPr>
          <w:rFonts w:ascii="Arial" w:hAnsi="Arial" w:cs="Arial"/>
        </w:rPr>
        <w:t>zachorowaniami</w:t>
      </w:r>
      <w:proofErr w:type="spellEnd"/>
      <w:r w:rsidRPr="00DD3775">
        <w:rPr>
          <w:rFonts w:ascii="Arial" w:hAnsi="Arial" w:cs="Arial"/>
        </w:rPr>
        <w:t xml:space="preserve"> będą uniemożliwiać lub utrudniać wykonanie zamówienia),</w:t>
      </w:r>
    </w:p>
    <w:p w14:paraId="17119AFE" w14:textId="77777777" w:rsidR="00B7457B" w:rsidRPr="00DD3775" w:rsidRDefault="00B7457B" w:rsidP="00F02F36">
      <w:pPr>
        <w:pStyle w:val="Akapitzlist"/>
        <w:numPr>
          <w:ilvl w:val="2"/>
          <w:numId w:val="27"/>
        </w:numPr>
        <w:tabs>
          <w:tab w:val="left" w:pos="1418"/>
        </w:tabs>
        <w:spacing w:after="120" w:line="276" w:lineRule="auto"/>
        <w:ind w:left="993" w:hanging="284"/>
        <w:contextualSpacing w:val="0"/>
        <w:jc w:val="both"/>
        <w:rPr>
          <w:rFonts w:ascii="Arial" w:hAnsi="Arial" w:cs="Arial"/>
        </w:rPr>
      </w:pPr>
      <w:r w:rsidRPr="00DD3775">
        <w:rPr>
          <w:rFonts w:ascii="Arial" w:hAnsi="Arial" w:cs="Arial"/>
        </w:rPr>
        <w:t xml:space="preserve">gdy wystąpią niekorzystne warunki atmosferyczne uniemożliwiające lub utrudniające </w:t>
      </w:r>
      <w:r w:rsidR="00B4075B" w:rsidRPr="00DD3775">
        <w:rPr>
          <w:rFonts w:ascii="Arial" w:hAnsi="Arial" w:cs="Arial"/>
        </w:rPr>
        <w:t xml:space="preserve">wykonanie zamówienia lub </w:t>
      </w:r>
      <w:r w:rsidRPr="00DD3775">
        <w:rPr>
          <w:rFonts w:ascii="Arial" w:hAnsi="Arial" w:cs="Arial"/>
        </w:rPr>
        <w:t>dotrzymanie terminu</w:t>
      </w:r>
      <w:r w:rsidR="007D274E" w:rsidRPr="00DD3775">
        <w:rPr>
          <w:rFonts w:ascii="Arial" w:hAnsi="Arial" w:cs="Arial"/>
        </w:rPr>
        <w:t xml:space="preserve"> bądź wykonania prac/ czynności</w:t>
      </w:r>
      <w:r w:rsidRPr="00DD3775">
        <w:rPr>
          <w:rFonts w:ascii="Arial" w:hAnsi="Arial" w:cs="Arial"/>
        </w:rPr>
        <w:t>, w szczególności z powodu technologii lub organizacji (określonej: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normami lub innymi przepisami) wymagającej konkretnych warunków atmosferycznych;</w:t>
      </w:r>
    </w:p>
    <w:p w14:paraId="1973B0F5" w14:textId="77777777" w:rsidR="00B7457B" w:rsidRPr="00DD3775" w:rsidRDefault="00B7457B" w:rsidP="00F02F36">
      <w:pPr>
        <w:pStyle w:val="Akapitzlist"/>
        <w:numPr>
          <w:ilvl w:val="2"/>
          <w:numId w:val="27"/>
        </w:numPr>
        <w:tabs>
          <w:tab w:val="left" w:pos="1418"/>
        </w:tabs>
        <w:spacing w:after="120" w:line="276" w:lineRule="auto"/>
        <w:ind w:left="993" w:hanging="284"/>
        <w:contextualSpacing w:val="0"/>
        <w:jc w:val="both"/>
        <w:rPr>
          <w:rFonts w:ascii="Arial" w:hAnsi="Arial" w:cs="Arial"/>
        </w:rPr>
      </w:pPr>
      <w:r w:rsidRPr="00DD3775">
        <w:rPr>
          <w:rFonts w:ascii="Arial" w:hAnsi="Arial" w:cs="Arial"/>
        </w:rPr>
        <w:t>gdy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wystąpią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opóźnienia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w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dostawie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materiałów/urządzeń</w:t>
      </w:r>
      <w:r w:rsidR="002C0D4E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niezbędnych do wykonania przedmiotu umowy</w:t>
      </w:r>
      <w:r w:rsidR="00B4075B" w:rsidRPr="00DD3775">
        <w:rPr>
          <w:rFonts w:ascii="Arial" w:hAnsi="Arial" w:cs="Arial"/>
        </w:rPr>
        <w:t>, samego przedmiotu zamówienia,</w:t>
      </w:r>
      <w:r w:rsidRPr="00DD3775">
        <w:rPr>
          <w:rFonts w:ascii="Arial" w:hAnsi="Arial" w:cs="Arial"/>
        </w:rPr>
        <w:t xml:space="preserve"> za które Wykonawca nie ponosi odpowiedzialności; </w:t>
      </w:r>
    </w:p>
    <w:p w14:paraId="065860B4" w14:textId="77777777" w:rsidR="00B7457B" w:rsidRPr="00DD3775" w:rsidRDefault="00B7457B" w:rsidP="00F02F36">
      <w:pPr>
        <w:pStyle w:val="Akapitzlist"/>
        <w:numPr>
          <w:ilvl w:val="2"/>
          <w:numId w:val="27"/>
        </w:numPr>
        <w:tabs>
          <w:tab w:val="left" w:pos="1418"/>
        </w:tabs>
        <w:spacing w:after="120" w:line="276" w:lineRule="auto"/>
        <w:ind w:left="993" w:hanging="284"/>
        <w:contextualSpacing w:val="0"/>
        <w:jc w:val="both"/>
        <w:rPr>
          <w:rFonts w:ascii="Arial" w:hAnsi="Arial" w:cs="Arial"/>
        </w:rPr>
      </w:pPr>
      <w:r w:rsidRPr="00DD3775">
        <w:rPr>
          <w:rFonts w:ascii="Arial" w:hAnsi="Arial" w:cs="Arial"/>
        </w:rPr>
        <w:t>gdy wystąpią awarie, uszkodzenie lub zniszczenie materiałów, maszyn lub urządzeń (zasobów)</w:t>
      </w:r>
      <w:r w:rsidR="00401E0A" w:rsidRPr="00DD3775">
        <w:rPr>
          <w:rFonts w:ascii="Arial" w:hAnsi="Arial" w:cs="Arial"/>
        </w:rPr>
        <w:t xml:space="preserve"> (w tym przedmiotu zamówienia)</w:t>
      </w:r>
      <w:r w:rsidRPr="00DD3775">
        <w:rPr>
          <w:rFonts w:ascii="Arial" w:hAnsi="Arial" w:cs="Arial"/>
        </w:rPr>
        <w:t>, którymi Wykonawca posługuje się do wykonania przedmiotu umowy,</w:t>
      </w:r>
    </w:p>
    <w:p w14:paraId="078287A0" w14:textId="77777777" w:rsidR="00B7457B" w:rsidRPr="00DD3775" w:rsidRDefault="00B7457B" w:rsidP="00F02F36">
      <w:pPr>
        <w:pStyle w:val="Akapitzlist"/>
        <w:numPr>
          <w:ilvl w:val="2"/>
          <w:numId w:val="27"/>
        </w:numPr>
        <w:tabs>
          <w:tab w:val="left" w:pos="1418"/>
        </w:tabs>
        <w:spacing w:after="120" w:line="276" w:lineRule="auto"/>
        <w:ind w:left="993" w:hanging="284"/>
        <w:contextualSpacing w:val="0"/>
        <w:jc w:val="both"/>
        <w:rPr>
          <w:rFonts w:ascii="Arial" w:hAnsi="Arial" w:cs="Arial"/>
        </w:rPr>
      </w:pPr>
      <w:r w:rsidRPr="00DD3775">
        <w:rPr>
          <w:rFonts w:ascii="Arial" w:hAnsi="Arial" w:cs="Arial"/>
        </w:rPr>
        <w:t>gdy wystąpią opóźnienia w dokonaniu określonych czynności lub ich zaniechanie przez właściwe organy administracji, które nie są następstwem okoliczności, za które Zamawiający lub Wykonawca ponosi odpowiedzialność,</w:t>
      </w:r>
    </w:p>
    <w:p w14:paraId="3599BB60" w14:textId="77777777" w:rsidR="00B7457B" w:rsidRPr="00DD3775" w:rsidRDefault="00B7457B" w:rsidP="00F02F36">
      <w:pPr>
        <w:pStyle w:val="Akapitzlist"/>
        <w:numPr>
          <w:ilvl w:val="2"/>
          <w:numId w:val="27"/>
        </w:numPr>
        <w:tabs>
          <w:tab w:val="left" w:pos="1418"/>
        </w:tabs>
        <w:spacing w:after="120" w:line="276" w:lineRule="auto"/>
        <w:ind w:left="993" w:hanging="284"/>
        <w:contextualSpacing w:val="0"/>
        <w:jc w:val="both"/>
        <w:rPr>
          <w:rFonts w:ascii="Arial" w:hAnsi="Arial" w:cs="Arial"/>
        </w:rPr>
      </w:pPr>
      <w:r w:rsidRPr="00DD3775">
        <w:rPr>
          <w:rFonts w:ascii="Arial" w:hAnsi="Arial" w:cs="Arial"/>
        </w:rPr>
        <w:lastRenderedPageBreak/>
        <w:t>w sytuacjach, których nie można było przewidzieć w chwili zawarcia umowy, a nie powstałych z winy Wykonawcy;</w:t>
      </w:r>
    </w:p>
    <w:p w14:paraId="65B618D5" w14:textId="77777777" w:rsidR="00B7457B" w:rsidRPr="00DD3775" w:rsidRDefault="00B7457B" w:rsidP="00F02F36">
      <w:pPr>
        <w:pStyle w:val="Akapitzlist"/>
        <w:numPr>
          <w:ilvl w:val="2"/>
          <w:numId w:val="27"/>
        </w:numPr>
        <w:tabs>
          <w:tab w:val="left" w:pos="1418"/>
        </w:tabs>
        <w:spacing w:after="120" w:line="276" w:lineRule="auto"/>
        <w:ind w:left="993" w:hanging="284"/>
        <w:contextualSpacing w:val="0"/>
        <w:jc w:val="both"/>
        <w:rPr>
          <w:rFonts w:ascii="Arial" w:hAnsi="Arial" w:cs="Arial"/>
        </w:rPr>
      </w:pPr>
      <w:r w:rsidRPr="00DD3775">
        <w:rPr>
          <w:rFonts w:ascii="Arial" w:hAnsi="Arial" w:cs="Arial"/>
        </w:rPr>
        <w:t xml:space="preserve">gdy zmiany będą korzystne dla Zamawiającego i nie będą istotnie zmieniały zakresu świadczenia Wykonawcy lub sposobu jego wykonania wynikających </w:t>
      </w:r>
      <w:r w:rsidR="00F02F36">
        <w:rPr>
          <w:rFonts w:ascii="Arial" w:hAnsi="Arial" w:cs="Arial"/>
        </w:rPr>
        <w:br/>
      </w:r>
      <w:r w:rsidRPr="00DD3775">
        <w:rPr>
          <w:rFonts w:ascii="Arial" w:hAnsi="Arial" w:cs="Arial"/>
        </w:rPr>
        <w:t>z zobowiązania Wykonawcy zawartego w</w:t>
      </w:r>
      <w:r w:rsidR="0087767C">
        <w:rPr>
          <w:rFonts w:ascii="Arial" w:hAnsi="Arial" w:cs="Arial"/>
        </w:rPr>
        <w:t xml:space="preserve"> </w:t>
      </w:r>
      <w:r w:rsidRPr="00DD3775">
        <w:rPr>
          <w:rFonts w:ascii="Arial" w:hAnsi="Arial" w:cs="Arial"/>
        </w:rPr>
        <w:t>ofercie;</w:t>
      </w:r>
    </w:p>
    <w:p w14:paraId="15E37DBF" w14:textId="77777777" w:rsidR="00B7457B" w:rsidRPr="007D274E" w:rsidRDefault="00B7457B" w:rsidP="00F02F36">
      <w:pPr>
        <w:tabs>
          <w:tab w:val="left" w:pos="993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DD3775">
        <w:rPr>
          <w:rFonts w:ascii="Arial" w:hAnsi="Arial" w:cs="Arial"/>
        </w:rPr>
        <w:t xml:space="preserve">Zmiany </w:t>
      </w:r>
      <w:r w:rsidR="007D274E" w:rsidRPr="00DD3775">
        <w:rPr>
          <w:rFonts w:ascii="Arial" w:hAnsi="Arial" w:cs="Arial"/>
        </w:rPr>
        <w:t xml:space="preserve">umowy są </w:t>
      </w:r>
      <w:r w:rsidRPr="00DD3775">
        <w:rPr>
          <w:rFonts w:ascii="Arial" w:hAnsi="Arial" w:cs="Arial"/>
        </w:rPr>
        <w:t xml:space="preserve">także dopuszczalne w przypadkach określonych w Wytycznych </w:t>
      </w:r>
      <w:r w:rsidR="00F02F36">
        <w:rPr>
          <w:rFonts w:ascii="Arial" w:hAnsi="Arial" w:cs="Arial"/>
        </w:rPr>
        <w:br/>
      </w:r>
      <w:r w:rsidRPr="00DD3775">
        <w:rPr>
          <w:rFonts w:ascii="Arial" w:hAnsi="Arial" w:cs="Arial"/>
        </w:rPr>
        <w:t>w zakresie kwalifikowalności.</w:t>
      </w:r>
    </w:p>
    <w:p w14:paraId="535BBE1C" w14:textId="77777777" w:rsidR="007C443A" w:rsidRDefault="007C443A" w:rsidP="00F02F36">
      <w:pPr>
        <w:pStyle w:val="Default"/>
        <w:spacing w:after="120"/>
        <w:rPr>
          <w:sz w:val="22"/>
          <w:szCs w:val="22"/>
        </w:rPr>
      </w:pPr>
    </w:p>
    <w:p w14:paraId="01991B15" w14:textId="77777777" w:rsidR="00F02F36" w:rsidRDefault="00F02F36" w:rsidP="00F02F36">
      <w:pPr>
        <w:pStyle w:val="Default"/>
        <w:spacing w:after="120"/>
        <w:rPr>
          <w:sz w:val="22"/>
          <w:szCs w:val="22"/>
        </w:rPr>
      </w:pPr>
    </w:p>
    <w:p w14:paraId="69B09F1C" w14:textId="77777777" w:rsidR="002938A7" w:rsidRDefault="002938A7" w:rsidP="00F02F36">
      <w:pPr>
        <w:pStyle w:val="Default"/>
        <w:numPr>
          <w:ilvl w:val="0"/>
          <w:numId w:val="6"/>
        </w:numPr>
        <w:spacing w:after="120"/>
        <w:ind w:left="567" w:hanging="207"/>
        <w:rPr>
          <w:b/>
          <w:bCs/>
          <w:sz w:val="22"/>
          <w:szCs w:val="22"/>
        </w:rPr>
      </w:pPr>
      <w:r w:rsidRPr="002938A7">
        <w:rPr>
          <w:b/>
          <w:bCs/>
          <w:sz w:val="22"/>
          <w:szCs w:val="22"/>
        </w:rPr>
        <w:t xml:space="preserve">Warunki wykluczenia z postępowania </w:t>
      </w:r>
    </w:p>
    <w:p w14:paraId="37D4F500" w14:textId="77777777" w:rsidR="002938A7" w:rsidRPr="002938A7" w:rsidRDefault="002938A7" w:rsidP="00F02F36">
      <w:pPr>
        <w:pStyle w:val="Default"/>
        <w:spacing w:after="120"/>
        <w:jc w:val="both"/>
        <w:rPr>
          <w:sz w:val="22"/>
          <w:szCs w:val="22"/>
        </w:rPr>
      </w:pPr>
      <w:r w:rsidRPr="002938A7">
        <w:rPr>
          <w:sz w:val="22"/>
          <w:szCs w:val="22"/>
        </w:rPr>
        <w:t xml:space="preserve">W postępowaniu ofertowym nie mogą brać udziału podmioty powiązane osobowo lub kapitałowo z Zamawiającym. Brak takiego powiązania powinien zostać zadeklarowany poprzez dostarczenie Zamawiającemu podpisanego Oświadczenia o braku powiązania osobowego i/lub kapitałowego, stanowiącego </w:t>
      </w:r>
      <w:r w:rsidRPr="007C443A">
        <w:rPr>
          <w:b/>
          <w:sz w:val="22"/>
          <w:szCs w:val="22"/>
        </w:rPr>
        <w:t>Załącznik nr 3</w:t>
      </w:r>
      <w:r w:rsidRPr="002938A7">
        <w:rPr>
          <w:sz w:val="22"/>
          <w:szCs w:val="22"/>
        </w:rPr>
        <w:t xml:space="preserve"> do niniejszego </w:t>
      </w:r>
      <w:r w:rsidR="00DD541A">
        <w:rPr>
          <w:sz w:val="22"/>
          <w:szCs w:val="22"/>
        </w:rPr>
        <w:t>Z</w:t>
      </w:r>
      <w:r w:rsidRPr="002938A7">
        <w:rPr>
          <w:sz w:val="22"/>
          <w:szCs w:val="22"/>
        </w:rPr>
        <w:t>apytania</w:t>
      </w:r>
      <w:r w:rsidR="00DD541A">
        <w:rPr>
          <w:sz w:val="22"/>
          <w:szCs w:val="22"/>
        </w:rPr>
        <w:t xml:space="preserve"> Ofertowego</w:t>
      </w:r>
      <w:r w:rsidRPr="002938A7">
        <w:rPr>
          <w:sz w:val="22"/>
          <w:szCs w:val="22"/>
        </w:rPr>
        <w:t>.</w:t>
      </w:r>
    </w:p>
    <w:p w14:paraId="7FC7E1A7" w14:textId="77777777" w:rsidR="002938A7" w:rsidRDefault="002938A7" w:rsidP="00F02F36">
      <w:pPr>
        <w:pStyle w:val="Default"/>
        <w:spacing w:after="120"/>
        <w:rPr>
          <w:sz w:val="22"/>
          <w:szCs w:val="22"/>
        </w:rPr>
      </w:pPr>
    </w:p>
    <w:p w14:paraId="62C0BECE" w14:textId="77777777" w:rsidR="002938A7" w:rsidRPr="006B3963" w:rsidRDefault="002938A7" w:rsidP="00F02F36">
      <w:pPr>
        <w:pStyle w:val="Default"/>
        <w:numPr>
          <w:ilvl w:val="0"/>
          <w:numId w:val="6"/>
        </w:numPr>
        <w:spacing w:after="120"/>
        <w:ind w:left="567" w:hanging="207"/>
        <w:rPr>
          <w:sz w:val="22"/>
          <w:szCs w:val="22"/>
        </w:rPr>
      </w:pPr>
      <w:r w:rsidRPr="002938A7">
        <w:rPr>
          <w:b/>
          <w:bCs/>
          <w:sz w:val="22"/>
          <w:szCs w:val="22"/>
        </w:rPr>
        <w:t xml:space="preserve">Pozostałe informacje </w:t>
      </w:r>
    </w:p>
    <w:p w14:paraId="1764DC20" w14:textId="77777777" w:rsidR="006B3963" w:rsidRPr="002938A7" w:rsidRDefault="006B3963" w:rsidP="00F02F36">
      <w:pPr>
        <w:pStyle w:val="Default"/>
        <w:spacing w:after="120"/>
        <w:ind w:left="720"/>
        <w:rPr>
          <w:sz w:val="22"/>
          <w:szCs w:val="22"/>
        </w:rPr>
      </w:pPr>
    </w:p>
    <w:p w14:paraId="135D71B3" w14:textId="77777777" w:rsidR="009736E5" w:rsidRPr="009736E5" w:rsidRDefault="007C443A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>O</w:t>
      </w:r>
      <w:r w:rsidR="002938A7" w:rsidRPr="009736E5">
        <w:rPr>
          <w:sz w:val="22"/>
          <w:szCs w:val="22"/>
        </w:rPr>
        <w:t xml:space="preserve">cena ofert zostanie dokonana niezwłocznie po upływie terminu ważności </w:t>
      </w:r>
      <w:r w:rsidR="00DD541A" w:rsidRPr="009736E5">
        <w:rPr>
          <w:sz w:val="22"/>
          <w:szCs w:val="22"/>
        </w:rPr>
        <w:t>Zapytania O</w:t>
      </w:r>
      <w:r w:rsidR="002938A7" w:rsidRPr="009736E5">
        <w:rPr>
          <w:sz w:val="22"/>
          <w:szCs w:val="22"/>
        </w:rPr>
        <w:t>fertowego</w:t>
      </w:r>
      <w:r w:rsidR="006B3963" w:rsidRPr="009736E5">
        <w:rPr>
          <w:sz w:val="22"/>
          <w:szCs w:val="22"/>
        </w:rPr>
        <w:t>.</w:t>
      </w:r>
    </w:p>
    <w:p w14:paraId="02DF8ABE" w14:textId="77777777" w:rsidR="009736E5" w:rsidRPr="009736E5" w:rsidRDefault="007C443A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>O</w:t>
      </w:r>
      <w:r w:rsidR="002938A7" w:rsidRPr="009736E5">
        <w:rPr>
          <w:sz w:val="22"/>
          <w:szCs w:val="22"/>
        </w:rPr>
        <w:t>ferty złożone po terminie nie będą rozpatrywane</w:t>
      </w:r>
      <w:r w:rsidR="006B3963" w:rsidRPr="009736E5">
        <w:rPr>
          <w:sz w:val="22"/>
          <w:szCs w:val="22"/>
        </w:rPr>
        <w:t>.</w:t>
      </w:r>
    </w:p>
    <w:p w14:paraId="54DA3CAA" w14:textId="77777777" w:rsidR="009736E5" w:rsidRPr="009736E5" w:rsidRDefault="006B3963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>W</w:t>
      </w:r>
      <w:r w:rsidR="002938A7" w:rsidRPr="009736E5">
        <w:rPr>
          <w:sz w:val="22"/>
          <w:szCs w:val="22"/>
        </w:rPr>
        <w:t xml:space="preserve"> toku badania i oceny ofert Zamawiający może żądać od oferentów wyjaśnień dotyczących treści złożonych ofert</w:t>
      </w:r>
      <w:r w:rsidRPr="009736E5">
        <w:rPr>
          <w:sz w:val="22"/>
          <w:szCs w:val="22"/>
        </w:rPr>
        <w:t>.</w:t>
      </w:r>
    </w:p>
    <w:p w14:paraId="535634F4" w14:textId="77777777" w:rsidR="009736E5" w:rsidRPr="009736E5" w:rsidRDefault="006B3963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>N</w:t>
      </w:r>
      <w:r w:rsidR="002938A7" w:rsidRPr="009736E5">
        <w:rPr>
          <w:sz w:val="22"/>
          <w:szCs w:val="22"/>
        </w:rPr>
        <w:t xml:space="preserve">iniejsze </w:t>
      </w:r>
      <w:r w:rsidR="00DD541A" w:rsidRPr="009736E5">
        <w:rPr>
          <w:sz w:val="22"/>
          <w:szCs w:val="22"/>
        </w:rPr>
        <w:t>Zapytanie O</w:t>
      </w:r>
      <w:r w:rsidR="002938A7" w:rsidRPr="009736E5">
        <w:rPr>
          <w:sz w:val="22"/>
          <w:szCs w:val="22"/>
        </w:rPr>
        <w:t xml:space="preserve">fertowe nie stanowi zobowiązania firmy </w:t>
      </w:r>
      <w:proofErr w:type="spellStart"/>
      <w:r w:rsidR="0087767C" w:rsidRPr="009736E5">
        <w:rPr>
          <w:b/>
          <w:sz w:val="22"/>
          <w:szCs w:val="22"/>
        </w:rPr>
        <w:t>Folnet</w:t>
      </w:r>
      <w:proofErr w:type="spellEnd"/>
      <w:r w:rsidRPr="009736E5">
        <w:rPr>
          <w:b/>
          <w:sz w:val="22"/>
          <w:szCs w:val="22"/>
        </w:rPr>
        <w:t xml:space="preserve"> Spółka </w:t>
      </w:r>
      <w:r w:rsidRPr="009736E5">
        <w:rPr>
          <w:b/>
          <w:sz w:val="22"/>
          <w:szCs w:val="22"/>
        </w:rPr>
        <w:br/>
        <w:t>z ograniczoną odpowiedzialnością Spółka komandytowa</w:t>
      </w:r>
      <w:r w:rsidR="0087767C" w:rsidRPr="009736E5">
        <w:rPr>
          <w:b/>
          <w:sz w:val="22"/>
          <w:szCs w:val="22"/>
        </w:rPr>
        <w:t xml:space="preserve"> </w:t>
      </w:r>
      <w:r w:rsidR="002938A7" w:rsidRPr="009736E5">
        <w:rPr>
          <w:sz w:val="22"/>
          <w:szCs w:val="22"/>
        </w:rPr>
        <w:t>do zawarcia umowy</w:t>
      </w:r>
      <w:r w:rsidR="00DD541A" w:rsidRPr="009736E5">
        <w:rPr>
          <w:sz w:val="22"/>
          <w:szCs w:val="22"/>
        </w:rPr>
        <w:t>.</w:t>
      </w:r>
    </w:p>
    <w:p w14:paraId="2D3A5467" w14:textId="77777777" w:rsidR="009736E5" w:rsidRPr="009736E5" w:rsidRDefault="006B3963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>N</w:t>
      </w:r>
      <w:r w:rsidR="00DD541A" w:rsidRPr="009736E5">
        <w:rPr>
          <w:sz w:val="22"/>
          <w:szCs w:val="22"/>
        </w:rPr>
        <w:t>iniejsze Z</w:t>
      </w:r>
      <w:r w:rsidR="002938A7" w:rsidRPr="009736E5">
        <w:rPr>
          <w:sz w:val="22"/>
          <w:szCs w:val="22"/>
        </w:rPr>
        <w:t xml:space="preserve">apytanie </w:t>
      </w:r>
      <w:r w:rsidR="00DD541A" w:rsidRPr="009736E5">
        <w:rPr>
          <w:sz w:val="22"/>
          <w:szCs w:val="22"/>
        </w:rPr>
        <w:t xml:space="preserve">Ofertowe </w:t>
      </w:r>
      <w:r w:rsidR="002938A7" w:rsidRPr="009736E5">
        <w:rPr>
          <w:sz w:val="22"/>
          <w:szCs w:val="22"/>
        </w:rPr>
        <w:t>nie stanowi oferty w rozumieniu Kodeksu cywilnego</w:t>
      </w:r>
      <w:r w:rsidR="00DD541A" w:rsidRPr="009736E5">
        <w:rPr>
          <w:sz w:val="22"/>
          <w:szCs w:val="22"/>
        </w:rPr>
        <w:t>.</w:t>
      </w:r>
    </w:p>
    <w:p w14:paraId="31C4AC24" w14:textId="77777777" w:rsidR="009736E5" w:rsidRPr="009736E5" w:rsidRDefault="006B3963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>N</w:t>
      </w:r>
      <w:r w:rsidR="002938A7" w:rsidRPr="009736E5">
        <w:rPr>
          <w:sz w:val="22"/>
          <w:szCs w:val="22"/>
        </w:rPr>
        <w:t xml:space="preserve">iniejsze </w:t>
      </w:r>
      <w:r w:rsidR="00DD541A" w:rsidRPr="009736E5">
        <w:rPr>
          <w:sz w:val="22"/>
          <w:szCs w:val="22"/>
        </w:rPr>
        <w:t>Zapytanie Ofertowe</w:t>
      </w:r>
      <w:r w:rsidR="002938A7" w:rsidRPr="009736E5">
        <w:rPr>
          <w:sz w:val="22"/>
          <w:szCs w:val="22"/>
        </w:rPr>
        <w:t xml:space="preserve"> nie stanowi podstawy do roszczeń dotyczących zawarcia umowy</w:t>
      </w:r>
      <w:r w:rsidR="00DD541A" w:rsidRPr="009736E5">
        <w:rPr>
          <w:sz w:val="22"/>
          <w:szCs w:val="22"/>
        </w:rPr>
        <w:t>.</w:t>
      </w:r>
    </w:p>
    <w:p w14:paraId="610CA7CF" w14:textId="77777777" w:rsidR="009736E5" w:rsidRPr="009736E5" w:rsidRDefault="006B3963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>N</w:t>
      </w:r>
      <w:r w:rsidR="002938A7" w:rsidRPr="009736E5">
        <w:rPr>
          <w:sz w:val="22"/>
          <w:szCs w:val="22"/>
        </w:rPr>
        <w:t xml:space="preserve">iniejsze </w:t>
      </w:r>
      <w:r w:rsidR="00DD541A" w:rsidRPr="009736E5">
        <w:rPr>
          <w:sz w:val="22"/>
          <w:szCs w:val="22"/>
        </w:rPr>
        <w:t xml:space="preserve">Zapytanie Ofertowe </w:t>
      </w:r>
      <w:r w:rsidR="002938A7" w:rsidRPr="009736E5">
        <w:rPr>
          <w:sz w:val="22"/>
          <w:szCs w:val="22"/>
        </w:rPr>
        <w:t xml:space="preserve">nie dotyczy postępowania prowadzonego w trybie ustawy – Prawo </w:t>
      </w:r>
      <w:r w:rsidRPr="009736E5">
        <w:rPr>
          <w:sz w:val="22"/>
          <w:szCs w:val="22"/>
        </w:rPr>
        <w:t>Zamówień P</w:t>
      </w:r>
      <w:r w:rsidR="002938A7" w:rsidRPr="009736E5">
        <w:rPr>
          <w:sz w:val="22"/>
          <w:szCs w:val="22"/>
        </w:rPr>
        <w:t>ublicznych</w:t>
      </w:r>
      <w:r w:rsidR="00DD541A" w:rsidRPr="009736E5">
        <w:rPr>
          <w:sz w:val="22"/>
          <w:szCs w:val="22"/>
        </w:rPr>
        <w:t>.</w:t>
      </w:r>
    </w:p>
    <w:p w14:paraId="3D8E9C06" w14:textId="77777777" w:rsidR="009736E5" w:rsidRPr="009736E5" w:rsidRDefault="002938A7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 xml:space="preserve">Zamawiający zastrzega sobie prawo do zmiany </w:t>
      </w:r>
      <w:r w:rsidR="00B4075B" w:rsidRPr="009736E5">
        <w:rPr>
          <w:sz w:val="22"/>
          <w:szCs w:val="22"/>
        </w:rPr>
        <w:t>Zapytania ofertowego</w:t>
      </w:r>
      <w:r w:rsidRPr="009736E5">
        <w:rPr>
          <w:sz w:val="22"/>
          <w:szCs w:val="22"/>
        </w:rPr>
        <w:t xml:space="preserve"> </w:t>
      </w:r>
    </w:p>
    <w:p w14:paraId="23045445" w14:textId="77777777" w:rsidR="009736E5" w:rsidRPr="009736E5" w:rsidRDefault="006B3963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>U</w:t>
      </w:r>
      <w:r w:rsidR="002938A7" w:rsidRPr="009736E5">
        <w:rPr>
          <w:sz w:val="22"/>
          <w:szCs w:val="22"/>
        </w:rPr>
        <w:t>stalając specyfikację przedmiotu zamówienia, Zamawiający wskazał minimalny dopuszczalny standard jakościowy</w:t>
      </w:r>
      <w:r w:rsidR="00DD541A" w:rsidRPr="009736E5">
        <w:rPr>
          <w:sz w:val="22"/>
          <w:szCs w:val="22"/>
        </w:rPr>
        <w:t>.</w:t>
      </w:r>
    </w:p>
    <w:p w14:paraId="7821967B" w14:textId="77777777" w:rsidR="00B4075B" w:rsidRPr="009736E5" w:rsidRDefault="00B4075B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 xml:space="preserve">Zamawiający zastrzega sobie uprawnienie do unieważnienia postępowanie </w:t>
      </w:r>
      <w:r w:rsidR="00F02F36" w:rsidRPr="009736E5">
        <w:rPr>
          <w:sz w:val="22"/>
          <w:szCs w:val="22"/>
        </w:rPr>
        <w:br/>
      </w:r>
      <w:r w:rsidRPr="009736E5">
        <w:rPr>
          <w:sz w:val="22"/>
          <w:szCs w:val="22"/>
        </w:rPr>
        <w:t>o udzielenie zamówienia, jeżeli:</w:t>
      </w:r>
    </w:p>
    <w:p w14:paraId="3B96EE76" w14:textId="77777777" w:rsidR="00B4075B" w:rsidRPr="009736E5" w:rsidRDefault="00B4075B" w:rsidP="00F02F3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993" w:hanging="284"/>
        <w:contextualSpacing w:val="0"/>
        <w:jc w:val="both"/>
        <w:rPr>
          <w:rFonts w:ascii="Arial" w:hAnsi="Arial" w:cs="Arial"/>
        </w:rPr>
      </w:pPr>
      <w:r w:rsidRPr="009736E5">
        <w:rPr>
          <w:rFonts w:ascii="Arial" w:hAnsi="Arial" w:cs="Arial"/>
        </w:rPr>
        <w:t>nie złożono żadnej oferty niepodlegającej odrzuceniu;</w:t>
      </w:r>
    </w:p>
    <w:p w14:paraId="2846EF6C" w14:textId="77777777" w:rsidR="00B4075B" w:rsidRPr="009736E5" w:rsidRDefault="00B4075B" w:rsidP="00F02F3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993" w:hanging="284"/>
        <w:contextualSpacing w:val="0"/>
        <w:jc w:val="both"/>
        <w:rPr>
          <w:rFonts w:ascii="Arial" w:hAnsi="Arial" w:cs="Arial"/>
        </w:rPr>
      </w:pPr>
      <w:r w:rsidRPr="009736E5">
        <w:rPr>
          <w:rFonts w:ascii="Arial" w:hAnsi="Arial" w:cs="Arial"/>
        </w:rPr>
        <w:lastRenderedPageBreak/>
        <w:t>wystąpiła istotna zmiana okoliczności powodująca, że prowadzenie postępowania lub wykonanie zamówienia nie leży w interesie publicznym lub Zamawiającego, czego nie można było wcześniej przewidzieć;</w:t>
      </w:r>
    </w:p>
    <w:p w14:paraId="445BD1CF" w14:textId="77777777" w:rsidR="009736E5" w:rsidRPr="009736E5" w:rsidRDefault="00B4075B" w:rsidP="009736E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993" w:hanging="284"/>
        <w:contextualSpacing w:val="0"/>
        <w:jc w:val="both"/>
        <w:rPr>
          <w:rFonts w:ascii="Arial" w:hAnsi="Arial" w:cs="Arial"/>
        </w:rPr>
      </w:pPr>
      <w:r w:rsidRPr="009736E5">
        <w:rPr>
          <w:rFonts w:ascii="Arial" w:hAnsi="Arial" w:cs="Arial"/>
        </w:rPr>
        <w:t>cena</w:t>
      </w:r>
      <w:r w:rsidR="0087767C" w:rsidRPr="009736E5">
        <w:rPr>
          <w:rFonts w:ascii="Arial" w:hAnsi="Arial" w:cs="Arial"/>
        </w:rPr>
        <w:t xml:space="preserve"> </w:t>
      </w:r>
      <w:r w:rsidRPr="009736E5">
        <w:rPr>
          <w:rFonts w:ascii="Arial" w:hAnsi="Arial" w:cs="Arial"/>
        </w:rPr>
        <w:t>najkorzystniejszej</w:t>
      </w:r>
      <w:r w:rsidR="0087767C" w:rsidRPr="009736E5">
        <w:rPr>
          <w:rFonts w:ascii="Arial" w:hAnsi="Arial" w:cs="Arial"/>
        </w:rPr>
        <w:t xml:space="preserve"> </w:t>
      </w:r>
      <w:r w:rsidRPr="009736E5">
        <w:rPr>
          <w:rFonts w:ascii="Arial" w:hAnsi="Arial" w:cs="Arial"/>
        </w:rPr>
        <w:t>oferty</w:t>
      </w:r>
      <w:r w:rsidR="0087767C" w:rsidRPr="009736E5">
        <w:rPr>
          <w:rFonts w:ascii="Arial" w:hAnsi="Arial" w:cs="Arial"/>
        </w:rPr>
        <w:t xml:space="preserve"> </w:t>
      </w:r>
      <w:r w:rsidRPr="009736E5">
        <w:rPr>
          <w:rFonts w:ascii="Arial" w:hAnsi="Arial" w:cs="Arial"/>
        </w:rPr>
        <w:t>przewyższa</w:t>
      </w:r>
      <w:r w:rsidR="0087767C" w:rsidRPr="009736E5">
        <w:rPr>
          <w:rFonts w:ascii="Arial" w:hAnsi="Arial" w:cs="Arial"/>
        </w:rPr>
        <w:t xml:space="preserve"> </w:t>
      </w:r>
      <w:r w:rsidRPr="009736E5">
        <w:rPr>
          <w:rFonts w:ascii="Arial" w:hAnsi="Arial" w:cs="Arial"/>
        </w:rPr>
        <w:t>kwotę,</w:t>
      </w:r>
      <w:r w:rsidR="0087767C" w:rsidRPr="009736E5">
        <w:rPr>
          <w:rFonts w:ascii="Arial" w:hAnsi="Arial" w:cs="Arial"/>
        </w:rPr>
        <w:t xml:space="preserve"> </w:t>
      </w:r>
      <w:r w:rsidRPr="009736E5">
        <w:rPr>
          <w:rFonts w:ascii="Arial" w:hAnsi="Arial" w:cs="Arial"/>
        </w:rPr>
        <w:t>którą</w:t>
      </w:r>
      <w:r w:rsidR="0087767C" w:rsidRPr="009736E5">
        <w:rPr>
          <w:rFonts w:ascii="Arial" w:hAnsi="Arial" w:cs="Arial"/>
        </w:rPr>
        <w:t xml:space="preserve"> </w:t>
      </w:r>
      <w:r w:rsidRPr="009736E5">
        <w:rPr>
          <w:rFonts w:ascii="Arial" w:hAnsi="Arial" w:cs="Arial"/>
        </w:rPr>
        <w:t>Zamawiający</w:t>
      </w:r>
      <w:r w:rsidR="0087767C" w:rsidRPr="009736E5">
        <w:rPr>
          <w:rFonts w:ascii="Arial" w:hAnsi="Arial" w:cs="Arial"/>
        </w:rPr>
        <w:t xml:space="preserve"> </w:t>
      </w:r>
      <w:r w:rsidRPr="009736E5">
        <w:rPr>
          <w:rFonts w:ascii="Arial" w:hAnsi="Arial" w:cs="Arial"/>
        </w:rPr>
        <w:t>przewidział</w:t>
      </w:r>
      <w:r w:rsidR="0087767C" w:rsidRPr="009736E5">
        <w:rPr>
          <w:rFonts w:ascii="Arial" w:hAnsi="Arial" w:cs="Arial"/>
        </w:rPr>
        <w:t xml:space="preserve"> </w:t>
      </w:r>
      <w:r w:rsidRPr="009736E5">
        <w:rPr>
          <w:rFonts w:ascii="Arial" w:hAnsi="Arial" w:cs="Arial"/>
        </w:rPr>
        <w:t>w</w:t>
      </w:r>
      <w:r w:rsidR="0087767C" w:rsidRPr="009736E5">
        <w:rPr>
          <w:rFonts w:ascii="Arial" w:hAnsi="Arial" w:cs="Arial"/>
        </w:rPr>
        <w:t xml:space="preserve"> </w:t>
      </w:r>
      <w:r w:rsidRPr="009736E5">
        <w:rPr>
          <w:rFonts w:ascii="Arial" w:hAnsi="Arial" w:cs="Arial"/>
        </w:rPr>
        <w:t>projekcie</w:t>
      </w:r>
      <w:r w:rsidR="00CB639D" w:rsidRPr="009736E5">
        <w:rPr>
          <w:rFonts w:ascii="Arial" w:hAnsi="Arial" w:cs="Arial"/>
        </w:rPr>
        <w:t xml:space="preserve"> </w:t>
      </w:r>
      <w:r w:rsidRPr="009736E5">
        <w:rPr>
          <w:rFonts w:ascii="Arial" w:hAnsi="Arial" w:cs="Arial"/>
        </w:rPr>
        <w:t>na sfinansowanie zamówienia, chyba że Zamawiający może i zdecyduje się zwiększyć tę kwotę do ceny najkorzystniejszej</w:t>
      </w:r>
      <w:r w:rsidR="0087767C" w:rsidRPr="009736E5">
        <w:rPr>
          <w:rFonts w:ascii="Arial" w:hAnsi="Arial" w:cs="Arial"/>
        </w:rPr>
        <w:t xml:space="preserve"> </w:t>
      </w:r>
      <w:r w:rsidRPr="009736E5">
        <w:rPr>
          <w:rFonts w:ascii="Arial" w:hAnsi="Arial" w:cs="Arial"/>
        </w:rPr>
        <w:t>oferty.</w:t>
      </w:r>
    </w:p>
    <w:p w14:paraId="118CC84C" w14:textId="77777777" w:rsidR="009736E5" w:rsidRPr="009736E5" w:rsidRDefault="00B4075B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 xml:space="preserve">Niezależnie od przypadków określonych w </w:t>
      </w:r>
      <w:r w:rsidR="00CF7640" w:rsidRPr="009736E5">
        <w:rPr>
          <w:sz w:val="22"/>
          <w:szCs w:val="22"/>
        </w:rPr>
        <w:t>ust. 1</w:t>
      </w:r>
      <w:r w:rsidR="00401E0A" w:rsidRPr="009736E5">
        <w:rPr>
          <w:sz w:val="22"/>
          <w:szCs w:val="22"/>
        </w:rPr>
        <w:t>0</w:t>
      </w:r>
      <w:r w:rsidR="00CF7640" w:rsidRPr="009736E5">
        <w:rPr>
          <w:sz w:val="22"/>
          <w:szCs w:val="22"/>
        </w:rPr>
        <w:t xml:space="preserve"> powyżej</w:t>
      </w:r>
      <w:r w:rsidRPr="009736E5">
        <w:rPr>
          <w:sz w:val="22"/>
          <w:szCs w:val="22"/>
        </w:rPr>
        <w:t xml:space="preserve">, Zamawiający zastrzega sobie prawo do unieważnienia postępowania bez podawania przyczyn lub do zamknięcia postępowania bez dokonywania wyboru najkorzystniejszej oferty. </w:t>
      </w:r>
    </w:p>
    <w:p w14:paraId="60ECB3C5" w14:textId="77777777" w:rsidR="00B4075B" w:rsidRPr="009736E5" w:rsidRDefault="00B4075B" w:rsidP="009736E5">
      <w:pPr>
        <w:pStyle w:val="Defaul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9736E5">
        <w:rPr>
          <w:sz w:val="22"/>
          <w:szCs w:val="22"/>
        </w:rPr>
        <w:t xml:space="preserve">W przypadkach określonych w </w:t>
      </w:r>
      <w:r w:rsidR="00CF7640" w:rsidRPr="009736E5">
        <w:rPr>
          <w:sz w:val="22"/>
          <w:szCs w:val="22"/>
        </w:rPr>
        <w:t>ust. 1</w:t>
      </w:r>
      <w:r w:rsidR="00401E0A" w:rsidRPr="009736E5">
        <w:rPr>
          <w:sz w:val="22"/>
          <w:szCs w:val="22"/>
        </w:rPr>
        <w:t>0</w:t>
      </w:r>
      <w:r w:rsidR="00CF7640" w:rsidRPr="009736E5">
        <w:rPr>
          <w:sz w:val="22"/>
          <w:szCs w:val="22"/>
        </w:rPr>
        <w:t xml:space="preserve"> i 1</w:t>
      </w:r>
      <w:r w:rsidR="00401E0A" w:rsidRPr="009736E5">
        <w:rPr>
          <w:sz w:val="22"/>
          <w:szCs w:val="22"/>
        </w:rPr>
        <w:t>1</w:t>
      </w:r>
      <w:r w:rsidR="0087767C" w:rsidRPr="009736E5">
        <w:rPr>
          <w:sz w:val="22"/>
          <w:szCs w:val="22"/>
        </w:rPr>
        <w:t xml:space="preserve"> </w:t>
      </w:r>
      <w:r w:rsidRPr="009736E5">
        <w:rPr>
          <w:sz w:val="22"/>
          <w:szCs w:val="22"/>
        </w:rPr>
        <w:t>Wykonawcy nie przysługują wobec Zamawiającego żadne roszczenia.</w:t>
      </w:r>
    </w:p>
    <w:p w14:paraId="73B97430" w14:textId="77777777" w:rsidR="006B3963" w:rsidRPr="009736E5" w:rsidRDefault="006B3963" w:rsidP="00F02F36">
      <w:pPr>
        <w:pStyle w:val="Default"/>
        <w:spacing w:after="120"/>
        <w:rPr>
          <w:sz w:val="22"/>
          <w:szCs w:val="22"/>
        </w:rPr>
      </w:pPr>
    </w:p>
    <w:p w14:paraId="2CAB5DA9" w14:textId="77777777" w:rsidR="002938A7" w:rsidRPr="006B3963" w:rsidRDefault="002938A7" w:rsidP="00F02F36">
      <w:pPr>
        <w:pStyle w:val="Default"/>
        <w:numPr>
          <w:ilvl w:val="0"/>
          <w:numId w:val="6"/>
        </w:numPr>
        <w:spacing w:after="120"/>
        <w:ind w:left="567" w:hanging="207"/>
        <w:rPr>
          <w:sz w:val="22"/>
          <w:szCs w:val="22"/>
        </w:rPr>
      </w:pPr>
      <w:r w:rsidRPr="002938A7">
        <w:rPr>
          <w:b/>
          <w:bCs/>
          <w:sz w:val="22"/>
          <w:szCs w:val="22"/>
        </w:rPr>
        <w:t xml:space="preserve">Osoby do kontaktu </w:t>
      </w:r>
    </w:p>
    <w:p w14:paraId="4534D890" w14:textId="77777777" w:rsidR="006B3963" w:rsidRPr="002938A7" w:rsidRDefault="006B3963" w:rsidP="00F02F36">
      <w:pPr>
        <w:pStyle w:val="Default"/>
        <w:spacing w:after="120"/>
        <w:ind w:left="720"/>
        <w:rPr>
          <w:sz w:val="22"/>
          <w:szCs w:val="22"/>
        </w:rPr>
      </w:pPr>
    </w:p>
    <w:p w14:paraId="1764E0AF" w14:textId="77777777" w:rsidR="002938A7" w:rsidRPr="0087767C" w:rsidRDefault="0087767C" w:rsidP="00F02F36">
      <w:pPr>
        <w:pStyle w:val="Default"/>
        <w:spacing w:after="120"/>
        <w:ind w:left="1134"/>
        <w:jc w:val="both"/>
        <w:rPr>
          <w:sz w:val="22"/>
          <w:szCs w:val="22"/>
        </w:rPr>
      </w:pPr>
      <w:r w:rsidRPr="0087767C">
        <w:rPr>
          <w:sz w:val="22"/>
          <w:szCs w:val="22"/>
        </w:rPr>
        <w:t>Jakub Majda</w:t>
      </w:r>
      <w:r w:rsidR="002938A7" w:rsidRPr="0087767C">
        <w:rPr>
          <w:sz w:val="22"/>
          <w:szCs w:val="22"/>
        </w:rPr>
        <w:t xml:space="preserve">, e-mail: </w:t>
      </w:r>
      <w:hyperlink r:id="rId10" w:history="1">
        <w:r w:rsidRPr="00912C61">
          <w:rPr>
            <w:rStyle w:val="Hipercze"/>
            <w:sz w:val="22"/>
            <w:szCs w:val="22"/>
          </w:rPr>
          <w:t>jakub.majda@folnet.pl</w:t>
        </w:r>
      </w:hyperlink>
    </w:p>
    <w:p w14:paraId="6EC8870A" w14:textId="77777777" w:rsidR="00CC23B4" w:rsidRPr="0087767C" w:rsidRDefault="00CC23B4" w:rsidP="00F02F36">
      <w:pPr>
        <w:pStyle w:val="Default"/>
        <w:spacing w:after="120"/>
        <w:ind w:left="1134"/>
        <w:jc w:val="both"/>
        <w:rPr>
          <w:sz w:val="22"/>
          <w:szCs w:val="22"/>
        </w:rPr>
      </w:pPr>
    </w:p>
    <w:p w14:paraId="39FCDA7A" w14:textId="61E3CE93" w:rsidR="00CF7640" w:rsidRPr="00F02F36" w:rsidRDefault="00CF7640" w:rsidP="00F02F36">
      <w:pPr>
        <w:pStyle w:val="Tekstpodstawowy"/>
        <w:numPr>
          <w:ilvl w:val="0"/>
          <w:numId w:val="34"/>
        </w:numPr>
        <w:spacing w:after="120" w:line="276" w:lineRule="auto"/>
        <w:ind w:left="709" w:hanging="283"/>
        <w:jc w:val="both"/>
        <w:rPr>
          <w:sz w:val="22"/>
          <w:szCs w:val="22"/>
        </w:rPr>
      </w:pPr>
      <w:r w:rsidRPr="00F02F36">
        <w:rPr>
          <w:sz w:val="22"/>
          <w:szCs w:val="22"/>
        </w:rPr>
        <w:t>Wykonawcy są uprawnieni do składania zapytań do treści Zapytania ofertowego</w:t>
      </w:r>
      <w:r w:rsidR="0087767C">
        <w:rPr>
          <w:sz w:val="22"/>
          <w:szCs w:val="22"/>
        </w:rPr>
        <w:t xml:space="preserve">. </w:t>
      </w:r>
      <w:r w:rsidRPr="00F02F36">
        <w:rPr>
          <w:sz w:val="22"/>
          <w:szCs w:val="22"/>
        </w:rPr>
        <w:t>Wykonawcy w korespondencji z Zamawiającym zobowiązani są do korzystania z formy elektronicznej (e-mail) z a</w:t>
      </w:r>
      <w:r w:rsidR="009736E5">
        <w:rPr>
          <w:sz w:val="22"/>
          <w:szCs w:val="22"/>
        </w:rPr>
        <w:t xml:space="preserve">dnotacją: Zapytanie ofertowe nr </w:t>
      </w:r>
      <w:r w:rsidR="00720E72" w:rsidRPr="00720E72">
        <w:rPr>
          <w:b/>
          <w:sz w:val="22"/>
          <w:szCs w:val="22"/>
        </w:rPr>
        <w:t>01</w:t>
      </w:r>
      <w:r w:rsidR="009736E5" w:rsidRPr="00720E72">
        <w:rPr>
          <w:b/>
          <w:sz w:val="22"/>
          <w:szCs w:val="22"/>
        </w:rPr>
        <w:t>-</w:t>
      </w:r>
      <w:r w:rsidR="00720E72" w:rsidRPr="00720E72">
        <w:rPr>
          <w:b/>
          <w:sz w:val="22"/>
          <w:szCs w:val="22"/>
        </w:rPr>
        <w:t>1</w:t>
      </w:r>
      <w:r w:rsidR="00F8738D">
        <w:rPr>
          <w:b/>
          <w:sz w:val="22"/>
          <w:szCs w:val="22"/>
        </w:rPr>
        <w:t>4</w:t>
      </w:r>
      <w:r w:rsidR="00720E72" w:rsidRPr="00720E72">
        <w:rPr>
          <w:b/>
          <w:sz w:val="22"/>
          <w:szCs w:val="22"/>
        </w:rPr>
        <w:t>12</w:t>
      </w:r>
      <w:r w:rsidR="009736E5" w:rsidRPr="00720E72">
        <w:rPr>
          <w:b/>
          <w:sz w:val="22"/>
          <w:szCs w:val="22"/>
        </w:rPr>
        <w:t xml:space="preserve">2021 </w:t>
      </w:r>
      <w:r w:rsidRPr="00F02F36">
        <w:rPr>
          <w:sz w:val="22"/>
          <w:szCs w:val="22"/>
        </w:rPr>
        <w:t xml:space="preserve">lub z formularza w systemie Baza Konkurencyjności 2021. Zapytania składane za pośrednictwem poczty e-mail należy przesyłać na adres mailowy podany powyżej.  </w:t>
      </w:r>
    </w:p>
    <w:p w14:paraId="34565390" w14:textId="77777777" w:rsidR="00CF7640" w:rsidRPr="00CB639D" w:rsidRDefault="00CF7640" w:rsidP="00F02F36">
      <w:pPr>
        <w:pStyle w:val="Tekstpodstawowy"/>
        <w:numPr>
          <w:ilvl w:val="0"/>
          <w:numId w:val="34"/>
        </w:numPr>
        <w:spacing w:after="120" w:line="276" w:lineRule="auto"/>
        <w:ind w:left="709" w:hanging="283"/>
        <w:jc w:val="both"/>
        <w:rPr>
          <w:sz w:val="22"/>
          <w:szCs w:val="22"/>
        </w:rPr>
      </w:pPr>
      <w:r w:rsidRPr="00F02F36">
        <w:rPr>
          <w:sz w:val="22"/>
          <w:szCs w:val="22"/>
        </w:rPr>
        <w:t>Zamawiający udzieli wyjaśnień pod warunkiem, że zapytanie dotyczące wyjaśnienia treści Zapytania ofertowego (i pod warunkiem, że zapytanie dotyczy wyjaśnienia Zapytania ofertowego) wpłynie do Zamawiaj</w:t>
      </w:r>
      <w:r w:rsidR="00CB639D">
        <w:rPr>
          <w:sz w:val="22"/>
          <w:szCs w:val="22"/>
        </w:rPr>
        <w:t xml:space="preserve">ącego. </w:t>
      </w:r>
      <w:r w:rsidRPr="00F02F36">
        <w:rPr>
          <w:sz w:val="22"/>
          <w:szCs w:val="22"/>
        </w:rPr>
        <w:t>Zapytania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ofertowego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w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ciągu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trzech</w:t>
      </w:r>
      <w:r w:rsidR="00F02F36" w:rsidRPr="00F02F36">
        <w:rPr>
          <w:sz w:val="22"/>
          <w:szCs w:val="22"/>
        </w:rPr>
        <w:t xml:space="preserve"> </w:t>
      </w:r>
      <w:r w:rsidRPr="00CB639D">
        <w:rPr>
          <w:sz w:val="22"/>
          <w:szCs w:val="22"/>
        </w:rPr>
        <w:t>dni</w:t>
      </w:r>
      <w:r w:rsidR="00F02F36" w:rsidRPr="00CB639D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roboczych od dnia otrzymania zapytania, przy czym jest to termin jedynie instrukcyjn</w:t>
      </w:r>
      <w:r w:rsidR="00F02F36" w:rsidRPr="00F02F36">
        <w:rPr>
          <w:sz w:val="22"/>
          <w:szCs w:val="22"/>
        </w:rPr>
        <w:t xml:space="preserve">y i w uzasadnionych przypadkach </w:t>
      </w:r>
      <w:r w:rsidRPr="00F02F36">
        <w:rPr>
          <w:sz w:val="22"/>
          <w:szCs w:val="22"/>
        </w:rPr>
        <w:t>(np.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ilość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lub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zakres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pytań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składanych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przez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Wykonawców)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może</w:t>
      </w:r>
      <w:r w:rsidR="00F02F36" w:rsidRPr="00F02F36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ulec</w:t>
      </w:r>
      <w:r w:rsidRPr="00CB639D">
        <w:rPr>
          <w:sz w:val="22"/>
          <w:szCs w:val="22"/>
        </w:rPr>
        <w:t xml:space="preserve"> odpowiedniemu </w:t>
      </w:r>
      <w:r w:rsidRPr="00F02F36">
        <w:rPr>
          <w:sz w:val="22"/>
          <w:szCs w:val="22"/>
        </w:rPr>
        <w:t>wydłużeniu.</w:t>
      </w:r>
    </w:p>
    <w:p w14:paraId="6ED07B99" w14:textId="77777777" w:rsidR="00CF7640" w:rsidRPr="00F02F36" w:rsidRDefault="00CF7640" w:rsidP="00F02F36">
      <w:pPr>
        <w:pStyle w:val="Tekstpodstawowy"/>
        <w:numPr>
          <w:ilvl w:val="0"/>
          <w:numId w:val="34"/>
        </w:numPr>
        <w:spacing w:after="120" w:line="276" w:lineRule="auto"/>
        <w:ind w:left="709" w:hanging="283"/>
        <w:jc w:val="both"/>
        <w:rPr>
          <w:sz w:val="22"/>
          <w:szCs w:val="22"/>
        </w:rPr>
      </w:pPr>
      <w:r w:rsidRPr="00F02F36">
        <w:rPr>
          <w:sz w:val="22"/>
          <w:szCs w:val="22"/>
        </w:rPr>
        <w:t>Treść</w:t>
      </w:r>
      <w:r w:rsidR="00CB639D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złożonych</w:t>
      </w:r>
      <w:r w:rsidR="00CB639D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pytań</w:t>
      </w:r>
      <w:r w:rsidR="00CB639D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wraz z wyjaśnieniami udzielonymi przez Zamawiającego zostanie zamieszczona w Bazie Konkurencyjności pod informacją o ogłoszeniu niniejszego Zapytania</w:t>
      </w:r>
      <w:r w:rsidR="00CB639D">
        <w:rPr>
          <w:sz w:val="22"/>
          <w:szCs w:val="22"/>
        </w:rPr>
        <w:t xml:space="preserve"> </w:t>
      </w:r>
      <w:r w:rsidRPr="00F02F36">
        <w:rPr>
          <w:sz w:val="22"/>
          <w:szCs w:val="22"/>
        </w:rPr>
        <w:t>ofertowego.</w:t>
      </w:r>
    </w:p>
    <w:p w14:paraId="4F2296F0" w14:textId="4C9301CA" w:rsidR="00B93690" w:rsidRDefault="00B93690" w:rsidP="00F02F36">
      <w:pPr>
        <w:pStyle w:val="Default"/>
        <w:spacing w:after="120"/>
        <w:jc w:val="both"/>
        <w:rPr>
          <w:sz w:val="22"/>
          <w:szCs w:val="22"/>
        </w:rPr>
      </w:pPr>
    </w:p>
    <w:p w14:paraId="7D0566DA" w14:textId="77777777" w:rsidR="002938A7" w:rsidRPr="006B3963" w:rsidRDefault="002938A7" w:rsidP="006B3963">
      <w:pPr>
        <w:pStyle w:val="Default"/>
        <w:numPr>
          <w:ilvl w:val="0"/>
          <w:numId w:val="6"/>
        </w:numPr>
        <w:spacing w:after="120"/>
        <w:ind w:left="567" w:hanging="207"/>
        <w:rPr>
          <w:sz w:val="22"/>
          <w:szCs w:val="22"/>
        </w:rPr>
      </w:pPr>
      <w:r w:rsidRPr="002938A7">
        <w:rPr>
          <w:b/>
          <w:bCs/>
          <w:sz w:val="22"/>
          <w:szCs w:val="22"/>
        </w:rPr>
        <w:t xml:space="preserve">Załączniki </w:t>
      </w:r>
    </w:p>
    <w:p w14:paraId="5347A817" w14:textId="77777777" w:rsidR="006B3963" w:rsidRPr="002938A7" w:rsidRDefault="006B3963" w:rsidP="006B3963">
      <w:pPr>
        <w:pStyle w:val="Default"/>
        <w:spacing w:after="120"/>
        <w:ind w:left="720"/>
        <w:rPr>
          <w:sz w:val="22"/>
          <w:szCs w:val="22"/>
        </w:rPr>
      </w:pPr>
    </w:p>
    <w:p w14:paraId="7F084D99" w14:textId="77777777" w:rsidR="002938A7" w:rsidRPr="002938A7" w:rsidRDefault="002938A7" w:rsidP="00CB639D">
      <w:pPr>
        <w:pStyle w:val="Default"/>
        <w:spacing w:after="120"/>
        <w:ind w:left="1134"/>
        <w:jc w:val="both"/>
        <w:rPr>
          <w:sz w:val="22"/>
          <w:szCs w:val="22"/>
        </w:rPr>
      </w:pPr>
      <w:r w:rsidRPr="006B3963">
        <w:rPr>
          <w:b/>
          <w:i/>
          <w:sz w:val="22"/>
          <w:szCs w:val="22"/>
        </w:rPr>
        <w:t>Załącznik nr 1</w:t>
      </w:r>
      <w:r w:rsidRPr="006B3963">
        <w:rPr>
          <w:i/>
          <w:sz w:val="22"/>
          <w:szCs w:val="22"/>
        </w:rPr>
        <w:t xml:space="preserve"> – Opis przedmiotu zamówienia</w:t>
      </w:r>
    </w:p>
    <w:p w14:paraId="7C95DF37" w14:textId="77777777" w:rsidR="002938A7" w:rsidRPr="006B3963" w:rsidRDefault="002938A7" w:rsidP="00CB639D">
      <w:pPr>
        <w:pStyle w:val="Default"/>
        <w:spacing w:after="120"/>
        <w:ind w:left="1134"/>
        <w:jc w:val="both"/>
        <w:rPr>
          <w:i/>
          <w:sz w:val="22"/>
          <w:szCs w:val="22"/>
        </w:rPr>
      </w:pPr>
      <w:r w:rsidRPr="006B3963">
        <w:rPr>
          <w:b/>
          <w:i/>
          <w:sz w:val="22"/>
          <w:szCs w:val="22"/>
        </w:rPr>
        <w:t>Załącznik nr 2</w:t>
      </w:r>
      <w:r w:rsidRPr="006B3963">
        <w:rPr>
          <w:i/>
          <w:sz w:val="22"/>
          <w:szCs w:val="22"/>
        </w:rPr>
        <w:t xml:space="preserve"> – Formular</w:t>
      </w:r>
      <w:r w:rsidR="00EB4BEA">
        <w:rPr>
          <w:i/>
          <w:sz w:val="22"/>
          <w:szCs w:val="22"/>
        </w:rPr>
        <w:t>z oferty</w:t>
      </w:r>
    </w:p>
    <w:p w14:paraId="1CA12BE8" w14:textId="77777777" w:rsidR="002938A7" w:rsidRPr="006B3963" w:rsidRDefault="002938A7" w:rsidP="00CB639D">
      <w:pPr>
        <w:pStyle w:val="Default"/>
        <w:spacing w:after="120"/>
        <w:ind w:left="1134"/>
        <w:jc w:val="both"/>
        <w:rPr>
          <w:i/>
          <w:sz w:val="22"/>
          <w:szCs w:val="22"/>
        </w:rPr>
      </w:pPr>
      <w:r w:rsidRPr="006B3963">
        <w:rPr>
          <w:b/>
          <w:i/>
          <w:sz w:val="22"/>
          <w:szCs w:val="22"/>
        </w:rPr>
        <w:t>Załącznik nr 3</w:t>
      </w:r>
      <w:r w:rsidRPr="006B3963">
        <w:rPr>
          <w:i/>
          <w:sz w:val="22"/>
          <w:szCs w:val="22"/>
        </w:rPr>
        <w:t xml:space="preserve"> – Oświadczenie o braku pow</w:t>
      </w:r>
      <w:r w:rsidR="00EB4BEA">
        <w:rPr>
          <w:i/>
          <w:sz w:val="22"/>
          <w:szCs w:val="22"/>
        </w:rPr>
        <w:t>iązań osobowych i kapitałowych</w:t>
      </w:r>
    </w:p>
    <w:p w14:paraId="6E1E1E8C" w14:textId="77777777" w:rsidR="002938A7" w:rsidRPr="002938A7" w:rsidRDefault="002938A7" w:rsidP="002938A7">
      <w:pPr>
        <w:pStyle w:val="Default"/>
        <w:rPr>
          <w:sz w:val="22"/>
          <w:szCs w:val="22"/>
        </w:rPr>
      </w:pPr>
    </w:p>
    <w:sectPr w:rsidR="002938A7" w:rsidRPr="002938A7" w:rsidSect="00E606CB">
      <w:headerReference w:type="default" r:id="rId11"/>
      <w:footerReference w:type="default" r:id="rId12"/>
      <w:pgSz w:w="11906" w:h="16838"/>
      <w:pgMar w:top="2090" w:right="1440" w:bottom="1440" w:left="1440" w:header="426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1B23" w14:textId="77777777" w:rsidR="00372B80" w:rsidRDefault="00372B80" w:rsidP="004A56E0">
      <w:r>
        <w:separator/>
      </w:r>
    </w:p>
  </w:endnote>
  <w:endnote w:type="continuationSeparator" w:id="0">
    <w:p w14:paraId="6D2D913F" w14:textId="77777777" w:rsidR="00372B80" w:rsidRDefault="00372B80" w:rsidP="004A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9353" w14:textId="77777777" w:rsidR="002E0745" w:rsidRDefault="002E0745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5"/>
      <w:gridCol w:w="4481"/>
    </w:tblGrid>
    <w:tr w:rsidR="002E0745" w14:paraId="181B831C" w14:textId="77777777" w:rsidTr="00972D1E">
      <w:tc>
        <w:tcPr>
          <w:tcW w:w="4583" w:type="dxa"/>
          <w:vAlign w:val="center"/>
        </w:tcPr>
        <w:p w14:paraId="33A4C440" w14:textId="77777777" w:rsidR="002E0745" w:rsidRDefault="00A54265" w:rsidP="00972D1E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F4FB5F2" wp14:editId="60040976">
                <wp:extent cx="1932423" cy="370956"/>
                <wp:effectExtent l="19050" t="0" r="0" b="0"/>
                <wp:docPr id="2" name="Obraz 1" descr="indek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dek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423" cy="370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dxa"/>
          <w:vAlign w:val="center"/>
        </w:tcPr>
        <w:p w14:paraId="530990B5" w14:textId="77777777" w:rsidR="002E0745" w:rsidRPr="006B2593" w:rsidRDefault="00A54265" w:rsidP="00972D1E">
          <w:pPr>
            <w:pStyle w:val="Stopka"/>
            <w:spacing w:after="40"/>
            <w:jc w:val="center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proofErr w:type="spellStart"/>
          <w:r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Folnet</w:t>
          </w:r>
          <w:proofErr w:type="spellEnd"/>
          <w:r w:rsidR="002E0745"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 Sp. z o.o. Sp. k</w:t>
          </w:r>
        </w:p>
        <w:p w14:paraId="31015835" w14:textId="77777777" w:rsidR="002E0745" w:rsidRPr="006B2593" w:rsidRDefault="00A54265" w:rsidP="00972D1E">
          <w:pPr>
            <w:pStyle w:val="NormalnyWeb"/>
            <w:spacing w:before="0" w:beforeAutospacing="0" w:after="40" w:afterAutospacing="0"/>
            <w:jc w:val="center"/>
            <w:rPr>
              <w:rFonts w:ascii="Arial" w:hAnsi="Arial" w:cs="Arial"/>
              <w:sz w:val="16"/>
              <w:szCs w:val="16"/>
            </w:rPr>
          </w:pPr>
          <w:r w:rsidRPr="006B2593">
            <w:rPr>
              <w:rFonts w:ascii="Arial" w:hAnsi="Arial" w:cs="Arial"/>
              <w:sz w:val="16"/>
              <w:szCs w:val="16"/>
            </w:rPr>
            <w:t>ul. Cisowa 18</w:t>
          </w:r>
        </w:p>
        <w:p w14:paraId="1BA1A4AD" w14:textId="77777777" w:rsidR="002E0745" w:rsidRPr="006B2593" w:rsidRDefault="002E0745" w:rsidP="00972D1E">
          <w:pPr>
            <w:pStyle w:val="Stopka"/>
            <w:spacing w:after="40"/>
            <w:jc w:val="center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6</w:t>
          </w:r>
          <w:r w:rsidR="00A54265"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0</w:t>
          </w:r>
          <w:r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-</w:t>
          </w:r>
          <w:r w:rsidR="00A54265"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185</w:t>
          </w:r>
          <w:r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 </w:t>
          </w:r>
          <w:r w:rsidR="00A54265"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Skórzewo</w:t>
          </w:r>
        </w:p>
        <w:p w14:paraId="233735E6" w14:textId="77777777" w:rsidR="002E0745" w:rsidRDefault="002E0745" w:rsidP="00972D1E">
          <w:pPr>
            <w:pStyle w:val="Stopka"/>
            <w:spacing w:after="40"/>
            <w:jc w:val="center"/>
          </w:pPr>
          <w:r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NIP: </w:t>
          </w:r>
          <w:r w:rsidR="00A54265"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7773223160</w:t>
          </w:r>
        </w:p>
      </w:tc>
    </w:tr>
  </w:tbl>
  <w:p w14:paraId="728198BE" w14:textId="77777777" w:rsidR="002E0745" w:rsidRDefault="00372B80">
    <w:pPr>
      <w:pStyle w:val="Stopka"/>
      <w:jc w:val="center"/>
    </w:pPr>
    <w:sdt>
      <w:sdtPr>
        <w:id w:val="1172032730"/>
        <w:docPartObj>
          <w:docPartGallery w:val="Page Numbers (Bottom of Page)"/>
          <w:docPartUnique/>
        </w:docPartObj>
      </w:sdtPr>
      <w:sdtEndPr/>
      <w:sdtContent>
        <w:r w:rsidR="002E0745">
          <w:t xml:space="preserve">Strona </w:t>
        </w:r>
        <w:r w:rsidR="009E7C8D">
          <w:fldChar w:fldCharType="begin"/>
        </w:r>
        <w:r w:rsidR="009E7C8D">
          <w:instrText xml:space="preserve"> PAGE   \* MERGEFORMAT </w:instrText>
        </w:r>
        <w:r w:rsidR="009E7C8D">
          <w:fldChar w:fldCharType="separate"/>
        </w:r>
        <w:r w:rsidR="00F942E6">
          <w:rPr>
            <w:noProof/>
          </w:rPr>
          <w:t>1</w:t>
        </w:r>
        <w:r w:rsidR="009E7C8D">
          <w:rPr>
            <w:noProof/>
          </w:rPr>
          <w:fldChar w:fldCharType="end"/>
        </w:r>
      </w:sdtContent>
    </w:sdt>
    <w:r w:rsidR="002E0745">
      <w:t>/</w:t>
    </w:r>
    <w:r w:rsidR="009736E5">
      <w:t>9</w:t>
    </w:r>
  </w:p>
  <w:p w14:paraId="70CDAD7A" w14:textId="77777777" w:rsidR="002E0745" w:rsidRDefault="002E07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B816" w14:textId="77777777" w:rsidR="00372B80" w:rsidRDefault="00372B80" w:rsidP="004A56E0">
      <w:r>
        <w:separator/>
      </w:r>
    </w:p>
  </w:footnote>
  <w:footnote w:type="continuationSeparator" w:id="0">
    <w:p w14:paraId="7ED8E325" w14:textId="77777777" w:rsidR="00372B80" w:rsidRDefault="00372B80" w:rsidP="004A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0CB1" w14:textId="77777777" w:rsidR="002E0745" w:rsidRDefault="002E0745">
    <w:pPr>
      <w:pStyle w:val="Nagwek"/>
    </w:pPr>
    <w:r>
      <w:rPr>
        <w:noProof/>
        <w:lang w:eastAsia="pl-PL"/>
      </w:rPr>
      <w:drawing>
        <wp:inline distT="0" distB="0" distL="0" distR="0" wp14:anchorId="50D6A15B" wp14:editId="54F8FEB1">
          <wp:extent cx="6075045" cy="498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504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BAA4" w14:textId="77777777" w:rsidR="002E0745" w:rsidRDefault="002E0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B2115B"/>
    <w:multiLevelType w:val="hybridMultilevel"/>
    <w:tmpl w:val="EA4707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073C4"/>
    <w:multiLevelType w:val="hybridMultilevel"/>
    <w:tmpl w:val="098CC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026"/>
    <w:multiLevelType w:val="hybridMultilevel"/>
    <w:tmpl w:val="4F0621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6357"/>
    <w:multiLevelType w:val="hybridMultilevel"/>
    <w:tmpl w:val="8724EC7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FD051F"/>
    <w:multiLevelType w:val="hybridMultilevel"/>
    <w:tmpl w:val="EB2CB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B0BA7"/>
    <w:multiLevelType w:val="hybridMultilevel"/>
    <w:tmpl w:val="873EC650"/>
    <w:lvl w:ilvl="0" w:tplc="A22AD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07D1C"/>
    <w:multiLevelType w:val="hybridMultilevel"/>
    <w:tmpl w:val="BB22B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E78A7"/>
    <w:multiLevelType w:val="hybridMultilevel"/>
    <w:tmpl w:val="D61C8C40"/>
    <w:lvl w:ilvl="0" w:tplc="E1AC1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1533C"/>
    <w:multiLevelType w:val="hybridMultilevel"/>
    <w:tmpl w:val="FA72739C"/>
    <w:lvl w:ilvl="0" w:tplc="95D6BF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53BAF"/>
    <w:multiLevelType w:val="hybridMultilevel"/>
    <w:tmpl w:val="12F6ACA8"/>
    <w:lvl w:ilvl="0" w:tplc="106A3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17419"/>
    <w:multiLevelType w:val="hybridMultilevel"/>
    <w:tmpl w:val="4366F7AA"/>
    <w:lvl w:ilvl="0" w:tplc="85F217E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86CF7"/>
    <w:multiLevelType w:val="multilevel"/>
    <w:tmpl w:val="B290B626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62737AD"/>
    <w:multiLevelType w:val="hybridMultilevel"/>
    <w:tmpl w:val="613EEE16"/>
    <w:lvl w:ilvl="0" w:tplc="60306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D47D5"/>
    <w:multiLevelType w:val="hybridMultilevel"/>
    <w:tmpl w:val="C938E24A"/>
    <w:lvl w:ilvl="0" w:tplc="77D0DC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5C888B6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D3110"/>
    <w:multiLevelType w:val="hybridMultilevel"/>
    <w:tmpl w:val="87F07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3219A"/>
    <w:multiLevelType w:val="hybridMultilevel"/>
    <w:tmpl w:val="9F029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2BCC"/>
    <w:multiLevelType w:val="hybridMultilevel"/>
    <w:tmpl w:val="B5146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33CDF"/>
    <w:multiLevelType w:val="hybridMultilevel"/>
    <w:tmpl w:val="CC289B0E"/>
    <w:lvl w:ilvl="0" w:tplc="A9E66298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1218E2"/>
    <w:multiLevelType w:val="hybridMultilevel"/>
    <w:tmpl w:val="96DC0348"/>
    <w:lvl w:ilvl="0" w:tplc="976472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47D52"/>
    <w:multiLevelType w:val="hybridMultilevel"/>
    <w:tmpl w:val="0200F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BDB"/>
    <w:multiLevelType w:val="hybridMultilevel"/>
    <w:tmpl w:val="DD20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81BF3"/>
    <w:multiLevelType w:val="hybridMultilevel"/>
    <w:tmpl w:val="F810281E"/>
    <w:lvl w:ilvl="0" w:tplc="E0E06BB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67526"/>
    <w:multiLevelType w:val="hybridMultilevel"/>
    <w:tmpl w:val="2B88585E"/>
    <w:lvl w:ilvl="0" w:tplc="673A8A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205AD"/>
    <w:multiLevelType w:val="hybridMultilevel"/>
    <w:tmpl w:val="DDC8C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004B0"/>
    <w:multiLevelType w:val="hybridMultilevel"/>
    <w:tmpl w:val="F0BE4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60A08"/>
    <w:multiLevelType w:val="hybridMultilevel"/>
    <w:tmpl w:val="09C66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47D4B"/>
    <w:multiLevelType w:val="hybridMultilevel"/>
    <w:tmpl w:val="117AE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17E4"/>
    <w:multiLevelType w:val="hybridMultilevel"/>
    <w:tmpl w:val="821C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A2302"/>
    <w:multiLevelType w:val="hybridMultilevel"/>
    <w:tmpl w:val="9DA4153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71FC18CF"/>
    <w:multiLevelType w:val="hybridMultilevel"/>
    <w:tmpl w:val="DD8008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7E45C7"/>
    <w:multiLevelType w:val="hybridMultilevel"/>
    <w:tmpl w:val="32205D24"/>
    <w:lvl w:ilvl="0" w:tplc="4FA4D8F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7F56"/>
    <w:multiLevelType w:val="hybridMultilevel"/>
    <w:tmpl w:val="02327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14F7A"/>
    <w:multiLevelType w:val="hybridMultilevel"/>
    <w:tmpl w:val="792CEC06"/>
    <w:lvl w:ilvl="0" w:tplc="A22AD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640DA"/>
    <w:multiLevelType w:val="hybridMultilevel"/>
    <w:tmpl w:val="17C4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75283"/>
    <w:multiLevelType w:val="hybridMultilevel"/>
    <w:tmpl w:val="4410741E"/>
    <w:lvl w:ilvl="0" w:tplc="86D63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20"/>
  </w:num>
  <w:num w:numId="4">
    <w:abstractNumId w:val="9"/>
  </w:num>
  <w:num w:numId="5">
    <w:abstractNumId w:val="33"/>
  </w:num>
  <w:num w:numId="6">
    <w:abstractNumId w:val="30"/>
  </w:num>
  <w:num w:numId="7">
    <w:abstractNumId w:val="13"/>
  </w:num>
  <w:num w:numId="8">
    <w:abstractNumId w:val="24"/>
  </w:num>
  <w:num w:numId="9">
    <w:abstractNumId w:val="25"/>
  </w:num>
  <w:num w:numId="10">
    <w:abstractNumId w:val="1"/>
  </w:num>
  <w:num w:numId="11">
    <w:abstractNumId w:val="19"/>
  </w:num>
  <w:num w:numId="12">
    <w:abstractNumId w:val="23"/>
  </w:num>
  <w:num w:numId="13">
    <w:abstractNumId w:val="14"/>
  </w:num>
  <w:num w:numId="14">
    <w:abstractNumId w:val="16"/>
  </w:num>
  <w:num w:numId="15">
    <w:abstractNumId w:val="31"/>
  </w:num>
  <w:num w:numId="16">
    <w:abstractNumId w:val="22"/>
  </w:num>
  <w:num w:numId="17">
    <w:abstractNumId w:val="6"/>
  </w:num>
  <w:num w:numId="18">
    <w:abstractNumId w:val="2"/>
  </w:num>
  <w:num w:numId="19">
    <w:abstractNumId w:val="4"/>
  </w:num>
  <w:num w:numId="20">
    <w:abstractNumId w:val="34"/>
  </w:num>
  <w:num w:numId="21">
    <w:abstractNumId w:val="5"/>
  </w:num>
  <w:num w:numId="22">
    <w:abstractNumId w:val="32"/>
  </w:num>
  <w:num w:numId="23">
    <w:abstractNumId w:val="8"/>
  </w:num>
  <w:num w:numId="24">
    <w:abstractNumId w:val="28"/>
  </w:num>
  <w:num w:numId="25">
    <w:abstractNumId w:val="29"/>
  </w:num>
  <w:num w:numId="26">
    <w:abstractNumId w:val="3"/>
  </w:num>
  <w:num w:numId="27">
    <w:abstractNumId w:val="11"/>
  </w:num>
  <w:num w:numId="28">
    <w:abstractNumId w:val="18"/>
  </w:num>
  <w:num w:numId="29">
    <w:abstractNumId w:val="17"/>
  </w:num>
  <w:num w:numId="30">
    <w:abstractNumId w:val="12"/>
  </w:num>
  <w:num w:numId="31">
    <w:abstractNumId w:val="27"/>
  </w:num>
  <w:num w:numId="32">
    <w:abstractNumId w:val="15"/>
  </w:num>
  <w:num w:numId="33">
    <w:abstractNumId w:val="21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9"/>
    <w:rsid w:val="0000415C"/>
    <w:rsid w:val="00014CA0"/>
    <w:rsid w:val="0001573D"/>
    <w:rsid w:val="00017429"/>
    <w:rsid w:val="00017488"/>
    <w:rsid w:val="000230F7"/>
    <w:rsid w:val="00024EA1"/>
    <w:rsid w:val="0006114C"/>
    <w:rsid w:val="000614AF"/>
    <w:rsid w:val="00062E2D"/>
    <w:rsid w:val="000638EE"/>
    <w:rsid w:val="00094F54"/>
    <w:rsid w:val="000A1984"/>
    <w:rsid w:val="000F00F1"/>
    <w:rsid w:val="000F3052"/>
    <w:rsid w:val="00114EDD"/>
    <w:rsid w:val="0011591D"/>
    <w:rsid w:val="001176D0"/>
    <w:rsid w:val="0016036C"/>
    <w:rsid w:val="00172910"/>
    <w:rsid w:val="001A10EE"/>
    <w:rsid w:val="001E59B2"/>
    <w:rsid w:val="00211762"/>
    <w:rsid w:val="00221B06"/>
    <w:rsid w:val="002222E0"/>
    <w:rsid w:val="002241BB"/>
    <w:rsid w:val="002242B4"/>
    <w:rsid w:val="0023533A"/>
    <w:rsid w:val="00250FF7"/>
    <w:rsid w:val="00252808"/>
    <w:rsid w:val="00254F3A"/>
    <w:rsid w:val="00274B89"/>
    <w:rsid w:val="00275891"/>
    <w:rsid w:val="002938A7"/>
    <w:rsid w:val="00296B67"/>
    <w:rsid w:val="002C0A8B"/>
    <w:rsid w:val="002C0D4E"/>
    <w:rsid w:val="002D554E"/>
    <w:rsid w:val="002E0745"/>
    <w:rsid w:val="002E2011"/>
    <w:rsid w:val="00310252"/>
    <w:rsid w:val="003113B8"/>
    <w:rsid w:val="00322161"/>
    <w:rsid w:val="00322810"/>
    <w:rsid w:val="003259D8"/>
    <w:rsid w:val="00331CDC"/>
    <w:rsid w:val="00347B76"/>
    <w:rsid w:val="003543CB"/>
    <w:rsid w:val="0035603D"/>
    <w:rsid w:val="0037133E"/>
    <w:rsid w:val="00372B80"/>
    <w:rsid w:val="003A0111"/>
    <w:rsid w:val="003A619E"/>
    <w:rsid w:val="003C605A"/>
    <w:rsid w:val="003C6BF9"/>
    <w:rsid w:val="00401E0A"/>
    <w:rsid w:val="0045175F"/>
    <w:rsid w:val="00453640"/>
    <w:rsid w:val="00460C48"/>
    <w:rsid w:val="004741D2"/>
    <w:rsid w:val="00485116"/>
    <w:rsid w:val="00487DC8"/>
    <w:rsid w:val="004A56E0"/>
    <w:rsid w:val="004B5AC5"/>
    <w:rsid w:val="004D060D"/>
    <w:rsid w:val="004D7C2B"/>
    <w:rsid w:val="004E153E"/>
    <w:rsid w:val="004E2063"/>
    <w:rsid w:val="004F1D16"/>
    <w:rsid w:val="004F543B"/>
    <w:rsid w:val="004F60CE"/>
    <w:rsid w:val="004F738E"/>
    <w:rsid w:val="00502E6E"/>
    <w:rsid w:val="00503622"/>
    <w:rsid w:val="00542237"/>
    <w:rsid w:val="005515B6"/>
    <w:rsid w:val="005A7193"/>
    <w:rsid w:val="005C684B"/>
    <w:rsid w:val="005D139A"/>
    <w:rsid w:val="00616C8C"/>
    <w:rsid w:val="00623A3D"/>
    <w:rsid w:val="0062400F"/>
    <w:rsid w:val="0063054A"/>
    <w:rsid w:val="00643257"/>
    <w:rsid w:val="0065476D"/>
    <w:rsid w:val="00655D03"/>
    <w:rsid w:val="00662D62"/>
    <w:rsid w:val="0066425C"/>
    <w:rsid w:val="00666171"/>
    <w:rsid w:val="00674210"/>
    <w:rsid w:val="00677904"/>
    <w:rsid w:val="00696231"/>
    <w:rsid w:val="006B2593"/>
    <w:rsid w:val="006B3963"/>
    <w:rsid w:val="006B611E"/>
    <w:rsid w:val="006E693D"/>
    <w:rsid w:val="00703678"/>
    <w:rsid w:val="007121D4"/>
    <w:rsid w:val="007129C1"/>
    <w:rsid w:val="007170D4"/>
    <w:rsid w:val="00720E72"/>
    <w:rsid w:val="00755845"/>
    <w:rsid w:val="0076516F"/>
    <w:rsid w:val="0076639D"/>
    <w:rsid w:val="007706CE"/>
    <w:rsid w:val="00776B89"/>
    <w:rsid w:val="007831F0"/>
    <w:rsid w:val="00786C8F"/>
    <w:rsid w:val="00797DC8"/>
    <w:rsid w:val="007B5541"/>
    <w:rsid w:val="007C443A"/>
    <w:rsid w:val="007D274E"/>
    <w:rsid w:val="007D7172"/>
    <w:rsid w:val="007E066B"/>
    <w:rsid w:val="007E541C"/>
    <w:rsid w:val="0080462E"/>
    <w:rsid w:val="008120B4"/>
    <w:rsid w:val="008274D2"/>
    <w:rsid w:val="008377C3"/>
    <w:rsid w:val="00841501"/>
    <w:rsid w:val="00845A09"/>
    <w:rsid w:val="008508CF"/>
    <w:rsid w:val="008513DF"/>
    <w:rsid w:val="008626E4"/>
    <w:rsid w:val="00866ED5"/>
    <w:rsid w:val="0087767C"/>
    <w:rsid w:val="0089439B"/>
    <w:rsid w:val="008C593A"/>
    <w:rsid w:val="008C6481"/>
    <w:rsid w:val="008C6816"/>
    <w:rsid w:val="008D4144"/>
    <w:rsid w:val="008D63AF"/>
    <w:rsid w:val="0090594A"/>
    <w:rsid w:val="009215F2"/>
    <w:rsid w:val="00922D43"/>
    <w:rsid w:val="00925771"/>
    <w:rsid w:val="00972D1E"/>
    <w:rsid w:val="009736E5"/>
    <w:rsid w:val="00974946"/>
    <w:rsid w:val="009B6CBF"/>
    <w:rsid w:val="009D1977"/>
    <w:rsid w:val="009E7C8D"/>
    <w:rsid w:val="00A22274"/>
    <w:rsid w:val="00A25AAA"/>
    <w:rsid w:val="00A27E89"/>
    <w:rsid w:val="00A459A6"/>
    <w:rsid w:val="00A54265"/>
    <w:rsid w:val="00A55F52"/>
    <w:rsid w:val="00A60159"/>
    <w:rsid w:val="00A751C1"/>
    <w:rsid w:val="00A82408"/>
    <w:rsid w:val="00A962DB"/>
    <w:rsid w:val="00AA1AEB"/>
    <w:rsid w:val="00AC00B2"/>
    <w:rsid w:val="00AC0C7E"/>
    <w:rsid w:val="00AC19B5"/>
    <w:rsid w:val="00AD3454"/>
    <w:rsid w:val="00AE48FF"/>
    <w:rsid w:val="00AE5E17"/>
    <w:rsid w:val="00B219D9"/>
    <w:rsid w:val="00B363A1"/>
    <w:rsid w:val="00B4075B"/>
    <w:rsid w:val="00B473E8"/>
    <w:rsid w:val="00B52A1C"/>
    <w:rsid w:val="00B73D92"/>
    <w:rsid w:val="00B7457B"/>
    <w:rsid w:val="00B823F5"/>
    <w:rsid w:val="00B82946"/>
    <w:rsid w:val="00B93690"/>
    <w:rsid w:val="00B97D64"/>
    <w:rsid w:val="00BA1655"/>
    <w:rsid w:val="00BA2A96"/>
    <w:rsid w:val="00BA4EE3"/>
    <w:rsid w:val="00BA5FE9"/>
    <w:rsid w:val="00BA6405"/>
    <w:rsid w:val="00BA703A"/>
    <w:rsid w:val="00BB3794"/>
    <w:rsid w:val="00BB61BF"/>
    <w:rsid w:val="00BC5E4A"/>
    <w:rsid w:val="00BD19E9"/>
    <w:rsid w:val="00BD3756"/>
    <w:rsid w:val="00BF402A"/>
    <w:rsid w:val="00C93396"/>
    <w:rsid w:val="00CB5151"/>
    <w:rsid w:val="00CB639D"/>
    <w:rsid w:val="00CB7DFC"/>
    <w:rsid w:val="00CC23B4"/>
    <w:rsid w:val="00CD0B29"/>
    <w:rsid w:val="00CD313E"/>
    <w:rsid w:val="00CE21BE"/>
    <w:rsid w:val="00CF202C"/>
    <w:rsid w:val="00CF6381"/>
    <w:rsid w:val="00CF7640"/>
    <w:rsid w:val="00D063C0"/>
    <w:rsid w:val="00D0799A"/>
    <w:rsid w:val="00D10C40"/>
    <w:rsid w:val="00D27998"/>
    <w:rsid w:val="00D33513"/>
    <w:rsid w:val="00D4296C"/>
    <w:rsid w:val="00D50379"/>
    <w:rsid w:val="00D514D8"/>
    <w:rsid w:val="00D5730F"/>
    <w:rsid w:val="00DB64B3"/>
    <w:rsid w:val="00DC002B"/>
    <w:rsid w:val="00DD3775"/>
    <w:rsid w:val="00DD541A"/>
    <w:rsid w:val="00DE0CF2"/>
    <w:rsid w:val="00DF5F30"/>
    <w:rsid w:val="00E129FA"/>
    <w:rsid w:val="00E33C8B"/>
    <w:rsid w:val="00E420B0"/>
    <w:rsid w:val="00E606CB"/>
    <w:rsid w:val="00E7718D"/>
    <w:rsid w:val="00E90720"/>
    <w:rsid w:val="00E9715A"/>
    <w:rsid w:val="00EB361D"/>
    <w:rsid w:val="00EB4BEA"/>
    <w:rsid w:val="00EC7682"/>
    <w:rsid w:val="00EE7C14"/>
    <w:rsid w:val="00EF0FAC"/>
    <w:rsid w:val="00EF327B"/>
    <w:rsid w:val="00F02F36"/>
    <w:rsid w:val="00F475F4"/>
    <w:rsid w:val="00F602C6"/>
    <w:rsid w:val="00F71830"/>
    <w:rsid w:val="00F75D30"/>
    <w:rsid w:val="00F7768F"/>
    <w:rsid w:val="00F843F9"/>
    <w:rsid w:val="00F8738D"/>
    <w:rsid w:val="00F942E6"/>
    <w:rsid w:val="00FB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C94F6"/>
  <w15:docId w15:val="{4EB7CEFE-60C0-472E-AC00-1F569BE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6E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6E0"/>
  </w:style>
  <w:style w:type="paragraph" w:styleId="Stopka">
    <w:name w:val="footer"/>
    <w:basedOn w:val="Normalny"/>
    <w:link w:val="StopkaZnak"/>
    <w:uiPriority w:val="99"/>
    <w:unhideWhenUsed/>
    <w:rsid w:val="004A56E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6E0"/>
  </w:style>
  <w:style w:type="paragraph" w:styleId="Tekstdymka">
    <w:name w:val="Balloon Text"/>
    <w:basedOn w:val="Normalny"/>
    <w:link w:val="TekstdymkaZnak"/>
    <w:uiPriority w:val="99"/>
    <w:semiHidden/>
    <w:unhideWhenUsed/>
    <w:rsid w:val="004A56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6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A56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4A56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customStyle="1" w:styleId="Default">
    <w:name w:val="Default"/>
    <w:rsid w:val="00E907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0A8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2577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B396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9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9FA"/>
    <w:rPr>
      <w:b/>
      <w:bCs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CB5151"/>
    <w:pPr>
      <w:spacing w:line="201" w:lineRule="atLeast"/>
    </w:pPr>
    <w:rPr>
      <w:rFonts w:ascii="Calibri" w:hAnsi="Calibri" w:cs="Calibri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5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5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57B"/>
    <w:rPr>
      <w:vertAlign w:val="superscript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rsid w:val="00B7457B"/>
  </w:style>
  <w:style w:type="paragraph" w:styleId="Tekstpodstawowy">
    <w:name w:val="Body Text"/>
    <w:basedOn w:val="Normalny"/>
    <w:link w:val="TekstpodstawowyZnak"/>
    <w:uiPriority w:val="1"/>
    <w:qFormat/>
    <w:rsid w:val="00CF764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7640"/>
    <w:rPr>
      <w:rFonts w:ascii="Arial" w:eastAsia="Arial" w:hAnsi="Arial" w:cs="Arial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majda@fol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kub.majda@folne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499A-B83F-47E1-B1BD-322BAA65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2276</Words>
  <Characters>13658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Majda</dc:creator>
  <cp:lastModifiedBy>Dell .27</cp:lastModifiedBy>
  <cp:revision>2</cp:revision>
  <dcterms:created xsi:type="dcterms:W3CDTF">2021-12-16T09:45:00Z</dcterms:created>
  <dcterms:modified xsi:type="dcterms:W3CDTF">2021-12-16T09:45:00Z</dcterms:modified>
</cp:coreProperties>
</file>