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30DD0" w14:textId="77777777" w:rsidR="001853E9" w:rsidRPr="00297017" w:rsidRDefault="001853E9" w:rsidP="001853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0E3366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Znak sprawy: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0E3366">
        <w:rPr>
          <w:rFonts w:ascii="Times New Roman" w:eastAsia="Times New Roman" w:hAnsi="Times New Roman"/>
          <w:b/>
          <w:sz w:val="24"/>
          <w:szCs w:val="24"/>
          <w:lang w:eastAsia="pl-PL"/>
        </w:rPr>
        <w:t>/MT/2021</w:t>
      </w:r>
    </w:p>
    <w:p w14:paraId="5055DC13" w14:textId="56E582F1" w:rsidR="001853E9" w:rsidRPr="00AC2E2C" w:rsidRDefault="001853E9" w:rsidP="001853E9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AC2E2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                                                                         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</w:t>
      </w:r>
      <w:r w:rsidRPr="00AC2E2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Załącznik nr </w:t>
      </w:r>
      <w:r w:rsidR="00EB10EB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Pr="00AC2E2C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AC2E2C">
        <w:rPr>
          <w:rFonts w:ascii="Times New Roman" w:eastAsia="Times New Roman" w:hAnsi="Times New Roman"/>
          <w:sz w:val="24"/>
          <w:szCs w:val="24"/>
          <w:lang w:eastAsia="pl-PL"/>
        </w:rPr>
        <w:t>do SWZ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</w:p>
    <w:p w14:paraId="08E893F5" w14:textId="77777777" w:rsidR="001853E9" w:rsidRPr="002768E0" w:rsidRDefault="001853E9" w:rsidP="001853E9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610955">
        <w:rPr>
          <w:rFonts w:ascii="Times New Roman" w:eastAsia="Times New Roman" w:hAnsi="Times New Roman"/>
          <w:b/>
          <w:lang w:eastAsia="pl-PL"/>
        </w:rPr>
        <w:t xml:space="preserve">OŚWIADCZENIE </w:t>
      </w:r>
    </w:p>
    <w:p w14:paraId="2269A81D" w14:textId="046FB470" w:rsidR="001853E9" w:rsidRPr="00554179" w:rsidRDefault="00EB10EB" w:rsidP="00EB10EB">
      <w:pPr>
        <w:jc w:val="center"/>
        <w:rPr>
          <w:rFonts w:ascii="Times New Roman" w:eastAsia="Calibri" w:hAnsi="Times New Roman"/>
          <w:b/>
          <w:iCs/>
          <w:sz w:val="24"/>
          <w:szCs w:val="24"/>
        </w:rPr>
      </w:pPr>
      <w:r w:rsidRPr="00EB10EB">
        <w:rPr>
          <w:rFonts w:ascii="Times New Roman" w:hAnsi="Times New Roman" w:cs="Times New Roman"/>
          <w:sz w:val="24"/>
          <w:szCs w:val="24"/>
        </w:rPr>
        <w:t>potwierdzające, że oferowana łódź spełnia wymagania określone przez Zamawiającego</w:t>
      </w:r>
      <w:r>
        <w:rPr>
          <w:rFonts w:ascii="Times New Roman" w:hAnsi="Times New Roman" w:cs="Times New Roman"/>
          <w:sz w:val="24"/>
          <w:szCs w:val="24"/>
        </w:rPr>
        <w:t xml:space="preserve"> dotyczy: </w:t>
      </w:r>
      <w:r w:rsidRPr="00EB10EB"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853E9" w:rsidRPr="002768E0">
        <w:rPr>
          <w:rFonts w:ascii="Times New Roman" w:eastAsia="Times New Roman" w:hAnsi="Times New Roman"/>
          <w:b/>
          <w:iCs/>
          <w:lang w:eastAsia="pl-PL"/>
        </w:rPr>
        <w:t xml:space="preserve">ostawa trzech łodzi żaglowych wraz z wyposażeniem </w:t>
      </w:r>
      <w:r w:rsidR="001853E9">
        <w:rPr>
          <w:rFonts w:ascii="Times New Roman" w:hAnsi="Times New Roman" w:cs="Times New Roman"/>
          <w:b/>
          <w:iCs/>
          <w:sz w:val="24"/>
          <w:szCs w:val="24"/>
        </w:rPr>
        <w:t xml:space="preserve">oraz łożami do transportu </w:t>
      </w:r>
      <w:proofErr w:type="gramStart"/>
      <w:r w:rsidR="001853E9">
        <w:rPr>
          <w:rFonts w:ascii="Times New Roman" w:hAnsi="Times New Roman" w:cs="Times New Roman"/>
          <w:b/>
          <w:iCs/>
          <w:sz w:val="24"/>
          <w:szCs w:val="24"/>
        </w:rPr>
        <w:t xml:space="preserve">łodzi  </w:t>
      </w:r>
      <w:r w:rsidR="001853E9" w:rsidRPr="00762863">
        <w:rPr>
          <w:rFonts w:ascii="Times New Roman" w:eastAsia="Times New Roman" w:hAnsi="Times New Roman"/>
          <w:b/>
          <w:iCs/>
          <w:lang w:eastAsia="pl-PL"/>
        </w:rPr>
        <w:t>do</w:t>
      </w:r>
      <w:proofErr w:type="gramEnd"/>
      <w:r w:rsidR="001853E9" w:rsidRPr="00762863">
        <w:rPr>
          <w:rFonts w:ascii="Times New Roman" w:eastAsia="Times New Roman" w:hAnsi="Times New Roman"/>
          <w:b/>
          <w:iCs/>
          <w:lang w:eastAsia="pl-PL"/>
        </w:rPr>
        <w:t xml:space="preserve"> uprawiania sportowej</w:t>
      </w:r>
      <w:r w:rsidR="001853E9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1853E9" w:rsidRPr="00762863">
        <w:rPr>
          <w:rFonts w:ascii="Times New Roman" w:eastAsia="Times New Roman" w:hAnsi="Times New Roman"/>
          <w:b/>
          <w:iCs/>
          <w:lang w:eastAsia="pl-PL"/>
        </w:rPr>
        <w:t>turystyki żeglarskiej.</w:t>
      </w:r>
    </w:p>
    <w:tbl>
      <w:tblPr>
        <w:tblStyle w:val="TableNormal"/>
        <w:tblW w:w="9641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04"/>
        <w:gridCol w:w="5103"/>
        <w:gridCol w:w="3807"/>
        <w:gridCol w:w="27"/>
      </w:tblGrid>
      <w:tr w:rsidR="00BB734D" w:rsidRPr="00156DBC" w14:paraId="589169CF" w14:textId="77777777" w:rsidTr="0047461F">
        <w:trPr>
          <w:gridAfter w:val="1"/>
          <w:wAfter w:w="27" w:type="dxa"/>
          <w:trHeight w:val="473"/>
          <w:jc w:val="center"/>
        </w:trPr>
        <w:tc>
          <w:tcPr>
            <w:tcW w:w="5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0B5C43" w14:textId="77777777" w:rsidR="00BB734D" w:rsidRPr="00156DBC" w:rsidRDefault="00BB734D" w:rsidP="00380A3C">
            <w:pPr>
              <w:pStyle w:val="Bezodstpw"/>
              <w:spacing w:line="276" w:lineRule="auto"/>
              <w:jc w:val="center"/>
            </w:pPr>
            <w:r w:rsidRPr="00156DBC">
              <w:rPr>
                <w:rFonts w:ascii="Cambria" w:eastAsia="Cambria" w:hAnsi="Cambria" w:cs="Cambria"/>
                <w:b/>
                <w:bCs/>
              </w:rPr>
              <w:t>Wymagania zamawiającego</w:t>
            </w:r>
          </w:p>
        </w:tc>
        <w:tc>
          <w:tcPr>
            <w:tcW w:w="3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DF3D73" w14:textId="77777777" w:rsidR="00BB734D" w:rsidRDefault="00BB734D" w:rsidP="00380A3C">
            <w:pPr>
              <w:pStyle w:val="Bezodstpw"/>
              <w:spacing w:line="276" w:lineRule="auto"/>
              <w:jc w:val="center"/>
              <w:rPr>
                <w:rFonts w:ascii="Cambria" w:eastAsia="Cambria" w:hAnsi="Cambria" w:cs="Cambria"/>
                <w:b/>
                <w:bCs/>
              </w:rPr>
            </w:pPr>
            <w:r w:rsidRPr="00156DBC">
              <w:rPr>
                <w:rFonts w:ascii="Cambria" w:eastAsia="Cambria" w:hAnsi="Cambria" w:cs="Cambria"/>
                <w:b/>
                <w:bCs/>
              </w:rPr>
              <w:t>Potwierdzenie spełniania w</w:t>
            </w:r>
            <w:r>
              <w:rPr>
                <w:rFonts w:ascii="Cambria" w:eastAsia="Cambria" w:hAnsi="Cambria" w:cs="Cambria"/>
                <w:b/>
                <w:bCs/>
              </w:rPr>
              <w:t>arunków przedmiotowych*</w:t>
            </w:r>
          </w:p>
          <w:p w14:paraId="014526B8" w14:textId="77777777" w:rsidR="00BB734D" w:rsidRPr="002E71F7" w:rsidRDefault="00BB734D" w:rsidP="00380A3C">
            <w:pPr>
              <w:pStyle w:val="Bezodstpw"/>
              <w:jc w:val="both"/>
              <w:rPr>
                <w:rFonts w:ascii="Times New Roman" w:hAnsi="Times New Roman" w:cs="Times New Roman"/>
              </w:rPr>
            </w:pPr>
            <w:r w:rsidRPr="002E71F7">
              <w:rPr>
                <w:rFonts w:ascii="Times New Roman" w:hAnsi="Times New Roman" w:cs="Times New Roman"/>
              </w:rPr>
              <w:t xml:space="preserve">Należy potwierdzić spełnienie </w:t>
            </w:r>
            <w:r>
              <w:rPr>
                <w:rFonts w:ascii="Times New Roman" w:hAnsi="Times New Roman" w:cs="Times New Roman"/>
              </w:rPr>
              <w:t xml:space="preserve">warunków </w:t>
            </w:r>
          </w:p>
          <w:p w14:paraId="54EB0E53" w14:textId="77777777" w:rsidR="00BB734D" w:rsidRPr="00156DBC" w:rsidRDefault="00BB734D" w:rsidP="00380A3C">
            <w:pPr>
              <w:pStyle w:val="Bezodstpw"/>
              <w:spacing w:line="276" w:lineRule="auto"/>
              <w:jc w:val="center"/>
            </w:pPr>
            <w:r>
              <w:rPr>
                <w:rFonts w:ascii="Times New Roman" w:hAnsi="Times New Roman" w:cs="Times New Roman"/>
              </w:rPr>
              <w:t>p</w:t>
            </w:r>
            <w:r w:rsidRPr="002E71F7">
              <w:rPr>
                <w:rFonts w:ascii="Times New Roman" w:hAnsi="Times New Roman" w:cs="Times New Roman"/>
              </w:rPr>
              <w:t xml:space="preserve">oprzez </w:t>
            </w:r>
            <w:r>
              <w:rPr>
                <w:rFonts w:ascii="Times New Roman" w:hAnsi="Times New Roman" w:cs="Times New Roman"/>
              </w:rPr>
              <w:t>wpisanie wymaganych danych lub/i skreślenie</w:t>
            </w:r>
            <w:r w:rsidRPr="002E71F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(lub zaznaczenie w inny czytelny sposób) </w:t>
            </w:r>
            <w:r w:rsidRPr="002E71F7">
              <w:rPr>
                <w:rFonts w:ascii="Times New Roman" w:hAnsi="Times New Roman" w:cs="Times New Roman"/>
              </w:rPr>
              <w:t>odpowiednio SPEŁNIA/NIE SPEŁNIA</w:t>
            </w:r>
          </w:p>
        </w:tc>
      </w:tr>
      <w:tr w:rsidR="00BB734D" w:rsidRPr="00497FDE" w14:paraId="38196D32" w14:textId="77777777" w:rsidTr="00380A3C">
        <w:trPr>
          <w:gridAfter w:val="1"/>
          <w:wAfter w:w="27" w:type="dxa"/>
          <w:trHeight w:val="300"/>
          <w:jc w:val="center"/>
        </w:trPr>
        <w:tc>
          <w:tcPr>
            <w:tcW w:w="96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7A7A7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C50329" w14:textId="77777777" w:rsidR="00BB734D" w:rsidRPr="00497FDE" w:rsidRDefault="00BB734D" w:rsidP="00BB734D">
            <w:pPr>
              <w:rPr>
                <w:rFonts w:eastAsia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b/>
                <w:bCs/>
                <w:sz w:val="24"/>
                <w:szCs w:val="24"/>
              </w:rPr>
              <w:t xml:space="preserve">1. </w:t>
            </w:r>
            <w:bookmarkStart w:id="0" w:name="bookmark1"/>
            <w:r w:rsidRPr="00497FDE">
              <w:rPr>
                <w:rFonts w:eastAsia="Arial"/>
                <w:b/>
                <w:bCs/>
                <w:color w:val="000000"/>
                <w:sz w:val="24"/>
                <w:szCs w:val="24"/>
                <w:lang w:bidi="pl-PL"/>
              </w:rPr>
              <w:t>Założenia konstrukcyjne</w:t>
            </w:r>
            <w:bookmarkEnd w:id="0"/>
          </w:p>
          <w:p w14:paraId="5D94FF77" w14:textId="6C17174E" w:rsidR="00BB734D" w:rsidRPr="00497FDE" w:rsidRDefault="00BB734D" w:rsidP="00380A3C">
            <w:pPr>
              <w:jc w:val="center"/>
              <w:rPr>
                <w:sz w:val="24"/>
                <w:szCs w:val="24"/>
              </w:rPr>
            </w:pPr>
          </w:p>
        </w:tc>
      </w:tr>
      <w:tr w:rsidR="00497FDE" w:rsidRPr="00156DBC" w14:paraId="77B618F7" w14:textId="77777777" w:rsidTr="0047461F">
        <w:trPr>
          <w:trHeight w:val="44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7EDF65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1.1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D036E" w14:textId="31722FFD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Łódź sportowa, monotypowa, jednokadłubowa, wyposażona w kil, klasy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onedesign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zarejestrowaną w federacji World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Sailing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jako sportowa klasa międzynarodowa.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894F5A" w14:textId="3159ACDC" w:rsidR="00497FDE" w:rsidRPr="00497FDE" w:rsidRDefault="00497FDE" w:rsidP="00497FDE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7FDE">
              <w:rPr>
                <w:rFonts w:ascii="Times New Roman" w:hAnsi="Times New Roman" w:cs="Times New Roman"/>
                <w:sz w:val="24"/>
                <w:szCs w:val="24"/>
              </w:rPr>
              <w:t>SPEŁNIA/NIE SPEŁNIA</w:t>
            </w:r>
          </w:p>
        </w:tc>
      </w:tr>
      <w:tr w:rsidR="00497FDE" w:rsidRPr="00156DBC" w14:paraId="3CD5848F" w14:textId="77777777" w:rsidTr="0047461F">
        <w:trPr>
          <w:trHeight w:val="66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E8C3CD" w14:textId="10B4AF1F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1.2.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AC63EB" w14:textId="5405916A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Łódź jest wyposażona w żagle typu grot, fok i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genaker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81FD0C" w14:textId="0EEB6702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51F44616" w14:textId="77777777" w:rsidTr="0047461F">
        <w:trPr>
          <w:trHeight w:val="132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64B3B90" w14:textId="0C23450B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1.3.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8E671" w14:textId="3018909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Jacht posiada wysuwany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genakerbom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ED62CD" w14:textId="3708A2EF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63EE6325" w14:textId="77777777" w:rsidTr="0047461F">
        <w:trPr>
          <w:trHeight w:val="1982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3319E53" w14:textId="732DB446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1.4.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9391F2" w14:textId="3C4498DA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Do budowy monotypu musi być wykorzystana technologia budowy w formach negatywowych lub podobna, spełniająca kryteria zachowania powtarzalności, wytrzymałości i trwałości wyrobu.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52C8CE" w14:textId="2917F7E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1DB29A1E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4B5E7A40" w14:textId="521FC7C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1.5.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84D41A" w14:textId="0DD0DEA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Konstrukcja kadłuba z zastosowaniem laminatu poliestrowo-szklanego.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C99DAC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25E7A3D1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3341F9C5" w14:textId="79B87A2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1.6.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17DBC1" w14:textId="1494516A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Maszt i bom są być wykonane z profili z włókna węglowego.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561EC7" w14:textId="4EBAF709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6C48CDA2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59789E0" w14:textId="04422243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1.7.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91104C" w14:textId="4D7221FE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Takielunek stały, okucia i drobny osprzęt jest wykonany z materiałów odpornych na korozję.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2AF6BF" w14:textId="75A3E3F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006A3EF2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6251143" w14:textId="3076CC29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1.8.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13EE43" w14:textId="5AB43B60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Ożaglowanie jest wykonane z materiałów typu dakron lub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mylar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A85FA6" w14:textId="2B6E6B4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3AC073BA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687A0567" w14:textId="463B18FF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lastRenderedPageBreak/>
              <w:t xml:space="preserve">1.9.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2E37B5" w14:textId="092836A1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Kil jest wyposażony w możliwość podnoszenia w celu transportu.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1BD4D4" w14:textId="239A9286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1047AB1D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01F395FD" w14:textId="1B44AF3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1.10. 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CDAAE7" w14:textId="4FEEECAB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Kokpit jest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samoodpływowy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224F45" w14:textId="7BF3F1B2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09FC586E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2A3EED7E" w14:textId="2379C3E4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1.11.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9BB10" w14:textId="765DC59C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Kadłub jest wyposażony w komory wypornościowe, zapewniające niezatapialność łodzi.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FA28CF" w14:textId="588C43C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70B7303B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DDDDD"/>
          </w:tcPr>
          <w:p w14:paraId="7BBF579D" w14:textId="26EE8523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1.12.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10935" w14:textId="0DD5504D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Łódź musi umożliwić żeglugę na przybrzeżnych i zatokowych wodach morskich, wodach śródlądowych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1B3B1A" w14:textId="18103A54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2B389D1E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DDDDD"/>
          </w:tcPr>
          <w:p w14:paraId="27766908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1.13. </w:t>
            </w:r>
          </w:p>
          <w:p w14:paraId="647BD17B" w14:textId="0C7E9C4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20434E" w14:textId="43C36598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Łódź jest zaprojektowana i zbudowana tak, aby wytrzymywała warunki eksploatacji pod względem stateczności, pływalności oraz innych obowiązujących wymagań dla kategorii projektowej C,</w:t>
            </w:r>
            <w:r w:rsidRPr="00497FDE">
              <w:rPr>
                <w:rFonts w:eastAsia="Arial"/>
                <w:color w:val="FF0000"/>
                <w:sz w:val="24"/>
                <w:szCs w:val="24"/>
                <w:lang w:bidi="pl-PL"/>
              </w:rPr>
              <w:t xml:space="preserve"> </w:t>
            </w:r>
            <w:r w:rsidRPr="00497FDE">
              <w:rPr>
                <w:rFonts w:eastAsia="Arial"/>
                <w:b/>
                <w:bCs/>
                <w:sz w:val="24"/>
                <w:szCs w:val="24"/>
                <w:lang w:bidi="pl-PL"/>
              </w:rPr>
              <w:t>przez co rozumie się jednostki pływające uważane za zaprojektowane dla wiatrów o sile do 6 stopni w skali Beauforta włącznie i istotnej wysokości fali do 2 m</w:t>
            </w:r>
            <w:r w:rsidRPr="00497FDE">
              <w:rPr>
                <w:rFonts w:eastAsia="Arial"/>
                <w:sz w:val="24"/>
                <w:szCs w:val="24"/>
                <w:lang w:bidi="pl-PL"/>
              </w:rPr>
              <w:t xml:space="preserve"> </w:t>
            </w:r>
            <w:r w:rsidRPr="00497FDE">
              <w:rPr>
                <w:rFonts w:eastAsia="Arial"/>
                <w:color w:val="000000" w:themeColor="text1"/>
                <w:sz w:val="24"/>
                <w:szCs w:val="24"/>
                <w:lang w:bidi="pl-PL"/>
              </w:rPr>
              <w:t>włącznie.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C30F8E" w14:textId="419A5B9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156DBC" w14:paraId="1E479E6B" w14:textId="77777777" w:rsidTr="0047461F">
        <w:trPr>
          <w:trHeight w:val="241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14:paraId="630125BD" w14:textId="5D5B7608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1.14.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11BBC6" w14:textId="408BC5A8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Kadłub łodzi musi być wyposażony w co najmniej dwa zamykane schowki / bakisty do przechowywania wyposażenia łodzi i bagażu załogi.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5D6063" w14:textId="59B9919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579326DE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8CAA" w14:textId="5E887A46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1.15.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9209D" w14:textId="4D2A8955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Kolor kadłuba i pokładu - biały.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EC1F" w14:textId="3F133BDA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3EEBDF4C" w14:textId="77777777" w:rsidTr="0036198D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C49A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  <w:p w14:paraId="2BB96C24" w14:textId="5E2A6F9E" w:rsidR="00497FDE" w:rsidRPr="00497FDE" w:rsidRDefault="00497FDE" w:rsidP="00497FDE">
            <w:pPr>
              <w:rPr>
                <w:rFonts w:eastAsia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b/>
                <w:bCs/>
                <w:color w:val="000000"/>
                <w:sz w:val="24"/>
                <w:szCs w:val="24"/>
                <w:lang w:bidi="pl-PL"/>
              </w:rPr>
              <w:t>2. Bezpieczeństwo</w:t>
            </w:r>
          </w:p>
          <w:p w14:paraId="062B1C5D" w14:textId="7B16E493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</w:tc>
      </w:tr>
      <w:tr w:rsidR="00497FDE" w:rsidRPr="002E71F7" w14:paraId="3B93624F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3355" w14:textId="2225F6C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2.1.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BAEF5" w14:textId="77777777" w:rsidR="00497FDE" w:rsidRPr="00A8331C" w:rsidRDefault="00497FDE" w:rsidP="00A8331C">
            <w:pPr>
              <w:keepNext/>
              <w:keepLines/>
              <w:widowControl w:val="0"/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A8331C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Łódź musi posiadać dokumentację projektową i </w:t>
            </w:r>
            <w:proofErr w:type="spellStart"/>
            <w:r w:rsidRPr="00A8331C">
              <w:rPr>
                <w:rFonts w:eastAsia="Arial"/>
                <w:color w:val="000000"/>
                <w:sz w:val="24"/>
                <w:szCs w:val="24"/>
                <w:lang w:bidi="pl-PL"/>
              </w:rPr>
              <w:t>konstrukcyjno</w:t>
            </w:r>
            <w:proofErr w:type="spellEnd"/>
            <w:r w:rsidRPr="00A8331C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- techniczną umożliwiającą właściwe odczytanie i zrozumienie projektu, budowy, działania. </w:t>
            </w:r>
          </w:p>
          <w:p w14:paraId="75D84414" w14:textId="77777777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AB61" w14:textId="13B19A80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4F32D892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41C6" w14:textId="20D777B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2.2.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1031" w14:textId="77777777" w:rsidR="00497FDE" w:rsidRPr="00A8331C" w:rsidRDefault="00497FDE" w:rsidP="00A8331C">
            <w:pPr>
              <w:keepNext/>
              <w:keepLines/>
              <w:widowControl w:val="0"/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A8331C">
              <w:rPr>
                <w:rFonts w:eastAsia="Arial"/>
                <w:color w:val="000000"/>
                <w:sz w:val="24"/>
                <w:szCs w:val="24"/>
                <w:lang w:bidi="pl-PL"/>
              </w:rPr>
              <w:t>Łódź musi spełniać wymogi wynikające z aktualnie obowiązującej Dyrektywy Parlamentu Europejskiego i Rady 2013/53/UE z dnia 20 listopada 2013 r. w sprawie rekreacyjnych jednostek pływających i skuterów wodnych, a w szczególności posiadać:</w:t>
            </w:r>
          </w:p>
          <w:p w14:paraId="54921951" w14:textId="77777777" w:rsidR="00497FDE" w:rsidRPr="00497FDE" w:rsidRDefault="00497FDE" w:rsidP="00497FDE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suppressAutoHyphens w:val="0"/>
              <w:spacing w:after="0" w:line="240" w:lineRule="auto"/>
              <w:ind w:left="1077" w:hanging="3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497F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  <w:t>deklarację zgodności UE,</w:t>
            </w:r>
          </w:p>
          <w:p w14:paraId="03E21976" w14:textId="77777777" w:rsidR="00497FDE" w:rsidRPr="00497FDE" w:rsidRDefault="00497FDE" w:rsidP="00497FDE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suppressAutoHyphens w:val="0"/>
              <w:spacing w:after="0" w:line="240" w:lineRule="auto"/>
              <w:ind w:left="1077" w:hanging="3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497F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identyfikacyjny HIN - Hull </w:t>
            </w:r>
            <w:proofErr w:type="spellStart"/>
            <w:r w:rsidRPr="00497F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  <w:t>Identification</w:t>
            </w:r>
            <w:proofErr w:type="spellEnd"/>
            <w:r w:rsidRPr="00497F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  <w:t xml:space="preserve"> </w:t>
            </w:r>
            <w:proofErr w:type="spellStart"/>
            <w:r w:rsidRPr="00497F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  <w:t>Number</w:t>
            </w:r>
            <w:proofErr w:type="spellEnd"/>
            <w:r w:rsidRPr="00497F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  <w:t>,</w:t>
            </w:r>
          </w:p>
          <w:p w14:paraId="13F77FF6" w14:textId="77777777" w:rsidR="00497FDE" w:rsidRPr="00497FDE" w:rsidRDefault="00497FDE" w:rsidP="00497FDE">
            <w:pPr>
              <w:pStyle w:val="Akapitzlist"/>
              <w:keepNext/>
              <w:keepLines/>
              <w:widowControl w:val="0"/>
              <w:numPr>
                <w:ilvl w:val="0"/>
                <w:numId w:val="23"/>
              </w:numPr>
              <w:suppressAutoHyphens w:val="0"/>
              <w:spacing w:after="0" w:line="240" w:lineRule="auto"/>
              <w:ind w:left="1077" w:hanging="357"/>
              <w:jc w:val="both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</w:pPr>
            <w:r w:rsidRPr="00497FDE"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pl-PL" w:bidi="pl-PL"/>
              </w:rPr>
              <w:t>instrukcję obsługi jednostki.</w:t>
            </w:r>
          </w:p>
          <w:p w14:paraId="4FFB10EF" w14:textId="77777777" w:rsidR="00497FDE" w:rsidRPr="00497FDE" w:rsidRDefault="00497FDE" w:rsidP="00497FDE">
            <w:pPr>
              <w:ind w:firstLine="708"/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9004" w14:textId="1F80DC12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9F9E8AC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B4143" w14:textId="1AF4C93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2.3.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380C" w14:textId="77777777" w:rsidR="00497FDE" w:rsidRPr="00A8331C" w:rsidRDefault="00497FDE" w:rsidP="00A8331C">
            <w:pPr>
              <w:widowControl w:val="0"/>
              <w:tabs>
                <w:tab w:val="left" w:pos="362"/>
              </w:tabs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A8331C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Żagiel główny musi mieć możliwość refowania. </w:t>
            </w:r>
          </w:p>
          <w:p w14:paraId="00F39A95" w14:textId="77777777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E07B2" w14:textId="2D87618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90086F9" w14:textId="77777777" w:rsidTr="00FF564B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9F779" w14:textId="502429EC" w:rsidR="00497FDE" w:rsidRPr="00497FDE" w:rsidRDefault="00497FDE" w:rsidP="00497FDE">
            <w:pPr>
              <w:rPr>
                <w:rFonts w:eastAsia="Arial"/>
                <w:b/>
                <w:bCs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b/>
                <w:bCs/>
                <w:color w:val="000000"/>
                <w:sz w:val="24"/>
                <w:szCs w:val="24"/>
                <w:lang w:bidi="pl-PL"/>
              </w:rPr>
              <w:t>3. Funkcjonalność</w:t>
            </w:r>
          </w:p>
          <w:p w14:paraId="18D11ADE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</w:tc>
      </w:tr>
      <w:tr w:rsidR="00497FDE" w:rsidRPr="002E71F7" w14:paraId="1041B7F7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CD82" w14:textId="1AA4ACD0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3.1.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6BFE7" w14:textId="18A766DF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Dostarczone stelaże muszą mieć możliwość składowania na nich jachtu oraz ich transportu.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EC4A" w14:textId="12F1AAD8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6FA9EC50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B337B" w14:textId="25188515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lastRenderedPageBreak/>
              <w:t>3.2.</w:t>
            </w:r>
          </w:p>
          <w:p w14:paraId="2E32CABB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21A0" w14:textId="69224476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Możliwość łącznia stelaży w stosy, umożliwiające transport więcej niż 1 szt. na przyczepie/platformie drogowej (na jedną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przyczypę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podłodziową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można załadować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minium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2 łodzie i transportować je samochodem osobowym po drogach publicznych).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F216" w14:textId="4EF452F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4A309E68" w14:textId="77777777" w:rsidTr="0004044E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DDFE" w14:textId="733D4027" w:rsidR="00497FDE" w:rsidRPr="00497FDE" w:rsidRDefault="00497FDE" w:rsidP="00497FDE">
            <w:pPr>
              <w:pStyle w:val="Akapitzlist"/>
              <w:widowControl w:val="0"/>
              <w:numPr>
                <w:ilvl w:val="0"/>
                <w:numId w:val="22"/>
              </w:numPr>
              <w:spacing w:after="0" w:line="200" w:lineRule="exact"/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</w:pPr>
            <w:r w:rsidRPr="00497FD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Parametry techniczne łodzi</w:t>
            </w:r>
          </w:p>
          <w:p w14:paraId="3D218679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</w:tc>
      </w:tr>
      <w:tr w:rsidR="00497FDE" w:rsidRPr="002E71F7" w14:paraId="6AAD47F3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B3D17" w14:textId="2AEE0102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4.1.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345B1" w14:textId="31E9F607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Długość kadłuba </w:t>
            </w:r>
            <w:proofErr w:type="spellStart"/>
            <w:r w:rsidRPr="00497FDE">
              <w:rPr>
                <w:rFonts w:eastAsia="Arial"/>
                <w:smallCaps/>
                <w:color w:val="000000"/>
                <w:sz w:val="24"/>
                <w:szCs w:val="24"/>
                <w:lang w:bidi="pl-PL"/>
              </w:rPr>
              <w:t>Lh</w:t>
            </w:r>
            <w:proofErr w:type="spellEnd"/>
            <w:r w:rsidRPr="00497FDE">
              <w:rPr>
                <w:rFonts w:eastAsia="Arial"/>
                <w:smallCaps/>
                <w:color w:val="000000"/>
                <w:sz w:val="24"/>
                <w:szCs w:val="24"/>
                <w:lang w:bidi="pl-PL"/>
              </w:rPr>
              <w:t xml:space="preserve"> – min. </w:t>
            </w: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6,00m – max 7,30m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62D4" w14:textId="0DEB0C9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770BD3B8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3149" w14:textId="2894860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4.2.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58898" w14:textId="04B3F5C2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Szerokość max. łodzi </w:t>
            </w:r>
            <w:proofErr w:type="spellStart"/>
            <w:r w:rsidRPr="00497FDE">
              <w:rPr>
                <w:rFonts w:eastAsia="Arial"/>
                <w:smallCaps/>
                <w:color w:val="000000"/>
                <w:sz w:val="24"/>
                <w:szCs w:val="24"/>
                <w:lang w:bidi="pl-PL"/>
              </w:rPr>
              <w:t>Bmax</w:t>
            </w:r>
            <w:proofErr w:type="spellEnd"/>
            <w:r w:rsidRPr="00497FDE">
              <w:rPr>
                <w:rFonts w:eastAsia="Arial"/>
                <w:smallCaps/>
                <w:color w:val="000000"/>
                <w:sz w:val="24"/>
                <w:szCs w:val="24"/>
                <w:lang w:bidi="pl-PL"/>
              </w:rPr>
              <w:t xml:space="preserve">  </w:t>
            </w: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- 2,50 m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F92" w14:textId="0D4FBF80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5A6E892B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63853" w14:textId="59740438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4.3.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9302" w14:textId="4D451A30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Zanurzenie min. – 0,3 m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378D0" w14:textId="47724A85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00B41B2A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2D02" w14:textId="1E308E49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4.4.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87F45" w14:textId="5D9EC0AF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Zanurzenie max.- 1,5 m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2FDE" w14:textId="06A1B2ED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3F888FA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2C0A0" w14:textId="7105CB48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4.5.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F9373" w14:textId="77777777" w:rsidR="00A8331C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Masa całkowita łodzi gotowej do żeglugi bez żagli</w:t>
            </w:r>
          </w:p>
          <w:p w14:paraId="6B246D99" w14:textId="3DE54046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i wyposażenia ruchomego – do 700 kg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D8A1E" w14:textId="0459E313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5084E192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B9DD7" w14:textId="4C2527A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4.6.</w:t>
            </w:r>
          </w:p>
          <w:p w14:paraId="22D2EB5E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C39B6" w14:textId="0B100772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Długość masztu – max 12 m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EB64F" w14:textId="0769137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65B02316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E74F5" w14:textId="5425F8F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4.7.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A974" w14:textId="6390EB7C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Liczebność załogi – max 6 osób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A7CD" w14:textId="651D761A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4FFB19DC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EE500" w14:textId="414E96B6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4.8.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3FAF4" w14:textId="5B1365AA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Szerokość do transportu – max 2,55 m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F4732" w14:textId="3648BF8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476D865E" w14:textId="77777777" w:rsidTr="00253731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279F4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</w:tc>
      </w:tr>
      <w:tr w:rsidR="00497FDE" w:rsidRPr="002E71F7" w14:paraId="1D970008" w14:textId="77777777" w:rsidTr="00896EF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9E05" w14:textId="7EECCA4B" w:rsidR="00497FDE" w:rsidRPr="00497FDE" w:rsidRDefault="00497FDE" w:rsidP="00497FD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497FD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Wymagane wyposażenie kadłuba łodzi</w:t>
            </w:r>
          </w:p>
        </w:tc>
      </w:tr>
      <w:tr w:rsidR="00497FDE" w:rsidRPr="002E71F7" w14:paraId="339BD3B3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010E" w14:textId="6A03F4A9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A613C" w14:textId="1C601E54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Urządzenie sterowe z rumplem i przedłużaczem zamontowane na pawęży – 1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10AE6" w14:textId="21429DD5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4F589D0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5211" w14:textId="5FF547BA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3872F" w14:textId="1D4436F6" w:rsidR="00497FDE" w:rsidRPr="00497FDE" w:rsidRDefault="00497FDE" w:rsidP="00497FDE">
            <w:pPr>
              <w:widowControl w:val="0"/>
              <w:spacing w:line="200" w:lineRule="exact"/>
              <w:ind w:left="200" w:hanging="200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Płetwa sterowa z rumplem i przedłużaczem – 1 szt. </w:t>
            </w:r>
          </w:p>
          <w:p w14:paraId="58FA406C" w14:textId="77777777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5EF5" w14:textId="13ADBAF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0E5E048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BBDD" w14:textId="1483E5CD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7FC2F" w14:textId="36F7B14D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Kil – 1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243F5" w14:textId="0AEA4D42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77D018B4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9DF35" w14:textId="184AEBB0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5.4.</w:t>
            </w:r>
          </w:p>
          <w:p w14:paraId="1A54BECF" w14:textId="777777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8DAC6" w14:textId="1CBC143A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Maszt i bom z kompletnym takielunkiem – 1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DB405" w14:textId="59A280F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30471AF4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09905" w14:textId="0E5C1580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5.5.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1063" w14:textId="11DA89F7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Talia szotów grotżagla – kompletna – 1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068F3" w14:textId="4A397E95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7B9CDD27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E09A" w14:textId="28F86256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2453F" w14:textId="2083FC41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Grotżagiel z listwami – 1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3870" w14:textId="1AB9FC96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6EC3333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D1169" w14:textId="432A9CBA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C6E0" w14:textId="65C658BE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Obciągacz bomu – kompletny – 1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7887F" w14:textId="6C1BD3E4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464089A0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4CF" w14:textId="12C2D1D3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5.8.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07566" w14:textId="008942F2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Torba / worek na grotżagiel – 1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BFD7" w14:textId="029CC406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59F5A863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C95F8" w14:textId="1137578B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21293" w14:textId="222FCE33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Fok z regulacjami – 1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762E" w14:textId="5318C6C3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0B3AC51E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9CA76" w14:textId="691D33DC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EB4E" w14:textId="478F9933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Torba / worek na fok – 1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F265" w14:textId="788E039A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46F40528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8BAC1" w14:textId="0835857A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7A6C" w14:textId="0C8E5C75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Szoty fokżagla – 1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1D3" w14:textId="7B2D16D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3FAB690D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0A4" w14:textId="36C02272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5.12.</w:t>
            </w:r>
          </w:p>
          <w:p w14:paraId="566346A3" w14:textId="2F3B06F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9CADC" w14:textId="2DFAE89C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Cuma; min 5 m – 2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8261F" w14:textId="0BD2258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69730EB3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85B0F" w14:textId="07BF0D1B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5.14.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A1808" w14:textId="54F0A8D5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Regulacja grotżagla po bomie i po maszcie – 2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8AC9F" w14:textId="17F6636B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5F8523A6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78C16" w14:textId="6B7976B4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 xml:space="preserve">5.15.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62CD8" w14:textId="7BEC8797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Żagiel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genaker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z szotami – 1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26D3" w14:textId="6250BC43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2F47DCF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CDD19" w14:textId="3E4F634B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5.16.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ADC00" w14:textId="6B0B1BD7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System bloczków i knag do mocowania cum i lin na pokładzie – 1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D69F" w14:textId="4E533F9D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6DF93754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0680F" w14:textId="1E273418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5.17.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966F7" w14:textId="378C39E5" w:rsidR="00497FDE" w:rsidRPr="00497FDE" w:rsidRDefault="00497FDE" w:rsidP="00497FDE">
            <w:pPr>
              <w:widowControl w:val="0"/>
              <w:spacing w:line="274" w:lineRule="exact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Regulowane kipy szotów foka – 2 szt. </w:t>
            </w:r>
          </w:p>
          <w:p w14:paraId="6804BCB9" w14:textId="77777777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8E4AB" w14:textId="6ABC4BBD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4E6DF299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A6457" w14:textId="11A40EC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5.18.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327F" w14:textId="73AB2C16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Wysuwany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genakerbom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– 1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2A9F" w14:textId="54B28C7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6FB4DC3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C24A" w14:textId="1F504E35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5.19.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95B37" w14:textId="727C696D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Fały żagli z systemem szybkiego mocowania/blokowania przez knagi szczękowe – 3 </w:t>
            </w: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kpl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D07A6" w14:textId="60C3A644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5FD81411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72F8" w14:textId="225CD16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5.20.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8C80" w14:textId="5B11FCFF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Zabezpiecznie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kilu – 1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D06BB" w14:textId="4CCE7444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29F71DBE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C5EC7" w14:textId="0A44F01F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5.21.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CD4C2" w14:textId="70BC2796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bookmarkStart w:id="1" w:name="_Hlk89967894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Stelaż do przechowywania jachtu na brzegu – 3 szt. </w:t>
            </w:r>
            <w:bookmarkEnd w:id="1"/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ACF7F" w14:textId="274F2E52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350C6262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9F18" w14:textId="76BBBA33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5.22.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440DF" w14:textId="56CEA951" w:rsidR="00497FDE" w:rsidRPr="00497FDE" w:rsidRDefault="00497FDE" w:rsidP="00497FDE">
            <w:pPr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proofErr w:type="spellStart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Przydziobowe</w:t>
            </w:r>
            <w:proofErr w:type="spellEnd"/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ucho holownicze – 1 szt.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8D3F" w14:textId="23B0BC8F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02459F0F" w14:textId="77777777" w:rsidTr="0054712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96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02A5B" w14:textId="6FE84BDC" w:rsidR="00497FDE" w:rsidRPr="00497FDE" w:rsidRDefault="00497FDE" w:rsidP="00497FDE">
            <w:pPr>
              <w:pStyle w:val="Akapitzlist"/>
              <w:numPr>
                <w:ilvl w:val="0"/>
                <w:numId w:val="22"/>
              </w:numPr>
              <w:spacing w:after="0" w:line="240" w:lineRule="auto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lang w:eastAsia="pl-PL"/>
              </w:rPr>
            </w:pPr>
            <w:r w:rsidRPr="00497FDE">
              <w:rPr>
                <w:rFonts w:ascii="Times New Roman" w:eastAsia="Arial" w:hAnsi="Times New Roman" w:cs="Times New Roman"/>
                <w:b/>
                <w:bCs/>
                <w:color w:val="000000"/>
                <w:sz w:val="24"/>
                <w:szCs w:val="24"/>
                <w:lang w:eastAsia="pl-PL" w:bidi="pl-PL"/>
              </w:rPr>
              <w:t>Warunki rękojmi i gwarancji jakości</w:t>
            </w:r>
          </w:p>
        </w:tc>
      </w:tr>
      <w:tr w:rsidR="00497FDE" w:rsidRPr="002E71F7" w14:paraId="1D79BAEA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CAA5" w14:textId="59A6CA9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lastRenderedPageBreak/>
              <w:t>6.1.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83217" w14:textId="77777777" w:rsidR="006206E0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Kadłub i takielunek stały z drzewcami – 36 miesięcy</w:t>
            </w:r>
          </w:p>
          <w:p w14:paraId="41960E5B" w14:textId="503092AF" w:rsidR="00497FDE" w:rsidRP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A0FC" w14:textId="5958435B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58E113B8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DEC4" w14:textId="23318A7E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6.2.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B1113" w14:textId="77777777" w:rsid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 xml:space="preserve"> Łoże transportowe – 36 miesięcy</w:t>
            </w:r>
          </w:p>
          <w:p w14:paraId="06D4CBB7" w14:textId="0826997D" w:rsidR="006206E0" w:rsidRPr="00497FDE" w:rsidRDefault="006206E0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DC09" w14:textId="2A1CDD3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  <w:tr w:rsidR="00497FDE" w:rsidRPr="002E71F7" w14:paraId="4768FB2D" w14:textId="77777777" w:rsidTr="0047461F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241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7E32C" w14:textId="4D3CBD37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6.3.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FDDD" w14:textId="77777777" w:rsidR="00497FDE" w:rsidRDefault="00497FDE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  <w:r w:rsidRPr="00497FDE">
              <w:rPr>
                <w:rFonts w:eastAsia="Arial"/>
                <w:color w:val="000000"/>
                <w:sz w:val="24"/>
                <w:szCs w:val="24"/>
                <w:lang w:bidi="pl-PL"/>
              </w:rPr>
              <w:t>Pozostałe elementy łodzi – 12 miesięcy</w:t>
            </w:r>
          </w:p>
          <w:p w14:paraId="03D2DE1D" w14:textId="2E2AD660" w:rsidR="006206E0" w:rsidRPr="00497FDE" w:rsidRDefault="006206E0" w:rsidP="00497FDE">
            <w:pPr>
              <w:jc w:val="both"/>
              <w:rPr>
                <w:rFonts w:eastAsia="Arial"/>
                <w:color w:val="000000"/>
                <w:sz w:val="24"/>
                <w:szCs w:val="24"/>
                <w:lang w:bidi="pl-PL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FAAD1" w14:textId="305E6031" w:rsidR="00497FDE" w:rsidRPr="00497FDE" w:rsidRDefault="00497FDE" w:rsidP="00497FDE">
            <w:pPr>
              <w:jc w:val="both"/>
              <w:rPr>
                <w:sz w:val="24"/>
                <w:szCs w:val="24"/>
              </w:rPr>
            </w:pPr>
            <w:r w:rsidRPr="00497FDE">
              <w:rPr>
                <w:sz w:val="24"/>
                <w:szCs w:val="24"/>
              </w:rPr>
              <w:t>SPEŁNIA/NIE SPEŁNIA</w:t>
            </w:r>
          </w:p>
        </w:tc>
      </w:tr>
    </w:tbl>
    <w:p w14:paraId="25DC91BB" w14:textId="51518953" w:rsidR="00BB734D" w:rsidRDefault="00BB734D"/>
    <w:p w14:paraId="400E11FD" w14:textId="76D4F2C5" w:rsidR="0047461F" w:rsidRDefault="0047461F"/>
    <w:p w14:paraId="7822725A" w14:textId="77777777" w:rsidR="0047461F" w:rsidRPr="00610955" w:rsidRDefault="0047461F" w:rsidP="0047461F">
      <w:pPr>
        <w:spacing w:after="0" w:line="240" w:lineRule="auto"/>
        <w:ind w:right="-42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10955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                                          ……………………………….</w:t>
      </w:r>
    </w:p>
    <w:p w14:paraId="5C89DD3B" w14:textId="77777777" w:rsidR="0047461F" w:rsidRPr="00610955" w:rsidRDefault="0047461F" w:rsidP="0047461F">
      <w:pPr>
        <w:spacing w:after="0" w:line="240" w:lineRule="auto"/>
        <w:ind w:right="-428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610955">
        <w:rPr>
          <w:rFonts w:ascii="Times New Roman" w:eastAsia="Times New Roman" w:hAnsi="Times New Roman"/>
          <w:sz w:val="20"/>
          <w:szCs w:val="20"/>
          <w:lang w:eastAsia="pl-PL"/>
        </w:rPr>
        <w:t xml:space="preserve">                    /miejscowość, data/                                                                       </w:t>
      </w:r>
      <w:r>
        <w:rPr>
          <w:rFonts w:ascii="Times New Roman" w:eastAsia="Times New Roman" w:hAnsi="Times New Roman"/>
          <w:sz w:val="20"/>
          <w:szCs w:val="20"/>
          <w:lang w:eastAsia="pl-PL"/>
        </w:rPr>
        <w:t xml:space="preserve">    /podpis osoby upoważnionej</w:t>
      </w:r>
      <w:r w:rsidRPr="00610955">
        <w:rPr>
          <w:rFonts w:ascii="Times New Roman" w:eastAsia="Times New Roman" w:hAnsi="Times New Roman"/>
          <w:sz w:val="20"/>
          <w:szCs w:val="20"/>
          <w:lang w:eastAsia="pl-PL"/>
        </w:rPr>
        <w:t>/</w:t>
      </w:r>
    </w:p>
    <w:p w14:paraId="627263EE" w14:textId="77777777" w:rsidR="0047461F" w:rsidRDefault="0047461F"/>
    <w:sectPr w:rsidR="0047461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40600" w14:textId="77777777" w:rsidR="00676167" w:rsidRDefault="00676167" w:rsidP="001853E9">
      <w:pPr>
        <w:spacing w:after="0" w:line="240" w:lineRule="auto"/>
      </w:pPr>
      <w:r>
        <w:separator/>
      </w:r>
    </w:p>
  </w:endnote>
  <w:endnote w:type="continuationSeparator" w:id="0">
    <w:p w14:paraId="24C01003" w14:textId="77777777" w:rsidR="00676167" w:rsidRDefault="00676167" w:rsidP="00185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5AA07B" w14:textId="77777777" w:rsidR="00676167" w:rsidRDefault="00676167" w:rsidP="001853E9">
      <w:pPr>
        <w:spacing w:after="0" w:line="240" w:lineRule="auto"/>
      </w:pPr>
      <w:r>
        <w:separator/>
      </w:r>
    </w:p>
  </w:footnote>
  <w:footnote w:type="continuationSeparator" w:id="0">
    <w:p w14:paraId="1CC5512F" w14:textId="77777777" w:rsidR="00676167" w:rsidRDefault="00676167" w:rsidP="00185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C4D61" w14:textId="2A8B592B" w:rsidR="00EB10EB" w:rsidRDefault="00EB10EB">
    <w:pPr>
      <w:pStyle w:val="Nagwek"/>
    </w:pPr>
    <w:r w:rsidRPr="00403592">
      <w:rPr>
        <w:noProof/>
        <w:lang w:eastAsia="pl-PL"/>
      </w:rPr>
      <w:drawing>
        <wp:inline distT="0" distB="0" distL="0" distR="0" wp14:anchorId="7ABF278B" wp14:editId="05C325BC">
          <wp:extent cx="5759450" cy="571500"/>
          <wp:effectExtent l="0" t="0" r="0" b="0"/>
          <wp:docPr id="1" name="Obraz 1" descr="C:\Users\mpiwczynska\AppData\Local\Microsoft\Windows\Temporary Internet Files\Content.Outlook\1L66KCOX\EF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C:\Users\mpiwczynska\AppData\Local\Microsoft\Windows\Temporary Internet Files\Content.Outlook\1L66KCOX\EFF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D2844"/>
    <w:multiLevelType w:val="hybridMultilevel"/>
    <w:tmpl w:val="FE28E530"/>
    <w:lvl w:ilvl="0" w:tplc="EE967E0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1609176">
      <w:start w:val="1"/>
      <w:numFmt w:val="bullet"/>
      <w:lvlText w:val="·"/>
      <w:lvlJc w:val="left"/>
      <w:pPr>
        <w:ind w:left="10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2971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96CB9F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54880C8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D28DAB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00E21B9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79EAE7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DBAE26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4470DB"/>
    <w:multiLevelType w:val="hybridMultilevel"/>
    <w:tmpl w:val="BC4EA2E8"/>
    <w:lvl w:ilvl="0" w:tplc="0C9C394E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E4A6A92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C2E6B48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5E0822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9A0448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32CC3B94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8DE3AD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D42C4A3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98465DE2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3695898"/>
    <w:multiLevelType w:val="hybridMultilevel"/>
    <w:tmpl w:val="30EAD6D6"/>
    <w:lvl w:ilvl="0" w:tplc="56AC9300">
      <w:start w:val="1"/>
      <w:numFmt w:val="bullet"/>
      <w:lvlText w:val="-"/>
      <w:lvlJc w:val="left"/>
      <w:pPr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B326264">
      <w:start w:val="1"/>
      <w:numFmt w:val="bullet"/>
      <w:lvlText w:val="o"/>
      <w:lvlJc w:val="left"/>
      <w:pPr>
        <w:ind w:left="10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053C4CF8">
      <w:start w:val="1"/>
      <w:numFmt w:val="bullet"/>
      <w:lvlText w:val="▪"/>
      <w:lvlJc w:val="left"/>
      <w:pPr>
        <w:ind w:left="17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800E162">
      <w:start w:val="1"/>
      <w:numFmt w:val="bullet"/>
      <w:lvlText w:val="·"/>
      <w:lvlJc w:val="left"/>
      <w:pPr>
        <w:ind w:left="24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C4E26F2">
      <w:start w:val="1"/>
      <w:numFmt w:val="bullet"/>
      <w:lvlText w:val="o"/>
      <w:lvlJc w:val="left"/>
      <w:pPr>
        <w:ind w:left="32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44AFEEE">
      <w:start w:val="1"/>
      <w:numFmt w:val="bullet"/>
      <w:lvlText w:val="▪"/>
      <w:lvlJc w:val="left"/>
      <w:pPr>
        <w:ind w:left="39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656AD28">
      <w:start w:val="1"/>
      <w:numFmt w:val="bullet"/>
      <w:lvlText w:val="·"/>
      <w:lvlJc w:val="left"/>
      <w:pPr>
        <w:ind w:left="46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83EBFA8">
      <w:start w:val="1"/>
      <w:numFmt w:val="bullet"/>
      <w:lvlText w:val="o"/>
      <w:lvlJc w:val="left"/>
      <w:pPr>
        <w:ind w:left="53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3BA3F52">
      <w:start w:val="1"/>
      <w:numFmt w:val="bullet"/>
      <w:lvlText w:val="▪"/>
      <w:lvlJc w:val="left"/>
      <w:pPr>
        <w:ind w:left="60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15AF0516"/>
    <w:multiLevelType w:val="hybridMultilevel"/>
    <w:tmpl w:val="1D0E2A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5BCC15D4">
      <w:start w:val="1"/>
      <w:numFmt w:val="lowerLetter"/>
      <w:lvlText w:val="%5)"/>
      <w:lvlJc w:val="left"/>
      <w:pPr>
        <w:ind w:left="324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DAE62DB"/>
    <w:multiLevelType w:val="hybridMultilevel"/>
    <w:tmpl w:val="70B0B0DC"/>
    <w:lvl w:ilvl="0" w:tplc="7172AB26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FCE6B02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34EE916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B14657FA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A544B3AA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ECE05CA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5D4F900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83E6806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0BFE4D80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24022E5"/>
    <w:multiLevelType w:val="hybridMultilevel"/>
    <w:tmpl w:val="E1421DF4"/>
    <w:lvl w:ilvl="0" w:tplc="88C20EA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87241842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576AC8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8F9836C6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969C5DF8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99E507E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82DA5FE8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53E34D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EDE27C54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B8C2F4B"/>
    <w:multiLevelType w:val="hybridMultilevel"/>
    <w:tmpl w:val="0768975E"/>
    <w:lvl w:ilvl="0" w:tplc="589CEF96">
      <w:start w:val="1"/>
      <w:numFmt w:val="bullet"/>
      <w:lvlText w:val="*"/>
      <w:lvlJc w:val="left"/>
      <w:pPr>
        <w:ind w:left="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1403536">
      <w:start w:val="1"/>
      <w:numFmt w:val="bullet"/>
      <w:lvlText w:val="*"/>
      <w:lvlJc w:val="left"/>
      <w:pPr>
        <w:ind w:left="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B84A9A46">
      <w:start w:val="1"/>
      <w:numFmt w:val="bullet"/>
      <w:lvlText w:val="*"/>
      <w:lvlJc w:val="left"/>
      <w:pPr>
        <w:ind w:left="1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83E1604">
      <w:start w:val="1"/>
      <w:numFmt w:val="bullet"/>
      <w:lvlText w:val="*"/>
      <w:lvlJc w:val="left"/>
      <w:pPr>
        <w:ind w:left="1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81AA156">
      <w:start w:val="1"/>
      <w:numFmt w:val="bullet"/>
      <w:lvlText w:val="*"/>
      <w:lvlJc w:val="left"/>
      <w:pPr>
        <w:ind w:left="25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9461432">
      <w:start w:val="1"/>
      <w:numFmt w:val="bullet"/>
      <w:lvlText w:val="*"/>
      <w:lvlJc w:val="left"/>
      <w:pPr>
        <w:ind w:left="31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AF0953A">
      <w:start w:val="1"/>
      <w:numFmt w:val="bullet"/>
      <w:lvlText w:val="*"/>
      <w:lvlJc w:val="left"/>
      <w:pPr>
        <w:ind w:left="37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DF8209C">
      <w:start w:val="1"/>
      <w:numFmt w:val="bullet"/>
      <w:lvlText w:val="*"/>
      <w:lvlJc w:val="left"/>
      <w:pPr>
        <w:ind w:left="43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0C8779E">
      <w:start w:val="1"/>
      <w:numFmt w:val="bullet"/>
      <w:lvlText w:val="*"/>
      <w:lvlJc w:val="left"/>
      <w:pPr>
        <w:ind w:left="4958" w:hanging="15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DC44DBE"/>
    <w:multiLevelType w:val="hybridMultilevel"/>
    <w:tmpl w:val="4A3C762C"/>
    <w:lvl w:ilvl="0" w:tplc="1B028F60">
      <w:start w:val="1"/>
      <w:numFmt w:val="bullet"/>
      <w:lvlText w:val="-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C91857E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FE8575C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2D68DBC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6646DD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D1E86EDA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E48DDEC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1F27CD4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39B8A99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0218D6"/>
    <w:multiLevelType w:val="hybridMultilevel"/>
    <w:tmpl w:val="0962537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966E4E"/>
    <w:multiLevelType w:val="hybridMultilevel"/>
    <w:tmpl w:val="E6DAF7A0"/>
    <w:lvl w:ilvl="0" w:tplc="6B761922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99EEDA3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13C5D4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09E65B0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8FE82B1E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833C201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C83E9C2A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7526BF72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3688AC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4A887B65"/>
    <w:multiLevelType w:val="hybridMultilevel"/>
    <w:tmpl w:val="26F62080"/>
    <w:lvl w:ilvl="0" w:tplc="3E1C26F6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1430B708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491885AA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37923AF2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E620FFE4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90AC8C6E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7401B18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E983E68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D3CD9DE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4E490485"/>
    <w:multiLevelType w:val="hybridMultilevel"/>
    <w:tmpl w:val="3F400414"/>
    <w:lvl w:ilvl="0" w:tplc="EC8448C8">
      <w:start w:val="1"/>
      <w:numFmt w:val="decimal"/>
      <w:lvlText w:val="%1."/>
      <w:lvlJc w:val="left"/>
      <w:pPr>
        <w:ind w:left="283" w:hanging="28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71681D86">
      <w:start w:val="1"/>
      <w:numFmt w:val="decimal"/>
      <w:lvlText w:val="%2."/>
      <w:lvlJc w:val="left"/>
      <w:pPr>
        <w:ind w:left="10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C900A08">
      <w:start w:val="1"/>
      <w:numFmt w:val="decimal"/>
      <w:lvlText w:val="%3."/>
      <w:lvlJc w:val="left"/>
      <w:pPr>
        <w:ind w:left="18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48509F04">
      <w:start w:val="1"/>
      <w:numFmt w:val="decimal"/>
      <w:lvlText w:val="%4."/>
      <w:lvlJc w:val="left"/>
      <w:pPr>
        <w:ind w:left="26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DB862C68">
      <w:start w:val="1"/>
      <w:numFmt w:val="decimal"/>
      <w:lvlText w:val="%5."/>
      <w:lvlJc w:val="left"/>
      <w:pPr>
        <w:ind w:left="34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EB0020DE">
      <w:start w:val="1"/>
      <w:numFmt w:val="decimal"/>
      <w:lvlText w:val="%6."/>
      <w:lvlJc w:val="left"/>
      <w:pPr>
        <w:ind w:left="42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0A6264A">
      <w:start w:val="1"/>
      <w:numFmt w:val="decimal"/>
      <w:lvlText w:val="%7."/>
      <w:lvlJc w:val="left"/>
      <w:pPr>
        <w:ind w:left="50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4BE2795A">
      <w:start w:val="1"/>
      <w:numFmt w:val="decimal"/>
      <w:lvlText w:val="%8."/>
      <w:lvlJc w:val="left"/>
      <w:pPr>
        <w:ind w:left="58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4808D1A">
      <w:start w:val="1"/>
      <w:numFmt w:val="decimal"/>
      <w:lvlText w:val="%9."/>
      <w:lvlJc w:val="left"/>
      <w:pPr>
        <w:ind w:left="6611" w:hanging="211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E61246D"/>
    <w:multiLevelType w:val="hybridMultilevel"/>
    <w:tmpl w:val="5F744A48"/>
    <w:lvl w:ilvl="0" w:tplc="3ABC9372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3CC9756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61D0BF24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5CFCB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104949C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DF2C5D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3F28763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0666CD50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03E7A0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3B505FF"/>
    <w:multiLevelType w:val="hybridMultilevel"/>
    <w:tmpl w:val="5B3471D0"/>
    <w:lvl w:ilvl="0" w:tplc="C38AF600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9E8F6DC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248AED4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5C249B6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54AC06C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4A9DEC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30E0262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A14B47A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190DC64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55A55CC6"/>
    <w:multiLevelType w:val="hybridMultilevel"/>
    <w:tmpl w:val="E3168848"/>
    <w:lvl w:ilvl="0" w:tplc="C64A844C">
      <w:start w:val="1"/>
      <w:numFmt w:val="bullet"/>
      <w:lvlText w:val="-"/>
      <w:lvlJc w:val="left"/>
      <w:pPr>
        <w:ind w:left="3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186825E">
      <w:start w:val="1"/>
      <w:numFmt w:val="bullet"/>
      <w:lvlText w:val="o"/>
      <w:lvlJc w:val="left"/>
      <w:pPr>
        <w:ind w:left="10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D676F7D2">
      <w:start w:val="1"/>
      <w:numFmt w:val="bullet"/>
      <w:lvlText w:val="▪"/>
      <w:lvlJc w:val="left"/>
      <w:pPr>
        <w:ind w:left="18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D5908CD4">
      <w:start w:val="1"/>
      <w:numFmt w:val="bullet"/>
      <w:lvlText w:val="·"/>
      <w:lvlJc w:val="left"/>
      <w:pPr>
        <w:ind w:left="25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3A203646">
      <w:start w:val="1"/>
      <w:numFmt w:val="bullet"/>
      <w:lvlText w:val="o"/>
      <w:lvlJc w:val="left"/>
      <w:pPr>
        <w:ind w:left="32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8506492">
      <w:start w:val="1"/>
      <w:numFmt w:val="bullet"/>
      <w:lvlText w:val="▪"/>
      <w:lvlJc w:val="left"/>
      <w:pPr>
        <w:ind w:left="39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7083C5E">
      <w:start w:val="1"/>
      <w:numFmt w:val="bullet"/>
      <w:lvlText w:val="·"/>
      <w:lvlJc w:val="left"/>
      <w:pPr>
        <w:ind w:left="46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5622A670">
      <w:start w:val="1"/>
      <w:numFmt w:val="bullet"/>
      <w:lvlText w:val="o"/>
      <w:lvlJc w:val="left"/>
      <w:pPr>
        <w:ind w:left="54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80244EC0">
      <w:start w:val="1"/>
      <w:numFmt w:val="bullet"/>
      <w:lvlText w:val="▪"/>
      <w:lvlJc w:val="left"/>
      <w:pPr>
        <w:ind w:left="61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5CB84845"/>
    <w:multiLevelType w:val="hybridMultilevel"/>
    <w:tmpl w:val="806E88EE"/>
    <w:lvl w:ilvl="0" w:tplc="8DB6EC18">
      <w:start w:val="1"/>
      <w:numFmt w:val="bullet"/>
      <w:lvlText w:val="-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32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8500A82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04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8EF4B98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17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DE0141C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248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0C438C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320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3AEEB1C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392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205A9626">
      <w:start w:val="1"/>
      <w:numFmt w:val="bullet"/>
      <w:lvlText w:val="·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4647" w:hanging="32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B668497E">
      <w:start w:val="1"/>
      <w:numFmt w:val="bullet"/>
      <w:lvlText w:val="o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36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122BE5E">
      <w:start w:val="1"/>
      <w:numFmt w:val="bullet"/>
      <w:lvlText w:val="▪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6087" w:hanging="327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6EF21080"/>
    <w:multiLevelType w:val="hybridMultilevel"/>
    <w:tmpl w:val="84A2A19E"/>
    <w:lvl w:ilvl="0" w:tplc="C2C4600A">
      <w:start w:val="1"/>
      <w:numFmt w:val="bullet"/>
      <w:lvlText w:val="-"/>
      <w:lvlJc w:val="left"/>
      <w:pPr>
        <w:ind w:left="283" w:hanging="283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3E675D6">
      <w:start w:val="1"/>
      <w:numFmt w:val="bullet"/>
      <w:lvlText w:val="o"/>
      <w:lvlJc w:val="left"/>
      <w:pPr>
        <w:ind w:left="10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18446170">
      <w:start w:val="1"/>
      <w:numFmt w:val="bullet"/>
      <w:lvlText w:val="▪"/>
      <w:lvlJc w:val="left"/>
      <w:pPr>
        <w:ind w:left="17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3AA502A">
      <w:start w:val="1"/>
      <w:numFmt w:val="bullet"/>
      <w:lvlText w:val="·"/>
      <w:lvlJc w:val="left"/>
      <w:pPr>
        <w:ind w:left="248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DBA237C">
      <w:start w:val="1"/>
      <w:numFmt w:val="bullet"/>
      <w:lvlText w:val="o"/>
      <w:lvlJc w:val="left"/>
      <w:pPr>
        <w:ind w:left="320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A22E5686">
      <w:start w:val="1"/>
      <w:numFmt w:val="bullet"/>
      <w:lvlText w:val="▪"/>
      <w:lvlJc w:val="left"/>
      <w:pPr>
        <w:ind w:left="392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B5946E42">
      <w:start w:val="1"/>
      <w:numFmt w:val="bullet"/>
      <w:lvlText w:val="·"/>
      <w:lvlJc w:val="left"/>
      <w:pPr>
        <w:ind w:left="46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E78ECF2">
      <w:start w:val="1"/>
      <w:numFmt w:val="bullet"/>
      <w:lvlText w:val="o"/>
      <w:lvlJc w:val="left"/>
      <w:pPr>
        <w:ind w:left="536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8CAAC9E">
      <w:start w:val="1"/>
      <w:numFmt w:val="bullet"/>
      <w:lvlText w:val="▪"/>
      <w:lvlJc w:val="left"/>
      <w:pPr>
        <w:ind w:left="608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15"/>
  </w:num>
  <w:num w:numId="3">
    <w:abstractNumId w:val="13"/>
  </w:num>
  <w:num w:numId="4">
    <w:abstractNumId w:val="12"/>
  </w:num>
  <w:num w:numId="5">
    <w:abstractNumId w:val="1"/>
  </w:num>
  <w:num w:numId="6">
    <w:abstractNumId w:val="1"/>
    <w:lvlOverride w:ilvl="0">
      <w:lvl w:ilvl="0" w:tplc="0C9C394E">
        <w:start w:val="1"/>
        <w:numFmt w:val="bullet"/>
        <w:lvlText w:val="-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CE4A6A92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C2E6B48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5E08226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89A0448C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32CC3B94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28DE3AD8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D42C4A30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98465DE2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7">
    <w:abstractNumId w:val="2"/>
  </w:num>
  <w:num w:numId="8">
    <w:abstractNumId w:val="7"/>
  </w:num>
  <w:num w:numId="9">
    <w:abstractNumId w:val="0"/>
  </w:num>
  <w:num w:numId="10">
    <w:abstractNumId w:val="0"/>
    <w:lvlOverride w:ilvl="0">
      <w:lvl w:ilvl="0" w:tplc="EE967E0C">
        <w:start w:val="1"/>
        <w:numFmt w:val="bullet"/>
        <w:lvlText w:val="-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F1609176">
        <w:start w:val="1"/>
        <w:numFmt w:val="bullet"/>
        <w:lvlText w:val="·"/>
        <w:lvlJc w:val="left"/>
        <w:pPr>
          <w:ind w:left="11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EAC29718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196CB9FC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954880C8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ED28DABC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00E21B9E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79EAE78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DDBAE262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1">
    <w:abstractNumId w:val="9"/>
  </w:num>
  <w:num w:numId="12">
    <w:abstractNumId w:val="10"/>
  </w:num>
  <w:num w:numId="13">
    <w:abstractNumId w:val="10"/>
    <w:lvlOverride w:ilvl="0">
      <w:lvl w:ilvl="0" w:tplc="3E1C26F6">
        <w:start w:val="1"/>
        <w:numFmt w:val="bullet"/>
        <w:lvlText w:val="-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430B708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491885AA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37923AF2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E620FFE4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90AC8C6E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F7401B18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CE983E68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7D3CD9DE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4">
    <w:abstractNumId w:val="14"/>
  </w:num>
  <w:num w:numId="15">
    <w:abstractNumId w:val="14"/>
    <w:lvlOverride w:ilvl="0">
      <w:lvl w:ilvl="0" w:tplc="C64A844C">
        <w:start w:val="1"/>
        <w:numFmt w:val="bullet"/>
        <w:lvlText w:val="-"/>
        <w:lvlJc w:val="left"/>
        <w:pPr>
          <w:ind w:left="39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D186825E">
        <w:start w:val="1"/>
        <w:numFmt w:val="bullet"/>
        <w:lvlText w:val="o"/>
        <w:lvlJc w:val="left"/>
        <w:pPr>
          <w:ind w:left="111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2">
      <w:lvl w:ilvl="2" w:tplc="D676F7D2">
        <w:start w:val="1"/>
        <w:numFmt w:val="bullet"/>
        <w:lvlText w:val="▪"/>
        <w:lvlJc w:val="left"/>
        <w:pPr>
          <w:ind w:left="18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 w:tplc="D5908CD4">
        <w:start w:val="1"/>
        <w:numFmt w:val="bullet"/>
        <w:lvlText w:val="·"/>
        <w:lvlJc w:val="left"/>
        <w:pPr>
          <w:ind w:left="255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 w:tplc="3A203646">
        <w:start w:val="1"/>
        <w:numFmt w:val="bullet"/>
        <w:lvlText w:val="o"/>
        <w:lvlJc w:val="left"/>
        <w:pPr>
          <w:ind w:left="327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 w:tplc="68506492">
        <w:start w:val="1"/>
        <w:numFmt w:val="bullet"/>
        <w:lvlText w:val="▪"/>
        <w:lvlJc w:val="left"/>
        <w:pPr>
          <w:ind w:left="399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 w:tplc="B7083C5E">
        <w:start w:val="1"/>
        <w:numFmt w:val="bullet"/>
        <w:lvlText w:val="·"/>
        <w:lvlJc w:val="left"/>
        <w:pPr>
          <w:ind w:left="4716" w:hanging="39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 w:tplc="5622A670">
        <w:start w:val="1"/>
        <w:numFmt w:val="bullet"/>
        <w:lvlText w:val="o"/>
        <w:lvlJc w:val="left"/>
        <w:pPr>
          <w:ind w:left="543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 w:tplc="80244EC0">
        <w:start w:val="1"/>
        <w:numFmt w:val="bullet"/>
        <w:lvlText w:val="▪"/>
        <w:lvlJc w:val="left"/>
        <w:pPr>
          <w:ind w:left="6156" w:hanging="39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16">
    <w:abstractNumId w:val="6"/>
  </w:num>
  <w:num w:numId="17">
    <w:abstractNumId w:val="5"/>
  </w:num>
  <w:num w:numId="18">
    <w:abstractNumId w:val="4"/>
  </w:num>
  <w:num w:numId="19">
    <w:abstractNumId w:val="4"/>
    <w:lvlOverride w:ilvl="0">
      <w:startOverride w:val="27"/>
    </w:lvlOverride>
  </w:num>
  <w:num w:numId="20">
    <w:abstractNumId w:val="11"/>
  </w:num>
  <w:num w:numId="21">
    <w:abstractNumId w:val="11"/>
    <w:lvlOverride w:ilvl="0">
      <w:startOverride w:val="54"/>
    </w:lvlOverride>
  </w:num>
  <w:num w:numId="22">
    <w:abstractNumId w:val="3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34D"/>
    <w:rsid w:val="0003236D"/>
    <w:rsid w:val="00053A21"/>
    <w:rsid w:val="0009375C"/>
    <w:rsid w:val="000F717C"/>
    <w:rsid w:val="001853E9"/>
    <w:rsid w:val="004064B1"/>
    <w:rsid w:val="0047461F"/>
    <w:rsid w:val="00497FDE"/>
    <w:rsid w:val="005F00E5"/>
    <w:rsid w:val="005F4FCC"/>
    <w:rsid w:val="006206E0"/>
    <w:rsid w:val="00676167"/>
    <w:rsid w:val="006910AF"/>
    <w:rsid w:val="008A5C25"/>
    <w:rsid w:val="00A8331C"/>
    <w:rsid w:val="00BB734D"/>
    <w:rsid w:val="00EB10EB"/>
    <w:rsid w:val="00F4777A"/>
    <w:rsid w:val="00FE3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CF7CE"/>
  <w15:chartTrackingRefBased/>
  <w15:docId w15:val="{5DD522EC-B86A-4746-84EC-A071418DA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B73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l-P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omylne">
    <w:name w:val="Domyślne"/>
    <w:rsid w:val="00BB73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de-DE" w:eastAsia="pl-PL"/>
    </w:rPr>
  </w:style>
  <w:style w:type="paragraph" w:styleId="Bezodstpw">
    <w:name w:val="No Spacing"/>
    <w:rsid w:val="00BB73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Calibri" w:hAnsi="Calibri" w:cs="Calibri"/>
      <w:color w:val="000000"/>
      <w:u w:color="000000"/>
      <w:bdr w:val="nil"/>
      <w:lang w:eastAsia="pl-PL"/>
    </w:rPr>
  </w:style>
  <w:style w:type="paragraph" w:customStyle="1" w:styleId="Tre">
    <w:name w:val="Treść"/>
    <w:rsid w:val="00BB734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styleId="Akapitzlist">
    <w:name w:val="List Paragraph"/>
    <w:aliases w:val="Lista num,lp1,Preambuła,BULLET,UEDAŞ Bullet,abc siralı,Use Case List Paragraph,Heading2,Body Bullet,List Paragraph1,List Paragraph-rfp content,BulletOK,Number Bullets,Numbered list,List Paragraph with check mark,List Paragraph 1,Texto"/>
    <w:basedOn w:val="Normalny"/>
    <w:uiPriority w:val="34"/>
    <w:qFormat/>
    <w:rsid w:val="005F00E5"/>
    <w:pPr>
      <w:suppressAutoHyphens/>
      <w:spacing w:after="200" w:line="276" w:lineRule="auto"/>
      <w:ind w:left="720"/>
    </w:pPr>
    <w:rPr>
      <w:rFonts w:ascii="Symbol" w:eastAsia="Symbol" w:hAnsi="Symbol" w:cs="Symbo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8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53E9"/>
  </w:style>
  <w:style w:type="paragraph" w:styleId="Stopka">
    <w:name w:val="footer"/>
    <w:basedOn w:val="Normalny"/>
    <w:link w:val="StopkaZnak"/>
    <w:uiPriority w:val="99"/>
    <w:unhideWhenUsed/>
    <w:rsid w:val="00185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53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4</Pages>
  <Words>868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perspektive</dc:creator>
  <cp:keywords/>
  <dc:description/>
  <cp:lastModifiedBy>perspektive</cp:lastModifiedBy>
  <cp:revision>5</cp:revision>
  <dcterms:created xsi:type="dcterms:W3CDTF">2021-12-09T13:03:00Z</dcterms:created>
  <dcterms:modified xsi:type="dcterms:W3CDTF">2021-12-12T16:10:00Z</dcterms:modified>
</cp:coreProperties>
</file>