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31B9" w14:textId="3702714A" w:rsidR="00F0544E" w:rsidRPr="000D4DA7" w:rsidRDefault="00F0544E" w:rsidP="006D7B60">
      <w:pPr>
        <w:spacing w:after="0"/>
        <w:jc w:val="right"/>
        <w:rPr>
          <w:rFonts w:ascii="Arial" w:hAnsi="Arial" w:cs="Arial"/>
          <w:color w:val="000000" w:themeColor="text1"/>
          <w:sz w:val="24"/>
          <w:szCs w:val="24"/>
        </w:rPr>
      </w:pPr>
      <w:r w:rsidRPr="000D4DA7">
        <w:rPr>
          <w:rFonts w:ascii="Arial" w:hAnsi="Arial" w:cs="Arial"/>
          <w:color w:val="000000" w:themeColor="text1"/>
          <w:sz w:val="24"/>
          <w:szCs w:val="24"/>
        </w:rPr>
        <w:t xml:space="preserve">Rzeszów, </w:t>
      </w:r>
      <w:r w:rsidR="000D4DA7">
        <w:rPr>
          <w:rFonts w:ascii="Arial" w:hAnsi="Arial" w:cs="Arial"/>
          <w:color w:val="000000" w:themeColor="text1"/>
          <w:sz w:val="24"/>
          <w:szCs w:val="24"/>
        </w:rPr>
        <w:t>12</w:t>
      </w:r>
      <w:r w:rsidR="00016DB5" w:rsidRPr="000D4DA7">
        <w:rPr>
          <w:rFonts w:ascii="Arial" w:hAnsi="Arial" w:cs="Arial"/>
          <w:color w:val="000000" w:themeColor="text1"/>
          <w:sz w:val="24"/>
          <w:szCs w:val="24"/>
        </w:rPr>
        <w:t>.1</w:t>
      </w:r>
      <w:r w:rsidR="000D4DA7">
        <w:rPr>
          <w:rFonts w:ascii="Arial" w:hAnsi="Arial" w:cs="Arial"/>
          <w:color w:val="000000" w:themeColor="text1"/>
          <w:sz w:val="24"/>
          <w:szCs w:val="24"/>
        </w:rPr>
        <w:t>2</w:t>
      </w:r>
      <w:r w:rsidR="00016DB5" w:rsidRPr="000D4DA7">
        <w:rPr>
          <w:rFonts w:ascii="Arial" w:hAnsi="Arial" w:cs="Arial"/>
          <w:color w:val="000000" w:themeColor="text1"/>
          <w:sz w:val="24"/>
          <w:szCs w:val="24"/>
        </w:rPr>
        <w:t>.</w:t>
      </w:r>
      <w:r w:rsidRPr="000D4DA7">
        <w:rPr>
          <w:rFonts w:ascii="Arial" w:hAnsi="Arial" w:cs="Arial"/>
          <w:color w:val="000000" w:themeColor="text1"/>
          <w:sz w:val="24"/>
          <w:szCs w:val="24"/>
        </w:rPr>
        <w:t>2021 r.</w:t>
      </w:r>
    </w:p>
    <w:p w14:paraId="544A1EFC" w14:textId="77777777" w:rsidR="00A51020" w:rsidRPr="000D4DA7" w:rsidRDefault="00A51020" w:rsidP="006D7B60">
      <w:pPr>
        <w:spacing w:after="0"/>
        <w:jc w:val="right"/>
        <w:rPr>
          <w:rFonts w:ascii="Arial" w:hAnsi="Arial" w:cs="Arial"/>
          <w:color w:val="000000" w:themeColor="text1"/>
          <w:sz w:val="24"/>
          <w:szCs w:val="24"/>
        </w:rPr>
      </w:pPr>
    </w:p>
    <w:p w14:paraId="3CB951D9" w14:textId="669B2434" w:rsidR="00F0544E" w:rsidRPr="000D4DA7" w:rsidRDefault="00F0544E" w:rsidP="006D7B60">
      <w:pPr>
        <w:spacing w:after="0"/>
        <w:jc w:val="center"/>
        <w:rPr>
          <w:rFonts w:ascii="Arial" w:hAnsi="Arial" w:cs="Arial"/>
          <w:b/>
          <w:color w:val="000000" w:themeColor="text1"/>
          <w:sz w:val="24"/>
          <w:szCs w:val="24"/>
        </w:rPr>
      </w:pPr>
      <w:r w:rsidRPr="000D4DA7">
        <w:rPr>
          <w:rFonts w:ascii="Arial" w:hAnsi="Arial" w:cs="Arial"/>
          <w:b/>
          <w:color w:val="000000" w:themeColor="text1"/>
          <w:sz w:val="24"/>
          <w:szCs w:val="24"/>
        </w:rPr>
        <w:t>ZAPYTANIE OFERTOWE nr 1/1</w:t>
      </w:r>
      <w:r w:rsidR="000D4DA7">
        <w:rPr>
          <w:rFonts w:ascii="Arial" w:hAnsi="Arial" w:cs="Arial"/>
          <w:b/>
          <w:color w:val="000000" w:themeColor="text1"/>
          <w:sz w:val="24"/>
          <w:szCs w:val="24"/>
        </w:rPr>
        <w:t>2</w:t>
      </w:r>
      <w:r w:rsidRPr="000D4DA7">
        <w:rPr>
          <w:rFonts w:ascii="Arial" w:hAnsi="Arial" w:cs="Arial"/>
          <w:b/>
          <w:color w:val="000000" w:themeColor="text1"/>
          <w:sz w:val="24"/>
          <w:szCs w:val="24"/>
        </w:rPr>
        <w:t>/2021/A</w:t>
      </w:r>
      <w:r w:rsidR="005C7F06">
        <w:rPr>
          <w:rFonts w:ascii="Arial" w:hAnsi="Arial" w:cs="Arial"/>
          <w:b/>
          <w:color w:val="000000" w:themeColor="text1"/>
          <w:sz w:val="24"/>
          <w:szCs w:val="24"/>
        </w:rPr>
        <w:t>DZ/</w:t>
      </w:r>
      <w:r w:rsidRPr="000D4DA7">
        <w:rPr>
          <w:rFonts w:ascii="Arial" w:hAnsi="Arial" w:cs="Arial"/>
          <w:b/>
          <w:color w:val="000000" w:themeColor="text1"/>
          <w:sz w:val="24"/>
          <w:szCs w:val="24"/>
        </w:rPr>
        <w:t>RPWP</w:t>
      </w:r>
    </w:p>
    <w:p w14:paraId="2C85C681" w14:textId="77777777" w:rsidR="00F0544E" w:rsidRPr="000D4DA7" w:rsidRDefault="00F0544E" w:rsidP="006D7B60">
      <w:pPr>
        <w:spacing w:after="0"/>
        <w:jc w:val="center"/>
        <w:rPr>
          <w:rFonts w:ascii="Arial" w:hAnsi="Arial" w:cs="Arial"/>
          <w:b/>
          <w:color w:val="000000" w:themeColor="text1"/>
          <w:sz w:val="24"/>
          <w:szCs w:val="24"/>
        </w:rPr>
      </w:pPr>
      <w:r w:rsidRPr="000D4DA7">
        <w:rPr>
          <w:rFonts w:ascii="Arial" w:hAnsi="Arial" w:cs="Arial"/>
          <w:b/>
          <w:color w:val="000000" w:themeColor="text1"/>
          <w:sz w:val="24"/>
          <w:szCs w:val="24"/>
        </w:rPr>
        <w:t>PRZEPROWADZANE ZGODNIE Z ZASADĄ KONKURENCYJNOŚCI</w:t>
      </w:r>
    </w:p>
    <w:p w14:paraId="231D0015" w14:textId="77777777" w:rsidR="00F0544E" w:rsidRPr="000D4DA7" w:rsidRDefault="00F0544E" w:rsidP="006D7B60">
      <w:pPr>
        <w:spacing w:after="0"/>
        <w:jc w:val="center"/>
        <w:rPr>
          <w:rFonts w:ascii="Arial" w:hAnsi="Arial" w:cs="Arial"/>
          <w:b/>
          <w:color w:val="000000" w:themeColor="text1"/>
          <w:sz w:val="24"/>
          <w:szCs w:val="24"/>
        </w:rPr>
      </w:pPr>
      <w:r w:rsidRPr="000D4DA7">
        <w:rPr>
          <w:rFonts w:ascii="Arial" w:hAnsi="Arial" w:cs="Arial"/>
          <w:b/>
          <w:color w:val="000000" w:themeColor="text1"/>
          <w:sz w:val="24"/>
          <w:szCs w:val="24"/>
        </w:rPr>
        <w:t>Bez stosowania przepisów ustawy z dnia 29 stycznia 2004r.</w:t>
      </w:r>
    </w:p>
    <w:p w14:paraId="2A98E877" w14:textId="77777777" w:rsidR="00F0544E" w:rsidRPr="000D4DA7" w:rsidRDefault="00F0544E" w:rsidP="006D7B60">
      <w:pPr>
        <w:spacing w:after="0"/>
        <w:jc w:val="center"/>
        <w:rPr>
          <w:rFonts w:ascii="Arial" w:hAnsi="Arial" w:cs="Arial"/>
          <w:b/>
          <w:color w:val="000000" w:themeColor="text1"/>
          <w:sz w:val="24"/>
          <w:szCs w:val="24"/>
        </w:rPr>
      </w:pPr>
      <w:r w:rsidRPr="000D4DA7">
        <w:rPr>
          <w:rFonts w:ascii="Arial" w:hAnsi="Arial" w:cs="Arial"/>
          <w:b/>
          <w:color w:val="000000" w:themeColor="text1"/>
          <w:sz w:val="24"/>
          <w:szCs w:val="24"/>
        </w:rPr>
        <w:t>Prawo zamówień publicznych z późn. zm.</w:t>
      </w:r>
    </w:p>
    <w:p w14:paraId="6B5B8C73" w14:textId="179C2873" w:rsidR="000D4DA7" w:rsidRDefault="00F0544E" w:rsidP="006D7B60">
      <w:pPr>
        <w:spacing w:after="0"/>
        <w:jc w:val="center"/>
        <w:rPr>
          <w:rFonts w:ascii="Arial" w:hAnsi="Arial" w:cs="Arial"/>
          <w:color w:val="000000" w:themeColor="text1"/>
          <w:sz w:val="24"/>
          <w:szCs w:val="24"/>
        </w:rPr>
      </w:pPr>
      <w:r w:rsidRPr="000D4DA7">
        <w:rPr>
          <w:rFonts w:ascii="Arial" w:hAnsi="Arial" w:cs="Arial"/>
          <w:color w:val="000000" w:themeColor="text1"/>
          <w:sz w:val="24"/>
          <w:szCs w:val="24"/>
        </w:rPr>
        <w:t xml:space="preserve">w ramach </w:t>
      </w:r>
      <w:bookmarkStart w:id="0" w:name="_Hlk526853524"/>
      <w:r w:rsidRPr="000D4DA7">
        <w:rPr>
          <w:rFonts w:ascii="Arial" w:hAnsi="Arial" w:cs="Arial"/>
          <w:color w:val="000000" w:themeColor="text1"/>
          <w:sz w:val="24"/>
          <w:szCs w:val="24"/>
        </w:rPr>
        <w:t xml:space="preserve">projektu </w:t>
      </w:r>
      <w:bookmarkStart w:id="1" w:name="_Hlk526853831"/>
      <w:bookmarkStart w:id="2" w:name="_Hlk515978427"/>
      <w:bookmarkStart w:id="3" w:name="_Hlk530061652"/>
      <w:r w:rsidRPr="000D4DA7">
        <w:rPr>
          <w:rFonts w:ascii="Arial" w:hAnsi="Arial" w:cs="Arial"/>
          <w:b/>
          <w:i/>
          <w:color w:val="000000" w:themeColor="text1"/>
          <w:sz w:val="24"/>
          <w:szCs w:val="24"/>
        </w:rPr>
        <w:t>„Aktywna droga do zmian”</w:t>
      </w:r>
      <w:bookmarkStart w:id="4" w:name="_Hlk485912812"/>
      <w:r w:rsidRPr="000D4DA7">
        <w:rPr>
          <w:rFonts w:ascii="Arial" w:hAnsi="Arial" w:cs="Arial"/>
          <w:b/>
          <w:i/>
          <w:color w:val="000000" w:themeColor="text1"/>
          <w:sz w:val="24"/>
          <w:szCs w:val="24"/>
        </w:rPr>
        <w:t xml:space="preserve"> </w:t>
      </w:r>
      <w:r w:rsidRPr="000D4DA7">
        <w:rPr>
          <w:rFonts w:ascii="Arial" w:hAnsi="Arial" w:cs="Arial"/>
          <w:color w:val="000000" w:themeColor="text1"/>
          <w:sz w:val="24"/>
          <w:szCs w:val="24"/>
        </w:rPr>
        <w:t>(</w:t>
      </w:r>
      <w:r w:rsidRPr="000D4DA7">
        <w:rPr>
          <w:rFonts w:ascii="Arial" w:eastAsiaTheme="minorHAnsi" w:hAnsi="Arial" w:cs="Arial"/>
          <w:color w:val="000000" w:themeColor="text1"/>
          <w:sz w:val="24"/>
          <w:szCs w:val="24"/>
        </w:rPr>
        <w:t>RPWP.</w:t>
      </w:r>
      <w:bookmarkStart w:id="5" w:name="_Hlk85663158"/>
      <w:r w:rsidRPr="000D4DA7">
        <w:rPr>
          <w:rFonts w:ascii="Arial" w:eastAsiaTheme="minorHAnsi" w:hAnsi="Arial" w:cs="Arial"/>
          <w:color w:val="000000" w:themeColor="text1"/>
          <w:sz w:val="24"/>
          <w:szCs w:val="24"/>
        </w:rPr>
        <w:t>07.01.02-30-0001/19</w:t>
      </w:r>
      <w:bookmarkEnd w:id="5"/>
      <w:r w:rsidRPr="000D4DA7">
        <w:rPr>
          <w:rFonts w:ascii="Arial" w:hAnsi="Arial" w:cs="Arial"/>
          <w:color w:val="000000" w:themeColor="text1"/>
          <w:sz w:val="24"/>
          <w:szCs w:val="24"/>
        </w:rPr>
        <w:t>)</w:t>
      </w:r>
      <w:bookmarkEnd w:id="1"/>
      <w:r w:rsidRPr="000D4DA7">
        <w:rPr>
          <w:rFonts w:ascii="Arial" w:hAnsi="Arial" w:cs="Arial"/>
          <w:color w:val="000000" w:themeColor="text1"/>
          <w:sz w:val="24"/>
          <w:szCs w:val="24"/>
        </w:rPr>
        <w:t xml:space="preserve"> realizowanego</w:t>
      </w:r>
      <w:r w:rsidR="006D7B60">
        <w:rPr>
          <w:rFonts w:ascii="Arial" w:hAnsi="Arial" w:cs="Arial"/>
          <w:color w:val="000000" w:themeColor="text1"/>
          <w:sz w:val="24"/>
          <w:szCs w:val="24"/>
        </w:rPr>
        <w:t xml:space="preserve"> </w:t>
      </w:r>
      <w:r w:rsidRPr="000D4DA7">
        <w:rPr>
          <w:rFonts w:ascii="Arial" w:hAnsi="Arial" w:cs="Arial"/>
          <w:color w:val="000000" w:themeColor="text1"/>
          <w:sz w:val="24"/>
          <w:szCs w:val="24"/>
        </w:rPr>
        <w:t xml:space="preserve">w ramach </w:t>
      </w:r>
      <w:bookmarkStart w:id="6" w:name="_Hlk85663179"/>
      <w:bookmarkEnd w:id="0"/>
      <w:bookmarkEnd w:id="2"/>
      <w:bookmarkEnd w:id="3"/>
      <w:bookmarkEnd w:id="4"/>
      <w:r w:rsidRPr="000D4DA7">
        <w:rPr>
          <w:rFonts w:ascii="Arial" w:hAnsi="Arial" w:cs="Arial"/>
          <w:color w:val="000000" w:themeColor="text1"/>
          <w:sz w:val="24"/>
          <w:szCs w:val="24"/>
        </w:rPr>
        <w:t>Wielkopolskiego</w:t>
      </w:r>
      <w:r w:rsidR="004C4C87" w:rsidRPr="000D4DA7">
        <w:rPr>
          <w:rFonts w:ascii="Arial" w:hAnsi="Arial" w:cs="Arial"/>
          <w:color w:val="000000" w:themeColor="text1"/>
          <w:sz w:val="24"/>
          <w:szCs w:val="24"/>
        </w:rPr>
        <w:t xml:space="preserve"> Regionalnego</w:t>
      </w:r>
      <w:r w:rsidRPr="000D4DA7">
        <w:rPr>
          <w:rFonts w:ascii="Arial" w:hAnsi="Arial" w:cs="Arial"/>
          <w:color w:val="000000" w:themeColor="text1"/>
          <w:sz w:val="24"/>
          <w:szCs w:val="24"/>
        </w:rPr>
        <w:t xml:space="preserve"> Programu Operacyjnego </w:t>
      </w:r>
    </w:p>
    <w:p w14:paraId="4B7C3188" w14:textId="21C05A79" w:rsidR="00F0544E" w:rsidRPr="000D4DA7" w:rsidRDefault="00F0544E" w:rsidP="006D7B60">
      <w:pPr>
        <w:spacing w:after="0"/>
        <w:jc w:val="center"/>
        <w:rPr>
          <w:rFonts w:ascii="Arial" w:hAnsi="Arial" w:cs="Arial"/>
          <w:color w:val="000000" w:themeColor="text1"/>
          <w:sz w:val="24"/>
          <w:szCs w:val="24"/>
        </w:rPr>
      </w:pPr>
      <w:r w:rsidRPr="000D4DA7">
        <w:rPr>
          <w:rFonts w:ascii="Arial" w:hAnsi="Arial" w:cs="Arial"/>
          <w:color w:val="000000" w:themeColor="text1"/>
          <w:sz w:val="24"/>
          <w:szCs w:val="24"/>
        </w:rPr>
        <w:t>na lata 2014-2020</w:t>
      </w:r>
      <w:bookmarkEnd w:id="6"/>
      <w:r w:rsidRPr="000D4DA7">
        <w:rPr>
          <w:rFonts w:ascii="Arial" w:hAnsi="Arial" w:cs="Arial"/>
          <w:color w:val="000000" w:themeColor="text1"/>
          <w:sz w:val="24"/>
          <w:szCs w:val="24"/>
        </w:rPr>
        <w:t xml:space="preserve">, </w:t>
      </w:r>
    </w:p>
    <w:p w14:paraId="66E53E37" w14:textId="77777777" w:rsidR="00F0544E" w:rsidRPr="000D4DA7" w:rsidRDefault="00F0544E" w:rsidP="006D7B60">
      <w:pPr>
        <w:spacing w:after="0"/>
        <w:jc w:val="center"/>
        <w:rPr>
          <w:rFonts w:ascii="Arial" w:hAnsi="Arial" w:cs="Arial"/>
          <w:color w:val="000000" w:themeColor="text1"/>
          <w:sz w:val="24"/>
          <w:szCs w:val="24"/>
        </w:rPr>
      </w:pPr>
      <w:r w:rsidRPr="000D4DA7">
        <w:rPr>
          <w:rFonts w:ascii="Arial" w:hAnsi="Arial" w:cs="Arial"/>
          <w:color w:val="000000" w:themeColor="text1"/>
          <w:sz w:val="24"/>
          <w:szCs w:val="24"/>
        </w:rPr>
        <w:t xml:space="preserve">Oś priorytetowa 7. Włączenie Społeczne, Działanie 7.1. Aktywna integracja, </w:t>
      </w:r>
    </w:p>
    <w:p w14:paraId="3D5C0952" w14:textId="7684FCDA" w:rsidR="00F0544E" w:rsidRPr="000D4DA7" w:rsidRDefault="00F0544E" w:rsidP="006D7B60">
      <w:pPr>
        <w:spacing w:after="0"/>
        <w:jc w:val="center"/>
        <w:rPr>
          <w:rFonts w:ascii="Arial" w:hAnsi="Arial" w:cs="Arial"/>
          <w:color w:val="000000" w:themeColor="text1"/>
          <w:sz w:val="24"/>
          <w:szCs w:val="24"/>
        </w:rPr>
      </w:pPr>
      <w:r w:rsidRPr="000D4DA7">
        <w:rPr>
          <w:rFonts w:ascii="Arial" w:hAnsi="Arial" w:cs="Arial"/>
          <w:color w:val="000000" w:themeColor="text1"/>
          <w:sz w:val="24"/>
          <w:szCs w:val="24"/>
        </w:rPr>
        <w:t>Poddziałanie 7.1.2 Aktywna integracja – projekty konkursowe.</w:t>
      </w:r>
    </w:p>
    <w:p w14:paraId="02DFB701" w14:textId="77777777" w:rsidR="00F0544E" w:rsidRPr="000D4DA7" w:rsidRDefault="00F0544E" w:rsidP="006D7B60">
      <w:pPr>
        <w:spacing w:after="0"/>
        <w:jc w:val="center"/>
        <w:rPr>
          <w:rFonts w:ascii="Arial" w:hAnsi="Arial" w:cs="Arial"/>
          <w:color w:val="000000" w:themeColor="text1"/>
          <w:sz w:val="24"/>
          <w:szCs w:val="24"/>
        </w:rPr>
      </w:pPr>
    </w:p>
    <w:p w14:paraId="489B7698" w14:textId="77777777" w:rsidR="00F0544E" w:rsidRPr="000D4DA7" w:rsidRDefault="00F0544E" w:rsidP="006D7B60">
      <w:pPr>
        <w:pStyle w:val="Akapitzlist"/>
        <w:spacing w:after="0"/>
        <w:ind w:left="360"/>
        <w:rPr>
          <w:rFonts w:ascii="Arial" w:hAnsi="Arial" w:cs="Arial"/>
          <w:b/>
          <w:color w:val="000000" w:themeColor="text1"/>
          <w:sz w:val="24"/>
          <w:szCs w:val="24"/>
        </w:rPr>
      </w:pPr>
    </w:p>
    <w:p w14:paraId="70A7BDA8" w14:textId="206E756C" w:rsidR="00F0544E" w:rsidRPr="000D4DA7" w:rsidRDefault="00F0544E" w:rsidP="008C3CFA">
      <w:pPr>
        <w:pStyle w:val="Akapitzlist"/>
        <w:numPr>
          <w:ilvl w:val="0"/>
          <w:numId w:val="7"/>
        </w:numPr>
        <w:spacing w:after="0"/>
        <w:rPr>
          <w:rFonts w:ascii="Arial" w:hAnsi="Arial" w:cs="Arial"/>
          <w:b/>
          <w:color w:val="000000" w:themeColor="text1"/>
          <w:sz w:val="24"/>
          <w:szCs w:val="24"/>
        </w:rPr>
      </w:pPr>
      <w:r w:rsidRPr="000D4DA7">
        <w:rPr>
          <w:rFonts w:ascii="Arial" w:hAnsi="Arial" w:cs="Arial"/>
          <w:b/>
          <w:color w:val="000000" w:themeColor="text1"/>
          <w:sz w:val="24"/>
          <w:szCs w:val="24"/>
        </w:rPr>
        <w:t>ZAMAWIAJĄCY:</w:t>
      </w:r>
    </w:p>
    <w:p w14:paraId="6E23CAB1" w14:textId="1BDA8859" w:rsidR="00F0544E" w:rsidRPr="000D4DA7" w:rsidRDefault="00F0544E" w:rsidP="006D7B60">
      <w:pPr>
        <w:pStyle w:val="Akapitzlist"/>
        <w:spacing w:after="0"/>
        <w:ind w:left="360"/>
        <w:contextualSpacing w:val="0"/>
        <w:rPr>
          <w:rFonts w:ascii="Arial" w:hAnsi="Arial" w:cs="Arial"/>
          <w:b/>
          <w:color w:val="000000" w:themeColor="text1"/>
          <w:sz w:val="24"/>
          <w:szCs w:val="24"/>
        </w:rPr>
      </w:pPr>
      <w:r w:rsidRPr="000D4DA7">
        <w:rPr>
          <w:rFonts w:ascii="Arial" w:hAnsi="Arial" w:cs="Arial"/>
          <w:b/>
          <w:color w:val="000000" w:themeColor="text1"/>
          <w:sz w:val="24"/>
          <w:szCs w:val="24"/>
        </w:rPr>
        <w:t xml:space="preserve">Szkolenia i Edukacja Spółka z ograniczoną odpowiedzialnością </w:t>
      </w:r>
      <w:r w:rsidR="00223374" w:rsidRPr="000D4DA7">
        <w:rPr>
          <w:rFonts w:ascii="Arial" w:hAnsi="Arial" w:cs="Arial"/>
          <w:b/>
          <w:color w:val="000000" w:themeColor="text1"/>
          <w:sz w:val="24"/>
          <w:szCs w:val="24"/>
        </w:rPr>
        <w:t>Spółka ko</w:t>
      </w:r>
      <w:r w:rsidR="00710525" w:rsidRPr="000D4DA7">
        <w:rPr>
          <w:rFonts w:ascii="Arial" w:hAnsi="Arial" w:cs="Arial"/>
          <w:b/>
          <w:color w:val="000000" w:themeColor="text1"/>
          <w:sz w:val="24"/>
          <w:szCs w:val="24"/>
        </w:rPr>
        <w:t>m</w:t>
      </w:r>
      <w:r w:rsidR="00223374" w:rsidRPr="000D4DA7">
        <w:rPr>
          <w:rFonts w:ascii="Arial" w:hAnsi="Arial" w:cs="Arial"/>
          <w:b/>
          <w:color w:val="000000" w:themeColor="text1"/>
          <w:sz w:val="24"/>
          <w:szCs w:val="24"/>
        </w:rPr>
        <w:t>andytowa</w:t>
      </w:r>
    </w:p>
    <w:p w14:paraId="01E11800" w14:textId="77777777" w:rsidR="00F0544E" w:rsidRPr="000D4DA7" w:rsidRDefault="00F0544E" w:rsidP="006D7B60">
      <w:pPr>
        <w:pStyle w:val="Akapitzlist"/>
        <w:spacing w:after="0"/>
        <w:ind w:left="360"/>
        <w:contextualSpacing w:val="0"/>
        <w:rPr>
          <w:rFonts w:ascii="Arial" w:hAnsi="Arial" w:cs="Arial"/>
          <w:color w:val="000000" w:themeColor="text1"/>
          <w:sz w:val="24"/>
          <w:szCs w:val="24"/>
        </w:rPr>
      </w:pPr>
      <w:r w:rsidRPr="000D4DA7">
        <w:rPr>
          <w:rFonts w:ascii="Arial" w:hAnsi="Arial" w:cs="Arial"/>
          <w:color w:val="000000" w:themeColor="text1"/>
          <w:sz w:val="24"/>
          <w:szCs w:val="24"/>
        </w:rPr>
        <w:t>ul. Henryka Pobożnego 14</w:t>
      </w:r>
    </w:p>
    <w:p w14:paraId="3A211FA3" w14:textId="77777777" w:rsidR="00F0544E" w:rsidRPr="000D4DA7" w:rsidRDefault="00F0544E" w:rsidP="006D7B60">
      <w:pPr>
        <w:pStyle w:val="Akapitzlist"/>
        <w:spacing w:after="0"/>
        <w:ind w:left="360"/>
        <w:contextualSpacing w:val="0"/>
        <w:rPr>
          <w:rFonts w:ascii="Arial" w:hAnsi="Arial" w:cs="Arial"/>
          <w:color w:val="000000" w:themeColor="text1"/>
          <w:sz w:val="24"/>
          <w:szCs w:val="24"/>
        </w:rPr>
      </w:pPr>
      <w:r w:rsidRPr="000D4DA7">
        <w:rPr>
          <w:rFonts w:ascii="Arial" w:hAnsi="Arial" w:cs="Arial"/>
          <w:color w:val="000000" w:themeColor="text1"/>
          <w:sz w:val="24"/>
          <w:szCs w:val="24"/>
        </w:rPr>
        <w:t>35-617 Rzeszów</w:t>
      </w:r>
    </w:p>
    <w:p w14:paraId="343740E6" w14:textId="77777777" w:rsidR="00F0544E" w:rsidRPr="000D4DA7" w:rsidRDefault="00F0544E" w:rsidP="006D7B60">
      <w:pPr>
        <w:pStyle w:val="Akapitzlist"/>
        <w:spacing w:after="0"/>
        <w:ind w:left="360"/>
        <w:contextualSpacing w:val="0"/>
        <w:rPr>
          <w:rFonts w:ascii="Arial" w:hAnsi="Arial" w:cs="Arial"/>
          <w:color w:val="000000" w:themeColor="text1"/>
          <w:sz w:val="24"/>
          <w:szCs w:val="24"/>
        </w:rPr>
      </w:pPr>
      <w:r w:rsidRPr="000D4DA7">
        <w:rPr>
          <w:rFonts w:ascii="Arial" w:hAnsi="Arial" w:cs="Arial"/>
          <w:color w:val="000000" w:themeColor="text1"/>
          <w:sz w:val="24"/>
          <w:szCs w:val="24"/>
        </w:rPr>
        <w:t>NIP 813-34-15-649</w:t>
      </w:r>
    </w:p>
    <w:p w14:paraId="06A0F328" w14:textId="77777777" w:rsidR="00F0544E" w:rsidRPr="000D4DA7" w:rsidRDefault="00F0544E" w:rsidP="006D7B60">
      <w:pPr>
        <w:pStyle w:val="Akapitzlist"/>
        <w:spacing w:after="0"/>
        <w:ind w:left="360"/>
        <w:contextualSpacing w:val="0"/>
        <w:rPr>
          <w:rFonts w:ascii="Arial" w:hAnsi="Arial" w:cs="Arial"/>
          <w:color w:val="000000" w:themeColor="text1"/>
          <w:sz w:val="24"/>
          <w:szCs w:val="24"/>
        </w:rPr>
      </w:pPr>
    </w:p>
    <w:p w14:paraId="13D1D1B9" w14:textId="77777777" w:rsidR="00F0544E" w:rsidRPr="000D4DA7" w:rsidRDefault="00F0544E" w:rsidP="008C3CFA">
      <w:pPr>
        <w:pStyle w:val="Akapitzlist"/>
        <w:numPr>
          <w:ilvl w:val="0"/>
          <w:numId w:val="7"/>
        </w:numPr>
        <w:spacing w:after="0"/>
        <w:contextualSpacing w:val="0"/>
        <w:rPr>
          <w:rFonts w:ascii="Arial" w:hAnsi="Arial" w:cs="Arial"/>
          <w:color w:val="000000" w:themeColor="text1"/>
          <w:sz w:val="24"/>
          <w:szCs w:val="24"/>
        </w:rPr>
      </w:pPr>
      <w:r w:rsidRPr="000D4DA7">
        <w:rPr>
          <w:rFonts w:ascii="Arial" w:hAnsi="Arial" w:cs="Arial"/>
          <w:b/>
          <w:caps/>
          <w:color w:val="000000" w:themeColor="text1"/>
          <w:sz w:val="24"/>
          <w:szCs w:val="24"/>
        </w:rPr>
        <w:t>Opis przedmiotu zamówienia:</w:t>
      </w:r>
    </w:p>
    <w:p w14:paraId="28CC142A" w14:textId="77777777" w:rsidR="00F0544E" w:rsidRPr="000D4DA7" w:rsidRDefault="00F0544E" w:rsidP="006D7B60">
      <w:pPr>
        <w:pStyle w:val="Akapitzlist"/>
        <w:spacing w:after="0"/>
        <w:ind w:left="360"/>
        <w:contextualSpacing w:val="0"/>
        <w:jc w:val="both"/>
        <w:rPr>
          <w:rFonts w:ascii="Arial" w:hAnsi="Arial" w:cs="Arial"/>
          <w:color w:val="000000" w:themeColor="text1"/>
          <w:sz w:val="24"/>
          <w:szCs w:val="24"/>
        </w:rPr>
      </w:pPr>
      <w:r w:rsidRPr="000D4DA7">
        <w:rPr>
          <w:rFonts w:ascii="Arial" w:hAnsi="Arial" w:cs="Arial"/>
          <w:color w:val="000000" w:themeColor="text1"/>
          <w:sz w:val="24"/>
          <w:szCs w:val="24"/>
        </w:rPr>
        <w:t>Informacje o projekcie:</w:t>
      </w:r>
    </w:p>
    <w:p w14:paraId="5A1FA12E" w14:textId="55E09CCF" w:rsidR="00F0544E" w:rsidRPr="000D4DA7" w:rsidRDefault="00F0544E" w:rsidP="006D7B60">
      <w:pPr>
        <w:pStyle w:val="Akapitzlist"/>
        <w:spacing w:after="0"/>
        <w:ind w:left="360"/>
        <w:jc w:val="both"/>
        <w:rPr>
          <w:rFonts w:ascii="Arial" w:hAnsi="Arial" w:cs="Arial"/>
          <w:color w:val="000000" w:themeColor="text1"/>
          <w:sz w:val="24"/>
          <w:szCs w:val="24"/>
        </w:rPr>
      </w:pPr>
      <w:r w:rsidRPr="000D4DA7">
        <w:rPr>
          <w:rFonts w:ascii="Arial" w:hAnsi="Arial" w:cs="Arial"/>
          <w:color w:val="000000" w:themeColor="text1"/>
          <w:sz w:val="24"/>
          <w:szCs w:val="24"/>
        </w:rPr>
        <w:t xml:space="preserve">Projekt </w:t>
      </w:r>
      <w:r w:rsidRPr="000D4DA7">
        <w:rPr>
          <w:rFonts w:ascii="Arial" w:hAnsi="Arial" w:cs="Arial"/>
          <w:b/>
          <w:i/>
          <w:color w:val="000000" w:themeColor="text1"/>
          <w:sz w:val="24"/>
          <w:szCs w:val="24"/>
        </w:rPr>
        <w:t>„Aktywna droga do zmian”</w:t>
      </w:r>
      <w:r w:rsidRPr="000D4DA7">
        <w:rPr>
          <w:rFonts w:ascii="Arial" w:hAnsi="Arial" w:cs="Arial"/>
          <w:color w:val="000000" w:themeColor="text1"/>
          <w:sz w:val="24"/>
          <w:szCs w:val="24"/>
        </w:rPr>
        <w:t xml:space="preserve"> zakłada podniesienie aktywności społeczno-zawodow</w:t>
      </w:r>
      <w:r w:rsidR="006114FF" w:rsidRPr="000D4DA7">
        <w:rPr>
          <w:rFonts w:ascii="Arial" w:hAnsi="Arial" w:cs="Arial"/>
          <w:color w:val="000000" w:themeColor="text1"/>
          <w:sz w:val="24"/>
          <w:szCs w:val="24"/>
        </w:rPr>
        <w:t>ej</w:t>
      </w:r>
      <w:r w:rsidRPr="000D4DA7">
        <w:rPr>
          <w:rFonts w:ascii="Arial" w:hAnsi="Arial" w:cs="Arial"/>
          <w:color w:val="000000" w:themeColor="text1"/>
          <w:sz w:val="24"/>
          <w:szCs w:val="24"/>
        </w:rPr>
        <w:t xml:space="preserve"> oraz zdolności do zatrudnienia wśród 105 osób (min. 63 K) zagrożonych ubóstwem lub wykluczeniem społecznym (wpisujących się w grupę docelową projektu), w okresie 01.06.2021r. do 30.04.2022 r. poprzez indywidualną i kompleksową reintegrację społeczno-zawodową prowadzącą m. in. do:</w:t>
      </w:r>
    </w:p>
    <w:p w14:paraId="45B3F1B0" w14:textId="75B8AA5A" w:rsidR="00F0544E" w:rsidRPr="000D4DA7" w:rsidRDefault="00F0544E" w:rsidP="008C3CFA">
      <w:pPr>
        <w:pStyle w:val="Akapitzlist"/>
        <w:numPr>
          <w:ilvl w:val="0"/>
          <w:numId w:val="8"/>
        </w:numPr>
        <w:spacing w:after="0"/>
        <w:jc w:val="both"/>
        <w:rPr>
          <w:rFonts w:ascii="Arial" w:hAnsi="Arial" w:cs="Arial"/>
          <w:color w:val="000000" w:themeColor="text1"/>
          <w:sz w:val="24"/>
          <w:szCs w:val="24"/>
        </w:rPr>
      </w:pPr>
      <w:r w:rsidRPr="000D4DA7">
        <w:rPr>
          <w:rFonts w:ascii="Arial" w:hAnsi="Arial" w:cs="Arial"/>
          <w:color w:val="000000" w:themeColor="text1"/>
          <w:sz w:val="24"/>
          <w:szCs w:val="24"/>
        </w:rPr>
        <w:t>uzyskania kwalifikacji/kompetencji/umiejętności przez min. 105 osób</w:t>
      </w:r>
      <w:r w:rsidR="00FC6308">
        <w:rPr>
          <w:rFonts w:ascii="Arial" w:hAnsi="Arial" w:cs="Arial"/>
          <w:color w:val="000000" w:themeColor="text1"/>
          <w:sz w:val="24"/>
          <w:szCs w:val="24"/>
        </w:rPr>
        <w:t>,</w:t>
      </w:r>
    </w:p>
    <w:p w14:paraId="6E024BAB" w14:textId="486C3D66" w:rsidR="006F41AA" w:rsidRPr="000D4DA7" w:rsidRDefault="00F0544E" w:rsidP="008C3CFA">
      <w:pPr>
        <w:pStyle w:val="Akapitzlist"/>
        <w:numPr>
          <w:ilvl w:val="0"/>
          <w:numId w:val="8"/>
        </w:numPr>
        <w:spacing w:after="0"/>
        <w:jc w:val="both"/>
        <w:rPr>
          <w:rFonts w:ascii="Arial" w:hAnsi="Arial" w:cs="Arial"/>
          <w:color w:val="000000" w:themeColor="text1"/>
          <w:sz w:val="24"/>
          <w:szCs w:val="24"/>
        </w:rPr>
      </w:pPr>
      <w:r w:rsidRPr="000D4DA7">
        <w:rPr>
          <w:rFonts w:ascii="Arial" w:hAnsi="Arial" w:cs="Arial"/>
          <w:color w:val="000000" w:themeColor="text1"/>
          <w:sz w:val="24"/>
          <w:szCs w:val="24"/>
        </w:rPr>
        <w:t>poszukiwania pracy przez min</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42</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os</w:t>
      </w:r>
      <w:r w:rsidR="006F41AA" w:rsidRPr="000D4DA7">
        <w:rPr>
          <w:rFonts w:ascii="Arial" w:hAnsi="Arial" w:cs="Arial"/>
          <w:color w:val="000000" w:themeColor="text1"/>
          <w:sz w:val="24"/>
          <w:szCs w:val="24"/>
        </w:rPr>
        <w:t>oby</w:t>
      </w:r>
      <w:r w:rsidR="00FC6308">
        <w:rPr>
          <w:rFonts w:ascii="Arial" w:hAnsi="Arial" w:cs="Arial"/>
          <w:color w:val="000000" w:themeColor="text1"/>
          <w:sz w:val="24"/>
          <w:szCs w:val="24"/>
        </w:rPr>
        <w:t>,</w:t>
      </w:r>
    </w:p>
    <w:p w14:paraId="1C1740CE" w14:textId="7B7C51E2" w:rsidR="006F41AA" w:rsidRPr="000D4DA7" w:rsidRDefault="00F0544E" w:rsidP="008C3CFA">
      <w:pPr>
        <w:pStyle w:val="Akapitzlist"/>
        <w:numPr>
          <w:ilvl w:val="0"/>
          <w:numId w:val="8"/>
        </w:numPr>
        <w:spacing w:after="0"/>
        <w:jc w:val="both"/>
        <w:rPr>
          <w:rFonts w:ascii="Arial" w:hAnsi="Arial" w:cs="Arial"/>
          <w:color w:val="000000" w:themeColor="text1"/>
          <w:sz w:val="24"/>
          <w:szCs w:val="24"/>
        </w:rPr>
      </w:pPr>
      <w:r w:rsidRPr="000D4DA7">
        <w:rPr>
          <w:rFonts w:ascii="Arial" w:hAnsi="Arial" w:cs="Arial"/>
          <w:color w:val="000000" w:themeColor="text1"/>
          <w:sz w:val="24"/>
          <w:szCs w:val="24"/>
        </w:rPr>
        <w:t>podjęcia pracy przez min.</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21</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os</w:t>
      </w:r>
      <w:r w:rsidR="006F41AA" w:rsidRPr="000D4DA7">
        <w:rPr>
          <w:rFonts w:ascii="Arial" w:hAnsi="Arial" w:cs="Arial"/>
          <w:color w:val="000000" w:themeColor="text1"/>
          <w:sz w:val="24"/>
          <w:szCs w:val="24"/>
        </w:rPr>
        <w:t>ób</w:t>
      </w:r>
      <w:r w:rsidR="00FC6308">
        <w:rPr>
          <w:rFonts w:ascii="Arial" w:hAnsi="Arial" w:cs="Arial"/>
          <w:color w:val="000000" w:themeColor="text1"/>
          <w:sz w:val="24"/>
          <w:szCs w:val="24"/>
        </w:rPr>
        <w:t>,</w:t>
      </w:r>
    </w:p>
    <w:p w14:paraId="306AAC39" w14:textId="6B5E5784" w:rsidR="006F41AA" w:rsidRPr="000D4DA7" w:rsidRDefault="00F0544E" w:rsidP="008C3CFA">
      <w:pPr>
        <w:pStyle w:val="Akapitzlist"/>
        <w:numPr>
          <w:ilvl w:val="0"/>
          <w:numId w:val="8"/>
        </w:numPr>
        <w:spacing w:after="0"/>
        <w:jc w:val="both"/>
        <w:rPr>
          <w:rFonts w:ascii="Arial" w:hAnsi="Arial" w:cs="Arial"/>
          <w:color w:val="000000" w:themeColor="text1"/>
          <w:sz w:val="24"/>
          <w:szCs w:val="24"/>
        </w:rPr>
      </w:pPr>
      <w:r w:rsidRPr="000D4DA7">
        <w:rPr>
          <w:rFonts w:ascii="Arial" w:hAnsi="Arial" w:cs="Arial"/>
          <w:color w:val="000000" w:themeColor="text1"/>
          <w:sz w:val="24"/>
          <w:szCs w:val="24"/>
        </w:rPr>
        <w:t>osiągnięcia wskaźnika efektywności społ</w:t>
      </w:r>
      <w:r w:rsidR="006F41AA" w:rsidRPr="000D4DA7">
        <w:rPr>
          <w:rFonts w:ascii="Arial" w:hAnsi="Arial" w:cs="Arial"/>
          <w:color w:val="000000" w:themeColor="text1"/>
          <w:sz w:val="24"/>
          <w:szCs w:val="24"/>
        </w:rPr>
        <w:t xml:space="preserve">ecznej </w:t>
      </w:r>
      <w:r w:rsidRPr="000D4DA7">
        <w:rPr>
          <w:rFonts w:ascii="Arial" w:hAnsi="Arial" w:cs="Arial"/>
          <w:color w:val="000000" w:themeColor="text1"/>
          <w:sz w:val="24"/>
          <w:szCs w:val="24"/>
        </w:rPr>
        <w:t>na poz</w:t>
      </w:r>
      <w:r w:rsidR="006F41AA" w:rsidRPr="000D4DA7">
        <w:rPr>
          <w:rFonts w:ascii="Arial" w:hAnsi="Arial" w:cs="Arial"/>
          <w:color w:val="000000" w:themeColor="text1"/>
          <w:sz w:val="24"/>
          <w:szCs w:val="24"/>
        </w:rPr>
        <w:t xml:space="preserve">iomie </w:t>
      </w:r>
      <w:r w:rsidRPr="000D4DA7">
        <w:rPr>
          <w:rFonts w:ascii="Arial" w:hAnsi="Arial" w:cs="Arial"/>
          <w:color w:val="000000" w:themeColor="text1"/>
          <w:sz w:val="24"/>
          <w:szCs w:val="24"/>
        </w:rPr>
        <w:t>34%</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w:t>
      </w:r>
      <w:r w:rsidR="006F41AA" w:rsidRPr="000D4DA7">
        <w:rPr>
          <w:rFonts w:ascii="Arial" w:hAnsi="Arial" w:cs="Arial"/>
          <w:color w:val="000000" w:themeColor="text1"/>
          <w:sz w:val="24"/>
          <w:szCs w:val="24"/>
        </w:rPr>
        <w:t xml:space="preserve">dla osób z niepełnosprawnościami </w:t>
      </w:r>
      <w:r w:rsidRPr="000D4DA7">
        <w:rPr>
          <w:rFonts w:ascii="Arial" w:hAnsi="Arial" w:cs="Arial"/>
          <w:color w:val="000000" w:themeColor="text1"/>
          <w:sz w:val="24"/>
          <w:szCs w:val="24"/>
        </w:rPr>
        <w:t>-</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34%)</w:t>
      </w:r>
      <w:r w:rsidR="00FC6308">
        <w:rPr>
          <w:rFonts w:ascii="Arial" w:hAnsi="Arial" w:cs="Arial"/>
          <w:color w:val="000000" w:themeColor="text1"/>
          <w:sz w:val="24"/>
          <w:szCs w:val="24"/>
        </w:rPr>
        <w:t>,</w:t>
      </w:r>
    </w:p>
    <w:p w14:paraId="5EADF0B0" w14:textId="71E3BF0D" w:rsidR="00F0544E" w:rsidRPr="000D4DA7" w:rsidRDefault="00F0544E" w:rsidP="008C3CFA">
      <w:pPr>
        <w:pStyle w:val="Akapitzlist"/>
        <w:numPr>
          <w:ilvl w:val="0"/>
          <w:numId w:val="8"/>
        </w:numPr>
        <w:spacing w:after="0"/>
        <w:jc w:val="both"/>
        <w:rPr>
          <w:rFonts w:ascii="Arial" w:hAnsi="Arial" w:cs="Arial"/>
          <w:color w:val="000000" w:themeColor="text1"/>
          <w:sz w:val="24"/>
          <w:szCs w:val="24"/>
        </w:rPr>
      </w:pPr>
      <w:r w:rsidRPr="000D4DA7">
        <w:rPr>
          <w:rFonts w:ascii="Arial" w:hAnsi="Arial" w:cs="Arial"/>
          <w:color w:val="000000" w:themeColor="text1"/>
          <w:sz w:val="24"/>
          <w:szCs w:val="24"/>
        </w:rPr>
        <w:t>osiągnięcia wskaźnika efektywności zatrudnieniowej w odnies</w:t>
      </w:r>
      <w:r w:rsidR="006F41AA" w:rsidRPr="000D4DA7">
        <w:rPr>
          <w:rFonts w:ascii="Arial" w:hAnsi="Arial" w:cs="Arial"/>
          <w:color w:val="000000" w:themeColor="text1"/>
          <w:sz w:val="24"/>
          <w:szCs w:val="24"/>
        </w:rPr>
        <w:t xml:space="preserve">ieniu </w:t>
      </w:r>
      <w:r w:rsidRPr="000D4DA7">
        <w:rPr>
          <w:rFonts w:ascii="Arial" w:hAnsi="Arial" w:cs="Arial"/>
          <w:color w:val="000000" w:themeColor="text1"/>
          <w:sz w:val="24"/>
          <w:szCs w:val="24"/>
        </w:rPr>
        <w:t xml:space="preserve">do </w:t>
      </w:r>
      <w:r w:rsidR="006F41AA" w:rsidRPr="000D4DA7">
        <w:rPr>
          <w:rFonts w:ascii="Arial" w:hAnsi="Arial" w:cs="Arial"/>
          <w:color w:val="000000" w:themeColor="text1"/>
          <w:sz w:val="24"/>
          <w:szCs w:val="24"/>
        </w:rPr>
        <w:t>osób z niepełnosprawnościami</w:t>
      </w:r>
      <w:r w:rsidRPr="000D4DA7">
        <w:rPr>
          <w:rFonts w:ascii="Arial" w:hAnsi="Arial" w:cs="Arial"/>
          <w:color w:val="000000" w:themeColor="text1"/>
          <w:sz w:val="24"/>
          <w:szCs w:val="24"/>
        </w:rPr>
        <w:t xml:space="preserve"> na poz</w:t>
      </w:r>
      <w:r w:rsidR="006F41AA" w:rsidRPr="000D4DA7">
        <w:rPr>
          <w:rFonts w:ascii="Arial" w:hAnsi="Arial" w:cs="Arial"/>
          <w:color w:val="000000" w:themeColor="text1"/>
          <w:sz w:val="24"/>
          <w:szCs w:val="24"/>
        </w:rPr>
        <w:t xml:space="preserve">iomie </w:t>
      </w:r>
      <w:r w:rsidRPr="000D4DA7">
        <w:rPr>
          <w:rFonts w:ascii="Arial" w:hAnsi="Arial" w:cs="Arial"/>
          <w:color w:val="000000" w:themeColor="text1"/>
          <w:sz w:val="24"/>
          <w:szCs w:val="24"/>
        </w:rPr>
        <w:t>12% i w odnies</w:t>
      </w:r>
      <w:r w:rsidR="006F41AA" w:rsidRPr="000D4DA7">
        <w:rPr>
          <w:rFonts w:ascii="Arial" w:hAnsi="Arial" w:cs="Arial"/>
          <w:color w:val="000000" w:themeColor="text1"/>
          <w:sz w:val="24"/>
          <w:szCs w:val="24"/>
        </w:rPr>
        <w:t xml:space="preserve">ieniu </w:t>
      </w:r>
      <w:r w:rsidRPr="000D4DA7">
        <w:rPr>
          <w:rFonts w:ascii="Arial" w:hAnsi="Arial" w:cs="Arial"/>
          <w:color w:val="000000" w:themeColor="text1"/>
          <w:sz w:val="24"/>
          <w:szCs w:val="24"/>
        </w:rPr>
        <w:t>do pozostałych os</w:t>
      </w:r>
      <w:r w:rsidR="006F41AA" w:rsidRPr="000D4DA7">
        <w:rPr>
          <w:rFonts w:ascii="Arial" w:hAnsi="Arial" w:cs="Arial"/>
          <w:color w:val="000000" w:themeColor="text1"/>
          <w:sz w:val="24"/>
          <w:szCs w:val="24"/>
        </w:rPr>
        <w:t xml:space="preserve">ób </w:t>
      </w:r>
      <w:r w:rsidRPr="000D4DA7">
        <w:rPr>
          <w:rFonts w:ascii="Arial" w:hAnsi="Arial" w:cs="Arial"/>
          <w:color w:val="000000" w:themeColor="text1"/>
          <w:sz w:val="24"/>
          <w:szCs w:val="24"/>
        </w:rPr>
        <w:t>zagroż</w:t>
      </w:r>
      <w:r w:rsidR="006F41AA" w:rsidRPr="000D4DA7">
        <w:rPr>
          <w:rFonts w:ascii="Arial" w:hAnsi="Arial" w:cs="Arial"/>
          <w:color w:val="000000" w:themeColor="text1"/>
          <w:sz w:val="24"/>
          <w:szCs w:val="24"/>
        </w:rPr>
        <w:t xml:space="preserve">onych </w:t>
      </w:r>
      <w:r w:rsidRPr="000D4DA7">
        <w:rPr>
          <w:rFonts w:ascii="Arial" w:hAnsi="Arial" w:cs="Arial"/>
          <w:color w:val="000000" w:themeColor="text1"/>
          <w:sz w:val="24"/>
          <w:szCs w:val="24"/>
        </w:rPr>
        <w:t>ubóstwem lub</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wyklucz</w:t>
      </w:r>
      <w:r w:rsidR="006F41AA" w:rsidRPr="000D4DA7">
        <w:rPr>
          <w:rFonts w:ascii="Arial" w:hAnsi="Arial" w:cs="Arial"/>
          <w:color w:val="000000" w:themeColor="text1"/>
          <w:sz w:val="24"/>
          <w:szCs w:val="24"/>
        </w:rPr>
        <w:t xml:space="preserve">eniem </w:t>
      </w:r>
      <w:r w:rsidRPr="000D4DA7">
        <w:rPr>
          <w:rFonts w:ascii="Arial" w:hAnsi="Arial" w:cs="Arial"/>
          <w:color w:val="000000" w:themeColor="text1"/>
          <w:sz w:val="24"/>
          <w:szCs w:val="24"/>
        </w:rPr>
        <w:t>społ</w:t>
      </w:r>
      <w:r w:rsidR="006F41AA" w:rsidRPr="000D4DA7">
        <w:rPr>
          <w:rFonts w:ascii="Arial" w:hAnsi="Arial" w:cs="Arial"/>
          <w:color w:val="000000" w:themeColor="text1"/>
          <w:sz w:val="24"/>
          <w:szCs w:val="24"/>
        </w:rPr>
        <w:t xml:space="preserve">ecznym </w:t>
      </w:r>
      <w:r w:rsidRPr="000D4DA7">
        <w:rPr>
          <w:rFonts w:ascii="Arial" w:hAnsi="Arial" w:cs="Arial"/>
          <w:color w:val="000000" w:themeColor="text1"/>
          <w:sz w:val="24"/>
          <w:szCs w:val="24"/>
        </w:rPr>
        <w:t>na poz</w:t>
      </w:r>
      <w:r w:rsidR="006F41AA" w:rsidRPr="000D4DA7">
        <w:rPr>
          <w:rFonts w:ascii="Arial" w:hAnsi="Arial" w:cs="Arial"/>
          <w:color w:val="000000" w:themeColor="text1"/>
          <w:sz w:val="24"/>
          <w:szCs w:val="24"/>
        </w:rPr>
        <w:t xml:space="preserve">iomie </w:t>
      </w:r>
      <w:r w:rsidRPr="000D4DA7">
        <w:rPr>
          <w:rFonts w:ascii="Arial" w:hAnsi="Arial" w:cs="Arial"/>
          <w:color w:val="000000" w:themeColor="text1"/>
          <w:sz w:val="24"/>
          <w:szCs w:val="24"/>
        </w:rPr>
        <w:t>25%</w:t>
      </w:r>
      <w:r w:rsidR="006F41AA" w:rsidRPr="000D4DA7">
        <w:rPr>
          <w:rFonts w:ascii="Arial" w:hAnsi="Arial" w:cs="Arial"/>
          <w:color w:val="000000" w:themeColor="text1"/>
          <w:sz w:val="24"/>
          <w:szCs w:val="24"/>
        </w:rPr>
        <w:t xml:space="preserve"> </w:t>
      </w:r>
      <w:r w:rsidRPr="000D4DA7">
        <w:rPr>
          <w:rFonts w:ascii="Arial" w:hAnsi="Arial" w:cs="Arial"/>
          <w:color w:val="000000" w:themeColor="text1"/>
          <w:sz w:val="24"/>
          <w:szCs w:val="24"/>
        </w:rPr>
        <w:t>UP.</w:t>
      </w:r>
    </w:p>
    <w:p w14:paraId="576A50F0" w14:textId="245B1EAE" w:rsidR="00B82EAA" w:rsidRPr="000D4DA7" w:rsidRDefault="00B82EAA" w:rsidP="006D7B60">
      <w:pPr>
        <w:pStyle w:val="Akapitzlist"/>
        <w:spacing w:after="0"/>
        <w:ind w:left="426"/>
        <w:jc w:val="both"/>
        <w:rPr>
          <w:rFonts w:ascii="Arial" w:hAnsi="Arial" w:cs="Arial"/>
          <w:color w:val="000000" w:themeColor="text1"/>
          <w:sz w:val="24"/>
          <w:szCs w:val="24"/>
        </w:rPr>
      </w:pPr>
      <w:r w:rsidRPr="000D4DA7">
        <w:rPr>
          <w:rFonts w:ascii="Arial" w:hAnsi="Arial" w:cs="Arial"/>
          <w:color w:val="000000" w:themeColor="text1"/>
          <w:sz w:val="24"/>
          <w:szCs w:val="24"/>
        </w:rPr>
        <w:t>Projekt oferuje zindywidualizowane i kompleksowe wsparcie, odpowiadające na potrzeby Uczestnika, nieograniczające możliwości dostępu do poszczególnych rodzajów usług aktywnej integracji. W związku z powyższym dla każdego uczestnika projektu zostanie opracowana indywidualna ścieżka reintegracji.</w:t>
      </w:r>
    </w:p>
    <w:p w14:paraId="492557B9" w14:textId="1D504C14" w:rsidR="00B82EAA" w:rsidRPr="000D4DA7" w:rsidRDefault="00B82EAA" w:rsidP="006D7B60">
      <w:pPr>
        <w:pStyle w:val="Akapitzlist"/>
        <w:spacing w:after="0"/>
        <w:ind w:left="426"/>
        <w:jc w:val="both"/>
        <w:rPr>
          <w:rFonts w:ascii="Arial" w:hAnsi="Arial" w:cs="Arial"/>
          <w:color w:val="000000" w:themeColor="text1"/>
          <w:sz w:val="24"/>
          <w:szCs w:val="24"/>
        </w:rPr>
      </w:pPr>
      <w:r w:rsidRPr="000D4DA7">
        <w:rPr>
          <w:rFonts w:ascii="Arial" w:hAnsi="Arial" w:cs="Arial"/>
          <w:color w:val="000000" w:themeColor="text1"/>
          <w:sz w:val="24"/>
          <w:szCs w:val="24"/>
        </w:rPr>
        <w:lastRenderedPageBreak/>
        <w:t xml:space="preserve">Proces wsparcia osób zagrożonych ubóstwem lub wykluczeniem społecznym odbywa się w oparciu o ścieżkę reintegracji, stworzoną indywidualnie dla każdej osoby, z uwzględnieniem diagnozy sytuacji problemowej, zasobów, potencjału, predyspozycji, potrzeb. </w:t>
      </w:r>
    </w:p>
    <w:p w14:paraId="51F768CD" w14:textId="77777777" w:rsidR="00F0544E" w:rsidRPr="002372B7" w:rsidRDefault="00F0544E" w:rsidP="006D7B60">
      <w:pPr>
        <w:pStyle w:val="Akapitzlist"/>
        <w:spacing w:after="0"/>
        <w:ind w:left="425"/>
        <w:contextualSpacing w:val="0"/>
        <w:jc w:val="center"/>
        <w:rPr>
          <w:rFonts w:ascii="Times New Roman" w:hAnsi="Times New Roman" w:cs="Times New Roman"/>
          <w:b/>
          <w:color w:val="000000" w:themeColor="text1"/>
        </w:rPr>
      </w:pPr>
    </w:p>
    <w:p w14:paraId="7B713CB7" w14:textId="167A2C1E" w:rsidR="000D4DA7" w:rsidRPr="00291190" w:rsidRDefault="000D4DA7" w:rsidP="008C3CFA">
      <w:pPr>
        <w:pStyle w:val="Akapitzlist"/>
        <w:numPr>
          <w:ilvl w:val="0"/>
          <w:numId w:val="11"/>
        </w:numPr>
        <w:spacing w:after="0"/>
        <w:jc w:val="both"/>
        <w:rPr>
          <w:rFonts w:ascii="Arial" w:hAnsi="Arial" w:cs="Arial"/>
          <w:b/>
          <w:color w:val="000000" w:themeColor="text1"/>
          <w:sz w:val="24"/>
          <w:szCs w:val="24"/>
          <w:u w:val="single"/>
        </w:rPr>
      </w:pPr>
      <w:r w:rsidRPr="00291190">
        <w:rPr>
          <w:rFonts w:ascii="Arial" w:hAnsi="Arial" w:cs="Arial"/>
          <w:b/>
          <w:color w:val="000000" w:themeColor="text1"/>
          <w:sz w:val="24"/>
          <w:szCs w:val="24"/>
          <w:u w:val="single"/>
        </w:rPr>
        <w:t xml:space="preserve">Przedmiotem zamówienia jest </w:t>
      </w:r>
      <w:bookmarkStart w:id="7" w:name="_Hlk81896120"/>
      <w:r w:rsidR="00C82FB5">
        <w:rPr>
          <w:rFonts w:ascii="Arial" w:hAnsi="Arial" w:cs="Arial"/>
          <w:b/>
          <w:color w:val="000000" w:themeColor="text1"/>
          <w:sz w:val="24"/>
          <w:szCs w:val="24"/>
          <w:u w:val="single"/>
        </w:rPr>
        <w:t>zapewnienie trenerów/ trenerek, którzy/re przeprowadzą trening kompetencji</w:t>
      </w:r>
      <w:r>
        <w:rPr>
          <w:rFonts w:ascii="Arial" w:hAnsi="Arial" w:cs="Arial"/>
          <w:b/>
          <w:color w:val="000000" w:themeColor="text1"/>
          <w:sz w:val="24"/>
          <w:szCs w:val="24"/>
          <w:u w:val="single"/>
        </w:rPr>
        <w:t xml:space="preserve"> społecznych </w:t>
      </w:r>
      <w:r w:rsidRPr="00291190">
        <w:rPr>
          <w:rFonts w:ascii="Arial" w:hAnsi="Arial" w:cs="Arial"/>
          <w:b/>
          <w:color w:val="000000" w:themeColor="text1"/>
          <w:sz w:val="24"/>
          <w:szCs w:val="24"/>
          <w:u w:val="single"/>
        </w:rPr>
        <w:t xml:space="preserve">dla </w:t>
      </w:r>
      <w:r w:rsidR="00C82FB5">
        <w:rPr>
          <w:rFonts w:ascii="Arial" w:hAnsi="Arial" w:cs="Arial"/>
          <w:b/>
          <w:color w:val="000000" w:themeColor="text1"/>
          <w:sz w:val="24"/>
          <w:szCs w:val="24"/>
          <w:u w:val="single"/>
        </w:rPr>
        <w:t>105</w:t>
      </w:r>
      <w:r w:rsidRPr="00291190">
        <w:rPr>
          <w:rFonts w:ascii="Arial" w:hAnsi="Arial" w:cs="Arial"/>
          <w:b/>
          <w:color w:val="000000" w:themeColor="text1"/>
          <w:sz w:val="24"/>
          <w:szCs w:val="24"/>
          <w:u w:val="single"/>
        </w:rPr>
        <w:t xml:space="preserve"> Uczestniczek/</w:t>
      </w:r>
      <w:r w:rsidR="00C82FB5">
        <w:rPr>
          <w:rFonts w:ascii="Arial" w:hAnsi="Arial" w:cs="Arial"/>
          <w:b/>
          <w:color w:val="000000" w:themeColor="text1"/>
          <w:sz w:val="24"/>
          <w:szCs w:val="24"/>
          <w:u w:val="single"/>
        </w:rPr>
        <w:t xml:space="preserve"> </w:t>
      </w:r>
      <w:r w:rsidRPr="00291190">
        <w:rPr>
          <w:rFonts w:ascii="Arial" w:hAnsi="Arial" w:cs="Arial"/>
          <w:b/>
          <w:color w:val="000000" w:themeColor="text1"/>
          <w:sz w:val="24"/>
          <w:szCs w:val="24"/>
          <w:u w:val="single"/>
        </w:rPr>
        <w:t>Uczestników Projektu.</w:t>
      </w:r>
    </w:p>
    <w:p w14:paraId="4233273A" w14:textId="77777777" w:rsidR="000D4DA7" w:rsidRPr="00291190" w:rsidRDefault="000D4DA7" w:rsidP="006D7B60">
      <w:pPr>
        <w:spacing w:after="0"/>
        <w:ind w:left="360"/>
        <w:jc w:val="both"/>
        <w:rPr>
          <w:rFonts w:ascii="Arial" w:hAnsi="Arial" w:cs="Arial"/>
          <w:b/>
          <w:color w:val="000000" w:themeColor="text1"/>
          <w:sz w:val="24"/>
          <w:szCs w:val="24"/>
        </w:rPr>
      </w:pPr>
    </w:p>
    <w:p w14:paraId="3F74A187" w14:textId="77777777" w:rsidR="000D4DA7" w:rsidRDefault="000D4DA7" w:rsidP="006D7B60">
      <w:pPr>
        <w:spacing w:after="0"/>
        <w:ind w:left="360"/>
        <w:jc w:val="both"/>
        <w:rPr>
          <w:rFonts w:ascii="Arial" w:hAnsi="Arial" w:cs="Arial"/>
          <w:b/>
          <w:color w:val="000000" w:themeColor="text1"/>
          <w:sz w:val="24"/>
          <w:szCs w:val="24"/>
        </w:rPr>
      </w:pPr>
      <w:r w:rsidRPr="00820DDF">
        <w:rPr>
          <w:rFonts w:ascii="Arial" w:hAnsi="Arial" w:cs="Arial"/>
          <w:b/>
          <w:color w:val="000000" w:themeColor="text1"/>
          <w:sz w:val="24"/>
          <w:szCs w:val="24"/>
        </w:rPr>
        <w:t>Kod CPV: 80000000-4 – Usługi edukacyjne i szkoleniowe</w:t>
      </w:r>
    </w:p>
    <w:p w14:paraId="7865A07D" w14:textId="77777777" w:rsidR="000D4DA7" w:rsidRPr="00291190" w:rsidRDefault="000D4DA7" w:rsidP="006D7B60">
      <w:pPr>
        <w:spacing w:after="0"/>
        <w:ind w:left="360"/>
        <w:jc w:val="both"/>
        <w:rPr>
          <w:rFonts w:ascii="Arial" w:hAnsi="Arial" w:cs="Arial"/>
          <w:b/>
          <w:color w:val="000000" w:themeColor="text1"/>
          <w:sz w:val="24"/>
          <w:szCs w:val="24"/>
        </w:rPr>
      </w:pPr>
    </w:p>
    <w:p w14:paraId="6DCAE38D" w14:textId="77777777" w:rsidR="000D4DA7" w:rsidRDefault="000D4DA7" w:rsidP="006D7B60">
      <w:pPr>
        <w:spacing w:after="0"/>
        <w:ind w:left="360"/>
        <w:jc w:val="both"/>
        <w:rPr>
          <w:rFonts w:ascii="Arial" w:hAnsi="Arial" w:cs="Arial"/>
          <w:b/>
          <w:color w:val="000000" w:themeColor="text1"/>
          <w:sz w:val="24"/>
          <w:szCs w:val="24"/>
        </w:rPr>
      </w:pPr>
      <w:bookmarkStart w:id="8" w:name="_Hlk85714523"/>
      <w:bookmarkEnd w:id="7"/>
      <w:r w:rsidRPr="00820DDF">
        <w:rPr>
          <w:rFonts w:ascii="Arial" w:hAnsi="Arial" w:cs="Arial"/>
          <w:b/>
          <w:color w:val="000000" w:themeColor="text1"/>
          <w:sz w:val="24"/>
          <w:szCs w:val="24"/>
        </w:rPr>
        <w:t>Zakres usługi obejmuje:</w:t>
      </w:r>
    </w:p>
    <w:p w14:paraId="1B889A13" w14:textId="449CF6E0" w:rsidR="000D4DA7" w:rsidRPr="00820DDF" w:rsidRDefault="000D4DA7" w:rsidP="008C3CFA">
      <w:pPr>
        <w:pStyle w:val="Akapitzlist"/>
        <w:numPr>
          <w:ilvl w:val="0"/>
          <w:numId w:val="32"/>
        </w:numPr>
        <w:spacing w:after="0"/>
        <w:jc w:val="both"/>
        <w:rPr>
          <w:rFonts w:ascii="Arial" w:hAnsi="Arial" w:cs="Arial"/>
          <w:bCs/>
          <w:color w:val="000000" w:themeColor="text1"/>
          <w:sz w:val="24"/>
          <w:szCs w:val="24"/>
        </w:rPr>
      </w:pPr>
      <w:r w:rsidRPr="00820DDF">
        <w:rPr>
          <w:rFonts w:ascii="Arial" w:hAnsi="Arial" w:cs="Arial"/>
          <w:bCs/>
          <w:color w:val="000000" w:themeColor="text1"/>
          <w:sz w:val="24"/>
          <w:szCs w:val="24"/>
        </w:rPr>
        <w:t>wynagrodzenie trenera</w:t>
      </w:r>
      <w:r w:rsidR="00C82FB5">
        <w:rPr>
          <w:rFonts w:ascii="Arial" w:hAnsi="Arial" w:cs="Arial"/>
          <w:bCs/>
          <w:color w:val="000000" w:themeColor="text1"/>
          <w:sz w:val="24"/>
          <w:szCs w:val="24"/>
        </w:rPr>
        <w:t>/trenerki</w:t>
      </w:r>
      <w:r w:rsidRPr="00820DDF">
        <w:rPr>
          <w:rFonts w:ascii="Arial" w:hAnsi="Arial" w:cs="Arial"/>
          <w:bCs/>
          <w:color w:val="000000" w:themeColor="text1"/>
          <w:sz w:val="24"/>
          <w:szCs w:val="24"/>
        </w:rPr>
        <w:t xml:space="preserve"> (za 1</w:t>
      </w:r>
      <w:r w:rsidR="00C82FB5">
        <w:rPr>
          <w:rFonts w:ascii="Arial" w:hAnsi="Arial" w:cs="Arial"/>
          <w:bCs/>
          <w:color w:val="000000" w:themeColor="text1"/>
          <w:sz w:val="24"/>
          <w:szCs w:val="24"/>
        </w:rPr>
        <w:t>68</w:t>
      </w:r>
      <w:r w:rsidRPr="00820DDF">
        <w:rPr>
          <w:rFonts w:ascii="Arial" w:hAnsi="Arial" w:cs="Arial"/>
          <w:bCs/>
          <w:color w:val="000000" w:themeColor="text1"/>
          <w:sz w:val="24"/>
          <w:szCs w:val="24"/>
        </w:rPr>
        <w:t xml:space="preserve"> godzin szkolenia</w:t>
      </w:r>
      <w:r>
        <w:rPr>
          <w:rFonts w:ascii="Arial" w:hAnsi="Arial" w:cs="Arial"/>
          <w:bCs/>
          <w:color w:val="000000" w:themeColor="text1"/>
          <w:sz w:val="24"/>
          <w:szCs w:val="24"/>
        </w:rPr>
        <w:t xml:space="preserve"> – </w:t>
      </w:r>
      <w:r w:rsidR="00C82FB5">
        <w:rPr>
          <w:rFonts w:ascii="Arial" w:hAnsi="Arial" w:cs="Arial"/>
          <w:bCs/>
          <w:color w:val="000000" w:themeColor="text1"/>
          <w:sz w:val="24"/>
          <w:szCs w:val="24"/>
        </w:rPr>
        <w:t>7</w:t>
      </w:r>
      <w:r>
        <w:rPr>
          <w:rFonts w:ascii="Arial" w:hAnsi="Arial" w:cs="Arial"/>
          <w:bCs/>
          <w:color w:val="000000" w:themeColor="text1"/>
          <w:sz w:val="24"/>
          <w:szCs w:val="24"/>
        </w:rPr>
        <w:t xml:space="preserve"> grup średnio 1</w:t>
      </w:r>
      <w:r w:rsidR="00C82FB5">
        <w:rPr>
          <w:rFonts w:ascii="Arial" w:hAnsi="Arial" w:cs="Arial"/>
          <w:bCs/>
          <w:color w:val="000000" w:themeColor="text1"/>
          <w:sz w:val="24"/>
          <w:szCs w:val="24"/>
        </w:rPr>
        <w:t>5</w:t>
      </w:r>
      <w:r>
        <w:rPr>
          <w:rFonts w:ascii="Arial" w:hAnsi="Arial" w:cs="Arial"/>
          <w:bCs/>
          <w:color w:val="000000" w:themeColor="text1"/>
          <w:sz w:val="24"/>
          <w:szCs w:val="24"/>
        </w:rPr>
        <w:t xml:space="preserve"> osobowych x 24 godziny</w:t>
      </w:r>
      <w:r w:rsidRPr="00820DDF">
        <w:rPr>
          <w:rFonts w:ascii="Arial" w:hAnsi="Arial" w:cs="Arial"/>
          <w:bCs/>
          <w:color w:val="000000" w:themeColor="text1"/>
          <w:sz w:val="24"/>
          <w:szCs w:val="24"/>
        </w:rPr>
        <w:t>)</w:t>
      </w:r>
    </w:p>
    <w:p w14:paraId="628B9C7F" w14:textId="7F73C90E" w:rsidR="000D4DA7" w:rsidRPr="00820DDF" w:rsidRDefault="000D4DA7" w:rsidP="008C3CFA">
      <w:pPr>
        <w:pStyle w:val="Akapitzlist"/>
        <w:numPr>
          <w:ilvl w:val="0"/>
          <w:numId w:val="33"/>
        </w:numPr>
        <w:spacing w:after="0"/>
        <w:jc w:val="both"/>
        <w:rPr>
          <w:rFonts w:ascii="Arial" w:hAnsi="Arial" w:cs="Arial"/>
          <w:bCs/>
          <w:color w:val="000000" w:themeColor="text1"/>
          <w:sz w:val="24"/>
          <w:szCs w:val="24"/>
        </w:rPr>
      </w:pPr>
      <w:bookmarkStart w:id="9" w:name="_Hlk67655107"/>
      <w:r w:rsidRPr="00820DDF">
        <w:rPr>
          <w:rFonts w:ascii="Arial" w:hAnsi="Arial" w:cs="Arial"/>
          <w:bCs/>
          <w:color w:val="000000" w:themeColor="text1"/>
          <w:sz w:val="24"/>
          <w:szCs w:val="24"/>
        </w:rPr>
        <w:t>wymagania wobec trenera</w:t>
      </w:r>
      <w:r w:rsidR="00A971E3">
        <w:rPr>
          <w:rFonts w:ascii="Arial" w:hAnsi="Arial" w:cs="Arial"/>
          <w:bCs/>
          <w:color w:val="000000" w:themeColor="text1"/>
          <w:sz w:val="24"/>
          <w:szCs w:val="24"/>
        </w:rPr>
        <w:t>/ trenerki</w:t>
      </w:r>
      <w:r w:rsidRPr="00820DDF">
        <w:rPr>
          <w:rFonts w:ascii="Arial" w:hAnsi="Arial" w:cs="Arial"/>
          <w:bCs/>
          <w:color w:val="000000" w:themeColor="text1"/>
          <w:sz w:val="24"/>
          <w:szCs w:val="24"/>
        </w:rPr>
        <w:t xml:space="preserve">: </w:t>
      </w:r>
    </w:p>
    <w:bookmarkEnd w:id="9"/>
    <w:p w14:paraId="52ED211A" w14:textId="26C7DE30" w:rsidR="00A971E3" w:rsidRPr="00A971E3" w:rsidRDefault="000D4DA7" w:rsidP="008C3CFA">
      <w:pPr>
        <w:pStyle w:val="Akapitzlist"/>
        <w:numPr>
          <w:ilvl w:val="1"/>
          <w:numId w:val="32"/>
        </w:numPr>
        <w:spacing w:after="0"/>
        <w:jc w:val="both"/>
        <w:rPr>
          <w:rFonts w:ascii="Arial" w:hAnsi="Arial" w:cs="Arial"/>
          <w:bCs/>
          <w:color w:val="000000" w:themeColor="text1"/>
          <w:sz w:val="24"/>
          <w:szCs w:val="24"/>
        </w:rPr>
      </w:pPr>
      <w:r w:rsidRPr="00A971E3">
        <w:rPr>
          <w:rFonts w:ascii="Arial" w:hAnsi="Arial" w:cs="Arial"/>
          <w:bCs/>
          <w:color w:val="000000" w:themeColor="text1"/>
          <w:sz w:val="24"/>
          <w:szCs w:val="24"/>
        </w:rPr>
        <w:t xml:space="preserve">posiada </w:t>
      </w:r>
      <w:r w:rsidR="00A971E3" w:rsidRPr="00A971E3">
        <w:rPr>
          <w:rFonts w:ascii="Arial" w:hAnsi="Arial" w:cs="Arial"/>
          <w:bCs/>
          <w:color w:val="000000" w:themeColor="text1"/>
          <w:sz w:val="24"/>
          <w:szCs w:val="24"/>
        </w:rPr>
        <w:t xml:space="preserve">wykształcenie wyższe oraz doświadczenie umożliwiające przeprowadzenie danego wsparcia i </w:t>
      </w:r>
    </w:p>
    <w:p w14:paraId="0B99AC16" w14:textId="7B011DEB" w:rsidR="000D4DA7" w:rsidRPr="00A971E3" w:rsidRDefault="00A971E3" w:rsidP="008C3CFA">
      <w:pPr>
        <w:pStyle w:val="Akapitzlist"/>
        <w:numPr>
          <w:ilvl w:val="1"/>
          <w:numId w:val="32"/>
        </w:numPr>
        <w:spacing w:after="0"/>
        <w:jc w:val="both"/>
        <w:rPr>
          <w:rFonts w:ascii="Arial" w:hAnsi="Arial" w:cs="Arial"/>
          <w:bCs/>
          <w:color w:val="000000" w:themeColor="text1"/>
          <w:sz w:val="24"/>
          <w:szCs w:val="24"/>
        </w:rPr>
      </w:pPr>
      <w:r w:rsidRPr="00A971E3">
        <w:rPr>
          <w:rFonts w:ascii="Arial" w:hAnsi="Arial" w:cs="Arial"/>
          <w:bCs/>
          <w:color w:val="000000" w:themeColor="text1"/>
          <w:sz w:val="24"/>
          <w:szCs w:val="24"/>
        </w:rPr>
        <w:t>wykonał/a w sposób</w:t>
      </w:r>
      <w:r w:rsidRPr="00A971E3">
        <w:rPr>
          <w:rFonts w:ascii="Arial" w:hAnsi="Arial" w:cs="Arial"/>
          <w:bCs/>
          <w:color w:val="000000" w:themeColor="text1"/>
          <w:sz w:val="24"/>
          <w:szCs w:val="24"/>
        </w:rPr>
        <w:t xml:space="preserve"> </w:t>
      </w:r>
      <w:r w:rsidRPr="00A971E3">
        <w:rPr>
          <w:rFonts w:ascii="Arial" w:hAnsi="Arial" w:cs="Arial"/>
          <w:bCs/>
          <w:color w:val="000000" w:themeColor="text1"/>
          <w:sz w:val="24"/>
          <w:szCs w:val="24"/>
        </w:rPr>
        <w:t>należyty obowiązki w danej dziedzinie w przeciągu dwóch lat w łącznym wymiarze 300h</w:t>
      </w:r>
      <w:r>
        <w:rPr>
          <w:rFonts w:ascii="Arial" w:hAnsi="Arial" w:cs="Arial"/>
          <w:bCs/>
          <w:color w:val="000000" w:themeColor="text1"/>
          <w:sz w:val="24"/>
          <w:szCs w:val="24"/>
        </w:rPr>
        <w:t>,</w:t>
      </w:r>
    </w:p>
    <w:p w14:paraId="79D5D54E" w14:textId="77777777" w:rsidR="00A971E3" w:rsidRDefault="000D4DA7" w:rsidP="008C3CFA">
      <w:pPr>
        <w:pStyle w:val="Akapitzlist"/>
        <w:numPr>
          <w:ilvl w:val="1"/>
          <w:numId w:val="32"/>
        </w:numPr>
        <w:spacing w:after="0"/>
        <w:jc w:val="both"/>
        <w:rPr>
          <w:rFonts w:ascii="Arial" w:hAnsi="Arial" w:cs="Arial"/>
          <w:bCs/>
          <w:color w:val="000000" w:themeColor="text1"/>
          <w:sz w:val="24"/>
          <w:szCs w:val="24"/>
        </w:rPr>
      </w:pPr>
      <w:r w:rsidRPr="000A451B">
        <w:rPr>
          <w:rFonts w:ascii="Arial" w:hAnsi="Arial" w:cs="Arial"/>
          <w:bCs/>
          <w:color w:val="000000" w:themeColor="text1"/>
          <w:sz w:val="24"/>
          <w:szCs w:val="24"/>
        </w:rPr>
        <w:t>m</w:t>
      </w:r>
      <w:r>
        <w:rPr>
          <w:rFonts w:ascii="Arial" w:hAnsi="Arial" w:cs="Arial"/>
          <w:bCs/>
          <w:color w:val="000000" w:themeColor="text1"/>
          <w:sz w:val="24"/>
          <w:szCs w:val="24"/>
        </w:rPr>
        <w:t>a</w:t>
      </w:r>
      <w:r w:rsidRPr="000A451B">
        <w:rPr>
          <w:rFonts w:ascii="Arial" w:hAnsi="Arial" w:cs="Arial"/>
          <w:bCs/>
          <w:color w:val="000000" w:themeColor="text1"/>
          <w:sz w:val="24"/>
          <w:szCs w:val="24"/>
        </w:rPr>
        <w:t xml:space="preserve"> świadomość na temat konieczności przestrzegania zasady</w:t>
      </w:r>
      <w:r>
        <w:rPr>
          <w:rFonts w:ascii="Arial" w:hAnsi="Arial" w:cs="Arial"/>
          <w:bCs/>
          <w:color w:val="000000" w:themeColor="text1"/>
          <w:sz w:val="24"/>
          <w:szCs w:val="24"/>
        </w:rPr>
        <w:t xml:space="preserve"> </w:t>
      </w:r>
      <w:r w:rsidRPr="000A451B">
        <w:rPr>
          <w:rFonts w:ascii="Arial" w:hAnsi="Arial" w:cs="Arial"/>
          <w:bCs/>
          <w:color w:val="000000" w:themeColor="text1"/>
          <w:sz w:val="24"/>
          <w:szCs w:val="24"/>
        </w:rPr>
        <w:t>równości szans K</w:t>
      </w:r>
      <w:r>
        <w:rPr>
          <w:rFonts w:ascii="Arial" w:hAnsi="Arial" w:cs="Arial"/>
          <w:bCs/>
          <w:color w:val="000000" w:themeColor="text1"/>
          <w:sz w:val="24"/>
          <w:szCs w:val="24"/>
        </w:rPr>
        <w:t>obiet</w:t>
      </w:r>
      <w:r w:rsidRPr="000A451B">
        <w:rPr>
          <w:rFonts w:ascii="Arial" w:hAnsi="Arial" w:cs="Arial"/>
          <w:bCs/>
          <w:color w:val="000000" w:themeColor="text1"/>
          <w:sz w:val="24"/>
          <w:szCs w:val="24"/>
        </w:rPr>
        <w:t xml:space="preserve"> i M</w:t>
      </w:r>
      <w:r>
        <w:rPr>
          <w:rFonts w:ascii="Arial" w:hAnsi="Arial" w:cs="Arial"/>
          <w:bCs/>
          <w:color w:val="000000" w:themeColor="text1"/>
          <w:sz w:val="24"/>
          <w:szCs w:val="24"/>
        </w:rPr>
        <w:t>ężczyzn</w:t>
      </w:r>
      <w:r w:rsidRPr="000A451B">
        <w:rPr>
          <w:rFonts w:ascii="Arial" w:hAnsi="Arial" w:cs="Arial"/>
          <w:bCs/>
          <w:color w:val="000000" w:themeColor="text1"/>
          <w:sz w:val="24"/>
          <w:szCs w:val="24"/>
        </w:rPr>
        <w:t xml:space="preserve"> wobec UP</w:t>
      </w:r>
      <w:r>
        <w:rPr>
          <w:rFonts w:ascii="Arial" w:hAnsi="Arial" w:cs="Arial"/>
          <w:bCs/>
          <w:color w:val="000000" w:themeColor="text1"/>
          <w:sz w:val="24"/>
          <w:szCs w:val="24"/>
        </w:rPr>
        <w:t>,</w:t>
      </w:r>
    </w:p>
    <w:p w14:paraId="3141B53A" w14:textId="6100A169" w:rsidR="000D4DA7" w:rsidRDefault="000D4DA7" w:rsidP="008C3CFA">
      <w:pPr>
        <w:pStyle w:val="Akapitzlist"/>
        <w:numPr>
          <w:ilvl w:val="1"/>
          <w:numId w:val="32"/>
        </w:numPr>
        <w:spacing w:after="0"/>
        <w:jc w:val="both"/>
        <w:rPr>
          <w:rFonts w:ascii="Arial" w:hAnsi="Arial" w:cs="Arial"/>
          <w:bCs/>
          <w:color w:val="000000" w:themeColor="text1"/>
          <w:sz w:val="24"/>
          <w:szCs w:val="24"/>
        </w:rPr>
      </w:pPr>
      <w:r w:rsidRPr="00A971E3">
        <w:rPr>
          <w:rFonts w:ascii="Arial" w:hAnsi="Arial" w:cs="Arial"/>
          <w:bCs/>
          <w:color w:val="000000" w:themeColor="text1"/>
          <w:sz w:val="24"/>
          <w:szCs w:val="24"/>
        </w:rPr>
        <w:t>będzie stosował</w:t>
      </w:r>
      <w:r w:rsidR="00A971E3" w:rsidRPr="00A971E3">
        <w:rPr>
          <w:rFonts w:ascii="Arial" w:hAnsi="Arial" w:cs="Arial"/>
          <w:bCs/>
          <w:color w:val="000000" w:themeColor="text1"/>
          <w:sz w:val="24"/>
          <w:szCs w:val="24"/>
        </w:rPr>
        <w:t>/a</w:t>
      </w:r>
      <w:r w:rsidRPr="00A971E3">
        <w:rPr>
          <w:rFonts w:ascii="Arial" w:hAnsi="Arial" w:cs="Arial"/>
          <w:bCs/>
          <w:color w:val="000000" w:themeColor="text1"/>
          <w:sz w:val="24"/>
          <w:szCs w:val="24"/>
        </w:rPr>
        <w:t xml:space="preserve"> język wrażliwy na płeć - m.in. unikanie stereotypowego podziału na zawody męskie i kobiece, itp.</w:t>
      </w:r>
    </w:p>
    <w:p w14:paraId="6EA7C635" w14:textId="77777777" w:rsidR="00FC6308" w:rsidRPr="00612B1C" w:rsidRDefault="00FC6308" w:rsidP="008C3CFA">
      <w:pPr>
        <w:pStyle w:val="Akapitzlist"/>
        <w:numPr>
          <w:ilvl w:val="0"/>
          <w:numId w:val="32"/>
        </w:numPr>
        <w:spacing w:after="0"/>
        <w:jc w:val="both"/>
        <w:rPr>
          <w:rFonts w:ascii="Arial" w:hAnsi="Arial" w:cs="Arial"/>
          <w:bCs/>
          <w:color w:val="000000" w:themeColor="text1"/>
          <w:sz w:val="24"/>
          <w:szCs w:val="24"/>
        </w:rPr>
      </w:pPr>
      <w:r w:rsidRPr="00612B1C">
        <w:rPr>
          <w:rFonts w:ascii="Arial" w:hAnsi="Arial" w:cs="Arial"/>
          <w:bCs/>
          <w:color w:val="000000" w:themeColor="text1"/>
          <w:sz w:val="24"/>
          <w:szCs w:val="24"/>
        </w:rPr>
        <w:t>prowadzeni</w:t>
      </w:r>
      <w:r>
        <w:rPr>
          <w:rFonts w:ascii="Arial" w:hAnsi="Arial" w:cs="Arial"/>
          <w:bCs/>
          <w:color w:val="000000" w:themeColor="text1"/>
          <w:sz w:val="24"/>
          <w:szCs w:val="24"/>
        </w:rPr>
        <w:t>e</w:t>
      </w:r>
      <w:r w:rsidRPr="00612B1C">
        <w:rPr>
          <w:rFonts w:ascii="Arial" w:hAnsi="Arial" w:cs="Arial"/>
          <w:bCs/>
          <w:color w:val="000000" w:themeColor="text1"/>
          <w:sz w:val="24"/>
          <w:szCs w:val="24"/>
        </w:rPr>
        <w:t xml:space="preserve"> dokumentacji szkoleniowej na wzorach dostarczonych przez zamawiającego.</w:t>
      </w:r>
    </w:p>
    <w:p w14:paraId="703D1168" w14:textId="77777777" w:rsidR="00FC6308" w:rsidRPr="00A971E3" w:rsidRDefault="00FC6308" w:rsidP="00FC6308">
      <w:pPr>
        <w:pStyle w:val="Akapitzlist"/>
        <w:spacing w:after="0"/>
        <w:jc w:val="both"/>
        <w:rPr>
          <w:rFonts w:ascii="Arial" w:hAnsi="Arial" w:cs="Arial"/>
          <w:bCs/>
          <w:color w:val="000000" w:themeColor="text1"/>
          <w:sz w:val="24"/>
          <w:szCs w:val="24"/>
        </w:rPr>
      </w:pPr>
    </w:p>
    <w:p w14:paraId="7141D540" w14:textId="18D544DB" w:rsidR="00A971E3" w:rsidRDefault="00A971E3" w:rsidP="006D7B60">
      <w:pPr>
        <w:pStyle w:val="Akapitzlist"/>
        <w:spacing w:after="0"/>
        <w:jc w:val="both"/>
        <w:rPr>
          <w:rFonts w:ascii="Arial" w:hAnsi="Arial" w:cs="Arial"/>
          <w:bCs/>
          <w:color w:val="000000" w:themeColor="text1"/>
          <w:sz w:val="24"/>
          <w:szCs w:val="24"/>
        </w:rPr>
      </w:pPr>
      <w:bookmarkStart w:id="10" w:name="_Hlk90195873"/>
      <w:r w:rsidRPr="00A971E3">
        <w:rPr>
          <w:rFonts w:ascii="Arial" w:hAnsi="Arial" w:cs="Arial"/>
          <w:bCs/>
          <w:color w:val="000000" w:themeColor="text1"/>
          <w:sz w:val="24"/>
          <w:szCs w:val="24"/>
        </w:rPr>
        <w:t>Do problemów związanych z podjęciem zatrudnienia przez potencjalnych UP dochodzą jeszcze problemy psycholog</w:t>
      </w:r>
      <w:r>
        <w:rPr>
          <w:rFonts w:ascii="Arial" w:hAnsi="Arial" w:cs="Arial"/>
          <w:bCs/>
          <w:color w:val="000000" w:themeColor="text1"/>
          <w:sz w:val="24"/>
          <w:szCs w:val="24"/>
        </w:rPr>
        <w:t>iczne</w:t>
      </w:r>
      <w:r w:rsidRPr="00A971E3">
        <w:rPr>
          <w:rFonts w:ascii="Arial" w:hAnsi="Arial" w:cs="Arial"/>
          <w:bCs/>
          <w:color w:val="000000" w:themeColor="text1"/>
          <w:sz w:val="24"/>
          <w:szCs w:val="24"/>
        </w:rPr>
        <w:t>/</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społ</w:t>
      </w:r>
      <w:r>
        <w:rPr>
          <w:rFonts w:ascii="Arial" w:hAnsi="Arial" w:cs="Arial"/>
          <w:bCs/>
          <w:color w:val="000000" w:themeColor="text1"/>
          <w:sz w:val="24"/>
          <w:szCs w:val="24"/>
        </w:rPr>
        <w:t xml:space="preserve">eczne </w:t>
      </w:r>
      <w:r w:rsidRPr="00A971E3">
        <w:rPr>
          <w:rFonts w:ascii="Arial" w:hAnsi="Arial" w:cs="Arial"/>
          <w:bCs/>
          <w:color w:val="000000" w:themeColor="text1"/>
          <w:sz w:val="24"/>
          <w:szCs w:val="24"/>
        </w:rPr>
        <w:t>-</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niechęć do podejmowania</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starań na rzecz zmiany własnej sytuacji życiowej,</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uzależnienie od pomocy społ</w:t>
      </w:r>
      <w:r>
        <w:rPr>
          <w:rFonts w:ascii="Arial" w:hAnsi="Arial" w:cs="Arial"/>
          <w:bCs/>
          <w:color w:val="000000" w:themeColor="text1"/>
          <w:sz w:val="24"/>
          <w:szCs w:val="24"/>
        </w:rPr>
        <w:t>ecznej</w:t>
      </w:r>
      <w:r w:rsidRPr="00A971E3">
        <w:rPr>
          <w:rFonts w:ascii="Arial" w:hAnsi="Arial" w:cs="Arial"/>
          <w:bCs/>
          <w:color w:val="000000" w:themeColor="text1"/>
          <w:sz w:val="24"/>
          <w:szCs w:val="24"/>
        </w:rPr>
        <w:t>, problemy prawne/</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wychowawcze/</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z uzależnieniami, izolacja społ</w:t>
      </w:r>
      <w:r>
        <w:rPr>
          <w:rFonts w:ascii="Arial" w:hAnsi="Arial" w:cs="Arial"/>
          <w:bCs/>
          <w:color w:val="000000" w:themeColor="text1"/>
          <w:sz w:val="24"/>
          <w:szCs w:val="24"/>
        </w:rPr>
        <w:t xml:space="preserve">eczna </w:t>
      </w:r>
      <w:r w:rsidRPr="00A971E3">
        <w:rPr>
          <w:rFonts w:ascii="Arial" w:hAnsi="Arial" w:cs="Arial"/>
          <w:bCs/>
          <w:color w:val="000000" w:themeColor="text1"/>
          <w:sz w:val="24"/>
          <w:szCs w:val="24"/>
        </w:rPr>
        <w:t>i</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wyuczona bezradność stoją na drodze skutecznej aktywizacji społ</w:t>
      </w:r>
      <w:r>
        <w:rPr>
          <w:rFonts w:ascii="Arial" w:hAnsi="Arial" w:cs="Arial"/>
          <w:bCs/>
          <w:color w:val="000000" w:themeColor="text1"/>
          <w:sz w:val="24"/>
          <w:szCs w:val="24"/>
        </w:rPr>
        <w:t>eczno</w:t>
      </w:r>
      <w:r w:rsidRPr="00A971E3">
        <w:rPr>
          <w:rFonts w:ascii="Arial" w:hAnsi="Arial" w:cs="Arial"/>
          <w:bCs/>
          <w:color w:val="000000" w:themeColor="text1"/>
          <w:sz w:val="24"/>
          <w:szCs w:val="24"/>
        </w:rPr>
        <w:t>-zawod</w:t>
      </w:r>
      <w:r>
        <w:rPr>
          <w:rFonts w:ascii="Arial" w:hAnsi="Arial" w:cs="Arial"/>
          <w:bCs/>
          <w:color w:val="000000" w:themeColor="text1"/>
          <w:sz w:val="24"/>
          <w:szCs w:val="24"/>
        </w:rPr>
        <w:t>owej</w:t>
      </w:r>
      <w:r w:rsidRPr="00A971E3">
        <w:rPr>
          <w:rFonts w:ascii="Arial" w:hAnsi="Arial" w:cs="Arial"/>
          <w:bCs/>
          <w:color w:val="000000" w:themeColor="text1"/>
          <w:sz w:val="24"/>
          <w:szCs w:val="24"/>
        </w:rPr>
        <w:t>. Os</w:t>
      </w:r>
      <w:r>
        <w:rPr>
          <w:rFonts w:ascii="Arial" w:hAnsi="Arial" w:cs="Arial"/>
          <w:bCs/>
          <w:color w:val="000000" w:themeColor="text1"/>
          <w:sz w:val="24"/>
          <w:szCs w:val="24"/>
        </w:rPr>
        <w:t xml:space="preserve">oby </w:t>
      </w:r>
      <w:r w:rsidRPr="00A971E3">
        <w:rPr>
          <w:rFonts w:ascii="Arial" w:hAnsi="Arial" w:cs="Arial"/>
          <w:bCs/>
          <w:color w:val="000000" w:themeColor="text1"/>
          <w:sz w:val="24"/>
          <w:szCs w:val="24"/>
        </w:rPr>
        <w:t xml:space="preserve">należące do </w:t>
      </w:r>
      <w:r>
        <w:rPr>
          <w:rFonts w:ascii="Arial" w:hAnsi="Arial" w:cs="Arial"/>
          <w:bCs/>
          <w:color w:val="000000" w:themeColor="text1"/>
          <w:sz w:val="24"/>
          <w:szCs w:val="24"/>
        </w:rPr>
        <w:t>grupy docelowej</w:t>
      </w:r>
      <w:r w:rsidRPr="00A971E3">
        <w:rPr>
          <w:rFonts w:ascii="Arial" w:hAnsi="Arial" w:cs="Arial"/>
          <w:bCs/>
          <w:color w:val="000000" w:themeColor="text1"/>
          <w:sz w:val="24"/>
          <w:szCs w:val="24"/>
        </w:rPr>
        <w:t xml:space="preserve"> proj</w:t>
      </w:r>
      <w:r>
        <w:rPr>
          <w:rFonts w:ascii="Arial" w:hAnsi="Arial" w:cs="Arial"/>
          <w:bCs/>
          <w:color w:val="000000" w:themeColor="text1"/>
          <w:sz w:val="24"/>
          <w:szCs w:val="24"/>
        </w:rPr>
        <w:t xml:space="preserve">ektu </w:t>
      </w:r>
      <w:r w:rsidRPr="00A971E3">
        <w:rPr>
          <w:rFonts w:ascii="Arial" w:hAnsi="Arial" w:cs="Arial"/>
          <w:bCs/>
          <w:color w:val="000000" w:themeColor="text1"/>
          <w:sz w:val="24"/>
          <w:szCs w:val="24"/>
        </w:rPr>
        <w:t>wymagają wsparcia w zakresie aktywizacji</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społecznej</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w:t>
      </w:r>
      <w:r>
        <w:rPr>
          <w:rFonts w:ascii="Arial" w:hAnsi="Arial" w:cs="Arial"/>
          <w:bCs/>
          <w:color w:val="000000" w:themeColor="text1"/>
          <w:sz w:val="24"/>
          <w:szCs w:val="24"/>
        </w:rPr>
        <w:t xml:space="preserve"> </w:t>
      </w:r>
      <w:r w:rsidRPr="00A971E3">
        <w:rPr>
          <w:rFonts w:ascii="Arial" w:hAnsi="Arial" w:cs="Arial"/>
          <w:bCs/>
          <w:color w:val="000000" w:themeColor="text1"/>
          <w:sz w:val="24"/>
          <w:szCs w:val="24"/>
        </w:rPr>
        <w:t>pomocy w rozwiązywaniu indywidualnych problemów i warsztatów aktywizujących.</w:t>
      </w:r>
    </w:p>
    <w:p w14:paraId="2DCAF0D4" w14:textId="77777777" w:rsidR="00B67F48" w:rsidRDefault="00B67F48" w:rsidP="006D7B60">
      <w:pPr>
        <w:pStyle w:val="Akapitzlist"/>
        <w:spacing w:after="0"/>
        <w:jc w:val="both"/>
        <w:rPr>
          <w:rFonts w:ascii="Arial" w:hAnsi="Arial" w:cs="Arial"/>
          <w:bCs/>
          <w:color w:val="000000" w:themeColor="text1"/>
          <w:sz w:val="24"/>
          <w:szCs w:val="24"/>
          <w:u w:val="single"/>
        </w:rPr>
      </w:pPr>
    </w:p>
    <w:p w14:paraId="46A456D2" w14:textId="385A5B87" w:rsidR="00FC6308" w:rsidRPr="00FC6308" w:rsidRDefault="00FC630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Na etapie motywowania osób wykluczonych społecznie wykorzystany zostanie program warsztatów, służących wzmacnianiu kondycji</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psychicznej,</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który pomaga beneficjentom w podnoszeniu samooceny i zdobywaniu umiejętności z zakresu komunikacji interpersonalnej (asertywność,</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autoprezentacja, sposoby zachowania w sytuacjach stresowych). Dzięki temu uczestnicy programu zwiększają swoje szanse na znalezienie pracy.</w:t>
      </w:r>
    </w:p>
    <w:p w14:paraId="0261793A" w14:textId="77777777" w:rsidR="00FC6308" w:rsidRDefault="00FC6308" w:rsidP="006D7B60">
      <w:pPr>
        <w:pStyle w:val="Akapitzlist"/>
        <w:spacing w:after="0"/>
        <w:jc w:val="both"/>
        <w:rPr>
          <w:rFonts w:ascii="Arial" w:hAnsi="Arial" w:cs="Arial"/>
          <w:bCs/>
          <w:color w:val="000000" w:themeColor="text1"/>
          <w:sz w:val="24"/>
          <w:szCs w:val="24"/>
          <w:u w:val="single"/>
        </w:rPr>
      </w:pPr>
    </w:p>
    <w:p w14:paraId="405FB1B8" w14:textId="29A38CE8" w:rsidR="00B67F48" w:rsidRPr="00B67F48" w:rsidRDefault="00B67F48" w:rsidP="006D7B60">
      <w:pPr>
        <w:pStyle w:val="Akapitzlist"/>
        <w:spacing w:after="0"/>
        <w:jc w:val="both"/>
        <w:rPr>
          <w:rFonts w:ascii="Arial" w:hAnsi="Arial" w:cs="Arial"/>
          <w:bCs/>
          <w:color w:val="000000" w:themeColor="text1"/>
          <w:sz w:val="24"/>
          <w:szCs w:val="24"/>
          <w:u w:val="single"/>
        </w:rPr>
      </w:pPr>
      <w:r w:rsidRPr="00B67F48">
        <w:rPr>
          <w:rFonts w:ascii="Arial" w:hAnsi="Arial" w:cs="Arial"/>
          <w:bCs/>
          <w:color w:val="000000" w:themeColor="text1"/>
          <w:sz w:val="24"/>
          <w:szCs w:val="24"/>
          <w:u w:val="single"/>
        </w:rPr>
        <w:lastRenderedPageBreak/>
        <w:t>Program warsztatów obejmuje:</w:t>
      </w:r>
    </w:p>
    <w:p w14:paraId="3231C213" w14:textId="40D50D61"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1.</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Autoprezentacja:</w:t>
      </w:r>
    </w:p>
    <w:p w14:paraId="39EF31C3" w14:textId="4EEBF253"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potrafi określić własny potencjał – mocne i słabe strony,</w:t>
      </w:r>
    </w:p>
    <w:p w14:paraId="2854DE08" w14:textId="4CBC4526"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potrafi dokonać prezentacji własnego potencjału na forum.</w:t>
      </w:r>
    </w:p>
    <w:p w14:paraId="5AD6AABA" w14:textId="486F0E5E"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2.</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Asertywność:</w:t>
      </w:r>
    </w:p>
    <w:p w14:paraId="786088E5" w14:textId="6DB5AB54"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zna istotę asertywności,</w:t>
      </w:r>
    </w:p>
    <w:p w14:paraId="2A70A58A" w14:textId="6D7A9E43"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potrafi asertywnie reagować na krytykę i pochwały,</w:t>
      </w:r>
    </w:p>
    <w:p w14:paraId="3E8B6BC9" w14:textId="14166E26"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potrafi asertywnie odmawiać.</w:t>
      </w:r>
    </w:p>
    <w:p w14:paraId="05B2D0E5" w14:textId="6786F49A"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3.</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Stres:</w:t>
      </w:r>
    </w:p>
    <w:p w14:paraId="48BF38E2" w14:textId="3B8C5A62" w:rsidR="00A971E3"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zna istotę stresu, jego skutki i sposoby jego ograniczania,</w:t>
      </w:r>
    </w:p>
    <w:p w14:paraId="473712E2" w14:textId="12742C62" w:rsid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potrafi zastosować strategie radzenia sobie w sytuacjach trudnych.</w:t>
      </w:r>
    </w:p>
    <w:p w14:paraId="63675510" w14:textId="1D810C26"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4.</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Motywacja do zmiany:</w:t>
      </w:r>
    </w:p>
    <w:p w14:paraId="0E3723F4" w14:textId="341AB40D"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zna przesłanki do zmiany zachowania – świadomość własnych potrzeb, potencjału i ograniczeń,</w:t>
      </w:r>
    </w:p>
    <w:p w14:paraId="746AF2A6" w14:textId="7F7A33C8" w:rsidR="00B67F48" w:rsidRP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w:t>
      </w:r>
      <w:r w:rsidR="006D7B60">
        <w:rPr>
          <w:rFonts w:ascii="Arial" w:hAnsi="Arial" w:cs="Arial"/>
          <w:bCs/>
          <w:color w:val="000000" w:themeColor="text1"/>
          <w:sz w:val="24"/>
          <w:szCs w:val="24"/>
        </w:rPr>
        <w:t xml:space="preserve"> </w:t>
      </w:r>
      <w:r w:rsidRPr="00B67F48">
        <w:rPr>
          <w:rFonts w:ascii="Arial" w:hAnsi="Arial" w:cs="Arial"/>
          <w:bCs/>
          <w:color w:val="000000" w:themeColor="text1"/>
          <w:sz w:val="24"/>
          <w:szCs w:val="24"/>
        </w:rPr>
        <w:t>UP zna metody wzbudzania motywacji do zmiany.</w:t>
      </w:r>
    </w:p>
    <w:p w14:paraId="6C641285" w14:textId="77777777" w:rsidR="00B67F48" w:rsidRDefault="00B67F48" w:rsidP="006D7B60">
      <w:pPr>
        <w:pStyle w:val="Akapitzlist"/>
        <w:spacing w:after="0"/>
        <w:jc w:val="both"/>
        <w:rPr>
          <w:rFonts w:ascii="Arial" w:hAnsi="Arial" w:cs="Arial"/>
          <w:bCs/>
          <w:color w:val="000000" w:themeColor="text1"/>
          <w:sz w:val="24"/>
          <w:szCs w:val="24"/>
        </w:rPr>
      </w:pPr>
    </w:p>
    <w:p w14:paraId="01A526D1" w14:textId="5D85ADA9" w:rsidR="00B67F48" w:rsidRDefault="00B67F48" w:rsidP="006D7B60">
      <w:pPr>
        <w:pStyle w:val="Akapitzlist"/>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Formy prowadzenia zajęć:</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różne formy aktywizujące UP-</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m.in.</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metody kooperatywne, dyskusja,</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symulacja, zadanie realizowane indywid</w:t>
      </w:r>
      <w:r>
        <w:rPr>
          <w:rFonts w:ascii="Arial" w:hAnsi="Arial" w:cs="Arial"/>
          <w:bCs/>
          <w:color w:val="000000" w:themeColor="text1"/>
          <w:sz w:val="24"/>
          <w:szCs w:val="24"/>
        </w:rPr>
        <w:t xml:space="preserve">ualnie </w:t>
      </w:r>
      <w:r w:rsidRPr="00B67F48">
        <w:rPr>
          <w:rFonts w:ascii="Arial" w:hAnsi="Arial" w:cs="Arial"/>
          <w:bCs/>
          <w:color w:val="000000" w:themeColor="text1"/>
          <w:sz w:val="24"/>
          <w:szCs w:val="24"/>
        </w:rPr>
        <w:t>i</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zespołowo,</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studium przypadku,</w:t>
      </w:r>
      <w:r>
        <w:rPr>
          <w:rFonts w:ascii="Arial" w:hAnsi="Arial" w:cs="Arial"/>
          <w:bCs/>
          <w:color w:val="000000" w:themeColor="text1"/>
          <w:sz w:val="24"/>
          <w:szCs w:val="24"/>
        </w:rPr>
        <w:t xml:space="preserve"> </w:t>
      </w:r>
      <w:r w:rsidRPr="00B67F48">
        <w:rPr>
          <w:rFonts w:ascii="Arial" w:hAnsi="Arial" w:cs="Arial"/>
          <w:bCs/>
          <w:color w:val="000000" w:themeColor="text1"/>
          <w:sz w:val="24"/>
          <w:szCs w:val="24"/>
        </w:rPr>
        <w:t>drobne formy aktywizujące.</w:t>
      </w:r>
    </w:p>
    <w:p w14:paraId="7D9655FA" w14:textId="77777777" w:rsidR="00B67F48" w:rsidRDefault="00B67F48" w:rsidP="006D7B60">
      <w:pPr>
        <w:pStyle w:val="Akapitzlist"/>
        <w:spacing w:after="0"/>
        <w:jc w:val="both"/>
        <w:rPr>
          <w:rFonts w:ascii="Arial" w:hAnsi="Arial" w:cs="Arial"/>
          <w:bCs/>
          <w:color w:val="000000" w:themeColor="text1"/>
          <w:sz w:val="24"/>
          <w:szCs w:val="24"/>
        </w:rPr>
      </w:pPr>
    </w:p>
    <w:p w14:paraId="61B52F3A" w14:textId="7D762AC6" w:rsidR="00B67F48" w:rsidRPr="00B67F48" w:rsidRDefault="00B67F48" w:rsidP="006D7B60">
      <w:pPr>
        <w:pStyle w:val="Akapitzlist"/>
        <w:spacing w:after="0"/>
        <w:jc w:val="both"/>
        <w:rPr>
          <w:rFonts w:ascii="Arial" w:hAnsi="Arial" w:cs="Arial"/>
          <w:bCs/>
          <w:color w:val="000000" w:themeColor="text1"/>
          <w:sz w:val="24"/>
          <w:szCs w:val="24"/>
        </w:rPr>
      </w:pPr>
      <w:r>
        <w:rPr>
          <w:rFonts w:ascii="Arial" w:hAnsi="Arial" w:cs="Arial"/>
          <w:bCs/>
          <w:color w:val="000000" w:themeColor="text1"/>
          <w:sz w:val="24"/>
          <w:szCs w:val="24"/>
        </w:rPr>
        <w:t>W</w:t>
      </w:r>
      <w:r w:rsidRPr="00B67F48">
        <w:rPr>
          <w:rFonts w:ascii="Arial" w:hAnsi="Arial" w:cs="Arial"/>
          <w:bCs/>
          <w:color w:val="000000" w:themeColor="text1"/>
          <w:sz w:val="24"/>
          <w:szCs w:val="24"/>
        </w:rPr>
        <w:t>arsztaty zakończa się testem wewnętrznym, UP otrzymają dokument potwierdzający nabycie kompetencji</w:t>
      </w:r>
      <w:r w:rsidR="00FC6308">
        <w:rPr>
          <w:rFonts w:ascii="Arial" w:hAnsi="Arial" w:cs="Arial"/>
          <w:bCs/>
          <w:color w:val="000000" w:themeColor="text1"/>
          <w:sz w:val="24"/>
          <w:szCs w:val="24"/>
        </w:rPr>
        <w:t>.</w:t>
      </w:r>
    </w:p>
    <w:p w14:paraId="467B0700" w14:textId="77777777" w:rsidR="00612B1C" w:rsidRDefault="00B67F48" w:rsidP="008C3CFA">
      <w:pPr>
        <w:pStyle w:val="Akapitzlist"/>
        <w:numPr>
          <w:ilvl w:val="0"/>
          <w:numId w:val="41"/>
        </w:numPr>
        <w:spacing w:after="0"/>
        <w:jc w:val="both"/>
        <w:rPr>
          <w:rFonts w:ascii="Arial" w:hAnsi="Arial" w:cs="Arial"/>
          <w:bCs/>
          <w:color w:val="000000" w:themeColor="text1"/>
          <w:sz w:val="24"/>
          <w:szCs w:val="24"/>
        </w:rPr>
      </w:pPr>
      <w:r w:rsidRPr="00B67F48">
        <w:rPr>
          <w:rFonts w:ascii="Arial" w:hAnsi="Arial" w:cs="Arial"/>
          <w:bCs/>
          <w:color w:val="000000" w:themeColor="text1"/>
          <w:sz w:val="24"/>
          <w:szCs w:val="24"/>
        </w:rPr>
        <w:t>Etapy nabywania kompetencji:</w:t>
      </w:r>
    </w:p>
    <w:p w14:paraId="43001E6A" w14:textId="5882A38A" w:rsidR="00612B1C" w:rsidRDefault="00B67F48" w:rsidP="008C3CFA">
      <w:pPr>
        <w:pStyle w:val="Akapitzlist"/>
        <w:numPr>
          <w:ilvl w:val="1"/>
          <w:numId w:val="33"/>
        </w:numPr>
        <w:spacing w:after="0"/>
        <w:jc w:val="both"/>
        <w:rPr>
          <w:rFonts w:ascii="Arial" w:hAnsi="Arial" w:cs="Arial"/>
          <w:bCs/>
          <w:color w:val="000000" w:themeColor="text1"/>
          <w:sz w:val="24"/>
          <w:szCs w:val="24"/>
        </w:rPr>
      </w:pPr>
      <w:r w:rsidRPr="00612B1C">
        <w:rPr>
          <w:rFonts w:ascii="Arial" w:hAnsi="Arial" w:cs="Arial"/>
          <w:bCs/>
          <w:color w:val="000000" w:themeColor="text1"/>
          <w:sz w:val="24"/>
          <w:szCs w:val="24"/>
        </w:rPr>
        <w:t>Zakres</w:t>
      </w:r>
      <w:r w:rsidR="00612B1C" w:rsidRP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w:t>
      </w:r>
      <w:r w:rsidR="00612B1C" w:rsidRP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 xml:space="preserve">zdefiniowano </w:t>
      </w:r>
      <w:r w:rsidR="00612B1C" w:rsidRPr="00612B1C">
        <w:rPr>
          <w:rFonts w:ascii="Arial" w:hAnsi="Arial" w:cs="Arial"/>
          <w:bCs/>
          <w:color w:val="000000" w:themeColor="text1"/>
          <w:sz w:val="24"/>
          <w:szCs w:val="24"/>
        </w:rPr>
        <w:t>grupę</w:t>
      </w:r>
      <w:r w:rsidR="00612B1C">
        <w:rPr>
          <w:rFonts w:ascii="Arial" w:hAnsi="Arial" w:cs="Arial"/>
          <w:bCs/>
          <w:color w:val="000000" w:themeColor="text1"/>
          <w:sz w:val="24"/>
          <w:szCs w:val="24"/>
        </w:rPr>
        <w:t xml:space="preserve"> </w:t>
      </w:r>
      <w:r w:rsidR="00612B1C" w:rsidRPr="00612B1C">
        <w:rPr>
          <w:rFonts w:ascii="Arial" w:hAnsi="Arial" w:cs="Arial"/>
          <w:bCs/>
          <w:color w:val="000000" w:themeColor="text1"/>
          <w:sz w:val="24"/>
          <w:szCs w:val="24"/>
        </w:rPr>
        <w:t>docelową</w:t>
      </w:r>
      <w:r w:rsidRPr="00612B1C">
        <w:rPr>
          <w:rFonts w:ascii="Arial" w:hAnsi="Arial" w:cs="Arial"/>
          <w:bCs/>
          <w:color w:val="000000" w:themeColor="text1"/>
          <w:sz w:val="24"/>
          <w:szCs w:val="24"/>
        </w:rPr>
        <w:t xml:space="preserve"> i wybrano obszar interwencji EFS</w:t>
      </w:r>
      <w:r w:rsidR="00612B1C">
        <w:rPr>
          <w:rFonts w:ascii="Arial" w:hAnsi="Arial" w:cs="Arial"/>
          <w:bCs/>
          <w:color w:val="000000" w:themeColor="text1"/>
          <w:sz w:val="24"/>
          <w:szCs w:val="24"/>
        </w:rPr>
        <w:t>,</w:t>
      </w:r>
    </w:p>
    <w:p w14:paraId="74E48AEA" w14:textId="77777777" w:rsidR="00612B1C" w:rsidRDefault="00B67F48" w:rsidP="008C3CFA">
      <w:pPr>
        <w:pStyle w:val="Akapitzlist"/>
        <w:numPr>
          <w:ilvl w:val="1"/>
          <w:numId w:val="33"/>
        </w:numPr>
        <w:spacing w:after="0"/>
        <w:jc w:val="both"/>
        <w:rPr>
          <w:rFonts w:ascii="Arial" w:hAnsi="Arial" w:cs="Arial"/>
          <w:bCs/>
          <w:color w:val="000000" w:themeColor="text1"/>
          <w:sz w:val="24"/>
          <w:szCs w:val="24"/>
        </w:rPr>
      </w:pPr>
      <w:r w:rsidRPr="00612B1C">
        <w:rPr>
          <w:rFonts w:ascii="Arial" w:hAnsi="Arial" w:cs="Arial"/>
          <w:bCs/>
          <w:color w:val="000000" w:themeColor="text1"/>
          <w:sz w:val="24"/>
          <w:szCs w:val="24"/>
        </w:rPr>
        <w:t>Wzorzec</w:t>
      </w:r>
      <w:r w:rsid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w:t>
      </w:r>
      <w:r w:rsid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opracowan</w:t>
      </w:r>
      <w:r w:rsidR="00612B1C">
        <w:rPr>
          <w:rFonts w:ascii="Arial" w:hAnsi="Arial" w:cs="Arial"/>
          <w:bCs/>
          <w:color w:val="000000" w:themeColor="text1"/>
          <w:sz w:val="24"/>
          <w:szCs w:val="24"/>
        </w:rPr>
        <w:t>y</w:t>
      </w:r>
      <w:r w:rsidRPr="00612B1C">
        <w:rPr>
          <w:rFonts w:ascii="Arial" w:hAnsi="Arial" w:cs="Arial"/>
          <w:bCs/>
          <w:color w:val="000000" w:themeColor="text1"/>
          <w:sz w:val="24"/>
          <w:szCs w:val="24"/>
        </w:rPr>
        <w:t xml:space="preserve"> na pods</w:t>
      </w:r>
      <w:r w:rsidR="00612B1C">
        <w:rPr>
          <w:rFonts w:ascii="Arial" w:hAnsi="Arial" w:cs="Arial"/>
          <w:bCs/>
          <w:color w:val="000000" w:themeColor="text1"/>
          <w:sz w:val="24"/>
          <w:szCs w:val="24"/>
        </w:rPr>
        <w:t xml:space="preserve">tawie </w:t>
      </w:r>
      <w:r w:rsidRPr="00612B1C">
        <w:rPr>
          <w:rFonts w:ascii="Arial" w:hAnsi="Arial" w:cs="Arial"/>
          <w:bCs/>
          <w:color w:val="000000" w:themeColor="text1"/>
          <w:sz w:val="24"/>
          <w:szCs w:val="24"/>
        </w:rPr>
        <w:t>diagnozy potrzeb</w:t>
      </w:r>
      <w:r w:rsidR="00612B1C">
        <w:rPr>
          <w:rFonts w:ascii="Arial" w:hAnsi="Arial" w:cs="Arial"/>
          <w:bCs/>
          <w:color w:val="000000" w:themeColor="text1"/>
          <w:sz w:val="24"/>
          <w:szCs w:val="24"/>
        </w:rPr>
        <w:t>y</w:t>
      </w:r>
      <w:r w:rsidRPr="00612B1C">
        <w:rPr>
          <w:rFonts w:ascii="Arial" w:hAnsi="Arial" w:cs="Arial"/>
          <w:bCs/>
          <w:color w:val="000000" w:themeColor="text1"/>
          <w:sz w:val="24"/>
          <w:szCs w:val="24"/>
        </w:rPr>
        <w:t xml:space="preserve"> UP</w:t>
      </w:r>
      <w:r w:rsidR="00612B1C">
        <w:rPr>
          <w:rFonts w:ascii="Arial" w:hAnsi="Arial" w:cs="Arial"/>
          <w:bCs/>
          <w:color w:val="000000" w:themeColor="text1"/>
          <w:sz w:val="24"/>
          <w:szCs w:val="24"/>
        </w:rPr>
        <w:t xml:space="preserve"> - </w:t>
      </w:r>
      <w:r w:rsidRPr="00612B1C">
        <w:rPr>
          <w:rFonts w:ascii="Arial" w:hAnsi="Arial" w:cs="Arial"/>
          <w:bCs/>
          <w:color w:val="000000" w:themeColor="text1"/>
          <w:sz w:val="24"/>
          <w:szCs w:val="24"/>
        </w:rPr>
        <w:t xml:space="preserve"> program wsparcia opisany językiem efektów uczenia się</w:t>
      </w:r>
      <w:r w:rsidR="00612B1C">
        <w:rPr>
          <w:rFonts w:ascii="Arial" w:hAnsi="Arial" w:cs="Arial"/>
          <w:bCs/>
          <w:color w:val="000000" w:themeColor="text1"/>
          <w:sz w:val="24"/>
          <w:szCs w:val="24"/>
        </w:rPr>
        <w:t>,</w:t>
      </w:r>
    </w:p>
    <w:p w14:paraId="1F1EFF10" w14:textId="77777777" w:rsidR="00612B1C" w:rsidRDefault="00B67F48" w:rsidP="008C3CFA">
      <w:pPr>
        <w:pStyle w:val="Akapitzlist"/>
        <w:numPr>
          <w:ilvl w:val="1"/>
          <w:numId w:val="33"/>
        </w:numPr>
        <w:spacing w:after="0"/>
        <w:jc w:val="both"/>
        <w:rPr>
          <w:rFonts w:ascii="Arial" w:hAnsi="Arial" w:cs="Arial"/>
          <w:bCs/>
          <w:color w:val="000000" w:themeColor="text1"/>
          <w:sz w:val="24"/>
          <w:szCs w:val="24"/>
        </w:rPr>
      </w:pPr>
      <w:r w:rsidRPr="00612B1C">
        <w:rPr>
          <w:rFonts w:ascii="Arial" w:hAnsi="Arial" w:cs="Arial"/>
          <w:bCs/>
          <w:color w:val="000000" w:themeColor="text1"/>
          <w:sz w:val="24"/>
          <w:szCs w:val="24"/>
        </w:rPr>
        <w:t>Ocena</w:t>
      </w:r>
      <w:r w:rsid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w:t>
      </w:r>
      <w:r w:rsid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testy wewnętrzne</w:t>
      </w:r>
    </w:p>
    <w:p w14:paraId="698DA999" w14:textId="269BF65B" w:rsidR="00612B1C" w:rsidRPr="00612B1C" w:rsidRDefault="00B67F48" w:rsidP="008C3CFA">
      <w:pPr>
        <w:pStyle w:val="Akapitzlist"/>
        <w:numPr>
          <w:ilvl w:val="1"/>
          <w:numId w:val="33"/>
        </w:numPr>
        <w:spacing w:after="0"/>
        <w:jc w:val="both"/>
        <w:rPr>
          <w:rFonts w:ascii="Arial" w:hAnsi="Arial" w:cs="Arial"/>
          <w:bCs/>
          <w:color w:val="000000" w:themeColor="text1"/>
          <w:sz w:val="24"/>
          <w:szCs w:val="24"/>
        </w:rPr>
      </w:pPr>
      <w:r w:rsidRPr="00612B1C">
        <w:rPr>
          <w:rFonts w:ascii="Arial" w:hAnsi="Arial" w:cs="Arial"/>
          <w:bCs/>
          <w:color w:val="000000" w:themeColor="text1"/>
          <w:sz w:val="24"/>
          <w:szCs w:val="24"/>
        </w:rPr>
        <w:t>Porównanie</w:t>
      </w:r>
      <w:r w:rsid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w:t>
      </w:r>
      <w:r w:rsidR="00612B1C">
        <w:rPr>
          <w:rFonts w:ascii="Arial" w:hAnsi="Arial" w:cs="Arial"/>
          <w:bCs/>
          <w:color w:val="000000" w:themeColor="text1"/>
          <w:sz w:val="24"/>
          <w:szCs w:val="24"/>
        </w:rPr>
        <w:t xml:space="preserve"> </w:t>
      </w:r>
      <w:r w:rsidRPr="00612B1C">
        <w:rPr>
          <w:rFonts w:ascii="Arial" w:hAnsi="Arial" w:cs="Arial"/>
          <w:bCs/>
          <w:color w:val="000000" w:themeColor="text1"/>
          <w:sz w:val="24"/>
          <w:szCs w:val="24"/>
        </w:rPr>
        <w:t>uzyskanych wyników z przyjętymi wymaganiami</w:t>
      </w:r>
      <w:r w:rsidR="00612B1C">
        <w:rPr>
          <w:rFonts w:ascii="Arial" w:hAnsi="Arial" w:cs="Arial"/>
          <w:bCs/>
          <w:color w:val="000000" w:themeColor="text1"/>
          <w:sz w:val="24"/>
          <w:szCs w:val="24"/>
        </w:rPr>
        <w:t>.</w:t>
      </w:r>
    </w:p>
    <w:bookmarkEnd w:id="10"/>
    <w:p w14:paraId="50C6E84E" w14:textId="77777777" w:rsidR="000D4DA7" w:rsidRPr="00820DDF" w:rsidRDefault="000D4DA7" w:rsidP="006D7B60">
      <w:pPr>
        <w:pStyle w:val="Akapitzlist"/>
        <w:spacing w:after="0"/>
        <w:ind w:left="426"/>
        <w:jc w:val="both"/>
        <w:rPr>
          <w:rFonts w:ascii="Arial" w:hAnsi="Arial" w:cs="Arial"/>
          <w:b/>
          <w:color w:val="000000" w:themeColor="text1"/>
          <w:sz w:val="24"/>
          <w:szCs w:val="24"/>
        </w:rPr>
      </w:pPr>
    </w:p>
    <w:p w14:paraId="79CAC5F5" w14:textId="77777777" w:rsidR="000D4DA7" w:rsidRPr="00820DDF" w:rsidRDefault="000D4DA7" w:rsidP="008C3CFA">
      <w:pPr>
        <w:pStyle w:val="Akapitzlist"/>
        <w:numPr>
          <w:ilvl w:val="0"/>
          <w:numId w:val="31"/>
        </w:numPr>
        <w:spacing w:after="0"/>
        <w:jc w:val="both"/>
        <w:rPr>
          <w:rFonts w:ascii="Arial" w:hAnsi="Arial" w:cs="Arial"/>
          <w:b/>
          <w:color w:val="000000" w:themeColor="text1"/>
          <w:sz w:val="24"/>
          <w:szCs w:val="24"/>
        </w:rPr>
      </w:pPr>
      <w:r w:rsidRPr="00820DDF">
        <w:rPr>
          <w:rFonts w:ascii="Arial" w:hAnsi="Arial" w:cs="Arial"/>
          <w:color w:val="000000" w:themeColor="text1"/>
          <w:sz w:val="24"/>
          <w:szCs w:val="24"/>
        </w:rPr>
        <w:t xml:space="preserve">Celem szkolenia jest </w:t>
      </w:r>
      <w:r w:rsidRPr="00676B47">
        <w:rPr>
          <w:rFonts w:ascii="Arial" w:hAnsi="Arial" w:cs="Arial"/>
          <w:color w:val="000000" w:themeColor="text1"/>
          <w:sz w:val="24"/>
          <w:szCs w:val="24"/>
        </w:rPr>
        <w:t xml:space="preserve">nabycie kompetencji </w:t>
      </w:r>
      <w:r w:rsidRPr="00820DDF">
        <w:rPr>
          <w:rFonts w:ascii="Arial" w:hAnsi="Arial" w:cs="Arial"/>
          <w:color w:val="000000" w:themeColor="text1"/>
          <w:sz w:val="24"/>
          <w:szCs w:val="24"/>
        </w:rPr>
        <w:t>przez UP.</w:t>
      </w:r>
    </w:p>
    <w:p w14:paraId="73194F19" w14:textId="77777777" w:rsidR="000D4DA7" w:rsidRPr="00820DDF" w:rsidRDefault="000D4DA7" w:rsidP="008C3CFA">
      <w:pPr>
        <w:pStyle w:val="Akapitzlist"/>
        <w:numPr>
          <w:ilvl w:val="0"/>
          <w:numId w:val="31"/>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Szkolenie dopasowane do poziomu UP</w:t>
      </w:r>
      <w:r>
        <w:rPr>
          <w:rFonts w:ascii="Arial" w:hAnsi="Arial" w:cs="Arial"/>
          <w:color w:val="000000" w:themeColor="text1"/>
          <w:sz w:val="24"/>
          <w:szCs w:val="24"/>
        </w:rPr>
        <w:t>.</w:t>
      </w:r>
    </w:p>
    <w:p w14:paraId="68D94D5F" w14:textId="1117748F" w:rsidR="000D4DA7" w:rsidRPr="00612B1C" w:rsidRDefault="000D4DA7" w:rsidP="008C3CFA">
      <w:pPr>
        <w:pStyle w:val="Akapitzlist"/>
        <w:numPr>
          <w:ilvl w:val="0"/>
          <w:numId w:val="31"/>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Tematyka szkolenia</w:t>
      </w:r>
      <w:r w:rsidR="00612B1C">
        <w:rPr>
          <w:rFonts w:ascii="Arial" w:hAnsi="Arial" w:cs="Arial"/>
          <w:color w:val="000000" w:themeColor="text1"/>
          <w:sz w:val="24"/>
          <w:szCs w:val="24"/>
        </w:rPr>
        <w:t xml:space="preserve"> </w:t>
      </w:r>
      <w:r w:rsidRPr="00612B1C">
        <w:rPr>
          <w:rFonts w:ascii="Arial" w:hAnsi="Arial" w:cs="Arial"/>
          <w:color w:val="000000" w:themeColor="text1"/>
          <w:sz w:val="24"/>
          <w:szCs w:val="24"/>
        </w:rPr>
        <w:t>została wskazana we wniosku o dofinansowanie projektu</w:t>
      </w:r>
      <w:r w:rsidR="00612B1C">
        <w:rPr>
          <w:rFonts w:ascii="Arial" w:hAnsi="Arial" w:cs="Arial"/>
          <w:color w:val="000000" w:themeColor="text1"/>
          <w:sz w:val="24"/>
          <w:szCs w:val="24"/>
        </w:rPr>
        <w:t>.</w:t>
      </w:r>
    </w:p>
    <w:p w14:paraId="737A290C" w14:textId="6E2EBDDD" w:rsidR="000D4DA7" w:rsidRPr="00820DDF" w:rsidRDefault="000D4DA7" w:rsidP="008C3CFA">
      <w:pPr>
        <w:pStyle w:val="Akapitzlist"/>
        <w:numPr>
          <w:ilvl w:val="0"/>
          <w:numId w:val="31"/>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 xml:space="preserve">Metody kształcenia aktywizujące UP np. </w:t>
      </w:r>
      <w:r w:rsidR="00612B1C" w:rsidRPr="00612B1C">
        <w:rPr>
          <w:rFonts w:ascii="Arial" w:hAnsi="Arial" w:cs="Arial"/>
          <w:color w:val="000000" w:themeColor="text1"/>
          <w:sz w:val="24"/>
          <w:szCs w:val="24"/>
        </w:rPr>
        <w:t>metody kooperatywne, dyskusja, symulacja, zadanie realizowane indywidualnie i zespołowo, studium przypadku, drobne formy aktywizujące</w:t>
      </w:r>
      <w:r w:rsidRPr="00820DDF">
        <w:rPr>
          <w:rFonts w:ascii="Arial" w:hAnsi="Arial" w:cs="Arial"/>
          <w:color w:val="000000" w:themeColor="text1"/>
          <w:sz w:val="24"/>
          <w:szCs w:val="24"/>
        </w:rPr>
        <w:t>.</w:t>
      </w:r>
    </w:p>
    <w:p w14:paraId="3085B502" w14:textId="77777777" w:rsidR="000D4DA7" w:rsidRPr="00820DDF" w:rsidRDefault="000D4DA7" w:rsidP="008C3CFA">
      <w:pPr>
        <w:pStyle w:val="Akapitzlist"/>
        <w:numPr>
          <w:ilvl w:val="0"/>
          <w:numId w:val="31"/>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 xml:space="preserve">Szkolenie prowadzi do nabycia kompetencji (konkretnych efektów uczenia się uzyskiwanych w toku szkolenia) potwierdzonych odpowiednim dokumentem (np. </w:t>
      </w:r>
      <w:r>
        <w:rPr>
          <w:rFonts w:ascii="Arial" w:hAnsi="Arial" w:cs="Arial"/>
          <w:color w:val="000000" w:themeColor="text1"/>
          <w:sz w:val="24"/>
          <w:szCs w:val="24"/>
        </w:rPr>
        <w:t>zaświadczeniem</w:t>
      </w:r>
      <w:r w:rsidRPr="00820DDF">
        <w:rPr>
          <w:rFonts w:ascii="Arial" w:hAnsi="Arial" w:cs="Arial"/>
          <w:color w:val="000000" w:themeColor="text1"/>
          <w:sz w:val="24"/>
          <w:szCs w:val="24"/>
        </w:rPr>
        <w:t>), który zawierać będzie informacje na temat uzyskanych przez UP efektów uczenia się w rozumieniu Wytycznych w zakresie monitorowania postępu rzeczowego realizacji programów operacyjnych na lata 2014-2020.</w:t>
      </w:r>
    </w:p>
    <w:p w14:paraId="3DFE2DC7" w14:textId="77777777" w:rsidR="000D4DA7" w:rsidRPr="00820DDF" w:rsidRDefault="000D4DA7" w:rsidP="008C3CFA">
      <w:pPr>
        <w:pStyle w:val="Akapitzlist"/>
        <w:numPr>
          <w:ilvl w:val="0"/>
          <w:numId w:val="31"/>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lastRenderedPageBreak/>
        <w:t xml:space="preserve">Szkolenia powinny być realizowane w sposób zapewniający odpowiednią jakość wsparcia. </w:t>
      </w:r>
    </w:p>
    <w:p w14:paraId="5B2F06A1" w14:textId="77777777" w:rsidR="000D4DA7" w:rsidRPr="00820DDF" w:rsidRDefault="000D4DA7" w:rsidP="008C3CFA">
      <w:pPr>
        <w:pStyle w:val="Akapitzlist"/>
        <w:numPr>
          <w:ilvl w:val="0"/>
          <w:numId w:val="31"/>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Usługi szkoleniowe w ramach projektu muszą spełniać poniższe minimalne wymagania jakościowe:</w:t>
      </w:r>
    </w:p>
    <w:p w14:paraId="361E3870" w14:textId="77777777" w:rsidR="000D4DA7" w:rsidRPr="00820DDF" w:rsidRDefault="000D4DA7" w:rsidP="008C3CFA">
      <w:pPr>
        <w:pStyle w:val="Akapitzlist"/>
        <w:numPr>
          <w:ilvl w:val="0"/>
          <w:numId w:val="35"/>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Szkolenie dopasowane do poziomu uczestników –</w:t>
      </w:r>
      <w:r>
        <w:rPr>
          <w:rFonts w:ascii="Arial" w:hAnsi="Arial" w:cs="Arial"/>
          <w:color w:val="000000" w:themeColor="text1"/>
          <w:sz w:val="24"/>
          <w:szCs w:val="24"/>
        </w:rPr>
        <w:t xml:space="preserve"> </w:t>
      </w:r>
      <w:r w:rsidRPr="00820DDF">
        <w:rPr>
          <w:rFonts w:ascii="Arial" w:hAnsi="Arial" w:cs="Arial"/>
          <w:color w:val="000000" w:themeColor="text1"/>
          <w:sz w:val="24"/>
          <w:szCs w:val="24"/>
        </w:rPr>
        <w:t>dostosowanie do nich programu szkoleniowego oraz wykorzystywanych metod.</w:t>
      </w:r>
    </w:p>
    <w:p w14:paraId="4067F462" w14:textId="77777777" w:rsidR="000D4DA7" w:rsidRPr="00820DDF" w:rsidRDefault="000D4DA7" w:rsidP="008C3CFA">
      <w:pPr>
        <w:pStyle w:val="Akapitzlist"/>
        <w:numPr>
          <w:ilvl w:val="0"/>
          <w:numId w:val="35"/>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Programy szkoleniowe lub cele szkolenia powinny zawierać opis rezultatów uczenia – w taki sposób, by dostarczać uczestnikom odpowiedzi na pytanie: „Co będzie wiedział, rozumiał i/lub potrafił robić uczestnik, który ukończy to szkolenie?” (tj. w języku efektów uczenia się).</w:t>
      </w:r>
    </w:p>
    <w:p w14:paraId="6F172951" w14:textId="77777777" w:rsidR="000D4DA7" w:rsidRPr="00820DDF" w:rsidRDefault="000D4DA7" w:rsidP="008C3CFA">
      <w:pPr>
        <w:pStyle w:val="Akapitzlist"/>
        <w:numPr>
          <w:ilvl w:val="0"/>
          <w:numId w:val="35"/>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Podczas szkolenia wykorzystywane muszą być różnorodne, angażujące uczestników metody kształcenia oraz środki i materiały dydaktyczne, dostosowane do specyfiki i sytuacji osób uczących się. Metody te są adekwatne do deklarowanych rezultatów, treści szkolenia oraz specyfiki grupy (w tym jej wieku, wykształcenia i umiejętności).</w:t>
      </w:r>
    </w:p>
    <w:p w14:paraId="669900D5" w14:textId="12CD1B88" w:rsidR="000D4DA7" w:rsidRPr="00820DDF" w:rsidRDefault="000D4DA7" w:rsidP="008C3CFA">
      <w:pPr>
        <w:pStyle w:val="Akapitzlist"/>
        <w:numPr>
          <w:ilvl w:val="0"/>
          <w:numId w:val="35"/>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 xml:space="preserve">Dokumentacja szkoleniowa </w:t>
      </w:r>
      <w:r w:rsidR="00473090">
        <w:rPr>
          <w:rFonts w:ascii="Arial" w:hAnsi="Arial" w:cs="Arial"/>
          <w:color w:val="000000" w:themeColor="text1"/>
          <w:sz w:val="24"/>
          <w:szCs w:val="24"/>
        </w:rPr>
        <w:t>będzie</w:t>
      </w:r>
      <w:r w:rsidRPr="00820DDF">
        <w:rPr>
          <w:rFonts w:ascii="Arial" w:hAnsi="Arial" w:cs="Arial"/>
          <w:color w:val="000000" w:themeColor="text1"/>
          <w:sz w:val="24"/>
          <w:szCs w:val="24"/>
        </w:rPr>
        <w:t xml:space="preserve"> obejmować:</w:t>
      </w:r>
    </w:p>
    <w:p w14:paraId="16C1E7B0"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raporty podsumowujące ocenę efektów uczenia się,</w:t>
      </w:r>
    </w:p>
    <w:p w14:paraId="27E20B87"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program szkolenia (z uwzględnieniem tematów zajęć, harmonogram wraz z wymiarem czasowym, metody szkoleniowe),</w:t>
      </w:r>
    </w:p>
    <w:p w14:paraId="25E1038D"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materiały szkoleniowe,</w:t>
      </w:r>
    </w:p>
    <w:p w14:paraId="4451F2F7"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dzienniki zajęć,</w:t>
      </w:r>
    </w:p>
    <w:p w14:paraId="16E2D728"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listy obecności,</w:t>
      </w:r>
    </w:p>
    <w:p w14:paraId="1764E2D0"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pre i post testy,</w:t>
      </w:r>
    </w:p>
    <w:p w14:paraId="145E11C4"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ankiety oceny szkolenia</w:t>
      </w:r>
      <w:r>
        <w:rPr>
          <w:rFonts w:ascii="Arial" w:hAnsi="Arial" w:cs="Arial"/>
          <w:color w:val="000000" w:themeColor="text1"/>
          <w:sz w:val="24"/>
          <w:szCs w:val="24"/>
        </w:rPr>
        <w:t>,</w:t>
      </w:r>
    </w:p>
    <w:p w14:paraId="77DC5BA0" w14:textId="77777777" w:rsidR="000D4DA7" w:rsidRPr="00820DDF" w:rsidRDefault="000D4DA7" w:rsidP="008C3CFA">
      <w:pPr>
        <w:pStyle w:val="Akapitzlist"/>
        <w:numPr>
          <w:ilvl w:val="0"/>
          <w:numId w:val="34"/>
        </w:numPr>
        <w:spacing w:after="0"/>
        <w:jc w:val="both"/>
        <w:rPr>
          <w:rFonts w:ascii="Arial" w:hAnsi="Arial" w:cs="Arial"/>
          <w:color w:val="000000" w:themeColor="text1"/>
          <w:sz w:val="24"/>
          <w:szCs w:val="24"/>
        </w:rPr>
      </w:pPr>
      <w:r w:rsidRPr="00820DDF">
        <w:rPr>
          <w:rFonts w:ascii="Arial" w:hAnsi="Arial" w:cs="Arial"/>
          <w:color w:val="000000" w:themeColor="text1"/>
          <w:sz w:val="24"/>
          <w:szCs w:val="24"/>
        </w:rPr>
        <w:t>kserokopie oraz rejestry zaświadczeń.</w:t>
      </w:r>
    </w:p>
    <w:p w14:paraId="22304BC9" w14:textId="77777777" w:rsidR="000D4DA7" w:rsidRPr="00291190" w:rsidRDefault="000D4DA7" w:rsidP="006D7B60">
      <w:pPr>
        <w:spacing w:after="0"/>
        <w:jc w:val="both"/>
        <w:rPr>
          <w:rFonts w:ascii="Arial" w:hAnsi="Arial" w:cs="Arial"/>
          <w:color w:val="000000" w:themeColor="text1"/>
          <w:sz w:val="24"/>
          <w:szCs w:val="24"/>
        </w:rPr>
      </w:pPr>
    </w:p>
    <w:p w14:paraId="31D82581" w14:textId="77777777" w:rsidR="000D4DA7" w:rsidRPr="00291190" w:rsidRDefault="000D4DA7" w:rsidP="008C3CFA">
      <w:pPr>
        <w:pStyle w:val="Akapitzlist"/>
        <w:numPr>
          <w:ilvl w:val="0"/>
          <w:numId w:val="13"/>
        </w:numPr>
        <w:spacing w:after="0"/>
        <w:jc w:val="both"/>
        <w:rPr>
          <w:rFonts w:ascii="Arial" w:hAnsi="Arial" w:cs="Arial"/>
          <w:color w:val="000000" w:themeColor="text1"/>
          <w:sz w:val="24"/>
          <w:szCs w:val="24"/>
        </w:rPr>
      </w:pPr>
      <w:bookmarkStart w:id="11" w:name="_Hlk85657455"/>
      <w:r w:rsidRPr="00291190">
        <w:rPr>
          <w:rFonts w:ascii="Arial" w:hAnsi="Arial" w:cs="Arial"/>
          <w:b/>
          <w:color w:val="000000" w:themeColor="text1"/>
          <w:sz w:val="24"/>
          <w:szCs w:val="24"/>
        </w:rPr>
        <w:t>Wymiar zamówienia:</w:t>
      </w:r>
    </w:p>
    <w:p w14:paraId="4C238447" w14:textId="1E6493C9" w:rsidR="000D4DA7" w:rsidRDefault="00473090" w:rsidP="008C3CFA">
      <w:pPr>
        <w:pStyle w:val="Akapitzlist"/>
        <w:numPr>
          <w:ilvl w:val="0"/>
          <w:numId w:val="9"/>
        </w:numPr>
        <w:spacing w:after="0"/>
        <w:jc w:val="both"/>
        <w:rPr>
          <w:rFonts w:ascii="Arial" w:hAnsi="Arial" w:cs="Arial"/>
          <w:color w:val="000000" w:themeColor="text1"/>
          <w:sz w:val="24"/>
          <w:szCs w:val="24"/>
        </w:rPr>
      </w:pPr>
      <w:r>
        <w:rPr>
          <w:rFonts w:ascii="Arial" w:hAnsi="Arial" w:cs="Arial"/>
          <w:color w:val="000000" w:themeColor="text1"/>
          <w:sz w:val="24"/>
          <w:szCs w:val="24"/>
        </w:rPr>
        <w:t>Usługa trenerska (wynagrodzenie trenerów/trenerek) prowadzących trening kompetencji społecznych</w:t>
      </w:r>
      <w:r w:rsidR="000D4DA7" w:rsidRPr="00291190">
        <w:rPr>
          <w:rFonts w:ascii="Arial" w:hAnsi="Arial" w:cs="Arial"/>
          <w:color w:val="000000" w:themeColor="text1"/>
          <w:sz w:val="24"/>
          <w:szCs w:val="24"/>
        </w:rPr>
        <w:t xml:space="preserve"> </w:t>
      </w:r>
      <w:r w:rsidR="000D4DA7">
        <w:rPr>
          <w:rFonts w:ascii="Arial" w:hAnsi="Arial" w:cs="Arial"/>
          <w:color w:val="000000" w:themeColor="text1"/>
          <w:sz w:val="24"/>
          <w:szCs w:val="24"/>
        </w:rPr>
        <w:t xml:space="preserve">dla </w:t>
      </w:r>
      <w:r>
        <w:rPr>
          <w:rFonts w:ascii="Arial" w:hAnsi="Arial" w:cs="Arial"/>
          <w:color w:val="000000" w:themeColor="text1"/>
          <w:sz w:val="24"/>
          <w:szCs w:val="24"/>
        </w:rPr>
        <w:t>105</w:t>
      </w:r>
      <w:r w:rsidR="000D4DA7">
        <w:rPr>
          <w:rFonts w:ascii="Arial" w:hAnsi="Arial" w:cs="Arial"/>
          <w:color w:val="000000" w:themeColor="text1"/>
          <w:sz w:val="24"/>
          <w:szCs w:val="24"/>
        </w:rPr>
        <w:t xml:space="preserve"> Uczestników/Uczestniczek Projektu, </w:t>
      </w:r>
    </w:p>
    <w:p w14:paraId="09967D66" w14:textId="34192EB2" w:rsidR="000D4DA7" w:rsidRDefault="00473090" w:rsidP="008C3CFA">
      <w:pPr>
        <w:pStyle w:val="Akapitzlist"/>
        <w:numPr>
          <w:ilvl w:val="0"/>
          <w:numId w:val="9"/>
        </w:numPr>
        <w:spacing w:after="0"/>
        <w:jc w:val="both"/>
        <w:rPr>
          <w:rFonts w:ascii="Arial" w:hAnsi="Arial" w:cs="Arial"/>
          <w:color w:val="000000" w:themeColor="text1"/>
          <w:sz w:val="24"/>
          <w:szCs w:val="24"/>
        </w:rPr>
      </w:pPr>
      <w:r>
        <w:rPr>
          <w:rFonts w:ascii="Arial" w:hAnsi="Arial" w:cs="Arial"/>
          <w:color w:val="000000" w:themeColor="text1"/>
          <w:sz w:val="24"/>
          <w:szCs w:val="24"/>
        </w:rPr>
        <w:t>7</w:t>
      </w:r>
      <w:r w:rsidR="000D4DA7">
        <w:rPr>
          <w:rFonts w:ascii="Arial" w:hAnsi="Arial" w:cs="Arial"/>
          <w:color w:val="000000" w:themeColor="text1"/>
          <w:sz w:val="24"/>
          <w:szCs w:val="24"/>
        </w:rPr>
        <w:t xml:space="preserve"> grup, średnio 1</w:t>
      </w:r>
      <w:r>
        <w:rPr>
          <w:rFonts w:ascii="Arial" w:hAnsi="Arial" w:cs="Arial"/>
          <w:color w:val="000000" w:themeColor="text1"/>
          <w:sz w:val="24"/>
          <w:szCs w:val="24"/>
        </w:rPr>
        <w:t>5</w:t>
      </w:r>
      <w:r w:rsidR="000D4DA7">
        <w:rPr>
          <w:rFonts w:ascii="Arial" w:hAnsi="Arial" w:cs="Arial"/>
          <w:color w:val="000000" w:themeColor="text1"/>
          <w:sz w:val="24"/>
          <w:szCs w:val="24"/>
        </w:rPr>
        <w:t>-</w:t>
      </w:r>
      <w:r>
        <w:rPr>
          <w:rFonts w:ascii="Arial" w:hAnsi="Arial" w:cs="Arial"/>
          <w:color w:val="000000" w:themeColor="text1"/>
          <w:sz w:val="24"/>
          <w:szCs w:val="24"/>
        </w:rPr>
        <w:t>t</w:t>
      </w:r>
      <w:r w:rsidR="000D4DA7">
        <w:rPr>
          <w:rFonts w:ascii="Arial" w:hAnsi="Arial" w:cs="Arial"/>
          <w:color w:val="000000" w:themeColor="text1"/>
          <w:sz w:val="24"/>
          <w:szCs w:val="24"/>
        </w:rPr>
        <w:t>o osobowych,</w:t>
      </w:r>
    </w:p>
    <w:p w14:paraId="6D557138" w14:textId="0FF0AB77" w:rsidR="000D4DA7" w:rsidRDefault="000D4DA7" w:rsidP="008C3CFA">
      <w:pPr>
        <w:pStyle w:val="Akapitzlist"/>
        <w:numPr>
          <w:ilvl w:val="0"/>
          <w:numId w:val="9"/>
        </w:num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szkolenie dla 1 grupy = 24 godziny, łącznie: </w:t>
      </w:r>
      <w:r w:rsidR="00473090">
        <w:rPr>
          <w:rFonts w:ascii="Arial" w:hAnsi="Arial" w:cs="Arial"/>
          <w:color w:val="000000" w:themeColor="text1"/>
          <w:sz w:val="24"/>
          <w:szCs w:val="24"/>
        </w:rPr>
        <w:t>7</w:t>
      </w:r>
      <w:r>
        <w:rPr>
          <w:rFonts w:ascii="Arial" w:hAnsi="Arial" w:cs="Arial"/>
          <w:color w:val="000000" w:themeColor="text1"/>
          <w:sz w:val="24"/>
          <w:szCs w:val="24"/>
        </w:rPr>
        <w:t xml:space="preserve"> grup x 24 godziny = 1</w:t>
      </w:r>
      <w:r w:rsidR="00473090">
        <w:rPr>
          <w:rFonts w:ascii="Arial" w:hAnsi="Arial" w:cs="Arial"/>
          <w:color w:val="000000" w:themeColor="text1"/>
          <w:sz w:val="24"/>
          <w:szCs w:val="24"/>
        </w:rPr>
        <w:t>68</w:t>
      </w:r>
      <w:r>
        <w:rPr>
          <w:rFonts w:ascii="Arial" w:hAnsi="Arial" w:cs="Arial"/>
          <w:color w:val="000000" w:themeColor="text1"/>
          <w:sz w:val="24"/>
          <w:szCs w:val="24"/>
        </w:rPr>
        <w:t xml:space="preserve"> godzin</w:t>
      </w:r>
      <w:r w:rsidR="00473090">
        <w:rPr>
          <w:rFonts w:ascii="Arial" w:hAnsi="Arial" w:cs="Arial"/>
          <w:color w:val="000000" w:themeColor="text1"/>
          <w:sz w:val="24"/>
          <w:szCs w:val="24"/>
        </w:rPr>
        <w:t xml:space="preserve"> (1 godzina = 60 minut)</w:t>
      </w:r>
      <w:r>
        <w:rPr>
          <w:rFonts w:ascii="Arial" w:hAnsi="Arial" w:cs="Arial"/>
          <w:color w:val="000000" w:themeColor="text1"/>
          <w:sz w:val="24"/>
          <w:szCs w:val="24"/>
        </w:rPr>
        <w:t>,</w:t>
      </w:r>
    </w:p>
    <w:p w14:paraId="553733BF" w14:textId="2E82905B" w:rsidR="000D4DA7" w:rsidRDefault="000D4DA7" w:rsidP="008C3CFA">
      <w:pPr>
        <w:pStyle w:val="Akapitzlist"/>
        <w:numPr>
          <w:ilvl w:val="0"/>
          <w:numId w:val="9"/>
        </w:numPr>
        <w:spacing w:after="0"/>
        <w:jc w:val="both"/>
        <w:rPr>
          <w:rFonts w:ascii="Arial" w:hAnsi="Arial" w:cs="Arial"/>
          <w:color w:val="000000" w:themeColor="text1"/>
          <w:sz w:val="24"/>
          <w:szCs w:val="24"/>
        </w:rPr>
      </w:pPr>
      <w:r w:rsidRPr="00473090">
        <w:rPr>
          <w:rFonts w:ascii="Arial" w:hAnsi="Arial" w:cs="Arial"/>
          <w:color w:val="000000" w:themeColor="text1"/>
          <w:sz w:val="24"/>
          <w:szCs w:val="24"/>
        </w:rPr>
        <w:t>1 grupa = 4 spotkania po 6 godzin dziennie</w:t>
      </w:r>
      <w:r w:rsidR="00473090">
        <w:rPr>
          <w:rFonts w:ascii="Arial" w:hAnsi="Arial" w:cs="Arial"/>
          <w:color w:val="000000" w:themeColor="text1"/>
          <w:sz w:val="24"/>
          <w:szCs w:val="24"/>
        </w:rPr>
        <w:t>.</w:t>
      </w:r>
    </w:p>
    <w:p w14:paraId="61E8BC09" w14:textId="77777777" w:rsidR="00473090" w:rsidRPr="00473090" w:rsidRDefault="00473090" w:rsidP="006D7B60">
      <w:pPr>
        <w:pStyle w:val="Akapitzlist"/>
        <w:spacing w:after="0"/>
        <w:jc w:val="both"/>
        <w:rPr>
          <w:rFonts w:ascii="Arial" w:hAnsi="Arial" w:cs="Arial"/>
          <w:color w:val="000000" w:themeColor="text1"/>
          <w:sz w:val="24"/>
          <w:szCs w:val="24"/>
        </w:rPr>
      </w:pPr>
    </w:p>
    <w:p w14:paraId="41C916A2" w14:textId="77777777" w:rsidR="000D4DA7" w:rsidRPr="00291190" w:rsidRDefault="000D4DA7" w:rsidP="008C3CFA">
      <w:pPr>
        <w:pStyle w:val="Akapitzlist"/>
        <w:numPr>
          <w:ilvl w:val="0"/>
          <w:numId w:val="13"/>
        </w:numPr>
        <w:spacing w:after="0"/>
        <w:jc w:val="both"/>
        <w:rPr>
          <w:rFonts w:ascii="Arial" w:hAnsi="Arial" w:cs="Arial"/>
          <w:color w:val="000000" w:themeColor="text1"/>
          <w:sz w:val="24"/>
          <w:szCs w:val="24"/>
        </w:rPr>
      </w:pPr>
      <w:r w:rsidRPr="00291190">
        <w:rPr>
          <w:rFonts w:ascii="Arial" w:hAnsi="Arial" w:cs="Arial"/>
          <w:b/>
          <w:color w:val="000000" w:themeColor="text1"/>
          <w:sz w:val="24"/>
          <w:szCs w:val="24"/>
        </w:rPr>
        <w:t xml:space="preserve">Miejsce realizacji usługi: </w:t>
      </w:r>
    </w:p>
    <w:p w14:paraId="5A761313" w14:textId="77777777" w:rsidR="000D4DA7" w:rsidRPr="00291190" w:rsidRDefault="000D4DA7" w:rsidP="008C3CFA">
      <w:pPr>
        <w:pStyle w:val="Akapitzlist"/>
        <w:numPr>
          <w:ilvl w:val="0"/>
          <w:numId w:val="10"/>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województwo wielkopolskie, wiejskie obszary funkcjonalne wymagające wsparcia procesów rozwojowych (regionalne OSI), gminy: Babiak, Baranów, Białośliwie, Bojanowo, Borek Wielkopolski, Bralin, Brodnica, Brudzew, Budzyń, Chocz, Chodów, Chodzież (gmina miejska), Chodzież (gmina wiejska), Chrzypsko Wielkie, Czajków, Czarnków (gmina miejska), Czarnków (gmina wiejska), Czempiń, Czermin, Damasławek, Dąbie, Dobra, Dobrzyca, Dolsk, Dominowo, Doruchów, Drawsko, Duszniki, Gizałki, Gołańcz, Gostyń, Grabów </w:t>
      </w:r>
      <w:r w:rsidRPr="00291190">
        <w:rPr>
          <w:rFonts w:ascii="Arial" w:hAnsi="Arial" w:cs="Arial"/>
          <w:color w:val="000000" w:themeColor="text1"/>
          <w:sz w:val="24"/>
          <w:szCs w:val="24"/>
        </w:rPr>
        <w:lastRenderedPageBreak/>
        <w:t>n. Prosną, Granowo, Grodziec, Grodzisk Wielkopolski, Grzegorzew, Jaraczewo, Jarocin, Jastrowie, Jutrosin, Kamieniec, Kawęczyn, Kaźmierz, Kępno, Kiszkowo, Kleczew, Kłodawa, Kobyla Góra, Kobylin, Kołaczkowo, Koło (gmina miejska), Koło (gmina wiejska), Kościan (gmina miejska), Kościan (gmina wiejska), Kościelec, Kotlin, Koźmin Wielkopolski, Kraszewice, Krobia, Krotoszyn, Krzemieniewo, Krzykosy, Krzywiń, Krzyż Wielkopolski, Książ Wielkopolski, Kuślin, Kwilcz, Lądek, Lipka, Lubasz, Lwówek, Łęka Opatowska, Łobżenica, Malanów, Margonin, Miasteczko Krajeńskie, Miedzichowo, Miejska Górka, Mieleszyn, Mieścisko, Międzychód, Mikstat, Miłosław, Nekla, Nowe Miasto n. Wartą, Nowy Tomyśl, Obrzycko (gmina wiejska), Okonek, Olszówka, Opalenica, Orchowo, Osiek Mały, Ostroróg, Ostrowite, Ostrzeszów, Pakosław, Perzów, Pępowo, Piaski, Pleszew, Pniewy, Pogorzela, Połajewo, Poniec, Powidz, Przedecz, Przemęt, Przykona, Pyzdry, Rakoniewice, Rawicz, Rogoźno, Rozdrażew, Rychtal, Rychwał, Ryczywół, Siedlec, Sieraków, Skulsk, Słupca (gmina miejska), Słupca (gmina wiejska), Sompolno, Strzałkowo, Sulmierzyce, Szamocin, Śmigiel, Środa Wielkopolska, Tarnówka, Trzcinica, Trzemeszno, Tuliszków, Turek (gmina miejska), Turek (gmina wiejska), Wapno, Wągrowiec (gmina miejska), Wągrowiec (gmina wiejska), Wieleń, Wielichowo, Wierzbinek, Wijewo, Wilczyn, Władysławów, Włoszakowice, Wolsztyn, Wronki, Września, Wyrzysk, Zagórów, Zakrzewo, Zaniemyśl, Zbąszyń, Zduny, Złotów (gmina miejska), Złotów (gmina wiejska), Żerków,</w:t>
      </w:r>
    </w:p>
    <w:p w14:paraId="70793032" w14:textId="77777777" w:rsidR="00335A19" w:rsidRPr="00335A19" w:rsidRDefault="00335A19" w:rsidP="008C3CFA">
      <w:pPr>
        <w:pStyle w:val="Akapitzlist"/>
        <w:numPr>
          <w:ilvl w:val="0"/>
          <w:numId w:val="10"/>
        </w:numPr>
        <w:spacing w:after="0"/>
        <w:jc w:val="both"/>
        <w:rPr>
          <w:rFonts w:ascii="Arial" w:hAnsi="Arial" w:cs="Arial"/>
          <w:color w:val="000000" w:themeColor="text1"/>
          <w:sz w:val="24"/>
          <w:szCs w:val="24"/>
        </w:rPr>
      </w:pPr>
      <w:r w:rsidRPr="00335A19">
        <w:rPr>
          <w:rFonts w:ascii="Arial" w:hAnsi="Arial" w:cs="Arial"/>
          <w:color w:val="000000" w:themeColor="text1"/>
          <w:sz w:val="24"/>
          <w:szCs w:val="24"/>
        </w:rPr>
        <w:t>miejsca dostosowane do potrzeb UP,</w:t>
      </w:r>
    </w:p>
    <w:p w14:paraId="743AD32A" w14:textId="77777777" w:rsidR="00335A19" w:rsidRPr="00335A19" w:rsidRDefault="00335A19" w:rsidP="008C3CFA">
      <w:pPr>
        <w:pStyle w:val="Akapitzlist"/>
        <w:numPr>
          <w:ilvl w:val="0"/>
          <w:numId w:val="10"/>
        </w:numPr>
        <w:spacing w:after="0"/>
        <w:jc w:val="both"/>
        <w:rPr>
          <w:rFonts w:ascii="Arial" w:hAnsi="Arial" w:cs="Arial"/>
          <w:color w:val="000000" w:themeColor="text1"/>
          <w:sz w:val="24"/>
          <w:szCs w:val="24"/>
        </w:rPr>
      </w:pPr>
      <w:r w:rsidRPr="00335A19">
        <w:rPr>
          <w:rFonts w:ascii="Arial" w:hAnsi="Arial" w:cs="Arial"/>
          <w:color w:val="000000" w:themeColor="text1"/>
          <w:sz w:val="24"/>
          <w:szCs w:val="24"/>
        </w:rPr>
        <w:t>wynajęte i wyposażone sale, bez barier architektonicznych,</w:t>
      </w:r>
    </w:p>
    <w:p w14:paraId="0FC3ECC5" w14:textId="77777777" w:rsidR="00335A19" w:rsidRPr="00335A19" w:rsidRDefault="00335A19" w:rsidP="008C3CFA">
      <w:pPr>
        <w:pStyle w:val="Akapitzlist"/>
        <w:numPr>
          <w:ilvl w:val="0"/>
          <w:numId w:val="10"/>
        </w:numPr>
        <w:spacing w:after="0"/>
        <w:jc w:val="both"/>
        <w:rPr>
          <w:rFonts w:ascii="Arial" w:hAnsi="Arial" w:cs="Arial"/>
          <w:color w:val="000000" w:themeColor="text1"/>
          <w:sz w:val="24"/>
          <w:szCs w:val="24"/>
        </w:rPr>
      </w:pPr>
      <w:r w:rsidRPr="00335A19">
        <w:rPr>
          <w:rFonts w:ascii="Arial" w:hAnsi="Arial" w:cs="Arial"/>
          <w:color w:val="000000" w:themeColor="text1"/>
          <w:sz w:val="24"/>
          <w:szCs w:val="24"/>
        </w:rPr>
        <w:t>w miarę dostępności wykorzystywane będzie budownictwo energooszczędne/ pasywne,</w:t>
      </w:r>
    </w:p>
    <w:p w14:paraId="6A5EF471" w14:textId="77777777" w:rsidR="00335A19" w:rsidRPr="00335A19" w:rsidRDefault="00335A19" w:rsidP="008C3CFA">
      <w:pPr>
        <w:pStyle w:val="Akapitzlist"/>
        <w:numPr>
          <w:ilvl w:val="0"/>
          <w:numId w:val="10"/>
        </w:numPr>
        <w:spacing w:after="0"/>
        <w:jc w:val="both"/>
        <w:rPr>
          <w:rFonts w:ascii="Arial" w:hAnsi="Arial" w:cs="Arial"/>
          <w:color w:val="000000" w:themeColor="text1"/>
          <w:sz w:val="24"/>
          <w:szCs w:val="24"/>
        </w:rPr>
      </w:pPr>
      <w:r w:rsidRPr="00335A19">
        <w:rPr>
          <w:rFonts w:ascii="Arial" w:hAnsi="Arial" w:cs="Arial"/>
          <w:color w:val="000000" w:themeColor="text1"/>
          <w:sz w:val="24"/>
          <w:szCs w:val="24"/>
        </w:rPr>
        <w:t>dokładne miejsce realizacji usługi (tj. powiat/ gmina lub miejscowość) będą wskazywane przez Zamawiającego w trakcie realizacji projektu, a zależeć będą od miejsc zamieszkania  zrekrutowanych Uczestniczek/Uczestników Projektu oraz zgłoszonych przez nich uzasadnionych potrzeb w zakresie organizacji wsparcia.</w:t>
      </w:r>
    </w:p>
    <w:p w14:paraId="445FEDC0" w14:textId="77777777" w:rsidR="000D4DA7" w:rsidRPr="00291190" w:rsidRDefault="000D4DA7" w:rsidP="006D7B60">
      <w:pPr>
        <w:pStyle w:val="Akapitzlist"/>
        <w:spacing w:after="0"/>
        <w:jc w:val="both"/>
        <w:rPr>
          <w:rFonts w:ascii="Arial" w:hAnsi="Arial" w:cs="Arial"/>
          <w:color w:val="000000" w:themeColor="text1"/>
          <w:sz w:val="24"/>
          <w:szCs w:val="24"/>
        </w:rPr>
      </w:pPr>
    </w:p>
    <w:p w14:paraId="2F30AC4D" w14:textId="00CDBFFD" w:rsidR="000D4DA7" w:rsidRPr="00291190" w:rsidRDefault="000D4DA7" w:rsidP="008C3CFA">
      <w:pPr>
        <w:pStyle w:val="Akapitzlist"/>
        <w:numPr>
          <w:ilvl w:val="0"/>
          <w:numId w:val="13"/>
        </w:numPr>
        <w:spacing w:after="0"/>
        <w:jc w:val="both"/>
        <w:rPr>
          <w:rFonts w:ascii="Arial" w:hAnsi="Arial" w:cs="Arial"/>
          <w:color w:val="000000" w:themeColor="text1"/>
          <w:sz w:val="24"/>
          <w:szCs w:val="24"/>
        </w:rPr>
      </w:pPr>
      <w:r w:rsidRPr="00291190">
        <w:rPr>
          <w:rFonts w:ascii="Arial" w:hAnsi="Arial" w:cs="Arial"/>
          <w:b/>
          <w:color w:val="000000" w:themeColor="text1"/>
          <w:sz w:val="24"/>
          <w:szCs w:val="24"/>
        </w:rPr>
        <w:t xml:space="preserve">Termin realizacji usługi: </w:t>
      </w:r>
      <w:r>
        <w:rPr>
          <w:rFonts w:ascii="Arial" w:hAnsi="Arial" w:cs="Arial"/>
          <w:color w:val="000000" w:themeColor="text1"/>
          <w:sz w:val="24"/>
          <w:szCs w:val="24"/>
        </w:rPr>
        <w:t>grudzień</w:t>
      </w:r>
      <w:r w:rsidRPr="00291190">
        <w:rPr>
          <w:rFonts w:ascii="Arial" w:hAnsi="Arial" w:cs="Arial"/>
          <w:color w:val="000000" w:themeColor="text1"/>
          <w:sz w:val="24"/>
          <w:szCs w:val="24"/>
        </w:rPr>
        <w:t xml:space="preserve"> 2021 – </w:t>
      </w:r>
      <w:r w:rsidR="00473090">
        <w:rPr>
          <w:rFonts w:ascii="Arial" w:hAnsi="Arial" w:cs="Arial"/>
          <w:color w:val="000000" w:themeColor="text1"/>
          <w:sz w:val="24"/>
          <w:szCs w:val="24"/>
        </w:rPr>
        <w:t>luty</w:t>
      </w:r>
      <w:r w:rsidRPr="00291190">
        <w:rPr>
          <w:rFonts w:ascii="Arial" w:hAnsi="Arial" w:cs="Arial"/>
          <w:color w:val="000000" w:themeColor="text1"/>
          <w:sz w:val="24"/>
          <w:szCs w:val="24"/>
        </w:rPr>
        <w:t xml:space="preserve"> 2022 r.</w:t>
      </w:r>
    </w:p>
    <w:p w14:paraId="794EDFBC" w14:textId="77777777" w:rsidR="000D4DA7" w:rsidRPr="00291190" w:rsidRDefault="000D4DA7" w:rsidP="006D7B60">
      <w:pPr>
        <w:pStyle w:val="Akapitzlist"/>
        <w:spacing w:after="0"/>
        <w:ind w:left="360"/>
        <w:jc w:val="both"/>
        <w:rPr>
          <w:rFonts w:ascii="Arial" w:hAnsi="Arial" w:cs="Arial"/>
          <w:color w:val="000000" w:themeColor="text1"/>
          <w:sz w:val="24"/>
          <w:szCs w:val="24"/>
        </w:rPr>
      </w:pPr>
      <w:r w:rsidRPr="00291190">
        <w:rPr>
          <w:rFonts w:ascii="Arial" w:hAnsi="Arial" w:cs="Arial"/>
          <w:color w:val="000000" w:themeColor="text1"/>
          <w:sz w:val="24"/>
          <w:szCs w:val="24"/>
        </w:rPr>
        <w:t>Realizacja usługi  7 dni w tygodniu, od poniedziałku do niedzieli w godzinach 7.00-21.00 w terminach i miejscach wyznaczonych w harmonogramie.</w:t>
      </w:r>
    </w:p>
    <w:p w14:paraId="61EA205D" w14:textId="77777777" w:rsidR="000D4DA7" w:rsidRPr="00291190" w:rsidRDefault="000D4DA7" w:rsidP="006D7B60">
      <w:pPr>
        <w:pStyle w:val="Akapitzlist"/>
        <w:spacing w:after="0"/>
        <w:ind w:left="360"/>
        <w:jc w:val="both"/>
        <w:rPr>
          <w:rFonts w:ascii="Arial" w:hAnsi="Arial" w:cs="Arial"/>
          <w:color w:val="000000" w:themeColor="text1"/>
          <w:sz w:val="24"/>
          <w:szCs w:val="24"/>
        </w:rPr>
      </w:pPr>
      <w:r w:rsidRPr="00291190">
        <w:rPr>
          <w:rFonts w:ascii="Arial" w:hAnsi="Arial" w:cs="Arial"/>
          <w:color w:val="000000" w:themeColor="text1"/>
          <w:sz w:val="24"/>
          <w:szCs w:val="24"/>
        </w:rPr>
        <w:t>Dokładny harmonogram realizacji usługi będzie wskazywany przez Zamawiającego w trakcie realizacji projektu, a zależeć będzie od przebiegu rekrutacji Uczestników.</w:t>
      </w:r>
    </w:p>
    <w:p w14:paraId="6DE86D5E" w14:textId="77777777" w:rsidR="000D4DA7" w:rsidRPr="00291190" w:rsidRDefault="000D4DA7" w:rsidP="006D7B60">
      <w:pPr>
        <w:pStyle w:val="Akapitzlist"/>
        <w:spacing w:after="0"/>
        <w:ind w:left="360"/>
        <w:jc w:val="both"/>
        <w:rPr>
          <w:rFonts w:ascii="Arial" w:hAnsi="Arial" w:cs="Arial"/>
          <w:color w:val="000000" w:themeColor="text1"/>
          <w:sz w:val="24"/>
          <w:szCs w:val="24"/>
        </w:rPr>
      </w:pPr>
      <w:r w:rsidRPr="00291190">
        <w:rPr>
          <w:rFonts w:ascii="Arial" w:hAnsi="Arial" w:cs="Arial"/>
          <w:color w:val="000000" w:themeColor="text1"/>
          <w:sz w:val="24"/>
          <w:szCs w:val="24"/>
        </w:rPr>
        <w:t xml:space="preserve">Zamawiający zastrzega sobie możliwość przesunięcia terminu realizacji zamówienia, w szczególności w wyniku wystąpienia trudności z rekrutacją założonej liczby Uczestników do projektu, rezygnacji Uczestników z dalszego udziału w projekcie, zgłoszonych przez Uczestników uzasadnionych potrzeb w zakresie organizacji wsparcia, w wyniku wprowadzonych zmian do umowy o </w:t>
      </w:r>
      <w:r w:rsidRPr="00291190">
        <w:rPr>
          <w:rFonts w:ascii="Arial" w:hAnsi="Arial" w:cs="Arial"/>
          <w:color w:val="000000" w:themeColor="text1"/>
          <w:sz w:val="24"/>
          <w:szCs w:val="24"/>
        </w:rPr>
        <w:lastRenderedPageBreak/>
        <w:t>dofinansowanie / wniosku o dofinansowanie realizowanego projektu, jak również w sytuacjach, których Zamawiający, działając z należytą starannością nie mógł przewidzieć.</w:t>
      </w:r>
    </w:p>
    <w:p w14:paraId="08B8AA56" w14:textId="77777777" w:rsidR="000D4DA7" w:rsidRPr="00291190" w:rsidRDefault="000D4DA7" w:rsidP="006D7B60">
      <w:pPr>
        <w:pStyle w:val="Akapitzlist"/>
        <w:spacing w:after="0"/>
        <w:ind w:left="360"/>
        <w:jc w:val="both"/>
        <w:rPr>
          <w:rFonts w:ascii="Arial" w:hAnsi="Arial" w:cs="Arial"/>
          <w:color w:val="000000" w:themeColor="text1"/>
          <w:sz w:val="24"/>
          <w:szCs w:val="24"/>
        </w:rPr>
      </w:pPr>
      <w:r w:rsidRPr="00291190">
        <w:rPr>
          <w:rFonts w:ascii="Arial" w:hAnsi="Arial" w:cs="Arial"/>
          <w:color w:val="000000" w:themeColor="text1"/>
          <w:sz w:val="24"/>
          <w:szCs w:val="24"/>
        </w:rPr>
        <w:t>Zamawiający zastrzega sobie możliwość odwołania lub zmiany terminu danego wsparcia w dniu planowanej realizacji zamówienia.</w:t>
      </w:r>
    </w:p>
    <w:p w14:paraId="2F6B4A09" w14:textId="77777777" w:rsidR="000D4DA7" w:rsidRPr="00291190" w:rsidRDefault="000D4DA7" w:rsidP="006D7B60">
      <w:pPr>
        <w:pStyle w:val="Akapitzlist"/>
        <w:spacing w:after="0"/>
        <w:ind w:left="360"/>
        <w:jc w:val="both"/>
        <w:rPr>
          <w:rFonts w:ascii="Arial" w:hAnsi="Arial" w:cs="Arial"/>
          <w:color w:val="000000" w:themeColor="text1"/>
          <w:sz w:val="24"/>
          <w:szCs w:val="24"/>
        </w:rPr>
      </w:pPr>
    </w:p>
    <w:p w14:paraId="4203F5DD" w14:textId="77777777" w:rsidR="000D4DA7" w:rsidRDefault="000D4DA7" w:rsidP="008C3CFA">
      <w:pPr>
        <w:pStyle w:val="Akapitzlist"/>
        <w:numPr>
          <w:ilvl w:val="0"/>
          <w:numId w:val="13"/>
        </w:numPr>
        <w:spacing w:after="0"/>
        <w:jc w:val="both"/>
        <w:rPr>
          <w:rFonts w:ascii="Arial" w:hAnsi="Arial" w:cs="Arial"/>
          <w:color w:val="000000" w:themeColor="text1"/>
          <w:sz w:val="24"/>
          <w:szCs w:val="24"/>
        </w:rPr>
      </w:pPr>
      <w:r w:rsidRPr="00291190">
        <w:rPr>
          <w:rFonts w:ascii="Arial" w:hAnsi="Arial" w:cs="Arial"/>
          <w:b/>
          <w:color w:val="000000" w:themeColor="text1"/>
          <w:sz w:val="24"/>
          <w:szCs w:val="24"/>
        </w:rPr>
        <w:t>Wymagania wobec Wykonawcy:</w:t>
      </w:r>
    </w:p>
    <w:p w14:paraId="2CFBFAC6" w14:textId="4D3E050F" w:rsidR="000D4DA7" w:rsidRDefault="000D4DA7" w:rsidP="008C3CFA">
      <w:pPr>
        <w:pStyle w:val="Akapitzlist"/>
        <w:numPr>
          <w:ilvl w:val="0"/>
          <w:numId w:val="36"/>
        </w:numPr>
        <w:spacing w:after="0"/>
        <w:jc w:val="both"/>
        <w:rPr>
          <w:rFonts w:ascii="Arial" w:hAnsi="Arial" w:cs="Arial"/>
          <w:color w:val="000000" w:themeColor="text1"/>
          <w:sz w:val="24"/>
          <w:szCs w:val="24"/>
        </w:rPr>
      </w:pPr>
      <w:bookmarkStart w:id="12" w:name="_Hlk90198681"/>
      <w:bookmarkStart w:id="13" w:name="_Hlk90208246"/>
      <w:r w:rsidRPr="006D6D1C">
        <w:rPr>
          <w:rFonts w:ascii="Arial" w:hAnsi="Arial" w:cs="Arial"/>
          <w:color w:val="000000" w:themeColor="text1"/>
          <w:sz w:val="24"/>
          <w:szCs w:val="24"/>
        </w:rPr>
        <w:t>Zapewni trenera/ów:</w:t>
      </w:r>
    </w:p>
    <w:p w14:paraId="0257F1FD" w14:textId="0908656C" w:rsidR="00216D2E" w:rsidRPr="00216D2E" w:rsidRDefault="000D4DA7"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t>p</w:t>
      </w:r>
      <w:r w:rsidRPr="003E1305">
        <w:rPr>
          <w:rFonts w:ascii="Arial" w:hAnsi="Arial" w:cs="Arial"/>
          <w:bCs/>
          <w:color w:val="000000" w:themeColor="text1"/>
          <w:sz w:val="24"/>
          <w:szCs w:val="24"/>
        </w:rPr>
        <w:t xml:space="preserve">osiadającego/ych </w:t>
      </w:r>
      <w:bookmarkEnd w:id="12"/>
      <w:r w:rsidR="00216D2E" w:rsidRPr="00216D2E">
        <w:rPr>
          <w:rFonts w:ascii="Arial" w:hAnsi="Arial" w:cs="Arial"/>
          <w:bCs/>
          <w:color w:val="000000" w:themeColor="text1"/>
          <w:sz w:val="24"/>
          <w:szCs w:val="24"/>
        </w:rPr>
        <w:t xml:space="preserve">wykształcenie wyższe oraz doświadczenie umożliwiające przeprowadzenie danego wsparcia i </w:t>
      </w:r>
    </w:p>
    <w:p w14:paraId="02EB2179" w14:textId="356B0227" w:rsidR="00216D2E" w:rsidRPr="00216D2E" w:rsidRDefault="00EA2413"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który/a </w:t>
      </w:r>
      <w:r w:rsidR="00216D2E" w:rsidRPr="00216D2E">
        <w:rPr>
          <w:rFonts w:ascii="Arial" w:hAnsi="Arial" w:cs="Arial"/>
          <w:bCs/>
          <w:color w:val="000000" w:themeColor="text1"/>
          <w:sz w:val="24"/>
          <w:szCs w:val="24"/>
        </w:rPr>
        <w:t>wykonał/a w sposób należyty obowiązki w danej dziedzinie w przeciągu dwóch lat w łącznym wymiarze 300h,</w:t>
      </w:r>
    </w:p>
    <w:p w14:paraId="116FD908" w14:textId="23B47D94" w:rsidR="00216D2E" w:rsidRPr="00216D2E" w:rsidRDefault="00EA2413"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który/a </w:t>
      </w:r>
      <w:r w:rsidR="00216D2E" w:rsidRPr="00216D2E">
        <w:rPr>
          <w:rFonts w:ascii="Arial" w:hAnsi="Arial" w:cs="Arial"/>
          <w:bCs/>
          <w:color w:val="000000" w:themeColor="text1"/>
          <w:sz w:val="24"/>
          <w:szCs w:val="24"/>
        </w:rPr>
        <w:t>ma świadomość na temat konieczności przestrzegania zasady równości szans Kobiet i Mężczyzn wobec UP,</w:t>
      </w:r>
    </w:p>
    <w:p w14:paraId="0AE5C99E" w14:textId="5E42522F" w:rsidR="00216D2E" w:rsidRPr="00216D2E" w:rsidRDefault="00EA2413"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który/a </w:t>
      </w:r>
      <w:r w:rsidR="00216D2E" w:rsidRPr="00216D2E">
        <w:rPr>
          <w:rFonts w:ascii="Arial" w:hAnsi="Arial" w:cs="Arial"/>
          <w:bCs/>
          <w:color w:val="000000" w:themeColor="text1"/>
          <w:sz w:val="24"/>
          <w:szCs w:val="24"/>
        </w:rPr>
        <w:t>będzie stosował/a język wrażliwy na płeć - m.in. unikanie stereotypowego podziału na zawody męskie i kobiece, itp.</w:t>
      </w:r>
    </w:p>
    <w:bookmarkEnd w:id="13"/>
    <w:p w14:paraId="1F812DDD" w14:textId="2C7469B7" w:rsidR="000D4DA7" w:rsidRPr="00FE167B" w:rsidRDefault="000D4DA7" w:rsidP="006D7B60">
      <w:pPr>
        <w:pStyle w:val="Akapitzlist"/>
        <w:spacing w:after="0"/>
        <w:ind w:left="1068"/>
        <w:jc w:val="both"/>
        <w:rPr>
          <w:rFonts w:ascii="Arial" w:hAnsi="Arial" w:cs="Arial"/>
          <w:bCs/>
          <w:color w:val="000000" w:themeColor="text1"/>
          <w:sz w:val="24"/>
          <w:szCs w:val="24"/>
        </w:rPr>
      </w:pPr>
    </w:p>
    <w:p w14:paraId="39C93D32" w14:textId="77777777" w:rsidR="000D4DA7" w:rsidRPr="00291190" w:rsidRDefault="000D4DA7" w:rsidP="008C3CFA">
      <w:pPr>
        <w:pStyle w:val="Akapitzlist"/>
        <w:numPr>
          <w:ilvl w:val="0"/>
          <w:numId w:val="13"/>
        </w:numPr>
        <w:spacing w:after="0"/>
        <w:jc w:val="both"/>
        <w:rPr>
          <w:rFonts w:ascii="Arial" w:hAnsi="Arial" w:cs="Arial"/>
          <w:b/>
          <w:bCs/>
          <w:color w:val="000000" w:themeColor="text1"/>
          <w:sz w:val="24"/>
          <w:szCs w:val="24"/>
        </w:rPr>
      </w:pPr>
      <w:r w:rsidRPr="00291190">
        <w:rPr>
          <w:rFonts w:ascii="Arial" w:hAnsi="Arial" w:cs="Arial"/>
          <w:b/>
          <w:bCs/>
          <w:color w:val="000000" w:themeColor="text1"/>
          <w:sz w:val="24"/>
          <w:szCs w:val="24"/>
        </w:rPr>
        <w:t>Monitoring:</w:t>
      </w:r>
    </w:p>
    <w:p w14:paraId="783D6CB2" w14:textId="77777777" w:rsidR="000D4DA7" w:rsidRPr="00335A19" w:rsidRDefault="000D4DA7" w:rsidP="008C3CFA">
      <w:pPr>
        <w:pStyle w:val="Akapitzlist"/>
        <w:numPr>
          <w:ilvl w:val="0"/>
          <w:numId w:val="12"/>
        </w:numPr>
        <w:spacing w:after="0"/>
        <w:jc w:val="both"/>
        <w:rPr>
          <w:rFonts w:ascii="Arial" w:hAnsi="Arial" w:cs="Arial"/>
          <w:color w:val="000000" w:themeColor="text1"/>
          <w:sz w:val="24"/>
          <w:szCs w:val="24"/>
        </w:rPr>
      </w:pPr>
      <w:r w:rsidRPr="00335A19">
        <w:rPr>
          <w:rFonts w:ascii="Arial" w:hAnsi="Arial" w:cs="Arial"/>
          <w:color w:val="000000" w:themeColor="text1"/>
          <w:sz w:val="24"/>
          <w:szCs w:val="24"/>
        </w:rPr>
        <w:t>dzienniki zajęć i listy obecności z podpisem UP na każdych zajęciach,</w:t>
      </w:r>
    </w:p>
    <w:p w14:paraId="105F1500" w14:textId="77777777" w:rsidR="00335A19" w:rsidRPr="00335A19" w:rsidRDefault="00335A19" w:rsidP="008C3CFA">
      <w:pPr>
        <w:pStyle w:val="Akapitzlist"/>
        <w:numPr>
          <w:ilvl w:val="0"/>
          <w:numId w:val="12"/>
        </w:numPr>
        <w:spacing w:after="0"/>
        <w:jc w:val="both"/>
        <w:rPr>
          <w:rFonts w:ascii="Arial" w:hAnsi="Arial" w:cs="Arial"/>
          <w:color w:val="000000" w:themeColor="text1"/>
          <w:sz w:val="24"/>
          <w:szCs w:val="24"/>
        </w:rPr>
      </w:pPr>
      <w:r w:rsidRPr="00335A19">
        <w:rPr>
          <w:rFonts w:ascii="Arial" w:hAnsi="Arial" w:cs="Arial"/>
          <w:color w:val="000000" w:themeColor="text1"/>
          <w:sz w:val="24"/>
          <w:szCs w:val="24"/>
        </w:rPr>
        <w:t>prowadzący będą wypełniać karty pracy po każdych zajęciach,</w:t>
      </w:r>
    </w:p>
    <w:p w14:paraId="2E917B5E" w14:textId="77777777" w:rsidR="000D4DA7" w:rsidRPr="00335A19" w:rsidRDefault="000D4DA7" w:rsidP="008C3CFA">
      <w:pPr>
        <w:pStyle w:val="Akapitzlist"/>
        <w:numPr>
          <w:ilvl w:val="0"/>
          <w:numId w:val="12"/>
        </w:numPr>
        <w:spacing w:after="0"/>
        <w:jc w:val="both"/>
        <w:rPr>
          <w:rFonts w:ascii="Arial" w:hAnsi="Arial" w:cs="Arial"/>
          <w:color w:val="000000" w:themeColor="text1"/>
          <w:sz w:val="24"/>
          <w:szCs w:val="24"/>
        </w:rPr>
      </w:pPr>
      <w:r w:rsidRPr="00335A19">
        <w:rPr>
          <w:rFonts w:ascii="Arial" w:hAnsi="Arial" w:cs="Arial"/>
          <w:color w:val="000000" w:themeColor="text1"/>
          <w:sz w:val="24"/>
          <w:szCs w:val="24"/>
        </w:rPr>
        <w:t>kierownik projektu będzie wizytować zajęcia.</w:t>
      </w:r>
    </w:p>
    <w:p w14:paraId="1E36818B" w14:textId="77777777" w:rsidR="000D4DA7" w:rsidRPr="00291190" w:rsidRDefault="000D4DA7" w:rsidP="006D7B60">
      <w:pPr>
        <w:pStyle w:val="Akapitzlist"/>
        <w:spacing w:after="0"/>
        <w:jc w:val="both"/>
        <w:rPr>
          <w:rFonts w:ascii="Arial" w:hAnsi="Arial" w:cs="Arial"/>
          <w:color w:val="000000" w:themeColor="text1"/>
          <w:sz w:val="24"/>
          <w:szCs w:val="24"/>
        </w:rPr>
      </w:pPr>
    </w:p>
    <w:p w14:paraId="2C147469" w14:textId="77777777" w:rsidR="000D4DA7" w:rsidRPr="00291190" w:rsidRDefault="000D4DA7" w:rsidP="008C3CFA">
      <w:pPr>
        <w:pStyle w:val="Akapitzlist"/>
        <w:numPr>
          <w:ilvl w:val="0"/>
          <w:numId w:val="13"/>
        </w:numPr>
        <w:spacing w:after="0"/>
        <w:jc w:val="both"/>
        <w:rPr>
          <w:rFonts w:ascii="Arial" w:hAnsi="Arial" w:cs="Arial"/>
          <w:color w:val="000000" w:themeColor="text1"/>
          <w:sz w:val="24"/>
          <w:szCs w:val="24"/>
        </w:rPr>
      </w:pPr>
      <w:r w:rsidRPr="00291190">
        <w:rPr>
          <w:rFonts w:ascii="Arial" w:hAnsi="Arial" w:cs="Arial"/>
          <w:b/>
          <w:color w:val="000000" w:themeColor="text1"/>
          <w:sz w:val="24"/>
          <w:szCs w:val="24"/>
        </w:rPr>
        <w:t>Dodatkowe wymagania wobec Wykonawcy:</w:t>
      </w:r>
    </w:p>
    <w:bookmarkEnd w:id="8"/>
    <w:p w14:paraId="65D7C27A" w14:textId="77777777" w:rsidR="00B32154" w:rsidRPr="00B32154" w:rsidRDefault="00B32154" w:rsidP="008C3CFA">
      <w:pPr>
        <w:numPr>
          <w:ilvl w:val="0"/>
          <w:numId w:val="4"/>
        </w:numPr>
        <w:spacing w:after="0"/>
        <w:contextualSpacing/>
        <w:jc w:val="both"/>
        <w:rPr>
          <w:rFonts w:ascii="Arial" w:hAnsi="Arial" w:cs="Arial"/>
          <w:color w:val="000000" w:themeColor="text1"/>
          <w:sz w:val="24"/>
          <w:szCs w:val="24"/>
        </w:rPr>
      </w:pPr>
      <w:r w:rsidRPr="00B32154">
        <w:rPr>
          <w:rFonts w:ascii="Arial" w:hAnsi="Arial" w:cs="Arial"/>
          <w:color w:val="000000" w:themeColor="text1"/>
          <w:sz w:val="24"/>
          <w:szCs w:val="24"/>
        </w:rPr>
        <w:t>realizacja usługi zgodnie z opracowanymi na poziomie krajowym i regionalnym standardami, dobrymi praktykami i wytycznymi (np. Gminny Standard Wychodzenia z Bezdomności);</w:t>
      </w:r>
    </w:p>
    <w:p w14:paraId="214CA2E8"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rzetelna i terminowa, zgodna z wymogami projektowymi realizacja przedmiotu umowy, w tym prowadzenie dokumentacji, w szczególności list obecności Uczestników, dzienników zajęć;</w:t>
      </w:r>
    </w:p>
    <w:p w14:paraId="141256EE"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bookmarkStart w:id="14" w:name="_Hlk490739654"/>
      <w:r w:rsidRPr="00B32154">
        <w:rPr>
          <w:rFonts w:ascii="Arial" w:hAnsi="Arial" w:cs="Arial"/>
          <w:color w:val="000000" w:themeColor="text1"/>
          <w:sz w:val="24"/>
          <w:szCs w:val="24"/>
        </w:rPr>
        <w:t>niezwłoczne przekazywanie w formie telefonicznej lub e-mail informacji o każdym Uczestniku, który opuszcza spotkania lub posiada innego rodzaju zaległości;</w:t>
      </w:r>
    </w:p>
    <w:p w14:paraId="1E9DA83A"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niezwłoczne udostępnianie do wglądu na żądanie Instytucji Pośredniczącej oraz innym podmiotom uprawnionym do kontroli wszelkich dokumentów związanych z realizowanym projektem, w tym dokumentów finansowych;</w:t>
      </w:r>
    </w:p>
    <w:p w14:paraId="214B82A7"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pozostawanie w okresie realizacji przedmiotu zapytania ofertowego w pełnej dyspozycyjności Zamawiającego rozumianej jako:</w:t>
      </w:r>
    </w:p>
    <w:p w14:paraId="68E00261" w14:textId="77777777" w:rsidR="00B32154" w:rsidRPr="00B32154" w:rsidRDefault="00B32154" w:rsidP="006D7B60">
      <w:pPr>
        <w:numPr>
          <w:ilvl w:val="3"/>
          <w:numId w:val="3"/>
        </w:numPr>
        <w:spacing w:after="0"/>
        <w:ind w:left="1134"/>
        <w:jc w:val="both"/>
        <w:rPr>
          <w:rFonts w:ascii="Arial" w:hAnsi="Arial" w:cs="Arial"/>
          <w:color w:val="000000" w:themeColor="text1"/>
          <w:sz w:val="24"/>
          <w:szCs w:val="24"/>
        </w:rPr>
      </w:pPr>
      <w:r w:rsidRPr="00B32154">
        <w:rPr>
          <w:rFonts w:ascii="Arial" w:hAnsi="Arial" w:cs="Arial"/>
          <w:color w:val="000000" w:themeColor="text1"/>
          <w:sz w:val="24"/>
          <w:szCs w:val="24"/>
        </w:rPr>
        <w:t>Realizacja przedmiotu zamówienia w miejscu i czasie ściśle określonym przez Zamawiającego, w oparciu o przedstawiany na bieżąco przez Zamawiającego harmonogram, uaktualniany w odniesieniu do możliwości i potrzeb Uczestników projektu.</w:t>
      </w:r>
    </w:p>
    <w:p w14:paraId="74C8288A" w14:textId="77777777" w:rsidR="00B32154" w:rsidRPr="00B32154" w:rsidRDefault="00B32154" w:rsidP="006D7B60">
      <w:pPr>
        <w:numPr>
          <w:ilvl w:val="3"/>
          <w:numId w:val="3"/>
        </w:numPr>
        <w:spacing w:after="0"/>
        <w:ind w:left="1134"/>
        <w:jc w:val="both"/>
        <w:rPr>
          <w:rFonts w:ascii="Arial" w:hAnsi="Arial" w:cs="Arial"/>
          <w:color w:val="000000" w:themeColor="text1"/>
          <w:sz w:val="24"/>
          <w:szCs w:val="24"/>
        </w:rPr>
      </w:pPr>
      <w:r w:rsidRPr="00B32154">
        <w:rPr>
          <w:rFonts w:ascii="Arial" w:hAnsi="Arial" w:cs="Arial"/>
          <w:color w:val="000000" w:themeColor="text1"/>
          <w:sz w:val="24"/>
          <w:szCs w:val="24"/>
        </w:rPr>
        <w:lastRenderedPageBreak/>
        <w:t>Akceptacja prowadzenia zajęć w godzinach 7-21 we wskazanych przez Zamawiającego miejscach, bez możliwości ich zmiany (pełna dyspozycyjność) przez 7 dni w tygodniu.</w:t>
      </w:r>
    </w:p>
    <w:p w14:paraId="3DC82627" w14:textId="77777777" w:rsidR="00B32154" w:rsidRPr="00B32154" w:rsidRDefault="00B32154" w:rsidP="006D7B60">
      <w:pPr>
        <w:numPr>
          <w:ilvl w:val="3"/>
          <w:numId w:val="3"/>
        </w:numPr>
        <w:spacing w:after="0"/>
        <w:ind w:left="1134"/>
        <w:jc w:val="both"/>
        <w:rPr>
          <w:rFonts w:ascii="Arial" w:hAnsi="Arial" w:cs="Arial"/>
          <w:color w:val="000000" w:themeColor="text1"/>
          <w:sz w:val="24"/>
          <w:szCs w:val="24"/>
        </w:rPr>
      </w:pPr>
      <w:r w:rsidRPr="00B32154">
        <w:rPr>
          <w:rFonts w:ascii="Arial" w:hAnsi="Arial" w:cs="Arial"/>
          <w:color w:val="000000" w:themeColor="text1"/>
          <w:sz w:val="24"/>
          <w:szCs w:val="24"/>
        </w:rPr>
        <w:t>Dojazd na zajęcia w różne regiony województwa wielkopolskiego (wszelkie koszty dojazdu, zakwaterowania, wyżywienia itp. ponosi wyłącznie Wykonawca).</w:t>
      </w:r>
    </w:p>
    <w:p w14:paraId="426C6EEC" w14:textId="77777777" w:rsidR="00B32154" w:rsidRPr="00B32154" w:rsidRDefault="00B32154" w:rsidP="006D7B60">
      <w:pPr>
        <w:spacing w:after="0"/>
        <w:ind w:left="360"/>
        <w:jc w:val="both"/>
        <w:rPr>
          <w:rFonts w:ascii="Arial" w:hAnsi="Arial" w:cs="Arial"/>
          <w:color w:val="000000" w:themeColor="text1"/>
          <w:sz w:val="24"/>
          <w:szCs w:val="24"/>
        </w:rPr>
      </w:pPr>
      <w:r w:rsidRPr="00B32154">
        <w:rPr>
          <w:rFonts w:ascii="Arial" w:hAnsi="Arial" w:cs="Arial"/>
          <w:color w:val="000000" w:themeColor="text1"/>
          <w:sz w:val="24"/>
          <w:szCs w:val="24"/>
        </w:rPr>
        <w:t>Wymagana dyspozycyjność podyktowana jest dostosowaniem wsparcia w projekcie do zdiagnozowanych potrzeb i możliwości Uczestników projektu, zabezpieczeniem prawidłowej realizacji projektu oraz zapewnieniem zgodności działań z Wytycznymi w zakresie kwalifikowalności wydatków w ramach Europejskiego Funduszu Rozwoju Regionalnego, Europejskiego Funduszu Społecznego oraz Funduszu Spójności na lata 2014-2020.</w:t>
      </w:r>
    </w:p>
    <w:p w14:paraId="54E83BE2" w14:textId="1423E452"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pozostawanie w dyspozycyjności w liczbie godzin potrzebnej do realizacji przedmiotu zamówienia (</w:t>
      </w:r>
      <w:r w:rsidR="006D7B60">
        <w:rPr>
          <w:rFonts w:ascii="Arial" w:hAnsi="Arial" w:cs="Arial"/>
          <w:color w:val="000000" w:themeColor="text1"/>
          <w:sz w:val="24"/>
          <w:szCs w:val="24"/>
        </w:rPr>
        <w:t>168</w:t>
      </w:r>
      <w:r w:rsidRPr="00B32154">
        <w:rPr>
          <w:rFonts w:ascii="Arial" w:hAnsi="Arial" w:cs="Arial"/>
          <w:color w:val="000000" w:themeColor="text1"/>
          <w:sz w:val="24"/>
          <w:szCs w:val="24"/>
        </w:rPr>
        <w:t xml:space="preserve"> godzin);</w:t>
      </w:r>
    </w:p>
    <w:p w14:paraId="6C4E395F"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prawidłowa i efektywna realizacja zadań w okresie trwania umowy;</w:t>
      </w:r>
    </w:p>
    <w:p w14:paraId="0FFBDD69"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przekazywanie Zamawiającemu wszelkiej oryginalnej dokumentacji związanej z prowadzeniem zajęć do 3 dni po zakończonych zajęciach;</w:t>
      </w:r>
    </w:p>
    <w:p w14:paraId="4C69CE33"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informowanie Uczestników o współfinansowaniu wsparcia ze środków Unii Europejskiej w ramach Europejskiego Funduszu Społecznego oraz realizacji projektu w ramach Wielkopolskiego Regionalnego Programu Operacyjnego na lata 2014-2020;</w:t>
      </w:r>
    </w:p>
    <w:p w14:paraId="12185831" w14:textId="77777777" w:rsidR="00B32154" w:rsidRPr="00B32154" w:rsidRDefault="00B32154" w:rsidP="008C3CFA">
      <w:pPr>
        <w:pStyle w:val="Akapitzlist"/>
        <w:numPr>
          <w:ilvl w:val="0"/>
          <w:numId w:val="4"/>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 xml:space="preserve">realizowanie usługi z zapewnieniem bezpieczeństwa sanitarnego uczestnikom i osobom realizującym usługę, zgodnie z wymaganiami opisanymi w </w:t>
      </w:r>
      <w:r w:rsidRPr="00B32154">
        <w:rPr>
          <w:rFonts w:ascii="Arial" w:hAnsi="Arial" w:cs="Arial"/>
          <w:i/>
          <w:color w:val="000000" w:themeColor="text1"/>
          <w:sz w:val="24"/>
          <w:szCs w:val="24"/>
        </w:rPr>
        <w:t>Załączniku nr 6 Wymagania w zakresie bezpieczeństwa sanitarnego</w:t>
      </w:r>
    </w:p>
    <w:bookmarkEnd w:id="14"/>
    <w:p w14:paraId="4AFC0539" w14:textId="77777777" w:rsidR="00B32154" w:rsidRPr="00B32154" w:rsidRDefault="00B32154" w:rsidP="008C3CFA">
      <w:pPr>
        <w:pStyle w:val="Akapitzlist"/>
        <w:numPr>
          <w:ilvl w:val="0"/>
          <w:numId w:val="42"/>
        </w:numPr>
        <w:spacing w:after="0"/>
        <w:jc w:val="both"/>
        <w:rPr>
          <w:rFonts w:ascii="Arial" w:hAnsi="Arial" w:cs="Arial"/>
          <w:color w:val="000000" w:themeColor="text1"/>
          <w:sz w:val="24"/>
          <w:szCs w:val="24"/>
        </w:rPr>
      </w:pPr>
      <w:r w:rsidRPr="00B32154">
        <w:rPr>
          <w:rFonts w:ascii="Arial" w:hAnsi="Arial" w:cs="Arial"/>
          <w:color w:val="000000" w:themeColor="text1"/>
          <w:sz w:val="24"/>
          <w:szCs w:val="24"/>
        </w:rPr>
        <w:t>Wynagrodzenie wykonawcy współfinansowane będzie ze środków Unii Europejskiej w ramach Europejskiego Funduszu Społecznego.</w:t>
      </w:r>
    </w:p>
    <w:p w14:paraId="2E5E51E5" w14:textId="77777777" w:rsidR="000D4DA7" w:rsidRPr="00291190" w:rsidRDefault="000D4DA7" w:rsidP="006D7B60">
      <w:pPr>
        <w:spacing w:after="0"/>
        <w:ind w:left="426"/>
        <w:jc w:val="both"/>
        <w:rPr>
          <w:rFonts w:ascii="Arial" w:hAnsi="Arial" w:cs="Arial"/>
          <w:color w:val="000000" w:themeColor="text1"/>
          <w:sz w:val="24"/>
          <w:szCs w:val="24"/>
        </w:rPr>
      </w:pPr>
    </w:p>
    <w:bookmarkEnd w:id="11"/>
    <w:p w14:paraId="73789C26" w14:textId="77777777" w:rsidR="000D4DA7" w:rsidRPr="00291190" w:rsidRDefault="000D4DA7" w:rsidP="008C3CFA">
      <w:pPr>
        <w:pStyle w:val="Akapitzlist"/>
        <w:numPr>
          <w:ilvl w:val="0"/>
          <w:numId w:val="7"/>
        </w:numPr>
        <w:spacing w:after="0"/>
        <w:jc w:val="both"/>
        <w:rPr>
          <w:rFonts w:ascii="Arial" w:hAnsi="Arial" w:cs="Arial"/>
          <w:color w:val="000000" w:themeColor="text1"/>
          <w:sz w:val="24"/>
          <w:szCs w:val="24"/>
        </w:rPr>
      </w:pPr>
      <w:r w:rsidRPr="00291190">
        <w:rPr>
          <w:rFonts w:ascii="Arial" w:hAnsi="Arial" w:cs="Arial"/>
          <w:b/>
          <w:caps/>
          <w:color w:val="000000" w:themeColor="text1"/>
          <w:sz w:val="24"/>
          <w:szCs w:val="24"/>
        </w:rPr>
        <w:t>Opis warunków udziału w postępowaniu:</w:t>
      </w:r>
    </w:p>
    <w:p w14:paraId="750B5576" w14:textId="77777777" w:rsidR="000D4DA7" w:rsidRPr="00291190" w:rsidRDefault="000D4DA7" w:rsidP="006D7B60">
      <w:pPr>
        <w:pStyle w:val="Akapitzlist"/>
        <w:spacing w:after="0"/>
        <w:ind w:left="360"/>
        <w:jc w:val="both"/>
        <w:rPr>
          <w:rFonts w:ascii="Arial" w:hAnsi="Arial" w:cs="Arial"/>
          <w:color w:val="000000" w:themeColor="text1"/>
          <w:sz w:val="24"/>
          <w:szCs w:val="24"/>
        </w:rPr>
      </w:pPr>
    </w:p>
    <w:p w14:paraId="4EDA9337" w14:textId="77777777" w:rsidR="000D4DA7" w:rsidRPr="00291190" w:rsidRDefault="000D4DA7" w:rsidP="008C3CFA">
      <w:pPr>
        <w:pStyle w:val="Akapitzlist"/>
        <w:numPr>
          <w:ilvl w:val="0"/>
          <w:numId w:val="14"/>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u w:val="single"/>
        </w:rPr>
        <w:t>Wybór Wykonawcy będzie się odbywał z zachowaniem zasady konkurencyjności</w:t>
      </w:r>
      <w:r w:rsidRPr="00291190">
        <w:rPr>
          <w:rFonts w:ascii="Arial" w:hAnsi="Arial" w:cs="Arial"/>
          <w:color w:val="000000" w:themeColor="text1"/>
          <w:sz w:val="24"/>
          <w:szCs w:val="24"/>
        </w:rPr>
        <w:t xml:space="preserve"> określonej w Wytycznych w zakresie kwalifikowalności wydatków w ramach Europejskiego Funduszu Rozwoju Regionalnego, Europejskiego Funduszu Społecznego oraz Funduszu Spójności na lata 2014 – 2020, bez stosowania procedur określonych w ustawie z dnia 29 stycznia 2004r. – prawo zamówień publicznych (tekst jednolity Dz. U. z 2017 r. poz. 1579. z późn. zm.).</w:t>
      </w:r>
    </w:p>
    <w:p w14:paraId="324E8EDB" w14:textId="77777777" w:rsidR="000D4DA7" w:rsidRPr="00291190" w:rsidRDefault="000D4DA7" w:rsidP="006D7B60">
      <w:pPr>
        <w:pStyle w:val="Akapitzlist"/>
        <w:spacing w:after="0"/>
        <w:ind w:left="360"/>
        <w:contextualSpacing w:val="0"/>
        <w:jc w:val="both"/>
        <w:rPr>
          <w:rFonts w:ascii="Arial" w:hAnsi="Arial" w:cs="Arial"/>
          <w:color w:val="000000" w:themeColor="text1"/>
          <w:sz w:val="24"/>
          <w:szCs w:val="24"/>
        </w:rPr>
      </w:pPr>
    </w:p>
    <w:p w14:paraId="0ACB344A" w14:textId="77777777" w:rsidR="000D4DA7" w:rsidRPr="00291190" w:rsidRDefault="000D4DA7" w:rsidP="008C3CFA">
      <w:pPr>
        <w:pStyle w:val="Akapitzlist"/>
        <w:numPr>
          <w:ilvl w:val="0"/>
          <w:numId w:val="14"/>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Do składania ofert zapraszamy wyłącznie Wykonawców spełniających łącznie następujące warunki:</w:t>
      </w:r>
    </w:p>
    <w:p w14:paraId="30A1AE5C" w14:textId="77777777" w:rsidR="000D4DA7" w:rsidRPr="00291190" w:rsidRDefault="000D4DA7" w:rsidP="006D7B60">
      <w:pPr>
        <w:pStyle w:val="Akapitzlist"/>
        <w:spacing w:after="0"/>
        <w:ind w:left="360"/>
        <w:contextualSpacing w:val="0"/>
        <w:jc w:val="both"/>
        <w:rPr>
          <w:rFonts w:ascii="Arial" w:hAnsi="Arial" w:cs="Arial"/>
          <w:color w:val="000000" w:themeColor="text1"/>
          <w:sz w:val="24"/>
          <w:szCs w:val="24"/>
        </w:rPr>
      </w:pPr>
    </w:p>
    <w:p w14:paraId="2073F612" w14:textId="65892DF4" w:rsidR="00B32154" w:rsidRPr="00B32154" w:rsidRDefault="00B32154" w:rsidP="008C3CFA">
      <w:pPr>
        <w:pStyle w:val="Akapitzlist"/>
        <w:numPr>
          <w:ilvl w:val="0"/>
          <w:numId w:val="38"/>
        </w:numPr>
        <w:spacing w:after="0"/>
        <w:jc w:val="both"/>
        <w:rPr>
          <w:rFonts w:ascii="Arial" w:hAnsi="Arial" w:cs="Arial"/>
          <w:color w:val="000000" w:themeColor="text1"/>
          <w:sz w:val="24"/>
          <w:szCs w:val="24"/>
        </w:rPr>
      </w:pPr>
      <w:bookmarkStart w:id="15" w:name="_Hlk530062069"/>
      <w:bookmarkStart w:id="16" w:name="_Hlk85708911"/>
      <w:r w:rsidRPr="00B32154">
        <w:rPr>
          <w:rFonts w:ascii="Arial" w:hAnsi="Arial" w:cs="Arial"/>
          <w:color w:val="000000" w:themeColor="text1"/>
          <w:sz w:val="24"/>
          <w:szCs w:val="24"/>
        </w:rPr>
        <w:t>Zapewni trenera/ów</w:t>
      </w:r>
      <w:r w:rsidR="00335A19">
        <w:rPr>
          <w:rFonts w:ascii="Arial" w:hAnsi="Arial" w:cs="Arial"/>
          <w:color w:val="000000" w:themeColor="text1"/>
          <w:sz w:val="24"/>
          <w:szCs w:val="24"/>
        </w:rPr>
        <w:t>/ki</w:t>
      </w:r>
      <w:r w:rsidRPr="00B32154">
        <w:rPr>
          <w:rFonts w:ascii="Arial" w:hAnsi="Arial" w:cs="Arial"/>
          <w:color w:val="000000" w:themeColor="text1"/>
          <w:sz w:val="24"/>
          <w:szCs w:val="24"/>
        </w:rPr>
        <w:t>:</w:t>
      </w:r>
    </w:p>
    <w:p w14:paraId="1BB3DE18" w14:textId="6853C276" w:rsidR="00B32154" w:rsidRPr="00216D2E" w:rsidRDefault="00B32154"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t>p</w:t>
      </w:r>
      <w:r w:rsidRPr="003E1305">
        <w:rPr>
          <w:rFonts w:ascii="Arial" w:hAnsi="Arial" w:cs="Arial"/>
          <w:bCs/>
          <w:color w:val="000000" w:themeColor="text1"/>
          <w:sz w:val="24"/>
          <w:szCs w:val="24"/>
        </w:rPr>
        <w:t>osiadającego/ych</w:t>
      </w:r>
      <w:r w:rsidR="00335A19">
        <w:rPr>
          <w:rFonts w:ascii="Arial" w:hAnsi="Arial" w:cs="Arial"/>
          <w:bCs/>
          <w:color w:val="000000" w:themeColor="text1"/>
          <w:sz w:val="24"/>
          <w:szCs w:val="24"/>
        </w:rPr>
        <w:t>/e</w:t>
      </w:r>
      <w:r w:rsidRPr="003E1305">
        <w:rPr>
          <w:rFonts w:ascii="Arial" w:hAnsi="Arial" w:cs="Arial"/>
          <w:bCs/>
          <w:color w:val="000000" w:themeColor="text1"/>
          <w:sz w:val="24"/>
          <w:szCs w:val="24"/>
        </w:rPr>
        <w:t xml:space="preserve"> </w:t>
      </w:r>
      <w:r w:rsidRPr="00216D2E">
        <w:rPr>
          <w:rFonts w:ascii="Arial" w:hAnsi="Arial" w:cs="Arial"/>
          <w:bCs/>
          <w:color w:val="000000" w:themeColor="text1"/>
          <w:sz w:val="24"/>
          <w:szCs w:val="24"/>
        </w:rPr>
        <w:t xml:space="preserve">wykształcenie wyższe oraz doświadczenie umożliwiające przeprowadzenie danego wsparcia i </w:t>
      </w:r>
    </w:p>
    <w:p w14:paraId="5E5BF21E" w14:textId="7F9D2BF5" w:rsidR="00B32154" w:rsidRPr="00216D2E" w:rsidRDefault="00B32154"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lastRenderedPageBreak/>
        <w:t>który/</w:t>
      </w:r>
      <w:r w:rsidR="00335A19">
        <w:rPr>
          <w:rFonts w:ascii="Arial" w:hAnsi="Arial" w:cs="Arial"/>
          <w:bCs/>
          <w:color w:val="000000" w:themeColor="text1"/>
          <w:sz w:val="24"/>
          <w:szCs w:val="24"/>
        </w:rPr>
        <w:t>rzy/e</w:t>
      </w:r>
      <w:r>
        <w:rPr>
          <w:rFonts w:ascii="Arial" w:hAnsi="Arial" w:cs="Arial"/>
          <w:bCs/>
          <w:color w:val="000000" w:themeColor="text1"/>
          <w:sz w:val="24"/>
          <w:szCs w:val="24"/>
        </w:rPr>
        <w:t xml:space="preserve"> </w:t>
      </w:r>
      <w:r w:rsidRPr="00216D2E">
        <w:rPr>
          <w:rFonts w:ascii="Arial" w:hAnsi="Arial" w:cs="Arial"/>
          <w:bCs/>
          <w:color w:val="000000" w:themeColor="text1"/>
          <w:sz w:val="24"/>
          <w:szCs w:val="24"/>
        </w:rPr>
        <w:t>wykonał/</w:t>
      </w:r>
      <w:r w:rsidR="00335A19">
        <w:rPr>
          <w:rFonts w:ascii="Arial" w:hAnsi="Arial" w:cs="Arial"/>
          <w:bCs/>
          <w:color w:val="000000" w:themeColor="text1"/>
          <w:sz w:val="24"/>
          <w:szCs w:val="24"/>
        </w:rPr>
        <w:t>li/y</w:t>
      </w:r>
      <w:r w:rsidRPr="00216D2E">
        <w:rPr>
          <w:rFonts w:ascii="Arial" w:hAnsi="Arial" w:cs="Arial"/>
          <w:bCs/>
          <w:color w:val="000000" w:themeColor="text1"/>
          <w:sz w:val="24"/>
          <w:szCs w:val="24"/>
        </w:rPr>
        <w:t xml:space="preserve"> w sposób należyty obowiązki w danej dziedzinie w przeciągu dwóch lat w łącznym wymiarze 300h,</w:t>
      </w:r>
    </w:p>
    <w:p w14:paraId="086459F8" w14:textId="3F80F813" w:rsidR="00B32154" w:rsidRPr="00216D2E" w:rsidRDefault="00335A19"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który/rzy/e </w:t>
      </w:r>
      <w:r w:rsidR="00B32154" w:rsidRPr="00216D2E">
        <w:rPr>
          <w:rFonts w:ascii="Arial" w:hAnsi="Arial" w:cs="Arial"/>
          <w:bCs/>
          <w:color w:val="000000" w:themeColor="text1"/>
          <w:sz w:val="24"/>
          <w:szCs w:val="24"/>
        </w:rPr>
        <w:t>ma</w:t>
      </w:r>
      <w:r>
        <w:rPr>
          <w:rFonts w:ascii="Arial" w:hAnsi="Arial" w:cs="Arial"/>
          <w:bCs/>
          <w:color w:val="000000" w:themeColor="text1"/>
          <w:sz w:val="24"/>
          <w:szCs w:val="24"/>
        </w:rPr>
        <w:t>/ją</w:t>
      </w:r>
      <w:r w:rsidR="00B32154" w:rsidRPr="00216D2E">
        <w:rPr>
          <w:rFonts w:ascii="Arial" w:hAnsi="Arial" w:cs="Arial"/>
          <w:bCs/>
          <w:color w:val="000000" w:themeColor="text1"/>
          <w:sz w:val="24"/>
          <w:szCs w:val="24"/>
        </w:rPr>
        <w:t xml:space="preserve"> świadomość na temat konieczności przestrzegania zasady równości szans Kobiet i Mężczyzn wobec UP,</w:t>
      </w:r>
    </w:p>
    <w:p w14:paraId="0CDC363F" w14:textId="3EC5992F" w:rsidR="00B32154" w:rsidRPr="00216D2E" w:rsidRDefault="00335A19" w:rsidP="008C3CFA">
      <w:pPr>
        <w:pStyle w:val="Akapitzlist"/>
        <w:numPr>
          <w:ilvl w:val="0"/>
          <w:numId w:val="37"/>
        </w:num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który/rzy/e </w:t>
      </w:r>
      <w:r w:rsidR="00B32154" w:rsidRPr="00216D2E">
        <w:rPr>
          <w:rFonts w:ascii="Arial" w:hAnsi="Arial" w:cs="Arial"/>
          <w:bCs/>
          <w:color w:val="000000" w:themeColor="text1"/>
          <w:sz w:val="24"/>
          <w:szCs w:val="24"/>
        </w:rPr>
        <w:t>będzie</w:t>
      </w:r>
      <w:r w:rsidR="00B9140C">
        <w:rPr>
          <w:rFonts w:ascii="Arial" w:hAnsi="Arial" w:cs="Arial"/>
          <w:bCs/>
          <w:color w:val="000000" w:themeColor="text1"/>
          <w:sz w:val="24"/>
          <w:szCs w:val="24"/>
        </w:rPr>
        <w:t>/ą</w:t>
      </w:r>
      <w:r w:rsidR="00B32154" w:rsidRPr="00216D2E">
        <w:rPr>
          <w:rFonts w:ascii="Arial" w:hAnsi="Arial" w:cs="Arial"/>
          <w:bCs/>
          <w:color w:val="000000" w:themeColor="text1"/>
          <w:sz w:val="24"/>
          <w:szCs w:val="24"/>
        </w:rPr>
        <w:t xml:space="preserve"> stosował/</w:t>
      </w:r>
      <w:r w:rsidR="00B9140C">
        <w:rPr>
          <w:rFonts w:ascii="Arial" w:hAnsi="Arial" w:cs="Arial"/>
          <w:bCs/>
          <w:color w:val="000000" w:themeColor="text1"/>
          <w:sz w:val="24"/>
          <w:szCs w:val="24"/>
        </w:rPr>
        <w:t>li/y</w:t>
      </w:r>
      <w:r w:rsidR="00B32154" w:rsidRPr="00216D2E">
        <w:rPr>
          <w:rFonts w:ascii="Arial" w:hAnsi="Arial" w:cs="Arial"/>
          <w:bCs/>
          <w:color w:val="000000" w:themeColor="text1"/>
          <w:sz w:val="24"/>
          <w:szCs w:val="24"/>
        </w:rPr>
        <w:t xml:space="preserve"> język wrażliwy na płeć - m.in. unikanie stereotypowego podziału na zawody męskie i kobiece, itp.</w:t>
      </w:r>
    </w:p>
    <w:p w14:paraId="0886E6AC" w14:textId="77777777" w:rsidR="000D4DA7" w:rsidRPr="00953775" w:rsidRDefault="000D4DA7" w:rsidP="006D7B60">
      <w:pPr>
        <w:spacing w:after="0"/>
        <w:jc w:val="both"/>
        <w:rPr>
          <w:rFonts w:ascii="Arial" w:hAnsi="Arial" w:cs="Arial"/>
          <w:color w:val="000000" w:themeColor="text1"/>
          <w:sz w:val="24"/>
          <w:szCs w:val="24"/>
        </w:rPr>
      </w:pPr>
    </w:p>
    <w:p w14:paraId="3A4C021E" w14:textId="77777777" w:rsidR="000D4DA7" w:rsidRDefault="000D4DA7" w:rsidP="006D7B60">
      <w:pPr>
        <w:pStyle w:val="Akapitzlist"/>
        <w:spacing w:after="0"/>
        <w:ind w:left="709"/>
        <w:contextualSpacing w:val="0"/>
        <w:jc w:val="both"/>
        <w:rPr>
          <w:rFonts w:ascii="Arial" w:hAnsi="Arial" w:cs="Arial"/>
          <w:color w:val="000000" w:themeColor="text1"/>
          <w:sz w:val="24"/>
          <w:szCs w:val="24"/>
        </w:rPr>
      </w:pPr>
      <w:bookmarkStart w:id="17" w:name="_Hlk85703847"/>
      <w:bookmarkEnd w:id="15"/>
      <w:r w:rsidRPr="00291190">
        <w:rPr>
          <w:rFonts w:ascii="Arial" w:hAnsi="Arial" w:cs="Arial"/>
          <w:i/>
          <w:color w:val="000000" w:themeColor="text1"/>
          <w:sz w:val="24"/>
          <w:szCs w:val="24"/>
        </w:rPr>
        <w:t>Opis weryfikacji spełniania warunku:</w:t>
      </w:r>
      <w:r w:rsidRPr="00291190">
        <w:rPr>
          <w:rFonts w:ascii="Arial" w:hAnsi="Arial" w:cs="Arial"/>
          <w:color w:val="000000" w:themeColor="text1"/>
          <w:sz w:val="24"/>
          <w:szCs w:val="24"/>
        </w:rPr>
        <w:t xml:space="preserve"> </w:t>
      </w:r>
    </w:p>
    <w:p w14:paraId="10FA0421" w14:textId="77777777" w:rsidR="000D4DA7" w:rsidRPr="00820DDF" w:rsidRDefault="000D4DA7" w:rsidP="008C3CFA">
      <w:pPr>
        <w:pStyle w:val="Akapitzlist"/>
        <w:numPr>
          <w:ilvl w:val="0"/>
          <w:numId w:val="40"/>
        </w:numPr>
        <w:spacing w:after="0"/>
        <w:contextualSpacing w:val="0"/>
        <w:jc w:val="both"/>
        <w:rPr>
          <w:rFonts w:ascii="Arial" w:hAnsi="Arial" w:cs="Arial"/>
          <w:color w:val="000000" w:themeColor="text1"/>
          <w:sz w:val="24"/>
          <w:szCs w:val="24"/>
        </w:rPr>
      </w:pPr>
      <w:r w:rsidRPr="00820DDF">
        <w:rPr>
          <w:rFonts w:ascii="Arial" w:hAnsi="Arial" w:cs="Arial"/>
          <w:color w:val="000000" w:themeColor="text1"/>
          <w:sz w:val="24"/>
          <w:szCs w:val="24"/>
        </w:rPr>
        <w:t xml:space="preserve">Oświadczenie o spełnianiu wymagań (Załącznik nr 2), </w:t>
      </w:r>
    </w:p>
    <w:p w14:paraId="545929C0" w14:textId="4C1B4DF0" w:rsidR="000D4DA7" w:rsidRDefault="000D4DA7" w:rsidP="008C3CFA">
      <w:pPr>
        <w:pStyle w:val="Akapitzlist"/>
        <w:numPr>
          <w:ilvl w:val="0"/>
          <w:numId w:val="40"/>
        </w:numPr>
        <w:spacing w:after="0"/>
        <w:contextualSpacing w:val="0"/>
        <w:jc w:val="both"/>
        <w:rPr>
          <w:rFonts w:ascii="Arial" w:hAnsi="Arial" w:cs="Arial"/>
          <w:color w:val="000000" w:themeColor="text1"/>
          <w:sz w:val="24"/>
          <w:szCs w:val="24"/>
        </w:rPr>
      </w:pPr>
      <w:r w:rsidRPr="00820DDF">
        <w:rPr>
          <w:rFonts w:ascii="Arial" w:hAnsi="Arial" w:cs="Arial"/>
          <w:color w:val="000000" w:themeColor="text1"/>
          <w:sz w:val="24"/>
          <w:szCs w:val="24"/>
        </w:rPr>
        <w:t>CV trenera/ów oraz kopie dokumentów potwierdzających wykształcenie i doświadczenie (dyplomy, referencje, protokoły i inne dokumenty, z których jednoznacznie będzie wynikać spełnienie w/w warunku)</w:t>
      </w:r>
      <w:bookmarkEnd w:id="16"/>
      <w:bookmarkEnd w:id="17"/>
      <w:r w:rsidR="00B32154">
        <w:rPr>
          <w:rFonts w:ascii="Arial" w:hAnsi="Arial" w:cs="Arial"/>
          <w:color w:val="000000" w:themeColor="text1"/>
          <w:sz w:val="24"/>
          <w:szCs w:val="24"/>
        </w:rPr>
        <w:t>.</w:t>
      </w:r>
    </w:p>
    <w:p w14:paraId="4E89CEF9" w14:textId="77777777" w:rsidR="00B32154" w:rsidRPr="00B32154" w:rsidRDefault="00B32154" w:rsidP="006D7B60">
      <w:pPr>
        <w:pStyle w:val="Akapitzlist"/>
        <w:spacing w:after="0"/>
        <w:ind w:left="1068"/>
        <w:contextualSpacing w:val="0"/>
        <w:jc w:val="both"/>
        <w:rPr>
          <w:rFonts w:ascii="Arial" w:hAnsi="Arial" w:cs="Arial"/>
          <w:color w:val="000000" w:themeColor="text1"/>
          <w:sz w:val="24"/>
          <w:szCs w:val="24"/>
        </w:rPr>
      </w:pPr>
    </w:p>
    <w:p w14:paraId="7BA3991E" w14:textId="77777777" w:rsidR="000D4DA7" w:rsidRPr="00291190" w:rsidRDefault="000D4DA7" w:rsidP="008C3CFA">
      <w:pPr>
        <w:pStyle w:val="Akapitzlist"/>
        <w:numPr>
          <w:ilvl w:val="0"/>
          <w:numId w:val="39"/>
        </w:numPr>
        <w:spacing w:after="0"/>
        <w:contextualSpacing w:val="0"/>
        <w:jc w:val="both"/>
        <w:rPr>
          <w:rFonts w:ascii="Arial" w:hAnsi="Arial" w:cs="Arial"/>
          <w:color w:val="000000" w:themeColor="text1"/>
          <w:sz w:val="24"/>
          <w:szCs w:val="24"/>
        </w:rPr>
      </w:pPr>
      <w:bookmarkStart w:id="18" w:name="_Hlk517186992"/>
      <w:r w:rsidRPr="00291190">
        <w:rPr>
          <w:rFonts w:ascii="Arial" w:hAnsi="Arial" w:cs="Arial"/>
          <w:color w:val="000000" w:themeColor="text1"/>
          <w:sz w:val="24"/>
          <w:szCs w:val="24"/>
        </w:rPr>
        <w:t>Znajdujących się w sytuacji ekonomicznej i finansowej umożliwiającej realizację zamówienia tj. posiadających środki finansowe na rachunku bankowym lub zdolność kredytową w wysokości:</w:t>
      </w:r>
    </w:p>
    <w:p w14:paraId="4E360317" w14:textId="0CD041F0" w:rsidR="000D4DA7" w:rsidRPr="00291190" w:rsidRDefault="000D4DA7" w:rsidP="008C3CFA">
      <w:pPr>
        <w:pStyle w:val="Akapitzlist"/>
        <w:numPr>
          <w:ilvl w:val="0"/>
          <w:numId w:val="15"/>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co najmniej </w:t>
      </w:r>
      <w:r w:rsidR="00B32154">
        <w:rPr>
          <w:rFonts w:ascii="Arial" w:hAnsi="Arial" w:cs="Arial"/>
          <w:color w:val="000000" w:themeColor="text1"/>
          <w:sz w:val="24"/>
          <w:szCs w:val="24"/>
        </w:rPr>
        <w:t>4</w:t>
      </w:r>
      <w:r w:rsidRPr="00291190">
        <w:rPr>
          <w:rFonts w:ascii="Arial" w:hAnsi="Arial" w:cs="Arial"/>
          <w:color w:val="000000" w:themeColor="text1"/>
          <w:sz w:val="24"/>
          <w:szCs w:val="24"/>
        </w:rPr>
        <w:t xml:space="preserve"> 000,00 zł (słownie: </w:t>
      </w:r>
      <w:r w:rsidR="00B32154">
        <w:rPr>
          <w:rFonts w:ascii="Arial" w:hAnsi="Arial" w:cs="Arial"/>
          <w:color w:val="000000" w:themeColor="text1"/>
          <w:sz w:val="24"/>
          <w:szCs w:val="24"/>
        </w:rPr>
        <w:t>cztery</w:t>
      </w:r>
      <w:r w:rsidRPr="00291190">
        <w:rPr>
          <w:rFonts w:ascii="Arial" w:hAnsi="Arial" w:cs="Arial"/>
          <w:color w:val="000000" w:themeColor="text1"/>
          <w:sz w:val="24"/>
          <w:szCs w:val="24"/>
        </w:rPr>
        <w:t xml:space="preserve"> tysi</w:t>
      </w:r>
      <w:r w:rsidR="00B32154">
        <w:rPr>
          <w:rFonts w:ascii="Arial" w:hAnsi="Arial" w:cs="Arial"/>
          <w:color w:val="000000" w:themeColor="text1"/>
          <w:sz w:val="24"/>
          <w:szCs w:val="24"/>
        </w:rPr>
        <w:t>ą</w:t>
      </w:r>
      <w:r>
        <w:rPr>
          <w:rFonts w:ascii="Arial" w:hAnsi="Arial" w:cs="Arial"/>
          <w:color w:val="000000" w:themeColor="text1"/>
          <w:sz w:val="24"/>
          <w:szCs w:val="24"/>
        </w:rPr>
        <w:t>c</w:t>
      </w:r>
      <w:r w:rsidR="00B32154">
        <w:rPr>
          <w:rFonts w:ascii="Arial" w:hAnsi="Arial" w:cs="Arial"/>
          <w:color w:val="000000" w:themeColor="text1"/>
          <w:sz w:val="24"/>
          <w:szCs w:val="24"/>
        </w:rPr>
        <w:t>e</w:t>
      </w:r>
      <w:r w:rsidRPr="00291190">
        <w:rPr>
          <w:rFonts w:ascii="Arial" w:hAnsi="Arial" w:cs="Arial"/>
          <w:color w:val="000000" w:themeColor="text1"/>
          <w:sz w:val="24"/>
          <w:szCs w:val="24"/>
        </w:rPr>
        <w:t xml:space="preserve"> złotych),</w:t>
      </w:r>
    </w:p>
    <w:p w14:paraId="0921787A"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 przeznaczeniem na zapewnienie płynności finansowej Wykonawcy na czas realizacji całości usługi. UWAGA: Przedmiotowe środki na rachunku bankowym nie mogą pochodzić z dotacji, przeznaczonej na realizację ściśle określonego umową o dofinansowanie celu.</w:t>
      </w:r>
    </w:p>
    <w:p w14:paraId="6417A21B" w14:textId="77777777" w:rsidR="000D4DA7" w:rsidRPr="00291190" w:rsidRDefault="000D4DA7" w:rsidP="006D7B60">
      <w:pPr>
        <w:pStyle w:val="Akapitzlist"/>
        <w:spacing w:after="0"/>
        <w:ind w:left="709"/>
        <w:contextualSpacing w:val="0"/>
        <w:jc w:val="both"/>
        <w:rPr>
          <w:rFonts w:ascii="Arial" w:hAnsi="Arial" w:cs="Arial"/>
          <w:i/>
          <w:color w:val="000000" w:themeColor="text1"/>
          <w:sz w:val="24"/>
          <w:szCs w:val="24"/>
        </w:rPr>
      </w:pPr>
    </w:p>
    <w:p w14:paraId="79B2D214"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t xml:space="preserve">Opis weryfikacji spełniania warunku: </w:t>
      </w:r>
      <w:r w:rsidRPr="00291190">
        <w:rPr>
          <w:rFonts w:ascii="Arial" w:hAnsi="Arial" w:cs="Arial"/>
          <w:color w:val="000000" w:themeColor="text1"/>
          <w:sz w:val="24"/>
          <w:szCs w:val="24"/>
        </w:rPr>
        <w:t xml:space="preserve">W celu spełnienia tego warunku Wykonawca zobowiązany jest przedłożyć wraz z ofertą dokumenty potwierdzające posiadanie środków finansowych na rachunku bankowym lub zdolność kredytową w wymaganej wysokości (np. wyciąg z rachunku bankowego, zaświadczenie z banku) oraz oświadczenie Wykonawcy, że środki na rachunku nie pochodzą z dotacji, przeznaczonych na realizację ściśle określonego umową o dofinansowanie celu. </w:t>
      </w:r>
    </w:p>
    <w:p w14:paraId="5C323529"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p>
    <w:p w14:paraId="0D2E5551" w14:textId="77777777" w:rsidR="000D4DA7" w:rsidRPr="00291190" w:rsidRDefault="000D4DA7" w:rsidP="008C3CFA">
      <w:pPr>
        <w:pStyle w:val="Akapitzlist"/>
        <w:numPr>
          <w:ilvl w:val="0"/>
          <w:numId w:val="39"/>
        </w:numPr>
        <w:spacing w:after="0"/>
        <w:contextualSpacing w:val="0"/>
        <w:jc w:val="both"/>
        <w:rPr>
          <w:rFonts w:ascii="Arial" w:hAnsi="Arial" w:cs="Arial"/>
          <w:color w:val="000000" w:themeColor="text1"/>
          <w:sz w:val="24"/>
          <w:szCs w:val="24"/>
          <w:u w:val="single"/>
        </w:rPr>
      </w:pPr>
      <w:r w:rsidRPr="00291190">
        <w:rPr>
          <w:rFonts w:ascii="Arial" w:hAnsi="Arial" w:cs="Arial"/>
          <w:color w:val="000000" w:themeColor="text1"/>
          <w:sz w:val="24"/>
          <w:szCs w:val="24"/>
          <w:u w:val="single"/>
        </w:rPr>
        <w:t>W przypadku osób prawnych oraz osób fizycznych prowadzących jednoosobową działalność gospodarczą:</w:t>
      </w:r>
    </w:p>
    <w:p w14:paraId="458BBBB9" w14:textId="77777777" w:rsidR="000D4DA7" w:rsidRPr="00291190" w:rsidRDefault="000D4DA7" w:rsidP="006D7B60">
      <w:pPr>
        <w:pStyle w:val="Akapitzlist"/>
        <w:spacing w:after="0"/>
        <w:ind w:left="64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CAD83FF" w14:textId="77777777" w:rsidR="000D4DA7" w:rsidRPr="00291190" w:rsidRDefault="000D4DA7" w:rsidP="006D7B60">
      <w:pPr>
        <w:pStyle w:val="Akapitzlist"/>
        <w:spacing w:after="0"/>
        <w:ind w:left="64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Ww. warunek ma celu zapewnienie właściwego i bezpiecznego przetwarzania danych osobowych Uczestników, które zostaną powierzone Wykonawcy w celu realizacji zamówienia.</w:t>
      </w:r>
    </w:p>
    <w:p w14:paraId="47AD94AB" w14:textId="77777777" w:rsidR="000D4DA7" w:rsidRPr="00291190" w:rsidRDefault="000D4DA7" w:rsidP="006D7B60">
      <w:pPr>
        <w:pStyle w:val="Akapitzlist"/>
        <w:spacing w:after="0"/>
        <w:ind w:left="709"/>
        <w:contextualSpacing w:val="0"/>
        <w:jc w:val="both"/>
        <w:rPr>
          <w:rFonts w:ascii="Arial" w:hAnsi="Arial" w:cs="Arial"/>
          <w:i/>
          <w:color w:val="000000" w:themeColor="text1"/>
          <w:sz w:val="24"/>
          <w:szCs w:val="24"/>
        </w:rPr>
      </w:pPr>
    </w:p>
    <w:p w14:paraId="692D4573" w14:textId="77777777" w:rsidR="000D4DA7" w:rsidRPr="00291190" w:rsidRDefault="000D4DA7" w:rsidP="006D7B60">
      <w:pPr>
        <w:pStyle w:val="Akapitzlist"/>
        <w:spacing w:after="0"/>
        <w:ind w:left="643"/>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lastRenderedPageBreak/>
        <w:t>Opis weryfikacji spełniania warunku:</w:t>
      </w:r>
      <w:r w:rsidRPr="00291190">
        <w:rPr>
          <w:rFonts w:ascii="Arial" w:hAnsi="Arial" w:cs="Arial"/>
          <w:color w:val="000000" w:themeColor="text1"/>
          <w:sz w:val="24"/>
          <w:szCs w:val="24"/>
        </w:rPr>
        <w:t xml:space="preserve"> Oświadczenie dot. ochrony danych osobowych (Załącznik nr 4).</w:t>
      </w:r>
      <w:bookmarkEnd w:id="18"/>
    </w:p>
    <w:p w14:paraId="08CE4B1C"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p>
    <w:p w14:paraId="6D242E16" w14:textId="77777777" w:rsidR="000D4DA7" w:rsidRPr="00291190" w:rsidRDefault="000D4DA7" w:rsidP="008C3CFA">
      <w:pPr>
        <w:pStyle w:val="Akapitzlist"/>
        <w:numPr>
          <w:ilvl w:val="0"/>
          <w:numId w:val="3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Nie są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008F5AF" w14:textId="77777777" w:rsidR="000D4DA7" w:rsidRPr="00291190" w:rsidRDefault="000D4DA7" w:rsidP="008C3CFA">
      <w:pPr>
        <w:pStyle w:val="Akapitzlist"/>
        <w:numPr>
          <w:ilvl w:val="0"/>
          <w:numId w:val="16"/>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uczestniczeniu w spółce jako wspólnik spółki cywilnej lub spółki osobowej;</w:t>
      </w:r>
    </w:p>
    <w:p w14:paraId="12C5FF70" w14:textId="77777777" w:rsidR="000D4DA7" w:rsidRPr="00291190" w:rsidRDefault="000D4DA7" w:rsidP="008C3CFA">
      <w:pPr>
        <w:pStyle w:val="Akapitzlist"/>
        <w:numPr>
          <w:ilvl w:val="0"/>
          <w:numId w:val="16"/>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posiadaniu co najmniej 10% udziałów lub akcji, o ile niższy próg nie wynika z przepisów prawa lub nie został określony przez IZ PO w wytycznych programowych;</w:t>
      </w:r>
    </w:p>
    <w:p w14:paraId="50E51C64" w14:textId="77777777" w:rsidR="000D4DA7" w:rsidRPr="00291190" w:rsidRDefault="000D4DA7" w:rsidP="008C3CFA">
      <w:pPr>
        <w:pStyle w:val="Akapitzlist"/>
        <w:numPr>
          <w:ilvl w:val="0"/>
          <w:numId w:val="16"/>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pełnieniu funkcji członka organu nadzorczego lub zarządzającego, prokurenta, pełnomocnika;</w:t>
      </w:r>
    </w:p>
    <w:p w14:paraId="007F04B8" w14:textId="77777777" w:rsidR="000D4DA7" w:rsidRPr="00291190" w:rsidRDefault="000D4DA7" w:rsidP="008C3CFA">
      <w:pPr>
        <w:pStyle w:val="Akapitzlist"/>
        <w:numPr>
          <w:ilvl w:val="0"/>
          <w:numId w:val="16"/>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pozostawaniu w związku małżeńskim, w stosunku pokrewieństwa lub powinowactwa w linii prostej, pokrewieństwa drugiego stopnia lub powinowactwa drugiego stopnia w linii bocznej lub w stosunku przysposobienia, opieki lub kurateli.</w:t>
      </w:r>
    </w:p>
    <w:p w14:paraId="23E4B8E6" w14:textId="77777777" w:rsidR="000D4DA7" w:rsidRPr="00291190" w:rsidRDefault="000D4DA7" w:rsidP="006D7B60">
      <w:pPr>
        <w:pStyle w:val="Akapitzlist"/>
        <w:spacing w:after="0"/>
        <w:ind w:left="709"/>
        <w:contextualSpacing w:val="0"/>
        <w:jc w:val="both"/>
        <w:rPr>
          <w:rFonts w:ascii="Arial" w:hAnsi="Arial" w:cs="Arial"/>
          <w:i/>
          <w:color w:val="000000" w:themeColor="text1"/>
          <w:sz w:val="24"/>
          <w:szCs w:val="24"/>
        </w:rPr>
      </w:pPr>
    </w:p>
    <w:p w14:paraId="18960FEC"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t>Opis weryfikacji spełnienia warunku:</w:t>
      </w:r>
      <w:r w:rsidRPr="00291190">
        <w:rPr>
          <w:rFonts w:ascii="Arial" w:hAnsi="Arial" w:cs="Arial"/>
          <w:color w:val="000000" w:themeColor="text1"/>
          <w:sz w:val="24"/>
          <w:szCs w:val="24"/>
        </w:rPr>
        <w:t xml:space="preserve"> Formularz oferty (zawierający oświadczenie o braku powiązań).</w:t>
      </w:r>
    </w:p>
    <w:p w14:paraId="4FED90D6"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Wykonawcy pozostający w powiązaniu opisanym powyżej zostaną wykluczeni z postępowania.</w:t>
      </w:r>
    </w:p>
    <w:p w14:paraId="67DA377F"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p>
    <w:p w14:paraId="398FEBE3" w14:textId="77777777" w:rsidR="000D4DA7" w:rsidRPr="00291190" w:rsidRDefault="000D4DA7" w:rsidP="008C3CFA">
      <w:pPr>
        <w:pStyle w:val="Akapitzlist"/>
        <w:numPr>
          <w:ilvl w:val="0"/>
          <w:numId w:val="3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Nie należą do kategorii Wykonawców wykluczonych z postępowania, tj.:</w:t>
      </w:r>
    </w:p>
    <w:p w14:paraId="61593AC1"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p>
    <w:p w14:paraId="372FEF68"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Wykonawców, którzy wyrządzili szkodę, nie wykonując zamówienia lub wykonując je nienależycie, jeżeli szkoda ta została stwierdzona prawomocnym orzeczeniem sądu wydanym w okresie 3 lat przed wszczęciem postępowania;</w:t>
      </w:r>
    </w:p>
    <w:p w14:paraId="450034D5"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t>Zamawiający nie dokonuje opisu sposobu oceny spełnienia tego warunku. Wykonawca podpisując ofertę jednocześnie oświadcza spełnienie tego warunku.</w:t>
      </w:r>
    </w:p>
    <w:p w14:paraId="33F7B73B"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p>
    <w:p w14:paraId="413D22D5"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14:paraId="616E1B65"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p>
    <w:p w14:paraId="581DDF9C"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lastRenderedPageBreak/>
        <w:t>Opis weryfikacji spełniania warunków:</w:t>
      </w:r>
      <w:r w:rsidRPr="00291190">
        <w:rPr>
          <w:rFonts w:ascii="Arial" w:hAnsi="Arial" w:cs="Arial"/>
          <w:color w:val="000000" w:themeColor="text1"/>
          <w:sz w:val="24"/>
          <w:szCs w:val="24"/>
        </w:rPr>
        <w:t xml:space="preserve"> zaświadczenie o niezaleganiu z US oraz ZUS wystawione nie wcześniej niż 3 miesiące przed dniem składania oferty.</w:t>
      </w:r>
    </w:p>
    <w:p w14:paraId="0D184F6C"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u w:val="single"/>
        </w:rPr>
      </w:pPr>
      <w:r w:rsidRPr="00291190">
        <w:rPr>
          <w:rFonts w:ascii="Arial" w:hAnsi="Arial" w:cs="Arial"/>
          <w:color w:val="000000" w:themeColor="text1"/>
          <w:sz w:val="24"/>
          <w:szCs w:val="24"/>
          <w:u w:val="single"/>
        </w:rPr>
        <w:t>(dotyczy osób prawnych oraz osób fizycznych prowadzących jednoosobową działalność gospodarczą)</w:t>
      </w:r>
    </w:p>
    <w:p w14:paraId="78AB9D5A"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u w:val="single"/>
        </w:rPr>
      </w:pPr>
    </w:p>
    <w:p w14:paraId="6AC06B98"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u w:val="single"/>
        </w:rPr>
      </w:pPr>
      <w:r w:rsidRPr="00291190">
        <w:rPr>
          <w:rFonts w:ascii="Arial" w:hAnsi="Arial" w:cs="Arial"/>
          <w:color w:val="000000" w:themeColor="text1"/>
          <w:sz w:val="24"/>
          <w:szCs w:val="24"/>
        </w:rPr>
        <w:t>Wykonawców będących osobami fizycznymi, których prawomocnie skazano za przestępstwo:</w:t>
      </w:r>
    </w:p>
    <w:p w14:paraId="72ECA79E"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 którym mowa w art. 165a, art. 181–188, art. 189a, art. 218–221, art. 228–230a, art. 250a, art. 258 lub art. 270–309 ustawy z dnia 6 czerwca 1997 r. – Kodeks karny (Dz. U. z 2018 r. poz. 1600, z późn. zm.) lub art. 46 lub art. 84 ustawy z dnia 25 czerwca 2010 r. o sporcie (Dz. U. z 2016 r. poz. 176, 1170 i 1171 oraz z 2017 r. poz. 60 i 1051),</w:t>
      </w:r>
    </w:p>
    <w:p w14:paraId="7BE74CD5"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 charakterze terrorystycznym, o którym mowa w art. 115 § 20 ustawy z dnia 6 czerwca 1997 r. – Kodeks karny,</w:t>
      </w:r>
    </w:p>
    <w:p w14:paraId="737B9212"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skarbowe,</w:t>
      </w:r>
    </w:p>
    <w:p w14:paraId="669F9EC5"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 którym mowa w art. 9 lub art. 10 ustawy z dnia 15 czerwca 2012 r. o skutkach powierzania wykonywania pracy cudzoziemcom przebywającym wbrew przepisom na terytorium Rzeczypospolitej Polskiej (Dz. U. poz. 769).</w:t>
      </w:r>
    </w:p>
    <w:p w14:paraId="149ACA81" w14:textId="77777777" w:rsidR="000D4DA7" w:rsidRPr="00291190" w:rsidRDefault="000D4DA7" w:rsidP="006D7B60">
      <w:pPr>
        <w:pStyle w:val="Akapitzlist"/>
        <w:spacing w:after="0"/>
        <w:ind w:left="1134"/>
        <w:contextualSpacing w:val="0"/>
        <w:jc w:val="both"/>
        <w:rPr>
          <w:rFonts w:ascii="Arial" w:hAnsi="Arial" w:cs="Arial"/>
          <w:i/>
          <w:color w:val="000000" w:themeColor="text1"/>
          <w:sz w:val="24"/>
          <w:szCs w:val="24"/>
        </w:rPr>
      </w:pPr>
    </w:p>
    <w:p w14:paraId="11576FA9"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t xml:space="preserve">Opis weryfikacji spełniania warunku: </w:t>
      </w:r>
      <w:r w:rsidRPr="00291190">
        <w:rPr>
          <w:rFonts w:ascii="Arial" w:hAnsi="Arial" w:cs="Arial"/>
          <w:color w:val="000000" w:themeColor="text1"/>
          <w:sz w:val="24"/>
          <w:szCs w:val="24"/>
        </w:rPr>
        <w:t>zaświadczenie z Krajowego Rejestru Karnego wystawione nie wcześniej niż 6 miesięcy przed dniem składania oferty.</w:t>
      </w:r>
    </w:p>
    <w:p w14:paraId="62637418" w14:textId="77777777" w:rsidR="000D4DA7" w:rsidRPr="00291190" w:rsidRDefault="000D4DA7" w:rsidP="006D7B60">
      <w:pPr>
        <w:pStyle w:val="Akapitzlist"/>
        <w:spacing w:after="0"/>
        <w:ind w:left="1134"/>
        <w:contextualSpacing w:val="0"/>
        <w:jc w:val="both"/>
        <w:rPr>
          <w:rFonts w:ascii="Arial" w:hAnsi="Arial" w:cs="Arial"/>
          <w:color w:val="000000" w:themeColor="text1"/>
          <w:sz w:val="24"/>
          <w:szCs w:val="24"/>
        </w:rPr>
      </w:pPr>
    </w:p>
    <w:p w14:paraId="1C69A46C"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Wykonawców, których urzędującego członka organu zarządzającego lub nadzorczego, wspólnika spółki w spółce jawnej lub partnerskiej albo komplementariusza w spółce komandytowej lub komandytowo-akcyjnej lub prokurenta prawomocnie skazano za przestępstwo:</w:t>
      </w:r>
    </w:p>
    <w:p w14:paraId="1BD585B3"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 którym mowa w art. 165a, art. 181–188, art. 189a, art. 218–221, art. 228–230a, art. 250a, art. 258 lub art. 270–309 ustawy z dnia 6 czerwca 1997 r. – Kodeks karny (Dz. U. z 2018 r. poz. 1600, z późn. zm.) lub art. 46 lub art. 84 ustawy z dnia 25 czerwca 2010 r. o sporcie (Dz. U. z 2016 r. poz. 176, 1170 i 1171 oraz z 2017 r. poz. 60 i 1051),</w:t>
      </w:r>
    </w:p>
    <w:p w14:paraId="6976DBEC"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 charakterze terrorystycznym, o którym mowa w art. 115 § 20 ustawy z dnia 6 czerwca 1997 r. – Kodeks karny,</w:t>
      </w:r>
    </w:p>
    <w:p w14:paraId="0FDFD9E8"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skarbowe,</w:t>
      </w:r>
    </w:p>
    <w:p w14:paraId="19B765B6" w14:textId="77777777" w:rsidR="000D4DA7" w:rsidRPr="00291190" w:rsidRDefault="000D4DA7" w:rsidP="006D7B60">
      <w:pPr>
        <w:pStyle w:val="Akapitzlist"/>
        <w:numPr>
          <w:ilvl w:val="4"/>
          <w:numId w:val="2"/>
        </w:numPr>
        <w:spacing w:after="0"/>
        <w:ind w:left="1701" w:hanging="283"/>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 którym mowa w art. 9 lub art. 10 ustawy z dnia 15 czerwca 2012 r. o skutkach powierzania wykonywania pracy cudzoziemcom przebywającym wbrew przepisom na terytorium Rzeczypospolitej Polskiej (Dz. U. poz. 769).</w:t>
      </w:r>
    </w:p>
    <w:p w14:paraId="2BC5B516" w14:textId="77777777" w:rsidR="000D4DA7" w:rsidRPr="00291190" w:rsidRDefault="000D4DA7" w:rsidP="006D7B60">
      <w:pPr>
        <w:pStyle w:val="Akapitzlist"/>
        <w:spacing w:after="0"/>
        <w:ind w:left="1134"/>
        <w:contextualSpacing w:val="0"/>
        <w:jc w:val="both"/>
        <w:rPr>
          <w:rFonts w:ascii="Arial" w:hAnsi="Arial" w:cs="Arial"/>
          <w:i/>
          <w:color w:val="000000" w:themeColor="text1"/>
          <w:sz w:val="24"/>
          <w:szCs w:val="24"/>
        </w:rPr>
      </w:pPr>
    </w:p>
    <w:p w14:paraId="5AC0C8C9" w14:textId="77777777" w:rsidR="000D4DA7" w:rsidRPr="00291190" w:rsidRDefault="000D4DA7" w:rsidP="006D7B60">
      <w:pPr>
        <w:pStyle w:val="Akapitzlist"/>
        <w:spacing w:after="0"/>
        <w:ind w:left="1134"/>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t xml:space="preserve">Opis weryfikacji spełniania warunku: </w:t>
      </w:r>
      <w:r w:rsidRPr="00291190">
        <w:rPr>
          <w:rFonts w:ascii="Arial" w:hAnsi="Arial" w:cs="Arial"/>
          <w:color w:val="000000" w:themeColor="text1"/>
          <w:sz w:val="24"/>
          <w:szCs w:val="24"/>
        </w:rPr>
        <w:t>zaświadczenie z Krajowego Rejestru Karnego wystawione nie wcześniej niż 6 miesięcy przed dniem składania oferty.</w:t>
      </w:r>
    </w:p>
    <w:p w14:paraId="30E39EE9" w14:textId="77777777" w:rsidR="000D4DA7" w:rsidRPr="00291190" w:rsidRDefault="000D4DA7" w:rsidP="006D7B60">
      <w:pPr>
        <w:pStyle w:val="Akapitzlist"/>
        <w:spacing w:after="0"/>
        <w:ind w:left="1134"/>
        <w:contextualSpacing w:val="0"/>
        <w:jc w:val="both"/>
        <w:rPr>
          <w:rFonts w:ascii="Arial" w:hAnsi="Arial" w:cs="Arial"/>
          <w:i/>
          <w:color w:val="000000" w:themeColor="text1"/>
          <w:sz w:val="24"/>
          <w:szCs w:val="24"/>
        </w:rPr>
      </w:pPr>
    </w:p>
    <w:p w14:paraId="27542CF5"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Wykonawcę będącego podmiotem zbiorowym, wobec którego sąd orzekł zakaz ubiegania się o zamówienia publiczne na podstawie ustawy z dnia 28 października 2002 r. o odpowiedzialności podmiotów zbiorowych za czyny zabronione pod groźbą kary (Dz. U. z 2016 r. poz. 1541 oraz z 2017 r. poz. 724 i 933);</w:t>
      </w:r>
    </w:p>
    <w:p w14:paraId="634D8473"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p>
    <w:p w14:paraId="2FDF1AA0"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t xml:space="preserve">Opis weryfikacji spełniania warunku: </w:t>
      </w:r>
      <w:r w:rsidRPr="00291190">
        <w:rPr>
          <w:rFonts w:ascii="Arial" w:hAnsi="Arial" w:cs="Arial"/>
          <w:color w:val="000000" w:themeColor="text1"/>
          <w:sz w:val="24"/>
          <w:szCs w:val="24"/>
        </w:rPr>
        <w:t>zaświadczenie z Krajowego Rejestru Karnego wystawione nie wcześniej niż 6 miesięcy przed dniem składania oferty.</w:t>
      </w:r>
    </w:p>
    <w:p w14:paraId="1D0D46B7"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p>
    <w:p w14:paraId="215EA51C"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Złożyli nieprawdziwe informacje mające wpływ na wynik prowadzonego postępowania;</w:t>
      </w:r>
    </w:p>
    <w:p w14:paraId="46F0F9B7"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p>
    <w:p w14:paraId="25A8B374"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r w:rsidRPr="00291190">
        <w:rPr>
          <w:rFonts w:ascii="Arial" w:hAnsi="Arial" w:cs="Arial"/>
          <w:i/>
          <w:color w:val="000000" w:themeColor="text1"/>
          <w:sz w:val="24"/>
          <w:szCs w:val="24"/>
        </w:rPr>
        <w:t>Zamawiający nie dokonuje opisu sposobu oceny spełnienia tego warunku. Wykonawca podpisując ofertę jednocześnie oświadcza spełnienie tego warunku.</w:t>
      </w:r>
    </w:p>
    <w:p w14:paraId="53F9380A"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p>
    <w:p w14:paraId="1AE7BBBD"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Nie złożyli oświadczenia o spełnianiu warunków udziału w postępowaniu lub dokumentów potwierdzających spełnianie tych warunków lub złożone dokumenty zawierają błędy.</w:t>
      </w:r>
    </w:p>
    <w:p w14:paraId="471A0EE9" w14:textId="77777777" w:rsidR="000D4DA7" w:rsidRPr="00291190" w:rsidRDefault="000D4DA7" w:rsidP="006D7B60">
      <w:pPr>
        <w:pStyle w:val="Akapitzlist"/>
        <w:spacing w:after="0"/>
        <w:ind w:left="1069"/>
        <w:contextualSpacing w:val="0"/>
        <w:jc w:val="both"/>
        <w:rPr>
          <w:rFonts w:ascii="Arial" w:hAnsi="Arial" w:cs="Arial"/>
          <w:color w:val="000000" w:themeColor="text1"/>
          <w:sz w:val="24"/>
          <w:szCs w:val="24"/>
        </w:rPr>
      </w:pPr>
    </w:p>
    <w:p w14:paraId="4DBAE4E6" w14:textId="77777777" w:rsidR="000D4DA7" w:rsidRPr="00291190" w:rsidRDefault="000D4DA7" w:rsidP="008C3CFA">
      <w:pPr>
        <w:pStyle w:val="Akapitzlist"/>
        <w:numPr>
          <w:ilvl w:val="0"/>
          <w:numId w:val="30"/>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Wykonawca zobowiązuje się w toku realizacji umowy do bezwzględnego stosowania Wytycznych w zakresie kwalifikowalności wydatków w ramach Europejskiego Funduszu Rozwoju Regionalnego, Europejskiego Funduszu Społecznego oraz Funduszu Spójności na lata 2014 – 2020.</w:t>
      </w:r>
    </w:p>
    <w:p w14:paraId="15EC26BF" w14:textId="77777777" w:rsidR="000D4DA7" w:rsidRPr="00291190" w:rsidRDefault="000D4DA7" w:rsidP="006D7B60">
      <w:pPr>
        <w:pStyle w:val="Akapitzlist"/>
        <w:spacing w:after="0"/>
        <w:ind w:left="360"/>
        <w:contextualSpacing w:val="0"/>
        <w:jc w:val="both"/>
        <w:rPr>
          <w:rFonts w:ascii="Arial" w:hAnsi="Arial" w:cs="Arial"/>
          <w:color w:val="000000" w:themeColor="text1"/>
          <w:sz w:val="24"/>
          <w:szCs w:val="24"/>
        </w:rPr>
      </w:pPr>
    </w:p>
    <w:p w14:paraId="1F97230A" w14:textId="77777777" w:rsidR="000D4DA7" w:rsidRPr="00291190" w:rsidRDefault="000D4DA7" w:rsidP="008C3CFA">
      <w:pPr>
        <w:pStyle w:val="Akapitzlist"/>
        <w:numPr>
          <w:ilvl w:val="0"/>
          <w:numId w:val="7"/>
        </w:numPr>
        <w:spacing w:after="0"/>
        <w:contextualSpacing w:val="0"/>
        <w:jc w:val="both"/>
        <w:rPr>
          <w:rFonts w:ascii="Arial" w:hAnsi="Arial" w:cs="Arial"/>
          <w:color w:val="000000" w:themeColor="text1"/>
          <w:sz w:val="24"/>
          <w:szCs w:val="24"/>
        </w:rPr>
      </w:pPr>
      <w:r w:rsidRPr="00291190">
        <w:rPr>
          <w:rFonts w:ascii="Arial" w:hAnsi="Arial" w:cs="Arial"/>
          <w:b/>
          <w:color w:val="000000" w:themeColor="text1"/>
          <w:sz w:val="24"/>
          <w:szCs w:val="24"/>
        </w:rPr>
        <w:t>WADIUM</w:t>
      </w:r>
    </w:p>
    <w:p w14:paraId="0427EC36" w14:textId="77777777" w:rsidR="000D4DA7" w:rsidRPr="00291190" w:rsidRDefault="000D4DA7" w:rsidP="006D7B60">
      <w:pPr>
        <w:pStyle w:val="Akapitzlist"/>
        <w:spacing w:after="0"/>
        <w:ind w:left="36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Zamawiający informuje, iż każdy Wykonawca ubiegający się o realizację zamówienia zobowiązany jest przed upływem terminu składania ofert do wniesienia </w:t>
      </w:r>
      <w:r w:rsidRPr="00291190">
        <w:rPr>
          <w:rFonts w:ascii="Arial" w:hAnsi="Arial" w:cs="Arial"/>
          <w:color w:val="000000" w:themeColor="text1"/>
          <w:sz w:val="24"/>
          <w:szCs w:val="24"/>
          <w:u w:val="single"/>
        </w:rPr>
        <w:t>wadium:</w:t>
      </w:r>
    </w:p>
    <w:p w14:paraId="0A9D823A" w14:textId="77777777" w:rsidR="000D4DA7" w:rsidRPr="00291190" w:rsidRDefault="000D4DA7" w:rsidP="008C3CFA">
      <w:pPr>
        <w:pStyle w:val="Akapitzlist"/>
        <w:numPr>
          <w:ilvl w:val="0"/>
          <w:numId w:val="17"/>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w wysokości </w:t>
      </w:r>
      <w:r>
        <w:rPr>
          <w:rFonts w:ascii="Arial" w:hAnsi="Arial" w:cs="Arial"/>
          <w:color w:val="000000" w:themeColor="text1"/>
          <w:sz w:val="24"/>
          <w:szCs w:val="24"/>
        </w:rPr>
        <w:t>200</w:t>
      </w:r>
      <w:r w:rsidRPr="00291190">
        <w:rPr>
          <w:rFonts w:ascii="Arial" w:hAnsi="Arial" w:cs="Arial"/>
          <w:color w:val="000000" w:themeColor="text1"/>
          <w:sz w:val="24"/>
          <w:szCs w:val="24"/>
        </w:rPr>
        <w:t xml:space="preserve">,00 zł (słownie: </w:t>
      </w:r>
      <w:r>
        <w:rPr>
          <w:rFonts w:ascii="Arial" w:hAnsi="Arial" w:cs="Arial"/>
          <w:color w:val="000000" w:themeColor="text1"/>
          <w:sz w:val="24"/>
          <w:szCs w:val="24"/>
        </w:rPr>
        <w:t>dwieście</w:t>
      </w:r>
      <w:r w:rsidRPr="00291190">
        <w:rPr>
          <w:rFonts w:ascii="Arial" w:hAnsi="Arial" w:cs="Arial"/>
          <w:color w:val="000000" w:themeColor="text1"/>
          <w:sz w:val="24"/>
          <w:szCs w:val="24"/>
        </w:rPr>
        <w:t xml:space="preserve"> złotych),</w:t>
      </w:r>
    </w:p>
    <w:p w14:paraId="35DD0935" w14:textId="77777777" w:rsidR="00B32154" w:rsidRDefault="00B32154" w:rsidP="006D7B60">
      <w:pPr>
        <w:pStyle w:val="Akapitzlist"/>
        <w:spacing w:after="0"/>
        <w:ind w:left="425"/>
        <w:contextualSpacing w:val="0"/>
        <w:jc w:val="both"/>
        <w:rPr>
          <w:rFonts w:ascii="Arial" w:hAnsi="Arial" w:cs="Arial"/>
          <w:color w:val="000000" w:themeColor="text1"/>
          <w:sz w:val="24"/>
          <w:szCs w:val="24"/>
        </w:rPr>
      </w:pPr>
      <w:r w:rsidRPr="00B32154">
        <w:rPr>
          <w:rFonts w:ascii="Arial" w:hAnsi="Arial" w:cs="Arial"/>
          <w:color w:val="000000" w:themeColor="text1"/>
          <w:sz w:val="24"/>
          <w:szCs w:val="24"/>
        </w:rPr>
        <w:t>na wskazany przez Zamawiającego rachunek: w Banku Spółdzielczym w Niechobrzu 63 9163 0009 2001 0008 1663 0001.</w:t>
      </w:r>
    </w:p>
    <w:p w14:paraId="3B4773D3" w14:textId="5D6E9068" w:rsidR="000D4DA7" w:rsidRPr="00291190" w:rsidRDefault="000D4DA7" w:rsidP="006D7B60">
      <w:pPr>
        <w:pStyle w:val="Akapitzlist"/>
        <w:spacing w:after="0"/>
        <w:ind w:left="425"/>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W tytule przelewu należy wpisać: Zapytanie ofertowe z dnia </w:t>
      </w:r>
      <w:r>
        <w:rPr>
          <w:rFonts w:ascii="Arial" w:hAnsi="Arial" w:cs="Arial"/>
          <w:color w:val="000000" w:themeColor="text1"/>
          <w:sz w:val="24"/>
          <w:szCs w:val="24"/>
        </w:rPr>
        <w:t>12</w:t>
      </w:r>
      <w:r w:rsidRPr="00291190">
        <w:rPr>
          <w:rFonts w:ascii="Arial" w:hAnsi="Arial" w:cs="Arial"/>
          <w:color w:val="000000" w:themeColor="text1"/>
          <w:sz w:val="24"/>
          <w:szCs w:val="24"/>
        </w:rPr>
        <w:t>.1</w:t>
      </w:r>
      <w:r>
        <w:rPr>
          <w:rFonts w:ascii="Arial" w:hAnsi="Arial" w:cs="Arial"/>
          <w:color w:val="000000" w:themeColor="text1"/>
          <w:sz w:val="24"/>
          <w:szCs w:val="24"/>
        </w:rPr>
        <w:t>2</w:t>
      </w:r>
      <w:r w:rsidRPr="00291190">
        <w:rPr>
          <w:rFonts w:ascii="Arial" w:hAnsi="Arial" w:cs="Arial"/>
          <w:color w:val="000000" w:themeColor="text1"/>
          <w:sz w:val="24"/>
          <w:szCs w:val="24"/>
        </w:rPr>
        <w:t>.2021 r. – „</w:t>
      </w:r>
      <w:r w:rsidR="00B32154">
        <w:rPr>
          <w:rFonts w:ascii="Arial" w:hAnsi="Arial" w:cs="Arial"/>
          <w:color w:val="000000" w:themeColor="text1"/>
          <w:sz w:val="24"/>
          <w:szCs w:val="24"/>
        </w:rPr>
        <w:t>Aktywna droga do zmian</w:t>
      </w:r>
      <w:r w:rsidRPr="00291190">
        <w:rPr>
          <w:rFonts w:ascii="Arial" w:hAnsi="Arial" w:cs="Arial"/>
          <w:color w:val="000000" w:themeColor="text1"/>
          <w:sz w:val="24"/>
          <w:szCs w:val="24"/>
        </w:rPr>
        <w:t>”.</w:t>
      </w:r>
    </w:p>
    <w:p w14:paraId="3F3341E4"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Wykonawca zobowiązany jest dołączyć do oferty potwierdzenie wpłaty wadium.</w:t>
      </w:r>
    </w:p>
    <w:p w14:paraId="2C73924F"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 xml:space="preserve">Wadium może być wniesione w jednej lub kilku następujących formach: </w:t>
      </w:r>
    </w:p>
    <w:p w14:paraId="68C0A94D"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lastRenderedPageBreak/>
        <w:t>a)</w:t>
      </w:r>
      <w:r w:rsidRPr="00291190">
        <w:rPr>
          <w:rFonts w:ascii="Arial" w:hAnsi="Arial" w:cs="Arial"/>
          <w:color w:val="000000" w:themeColor="text1"/>
          <w:sz w:val="24"/>
          <w:szCs w:val="24"/>
        </w:rPr>
        <w:tab/>
        <w:t xml:space="preserve">Pieniądzu; </w:t>
      </w:r>
    </w:p>
    <w:p w14:paraId="422BEF8D"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b)</w:t>
      </w:r>
      <w:r w:rsidRPr="00291190">
        <w:rPr>
          <w:rFonts w:ascii="Arial" w:hAnsi="Arial" w:cs="Arial"/>
          <w:color w:val="000000" w:themeColor="text1"/>
          <w:sz w:val="24"/>
          <w:szCs w:val="24"/>
        </w:rPr>
        <w:tab/>
        <w:t xml:space="preserve">Poręczeniach bankowych lub poręczeniach spółdzielczej kasy oszczędnościowo kredytowej, z tym, że poręczenie kasy jest zawsze poręczeniem pieniężnym; </w:t>
      </w:r>
    </w:p>
    <w:p w14:paraId="2A91C260"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c)</w:t>
      </w:r>
      <w:r w:rsidRPr="00291190">
        <w:rPr>
          <w:rFonts w:ascii="Arial" w:hAnsi="Arial" w:cs="Arial"/>
          <w:color w:val="000000" w:themeColor="text1"/>
          <w:sz w:val="24"/>
          <w:szCs w:val="24"/>
        </w:rPr>
        <w:tab/>
        <w:t xml:space="preserve">Gwarancjach bankowych; </w:t>
      </w:r>
    </w:p>
    <w:p w14:paraId="34DAA1A9"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d)</w:t>
      </w:r>
      <w:r w:rsidRPr="00291190">
        <w:rPr>
          <w:rFonts w:ascii="Arial" w:hAnsi="Arial" w:cs="Arial"/>
          <w:color w:val="000000" w:themeColor="text1"/>
          <w:sz w:val="24"/>
          <w:szCs w:val="24"/>
        </w:rPr>
        <w:tab/>
        <w:t>Gwarancjach ubezpieczeniowych;</w:t>
      </w:r>
    </w:p>
    <w:p w14:paraId="4278A07E"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e)</w:t>
      </w:r>
      <w:r w:rsidRPr="00291190">
        <w:rPr>
          <w:rFonts w:ascii="Arial" w:hAnsi="Arial" w:cs="Arial"/>
          <w:color w:val="000000" w:themeColor="text1"/>
          <w:sz w:val="24"/>
          <w:szCs w:val="24"/>
        </w:rPr>
        <w:tab/>
        <w:t>Poręczeniach udzielanych przez podmioty, o których mowa w art. 6b ust. 5 pkt 2 ustawy z dnia 29 listopada 2000 r. o utworzeniu Polskiej Agencji Rozwoju Przedsiębiorczości.</w:t>
      </w:r>
    </w:p>
    <w:p w14:paraId="28B1E248"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4B42BC32"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t>
      </w:r>
      <w:r w:rsidRPr="00291190">
        <w:rPr>
          <w:rFonts w:ascii="Arial" w:hAnsi="Arial" w:cs="Arial"/>
          <w:color w:val="000000" w:themeColor="text1"/>
          <w:sz w:val="24"/>
          <w:szCs w:val="24"/>
        </w:rPr>
        <w:tab/>
        <w:t xml:space="preserve">nazwę dającego zlecenie (Wykonawcy); </w:t>
      </w:r>
    </w:p>
    <w:p w14:paraId="5A3AB469"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t>
      </w:r>
      <w:r w:rsidRPr="00291190">
        <w:rPr>
          <w:rFonts w:ascii="Arial" w:hAnsi="Arial" w:cs="Arial"/>
          <w:color w:val="000000" w:themeColor="text1"/>
          <w:sz w:val="24"/>
          <w:szCs w:val="24"/>
        </w:rPr>
        <w:tab/>
        <w:t xml:space="preserve">beneficjenta gwarancji (Zamawiającego); </w:t>
      </w:r>
    </w:p>
    <w:p w14:paraId="19280FB7"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t>
      </w:r>
      <w:r w:rsidRPr="00291190">
        <w:rPr>
          <w:rFonts w:ascii="Arial" w:hAnsi="Arial" w:cs="Arial"/>
          <w:color w:val="000000" w:themeColor="text1"/>
          <w:sz w:val="24"/>
          <w:szCs w:val="24"/>
        </w:rPr>
        <w:tab/>
        <w:t xml:space="preserve">gwaranta (banku lub instytucji ubezpieczeniowej udzielających gwarancji) oraz wskazanie ich siedzib; </w:t>
      </w:r>
    </w:p>
    <w:p w14:paraId="30EFA4B7"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t>
      </w:r>
      <w:r w:rsidRPr="00291190">
        <w:rPr>
          <w:rFonts w:ascii="Arial" w:hAnsi="Arial" w:cs="Arial"/>
          <w:color w:val="000000" w:themeColor="text1"/>
          <w:sz w:val="24"/>
          <w:szCs w:val="24"/>
        </w:rPr>
        <w:tab/>
        <w:t xml:space="preserve">kwotę gwarancji; </w:t>
      </w:r>
    </w:p>
    <w:p w14:paraId="748ED406"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t>
      </w:r>
      <w:r w:rsidRPr="00291190">
        <w:rPr>
          <w:rFonts w:ascii="Arial" w:hAnsi="Arial" w:cs="Arial"/>
          <w:color w:val="000000" w:themeColor="text1"/>
          <w:sz w:val="24"/>
          <w:szCs w:val="24"/>
        </w:rPr>
        <w:tab/>
        <w:t xml:space="preserve">termin ważności gwarancji w formule: „od dnia …….– do dnia ………”; </w:t>
      </w:r>
    </w:p>
    <w:p w14:paraId="2668D854" w14:textId="77777777" w:rsidR="000D4DA7" w:rsidRPr="00291190" w:rsidRDefault="000D4DA7" w:rsidP="006D7B60">
      <w:pPr>
        <w:pStyle w:val="Akapitzlist"/>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w:t>
      </w:r>
      <w:r w:rsidRPr="00291190">
        <w:rPr>
          <w:rFonts w:ascii="Arial" w:hAnsi="Arial" w:cs="Arial"/>
          <w:color w:val="000000" w:themeColor="text1"/>
          <w:sz w:val="24"/>
          <w:szCs w:val="24"/>
        </w:rPr>
        <w:tab/>
        <w:t>zobowiązanie gwaranta do zapłacenia kwoty gwarancji na pierwsze żądanie Zamawiającego.</w:t>
      </w:r>
    </w:p>
    <w:p w14:paraId="1F3FC298" w14:textId="77777777" w:rsidR="000D4DA7" w:rsidRPr="00291190" w:rsidRDefault="000D4DA7" w:rsidP="006D7B60">
      <w:pPr>
        <w:pStyle w:val="Akapitzlist"/>
        <w:spacing w:after="0"/>
        <w:ind w:left="425"/>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 nie dopuszcza możliwości umieszczenia w treści gwarancji klauzuli dotyczącej pośrednictwa podmiotów trzecich. W przypadku wnoszenia wadium w formie innej niż pieniężna, Zamawiający wymaga złożenia wraz z ofertą oryginału dokumentu wadialnego (gwarancji lub poręczenia).</w:t>
      </w:r>
    </w:p>
    <w:p w14:paraId="6C18FDE9" w14:textId="77777777" w:rsidR="000D4DA7" w:rsidRPr="00291190" w:rsidRDefault="000D4DA7" w:rsidP="006D7B60">
      <w:pPr>
        <w:spacing w:after="0"/>
        <w:ind w:left="425"/>
        <w:jc w:val="both"/>
        <w:rPr>
          <w:rFonts w:ascii="Arial" w:hAnsi="Arial" w:cs="Arial"/>
          <w:color w:val="000000" w:themeColor="text1"/>
          <w:sz w:val="24"/>
          <w:szCs w:val="24"/>
        </w:rPr>
      </w:pPr>
      <w:r w:rsidRPr="00291190">
        <w:rPr>
          <w:rFonts w:ascii="Arial" w:hAnsi="Arial" w:cs="Arial"/>
          <w:color w:val="000000" w:themeColor="text1"/>
          <w:sz w:val="24"/>
          <w:szCs w:val="24"/>
        </w:rPr>
        <w:t>Niewniesienie wadium w wymaganym terminie, w wymaganej wysokości lub w wymaganej ́ formie skutkuje wykluczeniem Wykonawcy z postępowania.</w:t>
      </w:r>
    </w:p>
    <w:p w14:paraId="15D1B26F" w14:textId="77777777" w:rsidR="000D4DA7" w:rsidRPr="00291190" w:rsidRDefault="000D4DA7" w:rsidP="006D7B60">
      <w:pPr>
        <w:pStyle w:val="Akapitzlist"/>
        <w:spacing w:after="0"/>
        <w:ind w:left="426"/>
        <w:jc w:val="both"/>
        <w:rPr>
          <w:rFonts w:ascii="Arial" w:hAnsi="Arial" w:cs="Arial"/>
          <w:color w:val="000000" w:themeColor="text1"/>
          <w:sz w:val="24"/>
          <w:szCs w:val="24"/>
        </w:rPr>
      </w:pPr>
      <w:r w:rsidRPr="00291190">
        <w:rPr>
          <w:rFonts w:ascii="Arial" w:hAnsi="Arial" w:cs="Arial"/>
          <w:color w:val="000000" w:themeColor="text1"/>
          <w:sz w:val="24"/>
          <w:szCs w:val="24"/>
        </w:rPr>
        <w:t xml:space="preserve">Zamawiający zwraca wadium wszystkim Wykonawcom niezwłocznie po wyborze oferty najkorzystniejszej z wyjątkiem wykonawcy, którego oferta została wybrana jako najkorzystniejsza lub zakończenia postępowania bez wyboru oferty, odwołaniu/unieważnieniu postępowania. </w:t>
      </w:r>
    </w:p>
    <w:p w14:paraId="28B6F743" w14:textId="77777777" w:rsidR="000D4DA7" w:rsidRPr="00291190" w:rsidRDefault="000D4DA7" w:rsidP="006D7B60">
      <w:pPr>
        <w:pStyle w:val="Akapitzlist"/>
        <w:spacing w:after="0"/>
        <w:ind w:left="426"/>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 zwraca niezwłocznie wadium, na wniosek wykonawcy, który wycofał ofertę przed upływem terminu składania ofert.</w:t>
      </w:r>
    </w:p>
    <w:p w14:paraId="0E387BE4" w14:textId="77777777" w:rsidR="000D4DA7" w:rsidRPr="00291190" w:rsidRDefault="000D4DA7" w:rsidP="006D7B60">
      <w:pPr>
        <w:pStyle w:val="Akapitzlist"/>
        <w:spacing w:after="0"/>
        <w:ind w:left="426"/>
        <w:jc w:val="both"/>
        <w:rPr>
          <w:rFonts w:ascii="Arial" w:hAnsi="Arial" w:cs="Arial"/>
          <w:color w:val="000000" w:themeColor="text1"/>
          <w:sz w:val="24"/>
          <w:szCs w:val="24"/>
        </w:rPr>
      </w:pPr>
      <w:r w:rsidRPr="00291190">
        <w:rPr>
          <w:rFonts w:ascii="Arial" w:hAnsi="Arial" w:cs="Arial"/>
          <w:color w:val="000000" w:themeColor="text1"/>
          <w:sz w:val="24"/>
          <w:szCs w:val="24"/>
        </w:rPr>
        <w:t xml:space="preserve">Zamawiający zatrzymuje wadium, jeżeli Wykonawca, którego oferta została wybrana: </w:t>
      </w:r>
    </w:p>
    <w:p w14:paraId="27F5964C" w14:textId="77777777" w:rsidR="000D4DA7" w:rsidRPr="00291190" w:rsidRDefault="000D4DA7" w:rsidP="006D7B60">
      <w:pPr>
        <w:pStyle w:val="Akapitzlist"/>
        <w:spacing w:after="0"/>
        <w:ind w:left="426"/>
        <w:jc w:val="both"/>
        <w:rPr>
          <w:rFonts w:ascii="Arial" w:hAnsi="Arial" w:cs="Arial"/>
          <w:color w:val="000000" w:themeColor="text1"/>
          <w:sz w:val="24"/>
          <w:szCs w:val="24"/>
        </w:rPr>
      </w:pPr>
      <w:r w:rsidRPr="00291190">
        <w:rPr>
          <w:rFonts w:ascii="Arial" w:hAnsi="Arial" w:cs="Arial"/>
          <w:color w:val="000000" w:themeColor="text1"/>
          <w:sz w:val="24"/>
          <w:szCs w:val="24"/>
        </w:rPr>
        <w:t>a)</w:t>
      </w:r>
      <w:r w:rsidRPr="00291190">
        <w:rPr>
          <w:rFonts w:ascii="Arial" w:hAnsi="Arial" w:cs="Arial"/>
          <w:color w:val="000000" w:themeColor="text1"/>
          <w:sz w:val="24"/>
          <w:szCs w:val="24"/>
        </w:rPr>
        <w:tab/>
        <w:t xml:space="preserve">odmówił podpisania umowy w sprawie realizacji zamówienia na warunkach określonych w ofercie, </w:t>
      </w:r>
    </w:p>
    <w:p w14:paraId="1393AB7E" w14:textId="77777777" w:rsidR="000D4DA7" w:rsidRPr="00291190" w:rsidRDefault="000D4DA7" w:rsidP="006D7B60">
      <w:pPr>
        <w:pStyle w:val="Akapitzlist"/>
        <w:spacing w:after="0"/>
        <w:ind w:left="426"/>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b)</w:t>
      </w:r>
      <w:r w:rsidRPr="00291190">
        <w:rPr>
          <w:rFonts w:ascii="Arial" w:hAnsi="Arial" w:cs="Arial"/>
          <w:color w:val="000000" w:themeColor="text1"/>
          <w:sz w:val="24"/>
          <w:szCs w:val="24"/>
        </w:rPr>
        <w:tab/>
        <w:t>zawarcie umowy w sprawie realizacji zamówienia stało się niemożliwe z przyczyn leżących po stronie Wykonawcy.</w:t>
      </w:r>
    </w:p>
    <w:p w14:paraId="2326B7FF" w14:textId="77777777" w:rsidR="000D4DA7" w:rsidRPr="00291190" w:rsidRDefault="000D4DA7" w:rsidP="006D7B60">
      <w:pPr>
        <w:pStyle w:val="Akapitzlist"/>
        <w:spacing w:after="0"/>
        <w:ind w:left="425"/>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Zamawiający informuje, że wadium Wykonawcy, którego oferta zostanie uznana za najkorzystniejszą, zostanie zatrzymane w celu zabezpieczenia prawidłowego wykonania umowy. Zwrot zabezpieczenia prawidłowego wykonania umowy </w:t>
      </w:r>
      <w:r w:rsidRPr="00291190">
        <w:rPr>
          <w:rFonts w:ascii="Arial" w:hAnsi="Arial" w:cs="Arial"/>
          <w:color w:val="000000" w:themeColor="text1"/>
          <w:sz w:val="24"/>
          <w:szCs w:val="24"/>
        </w:rPr>
        <w:lastRenderedPageBreak/>
        <w:t>nastąpi tylko i wyłącznie w przypadku łącznego spełnienia następujących przesłanek:</w:t>
      </w:r>
    </w:p>
    <w:p w14:paraId="1F6D8675" w14:textId="77777777" w:rsidR="000D4DA7" w:rsidRPr="00291190" w:rsidRDefault="000D4DA7" w:rsidP="006D7B60">
      <w:pPr>
        <w:pStyle w:val="Akapitzlist"/>
        <w:spacing w:after="0"/>
        <w:ind w:left="425"/>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prawidłowego wykonania umowy potwierdzonego protokołami odbioru oraz</w:t>
      </w:r>
    </w:p>
    <w:p w14:paraId="47CC01A8" w14:textId="77777777" w:rsidR="000D4DA7" w:rsidRPr="00291190" w:rsidRDefault="000D4DA7" w:rsidP="006D7B60">
      <w:pPr>
        <w:pStyle w:val="Akapitzlist"/>
        <w:spacing w:after="0"/>
        <w:ind w:left="426"/>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potwierdzeniu przez właściwy podmiot/organ kontroli pełnej kwalifikowalności wydatków poniesionych przez Zamawiającego w związku z realizacją umowy przez Wykonawcę.</w:t>
      </w:r>
    </w:p>
    <w:p w14:paraId="78686AFC" w14:textId="77777777" w:rsidR="000D4DA7" w:rsidRPr="00291190" w:rsidRDefault="000D4DA7" w:rsidP="006D7B60">
      <w:pPr>
        <w:pStyle w:val="Akapitzlist"/>
        <w:spacing w:after="0"/>
        <w:ind w:left="426"/>
        <w:contextualSpacing w:val="0"/>
        <w:jc w:val="both"/>
        <w:rPr>
          <w:rFonts w:ascii="Arial" w:hAnsi="Arial" w:cs="Arial"/>
          <w:color w:val="000000" w:themeColor="text1"/>
          <w:sz w:val="24"/>
          <w:szCs w:val="24"/>
        </w:rPr>
      </w:pPr>
    </w:p>
    <w:p w14:paraId="58DD4765" w14:textId="77777777" w:rsidR="000D4DA7" w:rsidRPr="00291190" w:rsidRDefault="000D4DA7" w:rsidP="008C3CFA">
      <w:pPr>
        <w:pStyle w:val="Akapitzlist"/>
        <w:numPr>
          <w:ilvl w:val="0"/>
          <w:numId w:val="7"/>
        </w:numPr>
        <w:spacing w:after="0"/>
        <w:contextualSpacing w:val="0"/>
        <w:jc w:val="both"/>
        <w:rPr>
          <w:rFonts w:ascii="Arial" w:hAnsi="Arial" w:cs="Arial"/>
          <w:color w:val="000000" w:themeColor="text1"/>
          <w:sz w:val="24"/>
          <w:szCs w:val="24"/>
        </w:rPr>
      </w:pPr>
      <w:r w:rsidRPr="00291190">
        <w:rPr>
          <w:rFonts w:ascii="Arial" w:hAnsi="Arial" w:cs="Arial"/>
          <w:b/>
          <w:caps/>
          <w:color w:val="000000" w:themeColor="text1"/>
          <w:sz w:val="24"/>
          <w:szCs w:val="24"/>
        </w:rPr>
        <w:t>Opis PRZYGOTOWANIA I ZŁOŻENIA OFERTY:</w:t>
      </w:r>
    </w:p>
    <w:p w14:paraId="3C08E5A7" w14:textId="77777777" w:rsidR="000D4DA7" w:rsidRPr="00291190" w:rsidRDefault="000D4DA7" w:rsidP="006D7B60">
      <w:pPr>
        <w:pStyle w:val="Akapitzlist"/>
        <w:spacing w:after="0"/>
        <w:ind w:left="360"/>
        <w:contextualSpacing w:val="0"/>
        <w:jc w:val="both"/>
        <w:rPr>
          <w:rFonts w:ascii="Arial" w:hAnsi="Arial" w:cs="Arial"/>
          <w:color w:val="000000" w:themeColor="text1"/>
          <w:sz w:val="24"/>
          <w:szCs w:val="24"/>
        </w:rPr>
      </w:pPr>
    </w:p>
    <w:p w14:paraId="3C5F0A17"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Ofertę należy złożyć na formularzach, których wzory stanowią załączniki do niniejszego zapytania ofertowego:</w:t>
      </w:r>
    </w:p>
    <w:p w14:paraId="2512E6B4" w14:textId="77777777" w:rsidR="000D4DA7" w:rsidRPr="00291190" w:rsidRDefault="000D4DA7" w:rsidP="008C3CFA">
      <w:pPr>
        <w:pStyle w:val="Akapitzlist"/>
        <w:numPr>
          <w:ilvl w:val="0"/>
          <w:numId w:val="1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Załącznik nr 1 Formularz oferty</w:t>
      </w:r>
      <w:r>
        <w:rPr>
          <w:rFonts w:ascii="Arial" w:hAnsi="Arial" w:cs="Arial"/>
          <w:color w:val="000000" w:themeColor="text1"/>
          <w:sz w:val="24"/>
          <w:szCs w:val="24"/>
        </w:rPr>
        <w:t>.</w:t>
      </w:r>
    </w:p>
    <w:p w14:paraId="612952C4" w14:textId="77777777" w:rsidR="000D4DA7" w:rsidRPr="00291190" w:rsidRDefault="000D4DA7" w:rsidP="008C3CFA">
      <w:pPr>
        <w:pStyle w:val="Akapitzlist"/>
        <w:numPr>
          <w:ilvl w:val="0"/>
          <w:numId w:val="1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Załącznik nr 2 Oświadczenie o spełnianiu wymagań</w:t>
      </w:r>
      <w:r>
        <w:rPr>
          <w:rFonts w:ascii="Arial" w:hAnsi="Arial" w:cs="Arial"/>
          <w:color w:val="000000" w:themeColor="text1"/>
          <w:sz w:val="24"/>
          <w:szCs w:val="24"/>
        </w:rPr>
        <w:t>.</w:t>
      </w:r>
    </w:p>
    <w:p w14:paraId="09591F12" w14:textId="77777777" w:rsidR="000D4DA7" w:rsidRPr="00291190" w:rsidRDefault="000D4DA7" w:rsidP="008C3CFA">
      <w:pPr>
        <w:pStyle w:val="Akapitzlist"/>
        <w:numPr>
          <w:ilvl w:val="0"/>
          <w:numId w:val="1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Załącznik nr 3 Doświadczenie Wykonawcy</w:t>
      </w:r>
      <w:r>
        <w:rPr>
          <w:rFonts w:ascii="Arial" w:hAnsi="Arial" w:cs="Arial"/>
          <w:color w:val="000000" w:themeColor="text1"/>
          <w:sz w:val="24"/>
          <w:szCs w:val="24"/>
        </w:rPr>
        <w:t>.</w:t>
      </w:r>
    </w:p>
    <w:p w14:paraId="3B099E4D" w14:textId="77777777" w:rsidR="000D4DA7" w:rsidRPr="00291190" w:rsidRDefault="000D4DA7" w:rsidP="008C3CFA">
      <w:pPr>
        <w:pStyle w:val="Akapitzlist"/>
        <w:numPr>
          <w:ilvl w:val="0"/>
          <w:numId w:val="1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Załącznik nr 4 Oświadczenie dot. ochrony danych osobowych – </w:t>
      </w:r>
      <w:r w:rsidRPr="00291190">
        <w:rPr>
          <w:rFonts w:ascii="Arial" w:hAnsi="Arial" w:cs="Arial"/>
          <w:i/>
          <w:color w:val="000000" w:themeColor="text1"/>
          <w:sz w:val="24"/>
          <w:szCs w:val="24"/>
        </w:rPr>
        <w:t>dotyczy osób prawnych oraz osób fizycznych prowadzących jednoosobową działalność gospodarczą.</w:t>
      </w:r>
    </w:p>
    <w:p w14:paraId="7B0AC29E" w14:textId="77777777" w:rsidR="000D4DA7" w:rsidRPr="00291190" w:rsidRDefault="000D4DA7" w:rsidP="008C3CFA">
      <w:pPr>
        <w:pStyle w:val="Akapitzlist"/>
        <w:numPr>
          <w:ilvl w:val="0"/>
          <w:numId w:val="19"/>
        </w:numPr>
        <w:spacing w:after="0"/>
        <w:contextualSpacing w:val="0"/>
        <w:jc w:val="both"/>
        <w:rPr>
          <w:rFonts w:ascii="Arial" w:hAnsi="Arial" w:cs="Arial"/>
          <w:color w:val="000000" w:themeColor="text1"/>
          <w:sz w:val="24"/>
          <w:szCs w:val="24"/>
        </w:rPr>
      </w:pPr>
      <w:r w:rsidRPr="00291190">
        <w:rPr>
          <w:rFonts w:ascii="Arial" w:hAnsi="Arial" w:cs="Arial"/>
          <w:iCs/>
          <w:color w:val="000000" w:themeColor="text1"/>
          <w:sz w:val="24"/>
          <w:szCs w:val="24"/>
        </w:rPr>
        <w:t>Załącznik nr 5 Klauzula informacyjna dot. przetwarzania danych osobowych</w:t>
      </w:r>
      <w:r w:rsidRPr="00291190">
        <w:rPr>
          <w:rFonts w:ascii="Arial" w:hAnsi="Arial" w:cs="Arial"/>
          <w:i/>
          <w:color w:val="000000" w:themeColor="text1"/>
          <w:sz w:val="24"/>
          <w:szCs w:val="24"/>
        </w:rPr>
        <w:t>.</w:t>
      </w:r>
    </w:p>
    <w:p w14:paraId="66D90EA6" w14:textId="77777777" w:rsidR="000D4DA7" w:rsidRPr="00291190" w:rsidRDefault="000D4DA7" w:rsidP="008C3CFA">
      <w:pPr>
        <w:pStyle w:val="Akapitzlist"/>
        <w:numPr>
          <w:ilvl w:val="0"/>
          <w:numId w:val="1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Załącznik nr 6 Wymagania w zakresie bezpieczeństwa sanitarnego</w:t>
      </w:r>
      <w:r w:rsidRPr="00291190">
        <w:rPr>
          <w:rFonts w:ascii="Arial" w:hAnsi="Arial" w:cs="Arial"/>
          <w:i/>
          <w:iCs/>
          <w:color w:val="000000" w:themeColor="text1"/>
          <w:sz w:val="24"/>
          <w:szCs w:val="24"/>
        </w:rPr>
        <w:t>.</w:t>
      </w:r>
    </w:p>
    <w:p w14:paraId="3013DBD5"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Każdy Wykonawca może złożyć jedną ofertę.</w:t>
      </w:r>
    </w:p>
    <w:p w14:paraId="04E558F1"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w:t>
      </w:r>
      <w:r>
        <w:rPr>
          <w:rFonts w:ascii="Arial" w:hAnsi="Arial" w:cs="Arial"/>
          <w:color w:val="000000" w:themeColor="text1"/>
          <w:sz w:val="24"/>
          <w:szCs w:val="24"/>
        </w:rPr>
        <w:t xml:space="preserve"> nie</w:t>
      </w:r>
      <w:r w:rsidRPr="00291190">
        <w:rPr>
          <w:rFonts w:ascii="Arial" w:hAnsi="Arial" w:cs="Arial"/>
          <w:color w:val="000000" w:themeColor="text1"/>
          <w:sz w:val="24"/>
          <w:szCs w:val="24"/>
        </w:rPr>
        <w:t xml:space="preserve"> dopuszcza możliwoś</w:t>
      </w:r>
      <w:r>
        <w:rPr>
          <w:rFonts w:ascii="Arial" w:hAnsi="Arial" w:cs="Arial"/>
          <w:color w:val="000000" w:themeColor="text1"/>
          <w:sz w:val="24"/>
          <w:szCs w:val="24"/>
        </w:rPr>
        <w:t>ci</w:t>
      </w:r>
      <w:r w:rsidRPr="00291190">
        <w:rPr>
          <w:rFonts w:ascii="Arial" w:hAnsi="Arial" w:cs="Arial"/>
          <w:color w:val="000000" w:themeColor="text1"/>
          <w:sz w:val="24"/>
          <w:szCs w:val="24"/>
        </w:rPr>
        <w:t xml:space="preserve"> składania ofert częściowych.</w:t>
      </w:r>
    </w:p>
    <w:p w14:paraId="6D91D1DE"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 nie dopuszcza możliwości składania ofert wariantowych.</w:t>
      </w:r>
    </w:p>
    <w:p w14:paraId="0E2D13F5"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Wszystkie wymagane załączniki muszą być podpisane przez Wykonawcę. Oferta musi być wypełniona w sposób czytelny w języku polskim.</w:t>
      </w:r>
    </w:p>
    <w:p w14:paraId="72635D77"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Oferta powinna być podpisana przez osobę uprawnioną do reprezentowania Wykonawcy, zgodnie z formą reprezentacji Wykonawcy określoną w rejestrze lub innym dokumencie, właściwym dla danej formy organizacyjnej Wykonawcy. Jeśli ofertę podpisuje inna osoba (np. pełnomocnik), Wykonawca zobowiązany jest razem z ofertą przedłożyć stosowne pełnomocnictwo, określające zakres pełnomocnictwa.</w:t>
      </w:r>
    </w:p>
    <w:p w14:paraId="690598A9"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Wykonawca jest związany ofertą przez okres 30 dni od dnia upływu terminu składania ofert. Wykonawca składający ofertę akceptuje, że wycofanie się z oferty może stanowić podstawę do roszczenia rekompensaty z tytuły strat poniesionych przez Zamawiającego na skutek opóźnienia w realizacji projektu powstałego w wyniku działania składającego (złożenie oferty a następnie wycofanie się).</w:t>
      </w:r>
    </w:p>
    <w:p w14:paraId="16BE841B"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Ofertę zatrzymuje Zamawiający. Złożone wraz z ofertą dokumenty lub oświadczenia nie podlegają zwrotowi.</w:t>
      </w:r>
    </w:p>
    <w:p w14:paraId="25DECB30"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 będzie miał prawo żądać wyjaśnień od Wykonawców, których oferty będą zawierały rażąco niską cenę w stosunku do przedmiotu zamówienia.</w:t>
      </w:r>
    </w:p>
    <w:p w14:paraId="6F25BFEF"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 zastrzega sobie prawo do poprawienia w tekście przesłanej oferty oczywistych omyłek pisarskich lub rachunkowych, niezwłocznie zawiadamiając o tym danego Wykonawcę.</w:t>
      </w:r>
    </w:p>
    <w:p w14:paraId="16412951"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lastRenderedPageBreak/>
        <w:t>Oferta musi zawierać cenę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 (tj. płaca Wykonawcy brutto oraz narzuty na wynagrodzenie ze strony Zamawiającego).</w:t>
      </w:r>
    </w:p>
    <w:p w14:paraId="5CDAB4B5"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Pytania w kwestii merytorycznej można kierować pod adresem e-mail </w:t>
      </w:r>
      <w:hyperlink r:id="rId8" w:history="1">
        <w:r w:rsidRPr="00291190">
          <w:rPr>
            <w:rStyle w:val="Hipercze"/>
            <w:rFonts w:ascii="Arial" w:hAnsi="Arial" w:cs="Arial"/>
            <w:sz w:val="24"/>
            <w:szCs w:val="24"/>
          </w:rPr>
          <w:t>katarzyna@szkoleniawkk.pl</w:t>
        </w:r>
      </w:hyperlink>
      <w:r>
        <w:rPr>
          <w:rStyle w:val="Hipercze"/>
          <w:rFonts w:ascii="Arial" w:hAnsi="Arial" w:cs="Arial"/>
          <w:sz w:val="24"/>
          <w:szCs w:val="24"/>
        </w:rPr>
        <w:t>.</w:t>
      </w:r>
      <w:r w:rsidRPr="00291190">
        <w:rPr>
          <w:rFonts w:ascii="Arial" w:hAnsi="Arial" w:cs="Arial"/>
          <w:color w:val="000000" w:themeColor="text1"/>
          <w:sz w:val="24"/>
          <w:szCs w:val="24"/>
        </w:rPr>
        <w:t xml:space="preserve"> Wszelkie wnioski Wykonawców o wyjaśnienie treści zapytania ofertowego prosimy kierować na wskazany adres e-mail. Zamawiający jest zobowiązany udzielić wyjaśnień niezwłocznie pod warunkiem, że wniosek o wyjaśnienie treści zapytania ofertowego wpłynął do Zamawiającego nie później niż do końca dnia, w którym upływa połowa wyznaczonego terminu składania ofert. Wyjaśnienia Zamawiającego zostaną udzielone tylko i wyłącznie tą samą drogą elektroniczną. Jeżeli wniosek o wyjaśnienie treści zapytania ofertowego wpłynął po upływie terminu składania wniosku, o którym mowa w treści powyżej lub dotyczy już udzielonych wyjaśnień, Zamawiający może udzielić wyjaśnień albo pozostawić wniosek bez rozpoznania.</w:t>
      </w:r>
    </w:p>
    <w:p w14:paraId="4D536B01"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 zabrania jakichkolwiek modyfikacji treści dokumentów, za wyjątkiem miejsc służących do wypełnienia oferty.</w:t>
      </w:r>
    </w:p>
    <w:p w14:paraId="143CEABF"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Jakiekolwiek odstępstwo od wyżej opisanego sposobu przygotowania oferty jest równoznaczne z jej odrzuceniem, ze względu na niespełnienie kryteriów formalnych.</w:t>
      </w:r>
    </w:p>
    <w:p w14:paraId="00064BA7"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Zamawiający zastrzega sobie prawo przedłużenia terminu składania ofert oraz do unieważnienia zapytania bez ponoszenia jakichkolwiek skutków prawnych i finansowych.</w:t>
      </w:r>
    </w:p>
    <w:p w14:paraId="0C90E3DE"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Do upływu terminu składania ofert Zamawiający zastrzega sobie prawo zmiany lub uzupełnienia treści niniejszego zapytania ofertowego. W tej sytuacji Wykonawcy, którzy złożyli ofertę zostaną poinformowani o nowym terminie składania ofert oraz o dokonanej zmianie treści zapytania ofertowego.</w:t>
      </w:r>
    </w:p>
    <w:p w14:paraId="2D8276D8" w14:textId="77777777" w:rsidR="000D4DA7" w:rsidRPr="00291190" w:rsidRDefault="000D4DA7" w:rsidP="008C3CFA">
      <w:pPr>
        <w:pStyle w:val="Akapitzlist"/>
        <w:numPr>
          <w:ilvl w:val="0"/>
          <w:numId w:val="1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Miejsce i termin składania ofert:</w:t>
      </w:r>
    </w:p>
    <w:p w14:paraId="011610A3" w14:textId="77777777" w:rsidR="000D4DA7" w:rsidRPr="00291190" w:rsidRDefault="000D4DA7" w:rsidP="008C3CFA">
      <w:pPr>
        <w:pStyle w:val="Akapitzlist"/>
        <w:numPr>
          <w:ilvl w:val="0"/>
          <w:numId w:val="20"/>
        </w:numPr>
        <w:spacing w:after="0"/>
        <w:jc w:val="both"/>
        <w:rPr>
          <w:rFonts w:ascii="Arial" w:hAnsi="Arial" w:cs="Arial"/>
          <w:color w:val="000000" w:themeColor="text1"/>
          <w:sz w:val="24"/>
          <w:szCs w:val="24"/>
        </w:rPr>
      </w:pPr>
      <w:r w:rsidRPr="00291190">
        <w:rPr>
          <w:rFonts w:ascii="Arial" w:hAnsi="Arial" w:cs="Arial"/>
          <w:color w:val="000000" w:themeColor="text1"/>
          <w:sz w:val="24"/>
          <w:szCs w:val="24"/>
          <w:u w:val="single"/>
        </w:rPr>
        <w:t>Termin składania ofert upływa 2</w:t>
      </w:r>
      <w:r>
        <w:rPr>
          <w:rFonts w:ascii="Arial" w:hAnsi="Arial" w:cs="Arial"/>
          <w:color w:val="000000" w:themeColor="text1"/>
          <w:sz w:val="24"/>
          <w:szCs w:val="24"/>
          <w:u w:val="single"/>
        </w:rPr>
        <w:t>0</w:t>
      </w:r>
      <w:r w:rsidRPr="00291190">
        <w:rPr>
          <w:rFonts w:ascii="Arial" w:hAnsi="Arial" w:cs="Arial"/>
          <w:color w:val="000000" w:themeColor="text1"/>
          <w:sz w:val="24"/>
          <w:szCs w:val="24"/>
          <w:u w:val="single"/>
        </w:rPr>
        <w:t xml:space="preserve"> </w:t>
      </w:r>
      <w:r>
        <w:rPr>
          <w:rFonts w:ascii="Arial" w:hAnsi="Arial" w:cs="Arial"/>
          <w:color w:val="000000" w:themeColor="text1"/>
          <w:sz w:val="24"/>
          <w:szCs w:val="24"/>
          <w:u w:val="single"/>
        </w:rPr>
        <w:t>grudnia</w:t>
      </w:r>
      <w:r w:rsidRPr="00291190">
        <w:rPr>
          <w:rFonts w:ascii="Arial" w:hAnsi="Arial" w:cs="Arial"/>
          <w:color w:val="000000" w:themeColor="text1"/>
          <w:sz w:val="24"/>
          <w:szCs w:val="24"/>
          <w:u w:val="single"/>
        </w:rPr>
        <w:t xml:space="preserve"> 2021 roku o godzinie 9.00.</w:t>
      </w:r>
      <w:r w:rsidRPr="00291190">
        <w:rPr>
          <w:rFonts w:ascii="Arial" w:hAnsi="Arial" w:cs="Arial"/>
          <w:color w:val="000000" w:themeColor="text1"/>
          <w:sz w:val="24"/>
          <w:szCs w:val="24"/>
        </w:rPr>
        <w:t xml:space="preserve"> Decyduje data i godzina wpływu. W formie pisemnej oferty można złożyć w godzinach pracy biura od 8.00 do 16.00. Oferty złożone po terminie nie będą rozpatrywane.</w:t>
      </w:r>
    </w:p>
    <w:p w14:paraId="4688E826" w14:textId="21A516F9" w:rsidR="000D4DA7" w:rsidRPr="00291190" w:rsidRDefault="000D4DA7" w:rsidP="008C3CFA">
      <w:pPr>
        <w:pStyle w:val="Akapitzlist"/>
        <w:numPr>
          <w:ilvl w:val="0"/>
          <w:numId w:val="20"/>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Złożenie oferty polega na wypełnieniu wszystkich Załączników i przygotowaniu niezbędnych dokumentów. Następnie: złożenie całości oferty (zapytanie ofertowe, formularz oferty i inne załączniki i dokumenty) tj. przesłanie za pośrednictwem poczty tradycyjnej, kuriera lub złożenie osobiste (w formie pisemnej) na adres:</w:t>
      </w:r>
      <w:r w:rsidR="005C7F06">
        <w:rPr>
          <w:rFonts w:ascii="Arial" w:hAnsi="Arial" w:cs="Arial"/>
          <w:color w:val="000000" w:themeColor="text1"/>
          <w:sz w:val="24"/>
          <w:szCs w:val="24"/>
        </w:rPr>
        <w:t xml:space="preserve"> </w:t>
      </w:r>
      <w:r w:rsidRPr="00291190">
        <w:rPr>
          <w:rFonts w:ascii="Arial" w:hAnsi="Arial" w:cs="Arial"/>
          <w:color w:val="000000" w:themeColor="text1"/>
          <w:sz w:val="24"/>
          <w:szCs w:val="24"/>
        </w:rPr>
        <w:t>Szkolenia i Edukacja Sp. z o. o.</w:t>
      </w:r>
      <w:r w:rsidR="005C7F06">
        <w:rPr>
          <w:rFonts w:ascii="Arial" w:hAnsi="Arial" w:cs="Arial"/>
          <w:color w:val="000000" w:themeColor="text1"/>
          <w:sz w:val="24"/>
          <w:szCs w:val="24"/>
        </w:rPr>
        <w:t xml:space="preserve"> Sp. k.</w:t>
      </w:r>
      <w:r w:rsidRPr="00291190">
        <w:rPr>
          <w:rFonts w:ascii="Arial" w:hAnsi="Arial" w:cs="Arial"/>
          <w:color w:val="000000" w:themeColor="text1"/>
          <w:sz w:val="24"/>
          <w:szCs w:val="24"/>
        </w:rPr>
        <w:t xml:space="preserve">, ul. Henryka Pobożnego 14, 35-617 Rzeszów lub (w formie elektronicznej podpisanej kwalifikowanym podpisem elektronicznym lub podpisanej w wersji papierowej i zeskanowanej do pliku w formacie PDF) całości oferty (zapytanie ofertowe, </w:t>
      </w:r>
      <w:r w:rsidRPr="00291190">
        <w:rPr>
          <w:rFonts w:ascii="Arial" w:hAnsi="Arial" w:cs="Arial"/>
          <w:color w:val="000000" w:themeColor="text1"/>
          <w:sz w:val="24"/>
          <w:szCs w:val="24"/>
        </w:rPr>
        <w:lastRenderedPageBreak/>
        <w:t xml:space="preserve">formularz oferty i inne załączniki i dokumenty) e-mailem na adres </w:t>
      </w:r>
      <w:hyperlink r:id="rId9" w:history="1">
        <w:r w:rsidRPr="00291190">
          <w:rPr>
            <w:rStyle w:val="Hipercze"/>
            <w:rFonts w:ascii="Arial" w:hAnsi="Arial" w:cs="Arial"/>
            <w:sz w:val="24"/>
            <w:szCs w:val="24"/>
          </w:rPr>
          <w:t>katarzyna@szkoleniawkk.pl</w:t>
        </w:r>
      </w:hyperlink>
      <w:r w:rsidRPr="00291190">
        <w:rPr>
          <w:rFonts w:ascii="Arial" w:hAnsi="Arial" w:cs="Arial"/>
          <w:color w:val="000000" w:themeColor="text1"/>
          <w:sz w:val="24"/>
          <w:szCs w:val="24"/>
        </w:rPr>
        <w:t xml:space="preserve"> lub poprzez portal Bazę Konkurencyjności </w:t>
      </w:r>
      <w:hyperlink r:id="rId10" w:history="1">
        <w:r w:rsidRPr="00291190">
          <w:rPr>
            <w:rStyle w:val="Hipercze"/>
            <w:rFonts w:ascii="Arial" w:hAnsi="Arial" w:cs="Arial"/>
            <w:sz w:val="24"/>
            <w:szCs w:val="24"/>
          </w:rPr>
          <w:t>https://bazakonkurencyjnosci.funduszeeuropejskie.gov.pl/</w:t>
        </w:r>
      </w:hyperlink>
    </w:p>
    <w:p w14:paraId="0D3ED6B8" w14:textId="77777777" w:rsidR="000D4DA7" w:rsidRPr="00291190" w:rsidRDefault="000D4DA7" w:rsidP="008C3CFA">
      <w:pPr>
        <w:pStyle w:val="Akapitzlist"/>
        <w:numPr>
          <w:ilvl w:val="0"/>
          <w:numId w:val="20"/>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 xml:space="preserve">Przesłanie dokumentacji za pośrednictwem poczty e-mail – w obu ww. przypadkach plik spakowany powinien być za pomocą ogólnie dostępnego oprogramowania, do którego nie jest wymagane zakupienie oddzielnej licencji. </w:t>
      </w:r>
    </w:p>
    <w:p w14:paraId="3EC018C6" w14:textId="3CEA58C0" w:rsidR="000D4DA7" w:rsidRPr="00291190" w:rsidRDefault="000D4DA7" w:rsidP="008C3CFA">
      <w:pPr>
        <w:pStyle w:val="Akapitzlist"/>
        <w:numPr>
          <w:ilvl w:val="0"/>
          <w:numId w:val="20"/>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 przypadku złożenia w formie pisemnej: ofertę prosimy umieścić w zamkniętym, nieprzejrzystym opakowaniu, w sposób gwarantujący poufność jej treści, z wyraźnym oznaczeniem: „Oferta do zapytania ofertowego nr 1/1</w:t>
      </w:r>
      <w:r>
        <w:rPr>
          <w:rFonts w:ascii="Arial" w:hAnsi="Arial" w:cs="Arial"/>
          <w:color w:val="000000" w:themeColor="text1"/>
          <w:sz w:val="24"/>
          <w:szCs w:val="24"/>
        </w:rPr>
        <w:t>2</w:t>
      </w:r>
      <w:r w:rsidRPr="00291190">
        <w:rPr>
          <w:rFonts w:ascii="Arial" w:hAnsi="Arial" w:cs="Arial"/>
          <w:color w:val="000000" w:themeColor="text1"/>
          <w:sz w:val="24"/>
          <w:szCs w:val="24"/>
        </w:rPr>
        <w:t>/2021/</w:t>
      </w:r>
      <w:r w:rsidR="005C7F06">
        <w:rPr>
          <w:rFonts w:ascii="Arial" w:hAnsi="Arial" w:cs="Arial"/>
          <w:color w:val="000000" w:themeColor="text1"/>
          <w:sz w:val="24"/>
          <w:szCs w:val="24"/>
        </w:rPr>
        <w:t>ADZ</w:t>
      </w:r>
      <w:r w:rsidRPr="00291190">
        <w:rPr>
          <w:rFonts w:ascii="Arial" w:hAnsi="Arial" w:cs="Arial"/>
          <w:color w:val="000000" w:themeColor="text1"/>
          <w:sz w:val="24"/>
          <w:szCs w:val="24"/>
        </w:rPr>
        <w:t>/RPWP”.</w:t>
      </w:r>
    </w:p>
    <w:p w14:paraId="6A834C27" w14:textId="26424AE2" w:rsidR="000D4DA7" w:rsidRPr="00291190" w:rsidRDefault="000D4DA7" w:rsidP="008C3CFA">
      <w:pPr>
        <w:pStyle w:val="Akapitzlist"/>
        <w:numPr>
          <w:ilvl w:val="0"/>
          <w:numId w:val="20"/>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 przypadku złożenia w formie elektronicznej: ofertę prosimy przesłać wpisując w temacie wiadomości e-mail „Oferta do zapytania ofertowego nr 1/1</w:t>
      </w:r>
      <w:r>
        <w:rPr>
          <w:rFonts w:ascii="Arial" w:hAnsi="Arial" w:cs="Arial"/>
          <w:color w:val="000000" w:themeColor="text1"/>
          <w:sz w:val="24"/>
          <w:szCs w:val="24"/>
        </w:rPr>
        <w:t>2</w:t>
      </w:r>
      <w:r w:rsidRPr="00291190">
        <w:rPr>
          <w:rFonts w:ascii="Arial" w:hAnsi="Arial" w:cs="Arial"/>
          <w:color w:val="000000" w:themeColor="text1"/>
          <w:sz w:val="24"/>
          <w:szCs w:val="24"/>
        </w:rPr>
        <w:t>/2021/</w:t>
      </w:r>
      <w:r w:rsidR="005C7F06">
        <w:rPr>
          <w:rFonts w:ascii="Arial" w:hAnsi="Arial" w:cs="Arial"/>
          <w:color w:val="000000" w:themeColor="text1"/>
          <w:sz w:val="24"/>
          <w:szCs w:val="24"/>
        </w:rPr>
        <w:t>ADZ</w:t>
      </w:r>
      <w:r w:rsidRPr="00291190">
        <w:rPr>
          <w:rFonts w:ascii="Arial" w:hAnsi="Arial" w:cs="Arial"/>
          <w:color w:val="000000" w:themeColor="text1"/>
          <w:sz w:val="24"/>
          <w:szCs w:val="24"/>
        </w:rPr>
        <w:t>/RPWP”.</w:t>
      </w:r>
    </w:p>
    <w:p w14:paraId="4A0D6768" w14:textId="77777777" w:rsidR="000D4DA7" w:rsidRPr="00291190" w:rsidRDefault="000D4DA7" w:rsidP="008C3CFA">
      <w:pPr>
        <w:pStyle w:val="Akapitzlist"/>
        <w:numPr>
          <w:ilvl w:val="0"/>
          <w:numId w:val="20"/>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Oferty złożone po wyznaczonym terminie będą bez otwierania zwracane nadawcy.</w:t>
      </w:r>
    </w:p>
    <w:p w14:paraId="7F44E88E" w14:textId="77777777" w:rsidR="000D4DA7" w:rsidRPr="00291190" w:rsidRDefault="000D4DA7" w:rsidP="006D7B60">
      <w:pPr>
        <w:pStyle w:val="Akapitzlist"/>
        <w:spacing w:after="0"/>
        <w:ind w:left="426"/>
        <w:contextualSpacing w:val="0"/>
        <w:jc w:val="both"/>
        <w:rPr>
          <w:rFonts w:ascii="Arial" w:hAnsi="Arial" w:cs="Arial"/>
          <w:b/>
          <w:color w:val="000000" w:themeColor="text1"/>
          <w:sz w:val="24"/>
          <w:szCs w:val="24"/>
        </w:rPr>
      </w:pPr>
    </w:p>
    <w:p w14:paraId="119A7F62" w14:textId="77777777" w:rsidR="000D4DA7" w:rsidRPr="00291190" w:rsidRDefault="000D4DA7" w:rsidP="008C3CFA">
      <w:pPr>
        <w:pStyle w:val="Akapitzlist"/>
        <w:numPr>
          <w:ilvl w:val="0"/>
          <w:numId w:val="7"/>
        </w:numPr>
        <w:spacing w:after="0"/>
        <w:contextualSpacing w:val="0"/>
        <w:jc w:val="both"/>
        <w:rPr>
          <w:rFonts w:ascii="Arial" w:hAnsi="Arial" w:cs="Arial"/>
          <w:b/>
          <w:color w:val="000000" w:themeColor="text1"/>
          <w:sz w:val="24"/>
          <w:szCs w:val="24"/>
        </w:rPr>
      </w:pPr>
      <w:r w:rsidRPr="00291190">
        <w:rPr>
          <w:rFonts w:ascii="Arial" w:hAnsi="Arial" w:cs="Arial"/>
          <w:b/>
          <w:color w:val="000000" w:themeColor="text1"/>
          <w:sz w:val="24"/>
          <w:szCs w:val="24"/>
        </w:rPr>
        <w:t>WARUNKI ZAWARCIA UMOWY</w:t>
      </w:r>
    </w:p>
    <w:p w14:paraId="6F158660" w14:textId="77777777" w:rsidR="000D4DA7" w:rsidRPr="00291190" w:rsidRDefault="000D4DA7" w:rsidP="006D7B60">
      <w:pPr>
        <w:pStyle w:val="Akapitzlist"/>
        <w:spacing w:after="0"/>
        <w:ind w:left="360"/>
        <w:contextualSpacing w:val="0"/>
        <w:jc w:val="both"/>
        <w:rPr>
          <w:rFonts w:ascii="Arial" w:hAnsi="Arial" w:cs="Arial"/>
          <w:b/>
          <w:color w:val="000000" w:themeColor="text1"/>
          <w:sz w:val="24"/>
          <w:szCs w:val="24"/>
        </w:rPr>
      </w:pPr>
    </w:p>
    <w:p w14:paraId="27D0FE6C" w14:textId="77777777" w:rsidR="000D4DA7" w:rsidRPr="00291190" w:rsidRDefault="000D4DA7" w:rsidP="008C3CFA">
      <w:pPr>
        <w:pStyle w:val="Akapitzlist"/>
        <w:numPr>
          <w:ilvl w:val="0"/>
          <w:numId w:val="21"/>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Wykonawca przyjmuje do wiadomości, że Zamawiający z tytułu realizacji przedmiotu umowy przez Wykonawcę ponosi pełną odpowiedzialność finansową, która przekracza określone w umowie łączącej strony wynagrodzenie Wykonawcy. Wynika to z zapisów umowy o dofinansowanie projektu zawartej pomiędzy Zamawiającym a Zarządem Województwa Wielkopolskiego, w imieniu i na rzecz którego działa Wojewódzki Urząd Pracy w Poznaniu, oraz z odpowiednich reguł i warunków regulujących realizację projektu w ramach Wielkopolskiego Regionalnego Programu Operacyjnego na lata 2014-2020, przepisów prawa unijnego i prawa krajowego oraz właściwych wytycznych związanych z realizacją projektu. Z uwagi na powyższe, Wykonawca przyjmuje do wiadomości, iż Zamawiający określił możliwe do zastosowania warunki zabezpieczenia prawidłowej realizacji umowy przez Wykonawcę w niżej określony sposób.</w:t>
      </w:r>
    </w:p>
    <w:p w14:paraId="17BD3E4B" w14:textId="77777777" w:rsidR="000D4DA7" w:rsidRPr="00291190" w:rsidRDefault="000D4DA7" w:rsidP="008C3CFA">
      <w:pPr>
        <w:pStyle w:val="Akapitzlist"/>
        <w:numPr>
          <w:ilvl w:val="0"/>
          <w:numId w:val="21"/>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Zamawiający informuje, a Wykonawca składający ofertę akceptuje, że w umowie będą znajdowały się między innymi następujące zapisy:</w:t>
      </w:r>
    </w:p>
    <w:p w14:paraId="520B7A8B" w14:textId="77777777" w:rsidR="000D4DA7" w:rsidRPr="00291190" w:rsidRDefault="000D4DA7" w:rsidP="008C3CFA">
      <w:pPr>
        <w:pStyle w:val="Akapitzlist"/>
        <w:numPr>
          <w:ilvl w:val="0"/>
          <w:numId w:val="22"/>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Przewidujące karę umowną w wysokości 15% łącznego wynagrodzenia Wykonawcy – w przypadku nie przestrzegania przez Wykonawcę zapisów Wytycznych w zakresie kwalifikowalności wydatków w ramach Europejskiego Funduszu Rozwoju Regionalnego, Europejskiego Funduszu Społecznego oraz Funduszu Spójności na lata 2014-2020.</w:t>
      </w:r>
    </w:p>
    <w:p w14:paraId="1D690249" w14:textId="77777777" w:rsidR="000D4DA7" w:rsidRPr="00291190" w:rsidRDefault="000D4DA7" w:rsidP="008C3CFA">
      <w:pPr>
        <w:pStyle w:val="Akapitzlist"/>
        <w:numPr>
          <w:ilvl w:val="0"/>
          <w:numId w:val="22"/>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Przewidujące karę umowną w wysokości 15% łącznego wynagrodzenia Wykonawcy – w przypadku braku możliwości realizowania umowy na rzecz Zamawiającego w wymaganym wymiarze  godzin.</w:t>
      </w:r>
    </w:p>
    <w:p w14:paraId="6089718D" w14:textId="77777777" w:rsidR="000D4DA7" w:rsidRPr="00291190" w:rsidRDefault="000D4DA7" w:rsidP="008C3CFA">
      <w:pPr>
        <w:pStyle w:val="Akapitzlist"/>
        <w:numPr>
          <w:ilvl w:val="0"/>
          <w:numId w:val="22"/>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lastRenderedPageBreak/>
        <w:t xml:space="preserve">Przewidujące karę umowną </w:t>
      </w:r>
      <w:bookmarkStart w:id="19" w:name="_Hlk490745715"/>
      <w:r w:rsidRPr="00291190">
        <w:rPr>
          <w:rFonts w:ascii="Arial" w:hAnsi="Arial" w:cs="Arial"/>
          <w:color w:val="000000" w:themeColor="text1"/>
          <w:sz w:val="24"/>
          <w:szCs w:val="24"/>
        </w:rPr>
        <w:t>w wysokości 15% łącznego wynagrodzenia Wykonawcy – każdorazowo w przypadku niezrealizowania usługi w miejscu i terminie wskazanym przez Zamawiającego</w:t>
      </w:r>
      <w:bookmarkEnd w:id="19"/>
      <w:r w:rsidRPr="00291190">
        <w:rPr>
          <w:rFonts w:ascii="Arial" w:hAnsi="Arial" w:cs="Arial"/>
          <w:color w:val="000000" w:themeColor="text1"/>
          <w:sz w:val="24"/>
          <w:szCs w:val="24"/>
        </w:rPr>
        <w:t>.</w:t>
      </w:r>
    </w:p>
    <w:p w14:paraId="13D60F8F" w14:textId="77777777" w:rsidR="000D4DA7" w:rsidRPr="00291190" w:rsidRDefault="000D4DA7" w:rsidP="008C3CFA">
      <w:pPr>
        <w:pStyle w:val="Akapitzlist"/>
        <w:numPr>
          <w:ilvl w:val="0"/>
          <w:numId w:val="22"/>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Przewidujące karę umowną w wysokości 15% łącznego wynagrodzenia Wykonawcy – w przypadku wykonywania przez Wykonawcę zlecenia w sposób niezgodny z postanowieniami umowy oraz bez zachowania należytej staranności.</w:t>
      </w:r>
    </w:p>
    <w:p w14:paraId="161F928E" w14:textId="77777777" w:rsidR="000D4DA7" w:rsidRPr="00291190" w:rsidRDefault="000D4DA7" w:rsidP="008C3CFA">
      <w:pPr>
        <w:pStyle w:val="Akapitzlist"/>
        <w:numPr>
          <w:ilvl w:val="0"/>
          <w:numId w:val="22"/>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Zastrzegające Zamawiającemu możliwość potrącenia naliczonych kar umownych z wynagrodzenia Wykonawcy.</w:t>
      </w:r>
    </w:p>
    <w:p w14:paraId="54460E80" w14:textId="77777777" w:rsidR="000D4DA7" w:rsidRPr="00291190" w:rsidRDefault="000D4DA7" w:rsidP="008C3CFA">
      <w:pPr>
        <w:pStyle w:val="Akapitzlist"/>
        <w:numPr>
          <w:ilvl w:val="0"/>
          <w:numId w:val="22"/>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Zastrzegające prawo do dochodzenia odszkodowania przez Zamawiającego do wysokości faktycznych strat jakie poniósł Zamawiający na skutek działania lub zaniechania Wykonawcy (określona w pkt. 1 odpowiedzialność finansowa Zamawiającego przewyższająca wartość umowy Zamawiającego z Wykonawcą) oraz pokrycia wszelkich kosztów poniesionych przez Zamawiającego w związku z przygotowaniem zajęć w innym terminie.</w:t>
      </w:r>
    </w:p>
    <w:p w14:paraId="1EA73831" w14:textId="77777777" w:rsidR="000D4DA7" w:rsidRPr="00291190" w:rsidRDefault="000D4DA7" w:rsidP="008C3CFA">
      <w:pPr>
        <w:pStyle w:val="Akapitzlist"/>
        <w:numPr>
          <w:ilvl w:val="0"/>
          <w:numId w:val="22"/>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Zastrzegające możliwość niezwłocznego odstąpienia od umowy przez Zamawiającego w przypadku naruszenia przez Wykonawcę warunków podpisanej umowy, w tym m.in.</w:t>
      </w:r>
      <w:bookmarkStart w:id="20" w:name="_Hlk490745847"/>
    </w:p>
    <w:p w14:paraId="102374AA" w14:textId="77777777" w:rsidR="000D4DA7" w:rsidRPr="00291190" w:rsidRDefault="000D4DA7" w:rsidP="008C3CFA">
      <w:pPr>
        <w:pStyle w:val="Akapitzlist"/>
        <w:numPr>
          <w:ilvl w:val="0"/>
          <w:numId w:val="5"/>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Stwierdzenia przez Zamawiającego jakiegokolwiek uchybienia, zmiany, opóźnienia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w:t>
      </w:r>
      <w:bookmarkEnd w:id="20"/>
    </w:p>
    <w:p w14:paraId="3B3F4E76" w14:textId="77777777" w:rsidR="000D4DA7" w:rsidRPr="00291190" w:rsidRDefault="000D4DA7" w:rsidP="008C3CFA">
      <w:pPr>
        <w:pStyle w:val="Akapitzlist"/>
        <w:numPr>
          <w:ilvl w:val="0"/>
          <w:numId w:val="5"/>
        </w:numPr>
        <w:spacing w:after="0"/>
        <w:contextualSpacing w:val="0"/>
        <w:jc w:val="both"/>
        <w:rPr>
          <w:rFonts w:ascii="Arial" w:hAnsi="Arial" w:cs="Arial"/>
          <w:b/>
          <w:color w:val="000000" w:themeColor="text1"/>
          <w:sz w:val="24"/>
          <w:szCs w:val="24"/>
        </w:rPr>
      </w:pPr>
      <w:r w:rsidRPr="00291190">
        <w:rPr>
          <w:rFonts w:ascii="Arial" w:hAnsi="Arial" w:cs="Arial"/>
          <w:color w:val="000000" w:themeColor="text1"/>
          <w:sz w:val="24"/>
          <w:szCs w:val="24"/>
        </w:rPr>
        <w:t>Uznania bądź kwestionowania przez Instytucję Pośredniczącą poszczególnych wydatków związanych z realizacją Projektu, w tym zadań, bądź ich części za niekwalifikowane z uwagi na uchybienia Wykonawcy w trakcie realizacji przedmiotu umowy.</w:t>
      </w:r>
    </w:p>
    <w:p w14:paraId="06B1E142" w14:textId="77777777" w:rsidR="000D4DA7" w:rsidRPr="00291190" w:rsidRDefault="000D4DA7" w:rsidP="008C3CFA">
      <w:pPr>
        <w:pStyle w:val="Akapitzlist"/>
        <w:numPr>
          <w:ilvl w:val="0"/>
          <w:numId w:val="23"/>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Zastrzegające przeniesienie pełni autorskich praw majątkowych do wszelkich materiałów wytworzonych i wykorzystanych podczas realizacji umowy. Wykonawcy nie będzie przysługiwać dodatkowe wynagrodzenie z tego tytułu.</w:t>
      </w:r>
    </w:p>
    <w:p w14:paraId="711B5307" w14:textId="77777777" w:rsidR="000D4DA7" w:rsidRPr="00291190" w:rsidRDefault="000D4DA7" w:rsidP="006D7B60">
      <w:pPr>
        <w:pStyle w:val="Akapitzlist"/>
        <w:spacing w:after="0"/>
        <w:ind w:left="785"/>
        <w:contextualSpacing w:val="0"/>
        <w:jc w:val="both"/>
        <w:rPr>
          <w:rFonts w:ascii="Arial" w:hAnsi="Arial" w:cs="Arial"/>
          <w:color w:val="000000" w:themeColor="text1"/>
          <w:sz w:val="24"/>
          <w:szCs w:val="24"/>
        </w:rPr>
      </w:pPr>
    </w:p>
    <w:p w14:paraId="404D1A45" w14:textId="77777777" w:rsidR="000D4DA7" w:rsidRPr="00291190" w:rsidRDefault="000D4DA7" w:rsidP="008C3CFA">
      <w:pPr>
        <w:pStyle w:val="Akapitzlist"/>
        <w:numPr>
          <w:ilvl w:val="0"/>
          <w:numId w:val="7"/>
        </w:numPr>
        <w:spacing w:after="0"/>
        <w:contextualSpacing w:val="0"/>
        <w:jc w:val="both"/>
        <w:rPr>
          <w:rFonts w:ascii="Arial" w:hAnsi="Arial" w:cs="Arial"/>
          <w:color w:val="000000" w:themeColor="text1"/>
          <w:sz w:val="24"/>
          <w:szCs w:val="24"/>
        </w:rPr>
      </w:pPr>
      <w:r w:rsidRPr="00291190">
        <w:rPr>
          <w:rFonts w:ascii="Arial" w:hAnsi="Arial" w:cs="Arial"/>
          <w:b/>
          <w:color w:val="000000" w:themeColor="text1"/>
          <w:sz w:val="24"/>
          <w:szCs w:val="24"/>
        </w:rPr>
        <w:t>KRYTERIA OCENY OFERT</w:t>
      </w:r>
    </w:p>
    <w:p w14:paraId="68F5A41A" w14:textId="77777777" w:rsidR="000D4DA7" w:rsidRPr="00291190" w:rsidRDefault="000D4DA7" w:rsidP="006D7B60">
      <w:pPr>
        <w:pStyle w:val="Akapitzlist"/>
        <w:spacing w:after="0"/>
        <w:ind w:left="360"/>
        <w:contextualSpacing w:val="0"/>
        <w:jc w:val="both"/>
        <w:rPr>
          <w:rFonts w:ascii="Arial" w:hAnsi="Arial" w:cs="Arial"/>
          <w:color w:val="000000" w:themeColor="text1"/>
          <w:sz w:val="24"/>
          <w:szCs w:val="24"/>
        </w:rPr>
      </w:pPr>
    </w:p>
    <w:p w14:paraId="32A56DE3" w14:textId="77777777" w:rsidR="000D4DA7" w:rsidRPr="00291190" w:rsidRDefault="000D4DA7" w:rsidP="008C3CFA">
      <w:pPr>
        <w:pStyle w:val="Akapitzlist"/>
        <w:numPr>
          <w:ilvl w:val="0"/>
          <w:numId w:val="24"/>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Ocenie zostaną poddane oferty niepodlegające odrzuceniu, spełniające warunki udziału w postępowaniu.</w:t>
      </w:r>
    </w:p>
    <w:p w14:paraId="0F755B49" w14:textId="77777777" w:rsidR="000D4DA7" w:rsidRPr="00291190" w:rsidRDefault="000D4DA7" w:rsidP="008C3CFA">
      <w:pPr>
        <w:pStyle w:val="Akapitzlist"/>
        <w:numPr>
          <w:ilvl w:val="0"/>
          <w:numId w:val="24"/>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Przy wyborze najkorzystniejszej oferty Zamawiający będzie kierować się̨ następującymi kryteriami i ich znaczeniem oraz w następujący sposób będzie oceniać oferty w poszczególnych kryteriach:</w:t>
      </w:r>
    </w:p>
    <w:p w14:paraId="243BAD61" w14:textId="77777777" w:rsidR="000D4DA7" w:rsidRPr="00291190" w:rsidRDefault="000D4DA7" w:rsidP="006D7B60">
      <w:pPr>
        <w:pStyle w:val="Akapitzlist"/>
        <w:spacing w:after="0"/>
        <w:ind w:left="425"/>
        <w:contextualSpacing w:val="0"/>
        <w:jc w:val="both"/>
        <w:rPr>
          <w:rFonts w:ascii="Arial" w:hAnsi="Arial" w:cs="Arial"/>
          <w:b/>
          <w:color w:val="000000" w:themeColor="text1"/>
          <w:sz w:val="24"/>
          <w:szCs w:val="24"/>
          <w:u w:val="single"/>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4"/>
        <w:gridCol w:w="2835"/>
      </w:tblGrid>
      <w:tr w:rsidR="000D4DA7" w:rsidRPr="00291190" w14:paraId="34007360" w14:textId="77777777" w:rsidTr="004874FF">
        <w:tc>
          <w:tcPr>
            <w:tcW w:w="4252" w:type="dxa"/>
            <w:gridSpan w:val="2"/>
            <w:vAlign w:val="center"/>
          </w:tcPr>
          <w:p w14:paraId="20771C03"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Kryterium</w:t>
            </w:r>
          </w:p>
        </w:tc>
        <w:tc>
          <w:tcPr>
            <w:tcW w:w="2835" w:type="dxa"/>
            <w:vAlign w:val="center"/>
          </w:tcPr>
          <w:p w14:paraId="147A544B"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Liczba punktów (waga)</w:t>
            </w:r>
          </w:p>
        </w:tc>
      </w:tr>
      <w:tr w:rsidR="000D4DA7" w:rsidRPr="00291190" w14:paraId="17FAE43E" w14:textId="77777777" w:rsidTr="004874FF">
        <w:tc>
          <w:tcPr>
            <w:tcW w:w="708" w:type="dxa"/>
            <w:vAlign w:val="center"/>
          </w:tcPr>
          <w:p w14:paraId="1056F136"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lastRenderedPageBreak/>
              <w:t>1.</w:t>
            </w:r>
          </w:p>
        </w:tc>
        <w:tc>
          <w:tcPr>
            <w:tcW w:w="3544" w:type="dxa"/>
            <w:vAlign w:val="center"/>
          </w:tcPr>
          <w:p w14:paraId="72705518"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Cena</w:t>
            </w:r>
          </w:p>
        </w:tc>
        <w:tc>
          <w:tcPr>
            <w:tcW w:w="2835" w:type="dxa"/>
            <w:vAlign w:val="center"/>
          </w:tcPr>
          <w:p w14:paraId="5A7D6790"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Pr>
                <w:rFonts w:ascii="Arial" w:hAnsi="Arial" w:cs="Arial"/>
                <w:color w:val="000000" w:themeColor="text1"/>
                <w:sz w:val="24"/>
                <w:szCs w:val="24"/>
              </w:rPr>
              <w:t>7</w:t>
            </w:r>
            <w:r w:rsidRPr="00291190">
              <w:rPr>
                <w:rFonts w:ascii="Arial" w:hAnsi="Arial" w:cs="Arial"/>
                <w:color w:val="000000" w:themeColor="text1"/>
                <w:sz w:val="24"/>
                <w:szCs w:val="24"/>
              </w:rPr>
              <w:t>0</w:t>
            </w:r>
          </w:p>
        </w:tc>
      </w:tr>
      <w:tr w:rsidR="000D4DA7" w:rsidRPr="00291190" w14:paraId="56DACB26" w14:textId="77777777" w:rsidTr="004874FF">
        <w:tc>
          <w:tcPr>
            <w:tcW w:w="708" w:type="dxa"/>
            <w:vAlign w:val="center"/>
          </w:tcPr>
          <w:p w14:paraId="0F12EBB4"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2.</w:t>
            </w:r>
          </w:p>
        </w:tc>
        <w:tc>
          <w:tcPr>
            <w:tcW w:w="3544" w:type="dxa"/>
            <w:vAlign w:val="center"/>
          </w:tcPr>
          <w:p w14:paraId="63E90F50"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Doświadczenie</w:t>
            </w:r>
          </w:p>
        </w:tc>
        <w:tc>
          <w:tcPr>
            <w:tcW w:w="2835" w:type="dxa"/>
            <w:vAlign w:val="center"/>
          </w:tcPr>
          <w:p w14:paraId="7EFD4F5E"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Pr>
                <w:rFonts w:ascii="Arial" w:hAnsi="Arial" w:cs="Arial"/>
                <w:color w:val="000000" w:themeColor="text1"/>
                <w:sz w:val="24"/>
                <w:szCs w:val="24"/>
              </w:rPr>
              <w:t>3</w:t>
            </w:r>
            <w:r w:rsidRPr="00291190">
              <w:rPr>
                <w:rFonts w:ascii="Arial" w:hAnsi="Arial" w:cs="Arial"/>
                <w:color w:val="000000" w:themeColor="text1"/>
                <w:sz w:val="24"/>
                <w:szCs w:val="24"/>
              </w:rPr>
              <w:t>0</w:t>
            </w:r>
          </w:p>
        </w:tc>
      </w:tr>
      <w:tr w:rsidR="000D4DA7" w:rsidRPr="00291190" w14:paraId="605D691D" w14:textId="77777777" w:rsidTr="004874FF">
        <w:tc>
          <w:tcPr>
            <w:tcW w:w="4252" w:type="dxa"/>
            <w:gridSpan w:val="2"/>
            <w:vAlign w:val="center"/>
          </w:tcPr>
          <w:p w14:paraId="22B05057"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Suma</w:t>
            </w:r>
          </w:p>
        </w:tc>
        <w:tc>
          <w:tcPr>
            <w:tcW w:w="2835" w:type="dxa"/>
            <w:vAlign w:val="center"/>
          </w:tcPr>
          <w:p w14:paraId="6106E3C8" w14:textId="77777777" w:rsidR="000D4DA7" w:rsidRPr="00291190" w:rsidRDefault="000D4DA7" w:rsidP="006D7B60">
            <w:pPr>
              <w:pStyle w:val="Akapitzlist"/>
              <w:spacing w:after="0"/>
              <w:ind w:left="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100</w:t>
            </w:r>
          </w:p>
        </w:tc>
      </w:tr>
    </w:tbl>
    <w:p w14:paraId="7A96683B" w14:textId="77777777" w:rsidR="000D4DA7" w:rsidRPr="00291190" w:rsidRDefault="000D4DA7" w:rsidP="006D7B60">
      <w:pPr>
        <w:pStyle w:val="Akapitzlist"/>
        <w:spacing w:after="0"/>
        <w:ind w:left="425"/>
        <w:contextualSpacing w:val="0"/>
        <w:jc w:val="both"/>
        <w:rPr>
          <w:rFonts w:ascii="Arial" w:hAnsi="Arial" w:cs="Arial"/>
          <w:color w:val="000000" w:themeColor="text1"/>
          <w:sz w:val="24"/>
          <w:szCs w:val="24"/>
        </w:rPr>
      </w:pPr>
    </w:p>
    <w:p w14:paraId="77299272"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u w:val="single"/>
        </w:rPr>
        <w:t>Kryterium 1. Cena</w:t>
      </w:r>
      <w:r w:rsidRPr="00291190">
        <w:rPr>
          <w:rFonts w:ascii="Arial" w:hAnsi="Arial" w:cs="Arial"/>
          <w:color w:val="000000" w:themeColor="text1"/>
          <w:sz w:val="24"/>
          <w:szCs w:val="24"/>
        </w:rPr>
        <w:t xml:space="preserve"> - </w:t>
      </w:r>
      <w:r>
        <w:rPr>
          <w:rFonts w:ascii="Arial" w:hAnsi="Arial" w:cs="Arial"/>
          <w:color w:val="000000" w:themeColor="text1"/>
          <w:sz w:val="24"/>
          <w:szCs w:val="24"/>
        </w:rPr>
        <w:t>7</w:t>
      </w:r>
      <w:r w:rsidRPr="00291190">
        <w:rPr>
          <w:rFonts w:ascii="Arial" w:hAnsi="Arial" w:cs="Arial"/>
          <w:color w:val="000000" w:themeColor="text1"/>
          <w:sz w:val="24"/>
          <w:szCs w:val="24"/>
        </w:rPr>
        <w:t xml:space="preserve">0% (maksymalnie możliwych do uzyskania </w:t>
      </w:r>
      <w:r>
        <w:rPr>
          <w:rFonts w:ascii="Arial" w:hAnsi="Arial" w:cs="Arial"/>
          <w:color w:val="000000" w:themeColor="text1"/>
          <w:sz w:val="24"/>
          <w:szCs w:val="24"/>
        </w:rPr>
        <w:t>7</w:t>
      </w:r>
      <w:r w:rsidRPr="00291190">
        <w:rPr>
          <w:rFonts w:ascii="Arial" w:hAnsi="Arial" w:cs="Arial"/>
          <w:color w:val="000000" w:themeColor="text1"/>
          <w:sz w:val="24"/>
          <w:szCs w:val="24"/>
        </w:rPr>
        <w:t xml:space="preserve">0,00 pkt) </w:t>
      </w:r>
    </w:p>
    <w:p w14:paraId="10E418BA"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Punkty przyznawane za kryterium cena będą liczone wg następującego wzoru: </w:t>
      </w:r>
    </w:p>
    <w:p w14:paraId="19954E0C"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C = (Cmin : C0) x </w:t>
      </w:r>
      <w:r>
        <w:rPr>
          <w:rFonts w:ascii="Arial" w:hAnsi="Arial" w:cs="Arial"/>
          <w:color w:val="000000" w:themeColor="text1"/>
          <w:sz w:val="24"/>
          <w:szCs w:val="24"/>
        </w:rPr>
        <w:t>7</w:t>
      </w:r>
      <w:r w:rsidRPr="00291190">
        <w:rPr>
          <w:rFonts w:ascii="Arial" w:hAnsi="Arial" w:cs="Arial"/>
          <w:color w:val="000000" w:themeColor="text1"/>
          <w:sz w:val="24"/>
          <w:szCs w:val="24"/>
        </w:rPr>
        <w:t xml:space="preserve">0 </w:t>
      </w:r>
    </w:p>
    <w:p w14:paraId="0FDFD7DD"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gdzie: </w:t>
      </w:r>
    </w:p>
    <w:p w14:paraId="1968E0ED"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C – liczba punktów przyznana danej ofercie, </w:t>
      </w:r>
    </w:p>
    <w:p w14:paraId="67899AF1"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Cmin – najniższa cena spośród ważnych ofert, </w:t>
      </w:r>
    </w:p>
    <w:p w14:paraId="250A0E42"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C0 – cena badanej oferty. </w:t>
      </w:r>
    </w:p>
    <w:p w14:paraId="0DD1B360"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Maksymalna liczba punktów do uzyskania przez Wykonawcę w kryterium cena wynosi </w:t>
      </w:r>
      <w:r>
        <w:rPr>
          <w:rFonts w:ascii="Arial" w:hAnsi="Arial" w:cs="Arial"/>
          <w:color w:val="000000" w:themeColor="text1"/>
          <w:sz w:val="24"/>
          <w:szCs w:val="24"/>
        </w:rPr>
        <w:t>7</w:t>
      </w:r>
      <w:r w:rsidRPr="00291190">
        <w:rPr>
          <w:rFonts w:ascii="Arial" w:hAnsi="Arial" w:cs="Arial"/>
          <w:color w:val="000000" w:themeColor="text1"/>
          <w:sz w:val="24"/>
          <w:szCs w:val="24"/>
        </w:rPr>
        <w:t>0. Wszystkie obliczenia będą dokonywane z dokładnością do dwóch miejsc po przecinku.</w:t>
      </w:r>
    </w:p>
    <w:p w14:paraId="40DB2299" w14:textId="77777777" w:rsidR="000D4DA7" w:rsidRPr="00291190" w:rsidRDefault="000D4DA7" w:rsidP="006D7B60">
      <w:pPr>
        <w:spacing w:after="0"/>
        <w:jc w:val="both"/>
        <w:rPr>
          <w:rFonts w:ascii="Arial" w:hAnsi="Arial" w:cs="Arial"/>
          <w:color w:val="000000" w:themeColor="text1"/>
          <w:sz w:val="24"/>
          <w:szCs w:val="24"/>
        </w:rPr>
      </w:pPr>
    </w:p>
    <w:p w14:paraId="31CB0E51"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u w:val="single"/>
        </w:rPr>
        <w:t>Kryterium 2. Doświadczenie</w:t>
      </w:r>
      <w:r w:rsidRPr="00291190">
        <w:rPr>
          <w:rFonts w:ascii="Arial" w:hAnsi="Arial" w:cs="Arial"/>
          <w:color w:val="000000" w:themeColor="text1"/>
          <w:sz w:val="24"/>
          <w:szCs w:val="24"/>
        </w:rPr>
        <w:t xml:space="preserve"> - </w:t>
      </w:r>
      <w:r>
        <w:rPr>
          <w:rFonts w:ascii="Arial" w:hAnsi="Arial" w:cs="Arial"/>
          <w:color w:val="000000" w:themeColor="text1"/>
          <w:sz w:val="24"/>
          <w:szCs w:val="24"/>
        </w:rPr>
        <w:t>3</w:t>
      </w:r>
      <w:r w:rsidRPr="00291190">
        <w:rPr>
          <w:rFonts w:ascii="Arial" w:hAnsi="Arial" w:cs="Arial"/>
          <w:color w:val="000000" w:themeColor="text1"/>
          <w:sz w:val="24"/>
          <w:szCs w:val="24"/>
        </w:rPr>
        <w:t xml:space="preserve">0% (maksymalnie możliwych do uzyskania </w:t>
      </w:r>
      <w:r>
        <w:rPr>
          <w:rFonts w:ascii="Arial" w:hAnsi="Arial" w:cs="Arial"/>
          <w:color w:val="000000" w:themeColor="text1"/>
          <w:sz w:val="24"/>
          <w:szCs w:val="24"/>
        </w:rPr>
        <w:t>3</w:t>
      </w:r>
      <w:r w:rsidRPr="00291190">
        <w:rPr>
          <w:rFonts w:ascii="Arial" w:hAnsi="Arial" w:cs="Arial"/>
          <w:color w:val="000000" w:themeColor="text1"/>
          <w:sz w:val="24"/>
          <w:szCs w:val="24"/>
        </w:rPr>
        <w:t>0,00 pkt)</w:t>
      </w:r>
    </w:p>
    <w:p w14:paraId="55F0FEE2"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Oceniane będzie doświadczenie Wykonawcy</w:t>
      </w:r>
    </w:p>
    <w:p w14:paraId="196F0C8E" w14:textId="7C90EED3" w:rsidR="000D4DA7" w:rsidRPr="00291190" w:rsidRDefault="000D4DA7" w:rsidP="008C3CFA">
      <w:pPr>
        <w:pStyle w:val="Akapitzlist"/>
        <w:numPr>
          <w:ilvl w:val="0"/>
          <w:numId w:val="25"/>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w prowadzeniu </w:t>
      </w:r>
      <w:r w:rsidR="005C7F06">
        <w:rPr>
          <w:rFonts w:ascii="Arial" w:hAnsi="Arial" w:cs="Arial"/>
          <w:color w:val="000000" w:themeColor="text1"/>
          <w:sz w:val="24"/>
          <w:szCs w:val="24"/>
        </w:rPr>
        <w:t>treningu kompetencji</w:t>
      </w:r>
      <w:r>
        <w:rPr>
          <w:rFonts w:ascii="Arial" w:hAnsi="Arial" w:cs="Arial"/>
          <w:color w:val="000000" w:themeColor="text1"/>
          <w:sz w:val="24"/>
          <w:szCs w:val="24"/>
        </w:rPr>
        <w:t xml:space="preserve"> społecznych</w:t>
      </w:r>
      <w:r w:rsidRPr="00291190">
        <w:rPr>
          <w:rFonts w:ascii="Arial" w:hAnsi="Arial" w:cs="Arial"/>
          <w:color w:val="000000" w:themeColor="text1"/>
          <w:sz w:val="24"/>
          <w:szCs w:val="24"/>
        </w:rPr>
        <w:t xml:space="preserve"> lub usług równoważnych</w:t>
      </w:r>
      <w:bookmarkStart w:id="21" w:name="_Ref61273593"/>
      <w:r w:rsidRPr="00291190">
        <w:rPr>
          <w:rStyle w:val="Odwoanieprzypisudolnego"/>
          <w:rFonts w:ascii="Arial" w:hAnsi="Arial" w:cs="Arial"/>
          <w:color w:val="000000" w:themeColor="text1"/>
          <w:sz w:val="24"/>
          <w:szCs w:val="24"/>
        </w:rPr>
        <w:footnoteReference w:id="1"/>
      </w:r>
      <w:bookmarkEnd w:id="21"/>
      <w:r w:rsidRPr="00291190">
        <w:rPr>
          <w:rFonts w:ascii="Arial" w:hAnsi="Arial" w:cs="Arial"/>
          <w:color w:val="000000" w:themeColor="text1"/>
          <w:sz w:val="24"/>
          <w:szCs w:val="24"/>
        </w:rPr>
        <w:t xml:space="preserve"> (Załącznik 3),</w:t>
      </w:r>
    </w:p>
    <w:p w14:paraId="54415F01"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w okresie ostatnich trzech lat przed dniem złożenia oferty, a jeżeli okres prowadzenia działalności jest krótszy – w tym okresie.</w:t>
      </w:r>
    </w:p>
    <w:p w14:paraId="6AE684C6" w14:textId="77777777" w:rsidR="000D4DA7" w:rsidRPr="00291190" w:rsidRDefault="000D4DA7" w:rsidP="006D7B60">
      <w:pPr>
        <w:spacing w:after="0"/>
        <w:ind w:left="426"/>
        <w:jc w:val="both"/>
        <w:rPr>
          <w:rFonts w:ascii="Arial" w:hAnsi="Arial" w:cs="Arial"/>
          <w:color w:val="000000" w:themeColor="text1"/>
          <w:sz w:val="24"/>
          <w:szCs w:val="24"/>
        </w:rPr>
      </w:pPr>
    </w:p>
    <w:p w14:paraId="288090D9"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Punkty przyznawane za kryterium doświadczenie będą liczone wg następującego wzoru: </w:t>
      </w:r>
    </w:p>
    <w:p w14:paraId="6741A47B"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D = (D0 : Dmax) x </w:t>
      </w:r>
      <w:r>
        <w:rPr>
          <w:rFonts w:ascii="Arial" w:hAnsi="Arial" w:cs="Arial"/>
          <w:color w:val="000000" w:themeColor="text1"/>
          <w:sz w:val="24"/>
          <w:szCs w:val="24"/>
        </w:rPr>
        <w:t>3</w:t>
      </w:r>
      <w:r w:rsidRPr="00291190">
        <w:rPr>
          <w:rFonts w:ascii="Arial" w:hAnsi="Arial" w:cs="Arial"/>
          <w:color w:val="000000" w:themeColor="text1"/>
          <w:sz w:val="24"/>
          <w:szCs w:val="24"/>
        </w:rPr>
        <w:t xml:space="preserve">0 </w:t>
      </w:r>
    </w:p>
    <w:p w14:paraId="5C4FDFBE"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gdzie: </w:t>
      </w:r>
    </w:p>
    <w:p w14:paraId="7F476CC9"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D – liczba punktów przyznana danej ofercie,</w:t>
      </w:r>
    </w:p>
    <w:p w14:paraId="72256961"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D0 – doświadczenie (liczba godzin) badanej oferty,</w:t>
      </w:r>
    </w:p>
    <w:p w14:paraId="2048B2F0"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Dmax – maksymalne doświadczenie (liczba godzin) spośród ważnych ofert </w:t>
      </w:r>
    </w:p>
    <w:p w14:paraId="20056F0A"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Maksymalna liczba punktów do uzyskania przez Wykonawcę w kryterium doświadczenie wynosi </w:t>
      </w:r>
      <w:r>
        <w:rPr>
          <w:rFonts w:ascii="Arial" w:hAnsi="Arial" w:cs="Arial"/>
          <w:color w:val="000000" w:themeColor="text1"/>
          <w:sz w:val="24"/>
          <w:szCs w:val="24"/>
        </w:rPr>
        <w:t>3</w:t>
      </w:r>
      <w:r w:rsidRPr="00291190">
        <w:rPr>
          <w:rFonts w:ascii="Arial" w:hAnsi="Arial" w:cs="Arial"/>
          <w:color w:val="000000" w:themeColor="text1"/>
          <w:sz w:val="24"/>
          <w:szCs w:val="24"/>
        </w:rPr>
        <w:t>0. Wszystkie obliczenia będą dokonywane z dokładnością do dwóch miejsc po przecinku.</w:t>
      </w:r>
    </w:p>
    <w:p w14:paraId="0B81A1E9" w14:textId="77777777" w:rsidR="000D4DA7" w:rsidRPr="00291190" w:rsidRDefault="000D4DA7" w:rsidP="006D7B60">
      <w:pPr>
        <w:spacing w:after="0"/>
        <w:jc w:val="both"/>
        <w:rPr>
          <w:rFonts w:ascii="Arial" w:hAnsi="Arial" w:cs="Arial"/>
          <w:color w:val="000000" w:themeColor="text1"/>
          <w:sz w:val="24"/>
          <w:szCs w:val="24"/>
        </w:rPr>
      </w:pPr>
    </w:p>
    <w:p w14:paraId="072D21DE"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Doświadczenie będzie weryfikowane na podstawie informacji zawartych w Załączniku nr 3</w:t>
      </w:r>
      <w:r>
        <w:rPr>
          <w:rFonts w:ascii="Arial" w:hAnsi="Arial" w:cs="Arial"/>
          <w:color w:val="000000" w:themeColor="text1"/>
          <w:sz w:val="24"/>
          <w:szCs w:val="24"/>
        </w:rPr>
        <w:t xml:space="preserve"> </w:t>
      </w:r>
      <w:r w:rsidRPr="00291190">
        <w:rPr>
          <w:rFonts w:ascii="Arial" w:hAnsi="Arial" w:cs="Arial"/>
          <w:color w:val="000000" w:themeColor="text1"/>
          <w:sz w:val="24"/>
          <w:szCs w:val="24"/>
        </w:rPr>
        <w:t>Doświadczenie Wykonawcy.</w:t>
      </w:r>
    </w:p>
    <w:p w14:paraId="6978FA4B" w14:textId="77777777" w:rsidR="000D4DA7" w:rsidRPr="00291190" w:rsidRDefault="000D4DA7" w:rsidP="006D7B60">
      <w:pPr>
        <w:spacing w:after="0"/>
        <w:jc w:val="both"/>
        <w:rPr>
          <w:rFonts w:ascii="Arial" w:hAnsi="Arial" w:cs="Arial"/>
          <w:i/>
          <w:color w:val="000000" w:themeColor="text1"/>
          <w:sz w:val="24"/>
          <w:szCs w:val="24"/>
          <w:u w:val="single"/>
        </w:rPr>
      </w:pPr>
      <w:r w:rsidRPr="00291190">
        <w:rPr>
          <w:rFonts w:ascii="Arial" w:hAnsi="Arial" w:cs="Arial"/>
          <w:i/>
          <w:color w:val="000000" w:themeColor="text1"/>
          <w:sz w:val="24"/>
          <w:szCs w:val="24"/>
        </w:rPr>
        <w:t xml:space="preserve">Zamawiający zastrzega możliwość wezwania Wykonawcy do przedłożenia dokumentów </w:t>
      </w:r>
      <w:r w:rsidRPr="00291190">
        <w:rPr>
          <w:rFonts w:ascii="Arial" w:eastAsiaTheme="minorHAnsi" w:hAnsi="Arial" w:cs="Arial"/>
          <w:i/>
          <w:color w:val="000000" w:themeColor="text1"/>
          <w:sz w:val="24"/>
          <w:szCs w:val="24"/>
        </w:rPr>
        <w:t>potwierdzających, że wykazane usługi zostały zrealizowane należycie.</w:t>
      </w:r>
    </w:p>
    <w:p w14:paraId="6126F55F"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Oferent otrzyma maksymalną ilość punktów (</w:t>
      </w:r>
      <w:r>
        <w:rPr>
          <w:rFonts w:ascii="Arial" w:hAnsi="Arial" w:cs="Arial"/>
          <w:color w:val="000000" w:themeColor="text1"/>
          <w:sz w:val="24"/>
          <w:szCs w:val="24"/>
        </w:rPr>
        <w:t>3</w:t>
      </w:r>
      <w:r w:rsidRPr="00291190">
        <w:rPr>
          <w:rFonts w:ascii="Arial" w:hAnsi="Arial" w:cs="Arial"/>
          <w:color w:val="000000" w:themeColor="text1"/>
          <w:sz w:val="24"/>
          <w:szCs w:val="24"/>
        </w:rPr>
        <w:t>0,00 pkt) za kryterium doświadczenie w przypadku wykazania należycie zrealizowanych usług w ilości:</w:t>
      </w:r>
    </w:p>
    <w:p w14:paraId="2EA02D75" w14:textId="3087A672" w:rsidR="000D4DA7" w:rsidRPr="00291190" w:rsidRDefault="005C7F06" w:rsidP="008C3CFA">
      <w:pPr>
        <w:pStyle w:val="Akapitzlist"/>
        <w:numPr>
          <w:ilvl w:val="0"/>
          <w:numId w:val="26"/>
        </w:numPr>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84</w:t>
      </w:r>
      <w:r w:rsidR="000D4DA7" w:rsidRPr="00291190">
        <w:rPr>
          <w:rFonts w:ascii="Arial" w:hAnsi="Arial" w:cs="Arial"/>
          <w:color w:val="000000" w:themeColor="text1"/>
          <w:sz w:val="24"/>
          <w:szCs w:val="24"/>
        </w:rPr>
        <w:t>0 godzin lub więcej,</w:t>
      </w:r>
    </w:p>
    <w:p w14:paraId="51FCA337"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co stanowi pięciokrotność liczby godzin będących przedmiotem zamówienia.</w:t>
      </w:r>
    </w:p>
    <w:p w14:paraId="640E5A48" w14:textId="77777777" w:rsidR="000D4DA7" w:rsidRPr="00291190" w:rsidRDefault="000D4DA7" w:rsidP="006D7B60">
      <w:pPr>
        <w:spacing w:after="0"/>
        <w:jc w:val="both"/>
        <w:rPr>
          <w:rFonts w:ascii="Arial" w:hAnsi="Arial" w:cs="Arial"/>
          <w:color w:val="000000" w:themeColor="text1"/>
          <w:sz w:val="24"/>
          <w:szCs w:val="24"/>
        </w:rPr>
      </w:pPr>
    </w:p>
    <w:p w14:paraId="15AA6C2D"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Łącznie możliwych do uzyskania 100,00 pkt (100%).</w:t>
      </w:r>
    </w:p>
    <w:p w14:paraId="4604C307"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Ostateczna liczba punktów (O) będzie obliczana wg następującego wzoru:</w:t>
      </w:r>
    </w:p>
    <w:p w14:paraId="3FBAC4BA"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O = C + D</w:t>
      </w:r>
    </w:p>
    <w:p w14:paraId="7B19DD99" w14:textId="77777777" w:rsidR="000D4DA7" w:rsidRPr="00291190" w:rsidRDefault="000D4DA7" w:rsidP="006D7B60">
      <w:p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Punkty liczone będą z dokładnością do dwóch miejsc po przecinku.</w:t>
      </w:r>
    </w:p>
    <w:p w14:paraId="2A57221B" w14:textId="33E2C750" w:rsidR="000D4DA7" w:rsidRPr="00291190" w:rsidRDefault="000D4DA7" w:rsidP="008C3CFA">
      <w:pPr>
        <w:pStyle w:val="Akapitzlist"/>
        <w:numPr>
          <w:ilvl w:val="0"/>
          <w:numId w:val="27"/>
        </w:numPr>
        <w:spacing w:after="0"/>
        <w:jc w:val="both"/>
        <w:rPr>
          <w:rFonts w:ascii="Arial" w:hAnsi="Arial" w:cs="Arial"/>
          <w:b/>
          <w:color w:val="000000" w:themeColor="text1"/>
          <w:sz w:val="24"/>
          <w:szCs w:val="24"/>
        </w:rPr>
      </w:pPr>
      <w:r w:rsidRPr="00291190">
        <w:rPr>
          <w:rFonts w:ascii="Arial" w:hAnsi="Arial" w:cs="Arial"/>
          <w:b/>
          <w:color w:val="000000" w:themeColor="text1"/>
          <w:sz w:val="24"/>
          <w:szCs w:val="24"/>
        </w:rPr>
        <w:t>Ważna oferta, która uzyska najwyższą liczbę punktów (suma kryteriów C + D) uznana zostanie przez Zamawiającego za najkorzystniejszą.</w:t>
      </w:r>
    </w:p>
    <w:p w14:paraId="60D0ABBC" w14:textId="77777777" w:rsidR="000D4DA7" w:rsidRPr="00291190" w:rsidRDefault="000D4DA7" w:rsidP="008C3CFA">
      <w:pPr>
        <w:pStyle w:val="Akapitzlist"/>
        <w:numPr>
          <w:ilvl w:val="0"/>
          <w:numId w:val="27"/>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Wykonawca, którego ofert</w:t>
      </w:r>
      <w:r>
        <w:rPr>
          <w:rFonts w:ascii="Arial" w:hAnsi="Arial" w:cs="Arial"/>
          <w:color w:val="000000" w:themeColor="text1"/>
          <w:sz w:val="24"/>
          <w:szCs w:val="24"/>
        </w:rPr>
        <w:t>a</w:t>
      </w:r>
      <w:r w:rsidRPr="00291190">
        <w:rPr>
          <w:rFonts w:ascii="Arial" w:hAnsi="Arial" w:cs="Arial"/>
          <w:color w:val="000000" w:themeColor="text1"/>
          <w:sz w:val="24"/>
          <w:szCs w:val="24"/>
        </w:rPr>
        <w:t xml:space="preserve"> zostanie wybrana zostanie wezwany do podpisania umowy.</w:t>
      </w:r>
    </w:p>
    <w:p w14:paraId="4059479A" w14:textId="77777777" w:rsidR="000D4DA7" w:rsidRPr="00291190" w:rsidRDefault="000D4DA7" w:rsidP="008C3CFA">
      <w:pPr>
        <w:pStyle w:val="Akapitzlist"/>
        <w:numPr>
          <w:ilvl w:val="0"/>
          <w:numId w:val="27"/>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Jeżeli nie będzie można wybrać oferty najkorzystniejszej z uwagi na to, że dwie lub więcej ofert uzyskają taką samą ocenę punktową, Zamawiający spośród tych ofert wybierze ofertę z niższą ceną.</w:t>
      </w:r>
    </w:p>
    <w:p w14:paraId="3C1CC5E6" w14:textId="77777777" w:rsidR="000D4DA7" w:rsidRPr="00291190" w:rsidRDefault="000D4DA7" w:rsidP="008C3CFA">
      <w:pPr>
        <w:pStyle w:val="Akapitzlist"/>
        <w:numPr>
          <w:ilvl w:val="0"/>
          <w:numId w:val="27"/>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W przypadku gdy wybrany Wykonawca odstąpi od podpisania umowy z Zamawiającym, możliwe jest podpisanie przez Zamawiającego umowy z kolejnym Wykonawcą, który w postępowaniu uzyskał kolejną najwyższą liczbę punktów.</w:t>
      </w:r>
    </w:p>
    <w:p w14:paraId="36E0D20F" w14:textId="77777777" w:rsidR="000D4DA7" w:rsidRPr="00291190" w:rsidRDefault="000D4DA7" w:rsidP="006D7B60">
      <w:pPr>
        <w:pStyle w:val="Akapitzlist"/>
        <w:spacing w:after="0"/>
        <w:ind w:left="360"/>
        <w:jc w:val="both"/>
        <w:rPr>
          <w:rFonts w:ascii="Arial" w:hAnsi="Arial" w:cs="Arial"/>
          <w:color w:val="000000" w:themeColor="text1"/>
          <w:sz w:val="24"/>
          <w:szCs w:val="24"/>
        </w:rPr>
      </w:pPr>
    </w:p>
    <w:p w14:paraId="69E76A8E" w14:textId="77777777" w:rsidR="000D4DA7" w:rsidRPr="00291190" w:rsidRDefault="000D4DA7" w:rsidP="008C3CFA">
      <w:pPr>
        <w:pStyle w:val="Akapitzlist"/>
        <w:numPr>
          <w:ilvl w:val="0"/>
          <w:numId w:val="7"/>
        </w:numPr>
        <w:spacing w:after="0"/>
        <w:jc w:val="both"/>
        <w:rPr>
          <w:rFonts w:ascii="Arial" w:hAnsi="Arial" w:cs="Arial"/>
          <w:color w:val="000000" w:themeColor="text1"/>
          <w:sz w:val="24"/>
          <w:szCs w:val="24"/>
        </w:rPr>
      </w:pPr>
      <w:r w:rsidRPr="00291190">
        <w:rPr>
          <w:rFonts w:ascii="Arial" w:hAnsi="Arial" w:cs="Arial"/>
          <w:b/>
          <w:color w:val="000000" w:themeColor="text1"/>
          <w:sz w:val="24"/>
          <w:szCs w:val="24"/>
        </w:rPr>
        <w:t>INFORMACJE UZUPEŁNIAJĄCE</w:t>
      </w:r>
    </w:p>
    <w:p w14:paraId="6DEFB302" w14:textId="77777777" w:rsidR="000D4DA7" w:rsidRPr="00291190" w:rsidRDefault="000D4DA7" w:rsidP="006D7B60">
      <w:pPr>
        <w:pStyle w:val="Akapitzlist"/>
        <w:spacing w:after="0"/>
        <w:ind w:left="360"/>
        <w:jc w:val="both"/>
        <w:rPr>
          <w:rFonts w:ascii="Arial" w:hAnsi="Arial" w:cs="Arial"/>
          <w:color w:val="000000" w:themeColor="text1"/>
          <w:sz w:val="24"/>
          <w:szCs w:val="24"/>
        </w:rPr>
      </w:pPr>
    </w:p>
    <w:p w14:paraId="1FB3435F"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Oferta ze strony Wykonawcy musi spełniać wszystkie wymogi stawiane w zapytaniu ofertowym i być złożona na wzorze oferty dołączonym do niniejszego zapytania.</w:t>
      </w:r>
    </w:p>
    <w:p w14:paraId="3B2C5FDD"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Decyzja Zamawiającego o odrzuceniu oferty jest decyzją ostateczną.</w:t>
      </w:r>
    </w:p>
    <w:p w14:paraId="30667EA6"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Zamawiający jest uprawniony do poprawienia w tekście oferty oczywistych omyłek pisarskich, niezwłocznie zawiadamiając o tym danego Wykonawcę.</w:t>
      </w:r>
    </w:p>
    <w:p w14:paraId="67156637"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W przypadku, gdy zaproponowane oferty przekroczą kwotę, jaką Zamawiający może przeznaczyć na realizację zamówienia tj. kwotę przekraczającą stawki założone w szczegółowym budżecie projektu, Zamawiający może podjąć negocjacje z Wykonawcą, który złoży najkorzystniejszą ofertę lub powtórzyć postępowanie w trybie zasady konkurencyjności.</w:t>
      </w:r>
    </w:p>
    <w:p w14:paraId="3AFF49DC"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Zamawiający zastrzega możliwość weryfikacji złożonych oświadczeń i danych w tych oświadczeniach na każdym etapie oceny oferty i realizacji zamówienia.</w:t>
      </w:r>
    </w:p>
    <w:p w14:paraId="6EC15CC1"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W przypadku uchylania się Wykonawcy od podpisania umowy, Zamawiający zastrzega możliwość podpisania umowy w następnym w kolejności Wykonawcą.</w:t>
      </w:r>
    </w:p>
    <w:p w14:paraId="0B103E2B"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Płatność będzie dokonywana za zrealizowane godziny zajęć w danym miesiącu, jednak nie wcześniej niż po przekazaniu oryginałów dokumentacji potwierdzającej wykonanie usług.</w:t>
      </w:r>
    </w:p>
    <w:p w14:paraId="092DBA63"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color w:val="000000" w:themeColor="text1"/>
          <w:sz w:val="24"/>
          <w:szCs w:val="24"/>
        </w:rPr>
        <w:t xml:space="preserve">Płatność za realizację przedmiotu zamówienia będzie dokonywana nie później niż 14 dni po otrzymaniu środków przez Zamawiającego od Instytucji Pośredniczącej. Zamawiający informuje, że termin płatności wynagrodzenia Wykonawcy uzależniony jest od terminu wpłynięcia na konto Zamawiającego środków </w:t>
      </w:r>
      <w:r w:rsidRPr="00291190">
        <w:rPr>
          <w:rFonts w:ascii="Arial" w:hAnsi="Arial" w:cs="Arial"/>
          <w:color w:val="000000" w:themeColor="text1"/>
          <w:sz w:val="24"/>
          <w:szCs w:val="24"/>
        </w:rPr>
        <w:lastRenderedPageBreak/>
        <w:t>przeznaczonych na pokrycie wydatków związanych z realizacją projektu na etapie, w którym uczestniczył w nim Wykonawca i może ulegać niezależnym od Zamawiającego opóźnieniom.</w:t>
      </w:r>
    </w:p>
    <w:p w14:paraId="3A54155F" w14:textId="77777777" w:rsidR="000D4DA7" w:rsidRPr="00291190" w:rsidRDefault="000D4DA7" w:rsidP="008C3CFA">
      <w:pPr>
        <w:pStyle w:val="Akapitzlist"/>
        <w:numPr>
          <w:ilvl w:val="0"/>
          <w:numId w:val="28"/>
        </w:numPr>
        <w:spacing w:after="0"/>
        <w:jc w:val="both"/>
        <w:rPr>
          <w:rFonts w:ascii="Arial" w:hAnsi="Arial" w:cs="Arial"/>
          <w:color w:val="000000" w:themeColor="text1"/>
          <w:sz w:val="24"/>
          <w:szCs w:val="24"/>
        </w:rPr>
      </w:pPr>
      <w:r w:rsidRPr="00291190">
        <w:rPr>
          <w:rFonts w:ascii="Arial" w:hAnsi="Arial" w:cs="Arial"/>
          <w:bCs/>
          <w:color w:val="000000" w:themeColor="text1"/>
          <w:sz w:val="24"/>
          <w:szCs w:val="24"/>
        </w:rPr>
        <w:t xml:space="preserve">Zamawiający przewiduje możliwość udzielenia Wykonawcy wybranemu zgodnie z zasadą </w:t>
      </w:r>
      <w:r w:rsidRPr="00291190">
        <w:rPr>
          <w:rFonts w:ascii="Arial" w:hAnsi="Arial" w:cs="Arial"/>
          <w:color w:val="000000" w:themeColor="text1"/>
          <w:sz w:val="24"/>
          <w:szCs w:val="24"/>
        </w:rPr>
        <w:t>konkurencyjności</w:t>
      </w:r>
      <w:r w:rsidRPr="00291190">
        <w:rPr>
          <w:rFonts w:ascii="Arial" w:hAnsi="Arial" w:cs="Arial"/>
          <w:bCs/>
          <w:color w:val="000000" w:themeColor="text1"/>
          <w:sz w:val="24"/>
          <w:szCs w:val="24"/>
        </w:rPr>
        <w:t xml:space="preserve"> w ramach niniejszego projektu (w okresie trwania niniejszego projektu, maksymalnie w okresie 3 lat od udzielenia zamówienia podstawowego) - zamówień uzupełniających na usługi polegające na powtórzeniu podobnych usług, jakie opisano w Rozdziale II niniejszego zapytania „Opis przedmiotu zamówienia”, na warunkach jak dla zamówienia podstawowego maksymalnie do wartości 30% wartości zamówienia określonego pierwotnie w umowie, przy zachowaniu poniższych warunków: </w:t>
      </w:r>
    </w:p>
    <w:p w14:paraId="46C4BA33" w14:textId="77777777" w:rsidR="000D4DA7" w:rsidRPr="00291190" w:rsidRDefault="000D4DA7" w:rsidP="008C3CFA">
      <w:pPr>
        <w:pStyle w:val="Akapitzlist"/>
        <w:numPr>
          <w:ilvl w:val="0"/>
          <w:numId w:val="6"/>
        </w:numPr>
        <w:spacing w:after="0"/>
        <w:jc w:val="both"/>
        <w:rPr>
          <w:rFonts w:ascii="Arial" w:hAnsi="Arial" w:cs="Arial"/>
          <w:bCs/>
          <w:color w:val="000000" w:themeColor="text1"/>
          <w:sz w:val="24"/>
          <w:szCs w:val="24"/>
        </w:rPr>
      </w:pPr>
      <w:r w:rsidRPr="00291190">
        <w:rPr>
          <w:rFonts w:ascii="Arial" w:hAnsi="Arial" w:cs="Arial"/>
          <w:bCs/>
          <w:color w:val="000000" w:themeColor="text1"/>
          <w:sz w:val="24"/>
          <w:szCs w:val="24"/>
        </w:rPr>
        <w:t xml:space="preserve">Zamówienie zostanie udzielone tylko jeżeli Wykonawca realizuje zamówienie podstawowe z należytą starannością i zgodnie z postanowieniami umowy; </w:t>
      </w:r>
    </w:p>
    <w:p w14:paraId="04280475" w14:textId="77777777" w:rsidR="000D4DA7" w:rsidRPr="00291190" w:rsidRDefault="000D4DA7" w:rsidP="008C3CFA">
      <w:pPr>
        <w:pStyle w:val="Akapitzlist"/>
        <w:numPr>
          <w:ilvl w:val="0"/>
          <w:numId w:val="6"/>
        </w:numPr>
        <w:spacing w:after="0"/>
        <w:jc w:val="both"/>
        <w:rPr>
          <w:rFonts w:ascii="Arial" w:hAnsi="Arial" w:cs="Arial"/>
          <w:bCs/>
          <w:color w:val="000000" w:themeColor="text1"/>
          <w:sz w:val="24"/>
          <w:szCs w:val="24"/>
        </w:rPr>
      </w:pPr>
      <w:r w:rsidRPr="00291190">
        <w:rPr>
          <w:rFonts w:ascii="Arial" w:hAnsi="Arial" w:cs="Arial"/>
          <w:bCs/>
          <w:color w:val="000000" w:themeColor="text1"/>
          <w:sz w:val="24"/>
          <w:szCs w:val="24"/>
        </w:rPr>
        <w:t>Wykonawca będzie zobowiązany przedłożyć stosowne oświadczenie, że nadal spełnia warunki udziału w postępowaniu określone w niniejszym zapytaniu ofertowym i jego sytuacja od momentu udzielenia zamówienia podstawowego nie uległa pogorszeniu.</w:t>
      </w:r>
    </w:p>
    <w:p w14:paraId="0E3FAC63" w14:textId="77777777" w:rsidR="000D4DA7" w:rsidRPr="00291190" w:rsidRDefault="000D4DA7" w:rsidP="008C3CFA">
      <w:pPr>
        <w:pStyle w:val="Akapitzlist"/>
        <w:numPr>
          <w:ilvl w:val="0"/>
          <w:numId w:val="6"/>
        </w:numPr>
        <w:tabs>
          <w:tab w:val="left" w:pos="426"/>
        </w:tabs>
        <w:spacing w:after="0"/>
        <w:jc w:val="both"/>
        <w:rPr>
          <w:rFonts w:ascii="Arial" w:hAnsi="Arial" w:cs="Arial"/>
          <w:bCs/>
          <w:color w:val="000000" w:themeColor="text1"/>
          <w:sz w:val="24"/>
          <w:szCs w:val="24"/>
        </w:rPr>
      </w:pPr>
      <w:r w:rsidRPr="00291190">
        <w:rPr>
          <w:rFonts w:ascii="Arial" w:hAnsi="Arial" w:cs="Arial"/>
          <w:bCs/>
          <w:color w:val="000000" w:themeColor="text1"/>
          <w:sz w:val="24"/>
          <w:szCs w:val="24"/>
        </w:rPr>
        <w:t>Wykonawca będzie zobowiązany do zapewnienia nie gorszego standardu wykonywania nowego zamówienia niż podstawowego.</w:t>
      </w:r>
    </w:p>
    <w:p w14:paraId="3BC50810" w14:textId="77777777" w:rsidR="000D4DA7" w:rsidRPr="00291190" w:rsidRDefault="000D4DA7" w:rsidP="008C3CFA">
      <w:pPr>
        <w:pStyle w:val="Akapitzlist"/>
        <w:numPr>
          <w:ilvl w:val="0"/>
          <w:numId w:val="6"/>
        </w:numPr>
        <w:tabs>
          <w:tab w:val="left" w:pos="426"/>
        </w:tabs>
        <w:spacing w:after="0"/>
        <w:jc w:val="both"/>
        <w:rPr>
          <w:rFonts w:ascii="Arial" w:hAnsi="Arial" w:cs="Arial"/>
          <w:bCs/>
          <w:color w:val="000000" w:themeColor="text1"/>
          <w:sz w:val="24"/>
          <w:szCs w:val="24"/>
        </w:rPr>
      </w:pPr>
      <w:r w:rsidRPr="00291190">
        <w:rPr>
          <w:rFonts w:ascii="Arial" w:hAnsi="Arial" w:cs="Arial"/>
          <w:bCs/>
          <w:color w:val="000000" w:themeColor="text1"/>
          <w:sz w:val="24"/>
          <w:szCs w:val="24"/>
        </w:rPr>
        <w:t>Wykonawca będzie zobowiązany do wykonywania zamówienia uzupełniającego z zachowaniem wymogów określonych przez Zamawiającego w opisie przedmiotu zamówienia i warunkach przyszłej umowy.</w:t>
      </w:r>
    </w:p>
    <w:p w14:paraId="10D32D33" w14:textId="77777777" w:rsidR="000D4DA7" w:rsidRPr="00291190" w:rsidRDefault="000D4DA7" w:rsidP="008C3CFA">
      <w:pPr>
        <w:pStyle w:val="Akapitzlist"/>
        <w:numPr>
          <w:ilvl w:val="0"/>
          <w:numId w:val="28"/>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W przypadku zaistnienia sytuacji związanej z potrzebą dokonania stosownych zmian w umowie w celu właściwej realizacji zamówienia publicznego zastrzega się możliwość dokonania niniejszych zmian w drodze aneksu do umowy. Zakres zmian może dotyczyć m.in.:</w:t>
      </w:r>
    </w:p>
    <w:p w14:paraId="1079B9C6" w14:textId="77777777" w:rsidR="000D4DA7" w:rsidRPr="00291190" w:rsidRDefault="000D4DA7" w:rsidP="006D7B60">
      <w:pPr>
        <w:pStyle w:val="Akapitzlist"/>
        <w:numPr>
          <w:ilvl w:val="2"/>
          <w:numId w:val="1"/>
        </w:numPr>
        <w:spacing w:after="0"/>
        <w:contextualSpacing w:val="0"/>
        <w:jc w:val="both"/>
        <w:rPr>
          <w:rFonts w:ascii="Arial" w:hAnsi="Arial" w:cs="Arial"/>
          <w:color w:val="000000" w:themeColor="text1"/>
          <w:sz w:val="24"/>
          <w:szCs w:val="24"/>
        </w:rPr>
      </w:pPr>
      <w:bookmarkStart w:id="22" w:name="_Hlk490745978"/>
      <w:r w:rsidRPr="00291190">
        <w:rPr>
          <w:rFonts w:ascii="Arial" w:hAnsi="Arial" w:cs="Arial"/>
          <w:color w:val="000000" w:themeColor="text1"/>
          <w:sz w:val="24"/>
          <w:szCs w:val="24"/>
        </w:rPr>
        <w:t>okresu i harmonogramu realizacji umowy;</w:t>
      </w:r>
    </w:p>
    <w:p w14:paraId="28D895E8" w14:textId="77777777" w:rsidR="000D4DA7" w:rsidRPr="00291190" w:rsidRDefault="000D4DA7" w:rsidP="006D7B60">
      <w:pPr>
        <w:pStyle w:val="Akapitzlist"/>
        <w:numPr>
          <w:ilvl w:val="2"/>
          <w:numId w:val="1"/>
        </w:numPr>
        <w:spacing w:after="0"/>
        <w:ind w:left="709"/>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ostatecznego wymiaru zamówienia tj. liczby godzin do zrealizowania oraz ostatecznej liczby Uczestników projektu;</w:t>
      </w:r>
    </w:p>
    <w:p w14:paraId="17FBA8DF" w14:textId="77777777" w:rsidR="000D4DA7" w:rsidRPr="00291190" w:rsidRDefault="000D4DA7" w:rsidP="006D7B60">
      <w:pPr>
        <w:pStyle w:val="Akapitzlist"/>
        <w:numPr>
          <w:ilvl w:val="2"/>
          <w:numId w:val="1"/>
        </w:numPr>
        <w:spacing w:after="0"/>
        <w:ind w:left="709"/>
        <w:contextualSpacing w:val="0"/>
        <w:jc w:val="both"/>
        <w:rPr>
          <w:rFonts w:ascii="Arial" w:hAnsi="Arial" w:cs="Arial"/>
          <w:color w:val="000000" w:themeColor="text1"/>
          <w:sz w:val="24"/>
          <w:szCs w:val="24"/>
        </w:rPr>
      </w:pPr>
      <w:bookmarkStart w:id="23" w:name="_Hlk515618098"/>
      <w:r w:rsidRPr="00291190">
        <w:rPr>
          <w:rFonts w:ascii="Arial" w:hAnsi="Arial" w:cs="Arial"/>
          <w:color w:val="000000" w:themeColor="text1"/>
          <w:sz w:val="24"/>
          <w:szCs w:val="24"/>
        </w:rPr>
        <w:t>zwiększenia wartości zamówienia (w wysokości nie przekraczającej 30% wartości zamówienia określonego w umowie).</w:t>
      </w:r>
      <w:bookmarkEnd w:id="22"/>
      <w:bookmarkEnd w:id="23"/>
    </w:p>
    <w:p w14:paraId="2C8A2058" w14:textId="77777777" w:rsidR="000D4DA7" w:rsidRPr="00291190" w:rsidRDefault="000D4DA7" w:rsidP="006D7B60">
      <w:pPr>
        <w:pStyle w:val="Akapitzlist"/>
        <w:numPr>
          <w:ilvl w:val="2"/>
          <w:numId w:val="1"/>
        </w:numPr>
        <w:spacing w:after="0"/>
        <w:ind w:left="709"/>
        <w:contextualSpacing w:val="0"/>
        <w:jc w:val="both"/>
        <w:rPr>
          <w:rFonts w:ascii="Arial" w:hAnsi="Arial" w:cs="Arial"/>
          <w:color w:val="000000" w:themeColor="text1"/>
          <w:sz w:val="24"/>
          <w:szCs w:val="24"/>
        </w:rPr>
      </w:pPr>
      <w:r w:rsidRPr="00291190">
        <w:rPr>
          <w:rFonts w:ascii="Arial" w:hAnsi="Arial" w:cs="Arial"/>
          <w:bCs/>
          <w:color w:val="000000" w:themeColor="text1"/>
          <w:sz w:val="24"/>
          <w:szCs w:val="24"/>
        </w:rPr>
        <w:t>Zamawiający zastrzega sobie możliwość zmiany rodzaju płatności (opisanego w pkt 7 i 8).</w:t>
      </w:r>
    </w:p>
    <w:p w14:paraId="4A07A5B0" w14:textId="77777777" w:rsidR="000D4DA7" w:rsidRPr="00291190" w:rsidRDefault="000D4DA7" w:rsidP="006D7B60">
      <w:pPr>
        <w:pStyle w:val="Akapitzlist"/>
        <w:spacing w:after="0"/>
        <w:ind w:left="709"/>
        <w:contextualSpacing w:val="0"/>
        <w:jc w:val="both"/>
        <w:rPr>
          <w:rFonts w:ascii="Arial" w:hAnsi="Arial" w:cs="Arial"/>
          <w:color w:val="000000" w:themeColor="text1"/>
          <w:sz w:val="24"/>
          <w:szCs w:val="24"/>
        </w:rPr>
      </w:pPr>
    </w:p>
    <w:p w14:paraId="226C22FC" w14:textId="77777777" w:rsidR="000D4DA7" w:rsidRPr="00291190" w:rsidRDefault="000D4DA7" w:rsidP="008C3CFA">
      <w:pPr>
        <w:pStyle w:val="Akapitzlist"/>
        <w:numPr>
          <w:ilvl w:val="0"/>
          <w:numId w:val="7"/>
        </w:numPr>
        <w:spacing w:after="0"/>
        <w:contextualSpacing w:val="0"/>
        <w:jc w:val="both"/>
        <w:rPr>
          <w:rFonts w:ascii="Arial" w:hAnsi="Arial" w:cs="Arial"/>
          <w:color w:val="000000" w:themeColor="text1"/>
          <w:sz w:val="24"/>
          <w:szCs w:val="24"/>
        </w:rPr>
      </w:pPr>
      <w:r w:rsidRPr="00291190">
        <w:rPr>
          <w:rFonts w:ascii="Arial" w:hAnsi="Arial" w:cs="Arial"/>
          <w:b/>
          <w:caps/>
          <w:color w:val="000000" w:themeColor="text1"/>
          <w:sz w:val="24"/>
          <w:szCs w:val="24"/>
        </w:rPr>
        <w:t>Załączniki</w:t>
      </w:r>
      <w:r w:rsidRPr="00291190">
        <w:rPr>
          <w:rFonts w:ascii="Arial" w:hAnsi="Arial" w:cs="Arial"/>
          <w:b/>
          <w:color w:val="000000" w:themeColor="text1"/>
          <w:sz w:val="24"/>
          <w:szCs w:val="24"/>
        </w:rPr>
        <w:t>:</w:t>
      </w:r>
    </w:p>
    <w:p w14:paraId="2986F36B" w14:textId="77777777" w:rsidR="000D4DA7" w:rsidRPr="00291190" w:rsidRDefault="000D4DA7" w:rsidP="006D7B60">
      <w:pPr>
        <w:pStyle w:val="Akapitzlist"/>
        <w:spacing w:after="0"/>
        <w:ind w:left="360"/>
        <w:contextualSpacing w:val="0"/>
        <w:jc w:val="both"/>
        <w:rPr>
          <w:rFonts w:ascii="Arial" w:hAnsi="Arial" w:cs="Arial"/>
          <w:color w:val="000000" w:themeColor="text1"/>
          <w:sz w:val="24"/>
          <w:szCs w:val="24"/>
        </w:rPr>
      </w:pPr>
    </w:p>
    <w:p w14:paraId="3935097E" w14:textId="77777777" w:rsidR="000D4DA7" w:rsidRPr="00291190" w:rsidRDefault="000D4DA7" w:rsidP="008C3CFA">
      <w:pPr>
        <w:pStyle w:val="Akapitzlist"/>
        <w:numPr>
          <w:ilvl w:val="0"/>
          <w:numId w:val="29"/>
        </w:numPr>
        <w:spacing w:after="0"/>
        <w:contextualSpacing w:val="0"/>
        <w:jc w:val="both"/>
        <w:rPr>
          <w:rFonts w:ascii="Arial" w:hAnsi="Arial" w:cs="Arial"/>
          <w:color w:val="000000" w:themeColor="text1"/>
          <w:sz w:val="24"/>
          <w:szCs w:val="24"/>
        </w:rPr>
      </w:pPr>
      <w:r w:rsidRPr="00291190">
        <w:rPr>
          <w:rFonts w:ascii="Arial" w:hAnsi="Arial" w:cs="Arial"/>
          <w:color w:val="000000" w:themeColor="text1"/>
          <w:sz w:val="24"/>
          <w:szCs w:val="24"/>
        </w:rPr>
        <w:t>Załącznik nr 1 Formularz oferty.</w:t>
      </w:r>
    </w:p>
    <w:p w14:paraId="42B9F466" w14:textId="77777777" w:rsidR="000D4DA7" w:rsidRPr="000D4DA7" w:rsidRDefault="000D4DA7" w:rsidP="008C3CFA">
      <w:pPr>
        <w:pStyle w:val="Akapitzlist"/>
        <w:numPr>
          <w:ilvl w:val="0"/>
          <w:numId w:val="29"/>
        </w:numPr>
        <w:spacing w:after="0"/>
        <w:contextualSpacing w:val="0"/>
        <w:jc w:val="both"/>
        <w:rPr>
          <w:rFonts w:ascii="Arial" w:hAnsi="Arial" w:cs="Arial"/>
          <w:color w:val="000000" w:themeColor="text1"/>
          <w:sz w:val="24"/>
          <w:szCs w:val="24"/>
        </w:rPr>
      </w:pPr>
      <w:r w:rsidRPr="000D4DA7">
        <w:rPr>
          <w:rFonts w:ascii="Arial" w:hAnsi="Arial" w:cs="Arial"/>
          <w:color w:val="000000" w:themeColor="text1"/>
          <w:sz w:val="24"/>
          <w:szCs w:val="24"/>
        </w:rPr>
        <w:t>Załącznik nr 2 Oświadczenie o spełnianiu wymagań.</w:t>
      </w:r>
    </w:p>
    <w:p w14:paraId="72E1CDC9" w14:textId="77777777" w:rsidR="000D4DA7" w:rsidRPr="000D4DA7" w:rsidRDefault="000D4DA7" w:rsidP="008C3CFA">
      <w:pPr>
        <w:pStyle w:val="Akapitzlist"/>
        <w:numPr>
          <w:ilvl w:val="0"/>
          <w:numId w:val="29"/>
        </w:numPr>
        <w:spacing w:after="0"/>
        <w:contextualSpacing w:val="0"/>
        <w:jc w:val="both"/>
        <w:rPr>
          <w:rFonts w:ascii="Arial" w:hAnsi="Arial" w:cs="Arial"/>
          <w:color w:val="000000" w:themeColor="text1"/>
          <w:sz w:val="24"/>
          <w:szCs w:val="24"/>
        </w:rPr>
      </w:pPr>
      <w:r w:rsidRPr="000D4DA7">
        <w:rPr>
          <w:rFonts w:ascii="Arial" w:hAnsi="Arial" w:cs="Arial"/>
          <w:color w:val="000000" w:themeColor="text1"/>
          <w:sz w:val="24"/>
          <w:szCs w:val="24"/>
        </w:rPr>
        <w:t>Załącznik nr 3 Doświadczenie Wykonawcy.</w:t>
      </w:r>
      <w:bookmarkStart w:id="24" w:name="_Hlk517187137"/>
    </w:p>
    <w:p w14:paraId="5BA084F7" w14:textId="77777777" w:rsidR="000D4DA7" w:rsidRPr="000D4DA7" w:rsidRDefault="000D4DA7" w:rsidP="008C3CFA">
      <w:pPr>
        <w:pStyle w:val="Akapitzlist"/>
        <w:numPr>
          <w:ilvl w:val="0"/>
          <w:numId w:val="29"/>
        </w:numPr>
        <w:spacing w:after="0"/>
        <w:contextualSpacing w:val="0"/>
        <w:jc w:val="both"/>
        <w:rPr>
          <w:rFonts w:ascii="Arial" w:hAnsi="Arial" w:cs="Arial"/>
          <w:color w:val="000000" w:themeColor="text1"/>
          <w:sz w:val="24"/>
          <w:szCs w:val="24"/>
        </w:rPr>
      </w:pPr>
      <w:r w:rsidRPr="000D4DA7">
        <w:rPr>
          <w:rFonts w:ascii="Arial" w:hAnsi="Arial" w:cs="Arial"/>
          <w:color w:val="000000" w:themeColor="text1"/>
          <w:sz w:val="24"/>
          <w:szCs w:val="24"/>
        </w:rPr>
        <w:t>Załącznik nr 4 Oświadczenie dot. ochrony danych osobowych.</w:t>
      </w:r>
    </w:p>
    <w:p w14:paraId="3819D5C4" w14:textId="77777777" w:rsidR="000D4DA7" w:rsidRPr="000D4DA7" w:rsidRDefault="000D4DA7" w:rsidP="008C3CFA">
      <w:pPr>
        <w:pStyle w:val="Akapitzlist"/>
        <w:numPr>
          <w:ilvl w:val="0"/>
          <w:numId w:val="29"/>
        </w:numPr>
        <w:spacing w:after="0"/>
        <w:contextualSpacing w:val="0"/>
        <w:jc w:val="both"/>
        <w:rPr>
          <w:rFonts w:ascii="Arial" w:hAnsi="Arial" w:cs="Arial"/>
          <w:color w:val="000000" w:themeColor="text1"/>
          <w:sz w:val="24"/>
          <w:szCs w:val="24"/>
        </w:rPr>
      </w:pPr>
      <w:r w:rsidRPr="000D4DA7">
        <w:rPr>
          <w:rFonts w:ascii="Arial" w:hAnsi="Arial" w:cs="Arial"/>
          <w:color w:val="000000" w:themeColor="text1"/>
          <w:sz w:val="24"/>
          <w:szCs w:val="24"/>
        </w:rPr>
        <w:t>Załącznik nr 5 Klauzula informacyjna dot. przetwarzania danych osobowych.</w:t>
      </w:r>
      <w:bookmarkEnd w:id="24"/>
    </w:p>
    <w:p w14:paraId="44F0ED64" w14:textId="5A3BB2B6" w:rsidR="00F0544E" w:rsidRPr="000D4DA7" w:rsidRDefault="000D4DA7" w:rsidP="008C3CFA">
      <w:pPr>
        <w:pStyle w:val="Akapitzlist"/>
        <w:numPr>
          <w:ilvl w:val="0"/>
          <w:numId w:val="29"/>
        </w:numPr>
        <w:spacing w:after="0"/>
        <w:contextualSpacing w:val="0"/>
        <w:jc w:val="both"/>
        <w:rPr>
          <w:rFonts w:ascii="Arial" w:hAnsi="Arial" w:cs="Arial"/>
          <w:color w:val="000000" w:themeColor="text1"/>
          <w:sz w:val="24"/>
          <w:szCs w:val="24"/>
        </w:rPr>
      </w:pPr>
      <w:r w:rsidRPr="000D4DA7">
        <w:rPr>
          <w:rFonts w:ascii="Arial" w:hAnsi="Arial" w:cs="Arial"/>
          <w:color w:val="000000" w:themeColor="text1"/>
          <w:sz w:val="24"/>
          <w:szCs w:val="24"/>
        </w:rPr>
        <w:lastRenderedPageBreak/>
        <w:t>Załącznik nr 6 Wymagania w zakresie</w:t>
      </w:r>
      <w:r w:rsidR="00F0544E" w:rsidRPr="000D4DA7">
        <w:rPr>
          <w:rFonts w:ascii="Arial" w:hAnsi="Arial" w:cs="Arial"/>
          <w:color w:val="000000" w:themeColor="text1"/>
          <w:sz w:val="24"/>
          <w:szCs w:val="24"/>
        </w:rPr>
        <w:t xml:space="preserve"> bezpieczeństwa sanitarnego</w:t>
      </w:r>
      <w:r w:rsidR="006114FF" w:rsidRPr="000D4DA7">
        <w:rPr>
          <w:rFonts w:ascii="Arial" w:hAnsi="Arial" w:cs="Arial"/>
          <w:color w:val="000000" w:themeColor="text1"/>
          <w:sz w:val="24"/>
          <w:szCs w:val="24"/>
        </w:rPr>
        <w:t>.</w:t>
      </w:r>
    </w:p>
    <w:p w14:paraId="0FE34C39" w14:textId="7548ED9A" w:rsidR="00366049" w:rsidRPr="002372B7" w:rsidRDefault="00366049" w:rsidP="006D7B60">
      <w:pPr>
        <w:spacing w:after="0"/>
        <w:jc w:val="center"/>
        <w:rPr>
          <w:rFonts w:ascii="Times New Roman" w:hAnsi="Times New Roman" w:cs="Times New Roman"/>
          <w:b/>
          <w:bCs/>
          <w:color w:val="000000" w:themeColor="text1"/>
        </w:rPr>
      </w:pPr>
    </w:p>
    <w:p w14:paraId="09D01FF7" w14:textId="1066F351" w:rsidR="00366049" w:rsidRPr="002372B7" w:rsidRDefault="00366049" w:rsidP="006D7B60">
      <w:pPr>
        <w:spacing w:after="0"/>
        <w:jc w:val="center"/>
        <w:rPr>
          <w:rFonts w:ascii="Times New Roman" w:hAnsi="Times New Roman" w:cs="Times New Roman"/>
          <w:b/>
          <w:bCs/>
          <w:color w:val="000000" w:themeColor="text1"/>
        </w:rPr>
      </w:pPr>
    </w:p>
    <w:p w14:paraId="652668C2" w14:textId="77777777" w:rsidR="00E46278" w:rsidRPr="002372B7" w:rsidRDefault="00E46278" w:rsidP="006D7B60">
      <w:pPr>
        <w:spacing w:after="0"/>
        <w:rPr>
          <w:rFonts w:ascii="Times New Roman" w:hAnsi="Times New Roman" w:cs="Times New Roman"/>
          <w:color w:val="000000" w:themeColor="text1"/>
        </w:rPr>
      </w:pPr>
    </w:p>
    <w:sectPr w:rsidR="00E46278" w:rsidRPr="002372B7" w:rsidSect="00C8183E">
      <w:headerReference w:type="default" r:id="rId11"/>
      <w:footerReference w:type="default" r:id="rId12"/>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A125A" w14:textId="77777777" w:rsidR="008C3CFA" w:rsidRDefault="008C3CFA" w:rsidP="00AC2646">
      <w:pPr>
        <w:spacing w:after="0" w:line="240" w:lineRule="auto"/>
      </w:pPr>
      <w:r>
        <w:separator/>
      </w:r>
    </w:p>
  </w:endnote>
  <w:endnote w:type="continuationSeparator" w:id="0">
    <w:p w14:paraId="32F2BDA3" w14:textId="77777777" w:rsidR="008C3CFA" w:rsidRDefault="008C3CFA" w:rsidP="00AC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00"/>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5C65" w14:textId="05854875" w:rsidR="00C90A42" w:rsidRDefault="00AC2646">
    <w:pPr>
      <w:pStyle w:val="Stopka"/>
    </w:pPr>
    <w:r>
      <w:ptab w:relativeTo="margin" w:alignment="center" w:leader="none"/>
    </w:r>
    <w:r w:rsidR="007F3539">
      <w:t xml:space="preserve">                                                                                                                    </w:t>
    </w:r>
    <w:r w:rsidR="004D0474">
      <w:t xml:space="preserve">   </w:t>
    </w:r>
  </w:p>
  <w:tbl>
    <w:tblPr>
      <w:tblW w:w="0" w:type="auto"/>
      <w:jc w:val="center"/>
      <w:tblLook w:val="04A0" w:firstRow="1" w:lastRow="0" w:firstColumn="1" w:lastColumn="0" w:noHBand="0" w:noVBand="1"/>
    </w:tblPr>
    <w:tblGrid>
      <w:gridCol w:w="4815"/>
      <w:gridCol w:w="4247"/>
    </w:tblGrid>
    <w:tr w:rsidR="00C90A42" w14:paraId="0545B736" w14:textId="77777777" w:rsidTr="001346D9">
      <w:trPr>
        <w:trHeight w:val="132"/>
        <w:jc w:val="center"/>
      </w:trPr>
      <w:tc>
        <w:tcPr>
          <w:tcW w:w="4815" w:type="dxa"/>
        </w:tcPr>
        <w:p w14:paraId="7CFB0D6F" w14:textId="194B8B8D" w:rsidR="00C90A42" w:rsidRPr="00C90A42" w:rsidRDefault="006271C3" w:rsidP="00ED087B">
          <w:pPr>
            <w:pStyle w:val="Stopka"/>
            <w:tabs>
              <w:tab w:val="clear" w:pos="4536"/>
              <w:tab w:val="clear" w:pos="9072"/>
            </w:tabs>
          </w:pPr>
          <w:r>
            <w:rPr>
              <w:noProof/>
            </w:rPr>
            <w:drawing>
              <wp:inline distT="0" distB="0" distL="0" distR="0" wp14:anchorId="09903F9E" wp14:editId="7DE54213">
                <wp:extent cx="1234440" cy="262822"/>
                <wp:effectExtent l="0" t="0" r="3810" b="444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K LOGO 2014_FINAL.pn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49780" cy="266088"/>
                        </a:xfrm>
                        <a:prstGeom prst="rect">
                          <a:avLst/>
                        </a:prstGeom>
                      </pic:spPr>
                    </pic:pic>
                  </a:graphicData>
                </a:graphic>
              </wp:inline>
            </w:drawing>
          </w:r>
        </w:p>
      </w:tc>
      <w:tc>
        <w:tcPr>
          <w:tcW w:w="4247" w:type="dxa"/>
          <w:vAlign w:val="center"/>
        </w:tcPr>
        <w:p w14:paraId="463F4BA4" w14:textId="7922A3C7" w:rsidR="00C90A42" w:rsidRDefault="006271C3" w:rsidP="00370714">
          <w:pPr>
            <w:pStyle w:val="Stopka"/>
            <w:tabs>
              <w:tab w:val="clear" w:pos="4536"/>
              <w:tab w:val="clear" w:pos="9072"/>
            </w:tabs>
            <w:jc w:val="right"/>
          </w:pPr>
          <w:r>
            <w:rPr>
              <w:noProof/>
            </w:rPr>
            <w:drawing>
              <wp:inline distT="0" distB="0" distL="0" distR="0" wp14:anchorId="199937A3" wp14:editId="5A7CD566">
                <wp:extent cx="321945" cy="338779"/>
                <wp:effectExtent l="0" t="0" r="1905" b="444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276" cy="351754"/>
                        </a:xfrm>
                        <a:prstGeom prst="rect">
                          <a:avLst/>
                        </a:prstGeom>
                        <a:noFill/>
                        <a:ln>
                          <a:noFill/>
                        </a:ln>
                      </pic:spPr>
                    </pic:pic>
                  </a:graphicData>
                </a:graphic>
              </wp:inline>
            </w:drawing>
          </w:r>
        </w:p>
      </w:tc>
    </w:tr>
  </w:tbl>
  <w:p w14:paraId="55980B1B" w14:textId="1D01F6F4" w:rsidR="00AC2646" w:rsidRDefault="00AC2646" w:rsidP="00C90A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E166" w14:textId="77777777" w:rsidR="008C3CFA" w:rsidRDefault="008C3CFA" w:rsidP="00AC2646">
      <w:pPr>
        <w:spacing w:after="0" w:line="240" w:lineRule="auto"/>
      </w:pPr>
      <w:r>
        <w:separator/>
      </w:r>
    </w:p>
  </w:footnote>
  <w:footnote w:type="continuationSeparator" w:id="0">
    <w:p w14:paraId="077F038E" w14:textId="77777777" w:rsidR="008C3CFA" w:rsidRDefault="008C3CFA" w:rsidP="00AC2646">
      <w:pPr>
        <w:spacing w:after="0" w:line="240" w:lineRule="auto"/>
      </w:pPr>
      <w:r>
        <w:continuationSeparator/>
      </w:r>
    </w:p>
  </w:footnote>
  <w:footnote w:id="1">
    <w:p w14:paraId="47280C62" w14:textId="77777777" w:rsidR="000D4DA7" w:rsidRPr="00CB7986" w:rsidRDefault="000D4DA7" w:rsidP="000D4DA7">
      <w:pPr>
        <w:pStyle w:val="Tekstprzypisudolnego"/>
        <w:rPr>
          <w:rFonts w:ascii="Arial" w:hAnsi="Arial" w:cs="Arial"/>
          <w:sz w:val="18"/>
          <w:szCs w:val="18"/>
        </w:rPr>
      </w:pPr>
      <w:r w:rsidRPr="00CB7986">
        <w:rPr>
          <w:rStyle w:val="Odwoanieprzypisudolnego"/>
          <w:rFonts w:ascii="Arial" w:hAnsi="Arial" w:cs="Arial"/>
          <w:sz w:val="18"/>
          <w:szCs w:val="18"/>
        </w:rPr>
        <w:footnoteRef/>
      </w:r>
      <w:r w:rsidRPr="00CB7986">
        <w:rPr>
          <w:rFonts w:ascii="Arial" w:hAnsi="Arial" w:cs="Arial"/>
          <w:sz w:val="18"/>
          <w:szCs w:val="18"/>
        </w:rPr>
        <w:t xml:space="preserve"> Poprzez równoważne rozumie się usługi o zbliżonym zakresie tematycznym do usługi podstawowej. Z opisu usługi musi jednoznacznie wynikać równoważność.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2389" w14:textId="3A7B85EC" w:rsidR="00AC2646" w:rsidRPr="006271C3" w:rsidRDefault="006271C3" w:rsidP="006271C3">
    <w:pPr>
      <w:spacing w:after="0" w:line="240" w:lineRule="auto"/>
      <w:jc w:val="both"/>
      <w:rPr>
        <w:rFonts w:ascii="Arial" w:eastAsia="Times New Roman" w:hAnsi="Arial" w:cs="Arial"/>
        <w:i/>
      </w:rPr>
    </w:pPr>
    <w:r>
      <w:rPr>
        <w:noProof/>
      </w:rPr>
      <w:drawing>
        <wp:inline distT="0" distB="0" distL="0" distR="0" wp14:anchorId="6C5AAFCF" wp14:editId="67909976">
          <wp:extent cx="1333500" cy="6985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98500"/>
                  </a:xfrm>
                  <a:prstGeom prst="rect">
                    <a:avLst/>
                  </a:prstGeom>
                  <a:noFill/>
                  <a:ln>
                    <a:noFill/>
                  </a:ln>
                </pic:spPr>
              </pic:pic>
            </a:graphicData>
          </a:graphic>
        </wp:inline>
      </w:drawing>
    </w:r>
    <w:r>
      <w:rPr>
        <w:rFonts w:ascii="Arial" w:eastAsia="Times New Roman" w:hAnsi="Arial" w:cs="Arial"/>
        <w:i/>
      </w:rPr>
      <w:t xml:space="preserve">             </w:t>
    </w:r>
    <w:r>
      <w:rPr>
        <w:noProof/>
      </w:rPr>
      <w:drawing>
        <wp:inline distT="0" distB="0" distL="0" distR="0" wp14:anchorId="6E17879E" wp14:editId="4853E934">
          <wp:extent cx="3924300" cy="58420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l="33058"/>
                  <a:stretch>
                    <a:fillRect/>
                  </a:stretch>
                </pic:blipFill>
                <pic:spPr bwMode="auto">
                  <a:xfrm>
                    <a:off x="0" y="0"/>
                    <a:ext cx="3924300" cy="584200"/>
                  </a:xfrm>
                  <a:prstGeom prst="rect">
                    <a:avLst/>
                  </a:prstGeom>
                  <a:noFill/>
                  <a:ln>
                    <a:noFill/>
                  </a:ln>
                </pic:spPr>
              </pic:pic>
            </a:graphicData>
          </a:graphic>
        </wp:inline>
      </w:drawing>
    </w:r>
  </w:p>
  <w:p w14:paraId="61A9CE5C" w14:textId="77777777" w:rsidR="00AC2646" w:rsidRDefault="00AC26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674"/>
    <w:multiLevelType w:val="hybridMultilevel"/>
    <w:tmpl w:val="6F440C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41372D3"/>
    <w:multiLevelType w:val="hybridMultilevel"/>
    <w:tmpl w:val="CD26B9D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61512D3"/>
    <w:multiLevelType w:val="hybridMultilevel"/>
    <w:tmpl w:val="B30C55E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 w15:restartNumberingAfterBreak="0">
    <w:nsid w:val="06E5334D"/>
    <w:multiLevelType w:val="hybridMultilevel"/>
    <w:tmpl w:val="ACF6C4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1091A"/>
    <w:multiLevelType w:val="hybridMultilevel"/>
    <w:tmpl w:val="BB541AC0"/>
    <w:lvl w:ilvl="0" w:tplc="21B8103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B320F0"/>
    <w:multiLevelType w:val="hybridMultilevel"/>
    <w:tmpl w:val="919233BC"/>
    <w:lvl w:ilvl="0" w:tplc="0415000B">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7890F59"/>
    <w:multiLevelType w:val="hybridMultilevel"/>
    <w:tmpl w:val="0F2A06A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822152C"/>
    <w:multiLevelType w:val="hybridMultilevel"/>
    <w:tmpl w:val="2E028810"/>
    <w:lvl w:ilvl="0" w:tplc="4B127B76">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B944198"/>
    <w:multiLevelType w:val="hybridMultilevel"/>
    <w:tmpl w:val="460835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37265"/>
    <w:multiLevelType w:val="hybridMultilevel"/>
    <w:tmpl w:val="F8AEC2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597912"/>
    <w:multiLevelType w:val="hybridMultilevel"/>
    <w:tmpl w:val="4FD8A4F8"/>
    <w:lvl w:ilvl="0" w:tplc="6BE492F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FD56FEA"/>
    <w:multiLevelType w:val="hybridMultilevel"/>
    <w:tmpl w:val="86B2FC4C"/>
    <w:lvl w:ilvl="0" w:tplc="7302B52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5646E0"/>
    <w:multiLevelType w:val="hybridMultilevel"/>
    <w:tmpl w:val="77E2BE22"/>
    <w:lvl w:ilvl="0" w:tplc="97E0D4F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1613A81"/>
    <w:multiLevelType w:val="hybridMultilevel"/>
    <w:tmpl w:val="FF7CD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44117C3"/>
    <w:multiLevelType w:val="hybridMultilevel"/>
    <w:tmpl w:val="9F8AD81A"/>
    <w:lvl w:ilvl="0" w:tplc="0415000D">
      <w:start w:val="1"/>
      <w:numFmt w:val="bullet"/>
      <w:lvlText w:val=""/>
      <w:lvlJc w:val="left"/>
      <w:pPr>
        <w:ind w:left="1146" w:hanging="360"/>
      </w:pPr>
      <w:rPr>
        <w:rFonts w:ascii="Wingdings" w:hAnsi="Wingdings"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6E263A0"/>
    <w:multiLevelType w:val="hybridMultilevel"/>
    <w:tmpl w:val="0FF48936"/>
    <w:lvl w:ilvl="0" w:tplc="4AD43570">
      <w:start w:val="1"/>
      <w:numFmt w:val="upperRoman"/>
      <w:lvlText w:val="%1."/>
      <w:lvlJc w:val="righ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8F16BCE"/>
    <w:multiLevelType w:val="hybridMultilevel"/>
    <w:tmpl w:val="DEA62CB0"/>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7" w15:restartNumberingAfterBreak="0">
    <w:nsid w:val="2B3C68C6"/>
    <w:multiLevelType w:val="hybridMultilevel"/>
    <w:tmpl w:val="D93C7B9C"/>
    <w:lvl w:ilvl="0" w:tplc="6BE49D3E">
      <w:start w:val="9"/>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DAC653C"/>
    <w:multiLevelType w:val="hybridMultilevel"/>
    <w:tmpl w:val="D78481FA"/>
    <w:lvl w:ilvl="0" w:tplc="0415000B">
      <w:start w:val="1"/>
      <w:numFmt w:val="bullet"/>
      <w:lvlText w:val=""/>
      <w:lvlJc w:val="left"/>
      <w:pPr>
        <w:ind w:left="1069" w:hanging="360"/>
      </w:pPr>
      <w:rPr>
        <w:rFonts w:ascii="Wingdings" w:hAnsi="Wingdings"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3724297F"/>
    <w:multiLevelType w:val="hybridMultilevel"/>
    <w:tmpl w:val="70AAB02E"/>
    <w:lvl w:ilvl="0" w:tplc="10D629BC">
      <w:start w:val="3"/>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285FF7"/>
    <w:multiLevelType w:val="hybridMultilevel"/>
    <w:tmpl w:val="85C8C4E0"/>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5812" w:hanging="283"/>
      </w:pPr>
      <w:rPr>
        <w:rFonts w:hint="default"/>
        <w:b w:val="0"/>
        <w:i w:val="0"/>
      </w:rPr>
    </w:lvl>
    <w:lvl w:ilvl="3" w:tplc="04150001">
      <w:start w:val="1"/>
      <w:numFmt w:val="bullet"/>
      <w:lvlText w:val=""/>
      <w:lvlJc w:val="left"/>
      <w:pPr>
        <w:ind w:left="426"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A64881"/>
    <w:multiLevelType w:val="hybridMultilevel"/>
    <w:tmpl w:val="3544D934"/>
    <w:lvl w:ilvl="0" w:tplc="4D5C388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264493"/>
    <w:multiLevelType w:val="hybridMultilevel"/>
    <w:tmpl w:val="F1AAC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4A5B7B"/>
    <w:multiLevelType w:val="hybridMultilevel"/>
    <w:tmpl w:val="A28AF818"/>
    <w:lvl w:ilvl="0" w:tplc="04150003">
      <w:start w:val="1"/>
      <w:numFmt w:val="bullet"/>
      <w:lvlText w:val="o"/>
      <w:lvlJc w:val="left"/>
      <w:pPr>
        <w:ind w:left="1068" w:hanging="360"/>
      </w:pPr>
      <w:rPr>
        <w:rFonts w:ascii="Courier New" w:hAnsi="Courier New" w:cs="Courier New"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46346BCC"/>
    <w:multiLevelType w:val="hybridMultilevel"/>
    <w:tmpl w:val="0BA4D998"/>
    <w:lvl w:ilvl="0" w:tplc="0415000B">
      <w:start w:val="1"/>
      <w:numFmt w:val="bullet"/>
      <w:lvlText w:val=""/>
      <w:lvlJc w:val="left"/>
      <w:pPr>
        <w:ind w:left="1506" w:hanging="360"/>
      </w:pPr>
      <w:rPr>
        <w:rFonts w:ascii="Wingdings" w:hAnsi="Wingding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5" w15:restartNumberingAfterBreak="0">
    <w:nsid w:val="49307EAA"/>
    <w:multiLevelType w:val="hybridMultilevel"/>
    <w:tmpl w:val="0E841B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6027E1"/>
    <w:multiLevelType w:val="hybridMultilevel"/>
    <w:tmpl w:val="2424CE9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AAE33B8"/>
    <w:multiLevelType w:val="hybridMultilevel"/>
    <w:tmpl w:val="B02AE7E4"/>
    <w:lvl w:ilvl="0" w:tplc="21B8103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7C4E10"/>
    <w:multiLevelType w:val="hybridMultilevel"/>
    <w:tmpl w:val="B93A81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BD0896"/>
    <w:multiLevelType w:val="hybridMultilevel"/>
    <w:tmpl w:val="F976DA0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3421B8"/>
    <w:multiLevelType w:val="hybridMultilevel"/>
    <w:tmpl w:val="AC085E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B435713"/>
    <w:multiLevelType w:val="hybridMultilevel"/>
    <w:tmpl w:val="30D25EE0"/>
    <w:lvl w:ilvl="0" w:tplc="20466C64">
      <w:start w:val="1"/>
      <w:numFmt w:val="upperRoman"/>
      <w:lvlText w:val="%1."/>
      <w:lvlJc w:val="right"/>
      <w:pPr>
        <w:ind w:left="283" w:hanging="283"/>
      </w:pPr>
      <w:rPr>
        <w:rFonts w:hint="default"/>
        <w:b/>
      </w:rPr>
    </w:lvl>
    <w:lvl w:ilvl="1" w:tplc="21B81030">
      <w:start w:val="3"/>
      <w:numFmt w:val="decimal"/>
      <w:lvlText w:val="%2."/>
      <w:lvlJc w:val="left"/>
      <w:pPr>
        <w:ind w:left="360" w:hanging="360"/>
      </w:pPr>
      <w:rPr>
        <w:rFonts w:hint="default"/>
        <w:b w:val="0"/>
      </w:rPr>
    </w:lvl>
    <w:lvl w:ilvl="2" w:tplc="BE9CF0EC">
      <w:start w:val="2"/>
      <w:numFmt w:val="lowerLetter"/>
      <w:lvlText w:val="%3)"/>
      <w:lvlJc w:val="left"/>
      <w:pPr>
        <w:ind w:left="708" w:hanging="283"/>
      </w:pPr>
      <w:rPr>
        <w:rFonts w:hint="default"/>
        <w:b w:val="0"/>
        <w:i w:val="0"/>
      </w:rPr>
    </w:lvl>
    <w:lvl w:ilvl="3" w:tplc="04150001">
      <w:start w:val="1"/>
      <w:numFmt w:val="bullet"/>
      <w:lvlText w:val=""/>
      <w:lvlJc w:val="left"/>
      <w:pPr>
        <w:ind w:left="993"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CA24DE"/>
    <w:multiLevelType w:val="hybridMultilevel"/>
    <w:tmpl w:val="7E3420E2"/>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3" w15:restartNumberingAfterBreak="0">
    <w:nsid w:val="67392FB7"/>
    <w:multiLevelType w:val="hybridMultilevel"/>
    <w:tmpl w:val="54E08F50"/>
    <w:lvl w:ilvl="0" w:tplc="4F087F3E">
      <w:start w:val="2"/>
      <w:numFmt w:val="lowerLetter"/>
      <w:lvlText w:val="%1)"/>
      <w:lvlJc w:val="left"/>
      <w:pPr>
        <w:ind w:left="643" w:hanging="283"/>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326FC5"/>
    <w:multiLevelType w:val="hybridMultilevel"/>
    <w:tmpl w:val="5CC0AC90"/>
    <w:lvl w:ilvl="0" w:tplc="2BE8E138">
      <w:start w:val="8"/>
      <w:numFmt w:val="lowerLetter"/>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376BB8"/>
    <w:multiLevelType w:val="hybridMultilevel"/>
    <w:tmpl w:val="DB7257FA"/>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734D298B"/>
    <w:multiLevelType w:val="hybridMultilevel"/>
    <w:tmpl w:val="6952FE54"/>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757678ED"/>
    <w:multiLevelType w:val="hybridMultilevel"/>
    <w:tmpl w:val="8DA68A32"/>
    <w:lvl w:ilvl="0" w:tplc="EEBE8AF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5975F2"/>
    <w:multiLevelType w:val="hybridMultilevel"/>
    <w:tmpl w:val="2F4AA5A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8A0F5D"/>
    <w:multiLevelType w:val="hybridMultilevel"/>
    <w:tmpl w:val="169849C6"/>
    <w:lvl w:ilvl="0" w:tplc="BBE280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931521"/>
    <w:multiLevelType w:val="hybridMultilevel"/>
    <w:tmpl w:val="41E07B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7"/>
  </w:num>
  <w:num w:numId="5">
    <w:abstractNumId w:val="5"/>
  </w:num>
  <w:num w:numId="6">
    <w:abstractNumId w:val="16"/>
  </w:num>
  <w:num w:numId="7">
    <w:abstractNumId w:val="15"/>
  </w:num>
  <w:num w:numId="8">
    <w:abstractNumId w:val="0"/>
  </w:num>
  <w:num w:numId="9">
    <w:abstractNumId w:val="9"/>
  </w:num>
  <w:num w:numId="10">
    <w:abstractNumId w:val="3"/>
  </w:num>
  <w:num w:numId="11">
    <w:abstractNumId w:val="11"/>
  </w:num>
  <w:num w:numId="12">
    <w:abstractNumId w:val="25"/>
  </w:num>
  <w:num w:numId="13">
    <w:abstractNumId w:val="19"/>
  </w:num>
  <w:num w:numId="14">
    <w:abstractNumId w:val="13"/>
  </w:num>
  <w:num w:numId="15">
    <w:abstractNumId w:val="32"/>
  </w:num>
  <w:num w:numId="16">
    <w:abstractNumId w:val="2"/>
  </w:num>
  <w:num w:numId="17">
    <w:abstractNumId w:val="18"/>
  </w:num>
  <w:num w:numId="18">
    <w:abstractNumId w:val="40"/>
  </w:num>
  <w:num w:numId="19">
    <w:abstractNumId w:val="28"/>
  </w:num>
  <w:num w:numId="20">
    <w:abstractNumId w:val="35"/>
  </w:num>
  <w:num w:numId="21">
    <w:abstractNumId w:val="7"/>
  </w:num>
  <w:num w:numId="22">
    <w:abstractNumId w:val="21"/>
  </w:num>
  <w:num w:numId="23">
    <w:abstractNumId w:val="34"/>
  </w:num>
  <w:num w:numId="24">
    <w:abstractNumId w:val="30"/>
  </w:num>
  <w:num w:numId="25">
    <w:abstractNumId w:val="26"/>
  </w:num>
  <w:num w:numId="26">
    <w:abstractNumId w:val="1"/>
  </w:num>
  <w:num w:numId="27">
    <w:abstractNumId w:val="27"/>
  </w:num>
  <w:num w:numId="28">
    <w:abstractNumId w:val="12"/>
  </w:num>
  <w:num w:numId="29">
    <w:abstractNumId w:val="22"/>
  </w:num>
  <w:num w:numId="30">
    <w:abstractNumId w:val="4"/>
  </w:num>
  <w:num w:numId="31">
    <w:abstractNumId w:val="39"/>
  </w:num>
  <w:num w:numId="32">
    <w:abstractNumId w:val="29"/>
  </w:num>
  <w:num w:numId="33">
    <w:abstractNumId w:val="14"/>
  </w:num>
  <w:num w:numId="34">
    <w:abstractNumId w:val="24"/>
  </w:num>
  <w:num w:numId="35">
    <w:abstractNumId w:val="10"/>
  </w:num>
  <w:num w:numId="36">
    <w:abstractNumId w:val="38"/>
  </w:num>
  <w:num w:numId="37">
    <w:abstractNumId w:val="23"/>
  </w:num>
  <w:num w:numId="38">
    <w:abstractNumId w:val="8"/>
  </w:num>
  <w:num w:numId="39">
    <w:abstractNumId w:val="33"/>
  </w:num>
  <w:num w:numId="40">
    <w:abstractNumId w:val="36"/>
  </w:num>
  <w:num w:numId="41">
    <w:abstractNumId w:val="6"/>
  </w:num>
  <w:num w:numId="4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46"/>
    <w:rsid w:val="00016DB5"/>
    <w:rsid w:val="00043ADE"/>
    <w:rsid w:val="00044542"/>
    <w:rsid w:val="00066831"/>
    <w:rsid w:val="00090995"/>
    <w:rsid w:val="000D4DA7"/>
    <w:rsid w:val="000D570F"/>
    <w:rsid w:val="000D5EA1"/>
    <w:rsid w:val="000F7A53"/>
    <w:rsid w:val="001346D9"/>
    <w:rsid w:val="00174EAC"/>
    <w:rsid w:val="001A16B5"/>
    <w:rsid w:val="001C4D2B"/>
    <w:rsid w:val="00216D2E"/>
    <w:rsid w:val="00223374"/>
    <w:rsid w:val="002372B7"/>
    <w:rsid w:val="00253082"/>
    <w:rsid w:val="00257699"/>
    <w:rsid w:val="002D489F"/>
    <w:rsid w:val="00335A19"/>
    <w:rsid w:val="00335C3E"/>
    <w:rsid w:val="00342FD2"/>
    <w:rsid w:val="0034649A"/>
    <w:rsid w:val="00366049"/>
    <w:rsid w:val="00370714"/>
    <w:rsid w:val="0039132C"/>
    <w:rsid w:val="00411551"/>
    <w:rsid w:val="004231B7"/>
    <w:rsid w:val="00473090"/>
    <w:rsid w:val="00496979"/>
    <w:rsid w:val="004B452F"/>
    <w:rsid w:val="004C4C87"/>
    <w:rsid w:val="004C7784"/>
    <w:rsid w:val="004D0474"/>
    <w:rsid w:val="00506F4D"/>
    <w:rsid w:val="00510740"/>
    <w:rsid w:val="00560233"/>
    <w:rsid w:val="00572435"/>
    <w:rsid w:val="00573FAA"/>
    <w:rsid w:val="00597806"/>
    <w:rsid w:val="005C01C4"/>
    <w:rsid w:val="005C4106"/>
    <w:rsid w:val="005C7F06"/>
    <w:rsid w:val="006114FF"/>
    <w:rsid w:val="00612B1C"/>
    <w:rsid w:val="006271C3"/>
    <w:rsid w:val="006317B3"/>
    <w:rsid w:val="00666DDF"/>
    <w:rsid w:val="006C422D"/>
    <w:rsid w:val="006D7B60"/>
    <w:rsid w:val="006F41AA"/>
    <w:rsid w:val="00710525"/>
    <w:rsid w:val="00747141"/>
    <w:rsid w:val="007A6C84"/>
    <w:rsid w:val="007F2F88"/>
    <w:rsid w:val="007F3539"/>
    <w:rsid w:val="008007DD"/>
    <w:rsid w:val="008C3CFA"/>
    <w:rsid w:val="008D2C25"/>
    <w:rsid w:val="00912B87"/>
    <w:rsid w:val="0091520F"/>
    <w:rsid w:val="00962F6A"/>
    <w:rsid w:val="00987325"/>
    <w:rsid w:val="00990CD6"/>
    <w:rsid w:val="009D2804"/>
    <w:rsid w:val="009D3370"/>
    <w:rsid w:val="009E7202"/>
    <w:rsid w:val="00A44101"/>
    <w:rsid w:val="00A443F7"/>
    <w:rsid w:val="00A51020"/>
    <w:rsid w:val="00A5370C"/>
    <w:rsid w:val="00A54FA8"/>
    <w:rsid w:val="00A74B23"/>
    <w:rsid w:val="00A971E3"/>
    <w:rsid w:val="00AB0F37"/>
    <w:rsid w:val="00AC2646"/>
    <w:rsid w:val="00AE1FA5"/>
    <w:rsid w:val="00B32154"/>
    <w:rsid w:val="00B32346"/>
    <w:rsid w:val="00B67F48"/>
    <w:rsid w:val="00B82EAA"/>
    <w:rsid w:val="00B868D7"/>
    <w:rsid w:val="00B9140C"/>
    <w:rsid w:val="00BA3FA4"/>
    <w:rsid w:val="00BD311F"/>
    <w:rsid w:val="00BD3B50"/>
    <w:rsid w:val="00BE15B8"/>
    <w:rsid w:val="00C129DE"/>
    <w:rsid w:val="00C614D0"/>
    <w:rsid w:val="00C73219"/>
    <w:rsid w:val="00C8183E"/>
    <w:rsid w:val="00C82FB5"/>
    <w:rsid w:val="00C90A42"/>
    <w:rsid w:val="00CB1536"/>
    <w:rsid w:val="00CD19C7"/>
    <w:rsid w:val="00CE5764"/>
    <w:rsid w:val="00D067BA"/>
    <w:rsid w:val="00D07B75"/>
    <w:rsid w:val="00D31F35"/>
    <w:rsid w:val="00D57E3C"/>
    <w:rsid w:val="00D843EF"/>
    <w:rsid w:val="00DD53F9"/>
    <w:rsid w:val="00DF50AA"/>
    <w:rsid w:val="00E46278"/>
    <w:rsid w:val="00E8454D"/>
    <w:rsid w:val="00EA2413"/>
    <w:rsid w:val="00EE185B"/>
    <w:rsid w:val="00EF10C5"/>
    <w:rsid w:val="00EF462A"/>
    <w:rsid w:val="00F0544E"/>
    <w:rsid w:val="00F1069F"/>
    <w:rsid w:val="00F40BF9"/>
    <w:rsid w:val="00F426FF"/>
    <w:rsid w:val="00F473A6"/>
    <w:rsid w:val="00F74492"/>
    <w:rsid w:val="00F961B0"/>
    <w:rsid w:val="00FC63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9A45C"/>
  <w15:chartTrackingRefBased/>
  <w15:docId w15:val="{78A7D8A6-312D-4C75-B0CE-456B678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1536"/>
    <w:pPr>
      <w:spacing w:after="200" w:line="276" w:lineRule="auto"/>
    </w:pPr>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26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2646"/>
  </w:style>
  <w:style w:type="paragraph" w:styleId="Stopka">
    <w:name w:val="footer"/>
    <w:basedOn w:val="Normalny"/>
    <w:link w:val="StopkaZnak"/>
    <w:uiPriority w:val="99"/>
    <w:unhideWhenUsed/>
    <w:rsid w:val="00AC26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646"/>
  </w:style>
  <w:style w:type="character" w:styleId="Hipercze">
    <w:name w:val="Hyperlink"/>
    <w:basedOn w:val="Domylnaczcionkaakapitu"/>
    <w:uiPriority w:val="99"/>
    <w:unhideWhenUsed/>
    <w:rsid w:val="00BD3B50"/>
    <w:rPr>
      <w:color w:val="0563C1" w:themeColor="hyperlink"/>
      <w:u w:val="single"/>
    </w:rPr>
  </w:style>
  <w:style w:type="paragraph" w:styleId="Akapitzlist">
    <w:name w:val="List Paragraph"/>
    <w:aliases w:val="Paragraf,Numerowanie,List Paragraph"/>
    <w:basedOn w:val="Normalny"/>
    <w:link w:val="AkapitzlistZnak"/>
    <w:uiPriority w:val="34"/>
    <w:qFormat/>
    <w:rsid w:val="00253082"/>
    <w:pPr>
      <w:ind w:left="720"/>
      <w:contextualSpacing/>
    </w:pPr>
  </w:style>
  <w:style w:type="character" w:customStyle="1" w:styleId="AkapitzlistZnak">
    <w:name w:val="Akapit z listą Znak"/>
    <w:aliases w:val="Paragraf Znak,Numerowanie Znak,List Paragraph Znak"/>
    <w:link w:val="Akapitzlist"/>
    <w:uiPriority w:val="34"/>
    <w:locked/>
    <w:rsid w:val="00F0544E"/>
    <w:rPr>
      <w:rFonts w:eastAsiaTheme="minorEastAsia"/>
      <w:lang w:eastAsia="pl-PL"/>
    </w:rPr>
  </w:style>
  <w:style w:type="table" w:styleId="Tabela-Siatka">
    <w:name w:val="Table Grid"/>
    <w:basedOn w:val="Standardowy"/>
    <w:uiPriority w:val="39"/>
    <w:rsid w:val="00C9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F0544E"/>
    <w:pPr>
      <w:spacing w:line="240" w:lineRule="auto"/>
    </w:pPr>
    <w:rPr>
      <w:rFonts w:ascii="Calibri" w:eastAsia="Calibri" w:hAnsi="Calibri" w:cs="Times New Roman"/>
      <w:sz w:val="20"/>
      <w:szCs w:val="20"/>
      <w:lang w:eastAsia="en-US"/>
    </w:rPr>
  </w:style>
  <w:style w:type="character" w:customStyle="1" w:styleId="TekstkomentarzaZnak">
    <w:name w:val="Tekst komentarza Znak"/>
    <w:basedOn w:val="Domylnaczcionkaakapitu"/>
    <w:link w:val="Tekstkomentarza"/>
    <w:uiPriority w:val="99"/>
    <w:semiHidden/>
    <w:rsid w:val="00F0544E"/>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0544E"/>
    <w:rPr>
      <w:b/>
      <w:bCs/>
    </w:rPr>
  </w:style>
  <w:style w:type="character" w:customStyle="1" w:styleId="TematkomentarzaZnak">
    <w:name w:val="Temat komentarza Znak"/>
    <w:basedOn w:val="TekstkomentarzaZnak"/>
    <w:link w:val="Tematkomentarza"/>
    <w:uiPriority w:val="99"/>
    <w:semiHidden/>
    <w:rsid w:val="00F0544E"/>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F0544E"/>
    <w:pPr>
      <w:spacing w:after="0" w:line="240" w:lineRule="auto"/>
    </w:pPr>
    <w:rPr>
      <w:rFonts w:ascii="Segoe UI" w:eastAsia="Calibri" w:hAnsi="Segoe UI" w:cs="Segoe UI"/>
      <w:sz w:val="18"/>
      <w:szCs w:val="18"/>
      <w:lang w:eastAsia="en-US"/>
    </w:rPr>
  </w:style>
  <w:style w:type="character" w:customStyle="1" w:styleId="TekstdymkaZnak">
    <w:name w:val="Tekst dymka Znak"/>
    <w:basedOn w:val="Domylnaczcionkaakapitu"/>
    <w:link w:val="Tekstdymka"/>
    <w:uiPriority w:val="99"/>
    <w:semiHidden/>
    <w:rsid w:val="00F0544E"/>
    <w:rPr>
      <w:rFonts w:ascii="Segoe UI" w:eastAsia="Calibri" w:hAnsi="Segoe UI" w:cs="Segoe UI"/>
      <w:sz w:val="18"/>
      <w:szCs w:val="18"/>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F0544E"/>
    <w:pPr>
      <w:spacing w:after="0" w:line="240" w:lineRule="auto"/>
    </w:pPr>
    <w:rPr>
      <w:rFonts w:ascii="Calibri" w:eastAsia="Calibri" w:hAnsi="Calibri" w:cs="Times New Roman"/>
      <w:sz w:val="20"/>
      <w:szCs w:val="20"/>
      <w:lang w:eastAsia="en-US"/>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F0544E"/>
    <w:rPr>
      <w:rFonts w:ascii="Calibri" w:eastAsia="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F0544E"/>
    <w:rPr>
      <w:vertAlign w:val="superscript"/>
    </w:rPr>
  </w:style>
  <w:style w:type="paragraph" w:customStyle="1" w:styleId="Default">
    <w:name w:val="Default"/>
    <w:rsid w:val="00F0544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Domylnaczcionkaakapitu"/>
    <w:rsid w:val="00F0544E"/>
    <w:rPr>
      <w:rFonts w:ascii="ArialMT" w:hAnsi="ArialMT" w:hint="default"/>
      <w:b w:val="0"/>
      <w:bCs w:val="0"/>
      <w:i w:val="0"/>
      <w:iCs w:val="0"/>
      <w:color w:val="000000"/>
      <w:sz w:val="24"/>
      <w:szCs w:val="24"/>
    </w:rPr>
  </w:style>
  <w:style w:type="character" w:styleId="Nierozpoznanawzmianka">
    <w:name w:val="Unresolved Mention"/>
    <w:basedOn w:val="Domylnaczcionkaakapitu"/>
    <w:uiPriority w:val="99"/>
    <w:semiHidden/>
    <w:unhideWhenUsed/>
    <w:rsid w:val="00D06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7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szkoleniawkk.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katarzyna@szkoleniawkk.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C5127-3F0D-4855-9764-79B64F1A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5994</Words>
  <Characters>35964</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WKK</dc:creator>
  <cp:keywords/>
  <dc:description/>
  <cp:lastModifiedBy>Katarzyna Kiełb</cp:lastModifiedBy>
  <cp:revision>3</cp:revision>
  <dcterms:created xsi:type="dcterms:W3CDTF">2021-12-12T12:24:00Z</dcterms:created>
  <dcterms:modified xsi:type="dcterms:W3CDTF">2021-12-12T13:00:00Z</dcterms:modified>
</cp:coreProperties>
</file>