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49AD5" w14:textId="15F44E29" w:rsidR="008B460C" w:rsidRPr="003E1397" w:rsidRDefault="00881F2A" w:rsidP="00292406">
      <w:pPr>
        <w:spacing w:after="0" w:line="276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3E1397">
        <w:rPr>
          <w:rFonts w:cstheme="minorHAnsi"/>
          <w:b/>
          <w:bCs/>
          <w:color w:val="000000" w:themeColor="text1"/>
          <w:sz w:val="24"/>
          <w:szCs w:val="24"/>
        </w:rPr>
        <w:t>POROZUMIENIE</w:t>
      </w:r>
      <w:r w:rsidR="003546B5" w:rsidRPr="003E1397">
        <w:rPr>
          <w:rFonts w:cstheme="minorHAnsi"/>
          <w:b/>
          <w:bCs/>
          <w:color w:val="000000" w:themeColor="text1"/>
          <w:sz w:val="24"/>
          <w:szCs w:val="24"/>
        </w:rPr>
        <w:t xml:space="preserve"> ZACHOWANIA POUFNOŚCI </w:t>
      </w:r>
    </w:p>
    <w:p w14:paraId="20EAA150" w14:textId="77777777" w:rsidR="002B1D00" w:rsidRPr="003E1397" w:rsidRDefault="002B1D00" w:rsidP="00292406">
      <w:pPr>
        <w:spacing w:after="0" w:line="276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3C8BA382" w14:textId="2E76D421" w:rsidR="008B460C" w:rsidRPr="003E1397" w:rsidRDefault="008B460C" w:rsidP="00905D61">
      <w:pPr>
        <w:spacing w:after="0" w:line="276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1FB4C33E" w14:textId="329E9DA0" w:rsidR="008B460C" w:rsidRPr="003E1397" w:rsidRDefault="00175834" w:rsidP="00905D61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E1397">
        <w:rPr>
          <w:rFonts w:cstheme="minorHAnsi"/>
          <w:color w:val="000000" w:themeColor="text1"/>
          <w:sz w:val="24"/>
          <w:szCs w:val="24"/>
        </w:rPr>
        <w:t>zawart</w:t>
      </w:r>
      <w:r w:rsidR="00FA7C84" w:rsidRPr="003E1397">
        <w:rPr>
          <w:rFonts w:cstheme="minorHAnsi"/>
          <w:color w:val="000000" w:themeColor="text1"/>
          <w:sz w:val="24"/>
          <w:szCs w:val="24"/>
        </w:rPr>
        <w:t>a</w:t>
      </w:r>
      <w:r w:rsidRPr="003E1397">
        <w:rPr>
          <w:rFonts w:cstheme="minorHAnsi"/>
          <w:color w:val="000000" w:themeColor="text1"/>
          <w:sz w:val="24"/>
          <w:szCs w:val="24"/>
        </w:rPr>
        <w:t xml:space="preserve"> w </w:t>
      </w:r>
      <w:r w:rsidR="00A63DBA" w:rsidRPr="003E1397">
        <w:rPr>
          <w:rFonts w:cstheme="minorHAnsi"/>
          <w:color w:val="000000" w:themeColor="text1"/>
          <w:sz w:val="24"/>
          <w:szCs w:val="24"/>
          <w:highlight w:val="yellow"/>
        </w:rPr>
        <w:t>……..</w:t>
      </w:r>
      <w:r w:rsidRPr="003E1397">
        <w:rPr>
          <w:rFonts w:cstheme="minorHAnsi"/>
          <w:color w:val="000000" w:themeColor="text1"/>
          <w:sz w:val="24"/>
          <w:szCs w:val="24"/>
        </w:rPr>
        <w:t xml:space="preserve"> w dniu </w:t>
      </w:r>
      <w:r w:rsidRPr="003E1397">
        <w:rPr>
          <w:rFonts w:cstheme="minorHAnsi"/>
          <w:color w:val="000000" w:themeColor="text1"/>
          <w:sz w:val="24"/>
          <w:szCs w:val="24"/>
          <w:highlight w:val="yellow"/>
        </w:rPr>
        <w:t>……………</w:t>
      </w:r>
      <w:r w:rsidRPr="003E1397">
        <w:rPr>
          <w:rFonts w:cstheme="minorHAnsi"/>
          <w:color w:val="000000" w:themeColor="text1"/>
          <w:sz w:val="24"/>
          <w:szCs w:val="24"/>
        </w:rPr>
        <w:t xml:space="preserve"> pomiędzy</w:t>
      </w:r>
      <w:r w:rsidR="008B460C" w:rsidRPr="003E1397">
        <w:rPr>
          <w:rFonts w:cstheme="minorHAnsi"/>
          <w:color w:val="000000" w:themeColor="text1"/>
          <w:sz w:val="24"/>
          <w:szCs w:val="24"/>
        </w:rPr>
        <w:t xml:space="preserve">: </w:t>
      </w:r>
    </w:p>
    <w:p w14:paraId="777904AF" w14:textId="77777777" w:rsidR="00734401" w:rsidRPr="003E1397" w:rsidRDefault="00734401" w:rsidP="00905D61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34989F40" w14:textId="39A8164D" w:rsidR="008B460C" w:rsidRPr="003E1397" w:rsidRDefault="003E1397" w:rsidP="00A63DBA">
      <w:pPr>
        <w:spacing w:after="0" w:line="276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  <w:highlight w:val="yellow"/>
        </w:rPr>
        <w:t>[</w:t>
      </w:r>
      <w:r w:rsidRPr="003E1397">
        <w:rPr>
          <w:rFonts w:cstheme="minorHAnsi"/>
          <w:b/>
          <w:color w:val="000000" w:themeColor="text1"/>
          <w:sz w:val="24"/>
          <w:szCs w:val="24"/>
          <w:highlight w:val="yellow"/>
        </w:rPr>
        <w:t>Nazwa i Adres Oferenta</w:t>
      </w:r>
      <w:r>
        <w:rPr>
          <w:rFonts w:cstheme="minorHAnsi"/>
          <w:b/>
          <w:color w:val="000000" w:themeColor="text1"/>
          <w:sz w:val="24"/>
          <w:szCs w:val="24"/>
        </w:rPr>
        <w:t>]</w:t>
      </w:r>
    </w:p>
    <w:p w14:paraId="503FD3FC" w14:textId="6ED00395" w:rsidR="00E474C9" w:rsidRPr="003E1397" w:rsidRDefault="00E474C9" w:rsidP="00E474C9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3D264F4F" w14:textId="58CBC060" w:rsidR="00E474C9" w:rsidRPr="003E1397" w:rsidRDefault="00E474C9" w:rsidP="00E474C9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E1397">
        <w:rPr>
          <w:rFonts w:cstheme="minorHAnsi"/>
          <w:color w:val="000000" w:themeColor="text1"/>
          <w:sz w:val="24"/>
          <w:szCs w:val="24"/>
        </w:rPr>
        <w:t>a</w:t>
      </w:r>
    </w:p>
    <w:p w14:paraId="1B9FFA52" w14:textId="548229D9" w:rsidR="00E474C9" w:rsidRPr="003E1397" w:rsidRDefault="00E474C9" w:rsidP="00E474C9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4768839E" w14:textId="0394C0E1" w:rsidR="00E474C9" w:rsidRPr="009B379B" w:rsidRDefault="00595520" w:rsidP="00E474C9">
      <w:pPr>
        <w:spacing w:after="0" w:line="276" w:lineRule="auto"/>
        <w:jc w:val="both"/>
        <w:rPr>
          <w:rFonts w:cstheme="minorHAnsi"/>
          <w:sz w:val="24"/>
          <w:szCs w:val="24"/>
          <w:lang w:eastAsia="pl-PL"/>
        </w:rPr>
      </w:pPr>
      <w:r w:rsidRPr="003E1397">
        <w:rPr>
          <w:rFonts w:cstheme="minorHAnsi"/>
          <w:b/>
          <w:bCs/>
          <w:sz w:val="24"/>
          <w:szCs w:val="24"/>
        </w:rPr>
        <w:t xml:space="preserve">GOFAR Sp. z o.o. </w:t>
      </w:r>
      <w:r w:rsidR="00E474C9" w:rsidRPr="003E1397">
        <w:rPr>
          <w:rFonts w:cstheme="minorHAnsi"/>
          <w:sz w:val="24"/>
          <w:szCs w:val="24"/>
        </w:rPr>
        <w:t xml:space="preserve">z siedzibą w miejscowości </w:t>
      </w:r>
      <w:r w:rsidR="00FE5739" w:rsidRPr="003E1397">
        <w:rPr>
          <w:rFonts w:cstheme="minorHAnsi"/>
        </w:rPr>
        <w:t>Zielonki, przy ul. Galicyjska 36, kod pocztowy 32-087, wpisany do Rejestru Przedsiębiorców Krajowego Rejestru Sądowego prowadzonego przez Sąd Rejonowy dla Krakowa – Śródmieścia w Krakowie, XII Wydział Gospodarczy Krajowego Rejestru Sądowego, pod numerem KRS 0000690892, posiadający numer NIP 5130251298, numer REGON 368081163.</w:t>
      </w:r>
    </w:p>
    <w:p w14:paraId="4E5298BF" w14:textId="77777777" w:rsidR="00E474C9" w:rsidRPr="003E1397" w:rsidRDefault="00E474C9" w:rsidP="00E474C9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3A4B5E87" w14:textId="72D9B611" w:rsidR="008B460C" w:rsidRPr="003E1397" w:rsidRDefault="00175834" w:rsidP="00E474C9">
      <w:pPr>
        <w:spacing w:after="0" w:line="276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3E1397">
        <w:rPr>
          <w:rFonts w:cstheme="minorHAnsi"/>
          <w:color w:val="000000" w:themeColor="text1"/>
          <w:sz w:val="24"/>
          <w:szCs w:val="24"/>
        </w:rPr>
        <w:t>łącznie zwanymi dale</w:t>
      </w:r>
      <w:r w:rsidR="003446FE" w:rsidRPr="003E1397">
        <w:rPr>
          <w:rFonts w:cstheme="minorHAnsi"/>
          <w:color w:val="000000" w:themeColor="text1"/>
          <w:sz w:val="24"/>
          <w:szCs w:val="24"/>
        </w:rPr>
        <w:t xml:space="preserve">j </w:t>
      </w:r>
      <w:r w:rsidR="003446FE" w:rsidRPr="003E1397">
        <w:rPr>
          <w:rFonts w:cstheme="minorHAnsi"/>
          <w:b/>
          <w:bCs/>
          <w:color w:val="000000" w:themeColor="text1"/>
          <w:sz w:val="24"/>
          <w:szCs w:val="24"/>
        </w:rPr>
        <w:t>Stronami</w:t>
      </w:r>
      <w:r w:rsidR="008B460C" w:rsidRPr="003E1397">
        <w:rPr>
          <w:rFonts w:cstheme="minorHAnsi"/>
          <w:b/>
          <w:color w:val="000000" w:themeColor="text1"/>
          <w:sz w:val="24"/>
          <w:szCs w:val="24"/>
        </w:rPr>
        <w:t>.</w:t>
      </w:r>
    </w:p>
    <w:p w14:paraId="04230F2E" w14:textId="77777777" w:rsidR="008B460C" w:rsidRPr="003E1397" w:rsidRDefault="008B460C" w:rsidP="00905D61">
      <w:pPr>
        <w:spacing w:after="0" w:line="276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631F761B" w14:textId="77777777" w:rsidR="00E474C9" w:rsidRPr="003E1397" w:rsidRDefault="00E474C9" w:rsidP="00E474C9">
      <w:pPr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14:paraId="607D3E03" w14:textId="18A13230" w:rsidR="00660A6A" w:rsidRPr="003E1397" w:rsidRDefault="00D249A2" w:rsidP="00E474C9">
      <w:pPr>
        <w:spacing w:after="0" w:line="240" w:lineRule="auto"/>
        <w:jc w:val="both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3E1397">
        <w:rPr>
          <w:rFonts w:cstheme="minorHAnsi"/>
          <w:bCs/>
          <w:i/>
          <w:iCs/>
          <w:color w:val="000000" w:themeColor="text1"/>
          <w:sz w:val="24"/>
          <w:szCs w:val="24"/>
        </w:rPr>
        <w:t xml:space="preserve">Zważywszy na </w:t>
      </w:r>
      <w:r w:rsidR="00292406" w:rsidRPr="003E1397">
        <w:rPr>
          <w:rFonts w:cstheme="minorHAnsi"/>
          <w:bCs/>
          <w:i/>
          <w:iCs/>
          <w:color w:val="000000" w:themeColor="text1"/>
          <w:sz w:val="24"/>
          <w:szCs w:val="24"/>
        </w:rPr>
        <w:t xml:space="preserve">planowaną </w:t>
      </w:r>
      <w:r w:rsidR="00175834" w:rsidRPr="003E1397">
        <w:rPr>
          <w:rFonts w:cstheme="minorHAnsi"/>
          <w:bCs/>
          <w:i/>
          <w:iCs/>
          <w:color w:val="000000" w:themeColor="text1"/>
          <w:sz w:val="24"/>
          <w:szCs w:val="24"/>
        </w:rPr>
        <w:t>współprac</w:t>
      </w:r>
      <w:r w:rsidRPr="003E1397">
        <w:rPr>
          <w:rFonts w:cstheme="minorHAnsi"/>
          <w:bCs/>
          <w:i/>
          <w:iCs/>
          <w:color w:val="000000" w:themeColor="text1"/>
          <w:sz w:val="24"/>
          <w:szCs w:val="24"/>
        </w:rPr>
        <w:t xml:space="preserve">ę Stron w celu uzyskania </w:t>
      </w:r>
      <w:r w:rsidR="00B25B91" w:rsidRPr="003E1397">
        <w:rPr>
          <w:rFonts w:cstheme="minorHAnsi"/>
          <w:bCs/>
          <w:i/>
          <w:iCs/>
          <w:color w:val="000000" w:themeColor="text1"/>
          <w:sz w:val="24"/>
          <w:szCs w:val="24"/>
        </w:rPr>
        <w:t>wzajemn</w:t>
      </w:r>
      <w:r w:rsidRPr="003E1397">
        <w:rPr>
          <w:rFonts w:cstheme="minorHAnsi"/>
          <w:bCs/>
          <w:i/>
          <w:iCs/>
          <w:color w:val="000000" w:themeColor="text1"/>
          <w:sz w:val="24"/>
          <w:szCs w:val="24"/>
        </w:rPr>
        <w:t>ych</w:t>
      </w:r>
      <w:r w:rsidR="00B25B91" w:rsidRPr="003E1397">
        <w:rPr>
          <w:rFonts w:cstheme="minorHAnsi"/>
          <w:bCs/>
          <w:i/>
          <w:iCs/>
          <w:color w:val="000000" w:themeColor="text1"/>
          <w:sz w:val="24"/>
          <w:szCs w:val="24"/>
        </w:rPr>
        <w:t xml:space="preserve"> </w:t>
      </w:r>
      <w:r w:rsidR="00175834" w:rsidRPr="003E1397">
        <w:rPr>
          <w:rFonts w:cstheme="minorHAnsi"/>
          <w:bCs/>
          <w:i/>
          <w:iCs/>
          <w:color w:val="000000" w:themeColor="text1"/>
          <w:sz w:val="24"/>
          <w:szCs w:val="24"/>
        </w:rPr>
        <w:t>korzyś</w:t>
      </w:r>
      <w:r w:rsidR="00B25B91" w:rsidRPr="003E1397">
        <w:rPr>
          <w:rFonts w:cstheme="minorHAnsi"/>
          <w:bCs/>
          <w:i/>
          <w:iCs/>
          <w:color w:val="000000" w:themeColor="text1"/>
          <w:sz w:val="24"/>
          <w:szCs w:val="24"/>
        </w:rPr>
        <w:t>c</w:t>
      </w:r>
      <w:r w:rsidR="00E474C9" w:rsidRPr="003E1397">
        <w:rPr>
          <w:rFonts w:cstheme="minorHAnsi"/>
          <w:bCs/>
          <w:i/>
          <w:iCs/>
          <w:color w:val="000000" w:themeColor="text1"/>
          <w:sz w:val="24"/>
          <w:szCs w:val="24"/>
        </w:rPr>
        <w:t>i z</w:t>
      </w:r>
      <w:r w:rsidR="000E1019" w:rsidRPr="003E1397">
        <w:rPr>
          <w:rFonts w:cstheme="minorHAnsi"/>
          <w:bCs/>
          <w:i/>
          <w:iCs/>
          <w:color w:val="000000" w:themeColor="text1"/>
          <w:sz w:val="24"/>
          <w:szCs w:val="24"/>
        </w:rPr>
        <w:t> </w:t>
      </w:r>
      <w:r w:rsidR="00E474C9" w:rsidRPr="003E1397">
        <w:rPr>
          <w:rFonts w:cstheme="minorHAnsi"/>
          <w:bCs/>
          <w:i/>
          <w:iCs/>
          <w:color w:val="000000" w:themeColor="text1"/>
          <w:sz w:val="24"/>
          <w:szCs w:val="24"/>
        </w:rPr>
        <w:t xml:space="preserve">którą to wiąże się przekazywanie danych mających wartość gospodarczą dla Stron, postanowiły one zawrzeć umowę o zachowaniu poufności o następującej treści. </w:t>
      </w:r>
    </w:p>
    <w:p w14:paraId="513A0F53" w14:textId="77777777" w:rsidR="00E474C9" w:rsidRPr="003E1397" w:rsidRDefault="00E474C9" w:rsidP="00E474C9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3B6AB6FF" w14:textId="77777777" w:rsidR="00E474C9" w:rsidRPr="003E1397" w:rsidRDefault="00E474C9" w:rsidP="00E474C9">
      <w:pPr>
        <w:pStyle w:val="Bezodstpw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77B520E7" w14:textId="158DE404" w:rsidR="00E474C9" w:rsidRPr="003E1397" w:rsidRDefault="00E474C9" w:rsidP="00E474C9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3E1397">
        <w:rPr>
          <w:rFonts w:cstheme="minorHAnsi"/>
          <w:b/>
          <w:bCs/>
          <w:color w:val="000000" w:themeColor="text1"/>
          <w:sz w:val="24"/>
          <w:szCs w:val="24"/>
        </w:rPr>
        <w:t>§1</w:t>
      </w:r>
    </w:p>
    <w:p w14:paraId="1174F420" w14:textId="615606F9" w:rsidR="00E474C9" w:rsidRPr="003E1397" w:rsidRDefault="00E474C9" w:rsidP="00E474C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E1397">
        <w:rPr>
          <w:rFonts w:cstheme="minorHAnsi"/>
          <w:color w:val="000000" w:themeColor="text1"/>
          <w:sz w:val="24"/>
          <w:szCs w:val="24"/>
        </w:rPr>
        <w:t>Przedmiotem niniejszego porozumienia jest ustalenie zobowiązania do utrzymania w</w:t>
      </w:r>
      <w:r w:rsidR="00B16F20">
        <w:rPr>
          <w:rFonts w:cstheme="minorHAnsi"/>
          <w:color w:val="000000" w:themeColor="text1"/>
          <w:sz w:val="24"/>
          <w:szCs w:val="24"/>
        </w:rPr>
        <w:t> </w:t>
      </w:r>
      <w:r w:rsidRPr="003E1397">
        <w:rPr>
          <w:rFonts w:cstheme="minorHAnsi"/>
          <w:color w:val="000000" w:themeColor="text1"/>
          <w:sz w:val="24"/>
          <w:szCs w:val="24"/>
        </w:rPr>
        <w:t xml:space="preserve">poufności danych, dokumentów i informacji przekazywanych sobie wzajemnie przez strony w celu wskazanym w preambule. </w:t>
      </w:r>
    </w:p>
    <w:p w14:paraId="4EC62712" w14:textId="77777777" w:rsidR="00E474C9" w:rsidRPr="003E1397" w:rsidRDefault="00E474C9" w:rsidP="00E474C9">
      <w:pPr>
        <w:jc w:val="center"/>
        <w:rPr>
          <w:rFonts w:cstheme="minorHAnsi"/>
          <w:b/>
          <w:color w:val="000000" w:themeColor="text1"/>
        </w:rPr>
      </w:pPr>
    </w:p>
    <w:p w14:paraId="7E4A3A7D" w14:textId="6EDB5D4D" w:rsidR="00E474C9" w:rsidRPr="003E1397" w:rsidRDefault="00E474C9" w:rsidP="00E474C9">
      <w:pPr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3E1397">
        <w:rPr>
          <w:rFonts w:cstheme="minorHAnsi"/>
          <w:b/>
          <w:color w:val="000000" w:themeColor="text1"/>
          <w:sz w:val="24"/>
          <w:szCs w:val="24"/>
        </w:rPr>
        <w:t>§ 2.</w:t>
      </w:r>
    </w:p>
    <w:p w14:paraId="00B2D5DC" w14:textId="77777777" w:rsidR="00E474C9" w:rsidRPr="003E1397" w:rsidRDefault="00E474C9" w:rsidP="00E474C9">
      <w:pPr>
        <w:pStyle w:val="Bezodstpw"/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</w:rPr>
      </w:pPr>
      <w:r w:rsidRPr="003E1397">
        <w:rPr>
          <w:rFonts w:asciiTheme="minorHAnsi" w:hAnsiTheme="minorHAnsi" w:cstheme="minorHAnsi"/>
          <w:color w:val="000000" w:themeColor="text1"/>
        </w:rPr>
        <w:t>Strony zobowiązują się do zachowania w tajemnicy informacji poufnych przekazywanych sobie wzajemnie w celu wskazanym w niniejszej umowie, jak również warunków współpracy.</w:t>
      </w:r>
    </w:p>
    <w:p w14:paraId="67C3038E" w14:textId="277C6C4E" w:rsidR="00E474C9" w:rsidRPr="003E1397" w:rsidRDefault="00E474C9" w:rsidP="00E474C9">
      <w:pPr>
        <w:pStyle w:val="Bezodstpw"/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</w:rPr>
      </w:pPr>
      <w:r w:rsidRPr="003E1397">
        <w:rPr>
          <w:rFonts w:asciiTheme="minorHAnsi" w:hAnsiTheme="minorHAnsi" w:cstheme="minorHAnsi"/>
          <w:color w:val="000000" w:themeColor="text1"/>
        </w:rPr>
        <w:t xml:space="preserve">Przez informacje poufne, o których mowa w ust.1 powyżej rozumie się wszelkie dokumenty, dane, raporty, rejestry, korespondencję, notatki, rewizje, poszerzenia i inne ujawnione informacje (przekazane, ogłoszone) w formie ustnej i / lub pisemnej po zawarciu niniejszej Umowy bezpośrednio lub pośrednio przez Strony lub ich przedstawicieli, konsultantów, doradców lub pośredników a także i informacje związane z negocjacjami między Stronami, które nastąpiły po zawarciu niniejszej Umowy, niezależnie od formy (ustnej lub pisemnej) oraz niezależnie od nośnika, za pomocą którego takie informacje zostały ujawnione (przekazane, ogłoszone) a w szczególności wszelkie informacje techniczne, technologiczne, handlowe, organizacyjne lub inne posiadające wartość gospodarczą tj. warunki umów, dane finansowe i operacyjne, know – how, wiedza </w:t>
      </w:r>
      <w:r w:rsidRPr="003E1397">
        <w:rPr>
          <w:rFonts w:asciiTheme="minorHAnsi" w:hAnsiTheme="minorHAnsi" w:cstheme="minorHAnsi"/>
          <w:color w:val="000000" w:themeColor="text1"/>
        </w:rPr>
        <w:lastRenderedPageBreak/>
        <w:t>na temat funkcjonowania i struktury przedsiębiorstwa, w tym stanu zatrudnienia, a także badania, analizy, opracowania, plany i wzory przemysłowe.</w:t>
      </w:r>
    </w:p>
    <w:p w14:paraId="3F6C45FD" w14:textId="7EE97919" w:rsidR="00E474C9" w:rsidRPr="003E1397" w:rsidRDefault="00E474C9" w:rsidP="00E474C9">
      <w:pPr>
        <w:pStyle w:val="Bezodstpw"/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</w:rPr>
      </w:pPr>
      <w:r w:rsidRPr="003E1397">
        <w:rPr>
          <w:rFonts w:asciiTheme="minorHAnsi" w:hAnsiTheme="minorHAnsi" w:cstheme="minorHAnsi"/>
          <w:color w:val="000000" w:themeColor="text1"/>
        </w:rPr>
        <w:t xml:space="preserve">Strony zobowiązują  się nie ujawniać Informacji poufnych innym osobom, za wyjątkiem  swoich pracowników, którzy wymagają dostępu do takich informacji w celu realizacji celów Umowy oraz którzy podpisali umowy o zachowaniu poufności lub w inny sposób zostali zobowiązani do zachowania poufności w zakresie wskazanym w niniejszej Umowie. Strony zobowiązują się ograniczyć dostęp do Informacji poufnych dla swoich pracowników oraz przechowywać Informacje poufne oddzielnie od innych informacji należących do Powierników lub stron trzecich. </w:t>
      </w:r>
    </w:p>
    <w:p w14:paraId="37C5D354" w14:textId="14292E45" w:rsidR="00E474C9" w:rsidRPr="003E1397" w:rsidRDefault="00E474C9" w:rsidP="00E474C9">
      <w:pPr>
        <w:pStyle w:val="Bezodstpw"/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</w:rPr>
      </w:pPr>
      <w:r w:rsidRPr="003E1397">
        <w:rPr>
          <w:rFonts w:asciiTheme="minorHAnsi" w:hAnsiTheme="minorHAnsi" w:cstheme="minorHAnsi"/>
          <w:color w:val="000000" w:themeColor="text1"/>
        </w:rPr>
        <w:t xml:space="preserve">Strony zobowiązują się podjąć wszelkie możliwe środki, które są konieczne w celu zapobiegania ujawnieniu i / lub utracie jakichkolwiek Informacji poufnych. W każdym przypadku takie środki powinny być zgodne z tymi, które Strona podjęliby w celu odpowiedniej obsługi i ochrony swoich własnych informacji poufnych i stąd muszą one odpowiadać poziomowi bezpieczeństwa co najmniej takiemu samemu, jak poziom, którego zastosowanie może być zasadne.  W przypadku nieuprawnionego dostępu do i / lub utraty Informacji poufnych Strona musi bezzwłocznie powiadomić drugą Stronę  o tym fakcie.   </w:t>
      </w:r>
    </w:p>
    <w:p w14:paraId="3B48FDE1" w14:textId="77777777" w:rsidR="00E474C9" w:rsidRPr="003E1397" w:rsidRDefault="00E474C9" w:rsidP="00E474C9">
      <w:pPr>
        <w:pStyle w:val="Bezodstpw"/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</w:rPr>
      </w:pPr>
      <w:r w:rsidRPr="003E1397">
        <w:rPr>
          <w:rFonts w:asciiTheme="minorHAnsi" w:hAnsiTheme="minorHAnsi" w:cstheme="minorHAnsi"/>
          <w:color w:val="000000" w:themeColor="text1"/>
        </w:rPr>
        <w:t>Postanowienia niniejszej Umowy nie dotyczą Informacji poufnych, które:</w:t>
      </w:r>
    </w:p>
    <w:p w14:paraId="7A407BB3" w14:textId="42451450" w:rsidR="00E474C9" w:rsidRPr="003E1397" w:rsidRDefault="00E474C9" w:rsidP="00E474C9">
      <w:pPr>
        <w:pStyle w:val="Bezodstpw"/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3E1397">
        <w:rPr>
          <w:rFonts w:asciiTheme="minorHAnsi" w:hAnsiTheme="minorHAnsi" w:cstheme="minorHAnsi"/>
          <w:color w:val="000000" w:themeColor="text1"/>
        </w:rPr>
        <w:t>-w chwili ujawnienia (przekazania, ogłoszenia) Stronie były już lub stały się powszechnie znane lub opublikowane bez naruszenia przez Spółkę niniejszej Umowy, pod warunkiem, że Spółka jest w stanie wskazać źródło pochodzenia informacji znanych publicznie,</w:t>
      </w:r>
    </w:p>
    <w:p w14:paraId="16D66F80" w14:textId="7D8542F0" w:rsidR="00E474C9" w:rsidRPr="003E1397" w:rsidRDefault="00E474C9" w:rsidP="00E474C9">
      <w:pPr>
        <w:pStyle w:val="Bezodstpw"/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3E1397">
        <w:rPr>
          <w:rFonts w:asciiTheme="minorHAnsi" w:hAnsiTheme="minorHAnsi" w:cstheme="minorHAnsi"/>
          <w:color w:val="000000" w:themeColor="text1"/>
        </w:rPr>
        <w:t>-w chwili ujawnienia (przekazania, ogłoszenia) na mocy niniejszej Umowy były już znane Stronie.</w:t>
      </w:r>
    </w:p>
    <w:p w14:paraId="7C65FC2D" w14:textId="32BF6F3D" w:rsidR="00C03A49" w:rsidRPr="003E1397" w:rsidRDefault="00C03A49" w:rsidP="00C03A49">
      <w:pPr>
        <w:pStyle w:val="Bezodstpw"/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</w:rPr>
      </w:pPr>
      <w:r w:rsidRPr="003E1397">
        <w:rPr>
          <w:rFonts w:asciiTheme="minorHAnsi" w:hAnsiTheme="minorHAnsi" w:cstheme="minorHAnsi"/>
          <w:color w:val="000000" w:themeColor="text1"/>
        </w:rPr>
        <w:t>Perfand LED oświadcza, że informacje poufne dotyczące Wynalazku oraz warunków dotyczących metodologii badań i testów, nie zostały ujawnione w przeszłości osobom trzecim.</w:t>
      </w:r>
    </w:p>
    <w:p w14:paraId="2E7CF5F4" w14:textId="77777777" w:rsidR="00E474C9" w:rsidRPr="003E1397" w:rsidRDefault="00E474C9" w:rsidP="00E474C9">
      <w:pPr>
        <w:pStyle w:val="Bezodstpw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0872E5EC" w14:textId="77777777" w:rsidR="002B1D00" w:rsidRPr="003E1397" w:rsidRDefault="002B1D00" w:rsidP="00E474C9">
      <w:pPr>
        <w:pStyle w:val="Bezodstpw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4C8A1951" w14:textId="12B06A4A" w:rsidR="002B1D00" w:rsidRPr="003E1397" w:rsidRDefault="002B1D00" w:rsidP="002B1D00">
      <w:pPr>
        <w:pStyle w:val="Bezodstpw"/>
        <w:jc w:val="center"/>
        <w:rPr>
          <w:rFonts w:asciiTheme="minorHAnsi" w:hAnsiTheme="minorHAnsi" w:cstheme="minorHAnsi"/>
          <w:b/>
          <w:color w:val="000000" w:themeColor="text1"/>
        </w:rPr>
      </w:pPr>
      <w:r w:rsidRPr="003E1397">
        <w:rPr>
          <w:rFonts w:asciiTheme="minorHAnsi" w:hAnsiTheme="minorHAnsi" w:cstheme="minorHAnsi"/>
          <w:b/>
          <w:color w:val="000000" w:themeColor="text1"/>
        </w:rPr>
        <w:t xml:space="preserve">§ 3. </w:t>
      </w:r>
    </w:p>
    <w:p w14:paraId="68FA1F26" w14:textId="77777777" w:rsidR="002B1D00" w:rsidRPr="003E1397" w:rsidRDefault="002B1D00" w:rsidP="002B1D0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E89F621" w14:textId="5B5DF321" w:rsidR="002B1D00" w:rsidRPr="003E1397" w:rsidRDefault="002B1D00" w:rsidP="002B1D00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E1397">
        <w:rPr>
          <w:rFonts w:cstheme="minorHAnsi"/>
          <w:color w:val="000000" w:themeColor="text1"/>
          <w:sz w:val="24"/>
          <w:szCs w:val="24"/>
        </w:rPr>
        <w:t>Strony przyjmują do wiadomości, że w związku z charakterem informacji poufnych, wszelkie ujawnienie</w:t>
      </w:r>
      <w:r w:rsidR="00C03A49" w:rsidRPr="003E1397">
        <w:rPr>
          <w:rFonts w:cstheme="minorHAnsi"/>
          <w:color w:val="000000" w:themeColor="text1"/>
          <w:sz w:val="24"/>
          <w:szCs w:val="24"/>
        </w:rPr>
        <w:t xml:space="preserve"> tych</w:t>
      </w:r>
      <w:r w:rsidRPr="003E1397">
        <w:rPr>
          <w:rFonts w:cstheme="minorHAnsi"/>
          <w:color w:val="000000" w:themeColor="text1"/>
          <w:sz w:val="24"/>
          <w:szCs w:val="24"/>
        </w:rPr>
        <w:t xml:space="preserve"> informacji mo</w:t>
      </w:r>
      <w:r w:rsidR="00C03A49" w:rsidRPr="003E1397">
        <w:rPr>
          <w:rFonts w:cstheme="minorHAnsi"/>
          <w:color w:val="000000" w:themeColor="text1"/>
          <w:sz w:val="24"/>
          <w:szCs w:val="24"/>
        </w:rPr>
        <w:t>że</w:t>
      </w:r>
      <w:r w:rsidRPr="003E1397">
        <w:rPr>
          <w:rFonts w:cstheme="minorHAnsi"/>
          <w:color w:val="000000" w:themeColor="text1"/>
          <w:sz w:val="24"/>
          <w:szCs w:val="24"/>
        </w:rPr>
        <w:t xml:space="preserve"> spowodować nieodwracalną szkodę jednej ze Stron, która mogłaby być podstawą do żądania odszkodowania zarówno za poniesione straty (</w:t>
      </w:r>
      <w:r w:rsidRPr="003E1397">
        <w:rPr>
          <w:rFonts w:cstheme="minorHAnsi"/>
          <w:i/>
          <w:iCs/>
          <w:color w:val="000000" w:themeColor="text1"/>
          <w:sz w:val="24"/>
          <w:szCs w:val="24"/>
        </w:rPr>
        <w:t>damnum emergens</w:t>
      </w:r>
      <w:r w:rsidRPr="003E1397">
        <w:rPr>
          <w:rFonts w:cstheme="minorHAnsi"/>
          <w:color w:val="000000" w:themeColor="text1"/>
          <w:sz w:val="24"/>
          <w:szCs w:val="24"/>
        </w:rPr>
        <w:t>) jak i utracone korzyści (</w:t>
      </w:r>
      <w:r w:rsidRPr="003E1397">
        <w:rPr>
          <w:rFonts w:cstheme="minorHAnsi"/>
          <w:i/>
          <w:iCs/>
          <w:color w:val="000000" w:themeColor="text1"/>
          <w:sz w:val="24"/>
          <w:szCs w:val="24"/>
        </w:rPr>
        <w:t>lucrum cessans</w:t>
      </w:r>
      <w:r w:rsidRPr="003E1397">
        <w:rPr>
          <w:rFonts w:cstheme="minorHAnsi"/>
          <w:color w:val="000000" w:themeColor="text1"/>
          <w:sz w:val="24"/>
          <w:szCs w:val="24"/>
        </w:rPr>
        <w:t>). Strony są uprawnione do dochodzenia ewentualnych roszczeń na zasadach ogólnych.</w:t>
      </w:r>
    </w:p>
    <w:p w14:paraId="6DED8812" w14:textId="77777777" w:rsidR="002B1D00" w:rsidRPr="003E1397" w:rsidRDefault="002B1D00" w:rsidP="00E474C9">
      <w:pPr>
        <w:pStyle w:val="Bezodstpw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0AF45BD3" w14:textId="7E407768" w:rsidR="00E474C9" w:rsidRPr="003E1397" w:rsidRDefault="00E474C9" w:rsidP="00E474C9">
      <w:pPr>
        <w:pStyle w:val="Bezodstpw"/>
        <w:jc w:val="center"/>
        <w:rPr>
          <w:rFonts w:asciiTheme="minorHAnsi" w:hAnsiTheme="minorHAnsi" w:cstheme="minorHAnsi"/>
          <w:b/>
          <w:color w:val="000000" w:themeColor="text1"/>
        </w:rPr>
      </w:pPr>
      <w:r w:rsidRPr="003E1397">
        <w:rPr>
          <w:rFonts w:asciiTheme="minorHAnsi" w:hAnsiTheme="minorHAnsi" w:cstheme="minorHAnsi"/>
          <w:b/>
          <w:color w:val="000000" w:themeColor="text1"/>
        </w:rPr>
        <w:t xml:space="preserve">§ </w:t>
      </w:r>
      <w:r w:rsidR="002B1D00" w:rsidRPr="003E1397">
        <w:rPr>
          <w:rFonts w:asciiTheme="minorHAnsi" w:hAnsiTheme="minorHAnsi" w:cstheme="minorHAnsi"/>
          <w:b/>
          <w:color w:val="000000" w:themeColor="text1"/>
        </w:rPr>
        <w:t>4</w:t>
      </w:r>
      <w:r w:rsidRPr="003E1397">
        <w:rPr>
          <w:rFonts w:asciiTheme="minorHAnsi" w:hAnsiTheme="minorHAnsi" w:cstheme="minorHAnsi"/>
          <w:b/>
          <w:color w:val="000000" w:themeColor="text1"/>
        </w:rPr>
        <w:t>.</w:t>
      </w:r>
    </w:p>
    <w:p w14:paraId="5B735A62" w14:textId="77777777" w:rsidR="00E474C9" w:rsidRPr="003E1397" w:rsidRDefault="00E474C9" w:rsidP="00E474C9">
      <w:pPr>
        <w:pStyle w:val="Bezodstpw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735F4C4C" w14:textId="77777777" w:rsidR="00E474C9" w:rsidRPr="003E1397" w:rsidRDefault="00E474C9" w:rsidP="00E474C9">
      <w:pPr>
        <w:pStyle w:val="Bezodstpw"/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3E1397">
        <w:rPr>
          <w:rFonts w:asciiTheme="minorHAnsi" w:hAnsiTheme="minorHAnsi" w:cstheme="minorHAnsi"/>
          <w:color w:val="000000" w:themeColor="text1"/>
        </w:rPr>
        <w:t>Niniejsze porozumienie obowiązuje od dnia podpisania, przez cały czas posiadania dostępu do Informacji poufnych, jak również po tym okresie.</w:t>
      </w:r>
    </w:p>
    <w:p w14:paraId="29FEF2A0" w14:textId="69D489AF" w:rsidR="00E474C9" w:rsidRPr="003E1397" w:rsidRDefault="00E474C9" w:rsidP="00E474C9">
      <w:pPr>
        <w:pStyle w:val="Bezodstpw"/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3E1397">
        <w:rPr>
          <w:rFonts w:asciiTheme="minorHAnsi" w:hAnsiTheme="minorHAnsi" w:cstheme="minorHAnsi"/>
          <w:color w:val="000000" w:themeColor="text1"/>
        </w:rPr>
        <w:t xml:space="preserve">Na pisemne żądanie Strony druga Strona  zobowiązuje się bezzwłocznie zwrócić lub, wedle uznania drugiej Strony, zniszczyć wszystkie Informacje poufne (wraz ze wszystkimi kopiami i fragmentami) przechowywane w formie materialnej przez Stronę. W ciągu 15 dni od wystosowania wezwania. </w:t>
      </w:r>
    </w:p>
    <w:p w14:paraId="34AEB712" w14:textId="77777777" w:rsidR="00E474C9" w:rsidRPr="003E1397" w:rsidRDefault="00E474C9" w:rsidP="00E474C9">
      <w:pPr>
        <w:pStyle w:val="Bezodstpw"/>
        <w:jc w:val="both"/>
        <w:rPr>
          <w:rFonts w:asciiTheme="minorHAnsi" w:hAnsiTheme="minorHAnsi" w:cstheme="minorHAnsi"/>
        </w:rPr>
      </w:pPr>
    </w:p>
    <w:p w14:paraId="224200DE" w14:textId="56B62807" w:rsidR="00E474C9" w:rsidRPr="003E1397" w:rsidRDefault="00E474C9" w:rsidP="00E474C9">
      <w:pPr>
        <w:pStyle w:val="Bezodstpw"/>
        <w:jc w:val="center"/>
        <w:rPr>
          <w:rFonts w:asciiTheme="minorHAnsi" w:hAnsiTheme="minorHAnsi" w:cstheme="minorHAnsi"/>
          <w:b/>
        </w:rPr>
      </w:pPr>
      <w:r w:rsidRPr="003E1397">
        <w:rPr>
          <w:rFonts w:asciiTheme="minorHAnsi" w:hAnsiTheme="minorHAnsi" w:cstheme="minorHAnsi"/>
          <w:b/>
        </w:rPr>
        <w:t xml:space="preserve">§ </w:t>
      </w:r>
      <w:r w:rsidR="002B1D00" w:rsidRPr="003E1397">
        <w:rPr>
          <w:rFonts w:asciiTheme="minorHAnsi" w:hAnsiTheme="minorHAnsi" w:cstheme="minorHAnsi"/>
          <w:b/>
        </w:rPr>
        <w:t>5</w:t>
      </w:r>
      <w:r w:rsidRPr="003E1397">
        <w:rPr>
          <w:rFonts w:asciiTheme="minorHAnsi" w:hAnsiTheme="minorHAnsi" w:cstheme="minorHAnsi"/>
          <w:b/>
        </w:rPr>
        <w:t>.</w:t>
      </w:r>
    </w:p>
    <w:p w14:paraId="592816C5" w14:textId="77777777" w:rsidR="00E474C9" w:rsidRPr="003E1397" w:rsidRDefault="00E474C9" w:rsidP="00E474C9">
      <w:pPr>
        <w:pStyle w:val="Bezodstpw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71FE6066" w14:textId="77777777" w:rsidR="00E474C9" w:rsidRPr="003E1397" w:rsidRDefault="00E474C9" w:rsidP="00E474C9">
      <w:pPr>
        <w:pStyle w:val="Bezodstpw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3E1397">
        <w:rPr>
          <w:rFonts w:asciiTheme="minorHAnsi" w:hAnsiTheme="minorHAnsi" w:cstheme="minorHAnsi"/>
          <w:color w:val="000000" w:themeColor="text1"/>
        </w:rPr>
        <w:lastRenderedPageBreak/>
        <w:t>Wszelkie zmiany niniejszego porozumienia wymagają formy pisemnej pod rygorem nieważności.</w:t>
      </w:r>
    </w:p>
    <w:p w14:paraId="46C52B48" w14:textId="3879F696" w:rsidR="00E474C9" w:rsidRPr="003E1397" w:rsidRDefault="00E474C9" w:rsidP="00E474C9">
      <w:pPr>
        <w:pStyle w:val="Bezodstpw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3E1397">
        <w:rPr>
          <w:rFonts w:asciiTheme="minorHAnsi" w:hAnsiTheme="minorHAnsi" w:cstheme="minorHAnsi"/>
          <w:color w:val="000000" w:themeColor="text1"/>
        </w:rPr>
        <w:t xml:space="preserve">W przypadku naruszenia niniejszej Umowy przez Stronę zobowiązują się ona zapłacić na rzecz drugiej Strony karę umowną w wysokości </w:t>
      </w:r>
      <w:r w:rsidR="00A37747">
        <w:rPr>
          <w:rFonts w:asciiTheme="minorHAnsi" w:hAnsiTheme="minorHAnsi" w:cstheme="minorHAnsi"/>
          <w:color w:val="000000" w:themeColor="text1"/>
        </w:rPr>
        <w:t>200 000</w:t>
      </w:r>
      <w:r w:rsidRPr="003E1397">
        <w:rPr>
          <w:rFonts w:asciiTheme="minorHAnsi" w:hAnsiTheme="minorHAnsi" w:cstheme="minorHAnsi"/>
          <w:color w:val="000000" w:themeColor="text1"/>
        </w:rPr>
        <w:t xml:space="preserve"> złotych za każdy stwierdzony przypadek naruszenia. </w:t>
      </w:r>
    </w:p>
    <w:p w14:paraId="151A374F" w14:textId="4F24DE08" w:rsidR="00E474C9" w:rsidRPr="003E1397" w:rsidRDefault="00E474C9" w:rsidP="00E474C9">
      <w:pPr>
        <w:pStyle w:val="Bezodstpw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3E1397">
        <w:rPr>
          <w:rFonts w:asciiTheme="minorHAnsi" w:hAnsiTheme="minorHAnsi" w:cstheme="minorHAnsi"/>
          <w:color w:val="000000" w:themeColor="text1"/>
        </w:rPr>
        <w:t>Strony są upoważnione do dochodzenia odszkodowania uzupełniającego.</w:t>
      </w:r>
    </w:p>
    <w:p w14:paraId="29C8967C" w14:textId="30308A5F" w:rsidR="00E474C9" w:rsidRPr="003E1397" w:rsidRDefault="00E474C9" w:rsidP="00E474C9">
      <w:pPr>
        <w:pStyle w:val="Bezodstpw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3E1397">
        <w:rPr>
          <w:rFonts w:asciiTheme="minorHAnsi" w:hAnsiTheme="minorHAnsi" w:cstheme="minorHAnsi"/>
          <w:color w:val="000000" w:themeColor="text1"/>
        </w:rPr>
        <w:t xml:space="preserve">Wszelkie spory wynikające z niniejszego porozumienia rozstrzygane będą przez sąd właściwy dla siedziby Powoda. </w:t>
      </w:r>
    </w:p>
    <w:p w14:paraId="0F41E326" w14:textId="38AD1EA3" w:rsidR="00E474C9" w:rsidRPr="003E1397" w:rsidRDefault="00E474C9" w:rsidP="00E474C9">
      <w:pPr>
        <w:pStyle w:val="Bezodstpw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</w:rPr>
      </w:pPr>
      <w:r w:rsidRPr="003E1397">
        <w:rPr>
          <w:rFonts w:asciiTheme="minorHAnsi" w:hAnsiTheme="minorHAnsi" w:cstheme="minorHAnsi"/>
        </w:rPr>
        <w:t>Niniejsze porozumienie zostało sporządzone w dwóch jednobrzmiących egzemplarzach, po jednym dla każdej ze stron.</w:t>
      </w:r>
    </w:p>
    <w:p w14:paraId="59F01461" w14:textId="52546E62" w:rsidR="0085119F" w:rsidRPr="003E1397" w:rsidRDefault="0085119F" w:rsidP="00292406">
      <w:pPr>
        <w:tabs>
          <w:tab w:val="left" w:pos="7513"/>
        </w:tabs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0C1B78ED" w14:textId="14FACEFA" w:rsidR="002B1D00" w:rsidRPr="003E1397" w:rsidRDefault="002B1D00" w:rsidP="00292406">
      <w:pPr>
        <w:tabs>
          <w:tab w:val="left" w:pos="7513"/>
        </w:tabs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457ABF2B" w14:textId="77777777" w:rsidR="002B1D00" w:rsidRPr="003E1397" w:rsidRDefault="002B1D00" w:rsidP="002B1D00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11049FED" w14:textId="77777777" w:rsidR="002B1D00" w:rsidRPr="003E1397" w:rsidRDefault="002B1D00" w:rsidP="002B1D00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79780FA0" w14:textId="77777777" w:rsidR="002B1D00" w:rsidRPr="003E1397" w:rsidRDefault="002B1D00" w:rsidP="002B1D00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0DFC66BD" w14:textId="77777777" w:rsidR="002B1D00" w:rsidRPr="003E1397" w:rsidRDefault="002B1D00" w:rsidP="002B1D00">
      <w:pPr>
        <w:tabs>
          <w:tab w:val="left" w:pos="6804"/>
        </w:tabs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3E1397">
        <w:rPr>
          <w:rFonts w:cstheme="minorHAnsi"/>
          <w:bCs/>
          <w:sz w:val="24"/>
          <w:szCs w:val="24"/>
        </w:rPr>
        <w:t>__________________</w:t>
      </w:r>
      <w:r w:rsidRPr="003E1397">
        <w:rPr>
          <w:rFonts w:cstheme="minorHAnsi"/>
          <w:bCs/>
          <w:sz w:val="24"/>
          <w:szCs w:val="24"/>
        </w:rPr>
        <w:tab/>
        <w:t>__________________</w:t>
      </w:r>
    </w:p>
    <w:p w14:paraId="26FE0CA5" w14:textId="34EF5A5E" w:rsidR="002B1D00" w:rsidRPr="003E1397" w:rsidRDefault="002B1D00" w:rsidP="007D148E">
      <w:pPr>
        <w:tabs>
          <w:tab w:val="left" w:pos="7088"/>
          <w:tab w:val="left" w:pos="7513"/>
        </w:tabs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3E1397">
        <w:rPr>
          <w:rFonts w:cstheme="minorHAnsi"/>
          <w:bCs/>
          <w:sz w:val="24"/>
          <w:szCs w:val="24"/>
        </w:rPr>
        <w:t xml:space="preserve">    </w:t>
      </w:r>
      <w:r w:rsidR="00A63DBA" w:rsidRPr="003E1397">
        <w:rPr>
          <w:rFonts w:cstheme="minorHAnsi"/>
          <w:bCs/>
          <w:sz w:val="24"/>
          <w:szCs w:val="24"/>
        </w:rPr>
        <w:t>………</w:t>
      </w:r>
      <w:r w:rsidR="007D148E">
        <w:rPr>
          <w:rFonts w:cstheme="minorHAnsi"/>
          <w:bCs/>
          <w:sz w:val="24"/>
          <w:szCs w:val="24"/>
        </w:rPr>
        <w:tab/>
      </w:r>
      <w:r w:rsidR="00C15401">
        <w:rPr>
          <w:rFonts w:cstheme="minorHAnsi"/>
          <w:bCs/>
          <w:sz w:val="24"/>
          <w:szCs w:val="24"/>
        </w:rPr>
        <w:t>GOFAR</w:t>
      </w:r>
      <w:r w:rsidR="007D148E">
        <w:rPr>
          <w:rFonts w:cstheme="minorHAnsi"/>
          <w:bCs/>
          <w:sz w:val="24"/>
          <w:szCs w:val="24"/>
        </w:rPr>
        <w:t xml:space="preserve"> Sp. z o.o.</w:t>
      </w:r>
    </w:p>
    <w:p w14:paraId="74E30D1B" w14:textId="77777777" w:rsidR="002B1D00" w:rsidRPr="003E1397" w:rsidRDefault="002B1D00" w:rsidP="00292406">
      <w:pPr>
        <w:tabs>
          <w:tab w:val="left" w:pos="7513"/>
        </w:tabs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sectPr w:rsidR="002B1D00" w:rsidRPr="003E1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66187"/>
    <w:multiLevelType w:val="hybridMultilevel"/>
    <w:tmpl w:val="69B244E2"/>
    <w:lvl w:ilvl="0" w:tplc="02303C2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57BC7"/>
    <w:multiLevelType w:val="hybridMultilevel"/>
    <w:tmpl w:val="D5EAF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A5030"/>
    <w:multiLevelType w:val="hybridMultilevel"/>
    <w:tmpl w:val="2D687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C7B12"/>
    <w:multiLevelType w:val="hybridMultilevel"/>
    <w:tmpl w:val="E52AFA3A"/>
    <w:lvl w:ilvl="0" w:tplc="4F282F4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F29EB"/>
    <w:multiLevelType w:val="hybridMultilevel"/>
    <w:tmpl w:val="1C2285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D35455"/>
    <w:multiLevelType w:val="hybridMultilevel"/>
    <w:tmpl w:val="4F9C6ECA"/>
    <w:lvl w:ilvl="0" w:tplc="D1C8977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E32C00"/>
    <w:multiLevelType w:val="hybridMultilevel"/>
    <w:tmpl w:val="89E8F8BA"/>
    <w:lvl w:ilvl="0" w:tplc="7550DCD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F3E51"/>
    <w:multiLevelType w:val="hybridMultilevel"/>
    <w:tmpl w:val="B43622B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06325"/>
    <w:multiLevelType w:val="hybridMultilevel"/>
    <w:tmpl w:val="5F6E71EA"/>
    <w:lvl w:ilvl="0" w:tplc="755CC0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305BB"/>
    <w:multiLevelType w:val="hybridMultilevel"/>
    <w:tmpl w:val="8A06A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FC3CEC"/>
    <w:multiLevelType w:val="hybridMultilevel"/>
    <w:tmpl w:val="C7627D50"/>
    <w:lvl w:ilvl="0" w:tplc="7550DCD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46E6C"/>
    <w:multiLevelType w:val="hybridMultilevel"/>
    <w:tmpl w:val="6F1E512C"/>
    <w:lvl w:ilvl="0" w:tplc="7A0214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36F29"/>
    <w:multiLevelType w:val="hybridMultilevel"/>
    <w:tmpl w:val="6220E0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30C40"/>
    <w:multiLevelType w:val="hybridMultilevel"/>
    <w:tmpl w:val="43707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5"/>
  </w:num>
  <w:num w:numId="5">
    <w:abstractNumId w:val="8"/>
  </w:num>
  <w:num w:numId="6">
    <w:abstractNumId w:val="9"/>
  </w:num>
  <w:num w:numId="7">
    <w:abstractNumId w:val="1"/>
  </w:num>
  <w:num w:numId="8">
    <w:abstractNumId w:val="4"/>
  </w:num>
  <w:num w:numId="9">
    <w:abstractNumId w:val="0"/>
  </w:num>
  <w:num w:numId="10">
    <w:abstractNumId w:val="3"/>
  </w:num>
  <w:num w:numId="11">
    <w:abstractNumId w:val="13"/>
  </w:num>
  <w:num w:numId="12">
    <w:abstractNumId w:val="11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55"/>
    <w:rsid w:val="00002773"/>
    <w:rsid w:val="00027F4A"/>
    <w:rsid w:val="000928B3"/>
    <w:rsid w:val="000A1905"/>
    <w:rsid w:val="000B4B23"/>
    <w:rsid w:val="000E1019"/>
    <w:rsid w:val="001449C6"/>
    <w:rsid w:val="00172B23"/>
    <w:rsid w:val="00175834"/>
    <w:rsid w:val="001B7517"/>
    <w:rsid w:val="001F62AB"/>
    <w:rsid w:val="002046F4"/>
    <w:rsid w:val="00292406"/>
    <w:rsid w:val="002B1D00"/>
    <w:rsid w:val="00302F90"/>
    <w:rsid w:val="003446FE"/>
    <w:rsid w:val="003546B5"/>
    <w:rsid w:val="00375034"/>
    <w:rsid w:val="003E1397"/>
    <w:rsid w:val="004042A9"/>
    <w:rsid w:val="00406774"/>
    <w:rsid w:val="00413526"/>
    <w:rsid w:val="00494427"/>
    <w:rsid w:val="004B2DFA"/>
    <w:rsid w:val="004D46AE"/>
    <w:rsid w:val="004D7744"/>
    <w:rsid w:val="004F221D"/>
    <w:rsid w:val="00531455"/>
    <w:rsid w:val="00565152"/>
    <w:rsid w:val="005773CD"/>
    <w:rsid w:val="00595520"/>
    <w:rsid w:val="005A18A5"/>
    <w:rsid w:val="005E0971"/>
    <w:rsid w:val="005E32DA"/>
    <w:rsid w:val="006261E5"/>
    <w:rsid w:val="00636644"/>
    <w:rsid w:val="00650CB6"/>
    <w:rsid w:val="00660A6A"/>
    <w:rsid w:val="00731978"/>
    <w:rsid w:val="00734401"/>
    <w:rsid w:val="00785C85"/>
    <w:rsid w:val="007D148E"/>
    <w:rsid w:val="0085119F"/>
    <w:rsid w:val="00881F2A"/>
    <w:rsid w:val="008B460C"/>
    <w:rsid w:val="00905D61"/>
    <w:rsid w:val="0091353C"/>
    <w:rsid w:val="00933339"/>
    <w:rsid w:val="009B2D63"/>
    <w:rsid w:val="009B379B"/>
    <w:rsid w:val="009F7EA3"/>
    <w:rsid w:val="00A13548"/>
    <w:rsid w:val="00A37747"/>
    <w:rsid w:val="00A63DBA"/>
    <w:rsid w:val="00A665EC"/>
    <w:rsid w:val="00A67DFC"/>
    <w:rsid w:val="00AB527F"/>
    <w:rsid w:val="00AC64D6"/>
    <w:rsid w:val="00B16F20"/>
    <w:rsid w:val="00B25B91"/>
    <w:rsid w:val="00B61D17"/>
    <w:rsid w:val="00B80DBA"/>
    <w:rsid w:val="00B95109"/>
    <w:rsid w:val="00BC60A0"/>
    <w:rsid w:val="00C03A49"/>
    <w:rsid w:val="00C15401"/>
    <w:rsid w:val="00CA238F"/>
    <w:rsid w:val="00CD571B"/>
    <w:rsid w:val="00CF22B7"/>
    <w:rsid w:val="00CF7EF4"/>
    <w:rsid w:val="00D249A2"/>
    <w:rsid w:val="00D30A92"/>
    <w:rsid w:val="00D83A0F"/>
    <w:rsid w:val="00E411B4"/>
    <w:rsid w:val="00E474C9"/>
    <w:rsid w:val="00E641F0"/>
    <w:rsid w:val="00EB384C"/>
    <w:rsid w:val="00EB642F"/>
    <w:rsid w:val="00FA78B3"/>
    <w:rsid w:val="00FA7C84"/>
    <w:rsid w:val="00FE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96F55"/>
  <w15:chartTrackingRefBased/>
  <w15:docId w15:val="{F2952D43-DCCC-4C5A-9C6C-B110455E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64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50C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C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C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C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CB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0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CB6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E474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3AD1A-5B01-4C05-ABA9-DFFEC01B4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Czarnocki</dc:creator>
  <cp:keywords/>
  <dc:description/>
  <cp:lastModifiedBy>Patrycja Śmiech</cp:lastModifiedBy>
  <cp:revision>28</cp:revision>
  <dcterms:created xsi:type="dcterms:W3CDTF">2020-10-29T12:07:00Z</dcterms:created>
  <dcterms:modified xsi:type="dcterms:W3CDTF">2021-10-13T13:47:00Z</dcterms:modified>
</cp:coreProperties>
</file>