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3049" w14:textId="77777777" w:rsidR="001D1828" w:rsidRDefault="001D1828">
      <w:pPr>
        <w:widowControl w:val="0"/>
        <w:suppressAutoHyphens/>
        <w:spacing w:after="0" w:line="312" w:lineRule="auto"/>
        <w:jc w:val="right"/>
        <w:rPr>
          <w:rFonts w:ascii="Times New Roman" w:eastAsia="Lucida Sans Unicode" w:hAnsi="Times New Roman" w:cs="Times New Roman"/>
          <w:bCs/>
          <w:kern w:val="2"/>
          <w:sz w:val="18"/>
          <w:szCs w:val="18"/>
          <w:lang w:eastAsia="ar-SA"/>
        </w:rPr>
      </w:pPr>
    </w:p>
    <w:p w14:paraId="1B5C4CCB" w14:textId="77777777" w:rsidR="001D1828" w:rsidRDefault="007347A5">
      <w:pPr>
        <w:widowControl w:val="0"/>
        <w:suppressAutoHyphens/>
        <w:spacing w:after="0" w:line="312" w:lineRule="auto"/>
        <w:jc w:val="right"/>
        <w:rPr>
          <w:rFonts w:ascii="Times New Roman" w:eastAsia="Lucida Sans Unicode" w:hAnsi="Times New Roman" w:cs="Times New Roman"/>
          <w:bCs/>
          <w:kern w:val="2"/>
          <w:sz w:val="18"/>
          <w:szCs w:val="18"/>
          <w:lang w:eastAsia="ar-SA"/>
        </w:rPr>
      </w:pPr>
      <w:r>
        <w:rPr>
          <w:rFonts w:ascii="Times New Roman" w:eastAsia="Lucida Sans Unicode" w:hAnsi="Times New Roman" w:cs="Times New Roman"/>
          <w:bCs/>
          <w:kern w:val="2"/>
          <w:sz w:val="18"/>
          <w:szCs w:val="18"/>
          <w:lang w:eastAsia="ar-SA"/>
        </w:rPr>
        <w:t>Załącznik nr 1 do zapytania ofertowego nr 12</w:t>
      </w:r>
    </w:p>
    <w:p w14:paraId="3EFACD48" w14:textId="77777777" w:rsidR="001D1828" w:rsidRDefault="007347A5">
      <w:pPr>
        <w:tabs>
          <w:tab w:val="left" w:pos="0"/>
        </w:tabs>
        <w:wordWrap w:val="0"/>
        <w:spacing w:after="0" w:line="312" w:lineRule="auto"/>
        <w:jc w:val="right"/>
        <w:rPr>
          <w:rFonts w:ascii="Times New Roman" w:eastAsia="Lucida Sans Unicode" w:hAnsi="Times New Roman" w:cs="Times New Roman"/>
          <w:kern w:val="2"/>
          <w:sz w:val="18"/>
          <w:szCs w:val="18"/>
          <w:u w:color="000000"/>
          <w:lang w:eastAsia="ar-SA"/>
        </w:rPr>
      </w:pPr>
      <w:r>
        <w:rPr>
          <w:rFonts w:ascii="Times New Roman" w:eastAsia="Lucida Sans Unicode" w:hAnsi="Times New Roman" w:cs="Times New Roman"/>
          <w:bCs/>
          <w:kern w:val="2"/>
          <w:sz w:val="18"/>
          <w:szCs w:val="18"/>
          <w:u w:color="000000"/>
          <w:lang w:eastAsia="ar-SA"/>
        </w:rPr>
        <w:t xml:space="preserve">na </w:t>
      </w:r>
      <w:r>
        <w:rPr>
          <w:rFonts w:ascii="Times New Roman" w:eastAsia="Lucida Sans Unicode" w:hAnsi="Times New Roman" w:cs="Times New Roman"/>
          <w:kern w:val="2"/>
          <w:sz w:val="18"/>
          <w:szCs w:val="18"/>
          <w:u w:color="000000"/>
          <w:lang w:eastAsia="ar-SA"/>
        </w:rPr>
        <w:t xml:space="preserve">dostawę samojezdnego wozu wysięgnikowego typu Reach </w:t>
      </w:r>
      <w:proofErr w:type="spellStart"/>
      <w:r>
        <w:rPr>
          <w:rFonts w:ascii="Times New Roman" w:eastAsia="Lucida Sans Unicode" w:hAnsi="Times New Roman" w:cs="Times New Roman"/>
          <w:kern w:val="2"/>
          <w:sz w:val="18"/>
          <w:szCs w:val="18"/>
          <w:u w:color="000000"/>
          <w:lang w:eastAsia="ar-SA"/>
        </w:rPr>
        <w:t>Stacker</w:t>
      </w:r>
      <w:proofErr w:type="spellEnd"/>
      <w:r>
        <w:rPr>
          <w:rFonts w:ascii="Times New Roman" w:eastAsia="Lucida Sans Unicode" w:hAnsi="Times New Roman" w:cs="Times New Roman"/>
          <w:kern w:val="2"/>
          <w:sz w:val="18"/>
          <w:szCs w:val="18"/>
          <w:u w:color="000000"/>
          <w:lang w:eastAsia="ar-SA"/>
        </w:rPr>
        <w:t xml:space="preserve"> o masie własnej do 96.000 kg</w:t>
      </w:r>
    </w:p>
    <w:p w14:paraId="36A20C36" w14:textId="77777777" w:rsidR="001D1828" w:rsidRDefault="001D1828">
      <w:pPr>
        <w:jc w:val="right"/>
        <w:rPr>
          <w:rFonts w:ascii="Times New Roman" w:hAnsi="Times New Roman" w:cs="Times New Roman"/>
          <w:b/>
          <w:color w:val="FF0000"/>
        </w:rPr>
      </w:pPr>
    </w:p>
    <w:p w14:paraId="01BB5148" w14:textId="77777777" w:rsidR="001D1828" w:rsidRDefault="007347A5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OPIS PRZEDMIOTU ZAMÓWIENIA </w:t>
      </w:r>
    </w:p>
    <w:p w14:paraId="0A29EC95" w14:textId="77777777" w:rsidR="001D1828" w:rsidRDefault="001D182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65D72B" w14:textId="77777777" w:rsidR="001D1828" w:rsidRDefault="007347A5">
      <w:p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Przedmiotem zamówienia jest dostawa </w:t>
      </w:r>
      <w:r>
        <w:rPr>
          <w:rFonts w:ascii="Times New Roman" w:eastAsia="Calibri" w:hAnsi="Times New Roman" w:cs="Times New Roman"/>
          <w:b/>
          <w:bCs/>
        </w:rPr>
        <w:t xml:space="preserve">fabrycznie nowego samojezdnego wozu wysięgnikowego typu Reach </w:t>
      </w:r>
      <w:proofErr w:type="spellStart"/>
      <w:r>
        <w:rPr>
          <w:rFonts w:ascii="Times New Roman" w:eastAsia="Calibri" w:hAnsi="Times New Roman" w:cs="Times New Roman"/>
          <w:b/>
          <w:bCs/>
        </w:rPr>
        <w:t>Stacker</w:t>
      </w:r>
      <w:proofErr w:type="spellEnd"/>
      <w:r>
        <w:rPr>
          <w:rFonts w:ascii="Times New Roman" w:eastAsia="Calibri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o masie własnej do 96 000 kg, zwany dalej „</w:t>
      </w:r>
      <w:proofErr w:type="spellStart"/>
      <w:r>
        <w:rPr>
          <w:rFonts w:ascii="Times New Roman" w:hAnsi="Times New Roman" w:cs="Times New Roman"/>
          <w:b/>
        </w:rPr>
        <w:t>reachstacker</w:t>
      </w:r>
      <w:proofErr w:type="spellEnd"/>
      <w:r>
        <w:rPr>
          <w:rFonts w:ascii="Times New Roman" w:hAnsi="Times New Roman" w:cs="Times New Roman"/>
          <w:b/>
        </w:rPr>
        <w:t xml:space="preserve"> ciężki”, </w:t>
      </w:r>
      <w:r>
        <w:rPr>
          <w:rFonts w:ascii="Times New Roman" w:eastAsia="Calibri" w:hAnsi="Times New Roman" w:cs="Times New Roman"/>
          <w:b/>
        </w:rPr>
        <w:t xml:space="preserve">zgodnie z poniższymi wymaganiami: </w:t>
      </w:r>
    </w:p>
    <w:p w14:paraId="2EFC3839" w14:textId="77777777" w:rsidR="001D1828" w:rsidRDefault="007347A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Informacje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6"/>
        <w:gridCol w:w="3967"/>
      </w:tblGrid>
      <w:tr w:rsidR="001D1828" w14:paraId="2912F0C2" w14:textId="77777777">
        <w:tc>
          <w:tcPr>
            <w:tcW w:w="3966" w:type="dxa"/>
          </w:tcPr>
          <w:p w14:paraId="1D05A25A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Standardy i normy, które musi spełniać urządzenie</w:t>
            </w:r>
          </w:p>
        </w:tc>
        <w:tc>
          <w:tcPr>
            <w:tcW w:w="3967" w:type="dxa"/>
          </w:tcPr>
          <w:p w14:paraId="7C3219C1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Urządzenie spełnia wszystkie normy przewidziane dla tego typu urządzeń przez prawo polskie oraz europejskie i jest oznakowane znakiem CE</w:t>
            </w:r>
          </w:p>
        </w:tc>
      </w:tr>
    </w:tbl>
    <w:p w14:paraId="56AB0ED4" w14:textId="77777777" w:rsidR="001D1828" w:rsidRDefault="001D1828">
      <w:pPr>
        <w:rPr>
          <w:rFonts w:ascii="Times New Roman" w:hAnsi="Times New Roman" w:cs="Times New Roman"/>
        </w:rPr>
      </w:pPr>
    </w:p>
    <w:p w14:paraId="7B64B85F" w14:textId="77777777" w:rsidR="001D1828" w:rsidRDefault="007347A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Wysięgnik, chwytnik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66"/>
        <w:gridCol w:w="3967"/>
      </w:tblGrid>
      <w:tr w:rsidR="001D1828" w14:paraId="5BF67547" w14:textId="77777777">
        <w:tc>
          <w:tcPr>
            <w:tcW w:w="3966" w:type="dxa"/>
          </w:tcPr>
          <w:p w14:paraId="62022126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Wysięgnik teleskopowy, sterowany hydraulicznie z kabiny operatora</w:t>
            </w:r>
          </w:p>
        </w:tc>
        <w:tc>
          <w:tcPr>
            <w:tcW w:w="3967" w:type="dxa"/>
            <w:tcBorders>
              <w:tl2br w:val="single" w:sz="4" w:space="0" w:color="auto"/>
            </w:tcBorders>
          </w:tcPr>
          <w:p w14:paraId="06BEACC3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1828" w14:paraId="24D1C043" w14:textId="77777777">
        <w:trPr>
          <w:trHeight w:val="178"/>
        </w:trPr>
        <w:tc>
          <w:tcPr>
            <w:tcW w:w="3966" w:type="dxa"/>
          </w:tcPr>
          <w:p w14:paraId="18FE06BA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Chwytnik</w:t>
            </w:r>
          </w:p>
        </w:tc>
        <w:tc>
          <w:tcPr>
            <w:tcW w:w="3967" w:type="dxa"/>
          </w:tcPr>
          <w:p w14:paraId="6454D08E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Teleskopowy, rozsuwany hydraulicznie</w:t>
            </w:r>
          </w:p>
        </w:tc>
      </w:tr>
      <w:tr w:rsidR="001D1828" w14:paraId="46BFE2E0" w14:textId="77777777">
        <w:tc>
          <w:tcPr>
            <w:tcW w:w="3966" w:type="dxa"/>
          </w:tcPr>
          <w:p w14:paraId="1DC99AAA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podnoszonych kontenerów</w:t>
            </w:r>
          </w:p>
        </w:tc>
        <w:tc>
          <w:tcPr>
            <w:tcW w:w="3967" w:type="dxa"/>
          </w:tcPr>
          <w:p w14:paraId="5A3F3ACE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ISO 20', 30' i 40', ISO HC, 45' (w pozycji 40 stóp) z automatycznym </w:t>
            </w:r>
            <w:proofErr w:type="spellStart"/>
            <w:r>
              <w:rPr>
                <w:rFonts w:ascii="Times New Roman" w:hAnsi="Times New Roman" w:cs="Times New Roman"/>
              </w:rPr>
              <w:t>rozsuwem</w:t>
            </w:r>
            <w:proofErr w:type="spellEnd"/>
            <w:r>
              <w:rPr>
                <w:rFonts w:ascii="Times New Roman" w:hAnsi="Times New Roman" w:cs="Times New Roman"/>
              </w:rPr>
              <w:t xml:space="preserve"> chwytnika dla każdego typu sterowanym z kabiny oraz sterowanie ręczne </w:t>
            </w:r>
            <w:proofErr w:type="spellStart"/>
            <w:r>
              <w:rPr>
                <w:rFonts w:ascii="Times New Roman" w:hAnsi="Times New Roman" w:cs="Times New Roman"/>
              </w:rPr>
              <w:t>rozsuwem</w:t>
            </w:r>
            <w:proofErr w:type="spellEnd"/>
          </w:p>
        </w:tc>
      </w:tr>
      <w:tr w:rsidR="001D1828" w14:paraId="60238A79" w14:textId="77777777">
        <w:tc>
          <w:tcPr>
            <w:tcW w:w="3966" w:type="dxa"/>
          </w:tcPr>
          <w:p w14:paraId="4A6F96BF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Synchroniczne podnoszenie (jednoczesny wysuw masztu i podnoszenie masztu dla pionowego podnoszenia ładunku)</w:t>
            </w:r>
          </w:p>
        </w:tc>
        <w:tc>
          <w:tcPr>
            <w:tcW w:w="3967" w:type="dxa"/>
          </w:tcPr>
          <w:p w14:paraId="35F70264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Jako dodatkowa funkcja załączana przez operatora</w:t>
            </w:r>
          </w:p>
        </w:tc>
      </w:tr>
      <w:tr w:rsidR="001D1828" w14:paraId="5C49D507" w14:textId="77777777">
        <w:tc>
          <w:tcPr>
            <w:tcW w:w="3966" w:type="dxa"/>
          </w:tcPr>
          <w:p w14:paraId="4E841D1F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Przesuw boczny siłownikiem hydraulicznym</w:t>
            </w:r>
          </w:p>
        </w:tc>
        <w:tc>
          <w:tcPr>
            <w:tcW w:w="3967" w:type="dxa"/>
          </w:tcPr>
          <w:p w14:paraId="3D5E0DF2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800 mm prawo - lewo</w:t>
            </w:r>
          </w:p>
        </w:tc>
      </w:tr>
      <w:tr w:rsidR="001D1828" w14:paraId="149D00B6" w14:textId="77777777">
        <w:tc>
          <w:tcPr>
            <w:tcW w:w="3966" w:type="dxa"/>
          </w:tcPr>
          <w:p w14:paraId="177E5EC3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Mechaniczny, grawitacyjny przechył chwytnika prawo-lewo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14:paraId="660623EC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5 stopni</w:t>
            </w:r>
          </w:p>
        </w:tc>
      </w:tr>
      <w:tr w:rsidR="001D1828" w14:paraId="7CED8D8A" w14:textId="77777777">
        <w:tc>
          <w:tcPr>
            <w:tcW w:w="3966" w:type="dxa"/>
          </w:tcPr>
          <w:p w14:paraId="6630EFC6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Układ awaryjnego opuszczania wysięgnika</w:t>
            </w:r>
          </w:p>
        </w:tc>
        <w:tc>
          <w:tcPr>
            <w:tcW w:w="3967" w:type="dxa"/>
            <w:tcBorders>
              <w:bottom w:val="single" w:sz="4" w:space="0" w:color="auto"/>
              <w:tl2br w:val="single" w:sz="4" w:space="0" w:color="auto"/>
            </w:tcBorders>
          </w:tcPr>
          <w:p w14:paraId="7E6B7ED4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1828" w14:paraId="7D8A1DA1" w14:textId="77777777">
        <w:tc>
          <w:tcPr>
            <w:tcW w:w="3966" w:type="dxa"/>
          </w:tcPr>
          <w:p w14:paraId="405BD128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Hydraulicznie tłumiony przechył chwytnika przód-tył</w:t>
            </w:r>
          </w:p>
        </w:tc>
        <w:tc>
          <w:tcPr>
            <w:tcW w:w="3967" w:type="dxa"/>
            <w:tcBorders>
              <w:tl2br w:val="single" w:sz="4" w:space="0" w:color="auto"/>
            </w:tcBorders>
          </w:tcPr>
          <w:p w14:paraId="1D73C646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1828" w14:paraId="532EA28E" w14:textId="77777777">
        <w:tc>
          <w:tcPr>
            <w:tcW w:w="3966" w:type="dxa"/>
          </w:tcPr>
          <w:p w14:paraId="369F9E27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Ślizgi niewymagające smarowania w wysięgniku i w chwytniku</w:t>
            </w:r>
          </w:p>
        </w:tc>
        <w:tc>
          <w:tcPr>
            <w:tcW w:w="3967" w:type="dxa"/>
            <w:tcBorders>
              <w:tl2br w:val="single" w:sz="4" w:space="0" w:color="auto"/>
            </w:tcBorders>
          </w:tcPr>
          <w:p w14:paraId="248310F7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1828" w14:paraId="7034A1A4" w14:textId="77777777">
        <w:tc>
          <w:tcPr>
            <w:tcW w:w="3966" w:type="dxa"/>
          </w:tcPr>
          <w:p w14:paraId="3F1EFEB9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Obrót chwytnika z ładunkiem</w:t>
            </w:r>
          </w:p>
        </w:tc>
        <w:tc>
          <w:tcPr>
            <w:tcW w:w="3967" w:type="dxa"/>
          </w:tcPr>
          <w:p w14:paraId="231ED095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Pełny, minimum 195 stopni w jedną i minimum 105 stopni w drugą stronę od położenia wyjściowego</w:t>
            </w:r>
          </w:p>
        </w:tc>
      </w:tr>
      <w:tr w:rsidR="001D1828" w14:paraId="105844CD" w14:textId="77777777">
        <w:tc>
          <w:tcPr>
            <w:tcW w:w="3966" w:type="dxa"/>
          </w:tcPr>
          <w:p w14:paraId="2E2A15A7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Sygnalizacja świetlna kolorami dobrze widoczna dla operatora określająca stan pracy chwytnika</w:t>
            </w:r>
          </w:p>
        </w:tc>
        <w:tc>
          <w:tcPr>
            <w:tcW w:w="3967" w:type="dxa"/>
          </w:tcPr>
          <w:p w14:paraId="1F8D71ED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Typu LED na wierzchołku masztu widoczna z kabiny, również zdublowana w kabinie dla bezpieczeństwa pracy urządzeniem</w:t>
            </w:r>
          </w:p>
        </w:tc>
      </w:tr>
      <w:tr w:rsidR="001D1828" w14:paraId="10875B15" w14:textId="77777777">
        <w:tc>
          <w:tcPr>
            <w:tcW w:w="3966" w:type="dxa"/>
          </w:tcPr>
          <w:p w14:paraId="25542CB0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Możliwość wyboru automatycznego ryglowania kontenerów</w:t>
            </w:r>
          </w:p>
        </w:tc>
        <w:tc>
          <w:tcPr>
            <w:tcW w:w="3967" w:type="dxa"/>
          </w:tcPr>
          <w:p w14:paraId="294328F7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kabiny</w:t>
            </w:r>
          </w:p>
        </w:tc>
      </w:tr>
      <w:tr w:rsidR="001D1828" w14:paraId="31C66B11" w14:textId="77777777">
        <w:tc>
          <w:tcPr>
            <w:tcW w:w="3966" w:type="dxa"/>
          </w:tcPr>
          <w:p w14:paraId="33BDF5D1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Haki w narożnikach chwytnika do przenoszenia innych ładunków</w:t>
            </w:r>
          </w:p>
        </w:tc>
        <w:tc>
          <w:tcPr>
            <w:tcW w:w="3967" w:type="dxa"/>
          </w:tcPr>
          <w:p w14:paraId="198C2DD1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Cztery haki w narożach chwytnika, minimum 12 ton nośności każdy</w:t>
            </w:r>
          </w:p>
        </w:tc>
      </w:tr>
    </w:tbl>
    <w:p w14:paraId="2406313C" w14:textId="77777777" w:rsidR="001D1828" w:rsidRDefault="001D1828">
      <w:pPr>
        <w:rPr>
          <w:rFonts w:ascii="Times New Roman" w:hAnsi="Times New Roman" w:cs="Times New Roman"/>
        </w:rPr>
      </w:pPr>
    </w:p>
    <w:p w14:paraId="1C9B9E45" w14:textId="77777777" w:rsidR="001D1828" w:rsidRDefault="001D1828">
      <w:pPr>
        <w:rPr>
          <w:rFonts w:ascii="Times New Roman" w:hAnsi="Times New Roman" w:cs="Times New Roman"/>
        </w:rPr>
      </w:pPr>
    </w:p>
    <w:p w14:paraId="2E37605F" w14:textId="77777777" w:rsidR="001D1828" w:rsidRDefault="00A5721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Udźwig </w:t>
      </w:r>
      <w:r w:rsidR="007347A5">
        <w:rPr>
          <w:rFonts w:ascii="Times New Roman" w:hAnsi="Times New Roman" w:cs="Times New Roman"/>
          <w:b/>
          <w:sz w:val="28"/>
        </w:rPr>
        <w:t>urządzenia, wysokość składowania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3969"/>
      </w:tblGrid>
      <w:tr w:rsidR="001D1828" w14:paraId="4F54B60C" w14:textId="77777777">
        <w:tc>
          <w:tcPr>
            <w:tcW w:w="3964" w:type="dxa"/>
          </w:tcPr>
          <w:p w14:paraId="1D78E891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Wymagany udźwig w odległości środka kontenera minimum 1800 mm od czoła przednich kół urządzenia (1 rząd kontenerów) </w:t>
            </w:r>
          </w:p>
        </w:tc>
        <w:tc>
          <w:tcPr>
            <w:tcW w:w="3969" w:type="dxa"/>
          </w:tcPr>
          <w:p w14:paraId="427EC42A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Minimum 45 000 kg</w:t>
            </w:r>
          </w:p>
          <w:p w14:paraId="14384FA9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1828" w14:paraId="3CA39EAE" w14:textId="77777777">
        <w:tc>
          <w:tcPr>
            <w:tcW w:w="3964" w:type="dxa"/>
          </w:tcPr>
          <w:p w14:paraId="7FD8D847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Wymagany udźwig w odległości środka kontenera minimum 3750 mm od czoła przednich kół urządzenia (2 rząd kontenerów) </w:t>
            </w:r>
          </w:p>
        </w:tc>
        <w:tc>
          <w:tcPr>
            <w:tcW w:w="3969" w:type="dxa"/>
          </w:tcPr>
          <w:p w14:paraId="3CEE078A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45 000 kg</w:t>
            </w:r>
          </w:p>
          <w:p w14:paraId="12A41AC4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1828" w14:paraId="24F98FCC" w14:textId="77777777">
        <w:tc>
          <w:tcPr>
            <w:tcW w:w="3964" w:type="dxa"/>
          </w:tcPr>
          <w:p w14:paraId="6C0B4C01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Wymagany udźwig w odległości środka kontenera minimum 6350 mm od czoła przednich kół urządzenia (3 rząd kontenerów) </w:t>
            </w:r>
          </w:p>
        </w:tc>
        <w:tc>
          <w:tcPr>
            <w:tcW w:w="3969" w:type="dxa"/>
          </w:tcPr>
          <w:p w14:paraId="086FB78E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34 000 kg</w:t>
            </w:r>
          </w:p>
          <w:p w14:paraId="40E1795C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1828" w14:paraId="3C8B25FF" w14:textId="77777777">
        <w:tc>
          <w:tcPr>
            <w:tcW w:w="3964" w:type="dxa"/>
          </w:tcPr>
          <w:p w14:paraId="150E42A1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Wymagany udźwig w odległości 5000 mm od czoła przednich kół urządzenia do środka ciężkości ładunku (1 linia wagonów)</w:t>
            </w:r>
          </w:p>
        </w:tc>
        <w:tc>
          <w:tcPr>
            <w:tcW w:w="3969" w:type="dxa"/>
          </w:tcPr>
          <w:p w14:paraId="5F1ED2D5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38 000 kg</w:t>
            </w:r>
          </w:p>
        </w:tc>
      </w:tr>
      <w:tr w:rsidR="001D1828" w14:paraId="22FB0398" w14:textId="77777777">
        <w:tc>
          <w:tcPr>
            <w:tcW w:w="3964" w:type="dxa"/>
          </w:tcPr>
          <w:p w14:paraId="413D81B3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Wymagana wysokość podnoszenia w odległości środka kontenera minimum 1800 mm od czoła kół urządzenia (1 rząd kontenerów)</w:t>
            </w:r>
          </w:p>
        </w:tc>
        <w:tc>
          <w:tcPr>
            <w:tcW w:w="3969" w:type="dxa"/>
          </w:tcPr>
          <w:p w14:paraId="6FA5969A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warstw kontenerów 9’6” (tzw. High </w:t>
            </w:r>
            <w:proofErr w:type="spellStart"/>
            <w:r>
              <w:rPr>
                <w:rFonts w:ascii="Times New Roman" w:hAnsi="Times New Roman" w:cs="Times New Roman"/>
              </w:rPr>
              <w:t>Cube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3E8F8556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1828" w14:paraId="571F792F" w14:textId="77777777" w:rsidTr="00161FD8">
        <w:tc>
          <w:tcPr>
            <w:tcW w:w="3964" w:type="dxa"/>
            <w:tcBorders>
              <w:bottom w:val="single" w:sz="4" w:space="0" w:color="auto"/>
            </w:tcBorders>
          </w:tcPr>
          <w:p w14:paraId="12C59F69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Wymagana wysokość podnoszenia w odległości środka kontenera minimum 3750 mm od czoła kół urządzenia (2 rząd kontenerów)</w:t>
            </w:r>
          </w:p>
        </w:tc>
        <w:tc>
          <w:tcPr>
            <w:tcW w:w="3969" w:type="dxa"/>
          </w:tcPr>
          <w:p w14:paraId="428133AB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warstwy kontenerów 9’6” (tzw. High </w:t>
            </w:r>
            <w:proofErr w:type="spellStart"/>
            <w:r>
              <w:rPr>
                <w:rFonts w:ascii="Times New Roman" w:hAnsi="Times New Roman" w:cs="Times New Roman"/>
              </w:rPr>
              <w:t>Cube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71A80D9F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1828" w14:paraId="62A1BBE1" w14:textId="77777777">
        <w:tc>
          <w:tcPr>
            <w:tcW w:w="3964" w:type="dxa"/>
          </w:tcPr>
          <w:p w14:paraId="6D78D39E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Wymagana wysokość podnoszenia w odległości środka kontenera minimum 6350 mm od czoła kół urządzenia (3 rząd kontenerów)</w:t>
            </w:r>
          </w:p>
        </w:tc>
        <w:tc>
          <w:tcPr>
            <w:tcW w:w="3969" w:type="dxa"/>
          </w:tcPr>
          <w:p w14:paraId="4F5B428B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warstwy kontenerów 9’6” (tzw. High </w:t>
            </w:r>
            <w:proofErr w:type="spellStart"/>
            <w:r>
              <w:rPr>
                <w:rFonts w:ascii="Times New Roman" w:hAnsi="Times New Roman" w:cs="Times New Roman"/>
              </w:rPr>
              <w:t>Cube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7B14A8EE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1B185AB" w14:textId="77777777" w:rsidR="001D1828" w:rsidRDefault="001D1828">
      <w:pPr>
        <w:rPr>
          <w:rFonts w:ascii="Times New Roman" w:hAnsi="Times New Roman" w:cs="Times New Roman"/>
        </w:rPr>
      </w:pPr>
    </w:p>
    <w:p w14:paraId="4261F6A5" w14:textId="77777777" w:rsidR="001D1828" w:rsidRDefault="007347A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Napęd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3969"/>
      </w:tblGrid>
      <w:tr w:rsidR="001D1828" w14:paraId="38BFDC66" w14:textId="77777777">
        <w:tc>
          <w:tcPr>
            <w:tcW w:w="3964" w:type="dxa"/>
          </w:tcPr>
          <w:p w14:paraId="433FE5CB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Silnik napędowy wysokoprężny turbodoładowany</w:t>
            </w:r>
          </w:p>
        </w:tc>
        <w:tc>
          <w:tcPr>
            <w:tcW w:w="3969" w:type="dxa"/>
          </w:tcPr>
          <w:p w14:paraId="055F6C06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Spełniający normę emisji spalin obowiązującą w dniu rejestracji</w:t>
            </w:r>
          </w:p>
        </w:tc>
      </w:tr>
      <w:tr w:rsidR="001D1828" w14:paraId="41740C37" w14:textId="77777777">
        <w:tc>
          <w:tcPr>
            <w:tcW w:w="3964" w:type="dxa"/>
          </w:tcPr>
          <w:p w14:paraId="33771411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 znamionowa silnika napędowego</w:t>
            </w:r>
          </w:p>
          <w:p w14:paraId="7A498FF0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323DA21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255 kW</w:t>
            </w:r>
          </w:p>
        </w:tc>
      </w:tr>
      <w:tr w:rsidR="001D1828" w14:paraId="48FD6190" w14:textId="77777777">
        <w:tc>
          <w:tcPr>
            <w:tcW w:w="3964" w:type="dxa"/>
          </w:tcPr>
          <w:p w14:paraId="1C0566EF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Paliwo - olej napędowy</w:t>
            </w:r>
          </w:p>
        </w:tc>
        <w:tc>
          <w:tcPr>
            <w:tcW w:w="3969" w:type="dxa"/>
          </w:tcPr>
          <w:p w14:paraId="164AA735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Olej napędowy ogólnodostępny w sprzedaży spełniający ogólne obowiązujące normy jakościowe</w:t>
            </w:r>
          </w:p>
        </w:tc>
      </w:tr>
      <w:tr w:rsidR="001D1828" w14:paraId="357D7283" w14:textId="77777777">
        <w:trPr>
          <w:trHeight w:val="272"/>
        </w:trPr>
        <w:tc>
          <w:tcPr>
            <w:tcW w:w="3964" w:type="dxa"/>
          </w:tcPr>
          <w:p w14:paraId="3B94ABD4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Skrzynia biegów</w:t>
            </w:r>
          </w:p>
        </w:tc>
        <w:tc>
          <w:tcPr>
            <w:tcW w:w="3969" w:type="dxa"/>
          </w:tcPr>
          <w:p w14:paraId="5190A7AD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pełni automatyczna</w:t>
            </w:r>
          </w:p>
        </w:tc>
      </w:tr>
      <w:tr w:rsidR="001D1828" w14:paraId="7AC96644" w14:textId="77777777">
        <w:tc>
          <w:tcPr>
            <w:tcW w:w="3964" w:type="dxa"/>
          </w:tcPr>
          <w:p w14:paraId="289EDD30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przełożeń skrzyni biegów</w:t>
            </w:r>
          </w:p>
        </w:tc>
        <w:tc>
          <w:tcPr>
            <w:tcW w:w="3969" w:type="dxa"/>
          </w:tcPr>
          <w:p w14:paraId="71984CDB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5 biegów w przód i minimum 3 biegi w tył</w:t>
            </w:r>
          </w:p>
        </w:tc>
      </w:tr>
      <w:tr w:rsidR="001D1828" w14:paraId="5A0FADE4" w14:textId="77777777">
        <w:tc>
          <w:tcPr>
            <w:tcW w:w="3964" w:type="dxa"/>
          </w:tcPr>
          <w:p w14:paraId="1B653086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Prędkość jazdy z ładunkiem w przód</w:t>
            </w:r>
          </w:p>
        </w:tc>
        <w:tc>
          <w:tcPr>
            <w:tcW w:w="3969" w:type="dxa"/>
          </w:tcPr>
          <w:p w14:paraId="140334DD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15 km/h</w:t>
            </w:r>
          </w:p>
        </w:tc>
      </w:tr>
      <w:tr w:rsidR="001D1828" w14:paraId="77E83B1D" w14:textId="77777777">
        <w:tc>
          <w:tcPr>
            <w:tcW w:w="3964" w:type="dxa"/>
          </w:tcPr>
          <w:p w14:paraId="268EF918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Prędkość jazdy bez ładunku w przód</w:t>
            </w:r>
          </w:p>
        </w:tc>
        <w:tc>
          <w:tcPr>
            <w:tcW w:w="3969" w:type="dxa"/>
          </w:tcPr>
          <w:p w14:paraId="55F6CB75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Minimum 20 km/h </w:t>
            </w:r>
          </w:p>
        </w:tc>
      </w:tr>
    </w:tbl>
    <w:p w14:paraId="2330D228" w14:textId="4E1E4BB5" w:rsidR="001D1828" w:rsidRDefault="001D1828">
      <w:pPr>
        <w:rPr>
          <w:rFonts w:ascii="Times New Roman" w:hAnsi="Times New Roman" w:cs="Times New Roman"/>
        </w:rPr>
      </w:pPr>
    </w:p>
    <w:p w14:paraId="7B4B31FF" w14:textId="77777777" w:rsidR="00161FD8" w:rsidRDefault="00161FD8">
      <w:pPr>
        <w:rPr>
          <w:rFonts w:ascii="Times New Roman" w:hAnsi="Times New Roman" w:cs="Times New Roman"/>
        </w:rPr>
      </w:pPr>
    </w:p>
    <w:p w14:paraId="22FAFD82" w14:textId="77777777" w:rsidR="001D1828" w:rsidRDefault="007347A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Wymiary i masa urządzenia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3969"/>
      </w:tblGrid>
      <w:tr w:rsidR="001D1828" w14:paraId="2991FBB2" w14:textId="77777777">
        <w:trPr>
          <w:trHeight w:val="300"/>
        </w:trPr>
        <w:tc>
          <w:tcPr>
            <w:tcW w:w="3964" w:type="dxa"/>
          </w:tcPr>
          <w:p w14:paraId="11DC27D1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 w stanie złożonym</w:t>
            </w:r>
          </w:p>
        </w:tc>
        <w:tc>
          <w:tcPr>
            <w:tcW w:w="3969" w:type="dxa"/>
          </w:tcPr>
          <w:p w14:paraId="45F02A42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Maksymalnie 5500 mm</w:t>
            </w:r>
          </w:p>
        </w:tc>
      </w:tr>
      <w:tr w:rsidR="001D1828" w14:paraId="5C84FA08" w14:textId="77777777">
        <w:tc>
          <w:tcPr>
            <w:tcW w:w="3964" w:type="dxa"/>
          </w:tcPr>
          <w:p w14:paraId="6071ADB5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Odległość pomiędzy osiami </w:t>
            </w:r>
          </w:p>
          <w:p w14:paraId="0421F4FD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5C04788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osie, maksymalnie 8000 mm</w:t>
            </w:r>
          </w:p>
        </w:tc>
      </w:tr>
      <w:tr w:rsidR="001D1828" w14:paraId="11FD81EF" w14:textId="77777777">
        <w:tc>
          <w:tcPr>
            <w:tcW w:w="3964" w:type="dxa"/>
          </w:tcPr>
          <w:p w14:paraId="7478E5A3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Całkowita długość urządzenia z chwytnikiem ustawionym prostopadle do osi wzdłużnej podwozia urządzenia </w:t>
            </w:r>
          </w:p>
        </w:tc>
        <w:tc>
          <w:tcPr>
            <w:tcW w:w="3969" w:type="dxa"/>
          </w:tcPr>
          <w:p w14:paraId="5D0E8B29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Maksymalnie 1400 mm</w:t>
            </w:r>
          </w:p>
        </w:tc>
      </w:tr>
      <w:tr w:rsidR="001D1828" w14:paraId="768DB5D8" w14:textId="77777777">
        <w:tc>
          <w:tcPr>
            <w:tcW w:w="3964" w:type="dxa"/>
          </w:tcPr>
          <w:p w14:paraId="456E5FBA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Największa szerokość podwozia </w:t>
            </w:r>
          </w:p>
          <w:p w14:paraId="365B3B5C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5011BA0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 mm</w:t>
            </w:r>
          </w:p>
        </w:tc>
      </w:tr>
      <w:tr w:rsidR="001D1828" w14:paraId="72FC1543" w14:textId="77777777">
        <w:tc>
          <w:tcPr>
            <w:tcW w:w="3964" w:type="dxa"/>
          </w:tcPr>
          <w:p w14:paraId="35860ED0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Masa własna urządzenia </w:t>
            </w:r>
          </w:p>
        </w:tc>
        <w:tc>
          <w:tcPr>
            <w:tcW w:w="3969" w:type="dxa"/>
          </w:tcPr>
          <w:p w14:paraId="72F31867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Maksymalnie 96 000 kg</w:t>
            </w:r>
          </w:p>
        </w:tc>
      </w:tr>
      <w:tr w:rsidR="001D1828" w14:paraId="64A22BAE" w14:textId="77777777">
        <w:tc>
          <w:tcPr>
            <w:tcW w:w="3964" w:type="dxa"/>
          </w:tcPr>
          <w:p w14:paraId="4BC89045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Rozdzielony układ hydrauliczny hamulców i hydrauliki roboczej</w:t>
            </w:r>
          </w:p>
        </w:tc>
        <w:tc>
          <w:tcPr>
            <w:tcW w:w="3969" w:type="dxa"/>
          </w:tcPr>
          <w:p w14:paraId="68537451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dwoma oddzielnymi zbiornikami</w:t>
            </w:r>
          </w:p>
        </w:tc>
      </w:tr>
      <w:tr w:rsidR="001D1828" w14:paraId="5CD08E1D" w14:textId="77777777">
        <w:tc>
          <w:tcPr>
            <w:tcW w:w="3964" w:type="dxa"/>
          </w:tcPr>
          <w:p w14:paraId="3C728D66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Hydraulika robocza</w:t>
            </w:r>
          </w:p>
        </w:tc>
        <w:tc>
          <w:tcPr>
            <w:tcW w:w="3969" w:type="dxa"/>
          </w:tcPr>
          <w:p w14:paraId="11A75E12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Pompy o zmiennej wydajności, wydatek pomp reagujący na obciążenie, pedał hamulca podwójny w kabinie po prawej i lewej stronie kolumny kierowniczej z funkcją </w:t>
            </w:r>
            <w:proofErr w:type="spellStart"/>
            <w:r>
              <w:rPr>
                <w:rFonts w:ascii="Times New Roman" w:hAnsi="Times New Roman" w:cs="Times New Roman"/>
              </w:rPr>
              <w:t>rozsprzęglania</w:t>
            </w:r>
            <w:proofErr w:type="spellEnd"/>
            <w:r>
              <w:rPr>
                <w:rFonts w:ascii="Times New Roman" w:hAnsi="Times New Roman" w:cs="Times New Roman"/>
              </w:rPr>
              <w:t xml:space="preserve"> skrzyni biegów</w:t>
            </w:r>
          </w:p>
        </w:tc>
      </w:tr>
      <w:tr w:rsidR="001D1828" w14:paraId="0747DD5C" w14:textId="77777777">
        <w:tc>
          <w:tcPr>
            <w:tcW w:w="3964" w:type="dxa"/>
          </w:tcPr>
          <w:p w14:paraId="47E8C381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Hamulec roboczy na przedniej osi, hydrauliczny, bezobsługowy, zamknięty, z mokrymi tarczami, hamulec postojowy tarczowy, układ przeciążenia zapewniający bezpieczeństwo pracy urządzenia</w:t>
            </w:r>
          </w:p>
        </w:tc>
        <w:tc>
          <w:tcPr>
            <w:tcW w:w="3969" w:type="dxa"/>
          </w:tcPr>
          <w:p w14:paraId="47A104F4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aktywacją z kabiny</w:t>
            </w:r>
          </w:p>
        </w:tc>
      </w:tr>
      <w:tr w:rsidR="001D1828" w14:paraId="124CF91D" w14:textId="77777777">
        <w:tc>
          <w:tcPr>
            <w:tcW w:w="3964" w:type="dxa"/>
          </w:tcPr>
          <w:p w14:paraId="6B03C84B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Sterownie kierunkiem jazdy</w:t>
            </w:r>
          </w:p>
        </w:tc>
        <w:tc>
          <w:tcPr>
            <w:tcW w:w="3969" w:type="dxa"/>
          </w:tcPr>
          <w:p w14:paraId="0B27D617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 pomocy kierownicy w kabinie tylną osią skrętną </w:t>
            </w:r>
          </w:p>
        </w:tc>
      </w:tr>
    </w:tbl>
    <w:p w14:paraId="2DFD8F53" w14:textId="77777777" w:rsidR="001D1828" w:rsidRDefault="001D1828">
      <w:pPr>
        <w:rPr>
          <w:rFonts w:ascii="Times New Roman" w:hAnsi="Times New Roman" w:cs="Times New Roman"/>
        </w:rPr>
      </w:pPr>
    </w:p>
    <w:p w14:paraId="7370290F" w14:textId="77777777" w:rsidR="001D1828" w:rsidRDefault="00734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Kabina, wyposażenie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3969"/>
      </w:tblGrid>
      <w:tr w:rsidR="001D1828" w14:paraId="071386A1" w14:textId="77777777">
        <w:tc>
          <w:tcPr>
            <w:tcW w:w="3964" w:type="dxa"/>
          </w:tcPr>
          <w:p w14:paraId="30E41059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Kabina zamknięta.  </w:t>
            </w:r>
            <w:r>
              <w:rPr>
                <w:rFonts w:ascii="Times New Roman" w:hAnsi="Times New Roman" w:cs="Times New Roman"/>
              </w:rPr>
              <w:br/>
              <w:t>Klimatyzacja i ogrzewanie sterowane z wewnątrz kabiny, automatycznie dostosowująca warunki pracy w kabinie do zadanych przez operatora parametrów.</w:t>
            </w:r>
          </w:p>
        </w:tc>
        <w:tc>
          <w:tcPr>
            <w:tcW w:w="3969" w:type="dxa"/>
            <w:tcBorders>
              <w:tl2br w:val="single" w:sz="4" w:space="0" w:color="auto"/>
            </w:tcBorders>
          </w:tcPr>
          <w:p w14:paraId="3853EF63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1828" w14:paraId="592A763D" w14:textId="77777777">
        <w:tc>
          <w:tcPr>
            <w:tcW w:w="3964" w:type="dxa"/>
          </w:tcPr>
          <w:p w14:paraId="132083EA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Fotel operatora</w:t>
            </w:r>
          </w:p>
          <w:p w14:paraId="61716F0A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BDB3F7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ADE2B3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0DEA9F1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Pneumatycznie zawieszony, amortyzowany, ergonomiczny, </w:t>
            </w:r>
            <w:r>
              <w:rPr>
                <w:rFonts w:ascii="Times New Roman" w:hAnsi="Times New Roman" w:cs="Times New Roman"/>
              </w:rPr>
              <w:br/>
              <w:t>z pełną regulacją i ogrzewaniem elektrycznym, pasy bezpieczeństwa</w:t>
            </w:r>
          </w:p>
        </w:tc>
      </w:tr>
      <w:tr w:rsidR="001D1828" w14:paraId="74733F81" w14:textId="77777777">
        <w:tc>
          <w:tcPr>
            <w:tcW w:w="3964" w:type="dxa"/>
          </w:tcPr>
          <w:p w14:paraId="4D06ED62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Drugie składane siedzenie w kabinie z pasem bezpieczeństwa</w:t>
            </w:r>
          </w:p>
        </w:tc>
        <w:tc>
          <w:tcPr>
            <w:tcW w:w="3969" w:type="dxa"/>
            <w:tcBorders>
              <w:tl2br w:val="single" w:sz="4" w:space="0" w:color="auto"/>
            </w:tcBorders>
          </w:tcPr>
          <w:p w14:paraId="1DCD9FAC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1828" w14:paraId="1B0CA815" w14:textId="77777777">
        <w:tc>
          <w:tcPr>
            <w:tcW w:w="3964" w:type="dxa"/>
          </w:tcPr>
          <w:p w14:paraId="045836A5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Kierownica i kolumna kierownicza</w:t>
            </w:r>
          </w:p>
          <w:p w14:paraId="4735184E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AF2434C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Regulowane pod kątem i na wysokość</w:t>
            </w:r>
          </w:p>
        </w:tc>
      </w:tr>
      <w:tr w:rsidR="001D1828" w14:paraId="1DD03044" w14:textId="77777777">
        <w:tc>
          <w:tcPr>
            <w:tcW w:w="3964" w:type="dxa"/>
          </w:tcPr>
          <w:p w14:paraId="4F98EF91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Rolety przeciwsłoneczne</w:t>
            </w:r>
          </w:p>
          <w:p w14:paraId="392B6185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0490EF8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oknie przednim, tylnym i dachowym</w:t>
            </w:r>
          </w:p>
        </w:tc>
      </w:tr>
      <w:tr w:rsidR="001D1828" w14:paraId="064357C9" w14:textId="77777777">
        <w:tc>
          <w:tcPr>
            <w:tcW w:w="3964" w:type="dxa"/>
          </w:tcPr>
          <w:p w14:paraId="56D850F5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Wycieraczki na oknie przednim, tylnym i dachowym z trybem pracy ciągłym i przerywanym, wyposażone w spryskiwacze</w:t>
            </w:r>
          </w:p>
          <w:p w14:paraId="43A69FF2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l2br w:val="single" w:sz="4" w:space="0" w:color="auto"/>
            </w:tcBorders>
          </w:tcPr>
          <w:p w14:paraId="6A52D1B1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1828" w14:paraId="22C25A19" w14:textId="77777777">
        <w:tc>
          <w:tcPr>
            <w:tcW w:w="3964" w:type="dxa"/>
          </w:tcPr>
          <w:p w14:paraId="608B5D62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Konsola sterująca głównymi funkcjami roboczymi urządzenia </w:t>
            </w:r>
          </w:p>
        </w:tc>
        <w:tc>
          <w:tcPr>
            <w:tcW w:w="3969" w:type="dxa"/>
          </w:tcPr>
          <w:p w14:paraId="5D8A6E9D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Regulowana po prawej stronie operatora w kabinie</w:t>
            </w:r>
          </w:p>
        </w:tc>
      </w:tr>
      <w:tr w:rsidR="001D1828" w14:paraId="37898DAA" w14:textId="77777777">
        <w:tc>
          <w:tcPr>
            <w:tcW w:w="3964" w:type="dxa"/>
          </w:tcPr>
          <w:p w14:paraId="15073B7D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Kolorowy wyświetlacz ciekłokrystaliczny w kabinie obrazujący główne funkcje maszyny, poszczególne parametry urządzenia w sposób czytelny Podzielony na minimum 3 ekrany przesuwne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181EC0C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 wyświetlaczu powinny znajdować się co najmniej następujące funkcje/informacje: </w:t>
            </w:r>
          </w:p>
          <w:p w14:paraId="004966B3" w14:textId="77777777" w:rsidR="001D1828" w:rsidRDefault="007347A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2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prędkość jazdy, </w:t>
            </w:r>
          </w:p>
          <w:p w14:paraId="1AF58871" w14:textId="77777777" w:rsidR="001D1828" w:rsidRDefault="007347A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2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napięcie instalacji elektrycznej, </w:t>
            </w:r>
          </w:p>
          <w:p w14:paraId="58801F5B" w14:textId="77777777" w:rsidR="001D1828" w:rsidRDefault="007347A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2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temperatura oleju hydraulicznego, </w:t>
            </w:r>
          </w:p>
          <w:p w14:paraId="463FD926" w14:textId="77777777" w:rsidR="001D1828" w:rsidRDefault="007347A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2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temperatura płynu chłodzącego silnika, </w:t>
            </w:r>
          </w:p>
          <w:p w14:paraId="1A7A60A5" w14:textId="77777777" w:rsidR="001D1828" w:rsidRDefault="007347A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2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ciśnienie oleju silnika, </w:t>
            </w:r>
          </w:p>
          <w:p w14:paraId="63DA6B9D" w14:textId="77777777" w:rsidR="001D1828" w:rsidRDefault="007347A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2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odległość środka ciężkości ładunku od urządzenia, </w:t>
            </w:r>
          </w:p>
          <w:p w14:paraId="4D5F3F6D" w14:textId="77777777" w:rsidR="001D1828" w:rsidRDefault="007347A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2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wysunięcie masztu, </w:t>
            </w:r>
          </w:p>
          <w:p w14:paraId="5A1106D2" w14:textId="77777777" w:rsidR="001D1828" w:rsidRDefault="007347A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2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kąt pochylenia masztu, </w:t>
            </w:r>
          </w:p>
          <w:p w14:paraId="5A3F9867" w14:textId="77777777" w:rsidR="001D1828" w:rsidRDefault="007347A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2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zegar, </w:t>
            </w:r>
          </w:p>
          <w:p w14:paraId="54C699C2" w14:textId="77777777" w:rsidR="001D1828" w:rsidRDefault="007347A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2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obroty silnika, </w:t>
            </w:r>
          </w:p>
          <w:p w14:paraId="6205885B" w14:textId="77777777" w:rsidR="001D1828" w:rsidRDefault="007347A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2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poziom paliwa, </w:t>
            </w:r>
          </w:p>
          <w:p w14:paraId="094D05F2" w14:textId="77777777" w:rsidR="001D1828" w:rsidRDefault="007347A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2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obsługę systemu CAN-BUS z wyświetlaniem kodów błędów, </w:t>
            </w:r>
          </w:p>
          <w:p w14:paraId="6AE9C431" w14:textId="77777777" w:rsidR="001D1828" w:rsidRDefault="007347A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7" w:hanging="2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waga dynamiczna ładunku, niezależnie od położenia wysięgnika, </w:t>
            </w:r>
          </w:p>
          <w:p w14:paraId="25187D3F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licznik chwytów kontenerów z funkcją zerowania dostępny na wyświetlaczu w kabinie. </w:t>
            </w:r>
          </w:p>
        </w:tc>
      </w:tr>
      <w:tr w:rsidR="001D1828" w14:paraId="4F25E73A" w14:textId="77777777">
        <w:tc>
          <w:tcPr>
            <w:tcW w:w="3964" w:type="dxa"/>
          </w:tcPr>
          <w:p w14:paraId="330C79F1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Kamera cofania z monitorem w kabinie oraz ultradźwiękowe czujniki zbliżenia do przeszkody z wyświetlaniem informacji na monitorze kamery</w:t>
            </w:r>
          </w:p>
        </w:tc>
        <w:tc>
          <w:tcPr>
            <w:tcW w:w="3969" w:type="dxa"/>
            <w:tcBorders>
              <w:tl2br w:val="single" w:sz="4" w:space="0" w:color="auto"/>
            </w:tcBorders>
          </w:tcPr>
          <w:p w14:paraId="00AEDB76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1828" w14:paraId="5679333C" w14:textId="77777777">
        <w:tc>
          <w:tcPr>
            <w:tcW w:w="3964" w:type="dxa"/>
          </w:tcPr>
          <w:p w14:paraId="7C248019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Kabina z możliwością przemieszczania w poziomie sterowanie hydrauliczne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F533732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Umożliwiająca ustalenie pozycji najwygodniejszej do wykonywania operacji przeładunkowych</w:t>
            </w:r>
          </w:p>
        </w:tc>
      </w:tr>
      <w:tr w:rsidR="001D1828" w14:paraId="4ED2CCA6" w14:textId="77777777">
        <w:tc>
          <w:tcPr>
            <w:tcW w:w="3964" w:type="dxa"/>
          </w:tcPr>
          <w:p w14:paraId="02AF55E0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Przetwornica 24/12 V DC z gniazdkiem w kabinie (2x12 i 2x24VDC)</w:t>
            </w:r>
          </w:p>
        </w:tc>
        <w:tc>
          <w:tcPr>
            <w:tcW w:w="3969" w:type="dxa"/>
            <w:tcBorders>
              <w:tl2br w:val="single" w:sz="4" w:space="0" w:color="auto"/>
            </w:tcBorders>
          </w:tcPr>
          <w:p w14:paraId="1B7E1405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1828" w14:paraId="00B4AE4B" w14:textId="77777777">
        <w:tc>
          <w:tcPr>
            <w:tcW w:w="3964" w:type="dxa"/>
          </w:tcPr>
          <w:p w14:paraId="0801DC11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Lusterka wsteczne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A6430E5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 w kabinie, minimum 2 na podwoziu urządzenia</w:t>
            </w:r>
          </w:p>
        </w:tc>
      </w:tr>
      <w:tr w:rsidR="001D1828" w14:paraId="6A07125E" w14:textId="77777777">
        <w:tc>
          <w:tcPr>
            <w:tcW w:w="3964" w:type="dxa"/>
          </w:tcPr>
          <w:p w14:paraId="2E8F1258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Drukarka paragonowa w kabinie operatora połączona z legalizowaną wagą podnoszonego ładunku.</w:t>
            </w:r>
          </w:p>
        </w:tc>
        <w:tc>
          <w:tcPr>
            <w:tcW w:w="3969" w:type="dxa"/>
            <w:tcBorders>
              <w:tl2br w:val="single" w:sz="4" w:space="0" w:color="auto"/>
            </w:tcBorders>
          </w:tcPr>
          <w:p w14:paraId="41BF7C0F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C588A40" w14:textId="77777777" w:rsidR="001D1828" w:rsidRDefault="001D1828">
      <w:pPr>
        <w:rPr>
          <w:rFonts w:ascii="Times New Roman" w:hAnsi="Times New Roman" w:cs="Times New Roman"/>
        </w:rPr>
      </w:pPr>
    </w:p>
    <w:p w14:paraId="5BBC7484" w14:textId="77777777" w:rsidR="001D1828" w:rsidRDefault="007347A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Oświetlenie, instalacja elektryczna</w:t>
      </w:r>
    </w:p>
    <w:tbl>
      <w:tblPr>
        <w:tblStyle w:val="Tabela-Siatka"/>
        <w:tblW w:w="7928" w:type="dxa"/>
        <w:tblLook w:val="04A0" w:firstRow="1" w:lastRow="0" w:firstColumn="1" w:lastColumn="0" w:noHBand="0" w:noVBand="1"/>
      </w:tblPr>
      <w:tblGrid>
        <w:gridCol w:w="3964"/>
        <w:gridCol w:w="3964"/>
      </w:tblGrid>
      <w:tr w:rsidR="001D1828" w14:paraId="021B4053" w14:textId="77777777">
        <w:tc>
          <w:tcPr>
            <w:tcW w:w="3964" w:type="dxa"/>
          </w:tcPr>
          <w:p w14:paraId="67CEDFCA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Instalacja elektryczna 24 V DC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066C418C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Kierunkowskazy i światła awaryjne z przodu i z tyłu urządzenia typu LED, dwa światła robocze na przednich błotnikach LED, dwa światła stop z tyłu, migające podczas jazdy w tył typu LED, światła postojowe z przodu i z tyłu LED, minimum dwa światła robocze na dachu kabiny oświetlające pole robocze LED, minimum 4 światła robocze na maszcie LED, minimum 4 światła robocze na przednich błotnikach oświetlające zamki kontenerowe chwytnika typu LED,  obrotowe światło ostrzegawcze żółte, z </w:t>
            </w:r>
            <w:r>
              <w:rPr>
                <w:rFonts w:ascii="Times New Roman" w:hAnsi="Times New Roman" w:cs="Times New Roman"/>
              </w:rPr>
              <w:lastRenderedPageBreak/>
              <w:t>tyłu wysięgnika dwa światła cofania przy załączonym biegu wstecznym LED</w:t>
            </w:r>
          </w:p>
        </w:tc>
      </w:tr>
      <w:tr w:rsidR="001D1828" w14:paraId="2EC336F7" w14:textId="77777777">
        <w:tc>
          <w:tcPr>
            <w:tcW w:w="3964" w:type="dxa"/>
          </w:tcPr>
          <w:p w14:paraId="6A7F66EC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Akustyczny sygnał cofania </w:t>
            </w:r>
          </w:p>
          <w:p w14:paraId="349C6379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tcBorders>
              <w:tl2br w:val="single" w:sz="4" w:space="0" w:color="auto"/>
            </w:tcBorders>
          </w:tcPr>
          <w:p w14:paraId="6EA0ED79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1828" w14:paraId="2A9549F0" w14:textId="77777777">
        <w:tc>
          <w:tcPr>
            <w:tcW w:w="3964" w:type="dxa"/>
          </w:tcPr>
          <w:p w14:paraId="12206CE3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Ogumienie bezdętkowe, bieżnikowane </w:t>
            </w:r>
          </w:p>
        </w:tc>
        <w:tc>
          <w:tcPr>
            <w:tcW w:w="3964" w:type="dxa"/>
          </w:tcPr>
          <w:p w14:paraId="00FDFB10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Parametry dobrane do nacisków osi urządzenia, 4 koła z przodu, 2 koła z tyłu, koła wymienne między osiami minimum 40 przekładek (PR)</w:t>
            </w:r>
          </w:p>
        </w:tc>
      </w:tr>
      <w:tr w:rsidR="001D1828" w14:paraId="43968962" w14:textId="77777777">
        <w:tc>
          <w:tcPr>
            <w:tcW w:w="3964" w:type="dxa"/>
          </w:tcPr>
          <w:p w14:paraId="3C424DB6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Koło zapasowe </w:t>
            </w:r>
          </w:p>
          <w:p w14:paraId="56AC1612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22D795B2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Jedno w komplecie </w:t>
            </w:r>
          </w:p>
        </w:tc>
      </w:tr>
      <w:tr w:rsidR="001D1828" w14:paraId="4878579C" w14:textId="77777777">
        <w:tc>
          <w:tcPr>
            <w:tcW w:w="3964" w:type="dxa"/>
          </w:tcPr>
          <w:p w14:paraId="01214587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Dodatkowe ogrzewanie podstawowych układów urządzenia</w:t>
            </w:r>
          </w:p>
        </w:tc>
        <w:tc>
          <w:tcPr>
            <w:tcW w:w="3964" w:type="dxa"/>
          </w:tcPr>
          <w:p w14:paraId="7475061C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Grzałki elektryczne w zbiornikach oleju hydraulicznego hamulców i hydrauliki roboczej, w bloku silnika oraz nagrzewnica powietrza w kabinie, zasilanie z zewnątrz 3x400 V AC z podłączeniem jednym przewodem sterowanie termostatycznie</w:t>
            </w:r>
          </w:p>
        </w:tc>
      </w:tr>
    </w:tbl>
    <w:p w14:paraId="4BC5CF37" w14:textId="77777777" w:rsidR="001D1828" w:rsidRDefault="001D1828">
      <w:pPr>
        <w:rPr>
          <w:rFonts w:ascii="Times New Roman" w:hAnsi="Times New Roman" w:cs="Times New Roman"/>
        </w:rPr>
      </w:pPr>
    </w:p>
    <w:p w14:paraId="7EAB5F1F" w14:textId="77777777" w:rsidR="001D1828" w:rsidRDefault="00734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Malowanie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3969"/>
      </w:tblGrid>
      <w:tr w:rsidR="001D1828" w14:paraId="22DB8886" w14:textId="77777777">
        <w:tc>
          <w:tcPr>
            <w:tcW w:w="3964" w:type="dxa"/>
          </w:tcPr>
          <w:p w14:paraId="0F6D28EB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Przeważający ciemno niebieski</w:t>
            </w:r>
          </w:p>
        </w:tc>
        <w:tc>
          <w:tcPr>
            <w:tcW w:w="3969" w:type="dxa"/>
          </w:tcPr>
          <w:p w14:paraId="69C76E33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np. RAL 5011, RAL 5010</w:t>
            </w:r>
          </w:p>
        </w:tc>
      </w:tr>
      <w:tr w:rsidR="001D1828" w14:paraId="400A37FB" w14:textId="77777777">
        <w:tc>
          <w:tcPr>
            <w:tcW w:w="3964" w:type="dxa"/>
          </w:tcPr>
          <w:p w14:paraId="5B114908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Zamawiający wymaga wykonania elementów konstrukcyjnych i poszycia o podwyższonej wytrzymałości przeciw korozji.</w:t>
            </w:r>
          </w:p>
        </w:tc>
        <w:tc>
          <w:tcPr>
            <w:tcW w:w="3969" w:type="dxa"/>
          </w:tcPr>
          <w:p w14:paraId="412B9544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Użyte materiały i zastosowana technologia powinny zapewnić ochronę przed korozją nadwozia, konstrukcji i poszycia </w:t>
            </w:r>
            <w:proofErr w:type="spellStart"/>
            <w:r>
              <w:rPr>
                <w:rFonts w:ascii="Times New Roman" w:hAnsi="Times New Roman" w:cs="Times New Roman"/>
              </w:rPr>
              <w:t>reachstackera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przez okres nie krótszy niż 60 miesięcy bez konieczności stosowania przez Zamawiającego okresowych zabiegów konserwacyjnych, za wyjątkiem uzupełnień ubytków mechanicznych (odpryski lakieru)</w:t>
            </w:r>
          </w:p>
        </w:tc>
      </w:tr>
    </w:tbl>
    <w:p w14:paraId="63126FB3" w14:textId="77777777" w:rsidR="001D1828" w:rsidRDefault="001D1828">
      <w:pPr>
        <w:rPr>
          <w:rFonts w:ascii="Times New Roman" w:hAnsi="Times New Roman" w:cs="Times New Roman"/>
        </w:rPr>
      </w:pPr>
    </w:p>
    <w:p w14:paraId="555405DC" w14:textId="77777777" w:rsidR="001D1828" w:rsidRDefault="007347A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3969"/>
      </w:tblGrid>
      <w:tr w:rsidR="001D1828" w14:paraId="7489BB28" w14:textId="77777777">
        <w:tc>
          <w:tcPr>
            <w:tcW w:w="3964" w:type="dxa"/>
          </w:tcPr>
          <w:p w14:paraId="1371AEFA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Połączenie z systemem zarządzania terminalem, otrzymywanie komunikatów i możliwość ich odczytywania za pomocą GSM.</w:t>
            </w:r>
          </w:p>
        </w:tc>
        <w:tc>
          <w:tcPr>
            <w:tcW w:w="3969" w:type="dxa"/>
            <w:tcBorders>
              <w:tl2br w:val="single" w:sz="4" w:space="0" w:color="auto"/>
            </w:tcBorders>
          </w:tcPr>
          <w:p w14:paraId="0B526F6F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1828" w14:paraId="6E49DECF" w14:textId="77777777">
        <w:tc>
          <w:tcPr>
            <w:tcW w:w="3964" w:type="dxa"/>
          </w:tcPr>
          <w:p w14:paraId="62DDD275" w14:textId="77777777" w:rsidR="001D1828" w:rsidRDefault="007347A5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ładunku legalizowana, połączona z drukarką paragonową w kabinie operatora.</w:t>
            </w:r>
          </w:p>
          <w:p w14:paraId="72DFC61E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DC05128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Możliwość przesyłania danych na inne nośniki za pomocą GSM. Archiwizacja danych poprzez użycie karty SD lub wyjścia USB.</w:t>
            </w:r>
          </w:p>
          <w:p w14:paraId="25F62082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1828" w14:paraId="6C9BC5E0" w14:textId="77777777">
        <w:tc>
          <w:tcPr>
            <w:tcW w:w="3964" w:type="dxa"/>
          </w:tcPr>
          <w:p w14:paraId="22F5A542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 monitoring parametrów pracy urządzenia na sprzęcie oraz zdalnym urządzeniu diagnostycznym.</w:t>
            </w:r>
          </w:p>
          <w:p w14:paraId="44D1AAC5" w14:textId="77777777" w:rsidR="001D1828" w:rsidRDefault="001D1828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l2br w:val="single" w:sz="4" w:space="0" w:color="auto"/>
            </w:tcBorders>
          </w:tcPr>
          <w:p w14:paraId="3A912095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1828" w14:paraId="46E02A1C" w14:textId="77777777">
        <w:trPr>
          <w:trHeight w:val="773"/>
        </w:trPr>
        <w:tc>
          <w:tcPr>
            <w:tcW w:w="3964" w:type="dxa"/>
          </w:tcPr>
          <w:p w14:paraId="2F0302BC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Warunki pracy</w:t>
            </w:r>
          </w:p>
          <w:p w14:paraId="218CB08E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5DEB4A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Temperatura otoczenia zakres od</w:t>
            </w:r>
          </w:p>
          <w:p w14:paraId="0718361A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-25°C do +35°C</w:t>
            </w:r>
            <w:r>
              <w:rPr>
                <w:rFonts w:ascii="Times New Roman" w:hAnsi="Times New Roman" w:cs="Times New Roman"/>
              </w:rPr>
              <w:br/>
              <w:t>Wilgotność do 95%</w:t>
            </w:r>
          </w:p>
        </w:tc>
      </w:tr>
      <w:tr w:rsidR="001D1828" w14:paraId="04011B8A" w14:textId="77777777">
        <w:tc>
          <w:tcPr>
            <w:tcW w:w="3964" w:type="dxa"/>
          </w:tcPr>
          <w:p w14:paraId="20BC4386" w14:textId="77777777" w:rsidR="001D1828" w:rsidRDefault="00734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Gaśnica umieszczona możliwie blisko fotela operatora, w miejscu łatwo dostępnym w razie potrzeby jej użycia</w:t>
            </w:r>
          </w:p>
        </w:tc>
        <w:tc>
          <w:tcPr>
            <w:tcW w:w="3969" w:type="dxa"/>
            <w:tcBorders>
              <w:tl2br w:val="single" w:sz="4" w:space="0" w:color="auto"/>
            </w:tcBorders>
          </w:tcPr>
          <w:p w14:paraId="71772CDD" w14:textId="77777777" w:rsidR="001D1828" w:rsidRDefault="001D18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98A3D59" w14:textId="77777777" w:rsidR="001D1828" w:rsidRDefault="001D1828">
      <w:pPr>
        <w:rPr>
          <w:rFonts w:ascii="Times New Roman" w:hAnsi="Times New Roman" w:cs="Times New Roman"/>
        </w:rPr>
      </w:pPr>
    </w:p>
    <w:sectPr w:rsidR="001D18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F398" w14:textId="77777777" w:rsidR="007347A5" w:rsidRDefault="007347A5">
      <w:pPr>
        <w:spacing w:line="240" w:lineRule="auto"/>
      </w:pPr>
      <w:r>
        <w:separator/>
      </w:r>
    </w:p>
  </w:endnote>
  <w:endnote w:type="continuationSeparator" w:id="0">
    <w:p w14:paraId="47F58D05" w14:textId="77777777" w:rsidR="007347A5" w:rsidRDefault="007347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573091"/>
      <w:docPartObj>
        <w:docPartGallery w:val="AutoText"/>
      </w:docPartObj>
    </w:sdtPr>
    <w:sdtEndPr/>
    <w:sdtContent>
      <w:p w14:paraId="09B4EDFE" w14:textId="77777777" w:rsidR="001D1828" w:rsidRDefault="007347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217">
          <w:rPr>
            <w:noProof/>
          </w:rPr>
          <w:t>5</w:t>
        </w:r>
        <w:r>
          <w:fldChar w:fldCharType="end"/>
        </w:r>
      </w:p>
    </w:sdtContent>
  </w:sdt>
  <w:p w14:paraId="7D1AD660" w14:textId="77777777" w:rsidR="001D1828" w:rsidRDefault="001D18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04C5D" w14:textId="77777777" w:rsidR="007347A5" w:rsidRDefault="007347A5">
      <w:pPr>
        <w:spacing w:after="0"/>
      </w:pPr>
      <w:r>
        <w:separator/>
      </w:r>
    </w:p>
  </w:footnote>
  <w:footnote w:type="continuationSeparator" w:id="0">
    <w:p w14:paraId="7D1B511D" w14:textId="77777777" w:rsidR="007347A5" w:rsidRDefault="007347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5109" w14:textId="77777777" w:rsidR="001D1828" w:rsidRDefault="007347A5">
    <w:pPr>
      <w:pStyle w:val="Nagwek"/>
      <w:tabs>
        <w:tab w:val="clear" w:pos="9072"/>
        <w:tab w:val="right" w:pos="8647"/>
      </w:tabs>
      <w:ind w:left="-1134" w:right="-993"/>
    </w:pPr>
    <w:r>
      <w:rPr>
        <w:noProof/>
        <w:lang w:eastAsia="pl-PL"/>
      </w:rPr>
      <w:drawing>
        <wp:inline distT="0" distB="0" distL="0" distR="0" wp14:anchorId="1E15C9FD" wp14:editId="44F2AEF9">
          <wp:extent cx="701738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73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25B08"/>
    <w:multiLevelType w:val="multilevel"/>
    <w:tmpl w:val="72B25B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D52"/>
    <w:rsid w:val="0001214D"/>
    <w:rsid w:val="000243B2"/>
    <w:rsid w:val="000273B5"/>
    <w:rsid w:val="0003220F"/>
    <w:rsid w:val="000359BE"/>
    <w:rsid w:val="00047135"/>
    <w:rsid w:val="00055E5B"/>
    <w:rsid w:val="000769DD"/>
    <w:rsid w:val="00096AE2"/>
    <w:rsid w:val="000C363A"/>
    <w:rsid w:val="000C56E6"/>
    <w:rsid w:val="000D3DE4"/>
    <w:rsid w:val="000D7D2C"/>
    <w:rsid w:val="000F0A08"/>
    <w:rsid w:val="0010190F"/>
    <w:rsid w:val="0011306B"/>
    <w:rsid w:val="001158FA"/>
    <w:rsid w:val="001209BE"/>
    <w:rsid w:val="00131136"/>
    <w:rsid w:val="00133F4D"/>
    <w:rsid w:val="001441F3"/>
    <w:rsid w:val="00161FD8"/>
    <w:rsid w:val="0016337C"/>
    <w:rsid w:val="001653E4"/>
    <w:rsid w:val="00171967"/>
    <w:rsid w:val="00172A39"/>
    <w:rsid w:val="001D1828"/>
    <w:rsid w:val="001F6563"/>
    <w:rsid w:val="001F7F2A"/>
    <w:rsid w:val="0020183C"/>
    <w:rsid w:val="00223C3B"/>
    <w:rsid w:val="00247170"/>
    <w:rsid w:val="0025489E"/>
    <w:rsid w:val="00260601"/>
    <w:rsid w:val="002758D0"/>
    <w:rsid w:val="00296F8C"/>
    <w:rsid w:val="002C2E79"/>
    <w:rsid w:val="002C330B"/>
    <w:rsid w:val="002E2DC4"/>
    <w:rsid w:val="002F1A17"/>
    <w:rsid w:val="002F4662"/>
    <w:rsid w:val="0030563D"/>
    <w:rsid w:val="00305997"/>
    <w:rsid w:val="00337A39"/>
    <w:rsid w:val="00357CA4"/>
    <w:rsid w:val="003600C7"/>
    <w:rsid w:val="003A4617"/>
    <w:rsid w:val="003B6BD1"/>
    <w:rsid w:val="003C0BE0"/>
    <w:rsid w:val="003E6D5F"/>
    <w:rsid w:val="004334B5"/>
    <w:rsid w:val="0043728D"/>
    <w:rsid w:val="00442EFB"/>
    <w:rsid w:val="004455BB"/>
    <w:rsid w:val="004577A5"/>
    <w:rsid w:val="004734CC"/>
    <w:rsid w:val="0048184F"/>
    <w:rsid w:val="004B6C37"/>
    <w:rsid w:val="004C0DF9"/>
    <w:rsid w:val="00513F95"/>
    <w:rsid w:val="005164F9"/>
    <w:rsid w:val="00562184"/>
    <w:rsid w:val="00567D87"/>
    <w:rsid w:val="00593CD0"/>
    <w:rsid w:val="005B56CC"/>
    <w:rsid w:val="005B7775"/>
    <w:rsid w:val="005F17A9"/>
    <w:rsid w:val="005F6BBF"/>
    <w:rsid w:val="00617182"/>
    <w:rsid w:val="006176B6"/>
    <w:rsid w:val="00623D19"/>
    <w:rsid w:val="006477DB"/>
    <w:rsid w:val="006506B8"/>
    <w:rsid w:val="00656321"/>
    <w:rsid w:val="00667D81"/>
    <w:rsid w:val="00684653"/>
    <w:rsid w:val="00687E52"/>
    <w:rsid w:val="006A290E"/>
    <w:rsid w:val="006F157F"/>
    <w:rsid w:val="006F47B9"/>
    <w:rsid w:val="006F53E3"/>
    <w:rsid w:val="007221E8"/>
    <w:rsid w:val="007237A9"/>
    <w:rsid w:val="007347A5"/>
    <w:rsid w:val="00737E9F"/>
    <w:rsid w:val="0074023B"/>
    <w:rsid w:val="007423FC"/>
    <w:rsid w:val="00752853"/>
    <w:rsid w:val="007819B9"/>
    <w:rsid w:val="00790B8B"/>
    <w:rsid w:val="007C4A9D"/>
    <w:rsid w:val="007C502B"/>
    <w:rsid w:val="007D4335"/>
    <w:rsid w:val="007D586A"/>
    <w:rsid w:val="007E1078"/>
    <w:rsid w:val="007E51D8"/>
    <w:rsid w:val="007F544E"/>
    <w:rsid w:val="008109A3"/>
    <w:rsid w:val="00827FBC"/>
    <w:rsid w:val="008600A4"/>
    <w:rsid w:val="00893263"/>
    <w:rsid w:val="008D5864"/>
    <w:rsid w:val="008E7F7C"/>
    <w:rsid w:val="008F52C9"/>
    <w:rsid w:val="00906053"/>
    <w:rsid w:val="00942CBB"/>
    <w:rsid w:val="00947BD2"/>
    <w:rsid w:val="00965D61"/>
    <w:rsid w:val="009721B1"/>
    <w:rsid w:val="00973352"/>
    <w:rsid w:val="009947E5"/>
    <w:rsid w:val="009C0603"/>
    <w:rsid w:val="009C4416"/>
    <w:rsid w:val="009D244E"/>
    <w:rsid w:val="009E4D23"/>
    <w:rsid w:val="00A032E2"/>
    <w:rsid w:val="00A04D91"/>
    <w:rsid w:val="00A06060"/>
    <w:rsid w:val="00A23CF6"/>
    <w:rsid w:val="00A26BC2"/>
    <w:rsid w:val="00A57217"/>
    <w:rsid w:val="00A632FB"/>
    <w:rsid w:val="00A6724F"/>
    <w:rsid w:val="00AB73DC"/>
    <w:rsid w:val="00AB7434"/>
    <w:rsid w:val="00AB74C1"/>
    <w:rsid w:val="00AC2180"/>
    <w:rsid w:val="00AD7F9D"/>
    <w:rsid w:val="00AE71FF"/>
    <w:rsid w:val="00B07324"/>
    <w:rsid w:val="00B35A81"/>
    <w:rsid w:val="00B45EC6"/>
    <w:rsid w:val="00B547F9"/>
    <w:rsid w:val="00B676D2"/>
    <w:rsid w:val="00B755D5"/>
    <w:rsid w:val="00B76B67"/>
    <w:rsid w:val="00B827A5"/>
    <w:rsid w:val="00BA18E9"/>
    <w:rsid w:val="00C211D7"/>
    <w:rsid w:val="00C34971"/>
    <w:rsid w:val="00C41141"/>
    <w:rsid w:val="00C42E9B"/>
    <w:rsid w:val="00C517BB"/>
    <w:rsid w:val="00C62524"/>
    <w:rsid w:val="00C66CC1"/>
    <w:rsid w:val="00C72D52"/>
    <w:rsid w:val="00C77DA4"/>
    <w:rsid w:val="00C77DE5"/>
    <w:rsid w:val="00C870F1"/>
    <w:rsid w:val="00CC54C2"/>
    <w:rsid w:val="00CC56CA"/>
    <w:rsid w:val="00CD6682"/>
    <w:rsid w:val="00CF4E16"/>
    <w:rsid w:val="00D0430F"/>
    <w:rsid w:val="00D54F1F"/>
    <w:rsid w:val="00D6673C"/>
    <w:rsid w:val="00D75A50"/>
    <w:rsid w:val="00D80EB7"/>
    <w:rsid w:val="00D8183A"/>
    <w:rsid w:val="00D8245F"/>
    <w:rsid w:val="00D918C7"/>
    <w:rsid w:val="00D9439A"/>
    <w:rsid w:val="00DA6AC8"/>
    <w:rsid w:val="00DA748E"/>
    <w:rsid w:val="00DB53B8"/>
    <w:rsid w:val="00DB6C0C"/>
    <w:rsid w:val="00DC46B1"/>
    <w:rsid w:val="00DD0EBF"/>
    <w:rsid w:val="00DE3AEF"/>
    <w:rsid w:val="00DF0472"/>
    <w:rsid w:val="00DF2F7F"/>
    <w:rsid w:val="00E219FF"/>
    <w:rsid w:val="00E250C9"/>
    <w:rsid w:val="00E3379F"/>
    <w:rsid w:val="00E41262"/>
    <w:rsid w:val="00E44CBF"/>
    <w:rsid w:val="00E54746"/>
    <w:rsid w:val="00E8251A"/>
    <w:rsid w:val="00E97875"/>
    <w:rsid w:val="00EF5EA4"/>
    <w:rsid w:val="00F03B19"/>
    <w:rsid w:val="00F31A61"/>
    <w:rsid w:val="00F51357"/>
    <w:rsid w:val="00F64E09"/>
    <w:rsid w:val="00F66191"/>
    <w:rsid w:val="00F73585"/>
    <w:rsid w:val="00F77938"/>
    <w:rsid w:val="00F8019C"/>
    <w:rsid w:val="00F858D6"/>
    <w:rsid w:val="00F93B48"/>
    <w:rsid w:val="00F93DA9"/>
    <w:rsid w:val="00FA7E96"/>
    <w:rsid w:val="00FB5E06"/>
    <w:rsid w:val="00FC53DD"/>
    <w:rsid w:val="00FD712B"/>
    <w:rsid w:val="00FF3A80"/>
    <w:rsid w:val="00FF3F98"/>
    <w:rsid w:val="00FF73F2"/>
    <w:rsid w:val="65D0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A13D"/>
  <w15:docId w15:val="{57B99739-26AA-41CF-869C-683BE632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rFonts w:asciiTheme="minorHAnsi" w:eastAsiaTheme="minorHAnsi" w:hAnsiTheme="minorHAnsi" w:cstheme="minorBidi"/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prawka1">
    <w:name w:val="Poprawka1"/>
    <w:hidden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8C9E36D-8999-4AF5-A6BA-17FBC017EB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1245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Bogus</dc:creator>
  <cp:lastModifiedBy>Magdalena Waraksa-Kulesza</cp:lastModifiedBy>
  <cp:revision>4</cp:revision>
  <cp:lastPrinted>2019-01-10T07:30:00Z</cp:lastPrinted>
  <dcterms:created xsi:type="dcterms:W3CDTF">2021-10-08T07:22:00Z</dcterms:created>
  <dcterms:modified xsi:type="dcterms:W3CDTF">2021-10-11T09:36:00Z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1045-11.2.0.10294</vt:lpwstr>
  </property>
  <property fmtid="{D5CDD505-2E9C-101B-9397-08002B2CF9AE}" pid="3" name="ICV">
    <vt:lpwstr>958736FA76E64826B5777882D384E315</vt:lpwstr>
  </property>
</Properties>
</file>