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42" w:rsidRPr="007C4D11" w:rsidRDefault="00CD4635" w:rsidP="00DF7F13">
      <w:pPr>
        <w:pStyle w:val="Nagwek2"/>
        <w:numPr>
          <w:ilvl w:val="0"/>
          <w:numId w:val="0"/>
        </w:numPr>
        <w:ind w:left="576" w:hanging="576"/>
        <w:jc w:val="right"/>
        <w:rPr>
          <w:rFonts w:asciiTheme="minorHAnsi" w:eastAsia="Lucida Sans Unicode" w:hAnsiTheme="minorHAnsi" w:cstheme="minorHAnsi"/>
          <w:b w:val="0"/>
          <w:color w:val="000000" w:themeColor="text1"/>
          <w:sz w:val="22"/>
          <w:szCs w:val="22"/>
        </w:rPr>
      </w:pPr>
      <w:r w:rsidRPr="007C4D11">
        <w:rPr>
          <w:rFonts w:asciiTheme="minorHAnsi" w:eastAsia="Lucida Sans Unicode" w:hAnsiTheme="minorHAnsi" w:cstheme="minorHAnsi"/>
          <w:b w:val="0"/>
          <w:color w:val="000000" w:themeColor="text1"/>
          <w:sz w:val="22"/>
          <w:szCs w:val="22"/>
        </w:rPr>
        <w:t>Mielec,</w:t>
      </w:r>
      <w:r w:rsidR="00240EA7" w:rsidRPr="007C4D11">
        <w:rPr>
          <w:rFonts w:asciiTheme="minorHAnsi" w:eastAsia="Lucida Sans Unicode" w:hAnsiTheme="minorHAnsi" w:cstheme="minorHAnsi"/>
          <w:b w:val="0"/>
          <w:color w:val="000000" w:themeColor="text1"/>
          <w:sz w:val="22"/>
          <w:szCs w:val="22"/>
        </w:rPr>
        <w:t xml:space="preserve"> </w:t>
      </w:r>
      <w:r w:rsidR="00DF7F13" w:rsidRPr="007C4D11">
        <w:rPr>
          <w:rFonts w:asciiTheme="minorHAnsi" w:eastAsia="Lucida Sans Unicode" w:hAnsiTheme="minorHAnsi" w:cstheme="minorHAnsi"/>
          <w:b w:val="0"/>
          <w:color w:val="000000" w:themeColor="text1"/>
          <w:sz w:val="22"/>
          <w:szCs w:val="22"/>
        </w:rPr>
        <w:t>16</w:t>
      </w:r>
      <w:r w:rsidR="00FE6D39" w:rsidRPr="007C4D11">
        <w:rPr>
          <w:rFonts w:asciiTheme="minorHAnsi" w:eastAsia="Lucida Sans Unicode" w:hAnsiTheme="minorHAnsi" w:cstheme="minorHAnsi"/>
          <w:b w:val="0"/>
          <w:color w:val="000000" w:themeColor="text1"/>
          <w:sz w:val="22"/>
          <w:szCs w:val="22"/>
        </w:rPr>
        <w:t>.09.2021</w:t>
      </w:r>
      <w:r w:rsidR="00255A80" w:rsidRPr="007C4D11">
        <w:rPr>
          <w:rFonts w:asciiTheme="minorHAnsi" w:eastAsia="Lucida Sans Unicode" w:hAnsiTheme="minorHAnsi" w:cstheme="minorHAnsi"/>
          <w:b w:val="0"/>
          <w:color w:val="000000" w:themeColor="text1"/>
          <w:sz w:val="22"/>
          <w:szCs w:val="22"/>
        </w:rPr>
        <w:t xml:space="preserve"> r.</w:t>
      </w:r>
      <w:r w:rsidR="00AD6D4E" w:rsidRPr="007C4D11">
        <w:rPr>
          <w:rFonts w:asciiTheme="minorHAnsi" w:eastAsia="Lucida Sans Unicode" w:hAnsiTheme="minorHAnsi" w:cstheme="minorHAnsi"/>
          <w:b w:val="0"/>
          <w:color w:val="000000" w:themeColor="text1"/>
          <w:sz w:val="22"/>
          <w:szCs w:val="22"/>
        </w:rPr>
        <w:t xml:space="preserve">           </w:t>
      </w:r>
      <w:r w:rsidR="00F84A42" w:rsidRPr="007C4D11">
        <w:rPr>
          <w:rFonts w:asciiTheme="minorHAnsi" w:eastAsia="Lucida Sans Unicode" w:hAnsiTheme="minorHAnsi" w:cstheme="minorHAnsi"/>
          <w:b w:val="0"/>
          <w:color w:val="000000" w:themeColor="text1"/>
          <w:sz w:val="22"/>
          <w:szCs w:val="22"/>
        </w:rPr>
        <w:t xml:space="preserve"> </w:t>
      </w:r>
    </w:p>
    <w:p w:rsidR="00CD4635" w:rsidRPr="00DF7F13" w:rsidRDefault="00CD4635" w:rsidP="00CD4635">
      <w:pPr>
        <w:spacing w:line="276" w:lineRule="auto"/>
        <w:ind w:left="284" w:right="424"/>
        <w:rPr>
          <w:rFonts w:asciiTheme="minorHAnsi" w:hAnsiTheme="minorHAnsi"/>
          <w:color w:val="000000" w:themeColor="text1"/>
          <w:sz w:val="22"/>
          <w:szCs w:val="22"/>
        </w:rPr>
      </w:pPr>
      <w:r w:rsidRPr="00DF7F13">
        <w:rPr>
          <w:rFonts w:asciiTheme="minorHAnsi" w:hAnsiTheme="minorHAnsi"/>
          <w:color w:val="000000" w:themeColor="text1"/>
          <w:sz w:val="22"/>
          <w:szCs w:val="22"/>
        </w:rPr>
        <w:t>TRANS CAR Dul Grzegorz</w:t>
      </w:r>
      <w:r w:rsidRPr="00DF7F13">
        <w:rPr>
          <w:rFonts w:asciiTheme="minorHAnsi" w:hAnsiTheme="minorHAnsi"/>
          <w:color w:val="000000" w:themeColor="text1"/>
          <w:sz w:val="22"/>
          <w:szCs w:val="22"/>
        </w:rPr>
        <w:tab/>
      </w:r>
      <w:r w:rsidRPr="00DF7F13">
        <w:rPr>
          <w:rFonts w:asciiTheme="minorHAnsi" w:hAnsiTheme="minorHAnsi"/>
          <w:color w:val="000000" w:themeColor="text1"/>
          <w:sz w:val="22"/>
          <w:szCs w:val="22"/>
        </w:rPr>
        <w:tab/>
      </w:r>
      <w:r w:rsidRPr="00DF7F13">
        <w:rPr>
          <w:rFonts w:asciiTheme="minorHAnsi" w:hAnsiTheme="minorHAnsi"/>
          <w:color w:val="000000" w:themeColor="text1"/>
          <w:sz w:val="22"/>
          <w:szCs w:val="22"/>
        </w:rPr>
        <w:tab/>
      </w:r>
      <w:r w:rsidRPr="00DF7F13">
        <w:rPr>
          <w:rFonts w:asciiTheme="minorHAnsi" w:hAnsiTheme="minorHAnsi"/>
          <w:color w:val="000000" w:themeColor="text1"/>
          <w:sz w:val="22"/>
          <w:szCs w:val="22"/>
        </w:rPr>
        <w:tab/>
      </w:r>
      <w:r w:rsidRPr="00DF7F13">
        <w:rPr>
          <w:rFonts w:asciiTheme="minorHAnsi" w:hAnsiTheme="minorHAnsi"/>
          <w:color w:val="000000" w:themeColor="text1"/>
          <w:sz w:val="22"/>
          <w:szCs w:val="22"/>
        </w:rPr>
        <w:tab/>
      </w:r>
      <w:r w:rsidRPr="00DF7F13">
        <w:rPr>
          <w:rFonts w:asciiTheme="minorHAnsi" w:hAnsiTheme="minorHAnsi"/>
          <w:color w:val="000000" w:themeColor="text1"/>
          <w:sz w:val="22"/>
          <w:szCs w:val="22"/>
        </w:rPr>
        <w:tab/>
      </w:r>
    </w:p>
    <w:p w:rsidR="00CD4635" w:rsidRPr="00DF7F13" w:rsidRDefault="00CD4635" w:rsidP="00CD4635">
      <w:pPr>
        <w:spacing w:line="276" w:lineRule="auto"/>
        <w:ind w:left="284" w:right="424"/>
        <w:rPr>
          <w:rFonts w:asciiTheme="minorHAnsi" w:hAnsiTheme="minorHAnsi"/>
          <w:color w:val="000000" w:themeColor="text1"/>
          <w:sz w:val="22"/>
          <w:szCs w:val="22"/>
        </w:rPr>
      </w:pPr>
      <w:r w:rsidRPr="00DF7F13">
        <w:rPr>
          <w:rFonts w:asciiTheme="minorHAnsi" w:hAnsiTheme="minorHAnsi"/>
          <w:color w:val="000000" w:themeColor="text1"/>
          <w:sz w:val="22"/>
          <w:szCs w:val="22"/>
        </w:rPr>
        <w:t>Ul. Sienkiewicza 120</w:t>
      </w:r>
    </w:p>
    <w:p w:rsidR="008374CD" w:rsidRPr="00DF7F13" w:rsidRDefault="00CD4635" w:rsidP="00CD4635">
      <w:pPr>
        <w:spacing w:line="276" w:lineRule="auto"/>
        <w:ind w:left="284" w:right="424"/>
        <w:rPr>
          <w:rFonts w:asciiTheme="minorHAnsi" w:hAnsiTheme="minorHAnsi"/>
          <w:b/>
          <w:color w:val="000000" w:themeColor="text1"/>
          <w:kern w:val="22"/>
          <w:sz w:val="22"/>
          <w:szCs w:val="22"/>
          <w:u w:val="single"/>
        </w:rPr>
      </w:pPr>
      <w:r w:rsidRPr="00DF7F13">
        <w:rPr>
          <w:rFonts w:asciiTheme="minorHAnsi" w:hAnsiTheme="minorHAnsi"/>
          <w:color w:val="000000" w:themeColor="text1"/>
          <w:sz w:val="22"/>
          <w:szCs w:val="22"/>
        </w:rPr>
        <w:t>39-300 Mielec</w:t>
      </w:r>
    </w:p>
    <w:p w:rsidR="00F84A42" w:rsidRPr="00DF7F13" w:rsidRDefault="00F84A42" w:rsidP="00F84A42">
      <w:pPr>
        <w:spacing w:line="276" w:lineRule="auto"/>
        <w:ind w:left="284" w:right="424"/>
        <w:jc w:val="center"/>
        <w:rPr>
          <w:rFonts w:asciiTheme="minorHAnsi" w:hAnsiTheme="minorHAnsi"/>
          <w:b/>
          <w:color w:val="000000" w:themeColor="text1"/>
          <w:kern w:val="22"/>
          <w:sz w:val="22"/>
          <w:szCs w:val="22"/>
          <w:u w:val="single"/>
        </w:rPr>
      </w:pPr>
      <w:r w:rsidRPr="00DF7F13">
        <w:rPr>
          <w:rFonts w:asciiTheme="minorHAnsi" w:hAnsiTheme="minorHAnsi"/>
          <w:b/>
          <w:color w:val="000000" w:themeColor="text1"/>
          <w:kern w:val="22"/>
          <w:sz w:val="22"/>
          <w:szCs w:val="22"/>
          <w:u w:val="single"/>
        </w:rPr>
        <w:t xml:space="preserve">Zapytanie ofertowe nr </w:t>
      </w:r>
      <w:r w:rsidR="00650F5C" w:rsidRPr="00DF7F13">
        <w:rPr>
          <w:rFonts w:asciiTheme="minorHAnsi" w:hAnsiTheme="minorHAnsi"/>
          <w:b/>
          <w:color w:val="000000" w:themeColor="text1"/>
          <w:kern w:val="22"/>
          <w:sz w:val="22"/>
          <w:szCs w:val="22"/>
          <w:u w:val="single"/>
        </w:rPr>
        <w:t>1</w:t>
      </w:r>
      <w:r w:rsidRPr="00DF7F13">
        <w:rPr>
          <w:rFonts w:asciiTheme="minorHAnsi" w:hAnsiTheme="minorHAnsi"/>
          <w:b/>
          <w:color w:val="000000" w:themeColor="text1"/>
          <w:kern w:val="22"/>
          <w:sz w:val="22"/>
          <w:szCs w:val="22"/>
          <w:u w:val="single"/>
        </w:rPr>
        <w:t>/</w:t>
      </w:r>
      <w:r w:rsidR="00255A80" w:rsidRPr="00DF7F13">
        <w:rPr>
          <w:rFonts w:asciiTheme="minorHAnsi" w:hAnsiTheme="minorHAnsi"/>
          <w:b/>
          <w:color w:val="000000" w:themeColor="text1"/>
          <w:kern w:val="22"/>
          <w:sz w:val="22"/>
          <w:szCs w:val="22"/>
          <w:u w:val="single"/>
        </w:rPr>
        <w:t>1.4.1/202</w:t>
      </w:r>
      <w:r w:rsidR="00FE6D39" w:rsidRPr="00DF7F13">
        <w:rPr>
          <w:rFonts w:asciiTheme="minorHAnsi" w:hAnsiTheme="minorHAnsi"/>
          <w:b/>
          <w:color w:val="000000" w:themeColor="text1"/>
          <w:kern w:val="22"/>
          <w:sz w:val="22"/>
          <w:szCs w:val="22"/>
          <w:u w:val="single"/>
        </w:rPr>
        <w:t>1</w:t>
      </w:r>
      <w:r w:rsidR="007C3614" w:rsidRPr="00DF7F13">
        <w:rPr>
          <w:rFonts w:asciiTheme="minorHAnsi" w:hAnsiTheme="minorHAnsi"/>
          <w:b/>
          <w:color w:val="000000" w:themeColor="text1"/>
          <w:kern w:val="22"/>
          <w:sz w:val="22"/>
          <w:szCs w:val="22"/>
          <w:u w:val="single"/>
        </w:rPr>
        <w:t>/RPO WP</w:t>
      </w:r>
      <w:r w:rsidR="00240EA7" w:rsidRPr="00DF7F13">
        <w:rPr>
          <w:rFonts w:asciiTheme="minorHAnsi" w:hAnsiTheme="minorHAnsi"/>
          <w:b/>
          <w:color w:val="000000" w:themeColor="text1"/>
          <w:kern w:val="22"/>
          <w:sz w:val="22"/>
          <w:szCs w:val="22"/>
          <w:u w:val="single"/>
        </w:rPr>
        <w:t>/</w:t>
      </w:r>
    </w:p>
    <w:p w:rsidR="008374CD" w:rsidRPr="00DF7F13" w:rsidRDefault="008374CD" w:rsidP="00F84A42">
      <w:pPr>
        <w:spacing w:line="276" w:lineRule="auto"/>
        <w:ind w:left="284" w:right="424"/>
        <w:jc w:val="center"/>
        <w:rPr>
          <w:rFonts w:asciiTheme="minorHAnsi" w:hAnsiTheme="minorHAnsi"/>
          <w:b/>
          <w:color w:val="000000" w:themeColor="text1"/>
          <w:kern w:val="22"/>
          <w:sz w:val="22"/>
          <w:szCs w:val="22"/>
          <w:u w:val="single"/>
        </w:rPr>
      </w:pPr>
    </w:p>
    <w:p w:rsidR="00F84A42" w:rsidRPr="00DF7F13" w:rsidRDefault="00F84A42" w:rsidP="00F84A42">
      <w:pPr>
        <w:spacing w:line="276" w:lineRule="auto"/>
        <w:ind w:left="284" w:right="424"/>
        <w:jc w:val="both"/>
        <w:rPr>
          <w:rFonts w:asciiTheme="minorHAnsi" w:hAnsiTheme="minorHAnsi"/>
          <w:color w:val="000000" w:themeColor="text1"/>
          <w:kern w:val="22"/>
          <w:sz w:val="22"/>
          <w:szCs w:val="22"/>
        </w:rPr>
      </w:pPr>
    </w:p>
    <w:p w:rsidR="00255A80" w:rsidRPr="00DF7F13" w:rsidRDefault="00F84A42" w:rsidP="00255A80">
      <w:pPr>
        <w:ind w:left="284" w:right="425"/>
        <w:jc w:val="both"/>
        <w:rPr>
          <w:rFonts w:asciiTheme="minorHAnsi" w:hAnsiTheme="minorHAnsi"/>
          <w:color w:val="000000" w:themeColor="text1"/>
          <w:sz w:val="22"/>
          <w:szCs w:val="22"/>
        </w:rPr>
      </w:pPr>
      <w:r w:rsidRPr="00DF7F13">
        <w:rPr>
          <w:rFonts w:asciiTheme="minorHAnsi" w:hAnsiTheme="minorHAnsi"/>
          <w:b/>
          <w:color w:val="000000" w:themeColor="text1"/>
          <w:sz w:val="22"/>
          <w:szCs w:val="22"/>
        </w:rPr>
        <w:t xml:space="preserve">Dotyczy: </w:t>
      </w:r>
      <w:r w:rsidR="00255A80" w:rsidRPr="00DF7F13">
        <w:rPr>
          <w:rFonts w:asciiTheme="minorHAnsi" w:hAnsiTheme="minorHAnsi"/>
          <w:color w:val="000000" w:themeColor="text1"/>
          <w:sz w:val="22"/>
          <w:szCs w:val="22"/>
        </w:rPr>
        <w:t>udzielenia zamówienia współfinansowanego z środków EFRR w ramach Regionalnego Programu Operacyjnego Województwa Podkarpackiego (RPO WP) na lata 2014-2020 oś priorytetowa I Konkurencyjna i innowacyjna gospodarka działanie 1.4 Wsparcie MŚP poddziałanie 1.4.1 Dotacje bezpośrednie.</w:t>
      </w:r>
    </w:p>
    <w:p w:rsidR="00255A80" w:rsidRPr="00DF7F13" w:rsidRDefault="00255A80" w:rsidP="00255A80">
      <w:pPr>
        <w:ind w:left="284" w:right="425"/>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Typ projektu: Rozwój MŚP;</w:t>
      </w:r>
    </w:p>
    <w:p w:rsidR="00F84A42" w:rsidRPr="00DF7F13" w:rsidRDefault="00255A80" w:rsidP="00CD4635">
      <w:pPr>
        <w:ind w:left="284" w:right="425"/>
        <w:jc w:val="both"/>
        <w:rPr>
          <w:rFonts w:asciiTheme="minorHAnsi" w:hAnsiTheme="minorHAnsi"/>
          <w:i/>
          <w:color w:val="000000" w:themeColor="text1"/>
          <w:sz w:val="22"/>
          <w:szCs w:val="22"/>
        </w:rPr>
      </w:pPr>
      <w:r w:rsidRPr="00DF7F13">
        <w:rPr>
          <w:rFonts w:asciiTheme="minorHAnsi" w:hAnsiTheme="minorHAnsi"/>
          <w:color w:val="000000" w:themeColor="text1"/>
          <w:sz w:val="22"/>
          <w:szCs w:val="22"/>
        </w:rPr>
        <w:t xml:space="preserve">Tytuł projektu: </w:t>
      </w:r>
      <w:r w:rsidR="00CD4635" w:rsidRPr="00DF7F13">
        <w:rPr>
          <w:rFonts w:asciiTheme="minorHAnsi" w:hAnsiTheme="minorHAnsi"/>
          <w:i/>
          <w:color w:val="000000" w:themeColor="text1"/>
          <w:sz w:val="22"/>
          <w:szCs w:val="22"/>
        </w:rPr>
        <w:t>„Nowa usługa firmy Trans Car w zakresie naprawy i regeneracji baterii aut elektrycznych i hybrydowych wraz z ich kompleksowym zaopatrzeniem jako budowanie przewagi konkurencyjnej firmy na rynku”</w:t>
      </w:r>
    </w:p>
    <w:p w:rsidR="00CD4635" w:rsidRPr="00DF7F13" w:rsidRDefault="00CD4635" w:rsidP="00CD4635">
      <w:pPr>
        <w:ind w:left="284" w:right="425"/>
        <w:jc w:val="both"/>
        <w:rPr>
          <w:rFonts w:asciiTheme="minorHAnsi" w:hAnsiTheme="minorHAnsi"/>
          <w:color w:val="000000" w:themeColor="text1"/>
          <w:sz w:val="22"/>
          <w:szCs w:val="22"/>
        </w:rPr>
      </w:pPr>
    </w:p>
    <w:p w:rsidR="00F84A42" w:rsidRPr="00DF7F13" w:rsidRDefault="00F84A42" w:rsidP="0037676B">
      <w:pPr>
        <w:ind w:left="284" w:right="425"/>
        <w:jc w:val="both"/>
        <w:rPr>
          <w:rFonts w:asciiTheme="minorHAnsi" w:eastAsia="Times New Roman" w:hAnsiTheme="minorHAnsi" w:cs="Arial"/>
          <w:i/>
          <w:color w:val="000000" w:themeColor="text1"/>
          <w:sz w:val="22"/>
          <w:szCs w:val="22"/>
          <w:lang w:eastAsia="pl-PL"/>
        </w:rPr>
      </w:pPr>
      <w:r w:rsidRPr="00DF7F13">
        <w:rPr>
          <w:rFonts w:asciiTheme="minorHAnsi" w:eastAsia="Times New Roman" w:hAnsiTheme="minorHAnsi" w:cs="Arial"/>
          <w:i/>
          <w:color w:val="000000" w:themeColor="text1"/>
          <w:sz w:val="22"/>
          <w:szCs w:val="22"/>
          <w:lang w:eastAsia="pl-PL"/>
        </w:rPr>
        <w:t xml:space="preserve">Postępowanie prowadzone jest na podstawie przepisów art. 70 </w:t>
      </w:r>
      <w:r w:rsidRPr="00DF7F13">
        <w:rPr>
          <w:rFonts w:asciiTheme="minorHAnsi" w:eastAsia="Times New Roman" w:hAnsiTheme="minorHAnsi" w:cs="Arial"/>
          <w:i/>
          <w:color w:val="000000" w:themeColor="text1"/>
          <w:sz w:val="22"/>
          <w:szCs w:val="22"/>
          <w:vertAlign w:val="superscript"/>
          <w:lang w:eastAsia="pl-PL"/>
        </w:rPr>
        <w:t>1</w:t>
      </w:r>
      <w:r w:rsidRPr="00DF7F13">
        <w:rPr>
          <w:rFonts w:asciiTheme="minorHAnsi" w:eastAsia="Times New Roman" w:hAnsiTheme="minorHAnsi" w:cs="Arial"/>
          <w:i/>
          <w:color w:val="000000" w:themeColor="text1"/>
          <w:sz w:val="22"/>
          <w:szCs w:val="22"/>
          <w:lang w:eastAsia="pl-PL"/>
        </w:rPr>
        <w:t xml:space="preserve"> -70 </w:t>
      </w:r>
      <w:r w:rsidRPr="00DF7F13">
        <w:rPr>
          <w:rFonts w:asciiTheme="minorHAnsi" w:eastAsia="Times New Roman" w:hAnsiTheme="minorHAnsi" w:cs="Arial"/>
          <w:i/>
          <w:color w:val="000000" w:themeColor="text1"/>
          <w:sz w:val="22"/>
          <w:szCs w:val="22"/>
          <w:vertAlign w:val="superscript"/>
          <w:lang w:eastAsia="pl-PL"/>
        </w:rPr>
        <w:t>5</w:t>
      </w:r>
      <w:r w:rsidRPr="00DF7F13">
        <w:rPr>
          <w:rFonts w:asciiTheme="minorHAnsi" w:eastAsia="Times New Roman" w:hAnsiTheme="minorHAnsi" w:cs="Arial"/>
          <w:i/>
          <w:color w:val="000000" w:themeColor="text1"/>
          <w:sz w:val="22"/>
          <w:szCs w:val="22"/>
          <w:lang w:eastAsia="pl-PL"/>
        </w:rPr>
        <w:t xml:space="preserve"> ustawy z dnia 23 kwietnia 1964r. Kodeks cywilny i nie podlega przepisom Ustawy z dnia 29 stycznia 2004r. Prawo zamówień publicznych. Postępowanie prowadzone jest zgodnie z zasadą konkurencyjności oraz Wytycznymi w zakresie kwalifikowalności wydatków w ramach Europejskiego Funduszu Rozwoju Regionalnego, Europejskiego Funduszu Społecznego oraz Funduszu Spójności na lata 2014-2020 </w:t>
      </w:r>
    </w:p>
    <w:p w:rsidR="00F84A42" w:rsidRPr="00DF7F13" w:rsidRDefault="00F84A42" w:rsidP="00F84A42">
      <w:pPr>
        <w:spacing w:line="276" w:lineRule="auto"/>
        <w:ind w:left="284" w:right="424"/>
        <w:jc w:val="both"/>
        <w:rPr>
          <w:rFonts w:asciiTheme="minorHAnsi" w:hAnsiTheme="minorHAnsi"/>
          <w:color w:val="000000" w:themeColor="text1"/>
          <w:sz w:val="22"/>
          <w:szCs w:val="22"/>
        </w:rPr>
      </w:pPr>
    </w:p>
    <w:p w:rsidR="00F84A42" w:rsidRPr="00DF7F13" w:rsidRDefault="00F84A42" w:rsidP="00F84A42">
      <w:pPr>
        <w:pStyle w:val="Akapitzlist"/>
        <w:numPr>
          <w:ilvl w:val="0"/>
          <w:numId w:val="1"/>
        </w:numPr>
        <w:spacing w:line="276" w:lineRule="auto"/>
        <w:ind w:left="284" w:right="424" w:firstLine="0"/>
        <w:jc w:val="both"/>
        <w:rPr>
          <w:rFonts w:asciiTheme="minorHAnsi" w:hAnsiTheme="minorHAnsi"/>
          <w:b/>
          <w:color w:val="000000" w:themeColor="text1"/>
          <w:sz w:val="22"/>
          <w:szCs w:val="22"/>
        </w:rPr>
      </w:pPr>
      <w:r w:rsidRPr="00DF7F13">
        <w:rPr>
          <w:rFonts w:asciiTheme="minorHAnsi" w:hAnsiTheme="minorHAnsi"/>
          <w:b/>
          <w:color w:val="000000" w:themeColor="text1"/>
          <w:sz w:val="22"/>
          <w:szCs w:val="22"/>
        </w:rPr>
        <w:t>NAZWA I ADRES ZAMAWIAJĄCEGO:</w:t>
      </w:r>
    </w:p>
    <w:p w:rsidR="00CD4635" w:rsidRPr="00DF7F13" w:rsidRDefault="00CD4635" w:rsidP="00CD4635">
      <w:pPr>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TRANS CAR Dul Grzegorz</w:t>
      </w:r>
      <w:r w:rsidRPr="00DF7F13">
        <w:rPr>
          <w:rFonts w:ascii="Calibri" w:eastAsiaTheme="minorHAnsi" w:hAnsi="Calibri" w:cs="Calibri"/>
          <w:color w:val="000000" w:themeColor="text1"/>
          <w:kern w:val="0"/>
          <w:sz w:val="22"/>
          <w:szCs w:val="22"/>
        </w:rPr>
        <w:tab/>
      </w:r>
      <w:r w:rsidRPr="00DF7F13">
        <w:rPr>
          <w:rFonts w:ascii="Calibri" w:eastAsiaTheme="minorHAnsi" w:hAnsi="Calibri" w:cs="Calibri"/>
          <w:color w:val="000000" w:themeColor="text1"/>
          <w:kern w:val="0"/>
          <w:sz w:val="22"/>
          <w:szCs w:val="22"/>
        </w:rPr>
        <w:tab/>
      </w:r>
      <w:r w:rsidRPr="00DF7F13">
        <w:rPr>
          <w:rFonts w:ascii="Calibri" w:eastAsiaTheme="minorHAnsi" w:hAnsi="Calibri" w:cs="Calibri"/>
          <w:color w:val="000000" w:themeColor="text1"/>
          <w:kern w:val="0"/>
          <w:sz w:val="22"/>
          <w:szCs w:val="22"/>
        </w:rPr>
        <w:tab/>
      </w:r>
      <w:r w:rsidRPr="00DF7F13">
        <w:rPr>
          <w:rFonts w:ascii="Calibri" w:eastAsiaTheme="minorHAnsi" w:hAnsi="Calibri" w:cs="Calibri"/>
          <w:color w:val="000000" w:themeColor="text1"/>
          <w:kern w:val="0"/>
          <w:sz w:val="22"/>
          <w:szCs w:val="22"/>
        </w:rPr>
        <w:tab/>
      </w:r>
      <w:r w:rsidRPr="00DF7F13">
        <w:rPr>
          <w:rFonts w:ascii="Calibri" w:eastAsiaTheme="minorHAnsi" w:hAnsi="Calibri" w:cs="Calibri"/>
          <w:color w:val="000000" w:themeColor="text1"/>
          <w:kern w:val="0"/>
          <w:sz w:val="22"/>
          <w:szCs w:val="22"/>
        </w:rPr>
        <w:tab/>
      </w:r>
      <w:r w:rsidRPr="00DF7F13">
        <w:rPr>
          <w:rFonts w:ascii="Calibri" w:eastAsiaTheme="minorHAnsi" w:hAnsi="Calibri" w:cs="Calibri"/>
          <w:color w:val="000000" w:themeColor="text1"/>
          <w:kern w:val="0"/>
          <w:sz w:val="22"/>
          <w:szCs w:val="22"/>
        </w:rPr>
        <w:tab/>
      </w:r>
    </w:p>
    <w:p w:rsidR="00CD4635" w:rsidRPr="00DF7F13" w:rsidRDefault="00CD4635" w:rsidP="00CD4635">
      <w:pPr>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Ul. Sienkiewicza 120</w:t>
      </w:r>
    </w:p>
    <w:p w:rsidR="00CD4635" w:rsidRPr="00DF7F13" w:rsidRDefault="00CD4635" w:rsidP="00CD4635">
      <w:pPr>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39-300 Mielec</w:t>
      </w:r>
    </w:p>
    <w:p w:rsidR="00F84A42" w:rsidRPr="00DF7F13" w:rsidRDefault="00F84A42" w:rsidP="00CD4635">
      <w:pPr>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 xml:space="preserve">NIP: </w:t>
      </w:r>
      <w:r w:rsidR="008A0D4B" w:rsidRPr="00DF7F13">
        <w:rPr>
          <w:rFonts w:ascii="Calibri" w:eastAsiaTheme="minorHAnsi" w:hAnsi="Calibri" w:cs="Calibri"/>
          <w:color w:val="000000" w:themeColor="text1"/>
          <w:kern w:val="0"/>
          <w:sz w:val="22"/>
          <w:szCs w:val="22"/>
        </w:rPr>
        <w:t>8171703497</w:t>
      </w:r>
    </w:p>
    <w:p w:rsidR="00F84A42" w:rsidRPr="00DF7F13" w:rsidRDefault="00F84A42" w:rsidP="0037676B">
      <w:pPr>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 xml:space="preserve">REGON: </w:t>
      </w:r>
      <w:r w:rsidR="008A0D4B" w:rsidRPr="00DF7F13">
        <w:rPr>
          <w:rFonts w:ascii="Calibri" w:eastAsiaTheme="minorHAnsi" w:hAnsi="Calibri" w:cs="Calibri"/>
          <w:color w:val="000000" w:themeColor="text1"/>
          <w:kern w:val="0"/>
          <w:sz w:val="22"/>
          <w:szCs w:val="22"/>
        </w:rPr>
        <w:t>831223923</w:t>
      </w:r>
    </w:p>
    <w:p w:rsidR="00F84A42" w:rsidRPr="00DF7F13" w:rsidRDefault="00F84A42" w:rsidP="00F84A42">
      <w:pPr>
        <w:spacing w:line="276" w:lineRule="auto"/>
        <w:ind w:left="284" w:right="424"/>
        <w:jc w:val="both"/>
        <w:rPr>
          <w:rFonts w:asciiTheme="minorHAnsi" w:hAnsiTheme="minorHAnsi"/>
          <w:color w:val="000000" w:themeColor="text1"/>
          <w:sz w:val="22"/>
          <w:szCs w:val="22"/>
        </w:rPr>
      </w:pPr>
    </w:p>
    <w:p w:rsidR="00F84A42" w:rsidRPr="00DF7F13" w:rsidRDefault="00F84A42" w:rsidP="00F84A42">
      <w:pPr>
        <w:pStyle w:val="Akapitzlist"/>
        <w:numPr>
          <w:ilvl w:val="0"/>
          <w:numId w:val="1"/>
        </w:numPr>
        <w:spacing w:line="276" w:lineRule="auto"/>
        <w:ind w:left="284" w:right="424" w:firstLine="0"/>
        <w:jc w:val="both"/>
        <w:rPr>
          <w:rFonts w:asciiTheme="minorHAnsi" w:hAnsiTheme="minorHAnsi"/>
          <w:b/>
          <w:color w:val="000000" w:themeColor="text1"/>
          <w:sz w:val="22"/>
          <w:szCs w:val="22"/>
        </w:rPr>
      </w:pPr>
      <w:r w:rsidRPr="00DF7F13">
        <w:rPr>
          <w:rFonts w:asciiTheme="minorHAnsi" w:hAnsiTheme="minorHAnsi"/>
          <w:b/>
          <w:color w:val="000000" w:themeColor="text1"/>
          <w:sz w:val="22"/>
          <w:szCs w:val="22"/>
        </w:rPr>
        <w:t>RODZAJ I NAZWA ZAMÓWIENIA:</w:t>
      </w:r>
    </w:p>
    <w:p w:rsidR="00F84A42" w:rsidRPr="00DF7F13" w:rsidRDefault="00F84A42" w:rsidP="0037676B">
      <w:pPr>
        <w:pStyle w:val="Akapitzlist"/>
        <w:ind w:left="284" w:right="425"/>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Rodzaj zamówienia: </w:t>
      </w:r>
      <w:r w:rsidR="00650F5C" w:rsidRPr="00DF7F13">
        <w:rPr>
          <w:rFonts w:asciiTheme="minorHAnsi" w:hAnsiTheme="minorHAnsi"/>
          <w:color w:val="000000" w:themeColor="text1"/>
          <w:sz w:val="22"/>
          <w:szCs w:val="22"/>
        </w:rPr>
        <w:t>Roboty budowlane</w:t>
      </w:r>
    </w:p>
    <w:p w:rsidR="00F84A42" w:rsidRPr="00DF7F13" w:rsidRDefault="00F84A42" w:rsidP="0037676B">
      <w:pPr>
        <w:ind w:left="284" w:right="425"/>
        <w:jc w:val="both"/>
        <w:rPr>
          <w:rFonts w:ascii="Calibri" w:eastAsiaTheme="minorHAnsi" w:hAnsi="Calibri" w:cs="Calibri"/>
          <w:color w:val="000000" w:themeColor="text1"/>
          <w:kern w:val="0"/>
          <w:sz w:val="22"/>
          <w:szCs w:val="22"/>
        </w:rPr>
      </w:pPr>
      <w:r w:rsidRPr="00DF7F13">
        <w:rPr>
          <w:rFonts w:asciiTheme="minorHAnsi" w:hAnsiTheme="minorHAnsi"/>
          <w:color w:val="000000" w:themeColor="text1"/>
          <w:sz w:val="22"/>
          <w:szCs w:val="22"/>
        </w:rPr>
        <w:t xml:space="preserve">Nazwa zamówienia: </w:t>
      </w:r>
      <w:r w:rsidR="006F7D6D" w:rsidRPr="00DF7F13">
        <w:rPr>
          <w:rFonts w:ascii="Calibri" w:eastAsiaTheme="minorHAnsi" w:hAnsi="Calibri" w:cs="Calibri"/>
          <w:color w:val="000000" w:themeColor="text1"/>
          <w:kern w:val="0"/>
          <w:sz w:val="22"/>
          <w:szCs w:val="22"/>
        </w:rPr>
        <w:t>Budowa budynku SKP wraz z serwisem oraz zapleczem socjalno-biurowym</w:t>
      </w:r>
    </w:p>
    <w:p w:rsidR="00F84A42" w:rsidRPr="00DF7F13" w:rsidRDefault="00F84A42" w:rsidP="00F84A42">
      <w:pPr>
        <w:spacing w:line="276" w:lineRule="auto"/>
        <w:ind w:left="284" w:right="424"/>
        <w:jc w:val="both"/>
        <w:rPr>
          <w:rFonts w:asciiTheme="minorHAnsi" w:eastAsia="Times New Roman" w:hAnsiTheme="minorHAnsi"/>
          <w:b/>
          <w:bCs/>
          <w:color w:val="000000" w:themeColor="text1"/>
          <w:kern w:val="0"/>
          <w:sz w:val="22"/>
          <w:szCs w:val="22"/>
          <w:lang w:eastAsia="pl-PL"/>
        </w:rPr>
      </w:pPr>
    </w:p>
    <w:p w:rsidR="00F84A42" w:rsidRPr="00DF7F13" w:rsidRDefault="00F84A42" w:rsidP="00F84A42">
      <w:pPr>
        <w:pStyle w:val="Akapitzlist"/>
        <w:numPr>
          <w:ilvl w:val="0"/>
          <w:numId w:val="1"/>
        </w:numPr>
        <w:spacing w:line="276" w:lineRule="auto"/>
        <w:ind w:left="284" w:right="424" w:firstLine="0"/>
        <w:rPr>
          <w:rFonts w:asciiTheme="minorHAnsi" w:eastAsia="Times New Roman" w:hAnsiTheme="minorHAnsi"/>
          <w:b/>
          <w:bCs/>
          <w:color w:val="000000" w:themeColor="text1"/>
          <w:kern w:val="0"/>
          <w:sz w:val="22"/>
          <w:szCs w:val="22"/>
          <w:lang w:eastAsia="pl-PL"/>
        </w:rPr>
      </w:pPr>
      <w:r w:rsidRPr="00DF7F13">
        <w:rPr>
          <w:rFonts w:asciiTheme="minorHAnsi" w:eastAsia="Times New Roman" w:hAnsiTheme="minorHAnsi"/>
          <w:b/>
          <w:bCs/>
          <w:color w:val="000000" w:themeColor="text1"/>
          <w:kern w:val="0"/>
          <w:sz w:val="22"/>
          <w:szCs w:val="22"/>
          <w:lang w:eastAsia="pl-PL"/>
        </w:rPr>
        <w:t>OPIS PRZEDMIOTU ZAMÓWIENIA:</w:t>
      </w:r>
    </w:p>
    <w:p w:rsidR="00F84A42" w:rsidRPr="00DF7F13" w:rsidRDefault="00F84A42" w:rsidP="0037676B">
      <w:pPr>
        <w:pStyle w:val="Zwykytekst"/>
        <w:ind w:left="284" w:right="425"/>
        <w:jc w:val="both"/>
        <w:rPr>
          <w:rFonts w:asciiTheme="minorHAnsi" w:hAnsiTheme="minorHAnsi" w:cs="Times New Roman"/>
          <w:color w:val="000000" w:themeColor="text1"/>
          <w:szCs w:val="22"/>
        </w:rPr>
      </w:pPr>
      <w:r w:rsidRPr="00DF7F13">
        <w:rPr>
          <w:rFonts w:asciiTheme="minorHAnsi" w:hAnsiTheme="minorHAnsi" w:cs="Times New Roman"/>
          <w:color w:val="000000" w:themeColor="text1"/>
          <w:szCs w:val="22"/>
        </w:rPr>
        <w:t xml:space="preserve">Wspólny słownik zamówień (CPV): </w:t>
      </w:r>
      <w:r w:rsidR="00416733" w:rsidRPr="00DF7F13">
        <w:rPr>
          <w:rFonts w:asciiTheme="minorHAnsi" w:hAnsiTheme="minorHAnsi" w:cs="Times New Roman"/>
          <w:color w:val="000000" w:themeColor="text1"/>
          <w:szCs w:val="22"/>
        </w:rPr>
        <w:t>45000000-7 Roboty budowlane</w:t>
      </w:r>
    </w:p>
    <w:p w:rsidR="0037676B" w:rsidRPr="00DF7F13" w:rsidRDefault="0037676B" w:rsidP="0037676B">
      <w:pPr>
        <w:pStyle w:val="Zwykytekst"/>
        <w:ind w:left="284" w:right="425"/>
        <w:jc w:val="both"/>
        <w:rPr>
          <w:color w:val="000000" w:themeColor="text1"/>
          <w:szCs w:val="22"/>
        </w:rPr>
      </w:pPr>
    </w:p>
    <w:p w:rsidR="00E40D48" w:rsidRPr="00DF7F13" w:rsidRDefault="00F84A42" w:rsidP="003438F7">
      <w:pPr>
        <w:widowControl/>
        <w:suppressAutoHyphens w:val="0"/>
        <w:spacing w:after="200"/>
        <w:ind w:left="284" w:right="425"/>
        <w:jc w:val="both"/>
        <w:rPr>
          <w:rFonts w:ascii="Calibri" w:eastAsiaTheme="minorHAnsi" w:hAnsi="Calibri" w:cs="Calibri"/>
          <w:color w:val="000000" w:themeColor="text1"/>
          <w:kern w:val="0"/>
          <w:sz w:val="22"/>
          <w:szCs w:val="22"/>
        </w:rPr>
      </w:pPr>
      <w:r w:rsidRPr="00DF7F13">
        <w:rPr>
          <w:rFonts w:asciiTheme="minorHAnsi" w:hAnsiTheme="minorHAnsi"/>
          <w:color w:val="000000" w:themeColor="text1"/>
          <w:sz w:val="22"/>
          <w:szCs w:val="22"/>
        </w:rPr>
        <w:t>Przedmiotem zamówienia jest</w:t>
      </w:r>
      <w:r w:rsidR="00255A80" w:rsidRPr="00DF7F13">
        <w:rPr>
          <w:rFonts w:asciiTheme="minorHAnsi" w:hAnsiTheme="minorHAnsi"/>
          <w:color w:val="000000" w:themeColor="text1"/>
          <w:sz w:val="22"/>
          <w:szCs w:val="22"/>
        </w:rPr>
        <w:t>:</w:t>
      </w:r>
      <w:r w:rsidRPr="00DF7F13">
        <w:rPr>
          <w:rFonts w:asciiTheme="minorHAnsi" w:hAnsiTheme="minorHAnsi"/>
          <w:color w:val="000000" w:themeColor="text1"/>
          <w:sz w:val="22"/>
          <w:szCs w:val="22"/>
        </w:rPr>
        <w:t xml:space="preserve"> </w:t>
      </w:r>
      <w:r w:rsidR="00E01FCD" w:rsidRPr="00DF7F13">
        <w:rPr>
          <w:rFonts w:asciiTheme="minorHAnsi" w:hAnsiTheme="minorHAnsi"/>
          <w:color w:val="000000" w:themeColor="text1"/>
          <w:sz w:val="22"/>
          <w:szCs w:val="22"/>
        </w:rPr>
        <w:t xml:space="preserve">budowa </w:t>
      </w:r>
      <w:r w:rsidR="00E40D48" w:rsidRPr="00DF7F13">
        <w:rPr>
          <w:rFonts w:ascii="Calibri" w:eastAsiaTheme="minorHAnsi" w:hAnsi="Calibri" w:cs="Calibri"/>
          <w:color w:val="000000" w:themeColor="text1"/>
          <w:kern w:val="0"/>
          <w:sz w:val="22"/>
          <w:szCs w:val="22"/>
        </w:rPr>
        <w:t xml:space="preserve">budynku usługowego - okręgowej stacji kontroli pojazdów wraz z serwisem zapleczem </w:t>
      </w:r>
      <w:proofErr w:type="spellStart"/>
      <w:r w:rsidR="00E40D48" w:rsidRPr="00DF7F13">
        <w:rPr>
          <w:rFonts w:ascii="Calibri" w:eastAsiaTheme="minorHAnsi" w:hAnsi="Calibri" w:cs="Calibri"/>
          <w:color w:val="000000" w:themeColor="text1"/>
          <w:kern w:val="0"/>
          <w:sz w:val="22"/>
          <w:szCs w:val="22"/>
        </w:rPr>
        <w:t>socjalno</w:t>
      </w:r>
      <w:proofErr w:type="spellEnd"/>
      <w:r w:rsidR="00E40D48" w:rsidRPr="00DF7F13">
        <w:rPr>
          <w:rFonts w:ascii="Calibri" w:eastAsiaTheme="minorHAnsi" w:hAnsi="Calibri" w:cs="Calibri"/>
          <w:color w:val="000000" w:themeColor="text1"/>
          <w:kern w:val="0"/>
          <w:sz w:val="22"/>
          <w:szCs w:val="22"/>
        </w:rPr>
        <w:t xml:space="preserve"> biurowym</w:t>
      </w:r>
      <w:r w:rsidR="00AA0E68" w:rsidRPr="00DF7F13">
        <w:rPr>
          <w:rFonts w:ascii="Calibri" w:eastAsiaTheme="minorHAnsi" w:hAnsi="Calibri" w:cs="Calibri"/>
          <w:color w:val="000000" w:themeColor="text1"/>
          <w:kern w:val="0"/>
          <w:sz w:val="22"/>
          <w:szCs w:val="22"/>
        </w:rPr>
        <w:t xml:space="preserve">) w m. </w:t>
      </w:r>
      <w:r w:rsidR="00E40D48" w:rsidRPr="00DF7F13">
        <w:rPr>
          <w:rFonts w:ascii="Calibri" w:eastAsiaTheme="minorHAnsi" w:hAnsi="Calibri" w:cs="Calibri"/>
          <w:color w:val="000000" w:themeColor="text1"/>
          <w:kern w:val="0"/>
          <w:sz w:val="22"/>
          <w:szCs w:val="22"/>
        </w:rPr>
        <w:t xml:space="preserve">Mielec, ul. </w:t>
      </w:r>
      <w:proofErr w:type="spellStart"/>
      <w:r w:rsidR="00E40D48" w:rsidRPr="00DF7F13">
        <w:rPr>
          <w:rFonts w:ascii="Calibri" w:eastAsiaTheme="minorHAnsi" w:hAnsi="Calibri" w:cs="Calibri"/>
          <w:color w:val="000000" w:themeColor="text1"/>
          <w:kern w:val="0"/>
          <w:sz w:val="22"/>
          <w:szCs w:val="22"/>
        </w:rPr>
        <w:t>Padykuły</w:t>
      </w:r>
      <w:proofErr w:type="spellEnd"/>
      <w:r w:rsidR="00E40D48" w:rsidRPr="00DF7F13">
        <w:rPr>
          <w:rFonts w:ascii="Calibri" w:eastAsiaTheme="minorHAnsi" w:hAnsi="Calibri" w:cs="Calibri"/>
          <w:color w:val="000000" w:themeColor="text1"/>
          <w:kern w:val="0"/>
          <w:sz w:val="22"/>
          <w:szCs w:val="22"/>
        </w:rPr>
        <w:t xml:space="preserve"> </w:t>
      </w:r>
      <w:r w:rsidR="00AA0E68" w:rsidRPr="00DF7F13">
        <w:rPr>
          <w:rFonts w:ascii="Calibri" w:eastAsiaTheme="minorHAnsi" w:hAnsi="Calibri" w:cs="Calibri"/>
          <w:color w:val="000000" w:themeColor="text1"/>
          <w:kern w:val="0"/>
          <w:sz w:val="22"/>
          <w:szCs w:val="22"/>
        </w:rPr>
        <w:t xml:space="preserve"> na działce </w:t>
      </w:r>
      <w:r w:rsidR="00E40D48" w:rsidRPr="00DF7F13">
        <w:rPr>
          <w:rFonts w:ascii="Calibri" w:eastAsiaTheme="minorHAnsi" w:hAnsi="Calibri" w:cs="Calibri"/>
          <w:color w:val="000000" w:themeColor="text1"/>
          <w:kern w:val="0"/>
          <w:sz w:val="22"/>
          <w:szCs w:val="22"/>
        </w:rPr>
        <w:t xml:space="preserve">o nr </w:t>
      </w:r>
      <w:proofErr w:type="spellStart"/>
      <w:r w:rsidR="00E40D48" w:rsidRPr="00DF7F13">
        <w:rPr>
          <w:rFonts w:ascii="Calibri" w:eastAsiaTheme="minorHAnsi" w:hAnsi="Calibri" w:cs="Calibri"/>
          <w:color w:val="000000" w:themeColor="text1"/>
          <w:kern w:val="0"/>
          <w:sz w:val="22"/>
          <w:szCs w:val="22"/>
        </w:rPr>
        <w:t>ewid</w:t>
      </w:r>
      <w:proofErr w:type="spellEnd"/>
      <w:r w:rsidR="00E40D48" w:rsidRPr="00DF7F13">
        <w:rPr>
          <w:rFonts w:ascii="Calibri" w:eastAsiaTheme="minorHAnsi" w:hAnsi="Calibri" w:cs="Calibri"/>
          <w:color w:val="000000" w:themeColor="text1"/>
          <w:kern w:val="0"/>
          <w:sz w:val="22"/>
          <w:szCs w:val="22"/>
        </w:rPr>
        <w:t xml:space="preserve">. </w:t>
      </w:r>
      <w:r w:rsidR="00240A19" w:rsidRPr="00DF7F13">
        <w:rPr>
          <w:rFonts w:ascii="Calibri" w:eastAsiaTheme="minorHAnsi" w:hAnsi="Calibri" w:cs="Calibri"/>
          <w:color w:val="000000" w:themeColor="text1"/>
          <w:kern w:val="0"/>
          <w:sz w:val="22"/>
          <w:szCs w:val="22"/>
        </w:rPr>
        <w:t xml:space="preserve">2933 (działka przed zmianą nr </w:t>
      </w:r>
      <w:proofErr w:type="spellStart"/>
      <w:r w:rsidR="00240A19" w:rsidRPr="00DF7F13">
        <w:rPr>
          <w:rFonts w:ascii="Calibri" w:eastAsiaTheme="minorHAnsi" w:hAnsi="Calibri" w:cs="Calibri"/>
          <w:color w:val="000000" w:themeColor="text1"/>
          <w:kern w:val="0"/>
          <w:sz w:val="22"/>
          <w:szCs w:val="22"/>
        </w:rPr>
        <w:t>ewid</w:t>
      </w:r>
      <w:proofErr w:type="spellEnd"/>
      <w:r w:rsidR="00240A19" w:rsidRPr="00DF7F13">
        <w:rPr>
          <w:rFonts w:ascii="Calibri" w:eastAsiaTheme="minorHAnsi" w:hAnsi="Calibri" w:cs="Calibri"/>
          <w:color w:val="000000" w:themeColor="text1"/>
          <w:kern w:val="0"/>
          <w:sz w:val="22"/>
          <w:szCs w:val="22"/>
        </w:rPr>
        <w:t xml:space="preserve">. 837, 842/1) </w:t>
      </w:r>
    </w:p>
    <w:p w:rsidR="00240A19" w:rsidRPr="00DF7F13" w:rsidRDefault="005A4F34" w:rsidP="00726894">
      <w:pPr>
        <w:widowControl/>
        <w:suppressAutoHyphens w:val="0"/>
        <w:spacing w:after="120"/>
        <w:ind w:left="284"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Przedmiot zamówienia</w:t>
      </w:r>
      <w:r w:rsidR="00240A19" w:rsidRPr="00DF7F13">
        <w:rPr>
          <w:rFonts w:ascii="Calibri" w:eastAsiaTheme="minorHAnsi" w:hAnsi="Calibri" w:cs="Calibri"/>
          <w:color w:val="000000" w:themeColor="text1"/>
          <w:kern w:val="0"/>
          <w:sz w:val="22"/>
          <w:szCs w:val="22"/>
        </w:rPr>
        <w:t xml:space="preserve"> obejmuje</w:t>
      </w:r>
      <w:r w:rsidR="00191582" w:rsidRPr="00DF7F13">
        <w:rPr>
          <w:rFonts w:ascii="Calibri" w:eastAsiaTheme="minorHAnsi" w:hAnsi="Calibri" w:cs="Calibri"/>
          <w:color w:val="000000" w:themeColor="text1"/>
          <w:kern w:val="0"/>
          <w:sz w:val="22"/>
          <w:szCs w:val="22"/>
        </w:rPr>
        <w:t xml:space="preserve"> następujący zakres robót</w:t>
      </w:r>
      <w:r w:rsidRPr="00DF7F13">
        <w:rPr>
          <w:rFonts w:ascii="Calibri" w:eastAsiaTheme="minorHAnsi" w:hAnsi="Calibri" w:cs="Calibri"/>
          <w:color w:val="000000" w:themeColor="text1"/>
          <w:kern w:val="0"/>
          <w:sz w:val="22"/>
          <w:szCs w:val="22"/>
        </w:rPr>
        <w:t xml:space="preserve"> budowlanych</w:t>
      </w:r>
      <w:r w:rsidR="00240A19" w:rsidRPr="00DF7F13">
        <w:rPr>
          <w:rFonts w:ascii="Calibri" w:eastAsiaTheme="minorHAnsi" w:hAnsi="Calibri" w:cs="Calibri"/>
          <w:color w:val="000000" w:themeColor="text1"/>
          <w:kern w:val="0"/>
          <w:sz w:val="22"/>
          <w:szCs w:val="22"/>
        </w:rPr>
        <w:t>:</w:t>
      </w:r>
    </w:p>
    <w:p w:rsidR="00240A19" w:rsidRPr="00DF7F13" w:rsidRDefault="00191582" w:rsidP="00726894">
      <w:pPr>
        <w:pStyle w:val="Akapitzlist"/>
        <w:widowControl/>
        <w:numPr>
          <w:ilvl w:val="0"/>
          <w:numId w:val="39"/>
        </w:numPr>
        <w:suppressAutoHyphens w:val="0"/>
        <w:spacing w:after="12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o</w:t>
      </w:r>
      <w:r w:rsidR="00240A19" w:rsidRPr="00DF7F13">
        <w:rPr>
          <w:rFonts w:ascii="Calibri" w:eastAsiaTheme="minorHAnsi" w:hAnsi="Calibri" w:cs="Calibri"/>
          <w:color w:val="000000" w:themeColor="text1"/>
          <w:kern w:val="0"/>
          <w:sz w:val="22"/>
          <w:szCs w:val="22"/>
        </w:rPr>
        <w:t>rganizacja i zabezpieczenie placu budowy</w:t>
      </w:r>
      <w:r w:rsidR="00846649" w:rsidRPr="00DF7F13">
        <w:rPr>
          <w:rFonts w:ascii="Calibri" w:eastAsiaTheme="minorHAnsi" w:hAnsi="Calibri" w:cs="Calibri"/>
          <w:color w:val="000000" w:themeColor="text1"/>
          <w:kern w:val="0"/>
          <w:sz w:val="22"/>
          <w:szCs w:val="22"/>
        </w:rPr>
        <w:t>;</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kompleksowe roboty ziemne związane z instalacjami zewnętrznymi i wewnęt</w:t>
      </w:r>
      <w:r w:rsidR="00846649" w:rsidRPr="00DF7F13">
        <w:rPr>
          <w:rFonts w:ascii="Calibri" w:eastAsiaTheme="minorHAnsi" w:hAnsi="Calibri" w:cs="Calibri"/>
          <w:color w:val="000000" w:themeColor="text1"/>
          <w:kern w:val="0"/>
          <w:sz w:val="22"/>
          <w:szCs w:val="22"/>
        </w:rPr>
        <w:t>rznymi;</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roboty  poziomu zero płyt głównych hali oraz myjni</w:t>
      </w:r>
      <w:r w:rsidR="00846649" w:rsidRPr="00DF7F13">
        <w:rPr>
          <w:rFonts w:ascii="Calibri" w:eastAsiaTheme="minorHAnsi" w:hAnsi="Calibri" w:cs="Calibri"/>
          <w:color w:val="000000" w:themeColor="text1"/>
          <w:kern w:val="0"/>
          <w:sz w:val="22"/>
          <w:szCs w:val="22"/>
        </w:rPr>
        <w:t>;</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lastRenderedPageBreak/>
        <w:t>kompletna konstrukcja hali wraz ze stolarką okienną , drzwiową , bramami oraz wszystkimi niezbędnymi obróbkami - kolorystyka</w:t>
      </w:r>
      <w:r w:rsidR="00530258" w:rsidRPr="00DF7F13">
        <w:rPr>
          <w:rFonts w:ascii="Calibri" w:eastAsiaTheme="minorHAnsi" w:hAnsi="Calibri" w:cs="Calibri"/>
          <w:color w:val="000000" w:themeColor="text1"/>
          <w:kern w:val="0"/>
          <w:sz w:val="22"/>
          <w:szCs w:val="22"/>
        </w:rPr>
        <w:t xml:space="preserve"> i wzór zgodnie z projektem budowalnym</w:t>
      </w:r>
      <w:r w:rsidR="00846649" w:rsidRPr="00DF7F13">
        <w:rPr>
          <w:rFonts w:ascii="Calibri" w:eastAsiaTheme="minorHAnsi" w:hAnsi="Calibri" w:cs="Calibri"/>
          <w:color w:val="000000" w:themeColor="text1"/>
          <w:kern w:val="0"/>
          <w:sz w:val="22"/>
          <w:szCs w:val="22"/>
        </w:rPr>
        <w:t>;</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kompletne instalacje sanitarne i elektryczne wewnętrzne i zewnętrzne na terenie całej działki o num</w:t>
      </w:r>
      <w:r w:rsidR="00530258" w:rsidRPr="00DF7F13">
        <w:rPr>
          <w:rFonts w:ascii="Calibri" w:eastAsiaTheme="minorHAnsi" w:hAnsi="Calibri" w:cs="Calibri"/>
          <w:color w:val="000000" w:themeColor="text1"/>
          <w:kern w:val="0"/>
          <w:sz w:val="22"/>
          <w:szCs w:val="22"/>
        </w:rPr>
        <w:t>erze</w:t>
      </w:r>
      <w:r w:rsidRPr="00DF7F13">
        <w:rPr>
          <w:rFonts w:ascii="Calibri" w:eastAsiaTheme="minorHAnsi" w:hAnsi="Calibri" w:cs="Calibri"/>
          <w:color w:val="000000" w:themeColor="text1"/>
          <w:kern w:val="0"/>
          <w:sz w:val="22"/>
          <w:szCs w:val="22"/>
        </w:rPr>
        <w:t xml:space="preserve"> 29</w:t>
      </w:r>
      <w:r w:rsidR="00AA6CA0" w:rsidRPr="00DF7F13">
        <w:rPr>
          <w:rFonts w:ascii="Calibri" w:eastAsiaTheme="minorHAnsi" w:hAnsi="Calibri" w:cs="Calibri"/>
          <w:color w:val="000000" w:themeColor="text1"/>
          <w:kern w:val="0"/>
          <w:sz w:val="22"/>
          <w:szCs w:val="22"/>
        </w:rPr>
        <w:t>33</w:t>
      </w:r>
      <w:r w:rsidRPr="00DF7F13">
        <w:rPr>
          <w:rFonts w:ascii="Calibri" w:eastAsiaTheme="minorHAnsi" w:hAnsi="Calibri" w:cs="Calibri"/>
          <w:color w:val="000000" w:themeColor="text1"/>
          <w:kern w:val="0"/>
          <w:sz w:val="22"/>
          <w:szCs w:val="22"/>
        </w:rPr>
        <w:t xml:space="preserve"> , niezbędne do zagospod</w:t>
      </w:r>
      <w:r w:rsidR="00530258" w:rsidRPr="00DF7F13">
        <w:rPr>
          <w:rFonts w:ascii="Calibri" w:eastAsiaTheme="minorHAnsi" w:hAnsi="Calibri" w:cs="Calibri"/>
          <w:color w:val="000000" w:themeColor="text1"/>
          <w:kern w:val="0"/>
          <w:sz w:val="22"/>
          <w:szCs w:val="22"/>
        </w:rPr>
        <w:t>arowania</w:t>
      </w:r>
      <w:r w:rsidR="00846649" w:rsidRPr="00DF7F13">
        <w:rPr>
          <w:rFonts w:ascii="Calibri" w:eastAsiaTheme="minorHAnsi" w:hAnsi="Calibri" w:cs="Calibri"/>
          <w:color w:val="000000" w:themeColor="text1"/>
          <w:kern w:val="0"/>
          <w:sz w:val="22"/>
          <w:szCs w:val="22"/>
        </w:rPr>
        <w:t xml:space="preserve"> i uzbrojenia terenu;</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przygotowanie płyty podgrzewanej pod montaż  myjni zgodnie z proj</w:t>
      </w:r>
      <w:r w:rsidR="00530258" w:rsidRPr="00DF7F13">
        <w:rPr>
          <w:rFonts w:ascii="Calibri" w:eastAsiaTheme="minorHAnsi" w:hAnsi="Calibri" w:cs="Calibri"/>
          <w:color w:val="000000" w:themeColor="text1"/>
          <w:kern w:val="0"/>
          <w:sz w:val="22"/>
          <w:szCs w:val="22"/>
        </w:rPr>
        <w:t>ektem</w:t>
      </w:r>
      <w:r w:rsidR="00155230" w:rsidRPr="00DF7F13">
        <w:rPr>
          <w:rFonts w:ascii="Calibri" w:eastAsiaTheme="minorHAnsi" w:hAnsi="Calibri" w:cs="Calibri"/>
          <w:color w:val="000000" w:themeColor="text1"/>
          <w:kern w:val="0"/>
          <w:sz w:val="22"/>
          <w:szCs w:val="22"/>
        </w:rPr>
        <w:t xml:space="preserve"> budowalnym</w:t>
      </w:r>
      <w:r w:rsidR="00846649" w:rsidRPr="00DF7F13">
        <w:rPr>
          <w:rFonts w:ascii="Calibri" w:eastAsiaTheme="minorHAnsi" w:hAnsi="Calibri" w:cs="Calibri"/>
          <w:color w:val="000000" w:themeColor="text1"/>
          <w:kern w:val="0"/>
          <w:sz w:val="22"/>
          <w:szCs w:val="22"/>
        </w:rPr>
        <w:t>;</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przygotowanie kanału wraz z zabezpieczeniem przed wodami gruntowymi oraz przyg</w:t>
      </w:r>
      <w:r w:rsidR="00155230" w:rsidRPr="00DF7F13">
        <w:rPr>
          <w:rFonts w:ascii="Calibri" w:eastAsiaTheme="minorHAnsi" w:hAnsi="Calibri" w:cs="Calibri"/>
          <w:color w:val="000000" w:themeColor="text1"/>
          <w:kern w:val="0"/>
          <w:sz w:val="22"/>
          <w:szCs w:val="22"/>
        </w:rPr>
        <w:t>otowanie posadzki hali pod montaż</w:t>
      </w:r>
      <w:r w:rsidRPr="00DF7F13">
        <w:rPr>
          <w:rFonts w:ascii="Calibri" w:eastAsiaTheme="minorHAnsi" w:hAnsi="Calibri" w:cs="Calibri"/>
          <w:color w:val="000000" w:themeColor="text1"/>
          <w:kern w:val="0"/>
          <w:sz w:val="22"/>
          <w:szCs w:val="22"/>
        </w:rPr>
        <w:t xml:space="preserve"> urządz</w:t>
      </w:r>
      <w:r w:rsidR="00155230" w:rsidRPr="00DF7F13">
        <w:rPr>
          <w:rFonts w:ascii="Calibri" w:eastAsiaTheme="minorHAnsi" w:hAnsi="Calibri" w:cs="Calibri"/>
          <w:color w:val="000000" w:themeColor="text1"/>
          <w:kern w:val="0"/>
          <w:sz w:val="22"/>
          <w:szCs w:val="22"/>
        </w:rPr>
        <w:t xml:space="preserve">eń </w:t>
      </w:r>
      <w:r w:rsidRPr="00DF7F13">
        <w:rPr>
          <w:rFonts w:ascii="Calibri" w:eastAsiaTheme="minorHAnsi" w:hAnsi="Calibri" w:cs="Calibri"/>
          <w:color w:val="000000" w:themeColor="text1"/>
          <w:kern w:val="0"/>
          <w:sz w:val="22"/>
          <w:szCs w:val="22"/>
        </w:rPr>
        <w:t>diagnostycznych zgodnie z proj</w:t>
      </w:r>
      <w:r w:rsidR="00155230" w:rsidRPr="00DF7F13">
        <w:rPr>
          <w:rFonts w:ascii="Calibri" w:eastAsiaTheme="minorHAnsi" w:hAnsi="Calibri" w:cs="Calibri"/>
          <w:color w:val="000000" w:themeColor="text1"/>
          <w:kern w:val="0"/>
          <w:sz w:val="22"/>
          <w:szCs w:val="22"/>
        </w:rPr>
        <w:t>ektem</w:t>
      </w:r>
      <w:r w:rsidR="00846649" w:rsidRPr="00DF7F13">
        <w:rPr>
          <w:rFonts w:ascii="Calibri" w:eastAsiaTheme="minorHAnsi" w:hAnsi="Calibri" w:cs="Calibri"/>
          <w:color w:val="000000" w:themeColor="text1"/>
          <w:kern w:val="0"/>
          <w:sz w:val="22"/>
          <w:szCs w:val="22"/>
        </w:rPr>
        <w:t>;</w:t>
      </w:r>
    </w:p>
    <w:p w:rsidR="00240A19" w:rsidRPr="00DF7F13" w:rsidRDefault="00240A19" w:rsidP="00191582">
      <w:pPr>
        <w:pStyle w:val="Akapitzlist"/>
        <w:widowControl/>
        <w:numPr>
          <w:ilvl w:val="0"/>
          <w:numId w:val="39"/>
        </w:numPr>
        <w:suppressAutoHyphens w:val="0"/>
        <w:spacing w:after="200"/>
        <w:ind w:right="425"/>
        <w:jc w:val="both"/>
        <w:rPr>
          <w:rFonts w:ascii="Calibri" w:eastAsiaTheme="minorHAnsi" w:hAnsi="Calibri" w:cs="Calibri"/>
          <w:color w:val="000000" w:themeColor="text1"/>
          <w:kern w:val="0"/>
          <w:sz w:val="22"/>
          <w:szCs w:val="22"/>
        </w:rPr>
      </w:pPr>
      <w:r w:rsidRPr="00DF7F13">
        <w:rPr>
          <w:rFonts w:ascii="Calibri" w:eastAsiaTheme="minorHAnsi" w:hAnsi="Calibri" w:cs="Calibri"/>
          <w:color w:val="000000" w:themeColor="text1"/>
          <w:kern w:val="0"/>
          <w:sz w:val="22"/>
          <w:szCs w:val="22"/>
        </w:rPr>
        <w:t>kompleksowe zagospodarowanie całego terenu działki nr 2933 o pow</w:t>
      </w:r>
      <w:r w:rsidR="00155230" w:rsidRPr="00DF7F13">
        <w:rPr>
          <w:rFonts w:ascii="Calibri" w:eastAsiaTheme="minorHAnsi" w:hAnsi="Calibri" w:cs="Calibri"/>
          <w:color w:val="000000" w:themeColor="text1"/>
          <w:kern w:val="0"/>
          <w:sz w:val="22"/>
          <w:szCs w:val="22"/>
        </w:rPr>
        <w:t>ierzchni</w:t>
      </w:r>
      <w:r w:rsidR="00DF0ED0" w:rsidRPr="00DF7F13">
        <w:rPr>
          <w:rFonts w:ascii="Calibri" w:eastAsiaTheme="minorHAnsi" w:hAnsi="Calibri" w:cs="Calibri"/>
          <w:color w:val="000000" w:themeColor="text1"/>
          <w:kern w:val="0"/>
          <w:sz w:val="22"/>
          <w:szCs w:val="22"/>
        </w:rPr>
        <w:t xml:space="preserve"> 3162 </w:t>
      </w:r>
      <w:r w:rsidR="00155230" w:rsidRPr="00DF7F13">
        <w:rPr>
          <w:rFonts w:ascii="Calibri" w:eastAsiaTheme="minorHAnsi" w:hAnsi="Calibri" w:cs="Calibri"/>
          <w:color w:val="000000" w:themeColor="text1"/>
          <w:kern w:val="0"/>
          <w:sz w:val="22"/>
          <w:szCs w:val="22"/>
        </w:rPr>
        <w:t>m</w:t>
      </w:r>
      <w:r w:rsidRPr="00DF7F13">
        <w:rPr>
          <w:rFonts w:ascii="Calibri" w:eastAsiaTheme="minorHAnsi" w:hAnsi="Calibri" w:cs="Calibri"/>
          <w:color w:val="000000" w:themeColor="text1"/>
          <w:kern w:val="0"/>
          <w:sz w:val="22"/>
          <w:szCs w:val="22"/>
        </w:rPr>
        <w:t>, spadki</w:t>
      </w:r>
      <w:r w:rsidR="00846649" w:rsidRPr="00DF7F13">
        <w:rPr>
          <w:rFonts w:ascii="Calibri" w:eastAsiaTheme="minorHAnsi" w:hAnsi="Calibri" w:cs="Calibri"/>
          <w:color w:val="000000" w:themeColor="text1"/>
          <w:kern w:val="0"/>
          <w:sz w:val="22"/>
          <w:szCs w:val="22"/>
        </w:rPr>
        <w:t>,</w:t>
      </w:r>
      <w:r w:rsidRPr="00DF7F13">
        <w:rPr>
          <w:rFonts w:ascii="Calibri" w:eastAsiaTheme="minorHAnsi" w:hAnsi="Calibri" w:cs="Calibri"/>
          <w:color w:val="000000" w:themeColor="text1"/>
          <w:kern w:val="0"/>
          <w:sz w:val="22"/>
          <w:szCs w:val="22"/>
        </w:rPr>
        <w:t xml:space="preserve"> odwodnienia itp.</w:t>
      </w:r>
      <w:r w:rsidR="00846649" w:rsidRPr="00DF7F13">
        <w:rPr>
          <w:rFonts w:ascii="Calibri" w:eastAsiaTheme="minorHAnsi" w:hAnsi="Calibri" w:cs="Calibri"/>
          <w:color w:val="000000" w:themeColor="text1"/>
          <w:kern w:val="0"/>
          <w:sz w:val="22"/>
          <w:szCs w:val="22"/>
        </w:rPr>
        <w:t>,</w:t>
      </w:r>
      <w:r w:rsidR="00DF0ED0" w:rsidRPr="00DF7F13">
        <w:rPr>
          <w:rFonts w:ascii="Calibri" w:eastAsiaTheme="minorHAnsi" w:hAnsi="Calibri" w:cs="Calibri"/>
          <w:color w:val="000000" w:themeColor="text1"/>
          <w:kern w:val="0"/>
          <w:sz w:val="22"/>
          <w:szCs w:val="22"/>
        </w:rPr>
        <w:t xml:space="preserve"> </w:t>
      </w:r>
      <w:r w:rsidR="00846649" w:rsidRPr="00DF7F13">
        <w:rPr>
          <w:rFonts w:ascii="Calibri" w:eastAsiaTheme="minorHAnsi" w:hAnsi="Calibri" w:cs="Calibri"/>
          <w:color w:val="000000" w:themeColor="text1"/>
          <w:kern w:val="0"/>
          <w:sz w:val="22"/>
          <w:szCs w:val="22"/>
        </w:rPr>
        <w:t>wybrukowanie trzech zjazdów z drogi publicznej wraz z łącznikami dojazdowymi do działki (kostka brukowa z atestem, kolor: grafit).</w:t>
      </w:r>
    </w:p>
    <w:p w:rsidR="003438F7" w:rsidRPr="00DF7F13" w:rsidRDefault="003438F7" w:rsidP="00726894">
      <w:pPr>
        <w:widowControl/>
        <w:suppressAutoHyphens w:val="0"/>
        <w:ind w:left="284" w:right="425"/>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Dane ogólne</w:t>
      </w:r>
      <w:r w:rsidR="003B1AA4" w:rsidRPr="00DF7F13">
        <w:rPr>
          <w:rFonts w:asciiTheme="minorHAnsi" w:hAnsiTheme="minorHAnsi"/>
          <w:color w:val="000000" w:themeColor="text1"/>
          <w:sz w:val="22"/>
          <w:szCs w:val="22"/>
        </w:rPr>
        <w:t xml:space="preserve"> </w:t>
      </w:r>
      <w:r w:rsidR="00E40D48" w:rsidRPr="00DF7F13">
        <w:rPr>
          <w:rFonts w:asciiTheme="minorHAnsi" w:hAnsiTheme="minorHAnsi"/>
          <w:color w:val="000000" w:themeColor="text1"/>
          <w:sz w:val="22"/>
          <w:szCs w:val="22"/>
        </w:rPr>
        <w:t>- p</w:t>
      </w:r>
      <w:r w:rsidR="003B1AA4" w:rsidRPr="00DF7F13">
        <w:rPr>
          <w:rFonts w:asciiTheme="minorHAnsi" w:hAnsiTheme="minorHAnsi"/>
          <w:color w:val="000000" w:themeColor="text1"/>
          <w:sz w:val="22"/>
          <w:szCs w:val="22"/>
        </w:rPr>
        <w:t xml:space="preserve">arametry </w:t>
      </w:r>
      <w:r w:rsidR="00E40D48" w:rsidRPr="00DF7F13">
        <w:rPr>
          <w:rFonts w:asciiTheme="minorHAnsi" w:hAnsiTheme="minorHAnsi"/>
          <w:color w:val="000000" w:themeColor="text1"/>
          <w:sz w:val="22"/>
          <w:szCs w:val="22"/>
        </w:rPr>
        <w:t>budowy</w:t>
      </w:r>
      <w:r w:rsidR="00726894" w:rsidRPr="00DF7F13">
        <w:rPr>
          <w:rFonts w:asciiTheme="minorHAnsi" w:hAnsiTheme="minorHAnsi"/>
          <w:color w:val="000000" w:themeColor="text1"/>
          <w:sz w:val="22"/>
          <w:szCs w:val="22"/>
        </w:rPr>
        <w:t>:</w:t>
      </w:r>
    </w:p>
    <w:p w:rsidR="006F7D6D" w:rsidRPr="00DF7F13" w:rsidRDefault="00E40D48" w:rsidP="00726894">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Powierzchnia zabudowy 376,80 m</w:t>
      </w:r>
      <w:r w:rsidRPr="00DF7F13">
        <w:rPr>
          <w:rFonts w:asciiTheme="minorHAnsi" w:hAnsiTheme="minorHAnsi"/>
          <w:color w:val="000000" w:themeColor="text1"/>
          <w:sz w:val="22"/>
          <w:szCs w:val="22"/>
          <w:vertAlign w:val="superscript"/>
        </w:rPr>
        <w:t>2</w:t>
      </w:r>
    </w:p>
    <w:p w:rsidR="006F7D6D" w:rsidRPr="00DF7F13" w:rsidRDefault="006F7D6D" w:rsidP="00726894">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Powierzchnia netto 351,23 m2 w tym:</w:t>
      </w:r>
    </w:p>
    <w:p w:rsidR="006F7D6D" w:rsidRPr="00DF7F13" w:rsidRDefault="006F7D6D" w:rsidP="00E40D48">
      <w:pPr>
        <w:pStyle w:val="Akapitzlist"/>
        <w:numPr>
          <w:ilvl w:val="0"/>
          <w:numId w:val="38"/>
        </w:numPr>
        <w:ind w:left="113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użytkowa 341,32 m²</w:t>
      </w:r>
    </w:p>
    <w:p w:rsidR="006F7D6D" w:rsidRPr="00DF7F13" w:rsidRDefault="006F7D6D" w:rsidP="00E40D48">
      <w:pPr>
        <w:pStyle w:val="Akapitzlist"/>
        <w:numPr>
          <w:ilvl w:val="0"/>
          <w:numId w:val="38"/>
        </w:numPr>
        <w:ind w:left="113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usługowa 0,00 m²</w:t>
      </w:r>
    </w:p>
    <w:p w:rsidR="006F7D6D" w:rsidRPr="00DF7F13" w:rsidRDefault="006F7D6D" w:rsidP="00E40D48">
      <w:pPr>
        <w:pStyle w:val="Akapitzlist"/>
        <w:numPr>
          <w:ilvl w:val="0"/>
          <w:numId w:val="38"/>
        </w:numPr>
        <w:ind w:left="113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ruchu 9,91 m²</w:t>
      </w:r>
    </w:p>
    <w:p w:rsidR="006F7D6D" w:rsidRPr="00DF7F13" w:rsidRDefault="006F7D6D" w:rsidP="006F7D6D">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Kubatura brutto ok. 2336,16 m</w:t>
      </w:r>
      <w:r w:rsidR="00E40D48" w:rsidRPr="00DF7F13">
        <w:rPr>
          <w:rFonts w:asciiTheme="minorHAnsi" w:hAnsiTheme="minorHAnsi"/>
          <w:color w:val="000000" w:themeColor="text1"/>
          <w:sz w:val="22"/>
          <w:szCs w:val="22"/>
          <w:vertAlign w:val="superscript"/>
        </w:rPr>
        <w:t>3</w:t>
      </w:r>
    </w:p>
    <w:p w:rsidR="006F7D6D" w:rsidRPr="00DF7F13" w:rsidRDefault="00E40D48" w:rsidP="006F7D6D">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Wysokość</w:t>
      </w:r>
      <w:r w:rsidR="006F7D6D" w:rsidRPr="00DF7F13">
        <w:rPr>
          <w:rFonts w:asciiTheme="minorHAnsi" w:hAnsiTheme="minorHAnsi"/>
          <w:color w:val="000000" w:themeColor="text1"/>
          <w:sz w:val="22"/>
          <w:szCs w:val="22"/>
        </w:rPr>
        <w:t xml:space="preserve"> budynku 670 cm (</w:t>
      </w:r>
      <w:r w:rsidRPr="00DF7F13">
        <w:rPr>
          <w:rFonts w:asciiTheme="minorHAnsi" w:hAnsiTheme="minorHAnsi"/>
          <w:color w:val="000000" w:themeColor="text1"/>
          <w:sz w:val="22"/>
          <w:szCs w:val="22"/>
        </w:rPr>
        <w:t>wysokość</w:t>
      </w:r>
      <w:r w:rsidR="006F7D6D" w:rsidRPr="00DF7F13">
        <w:rPr>
          <w:rFonts w:asciiTheme="minorHAnsi" w:hAnsiTheme="minorHAnsi"/>
          <w:color w:val="000000" w:themeColor="text1"/>
          <w:sz w:val="22"/>
          <w:szCs w:val="22"/>
        </w:rPr>
        <w:t xml:space="preserve"> attyki od poziomu 0,00 przy wejściu do budynku)</w:t>
      </w:r>
    </w:p>
    <w:p w:rsidR="006F7D6D" w:rsidRPr="00DF7F13" w:rsidRDefault="006F7D6D" w:rsidP="006F7D6D">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Wymiary zewnętrzne budynku 14,00 x 28,22 m</w:t>
      </w:r>
    </w:p>
    <w:p w:rsidR="006F7D6D" w:rsidRPr="00DF7F13" w:rsidRDefault="006F7D6D" w:rsidP="006F7D6D">
      <w:pPr>
        <w:pStyle w:val="Akapitzlist"/>
        <w:numPr>
          <w:ilvl w:val="0"/>
          <w:numId w:val="37"/>
        </w:num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Liczba kondygnacji</w:t>
      </w:r>
      <w:r w:rsidR="00E40D48" w:rsidRPr="00DF7F13">
        <w:rPr>
          <w:rFonts w:asciiTheme="minorHAnsi" w:hAnsiTheme="minorHAnsi"/>
          <w:color w:val="000000" w:themeColor="text1"/>
          <w:sz w:val="22"/>
          <w:szCs w:val="22"/>
        </w:rPr>
        <w:t>:</w:t>
      </w:r>
      <w:r w:rsidRPr="00DF7F13">
        <w:rPr>
          <w:rFonts w:asciiTheme="minorHAnsi" w:hAnsiTheme="minorHAnsi"/>
          <w:color w:val="000000" w:themeColor="text1"/>
          <w:sz w:val="22"/>
          <w:szCs w:val="22"/>
        </w:rPr>
        <w:t xml:space="preserve"> 1 kondygnacja nadziemna</w:t>
      </w:r>
    </w:p>
    <w:p w:rsidR="006F7D6D" w:rsidRPr="00DF7F13" w:rsidRDefault="006F7D6D" w:rsidP="006F7D6D">
      <w:pPr>
        <w:jc w:val="both"/>
        <w:rPr>
          <w:rFonts w:asciiTheme="minorHAnsi" w:hAnsiTheme="minorHAnsi"/>
          <w:color w:val="000000" w:themeColor="text1"/>
          <w:sz w:val="22"/>
          <w:szCs w:val="22"/>
        </w:rPr>
      </w:pPr>
    </w:p>
    <w:p w:rsidR="00846649" w:rsidRPr="00DF7F13" w:rsidRDefault="003438F7" w:rsidP="00846649">
      <w:p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Zakres zamówienia zgodnie z przedmiar</w:t>
      </w:r>
      <w:r w:rsidR="00803A9E" w:rsidRPr="00DF7F13">
        <w:rPr>
          <w:rFonts w:asciiTheme="minorHAnsi" w:hAnsiTheme="minorHAnsi"/>
          <w:color w:val="000000" w:themeColor="text1"/>
          <w:sz w:val="22"/>
          <w:szCs w:val="22"/>
        </w:rPr>
        <w:t xml:space="preserve">em </w:t>
      </w:r>
      <w:r w:rsidRPr="00DF7F13">
        <w:rPr>
          <w:rFonts w:asciiTheme="minorHAnsi" w:hAnsiTheme="minorHAnsi"/>
          <w:color w:val="000000" w:themeColor="text1"/>
          <w:sz w:val="22"/>
          <w:szCs w:val="22"/>
        </w:rPr>
        <w:t xml:space="preserve">robót, które stanowią załącznik do </w:t>
      </w:r>
      <w:r w:rsidR="0085259C" w:rsidRPr="00DF7F13">
        <w:rPr>
          <w:rFonts w:asciiTheme="minorHAnsi" w:hAnsiTheme="minorHAnsi"/>
          <w:color w:val="000000" w:themeColor="text1"/>
          <w:sz w:val="22"/>
          <w:szCs w:val="22"/>
        </w:rPr>
        <w:t xml:space="preserve">niniejszego </w:t>
      </w:r>
      <w:r w:rsidRPr="00DF7F13">
        <w:rPr>
          <w:rFonts w:asciiTheme="minorHAnsi" w:hAnsiTheme="minorHAnsi"/>
          <w:color w:val="000000" w:themeColor="text1"/>
          <w:sz w:val="22"/>
          <w:szCs w:val="22"/>
        </w:rPr>
        <w:t>zapyta</w:t>
      </w:r>
      <w:r w:rsidR="00803A9E" w:rsidRPr="00DF7F13">
        <w:rPr>
          <w:rFonts w:asciiTheme="minorHAnsi" w:hAnsiTheme="minorHAnsi"/>
          <w:color w:val="000000" w:themeColor="text1"/>
          <w:sz w:val="22"/>
          <w:szCs w:val="22"/>
        </w:rPr>
        <w:t>nia ofertowego.</w:t>
      </w:r>
    </w:p>
    <w:p w:rsidR="00846649" w:rsidRPr="00DF7F13" w:rsidRDefault="00846649" w:rsidP="00846649">
      <w:pPr>
        <w:jc w:val="both"/>
        <w:rPr>
          <w:rFonts w:asciiTheme="minorHAnsi" w:hAnsiTheme="minorHAnsi"/>
          <w:color w:val="000000" w:themeColor="text1"/>
          <w:sz w:val="22"/>
          <w:szCs w:val="22"/>
        </w:rPr>
      </w:pPr>
    </w:p>
    <w:p w:rsidR="00F84A42" w:rsidRPr="00DF7F13" w:rsidRDefault="00F84A42" w:rsidP="00B85291">
      <w:pPr>
        <w:pStyle w:val="Akapitzlist"/>
        <w:tabs>
          <w:tab w:val="left" w:pos="709"/>
        </w:tabs>
        <w:ind w:left="0" w:right="424"/>
        <w:jc w:val="both"/>
        <w:rPr>
          <w:rFonts w:asciiTheme="minorHAnsi" w:hAnsiTheme="minorHAnsi"/>
          <w:color w:val="000000" w:themeColor="text1"/>
          <w:sz w:val="22"/>
          <w:szCs w:val="22"/>
          <w:u w:val="single"/>
        </w:rPr>
      </w:pPr>
      <w:r w:rsidRPr="00DF7F13">
        <w:rPr>
          <w:rFonts w:asciiTheme="minorHAnsi" w:hAnsiTheme="minorHAnsi"/>
          <w:color w:val="000000" w:themeColor="text1"/>
          <w:sz w:val="22"/>
          <w:szCs w:val="22"/>
          <w:u w:val="single"/>
        </w:rPr>
        <w:t>Dodatkowe informacje dotyczące przedmiotu zamówienia:</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jest zobowiązany zapoznać się z przedmiotem zamówienia, oraz zawrzeć w ryczałtowej cenie oferty wszystkie koszty związane z prawidłową realizacją robót budowlanych określonych w niniejszym zapytaniu ofertowym.</w:t>
      </w:r>
    </w:p>
    <w:p w:rsidR="007C61D5" w:rsidRPr="00DF7F13" w:rsidRDefault="007C61D5" w:rsidP="007C61D5">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Przedmiot zamówienia musi zostać zrealizowany zgodnie z </w:t>
      </w:r>
      <w:r w:rsidR="00803A9E" w:rsidRPr="00DF7F13">
        <w:rPr>
          <w:rFonts w:asciiTheme="minorHAnsi" w:hAnsiTheme="minorHAnsi"/>
          <w:color w:val="000000" w:themeColor="text1"/>
          <w:sz w:val="22"/>
          <w:szCs w:val="22"/>
        </w:rPr>
        <w:t>dokumentacją techniczną</w:t>
      </w:r>
      <w:r w:rsidRPr="00DF7F13">
        <w:rPr>
          <w:rFonts w:asciiTheme="minorHAnsi" w:hAnsiTheme="minorHAnsi"/>
          <w:color w:val="000000" w:themeColor="text1"/>
          <w:sz w:val="22"/>
          <w:szCs w:val="22"/>
        </w:rPr>
        <w:t xml:space="preserve"> ujęt</w:t>
      </w:r>
      <w:r w:rsidR="00803A9E" w:rsidRPr="00DF7F13">
        <w:rPr>
          <w:rFonts w:asciiTheme="minorHAnsi" w:hAnsiTheme="minorHAnsi"/>
          <w:color w:val="000000" w:themeColor="text1"/>
          <w:sz w:val="22"/>
          <w:szCs w:val="22"/>
        </w:rPr>
        <w:t>ą</w:t>
      </w:r>
      <w:r w:rsidRPr="00DF7F13">
        <w:rPr>
          <w:rFonts w:asciiTheme="minorHAnsi" w:hAnsiTheme="minorHAnsi"/>
          <w:color w:val="000000" w:themeColor="text1"/>
          <w:sz w:val="22"/>
          <w:szCs w:val="22"/>
        </w:rPr>
        <w:t xml:space="preserve"> w projekcie budowlan</w:t>
      </w:r>
      <w:r w:rsidR="00243328" w:rsidRPr="00DF7F13">
        <w:rPr>
          <w:rFonts w:asciiTheme="minorHAnsi" w:hAnsiTheme="minorHAnsi"/>
          <w:color w:val="000000" w:themeColor="text1"/>
          <w:sz w:val="22"/>
          <w:szCs w:val="22"/>
        </w:rPr>
        <w:t xml:space="preserve">ym </w:t>
      </w:r>
      <w:r w:rsidRPr="00DF7F13">
        <w:rPr>
          <w:rFonts w:asciiTheme="minorHAnsi" w:hAnsiTheme="minorHAnsi"/>
          <w:color w:val="000000" w:themeColor="text1"/>
          <w:sz w:val="22"/>
          <w:szCs w:val="22"/>
        </w:rPr>
        <w:t>pt. „</w:t>
      </w:r>
      <w:r w:rsidR="00243328" w:rsidRPr="00DF7F13">
        <w:rPr>
          <w:rFonts w:asciiTheme="minorHAnsi" w:hAnsiTheme="minorHAnsi"/>
          <w:i/>
          <w:color w:val="000000" w:themeColor="text1"/>
          <w:sz w:val="22"/>
          <w:szCs w:val="22"/>
        </w:rPr>
        <w:t>Budowa budynku usługowo-okręgowej stacji kontroli pojazdów wraz z serwisem i zapleczem socjalno-biurowym wraz z</w:t>
      </w:r>
      <w:r w:rsidR="001706A0" w:rsidRPr="00DF7F13">
        <w:rPr>
          <w:rFonts w:asciiTheme="minorHAnsi" w:hAnsiTheme="minorHAnsi"/>
          <w:i/>
          <w:color w:val="000000" w:themeColor="text1"/>
          <w:sz w:val="22"/>
          <w:szCs w:val="22"/>
        </w:rPr>
        <w:t> </w:t>
      </w:r>
      <w:r w:rsidR="00243328" w:rsidRPr="00DF7F13">
        <w:rPr>
          <w:rFonts w:asciiTheme="minorHAnsi" w:hAnsiTheme="minorHAnsi"/>
          <w:i/>
          <w:color w:val="000000" w:themeColor="text1"/>
          <w:sz w:val="22"/>
          <w:szCs w:val="22"/>
        </w:rPr>
        <w:t>wewnętrzną instalacją gazową, myjni samochodowej samoobsługowej 4</w:t>
      </w:r>
      <w:r w:rsidR="001706A0" w:rsidRPr="00DF7F13">
        <w:rPr>
          <w:rFonts w:asciiTheme="minorHAnsi" w:hAnsiTheme="minorHAnsi"/>
          <w:i/>
          <w:color w:val="000000" w:themeColor="text1"/>
          <w:sz w:val="22"/>
          <w:szCs w:val="22"/>
        </w:rPr>
        <w:t>-</w:t>
      </w:r>
      <w:r w:rsidR="00243328" w:rsidRPr="00DF7F13">
        <w:rPr>
          <w:rFonts w:asciiTheme="minorHAnsi" w:hAnsiTheme="minorHAnsi"/>
          <w:i/>
          <w:color w:val="000000" w:themeColor="text1"/>
          <w:sz w:val="22"/>
          <w:szCs w:val="22"/>
        </w:rPr>
        <w:t>stanowiskowej z 1 kontenerem wraz z instalacją wewnętrzną gazową i zewnętrznym odcinkiem instalacji gazowej i elektrycznej</w:t>
      </w:r>
      <w:r w:rsidR="00726894" w:rsidRPr="00DF7F13">
        <w:rPr>
          <w:rFonts w:asciiTheme="minorHAnsi" w:hAnsiTheme="minorHAnsi"/>
          <w:color w:val="000000" w:themeColor="text1"/>
          <w:sz w:val="22"/>
          <w:szCs w:val="22"/>
        </w:rPr>
        <w:t>”.</w:t>
      </w:r>
      <w:r w:rsidRPr="00DF7F13">
        <w:rPr>
          <w:rFonts w:asciiTheme="minorHAnsi" w:hAnsiTheme="minorHAnsi"/>
          <w:color w:val="000000" w:themeColor="text1"/>
          <w:sz w:val="22"/>
          <w:szCs w:val="22"/>
        </w:rPr>
        <w:t xml:space="preserve"> Dokumentacja projektowa zostanie udostępniona potencjalnemu Wykonawcy po przedstawieniu przez niego Oświadczenia o zach</w:t>
      </w:r>
      <w:r w:rsidR="00A613BF" w:rsidRPr="00DF7F13">
        <w:rPr>
          <w:rFonts w:asciiTheme="minorHAnsi" w:hAnsiTheme="minorHAnsi"/>
          <w:color w:val="000000" w:themeColor="text1"/>
          <w:sz w:val="22"/>
          <w:szCs w:val="22"/>
        </w:rPr>
        <w:t>owaniu poufności (Załącznik nr 3</w:t>
      </w:r>
      <w:r w:rsidRPr="00DF7F13">
        <w:rPr>
          <w:rFonts w:asciiTheme="minorHAnsi" w:hAnsiTheme="minorHAnsi"/>
          <w:color w:val="000000" w:themeColor="text1"/>
          <w:sz w:val="22"/>
          <w:szCs w:val="22"/>
        </w:rPr>
        <w:t xml:space="preserve"> do niniejszego postępowania ofertowego) w postaci skanu</w:t>
      </w:r>
      <w:r w:rsidR="00726894" w:rsidRPr="00DF7F13">
        <w:rPr>
          <w:rFonts w:asciiTheme="minorHAnsi" w:hAnsiTheme="minorHAnsi"/>
          <w:color w:val="000000" w:themeColor="text1"/>
          <w:sz w:val="22"/>
          <w:szCs w:val="22"/>
        </w:rPr>
        <w:t>,</w:t>
      </w:r>
      <w:r w:rsidRPr="00DF7F13">
        <w:rPr>
          <w:rFonts w:asciiTheme="minorHAnsi" w:hAnsiTheme="minorHAnsi"/>
          <w:color w:val="000000" w:themeColor="text1"/>
          <w:sz w:val="22"/>
          <w:szCs w:val="22"/>
        </w:rPr>
        <w:t xml:space="preserve"> drogą mailową na wskazany przez potencjalnego Wykonawcę adres. </w:t>
      </w:r>
    </w:p>
    <w:p w:rsidR="007C61D5" w:rsidRPr="00DF7F13" w:rsidRDefault="007C61D5" w:rsidP="00803A9E">
      <w:pPr>
        <w:spacing w:line="276" w:lineRule="auto"/>
        <w:ind w:left="993"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Oświadczenie o zachowaniu poufności może zostać złożone Zamawiającemu:</w:t>
      </w:r>
    </w:p>
    <w:p w:rsidR="007C61D5" w:rsidRPr="00DF7F13" w:rsidRDefault="00803A9E" w:rsidP="00803A9E">
      <w:pPr>
        <w:pStyle w:val="Akapitzlist"/>
        <w:numPr>
          <w:ilvl w:val="0"/>
          <w:numId w:val="41"/>
        </w:numPr>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o</w:t>
      </w:r>
      <w:r w:rsidR="007C61D5" w:rsidRPr="00DF7F13">
        <w:rPr>
          <w:rFonts w:asciiTheme="minorHAnsi" w:hAnsiTheme="minorHAnsi"/>
          <w:color w:val="000000" w:themeColor="text1"/>
          <w:sz w:val="22"/>
          <w:szCs w:val="22"/>
        </w:rPr>
        <w:t>sobiście w siedzibie Zamawiającego lub</w:t>
      </w:r>
    </w:p>
    <w:p w:rsidR="007C61D5" w:rsidRPr="00DF7F13" w:rsidRDefault="007C61D5" w:rsidP="00803A9E">
      <w:pPr>
        <w:pStyle w:val="Akapitzlist"/>
        <w:numPr>
          <w:ilvl w:val="0"/>
          <w:numId w:val="41"/>
        </w:numPr>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za pośrednictwem poczty lub kuriera na adres siedziby Zamawiającego lub</w:t>
      </w:r>
    </w:p>
    <w:p w:rsidR="007C61D5" w:rsidRPr="00DF7F13" w:rsidRDefault="007C61D5" w:rsidP="00803A9E">
      <w:pPr>
        <w:pStyle w:val="Akapitzlist"/>
        <w:numPr>
          <w:ilvl w:val="0"/>
          <w:numId w:val="41"/>
        </w:numPr>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w formie skanu podpisanego dokumentu przesłanego na adres e-mail: </w:t>
      </w:r>
    </w:p>
    <w:p w:rsidR="007C61D5" w:rsidRPr="00DF7F13" w:rsidRDefault="00A613BF" w:rsidP="00803A9E">
      <w:pPr>
        <w:pStyle w:val="Akapitzlist"/>
        <w:spacing w:line="276" w:lineRule="auto"/>
        <w:ind w:left="1713"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grzegorz.dul@gmail.com</w:t>
      </w:r>
      <w:r w:rsidR="007C61D5" w:rsidRPr="00DF7F13">
        <w:rPr>
          <w:rFonts w:asciiTheme="minorHAnsi" w:hAnsiTheme="minorHAnsi"/>
          <w:color w:val="000000" w:themeColor="text1"/>
          <w:sz w:val="22"/>
          <w:szCs w:val="22"/>
        </w:rPr>
        <w:t>.</w:t>
      </w:r>
    </w:p>
    <w:p w:rsidR="007C61D5" w:rsidRPr="00DF7F13" w:rsidRDefault="007C61D5" w:rsidP="007C61D5">
      <w:pPr>
        <w:tabs>
          <w:tab w:val="left" w:pos="0"/>
        </w:tabs>
        <w:spacing w:line="276" w:lineRule="auto"/>
        <w:ind w:right="424"/>
        <w:jc w:val="both"/>
        <w:rPr>
          <w:rFonts w:asciiTheme="minorHAnsi" w:hAnsiTheme="minorHAnsi"/>
          <w:color w:val="000000" w:themeColor="text1"/>
          <w:sz w:val="22"/>
          <w:szCs w:val="22"/>
        </w:rPr>
      </w:pPr>
    </w:p>
    <w:p w:rsidR="00B85291" w:rsidRPr="00DF7F13" w:rsidRDefault="00B85291" w:rsidP="00846649">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lastRenderedPageBreak/>
        <w:t>W trakcie realizacji prac Wykonawca jest zobowiązany do utrzymania budowy w stanie wolnym od przeszkód komunikacyjnych, usuwania i składowania w odpowiednio przeznaczonych do tego miejscach wszelkich urządzeń pomocniczych i zbędnego materiału, odpadów, śmieci oraz niepotrzebnych urządzeń prowizorycznych.</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zobowiązany jest do wykonania robót w sposób zgodny ze sztuką budowlaną, obowiązującymi przepisami i normami oraz przy zachowaniu przepisów BHP, przy maksymalnym ograniczeniu uciążliwości prowadzenia robót dla uczestników ruchu drogowego.</w:t>
      </w:r>
    </w:p>
    <w:p w:rsidR="00F84A42"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jest zobowiązany do zapewnienia wszelkich materiałów, mediów, maszyn i urządzeń niezbędnych do wykonania przedmiotu umowy, posiadających aktualne atesty i certyfikaty pozwalające na ich zastosowanie. Transport materiałów na miejsce, koszty związane z dostępem do mediów oraz dostarczenie i eksploatacja maszyn i urządzeń obciążają Wykonawcę.</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zobowiązany jest do właściwego, spełniającego przepisy prawa budowlanego i BHP oznaczenia i zabezpieczenia miejsca robót.</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w trakcie wykonywanych prac ponosi odpowiedzialność za bezpieczeństwo swoich pracowników oraz innych osób znajdujących się w obrębie przekazanego miejsca robót.</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Wykonawca zapewni we własnym zakresie i na własny koszt wywóz i utylizację ewentualnych odpadów budowlanych (śmieci, gruz i inne).</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Po zakończeniu robót, ale przed ostatecznym odbiorem przez Zamawiającego Wykonawca zobowiązany jest do uporządkowania terenu budowy wraz z terenem przyległym i doprowadzenia ich do stanu użyteczności.</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Po wykonaniu przez Wykonawcę robót przewidzianych w niniejszym zapytaniu ofertowym Zamawiający dokona odbioru prac. Celem odbioru jest sprawdzenie należytego wykonania robót budowlanych i ich zgodności z założeniami, sztuką budowlaną oraz przepisami prawa budowlanego.</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Za termin całkowitego wykonania robót uważa się podpisanie bez zastrzeżeń zgłaszanych przez strony - Końcowego Protokołu Odbioru. </w:t>
      </w:r>
    </w:p>
    <w:p w:rsidR="00B85291" w:rsidRPr="00DF7F13" w:rsidRDefault="00B85291" w:rsidP="00B85291">
      <w:pPr>
        <w:pStyle w:val="Akapitzlist"/>
        <w:numPr>
          <w:ilvl w:val="0"/>
          <w:numId w:val="33"/>
        </w:numPr>
        <w:tabs>
          <w:tab w:val="left" w:pos="0"/>
        </w:tabs>
        <w:spacing w:line="276" w:lineRule="auto"/>
        <w:ind w:right="424"/>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Co najmniej 24 miesięczna gwarancja i rękojmia na całość przedmiotu zamówienia, liczone od dnia następnego po dacie odbioru, wraz z nieodpłatną (wliczoną w cenę oferty), naprawą, przeglądami i konserwacją wynikającą z zaleceń producenta w okresie gwarancyjnym realizowaną w miejscu użytkowania, przez osoby lub podmioty posiadające stosowną autoryzację producenta lub uprawnienia.</w:t>
      </w:r>
    </w:p>
    <w:p w:rsidR="00B85291" w:rsidRPr="00DF7F13" w:rsidRDefault="00B85291" w:rsidP="00747960">
      <w:pPr>
        <w:tabs>
          <w:tab w:val="left" w:pos="0"/>
        </w:tabs>
        <w:spacing w:line="276" w:lineRule="auto"/>
        <w:jc w:val="both"/>
        <w:rPr>
          <w:rFonts w:asciiTheme="minorHAnsi" w:hAnsiTheme="minorHAnsi"/>
          <w:strike/>
          <w:color w:val="000000" w:themeColor="text1"/>
          <w:sz w:val="22"/>
          <w:szCs w:val="22"/>
        </w:rPr>
      </w:pPr>
    </w:p>
    <w:p w:rsidR="00B85291" w:rsidRPr="00DF7F13" w:rsidRDefault="00B85291" w:rsidP="00B85291">
      <w:pPr>
        <w:pStyle w:val="Zwykytekst"/>
        <w:spacing w:line="276" w:lineRule="auto"/>
        <w:ind w:right="424"/>
        <w:jc w:val="both"/>
        <w:rPr>
          <w:rFonts w:asciiTheme="minorHAnsi" w:eastAsia="Lucida Sans Unicode" w:hAnsiTheme="minorHAnsi" w:cs="Tahoma"/>
          <w:noProof/>
          <w:color w:val="000000" w:themeColor="text1"/>
          <w:kern w:val="1"/>
        </w:rPr>
      </w:pPr>
      <w:r w:rsidRPr="00DF7F13">
        <w:rPr>
          <w:rFonts w:asciiTheme="minorHAnsi" w:eastAsia="Lucida Sans Unicode" w:hAnsiTheme="minorHAnsi" w:cs="Tahoma"/>
          <w:noProof/>
          <w:color w:val="000000" w:themeColor="text1"/>
          <w:kern w:val="1"/>
        </w:rPr>
        <w:t>Zamawiający dopuszcza złożenie oferty równoważnej. Wszystkie ewentualne nazwy wyrobów (urządzeń, materiałów, surowców) użyte w dokumentacji projektowej, specyfikacji technicznej, przedmiarach robót są podane przykładowo i określają jedynie minimalne oczekiwane parametry jakościowe oraz wymagany standard. Zamawiający dopuszcza w każdym przypadku zastosowanie wyrobów lub technologii równoważnych pod warunkiem spełniania przez nie parametrów równoważności określonych w dokumentacji i specyfikacjach technicznych wykonania i odbioru.</w:t>
      </w:r>
    </w:p>
    <w:p w:rsidR="00B85291" w:rsidRPr="00DF7F13" w:rsidRDefault="00B85291" w:rsidP="00B85291">
      <w:pPr>
        <w:pStyle w:val="Zwykytekst"/>
        <w:spacing w:line="276" w:lineRule="auto"/>
        <w:ind w:right="424"/>
        <w:jc w:val="both"/>
        <w:rPr>
          <w:rFonts w:asciiTheme="minorHAnsi" w:eastAsia="Lucida Sans Unicode" w:hAnsiTheme="minorHAnsi" w:cs="Tahoma"/>
          <w:noProof/>
          <w:color w:val="000000" w:themeColor="text1"/>
          <w:kern w:val="1"/>
        </w:rPr>
      </w:pPr>
      <w:r w:rsidRPr="00DF7F13">
        <w:rPr>
          <w:rFonts w:asciiTheme="minorHAnsi" w:eastAsia="Lucida Sans Unicode" w:hAnsiTheme="minorHAnsi" w:cs="Tahoma"/>
          <w:noProof/>
          <w:color w:val="000000" w:themeColor="text1"/>
          <w:kern w:val="1"/>
        </w:rPr>
        <w:t xml:space="preserve">Jeśli w opisie przedmiotu zamówienia występują: nazwy konkretnego producenta, nazwy konkretnego produktu, należy to traktować jedynie jako pomoc w opisie przedmiotu zamówienia. W każdym przypadku dopuszczalne są produkty równoważne pod względem </w:t>
      </w:r>
      <w:r w:rsidRPr="00DF7F13">
        <w:rPr>
          <w:rFonts w:asciiTheme="minorHAnsi" w:eastAsia="Lucida Sans Unicode" w:hAnsiTheme="minorHAnsi" w:cs="Tahoma"/>
          <w:noProof/>
          <w:color w:val="000000" w:themeColor="text1"/>
          <w:kern w:val="1"/>
        </w:rPr>
        <w:lastRenderedPageBreak/>
        <w:t>konstrukcji, materiałów, funkcjonalności.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To samo dotyczy sytuacji, gdy przedmiot zamówienia opisany jest za pomocą norm, aprobat, specyfikacji technicznych i systemów odniesienia Zamawiający dopuszcza rozwiązania równoważne z opisanymi. Ciężar udowodnienia zachowania równoważności oferty spoczywa na Wykonawcy.</w:t>
      </w:r>
    </w:p>
    <w:p w:rsidR="00B85291" w:rsidRPr="00DF7F13" w:rsidRDefault="00B85291" w:rsidP="00B85291">
      <w:pPr>
        <w:pStyle w:val="Zwykytekst"/>
        <w:spacing w:line="276" w:lineRule="auto"/>
        <w:ind w:right="424"/>
        <w:jc w:val="both"/>
        <w:rPr>
          <w:rFonts w:asciiTheme="minorHAnsi" w:eastAsia="Lucida Sans Unicode" w:hAnsiTheme="minorHAnsi" w:cs="Tahoma"/>
          <w:noProof/>
          <w:color w:val="000000" w:themeColor="text1"/>
          <w:kern w:val="1"/>
        </w:rPr>
      </w:pPr>
    </w:p>
    <w:p w:rsidR="00F84A42" w:rsidRPr="00DF7F13" w:rsidRDefault="00F84A42" w:rsidP="00B85291">
      <w:pPr>
        <w:pStyle w:val="Zwykytekst"/>
        <w:numPr>
          <w:ilvl w:val="0"/>
          <w:numId w:val="1"/>
        </w:numPr>
        <w:spacing w:line="276" w:lineRule="auto"/>
        <w:ind w:right="424"/>
        <w:jc w:val="both"/>
        <w:rPr>
          <w:rFonts w:asciiTheme="minorHAnsi" w:hAnsiTheme="minorHAnsi"/>
          <w:color w:val="000000" w:themeColor="text1"/>
          <w:szCs w:val="22"/>
        </w:rPr>
      </w:pPr>
      <w:r w:rsidRPr="00DF7F13">
        <w:rPr>
          <w:rFonts w:asciiTheme="minorHAnsi" w:eastAsia="Times New Roman" w:hAnsiTheme="minorHAnsi" w:cs="Times New Roman"/>
          <w:b/>
          <w:bCs/>
          <w:color w:val="000000" w:themeColor="text1"/>
          <w:szCs w:val="22"/>
          <w:lang w:eastAsia="pl-PL"/>
        </w:rPr>
        <w:t>WARUNKI UDZIAŁU W POSTĘPOWANIU ORAZ OPIS SPOSOBU DOKONYWANIA OCENY ICH SPEŁNIENIA:</w:t>
      </w:r>
    </w:p>
    <w:p w:rsidR="00F84A42" w:rsidRPr="00DF7F13" w:rsidRDefault="00F84A42" w:rsidP="00F84A42">
      <w:pPr>
        <w:pStyle w:val="Zwykytekst"/>
        <w:spacing w:line="276" w:lineRule="auto"/>
        <w:ind w:right="424"/>
        <w:jc w:val="both"/>
        <w:rPr>
          <w:rFonts w:asciiTheme="minorHAnsi" w:eastAsia="Times New Roman" w:hAnsiTheme="minorHAnsi" w:cs="Times New Roman"/>
          <w:bCs/>
          <w:color w:val="000000" w:themeColor="text1"/>
          <w:szCs w:val="22"/>
          <w:lang w:eastAsia="pl-PL"/>
        </w:rPr>
      </w:pPr>
      <w:r w:rsidRPr="00DF7F13">
        <w:rPr>
          <w:rFonts w:asciiTheme="minorHAnsi" w:eastAsia="Times New Roman" w:hAnsiTheme="minorHAnsi" w:cs="Times New Roman"/>
          <w:bCs/>
          <w:color w:val="000000" w:themeColor="text1"/>
          <w:szCs w:val="22"/>
          <w:lang w:eastAsia="pl-PL"/>
        </w:rPr>
        <w:t>Do udziału w postępowaniu dopuszczony zostanie oferent, który:</w:t>
      </w:r>
    </w:p>
    <w:p w:rsidR="00552B5C" w:rsidRPr="00DF7F13" w:rsidRDefault="00552B5C" w:rsidP="00F84A42">
      <w:pPr>
        <w:pStyle w:val="Zwykytekst"/>
        <w:spacing w:line="276" w:lineRule="auto"/>
        <w:ind w:right="424"/>
        <w:jc w:val="both"/>
        <w:rPr>
          <w:rFonts w:asciiTheme="minorHAnsi" w:eastAsia="Times New Roman" w:hAnsiTheme="minorHAnsi" w:cs="Times New Roman"/>
          <w:bCs/>
          <w:color w:val="000000" w:themeColor="text1"/>
          <w:szCs w:val="22"/>
          <w:lang w:eastAsia="pl-PL"/>
        </w:rPr>
      </w:pPr>
    </w:p>
    <w:tbl>
      <w:tblPr>
        <w:tblStyle w:val="Tabela-Siatka"/>
        <w:tblW w:w="0" w:type="auto"/>
        <w:jc w:val="center"/>
        <w:tblLook w:val="04A0" w:firstRow="1" w:lastRow="0" w:firstColumn="1" w:lastColumn="0" w:noHBand="0" w:noVBand="1"/>
      </w:tblPr>
      <w:tblGrid>
        <w:gridCol w:w="938"/>
        <w:gridCol w:w="4449"/>
        <w:gridCol w:w="3900"/>
      </w:tblGrid>
      <w:tr w:rsidR="00DF7F13" w:rsidRPr="00DF7F13" w:rsidTr="00EC0994">
        <w:trPr>
          <w:jc w:val="center"/>
        </w:trPr>
        <w:tc>
          <w:tcPr>
            <w:tcW w:w="938" w:type="dxa"/>
          </w:tcPr>
          <w:p w:rsidR="00F84A42" w:rsidRPr="00DF7F13" w:rsidRDefault="00F84A42" w:rsidP="00E22B0B">
            <w:pPr>
              <w:suppressAutoHyphens w:val="0"/>
              <w:autoSpaceDE w:val="0"/>
              <w:autoSpaceDN w:val="0"/>
              <w:adjustRightInd w:val="0"/>
              <w:spacing w:after="240" w:line="276" w:lineRule="auto"/>
              <w:ind w:left="28" w:right="424"/>
              <w:contextualSpacing/>
              <w:jc w:val="center"/>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Lp.</w:t>
            </w:r>
          </w:p>
        </w:tc>
        <w:tc>
          <w:tcPr>
            <w:tcW w:w="4449" w:type="dxa"/>
          </w:tcPr>
          <w:p w:rsidR="00F84A42" w:rsidRPr="00DF7F13" w:rsidRDefault="00F84A42" w:rsidP="00E22B0B">
            <w:pPr>
              <w:suppressAutoHyphens w:val="0"/>
              <w:autoSpaceDE w:val="0"/>
              <w:autoSpaceDN w:val="0"/>
              <w:adjustRightInd w:val="0"/>
              <w:spacing w:after="240" w:line="276" w:lineRule="auto"/>
              <w:ind w:right="424"/>
              <w:contextualSpacing/>
              <w:jc w:val="both"/>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Warunki wymagane do spełnienia przez Oferenta</w:t>
            </w:r>
          </w:p>
        </w:tc>
        <w:tc>
          <w:tcPr>
            <w:tcW w:w="3900" w:type="dxa"/>
          </w:tcPr>
          <w:p w:rsidR="00F84A42" w:rsidRPr="00DF7F13" w:rsidRDefault="00F84A42" w:rsidP="00E22B0B">
            <w:pPr>
              <w:suppressAutoHyphens w:val="0"/>
              <w:autoSpaceDE w:val="0"/>
              <w:autoSpaceDN w:val="0"/>
              <w:adjustRightInd w:val="0"/>
              <w:spacing w:after="240" w:line="276" w:lineRule="auto"/>
              <w:ind w:left="6" w:right="424"/>
              <w:contextualSpacing/>
              <w:jc w:val="both"/>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Opis sposobu dokonania oceny spełniania warunków</w:t>
            </w:r>
          </w:p>
        </w:tc>
      </w:tr>
      <w:tr w:rsidR="00DF7F13" w:rsidRPr="00DF7F13" w:rsidTr="00EC0994">
        <w:trPr>
          <w:jc w:val="center"/>
        </w:trPr>
        <w:tc>
          <w:tcPr>
            <w:tcW w:w="938" w:type="dxa"/>
          </w:tcPr>
          <w:p w:rsidR="00F84A42" w:rsidRPr="00DF7F13" w:rsidRDefault="00F84A42" w:rsidP="00E22B0B">
            <w:pPr>
              <w:suppressAutoHyphens w:val="0"/>
              <w:autoSpaceDE w:val="0"/>
              <w:autoSpaceDN w:val="0"/>
              <w:adjustRightInd w:val="0"/>
              <w:spacing w:after="240" w:line="276" w:lineRule="auto"/>
              <w:ind w:left="28" w:right="424"/>
              <w:contextualSpacing/>
              <w:jc w:val="both"/>
              <w:rPr>
                <w:rFonts w:asciiTheme="minorHAnsi" w:eastAsiaTheme="minorEastAsia" w:hAnsiTheme="minorHAnsi"/>
                <w:noProof/>
                <w:color w:val="000000" w:themeColor="text1"/>
                <w:kern w:val="0"/>
                <w:sz w:val="22"/>
                <w:szCs w:val="22"/>
              </w:rPr>
            </w:pPr>
            <w:r w:rsidRPr="00DF7F13">
              <w:rPr>
                <w:rFonts w:asciiTheme="minorHAnsi" w:eastAsiaTheme="minorEastAsia" w:hAnsiTheme="minorHAnsi"/>
                <w:noProof/>
                <w:color w:val="000000" w:themeColor="text1"/>
                <w:kern w:val="0"/>
                <w:sz w:val="22"/>
                <w:szCs w:val="22"/>
              </w:rPr>
              <w:t xml:space="preserve">1. </w:t>
            </w:r>
          </w:p>
        </w:tc>
        <w:tc>
          <w:tcPr>
            <w:tcW w:w="4449" w:type="dxa"/>
          </w:tcPr>
          <w:p w:rsidR="00F84A42" w:rsidRPr="00DF7F13" w:rsidRDefault="00F84A42" w:rsidP="00E22B0B">
            <w:pPr>
              <w:suppressAutoHyphens w:val="0"/>
              <w:autoSpaceDE w:val="0"/>
              <w:autoSpaceDN w:val="0"/>
              <w:adjustRightInd w:val="0"/>
              <w:ind w:right="34"/>
              <w:contextualSpacing/>
              <w:jc w:val="both"/>
              <w:rPr>
                <w:rFonts w:asciiTheme="minorHAnsi" w:eastAsiaTheme="minorEastAsia" w:hAnsiTheme="minorHAnsi"/>
                <w:noProof/>
                <w:color w:val="000000" w:themeColor="text1"/>
                <w:kern w:val="0"/>
                <w:sz w:val="22"/>
                <w:szCs w:val="22"/>
              </w:rPr>
            </w:pPr>
            <w:r w:rsidRPr="00DF7F13">
              <w:rPr>
                <w:rFonts w:asciiTheme="minorHAnsi" w:hAnsiTheme="minorHAnsi"/>
                <w:color w:val="000000" w:themeColor="text1"/>
                <w:sz w:val="22"/>
                <w:szCs w:val="22"/>
              </w:rPr>
              <w:t>Oferent nie znajduje się w stanie likwidacji ani upadłości.</w:t>
            </w:r>
          </w:p>
        </w:tc>
        <w:tc>
          <w:tcPr>
            <w:tcW w:w="3900" w:type="dxa"/>
          </w:tcPr>
          <w:p w:rsidR="00F84A42" w:rsidRPr="00DF7F13" w:rsidRDefault="00F84A42" w:rsidP="00E22B0B">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Weryfikacja na podstawie oświadczenia, będącego integralną częścią formularza ofertowego</w:t>
            </w:r>
            <w:r w:rsidR="00FD1025" w:rsidRPr="00DF7F13">
              <w:rPr>
                <w:rFonts w:asciiTheme="minorHAnsi" w:eastAsiaTheme="minorEastAsia" w:hAnsiTheme="minorHAnsi"/>
                <w:color w:val="000000" w:themeColor="text1"/>
                <w:sz w:val="22"/>
                <w:szCs w:val="22"/>
              </w:rPr>
              <w:t xml:space="preserve"> (Zał. Nr 2 do Zapytania ofertowego)</w:t>
            </w:r>
            <w:r w:rsidRPr="00DF7F13">
              <w:rPr>
                <w:rFonts w:asciiTheme="minorHAnsi" w:eastAsiaTheme="minorEastAsia" w:hAnsiTheme="minorHAnsi"/>
                <w:color w:val="000000" w:themeColor="text1"/>
                <w:sz w:val="22"/>
                <w:szCs w:val="22"/>
              </w:rPr>
              <w:t xml:space="preserve">. </w:t>
            </w:r>
          </w:p>
        </w:tc>
      </w:tr>
      <w:tr w:rsidR="00DF7F13" w:rsidRPr="00DF7F13" w:rsidTr="00EC0994">
        <w:trPr>
          <w:jc w:val="center"/>
        </w:trPr>
        <w:tc>
          <w:tcPr>
            <w:tcW w:w="938" w:type="dxa"/>
          </w:tcPr>
          <w:p w:rsidR="00273A6C" w:rsidRPr="00DF7F13" w:rsidRDefault="00273A6C" w:rsidP="00E22B0B">
            <w:pPr>
              <w:suppressAutoHyphens w:val="0"/>
              <w:autoSpaceDE w:val="0"/>
              <w:autoSpaceDN w:val="0"/>
              <w:adjustRightInd w:val="0"/>
              <w:spacing w:after="240" w:line="276" w:lineRule="auto"/>
              <w:ind w:left="28" w:right="424"/>
              <w:contextualSpacing/>
              <w:jc w:val="both"/>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 xml:space="preserve">2. </w:t>
            </w:r>
          </w:p>
        </w:tc>
        <w:tc>
          <w:tcPr>
            <w:tcW w:w="4449" w:type="dxa"/>
          </w:tcPr>
          <w:p w:rsidR="00273A6C" w:rsidRPr="00DF7F13" w:rsidRDefault="00336258" w:rsidP="00336258">
            <w:pPr>
              <w:suppressAutoHyphens w:val="0"/>
              <w:autoSpaceDE w:val="0"/>
              <w:autoSpaceDN w:val="0"/>
              <w:adjustRightInd w:val="0"/>
              <w:ind w:right="34"/>
              <w:contextualSpacing/>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Oferent  znajduje się w sytuacji ekonomicznej i finansowej zapewniającej wykonanie zamówienia </w:t>
            </w:r>
          </w:p>
        </w:tc>
        <w:tc>
          <w:tcPr>
            <w:tcW w:w="3900" w:type="dxa"/>
          </w:tcPr>
          <w:p w:rsidR="00006B92" w:rsidRPr="00DF7F13" w:rsidRDefault="00336258" w:rsidP="00006B92">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Weryfikacja na podstawie oświadczenia, będącego integralną częścią formularza ofertowego</w:t>
            </w:r>
            <w:r w:rsidR="00FD1025" w:rsidRPr="00DF7F13">
              <w:rPr>
                <w:rFonts w:asciiTheme="minorHAnsi" w:eastAsiaTheme="minorEastAsia" w:hAnsiTheme="minorHAnsi"/>
                <w:color w:val="000000" w:themeColor="text1"/>
                <w:sz w:val="22"/>
                <w:szCs w:val="22"/>
              </w:rPr>
              <w:t xml:space="preserve"> (Zał. Nr 2 do Zapytania </w:t>
            </w:r>
            <w:r w:rsidR="00006B92" w:rsidRPr="00DF7F13">
              <w:rPr>
                <w:rFonts w:asciiTheme="minorHAnsi" w:eastAsiaTheme="minorEastAsia" w:hAnsiTheme="minorHAnsi"/>
                <w:color w:val="000000" w:themeColor="text1"/>
                <w:sz w:val="22"/>
                <w:szCs w:val="22"/>
              </w:rPr>
              <w:t>ofertowego) oraz na podstawie dostarczonej polisy ubezpieczeniowej w zakresie działalności związanej z projektem. Warunek uznany zostanie za spełniony wówczas, gdy Wykonawca wykaże się w dacie składania oferty posiadaniem ważnego ubezpieczenia od odpowiedzialności cywilnej w zakresie prowadzonej działalności związanej z przedmiotem zamówienia – OC Wykonawcy na kwotę nie mniejszą niż równowartość oferty brutto oraz zobowiąże się w dacie składania oferty do utrzymania ważności w/w ubezpieczenia na poziomie nie niższym niż wartość oferty brutto do dnia zakończenia realizacji przedmiotu zamówienia /oświadczenie/.</w:t>
            </w:r>
          </w:p>
        </w:tc>
      </w:tr>
      <w:tr w:rsidR="00DF7F13" w:rsidRPr="00DF7F13" w:rsidTr="00EC0994">
        <w:trPr>
          <w:jc w:val="center"/>
        </w:trPr>
        <w:tc>
          <w:tcPr>
            <w:tcW w:w="938" w:type="dxa"/>
          </w:tcPr>
          <w:p w:rsidR="002A0818" w:rsidRPr="00DF7F13" w:rsidRDefault="00367D08" w:rsidP="00E22B0B">
            <w:pPr>
              <w:suppressAutoHyphens w:val="0"/>
              <w:autoSpaceDE w:val="0"/>
              <w:autoSpaceDN w:val="0"/>
              <w:adjustRightInd w:val="0"/>
              <w:spacing w:after="240" w:line="276" w:lineRule="auto"/>
              <w:ind w:left="28" w:right="424"/>
              <w:contextualSpacing/>
              <w:jc w:val="both"/>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3</w:t>
            </w:r>
            <w:r w:rsidR="002A0818" w:rsidRPr="00DF7F13">
              <w:rPr>
                <w:rFonts w:asciiTheme="minorHAnsi" w:eastAsiaTheme="minorEastAsia" w:hAnsiTheme="minorHAnsi"/>
                <w:b/>
                <w:noProof/>
                <w:color w:val="000000" w:themeColor="text1"/>
                <w:kern w:val="0"/>
                <w:sz w:val="22"/>
                <w:szCs w:val="22"/>
              </w:rPr>
              <w:t xml:space="preserve">. </w:t>
            </w:r>
          </w:p>
        </w:tc>
        <w:tc>
          <w:tcPr>
            <w:tcW w:w="4449" w:type="dxa"/>
          </w:tcPr>
          <w:p w:rsidR="002A0818" w:rsidRPr="00DF7F13" w:rsidRDefault="002A0818" w:rsidP="002A0818">
            <w:pPr>
              <w:suppressAutoHyphens w:val="0"/>
              <w:autoSpaceDE w:val="0"/>
              <w:autoSpaceDN w:val="0"/>
              <w:adjustRightInd w:val="0"/>
              <w:ind w:right="34"/>
              <w:contextualSpacing/>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Oferent dysponuje odpowiednim potencjałem technicznym i osobowym do prawidłowego wykonania zamówienia  </w:t>
            </w:r>
          </w:p>
        </w:tc>
        <w:tc>
          <w:tcPr>
            <w:tcW w:w="3900" w:type="dxa"/>
          </w:tcPr>
          <w:p w:rsidR="002A0818" w:rsidRPr="00DF7F13" w:rsidRDefault="002A0818" w:rsidP="002A0818">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Weryfikacja na podstawie oświadczenia, będącego integralną częścią formularza ofertowego</w:t>
            </w:r>
            <w:r w:rsidR="00FD1025" w:rsidRPr="00DF7F13">
              <w:rPr>
                <w:rFonts w:asciiTheme="minorHAnsi" w:eastAsiaTheme="minorEastAsia" w:hAnsiTheme="minorHAnsi"/>
                <w:color w:val="000000" w:themeColor="text1"/>
                <w:sz w:val="22"/>
                <w:szCs w:val="22"/>
              </w:rPr>
              <w:t xml:space="preserve"> (Zał. Nr 2 do Zapytania ofertowego)</w:t>
            </w:r>
            <w:r w:rsidRPr="00DF7F13">
              <w:rPr>
                <w:rFonts w:asciiTheme="minorHAnsi" w:eastAsiaTheme="minorEastAsia" w:hAnsiTheme="minorHAnsi"/>
                <w:color w:val="000000" w:themeColor="text1"/>
                <w:sz w:val="22"/>
                <w:szCs w:val="22"/>
              </w:rPr>
              <w:t>.</w:t>
            </w:r>
          </w:p>
        </w:tc>
      </w:tr>
      <w:tr w:rsidR="00367D08" w:rsidRPr="00DF7F13" w:rsidTr="00367D08">
        <w:tblPrEx>
          <w:jc w:val="left"/>
        </w:tblPrEx>
        <w:tc>
          <w:tcPr>
            <w:tcW w:w="938" w:type="dxa"/>
          </w:tcPr>
          <w:p w:rsidR="00367D08" w:rsidRPr="00DF7F13" w:rsidRDefault="00367D08" w:rsidP="00B709AD">
            <w:pPr>
              <w:suppressAutoHyphens w:val="0"/>
              <w:autoSpaceDE w:val="0"/>
              <w:autoSpaceDN w:val="0"/>
              <w:adjustRightInd w:val="0"/>
              <w:spacing w:after="240" w:line="276" w:lineRule="auto"/>
              <w:ind w:left="28" w:right="424"/>
              <w:contextualSpacing/>
              <w:jc w:val="both"/>
              <w:rPr>
                <w:rFonts w:asciiTheme="minorHAnsi" w:eastAsiaTheme="minorEastAsia" w:hAnsiTheme="minorHAnsi"/>
                <w:b/>
                <w:noProof/>
                <w:color w:val="000000" w:themeColor="text1"/>
                <w:kern w:val="0"/>
                <w:sz w:val="22"/>
                <w:szCs w:val="22"/>
              </w:rPr>
            </w:pPr>
            <w:r w:rsidRPr="00DF7F13">
              <w:rPr>
                <w:rFonts w:asciiTheme="minorHAnsi" w:eastAsiaTheme="minorEastAsia" w:hAnsiTheme="minorHAnsi"/>
                <w:b/>
                <w:noProof/>
                <w:color w:val="000000" w:themeColor="text1"/>
                <w:kern w:val="0"/>
                <w:sz w:val="22"/>
                <w:szCs w:val="22"/>
              </w:rPr>
              <w:t xml:space="preserve">4. </w:t>
            </w:r>
          </w:p>
        </w:tc>
        <w:tc>
          <w:tcPr>
            <w:tcW w:w="4449" w:type="dxa"/>
          </w:tcPr>
          <w:p w:rsidR="00367D08" w:rsidRPr="00DF7F13" w:rsidRDefault="00367D08" w:rsidP="00B709AD">
            <w:pPr>
              <w:suppressAutoHyphens w:val="0"/>
              <w:autoSpaceDE w:val="0"/>
              <w:autoSpaceDN w:val="0"/>
              <w:adjustRightInd w:val="0"/>
              <w:ind w:right="34"/>
              <w:contextualSpacing/>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Wadium</w:t>
            </w:r>
          </w:p>
        </w:tc>
        <w:tc>
          <w:tcPr>
            <w:tcW w:w="3900" w:type="dxa"/>
          </w:tcPr>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1.</w:t>
            </w:r>
            <w:r w:rsidRPr="00DF7F13">
              <w:rPr>
                <w:rFonts w:asciiTheme="minorHAnsi" w:eastAsiaTheme="minorEastAsia" w:hAnsiTheme="minorHAnsi"/>
                <w:color w:val="000000" w:themeColor="text1"/>
                <w:sz w:val="22"/>
                <w:szCs w:val="22"/>
              </w:rPr>
              <w:tab/>
              <w:t xml:space="preserve">Zamawiający wymaga wniesienia wadium w wysokości 50 000,00 zł. </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2.</w:t>
            </w:r>
            <w:r w:rsidRPr="00DF7F13">
              <w:rPr>
                <w:rFonts w:asciiTheme="minorHAnsi" w:eastAsiaTheme="minorEastAsia" w:hAnsiTheme="minorHAnsi"/>
                <w:color w:val="000000" w:themeColor="text1"/>
                <w:sz w:val="22"/>
                <w:szCs w:val="22"/>
              </w:rPr>
              <w:tab/>
              <w:t>Wykonawca wniesie zabezpieczenie najpóźniej w dniu złożenia oferty.</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lastRenderedPageBreak/>
              <w:t xml:space="preserve"> 3.</w:t>
            </w:r>
            <w:r w:rsidRPr="00DF7F13">
              <w:rPr>
                <w:rFonts w:asciiTheme="minorHAnsi" w:eastAsiaTheme="minorEastAsia" w:hAnsiTheme="minorHAnsi"/>
                <w:color w:val="000000" w:themeColor="text1"/>
                <w:sz w:val="22"/>
                <w:szCs w:val="22"/>
              </w:rPr>
              <w:tab/>
              <w:t>Zabezpieczenie, o którym mowa w pkt. 1 może być wniesione według wyboru Wykonawcy w jednej lub kilku następujących formach:</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a.</w:t>
            </w:r>
            <w:r w:rsidRPr="00DF7F13">
              <w:rPr>
                <w:rFonts w:asciiTheme="minorHAnsi" w:eastAsiaTheme="minorEastAsia" w:hAnsiTheme="minorHAnsi"/>
                <w:color w:val="000000" w:themeColor="text1"/>
                <w:sz w:val="22"/>
                <w:szCs w:val="22"/>
              </w:rPr>
              <w:tab/>
              <w:t>pieniądzu;</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b.</w:t>
            </w:r>
            <w:r w:rsidRPr="00DF7F13">
              <w:rPr>
                <w:rFonts w:asciiTheme="minorHAnsi" w:eastAsiaTheme="minorEastAsia" w:hAnsiTheme="minorHAnsi"/>
                <w:color w:val="000000" w:themeColor="text1"/>
                <w:sz w:val="22"/>
                <w:szCs w:val="22"/>
              </w:rPr>
              <w:tab/>
              <w:t>poręczeniach bankowych lub poręczeniach spółdzielczej kasy oszczędnościowo – kredytowej, z tym że poręczenie kasy jest zawsze poręczeniem pieniężnym;</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c.</w:t>
            </w:r>
            <w:r w:rsidRPr="00DF7F13">
              <w:rPr>
                <w:rFonts w:asciiTheme="minorHAnsi" w:eastAsiaTheme="minorEastAsia" w:hAnsiTheme="minorHAnsi"/>
                <w:color w:val="000000" w:themeColor="text1"/>
                <w:sz w:val="22"/>
                <w:szCs w:val="22"/>
              </w:rPr>
              <w:tab/>
              <w:t>gwarancjach bankowych;</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d.</w:t>
            </w:r>
            <w:r w:rsidRPr="00DF7F13">
              <w:rPr>
                <w:rFonts w:asciiTheme="minorHAnsi" w:eastAsiaTheme="minorEastAsia" w:hAnsiTheme="minorHAnsi"/>
                <w:color w:val="000000" w:themeColor="text1"/>
                <w:sz w:val="22"/>
                <w:szCs w:val="22"/>
              </w:rPr>
              <w:tab/>
              <w:t>gwarancjach ubezpieczeniowych;</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e.</w:t>
            </w:r>
            <w:r w:rsidRPr="00DF7F13">
              <w:rPr>
                <w:rFonts w:asciiTheme="minorHAnsi" w:eastAsiaTheme="minorEastAsia" w:hAnsiTheme="minorHAnsi"/>
                <w:color w:val="000000" w:themeColor="text1"/>
                <w:sz w:val="22"/>
                <w:szCs w:val="22"/>
              </w:rPr>
              <w:tab/>
              <w:t xml:space="preserve">poręczeniach </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4.</w:t>
            </w:r>
            <w:r w:rsidRPr="00DF7F13">
              <w:rPr>
                <w:rFonts w:asciiTheme="minorHAnsi" w:eastAsiaTheme="minorEastAsia" w:hAnsiTheme="minorHAnsi"/>
                <w:color w:val="000000" w:themeColor="text1"/>
                <w:sz w:val="22"/>
                <w:szCs w:val="22"/>
              </w:rPr>
              <w:tab/>
              <w:t>Wadium wnoszone w pieniądzu Wykonawca wpłaci przelewem na rachunek bankowy Zamawiającego</w:t>
            </w:r>
            <w:r w:rsidR="00DA061B" w:rsidRPr="00DF7F13">
              <w:rPr>
                <w:rFonts w:asciiTheme="minorHAnsi" w:eastAsiaTheme="minorEastAsia" w:hAnsiTheme="minorHAnsi"/>
                <w:color w:val="000000" w:themeColor="text1"/>
                <w:sz w:val="22"/>
                <w:szCs w:val="22"/>
              </w:rPr>
              <w:t xml:space="preserve"> prowadzony w PKO BP I ODDZ MIELEC</w:t>
            </w:r>
            <w:r w:rsidRPr="00DF7F13">
              <w:rPr>
                <w:rFonts w:asciiTheme="minorHAnsi" w:eastAsiaTheme="minorEastAsia" w:hAnsiTheme="minorHAnsi"/>
                <w:color w:val="000000" w:themeColor="text1"/>
                <w:sz w:val="22"/>
                <w:szCs w:val="22"/>
              </w:rPr>
              <w:t>:</w:t>
            </w:r>
            <w:r w:rsidR="001F22BE" w:rsidRPr="00DF7F13">
              <w:rPr>
                <w:rFonts w:asciiTheme="minorHAnsi" w:eastAsiaTheme="minorEastAsia" w:hAnsiTheme="minorHAnsi"/>
                <w:color w:val="000000" w:themeColor="text1"/>
                <w:sz w:val="22"/>
                <w:szCs w:val="22"/>
              </w:rPr>
              <w:t xml:space="preserve"> </w:t>
            </w:r>
            <w:r w:rsidR="00EA73DC" w:rsidRPr="00DF7F13">
              <w:rPr>
                <w:rFonts w:asciiTheme="minorHAnsi" w:eastAsiaTheme="minorEastAsia" w:hAnsiTheme="minorHAnsi"/>
                <w:color w:val="000000" w:themeColor="text1"/>
                <w:sz w:val="22"/>
                <w:szCs w:val="22"/>
              </w:rPr>
              <w:t xml:space="preserve">nr </w:t>
            </w:r>
            <w:r w:rsidR="00DA061B" w:rsidRPr="00DF7F13">
              <w:rPr>
                <w:rFonts w:asciiTheme="minorHAnsi" w:eastAsiaTheme="minorEastAsia" w:hAnsiTheme="minorHAnsi"/>
                <w:color w:val="000000" w:themeColor="text1"/>
                <w:sz w:val="22"/>
                <w:szCs w:val="22"/>
              </w:rPr>
              <w:t xml:space="preserve">62 1020 4913 0000 9702 0063 2505,.  </w:t>
            </w:r>
            <w:r w:rsidRPr="00DF7F13">
              <w:rPr>
                <w:rFonts w:asciiTheme="minorHAnsi" w:eastAsiaTheme="minorEastAsia" w:hAnsiTheme="minorHAnsi"/>
                <w:color w:val="000000" w:themeColor="text1"/>
                <w:sz w:val="22"/>
                <w:szCs w:val="22"/>
              </w:rPr>
              <w:t>przed upływem terminu</w:t>
            </w:r>
            <w:r w:rsidRPr="00DF7F13">
              <w:rPr>
                <w:color w:val="000000" w:themeColor="text1"/>
              </w:rPr>
              <w:t xml:space="preserve"> </w:t>
            </w:r>
            <w:r w:rsidRPr="00DF7F13">
              <w:rPr>
                <w:rFonts w:asciiTheme="minorHAnsi" w:eastAsiaTheme="minorEastAsia" w:hAnsiTheme="minorHAnsi"/>
                <w:color w:val="000000" w:themeColor="text1"/>
                <w:sz w:val="22"/>
                <w:szCs w:val="22"/>
              </w:rPr>
              <w:t>składania ofert.</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5.</w:t>
            </w:r>
            <w:r w:rsidRPr="00DF7F13">
              <w:rPr>
                <w:rFonts w:asciiTheme="minorHAnsi" w:eastAsiaTheme="minorEastAsia" w:hAnsiTheme="minorHAnsi"/>
                <w:color w:val="000000" w:themeColor="text1"/>
                <w:sz w:val="22"/>
                <w:szCs w:val="22"/>
              </w:rPr>
              <w:tab/>
              <w:t>Za termin wniesienia wadium w formie przelewu pieniężnego przyjmuje się termin uznania na rachunku Zamawiającego. Potwierdzeniem tej formy wniesienia wadium będzie kserokopia dowodu wpłaty (polecenie przelewu), którą należy dołączyć do oferty.</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6.</w:t>
            </w:r>
            <w:r w:rsidRPr="00DF7F13">
              <w:rPr>
                <w:rFonts w:asciiTheme="minorHAnsi" w:eastAsiaTheme="minorEastAsia" w:hAnsiTheme="minorHAnsi"/>
                <w:color w:val="000000" w:themeColor="text1"/>
                <w:sz w:val="22"/>
                <w:szCs w:val="22"/>
              </w:rPr>
              <w:tab/>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7.</w:t>
            </w:r>
            <w:r w:rsidRPr="00DF7F13">
              <w:rPr>
                <w:rFonts w:asciiTheme="minorHAnsi" w:eastAsiaTheme="minorEastAsia" w:hAnsiTheme="minorHAnsi"/>
                <w:color w:val="000000" w:themeColor="text1"/>
                <w:sz w:val="22"/>
                <w:szCs w:val="22"/>
              </w:rPr>
              <w:tab/>
              <w:t>Wadium wniesione w formie innej niż pieniądz należy złożyć w formie oryginału, razem z ofertą w osobnej kopercie.</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8.</w:t>
            </w:r>
            <w:r w:rsidRPr="00DF7F13">
              <w:rPr>
                <w:rFonts w:asciiTheme="minorHAnsi" w:eastAsiaTheme="minorEastAsia" w:hAnsiTheme="minorHAnsi"/>
                <w:color w:val="000000" w:themeColor="text1"/>
                <w:sz w:val="22"/>
                <w:szCs w:val="22"/>
              </w:rPr>
              <w:tab/>
              <w:t>Polisa, gwarancja, poręczenie lub inny dokument stanowiący formę wadium winna zawierać stwierdzenie, że na pierwsze pisemne żądanie Zamawiającego wzywające do zapłaty kwoty wadium zgodnie z warunkami specyfikacji istotnych warunków zamówienia następuje jego bezwarunkowa wypłata bez jakichkolwiek zastrzeżeń ze strony gwaranta/poręczyciela.</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9.</w:t>
            </w:r>
            <w:r w:rsidRPr="00DF7F13">
              <w:rPr>
                <w:rFonts w:asciiTheme="minorHAnsi" w:eastAsiaTheme="minorEastAsia" w:hAnsiTheme="minorHAnsi"/>
                <w:color w:val="000000" w:themeColor="text1"/>
                <w:sz w:val="22"/>
                <w:szCs w:val="22"/>
              </w:rPr>
              <w:tab/>
              <w:t xml:space="preserve">Zamawiający odrzuci ofertę, </w:t>
            </w:r>
            <w:r w:rsidRPr="00DF7F13">
              <w:rPr>
                <w:rFonts w:asciiTheme="minorHAnsi" w:eastAsiaTheme="minorEastAsia" w:hAnsiTheme="minorHAnsi"/>
                <w:color w:val="000000" w:themeColor="text1"/>
                <w:sz w:val="22"/>
                <w:szCs w:val="22"/>
              </w:rPr>
              <w:lastRenderedPageBreak/>
              <w:t xml:space="preserve">jeżeli wadium nie zostało wniesione lub zostało wniesione w sposób nieprawidłowy. </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10.</w:t>
            </w:r>
            <w:r w:rsidRPr="00DF7F13">
              <w:rPr>
                <w:rFonts w:asciiTheme="minorHAnsi" w:eastAsiaTheme="minorEastAsia" w:hAnsiTheme="minorHAnsi"/>
                <w:color w:val="000000" w:themeColor="text1"/>
                <w:sz w:val="22"/>
                <w:szCs w:val="22"/>
              </w:rPr>
              <w:tab/>
              <w:t>Zamawiający zwraca wadium wszystkim Wykonawcom niezwłocznie po wyborze oferty najkorzystniejszej lub unieważnieniu postępowania, z wyjątkiem Wykonawcy, którego oferta została wybrana jako najkorzystniejsza.</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11.</w:t>
            </w:r>
            <w:r w:rsidRPr="00DF7F13">
              <w:rPr>
                <w:rFonts w:asciiTheme="minorHAnsi" w:eastAsiaTheme="minorEastAsia" w:hAnsiTheme="minorHAnsi"/>
                <w:color w:val="000000" w:themeColor="text1"/>
                <w:sz w:val="22"/>
                <w:szCs w:val="22"/>
              </w:rPr>
              <w:tab/>
              <w:t>Wykonawcy, którego oferta została wybrana jako najkorzystniejsza, Zamawiający zwraca wadium niezwłocznie po zawarciu umowy w sprawie zamówienia .</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12.</w:t>
            </w:r>
            <w:r w:rsidRPr="00DF7F13">
              <w:rPr>
                <w:rFonts w:asciiTheme="minorHAnsi" w:eastAsiaTheme="minorEastAsia" w:hAnsiTheme="minorHAnsi"/>
                <w:color w:val="000000" w:themeColor="text1"/>
                <w:sz w:val="22"/>
                <w:szCs w:val="22"/>
              </w:rPr>
              <w:tab/>
              <w:t>Zamawiający zwraca niezwłocznie wadium, na wniosek Wykonawcy, który wycofał ofertę przed upływem terminu składania ofert.</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13.</w:t>
            </w:r>
            <w:r w:rsidRPr="00DF7F13">
              <w:rPr>
                <w:rFonts w:asciiTheme="minorHAnsi" w:eastAsiaTheme="minorEastAsia" w:hAnsiTheme="minorHAnsi"/>
                <w:color w:val="000000" w:themeColor="text1"/>
                <w:sz w:val="22"/>
                <w:szCs w:val="22"/>
              </w:rPr>
              <w:tab/>
              <w:t>Zamawiający zatrzymuje wadium wraz z odsetkami, jeżeli Wykonawca, którego oferta została wybrana:</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a)</w:t>
            </w:r>
            <w:r w:rsidRPr="00DF7F13">
              <w:rPr>
                <w:rFonts w:asciiTheme="minorHAnsi" w:eastAsiaTheme="minorEastAsia" w:hAnsiTheme="minorHAnsi"/>
                <w:color w:val="000000" w:themeColor="text1"/>
                <w:sz w:val="22"/>
                <w:szCs w:val="22"/>
              </w:rPr>
              <w:tab/>
              <w:t>odmówił podpisania umowy w sprawie zamówienia na warunkach określonych w ofercie,</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b)</w:t>
            </w:r>
            <w:r w:rsidRPr="00DF7F13">
              <w:rPr>
                <w:rFonts w:asciiTheme="minorHAnsi" w:eastAsiaTheme="minorEastAsia" w:hAnsiTheme="minorHAnsi"/>
                <w:color w:val="000000" w:themeColor="text1"/>
                <w:sz w:val="22"/>
                <w:szCs w:val="22"/>
              </w:rPr>
              <w:tab/>
              <w:t>nie wniósł wymaganego zabezpieczenia należytego wykonania umowy,</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c)</w:t>
            </w:r>
            <w:r w:rsidRPr="00DF7F13">
              <w:rPr>
                <w:rFonts w:asciiTheme="minorHAnsi" w:eastAsiaTheme="minorEastAsia" w:hAnsiTheme="minorHAnsi"/>
                <w:color w:val="000000" w:themeColor="text1"/>
                <w:sz w:val="22"/>
                <w:szCs w:val="22"/>
              </w:rPr>
              <w:tab/>
              <w:t>zawarcie umowy w sprawie zamówienia stało się niemożliwe z przyczyn leżących po stronie Wykonawcy.</w:t>
            </w:r>
          </w:p>
          <w:p w:rsidR="00367D08" w:rsidRPr="00DF7F13" w:rsidRDefault="00367D08" w:rsidP="00B709AD">
            <w:pPr>
              <w:suppressAutoHyphens w:val="0"/>
              <w:autoSpaceDE w:val="0"/>
              <w:autoSpaceDN w:val="0"/>
              <w:adjustRightInd w:val="0"/>
              <w:ind w:left="6" w:hanging="6"/>
              <w:contextualSpacing/>
              <w:jc w:val="both"/>
              <w:rPr>
                <w:rFonts w:asciiTheme="minorHAnsi" w:eastAsiaTheme="minorEastAsia" w:hAnsiTheme="minorHAnsi"/>
                <w:color w:val="000000" w:themeColor="text1"/>
                <w:sz w:val="22"/>
                <w:szCs w:val="22"/>
              </w:rPr>
            </w:pPr>
            <w:r w:rsidRPr="00DF7F13">
              <w:rPr>
                <w:rFonts w:asciiTheme="minorHAnsi" w:eastAsiaTheme="minorEastAsia" w:hAnsiTheme="minorHAnsi"/>
                <w:color w:val="000000" w:themeColor="text1"/>
                <w:sz w:val="22"/>
                <w:szCs w:val="22"/>
              </w:rPr>
              <w:t xml:space="preserve"> 14.</w:t>
            </w:r>
            <w:r w:rsidRPr="00DF7F13">
              <w:rPr>
                <w:rFonts w:asciiTheme="minorHAnsi" w:eastAsiaTheme="minorEastAsia" w:hAnsiTheme="minorHAnsi"/>
                <w:color w:val="000000" w:themeColor="text1"/>
                <w:sz w:val="22"/>
                <w:szCs w:val="22"/>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c>
      </w:tr>
    </w:tbl>
    <w:p w:rsidR="00F05630" w:rsidRPr="00DF7F13" w:rsidRDefault="00F05630" w:rsidP="00F05630">
      <w:pPr>
        <w:pStyle w:val="Zwykytekst"/>
        <w:ind w:left="714" w:right="425"/>
        <w:jc w:val="both"/>
        <w:rPr>
          <w:rFonts w:eastAsia="Times New Roman"/>
          <w:bCs/>
          <w:color w:val="000000" w:themeColor="text1"/>
          <w:szCs w:val="22"/>
          <w:lang w:eastAsia="pl-PL"/>
        </w:rPr>
      </w:pPr>
    </w:p>
    <w:p w:rsidR="00F84A42" w:rsidRPr="00DF7F13" w:rsidRDefault="00F84A42" w:rsidP="005D2864">
      <w:pPr>
        <w:pStyle w:val="Zwykytekst"/>
        <w:numPr>
          <w:ilvl w:val="0"/>
          <w:numId w:val="13"/>
        </w:numPr>
        <w:ind w:left="714" w:right="425" w:hanging="357"/>
        <w:jc w:val="both"/>
        <w:rPr>
          <w:rFonts w:eastAsia="Times New Roman"/>
          <w:bCs/>
          <w:color w:val="000000" w:themeColor="text1"/>
          <w:szCs w:val="22"/>
          <w:lang w:eastAsia="pl-PL"/>
        </w:rPr>
      </w:pPr>
      <w:r w:rsidRPr="00DF7F13">
        <w:rPr>
          <w:rFonts w:eastAsia="Times New Roman"/>
          <w:bCs/>
          <w:color w:val="000000" w:themeColor="text1"/>
          <w:szCs w:val="22"/>
          <w:lang w:eastAsia="pl-PL"/>
        </w:rPr>
        <w:t xml:space="preserve">Zamawiający dopuszcza możliwość uzupełnienia brakujących dokumentów w terminie </w:t>
      </w:r>
      <w:r w:rsidRPr="00DF7F13">
        <w:rPr>
          <w:rFonts w:eastAsia="Times New Roman"/>
          <w:bCs/>
          <w:color w:val="000000" w:themeColor="text1"/>
          <w:szCs w:val="22"/>
          <w:lang w:eastAsia="pl-PL"/>
        </w:rPr>
        <w:br/>
      </w:r>
      <w:r w:rsidR="005A4F34" w:rsidRPr="00DF7F13">
        <w:rPr>
          <w:rFonts w:eastAsia="Times New Roman"/>
          <w:bCs/>
          <w:color w:val="000000" w:themeColor="text1"/>
          <w:szCs w:val="22"/>
          <w:lang w:eastAsia="pl-PL"/>
        </w:rPr>
        <w:t>3</w:t>
      </w:r>
      <w:r w:rsidRPr="00DF7F13">
        <w:rPr>
          <w:rFonts w:eastAsia="Times New Roman"/>
          <w:bCs/>
          <w:color w:val="000000" w:themeColor="text1"/>
          <w:szCs w:val="22"/>
          <w:lang w:eastAsia="pl-PL"/>
        </w:rPr>
        <w:t xml:space="preserve"> dni roboczych od wezwania do uzupełnień oraz </w:t>
      </w:r>
      <w:r w:rsidRPr="00DF7F13">
        <w:rPr>
          <w:color w:val="000000" w:themeColor="text1"/>
          <w:szCs w:val="22"/>
        </w:rPr>
        <w:t>Zamawiający może żądać od oferentów wyjaśnień dotyczących treści złożonych ofert.</w:t>
      </w:r>
    </w:p>
    <w:p w:rsidR="00F84A42" w:rsidRPr="00DF7F13" w:rsidRDefault="00F84A42" w:rsidP="005D2864">
      <w:pPr>
        <w:pStyle w:val="Zwykytekst"/>
        <w:numPr>
          <w:ilvl w:val="0"/>
          <w:numId w:val="13"/>
        </w:numPr>
        <w:ind w:left="714" w:right="425" w:hanging="357"/>
        <w:jc w:val="both"/>
        <w:rPr>
          <w:rFonts w:cs="Calibri"/>
          <w:color w:val="000000" w:themeColor="text1"/>
          <w:szCs w:val="22"/>
        </w:rPr>
      </w:pPr>
      <w:r w:rsidRPr="00DF7F13">
        <w:rPr>
          <w:rFonts w:cs="Calibri"/>
          <w:color w:val="000000" w:themeColor="text1"/>
          <w:szCs w:val="22"/>
        </w:rPr>
        <w:t>Zamawiający wezwie Wykonawców, którzy nie złożyli wymaganych przez Zamawiającego oświadczeń lub dokumentów, albo złożyli wymagane oświadczenia bądź dokumenty zawierające błędy do ich złożenia w wyznaczonym terminie chyba, że mimo ich złożenia oferta Wykonawcy podlega odrzuceniu albo konieczne byłoby unieważnienie postępowania.</w:t>
      </w:r>
    </w:p>
    <w:p w:rsidR="00F84A42" w:rsidRPr="00DF7F13" w:rsidRDefault="00F84A42" w:rsidP="00F84A42">
      <w:pPr>
        <w:pStyle w:val="Zwykytekst"/>
        <w:spacing w:line="276" w:lineRule="auto"/>
        <w:ind w:right="424"/>
        <w:jc w:val="both"/>
        <w:rPr>
          <w:rFonts w:asciiTheme="minorHAnsi" w:hAnsiTheme="minorHAnsi"/>
          <w:color w:val="000000" w:themeColor="text1"/>
          <w:szCs w:val="22"/>
        </w:rPr>
      </w:pPr>
    </w:p>
    <w:p w:rsidR="00F84A42" w:rsidRPr="00DF7F13" w:rsidRDefault="00F84A42" w:rsidP="00F84A42">
      <w:pPr>
        <w:pStyle w:val="Default"/>
        <w:numPr>
          <w:ilvl w:val="0"/>
          <w:numId w:val="2"/>
        </w:numPr>
        <w:spacing w:line="276" w:lineRule="auto"/>
        <w:ind w:left="284" w:right="-1" w:firstLine="0"/>
        <w:jc w:val="both"/>
        <w:rPr>
          <w:rFonts w:asciiTheme="minorHAnsi" w:eastAsia="Times New Roman" w:hAnsiTheme="minorHAnsi" w:cstheme="minorBidi"/>
          <w:b/>
          <w:bCs/>
          <w:color w:val="000000" w:themeColor="text1"/>
          <w:sz w:val="22"/>
          <w:szCs w:val="22"/>
          <w:lang w:eastAsia="pl-PL"/>
        </w:rPr>
      </w:pPr>
      <w:r w:rsidRPr="00DF7F13">
        <w:rPr>
          <w:rFonts w:asciiTheme="minorHAnsi" w:hAnsiTheme="minorHAnsi" w:cstheme="minorBidi"/>
          <w:b/>
          <w:color w:val="000000" w:themeColor="text1"/>
          <w:sz w:val="22"/>
          <w:szCs w:val="22"/>
        </w:rPr>
        <w:t xml:space="preserve">INFORMACJE NA </w:t>
      </w:r>
      <w:r w:rsidRPr="00DF7F13">
        <w:rPr>
          <w:rFonts w:asciiTheme="minorHAnsi" w:eastAsia="Times New Roman" w:hAnsiTheme="minorHAnsi" w:cstheme="minorBidi"/>
          <w:b/>
          <w:bCs/>
          <w:color w:val="000000" w:themeColor="text1"/>
          <w:sz w:val="22"/>
          <w:szCs w:val="22"/>
          <w:lang w:eastAsia="pl-PL"/>
        </w:rPr>
        <w:t>TEMAT ZAKRESU WYKLUCZEŃ:</w:t>
      </w:r>
    </w:p>
    <w:p w:rsidR="00F84A42" w:rsidRPr="00DF7F13" w:rsidRDefault="00F84A42" w:rsidP="005D2864">
      <w:pPr>
        <w:pStyle w:val="Default"/>
        <w:ind w:left="284" w:right="425"/>
        <w:jc w:val="both"/>
        <w:rPr>
          <w:rFonts w:asciiTheme="minorHAnsi" w:hAnsiTheme="minorHAnsi" w:cstheme="minorBidi"/>
          <w:color w:val="000000" w:themeColor="text1"/>
          <w:sz w:val="22"/>
          <w:szCs w:val="22"/>
        </w:rPr>
      </w:pPr>
      <w:r w:rsidRPr="00DF7F13">
        <w:rPr>
          <w:rFonts w:asciiTheme="minorHAnsi" w:hAnsiTheme="minorHAnsi" w:cstheme="minorBidi"/>
          <w:color w:val="000000" w:themeColor="text1"/>
          <w:sz w:val="22"/>
          <w:szCs w:val="22"/>
        </w:rPr>
        <w:t xml:space="preserve">W postępowaniu nie mogą brać udziału podmioty powiązane osobowo lub kapitałowo z zamawiającym. </w:t>
      </w:r>
      <w:r w:rsidRPr="00DF7F13">
        <w:rPr>
          <w:rStyle w:val="FontStyle47"/>
          <w:rFonts w:asciiTheme="minorHAnsi" w:hAnsiTheme="minorHAnsi"/>
          <w:color w:val="000000" w:themeColor="text1"/>
        </w:rPr>
        <w:t xml:space="preserve">Zamawiający informuje, iż podmioty powiązano z nim kapitałowo i osobowo zostaną wykluczone z postępowania i zamówienie będące przedmiotem niniejszego postępowania nie zostanie im udzielone. </w:t>
      </w:r>
      <w:r w:rsidRPr="00DF7F13">
        <w:rPr>
          <w:rFonts w:asciiTheme="minorHAnsi" w:hAnsiTheme="minorHAnsi" w:cstheme="minorBidi"/>
          <w:color w:val="000000" w:themeColor="text1"/>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F84A42" w:rsidRPr="00DF7F13" w:rsidRDefault="00F84A42" w:rsidP="005D2864">
      <w:pPr>
        <w:pStyle w:val="Default"/>
        <w:numPr>
          <w:ilvl w:val="0"/>
          <w:numId w:val="4"/>
        </w:numPr>
        <w:ind w:left="284" w:right="425" w:firstLine="0"/>
        <w:jc w:val="both"/>
        <w:rPr>
          <w:rFonts w:asciiTheme="minorHAnsi" w:hAnsiTheme="minorHAnsi" w:cstheme="minorBidi"/>
          <w:color w:val="000000" w:themeColor="text1"/>
          <w:sz w:val="22"/>
          <w:szCs w:val="22"/>
        </w:rPr>
      </w:pPr>
      <w:r w:rsidRPr="00DF7F13">
        <w:rPr>
          <w:rFonts w:asciiTheme="minorHAnsi" w:hAnsiTheme="minorHAnsi" w:cstheme="minorBidi"/>
          <w:color w:val="000000" w:themeColor="text1"/>
          <w:sz w:val="22"/>
          <w:szCs w:val="22"/>
        </w:rPr>
        <w:t>uczestniczeniu w spółce jako wspólnik spółki cywilnej lub spółki osobowej,</w:t>
      </w:r>
    </w:p>
    <w:p w:rsidR="00F84A42" w:rsidRPr="00DF7F13" w:rsidRDefault="00F84A42" w:rsidP="005D2864">
      <w:pPr>
        <w:pStyle w:val="Default"/>
        <w:numPr>
          <w:ilvl w:val="0"/>
          <w:numId w:val="4"/>
        </w:numPr>
        <w:ind w:left="284" w:right="425" w:firstLine="0"/>
        <w:jc w:val="both"/>
        <w:rPr>
          <w:rFonts w:asciiTheme="minorHAnsi" w:hAnsiTheme="minorHAnsi" w:cstheme="minorBidi"/>
          <w:color w:val="000000" w:themeColor="text1"/>
          <w:sz w:val="22"/>
          <w:szCs w:val="22"/>
        </w:rPr>
      </w:pPr>
      <w:r w:rsidRPr="00DF7F13">
        <w:rPr>
          <w:rFonts w:asciiTheme="minorHAnsi" w:hAnsiTheme="minorHAnsi" w:cstheme="minorBidi"/>
          <w:color w:val="000000" w:themeColor="text1"/>
          <w:sz w:val="22"/>
          <w:szCs w:val="22"/>
        </w:rPr>
        <w:t>posiadaniu co najmniej 10 % udziałów lub akcji,</w:t>
      </w:r>
    </w:p>
    <w:p w:rsidR="00F84A42" w:rsidRPr="00DF7F13" w:rsidRDefault="00F84A42" w:rsidP="005D2864">
      <w:pPr>
        <w:pStyle w:val="Default"/>
        <w:numPr>
          <w:ilvl w:val="0"/>
          <w:numId w:val="4"/>
        </w:numPr>
        <w:ind w:left="284" w:right="425" w:firstLine="0"/>
        <w:jc w:val="both"/>
        <w:rPr>
          <w:rFonts w:asciiTheme="minorHAnsi" w:hAnsiTheme="minorHAnsi" w:cstheme="minorBidi"/>
          <w:color w:val="000000" w:themeColor="text1"/>
          <w:sz w:val="22"/>
          <w:szCs w:val="22"/>
        </w:rPr>
      </w:pPr>
      <w:r w:rsidRPr="00DF7F13">
        <w:rPr>
          <w:rFonts w:asciiTheme="minorHAnsi" w:hAnsiTheme="minorHAnsi" w:cstheme="minorBidi"/>
          <w:color w:val="000000" w:themeColor="text1"/>
          <w:sz w:val="22"/>
          <w:szCs w:val="22"/>
        </w:rPr>
        <w:t>pełnieniu funkcji członka organu nadzorczego lub zarządzającego, prokurenta, pełnomocnika,</w:t>
      </w:r>
    </w:p>
    <w:p w:rsidR="00F84A42" w:rsidRPr="00DF7F13" w:rsidRDefault="00F84A42" w:rsidP="005D2864">
      <w:pPr>
        <w:pStyle w:val="Default"/>
        <w:numPr>
          <w:ilvl w:val="0"/>
          <w:numId w:val="4"/>
        </w:numPr>
        <w:ind w:left="284" w:right="425" w:firstLine="0"/>
        <w:jc w:val="both"/>
        <w:rPr>
          <w:rFonts w:asciiTheme="minorHAnsi" w:hAnsiTheme="minorHAnsi" w:cstheme="minorBidi"/>
          <w:color w:val="000000" w:themeColor="text1"/>
          <w:sz w:val="22"/>
          <w:szCs w:val="22"/>
        </w:rPr>
      </w:pPr>
      <w:r w:rsidRPr="00DF7F13">
        <w:rPr>
          <w:rFonts w:asciiTheme="minorHAnsi" w:hAnsiTheme="minorHAnsi" w:cstheme="minorBidi"/>
          <w:color w:val="000000" w:themeColor="text1"/>
          <w:sz w:val="22"/>
          <w:szCs w:val="22"/>
        </w:rPr>
        <w:t>pozostawaniu w związku małżeńskim, w stosunku pokrewieństwa lub powinowactwa w linii prostej, pokrewieństwa drugiego stopnia lub powinowactwa drugiego stopnia w linii bocznej lub w stosunku przysposobienia, opieki lub kurateli.</w:t>
      </w:r>
    </w:p>
    <w:p w:rsidR="00F84A42" w:rsidRPr="00DF7F13" w:rsidRDefault="00F84A42" w:rsidP="005D2864">
      <w:pPr>
        <w:pStyle w:val="Default"/>
        <w:ind w:left="284" w:right="425"/>
        <w:jc w:val="both"/>
        <w:rPr>
          <w:rFonts w:asciiTheme="minorHAnsi" w:hAnsiTheme="minorHAnsi" w:cstheme="minorBidi"/>
          <w:color w:val="000000" w:themeColor="text1"/>
          <w:sz w:val="22"/>
          <w:szCs w:val="22"/>
        </w:rPr>
      </w:pPr>
    </w:p>
    <w:p w:rsidR="00F84A42" w:rsidRPr="00DF7F13" w:rsidRDefault="00F84A42" w:rsidP="005D2864">
      <w:pPr>
        <w:widowControl/>
        <w:suppressAutoHyphens w:val="0"/>
        <w:ind w:left="284" w:right="425"/>
        <w:jc w:val="both"/>
        <w:rPr>
          <w:rFonts w:asciiTheme="minorHAnsi" w:hAnsiTheme="minorHAnsi"/>
          <w:color w:val="000000" w:themeColor="text1"/>
          <w:sz w:val="22"/>
          <w:szCs w:val="22"/>
        </w:rPr>
      </w:pPr>
      <w:r w:rsidRPr="00DF7F13">
        <w:rPr>
          <w:rFonts w:asciiTheme="minorHAnsi" w:eastAsia="Times New Roman" w:hAnsiTheme="minorHAnsi" w:cs="Arial"/>
          <w:color w:val="000000" w:themeColor="text1"/>
          <w:kern w:val="0"/>
          <w:sz w:val="22"/>
          <w:szCs w:val="22"/>
          <w:lang w:eastAsia="pl-PL"/>
        </w:rPr>
        <w:t xml:space="preserve">W celu potwierdzenia spełniania w/w warunku udziału w postępowaniu konieczne jest złożenie wraz z ofertą oświadczenia </w:t>
      </w:r>
      <w:r w:rsidRPr="00DF7F13">
        <w:rPr>
          <w:rFonts w:asciiTheme="minorHAnsi" w:hAnsiTheme="minorHAnsi"/>
          <w:color w:val="000000" w:themeColor="text1"/>
          <w:sz w:val="22"/>
          <w:szCs w:val="22"/>
        </w:rPr>
        <w:t xml:space="preserve">o braku powiązań z Zamawiającym, stanowiącego załącznik nr 1 do zapytania. </w:t>
      </w:r>
    </w:p>
    <w:p w:rsidR="00F84A42" w:rsidRPr="00DF7F13" w:rsidRDefault="00F84A42" w:rsidP="00F84A42">
      <w:pPr>
        <w:widowControl/>
        <w:suppressAutoHyphens w:val="0"/>
        <w:spacing w:line="276" w:lineRule="auto"/>
        <w:ind w:left="284" w:right="424"/>
        <w:jc w:val="both"/>
        <w:rPr>
          <w:rFonts w:asciiTheme="minorHAnsi" w:hAnsiTheme="minorHAnsi"/>
          <w:color w:val="000000" w:themeColor="text1"/>
          <w:sz w:val="22"/>
          <w:szCs w:val="22"/>
        </w:rPr>
      </w:pPr>
    </w:p>
    <w:p w:rsidR="00F84A42" w:rsidRPr="00DF7F13" w:rsidRDefault="00F84A42" w:rsidP="00F84A42">
      <w:pPr>
        <w:pStyle w:val="Zwykytekst"/>
        <w:numPr>
          <w:ilvl w:val="0"/>
          <w:numId w:val="2"/>
        </w:numPr>
        <w:spacing w:line="276" w:lineRule="auto"/>
        <w:ind w:left="284" w:right="424" w:firstLine="0"/>
        <w:jc w:val="both"/>
        <w:rPr>
          <w:rFonts w:asciiTheme="minorHAnsi" w:hAnsiTheme="minorHAnsi"/>
          <w:b/>
          <w:color w:val="000000" w:themeColor="text1"/>
          <w:szCs w:val="22"/>
        </w:rPr>
      </w:pPr>
      <w:r w:rsidRPr="00DF7F13">
        <w:rPr>
          <w:rFonts w:asciiTheme="minorHAnsi" w:hAnsiTheme="minorHAnsi"/>
          <w:b/>
          <w:color w:val="000000" w:themeColor="text1"/>
          <w:szCs w:val="22"/>
        </w:rPr>
        <w:t>OPIS SPOSOBU PRZYGOTOWANIA OFERTY:</w:t>
      </w:r>
    </w:p>
    <w:p w:rsidR="00F84A42" w:rsidRPr="00DF7F13" w:rsidRDefault="00F84A42" w:rsidP="005D2864">
      <w:pPr>
        <w:pStyle w:val="redniasiatka23"/>
        <w:numPr>
          <w:ilvl w:val="0"/>
          <w:numId w:val="12"/>
        </w:numPr>
        <w:ind w:left="714" w:right="542" w:hanging="357"/>
        <w:jc w:val="both"/>
        <w:rPr>
          <w:rStyle w:val="FontStyle47"/>
          <w:rFonts w:asciiTheme="minorHAnsi" w:hAnsiTheme="minorHAnsi"/>
          <w:color w:val="000000" w:themeColor="text1"/>
        </w:rPr>
      </w:pPr>
      <w:r w:rsidRPr="00DF7F13">
        <w:rPr>
          <w:rStyle w:val="FontStyle47"/>
          <w:rFonts w:asciiTheme="minorHAnsi" w:hAnsiTheme="minorHAnsi"/>
          <w:color w:val="000000" w:themeColor="text1"/>
        </w:rPr>
        <w:t>Oferent może złożyć tylko jedną ofertę.</w:t>
      </w:r>
    </w:p>
    <w:p w:rsidR="00F84A42" w:rsidRPr="00DF7F13" w:rsidRDefault="00F84A42" w:rsidP="005D2864">
      <w:pPr>
        <w:pStyle w:val="redniasiatka23"/>
        <w:numPr>
          <w:ilvl w:val="0"/>
          <w:numId w:val="12"/>
        </w:numPr>
        <w:ind w:left="714" w:right="542" w:hanging="357"/>
        <w:jc w:val="both"/>
        <w:rPr>
          <w:rStyle w:val="FontStyle47"/>
          <w:rFonts w:asciiTheme="minorHAnsi" w:hAnsiTheme="minorHAnsi"/>
          <w:color w:val="000000" w:themeColor="text1"/>
        </w:rPr>
      </w:pPr>
      <w:r w:rsidRPr="00DF7F13">
        <w:rPr>
          <w:rStyle w:val="FontStyle47"/>
          <w:rFonts w:asciiTheme="minorHAnsi" w:hAnsiTheme="minorHAnsi"/>
          <w:color w:val="000000" w:themeColor="text1"/>
        </w:rPr>
        <w:t>Oferta powinna zostać przygotowana zgodnie z wymogami zawartymi w niniejszym Zapytaniu ofertowym w formie pisemnej, na maszynie do pisania, komputerze lub inną trwałą i czytelną techniką.</w:t>
      </w:r>
    </w:p>
    <w:p w:rsidR="00F84A42" w:rsidRPr="00DF7F13" w:rsidRDefault="00F84A42" w:rsidP="000652A5">
      <w:pPr>
        <w:pStyle w:val="Akapitzlist"/>
        <w:numPr>
          <w:ilvl w:val="0"/>
          <w:numId w:val="12"/>
        </w:numPr>
        <w:ind w:left="714" w:right="544" w:hanging="357"/>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Oferta powinna zawierać co najmniej: </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datę sporządzenia</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pełną nazwę oferenta</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adres lub siedzibę oferenta, numer telefonu, oraz numer NIP</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wartość oferty przedstawioną w kwocie netto i brutto </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termin ważności oferty</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warunki płatności</w:t>
      </w:r>
    </w:p>
    <w:p w:rsidR="00F84A42" w:rsidRPr="00DF7F13" w:rsidRDefault="00F84A42" w:rsidP="005D2864">
      <w:pPr>
        <w:widowControl/>
        <w:numPr>
          <w:ilvl w:val="0"/>
          <w:numId w:val="11"/>
        </w:numPr>
        <w:suppressAutoHyphens w:val="0"/>
        <w:autoSpaceDE w:val="0"/>
        <w:autoSpaceDN w:val="0"/>
        <w:adjustRightInd w:val="0"/>
        <w:ind w:firstLine="426"/>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odniesienie do warunków udziału w postępowaniu</w:t>
      </w:r>
    </w:p>
    <w:p w:rsidR="00F84A42" w:rsidRPr="00DF7F13" w:rsidRDefault="00F84A42" w:rsidP="00B82F12">
      <w:pPr>
        <w:pStyle w:val="Zwykytekst"/>
        <w:numPr>
          <w:ilvl w:val="0"/>
          <w:numId w:val="12"/>
        </w:numPr>
        <w:tabs>
          <w:tab w:val="left" w:pos="284"/>
        </w:tabs>
        <w:ind w:left="714" w:right="544" w:hanging="357"/>
        <w:jc w:val="both"/>
        <w:rPr>
          <w:rFonts w:asciiTheme="minorHAnsi" w:hAnsiTheme="minorHAnsi"/>
          <w:color w:val="000000" w:themeColor="text1"/>
          <w:szCs w:val="22"/>
        </w:rPr>
      </w:pPr>
      <w:r w:rsidRPr="00DF7F13">
        <w:rPr>
          <w:rFonts w:asciiTheme="minorHAnsi" w:hAnsiTheme="minorHAnsi"/>
          <w:color w:val="000000" w:themeColor="text1"/>
          <w:szCs w:val="22"/>
        </w:rPr>
        <w:t>Do oferty należy dołączyć wszystkie niezbędne dokumenty/oświadczenia oraz wycenę wykonaną w oparciu o opis przedmiotu zamówienia</w:t>
      </w:r>
    </w:p>
    <w:p w:rsidR="00F84A42" w:rsidRPr="00DF7F13" w:rsidRDefault="00F84A42" w:rsidP="00B82F12">
      <w:pPr>
        <w:pStyle w:val="Zwykytekst"/>
        <w:numPr>
          <w:ilvl w:val="0"/>
          <w:numId w:val="12"/>
        </w:numPr>
        <w:tabs>
          <w:tab w:val="left" w:pos="284"/>
        </w:tabs>
        <w:ind w:left="714" w:right="544" w:hanging="357"/>
        <w:jc w:val="both"/>
        <w:rPr>
          <w:rFonts w:asciiTheme="minorHAnsi" w:hAnsiTheme="minorHAnsi"/>
          <w:color w:val="000000" w:themeColor="text1"/>
          <w:szCs w:val="22"/>
        </w:rPr>
      </w:pPr>
      <w:r w:rsidRPr="00DF7F13">
        <w:rPr>
          <w:rFonts w:asciiTheme="minorHAnsi" w:hAnsiTheme="minorHAnsi"/>
          <w:b/>
          <w:color w:val="000000" w:themeColor="text1"/>
          <w:szCs w:val="22"/>
          <w:u w:val="single"/>
        </w:rPr>
        <w:t>Integralną częścią oferty powinny być załączniki 1</w:t>
      </w:r>
      <w:r w:rsidR="000652A5" w:rsidRPr="00DF7F13">
        <w:rPr>
          <w:rFonts w:asciiTheme="minorHAnsi" w:hAnsiTheme="minorHAnsi"/>
          <w:b/>
          <w:color w:val="000000" w:themeColor="text1"/>
          <w:szCs w:val="22"/>
          <w:u w:val="single"/>
        </w:rPr>
        <w:t xml:space="preserve"> i </w:t>
      </w:r>
      <w:r w:rsidRPr="00DF7F13">
        <w:rPr>
          <w:rFonts w:asciiTheme="minorHAnsi" w:hAnsiTheme="minorHAnsi"/>
          <w:b/>
          <w:color w:val="000000" w:themeColor="text1"/>
          <w:szCs w:val="22"/>
          <w:u w:val="single"/>
        </w:rPr>
        <w:t xml:space="preserve">2 do niniejszego zapytania oraz:  </w:t>
      </w:r>
    </w:p>
    <w:p w:rsidR="000652A5" w:rsidRPr="00DF7F13" w:rsidRDefault="000652A5" w:rsidP="00B82F12">
      <w:pPr>
        <w:pStyle w:val="Akapitzlist2"/>
        <w:numPr>
          <w:ilvl w:val="0"/>
          <w:numId w:val="17"/>
        </w:numPr>
        <w:tabs>
          <w:tab w:val="left" w:pos="709"/>
        </w:tabs>
        <w:spacing w:after="0" w:line="240" w:lineRule="auto"/>
        <w:jc w:val="both"/>
        <w:rPr>
          <w:rFonts w:cs="Calibri"/>
          <w:color w:val="000000" w:themeColor="text1"/>
          <w:szCs w:val="20"/>
        </w:rPr>
      </w:pPr>
      <w:r w:rsidRPr="00DF7F13">
        <w:rPr>
          <w:rFonts w:cs="Calibri"/>
          <w:color w:val="000000" w:themeColor="text1"/>
          <w:szCs w:val="20"/>
        </w:rPr>
        <w:t>Koncepcję wykonania przedmiotu zamówienia zawierającą:</w:t>
      </w:r>
    </w:p>
    <w:p w:rsidR="000652A5" w:rsidRPr="00DF7F13" w:rsidRDefault="000652A5" w:rsidP="00B82F12">
      <w:pPr>
        <w:pStyle w:val="Akapitzlist2"/>
        <w:numPr>
          <w:ilvl w:val="0"/>
          <w:numId w:val="34"/>
        </w:numPr>
        <w:tabs>
          <w:tab w:val="left" w:pos="709"/>
        </w:tabs>
        <w:spacing w:after="0" w:line="240" w:lineRule="auto"/>
        <w:ind w:left="714" w:hanging="357"/>
        <w:jc w:val="both"/>
        <w:rPr>
          <w:rFonts w:cs="Calibri"/>
          <w:color w:val="000000" w:themeColor="text1"/>
          <w:szCs w:val="20"/>
        </w:rPr>
      </w:pPr>
      <w:r w:rsidRPr="00DF7F13">
        <w:rPr>
          <w:rFonts w:cs="Calibri"/>
          <w:color w:val="000000" w:themeColor="text1"/>
          <w:szCs w:val="20"/>
        </w:rPr>
        <w:t xml:space="preserve">Harmonogram i etapy wykonania robót budowlanych </w:t>
      </w:r>
    </w:p>
    <w:p w:rsidR="000652A5" w:rsidRPr="00DF7F13" w:rsidRDefault="000652A5" w:rsidP="00B82F12">
      <w:pPr>
        <w:pStyle w:val="Akapitzlist2"/>
        <w:numPr>
          <w:ilvl w:val="0"/>
          <w:numId w:val="34"/>
        </w:numPr>
        <w:tabs>
          <w:tab w:val="left" w:pos="709"/>
        </w:tabs>
        <w:spacing w:after="0" w:line="240" w:lineRule="auto"/>
        <w:ind w:left="714" w:hanging="357"/>
        <w:jc w:val="both"/>
        <w:rPr>
          <w:rFonts w:cs="Calibri"/>
          <w:color w:val="000000" w:themeColor="text1"/>
          <w:szCs w:val="20"/>
        </w:rPr>
      </w:pPr>
      <w:r w:rsidRPr="00DF7F13">
        <w:rPr>
          <w:rFonts w:cs="Calibri"/>
          <w:color w:val="000000" w:themeColor="text1"/>
          <w:szCs w:val="20"/>
        </w:rPr>
        <w:t>Kosztorys wykonawczy obejmujący pozycje wyspecyfikowane w opisie przedmiotu zamówienia.</w:t>
      </w:r>
    </w:p>
    <w:p w:rsidR="000652A5" w:rsidRPr="00DF7F13" w:rsidRDefault="000652A5" w:rsidP="00B82F12">
      <w:pPr>
        <w:pStyle w:val="Akapitzlist2"/>
        <w:numPr>
          <w:ilvl w:val="0"/>
          <w:numId w:val="34"/>
        </w:numPr>
        <w:tabs>
          <w:tab w:val="left" w:pos="709"/>
        </w:tabs>
        <w:spacing w:after="0" w:line="240" w:lineRule="auto"/>
        <w:ind w:left="714" w:hanging="357"/>
        <w:jc w:val="both"/>
        <w:rPr>
          <w:rFonts w:cs="Calibri"/>
          <w:color w:val="000000" w:themeColor="text1"/>
          <w:szCs w:val="20"/>
        </w:rPr>
      </w:pPr>
      <w:r w:rsidRPr="00DF7F13">
        <w:rPr>
          <w:rFonts w:cs="Calibri"/>
          <w:color w:val="000000" w:themeColor="text1"/>
          <w:szCs w:val="20"/>
        </w:rPr>
        <w:t>Warunki gwarancji dla poszczególnych zadań</w:t>
      </w:r>
    </w:p>
    <w:p w:rsidR="0051176D" w:rsidRPr="00DF7F13" w:rsidRDefault="000652A5" w:rsidP="00B82F12">
      <w:pPr>
        <w:pStyle w:val="Akapitzlist2"/>
        <w:numPr>
          <w:ilvl w:val="0"/>
          <w:numId w:val="35"/>
        </w:numPr>
        <w:tabs>
          <w:tab w:val="left" w:pos="709"/>
        </w:tabs>
        <w:spacing w:after="0" w:line="240" w:lineRule="auto"/>
        <w:jc w:val="both"/>
        <w:rPr>
          <w:rFonts w:cs="Calibri"/>
          <w:color w:val="000000" w:themeColor="text1"/>
          <w:szCs w:val="20"/>
        </w:rPr>
      </w:pPr>
      <w:r w:rsidRPr="00DF7F13">
        <w:rPr>
          <w:rFonts w:cs="Calibri"/>
          <w:color w:val="000000" w:themeColor="text1"/>
          <w:szCs w:val="20"/>
        </w:rPr>
        <w:t>Oświadczenie, że akceptuje warunki wykazane w zapytaniu ofertowym stanowiące integralną część formularza ofertowego.</w:t>
      </w:r>
    </w:p>
    <w:p w:rsidR="00022EA2" w:rsidRPr="00DF7F13" w:rsidRDefault="00022EA2" w:rsidP="00B82F12">
      <w:pPr>
        <w:pStyle w:val="Akapitzlist2"/>
        <w:numPr>
          <w:ilvl w:val="0"/>
          <w:numId w:val="35"/>
        </w:numPr>
        <w:tabs>
          <w:tab w:val="left" w:pos="709"/>
        </w:tabs>
        <w:spacing w:after="0" w:line="240" w:lineRule="auto"/>
        <w:jc w:val="both"/>
        <w:rPr>
          <w:rFonts w:cs="Calibri"/>
          <w:color w:val="000000" w:themeColor="text1"/>
          <w:szCs w:val="20"/>
        </w:rPr>
      </w:pPr>
      <w:r w:rsidRPr="00DF7F13">
        <w:rPr>
          <w:rFonts w:cs="Calibri"/>
          <w:color w:val="000000" w:themeColor="text1"/>
          <w:szCs w:val="20"/>
        </w:rPr>
        <w:t>Polisa ubezpieczeniowa w zakresie działalności związanej z projektem wraz oświadczeniem</w:t>
      </w:r>
    </w:p>
    <w:p w:rsidR="001F2284" w:rsidRPr="00DF7F13" w:rsidRDefault="001F2284" w:rsidP="001F2284">
      <w:pPr>
        <w:pStyle w:val="Akapitzlist"/>
        <w:numPr>
          <w:ilvl w:val="0"/>
          <w:numId w:val="35"/>
        </w:numPr>
        <w:rPr>
          <w:rFonts w:ascii="Calibri" w:eastAsia="SimSun" w:hAnsi="Calibri" w:cs="Calibri"/>
          <w:color w:val="000000" w:themeColor="text1"/>
          <w:kern w:val="0"/>
          <w:sz w:val="22"/>
          <w:szCs w:val="20"/>
          <w:lang w:eastAsia="ar-SA"/>
        </w:rPr>
      </w:pPr>
      <w:r w:rsidRPr="00DF7F13">
        <w:rPr>
          <w:rFonts w:ascii="Calibri" w:eastAsia="SimSun" w:hAnsi="Calibri" w:cs="Calibri"/>
          <w:color w:val="000000" w:themeColor="text1"/>
          <w:kern w:val="0"/>
          <w:sz w:val="22"/>
          <w:szCs w:val="20"/>
          <w:lang w:eastAsia="ar-SA"/>
        </w:rPr>
        <w:t>Dokumenty potwierdzające wniesienie wymaganego wadium</w:t>
      </w:r>
    </w:p>
    <w:p w:rsidR="001F2284" w:rsidRPr="00DF7F13" w:rsidRDefault="001F2284" w:rsidP="001F2284">
      <w:pPr>
        <w:pStyle w:val="Akapitzlist2"/>
        <w:tabs>
          <w:tab w:val="left" w:pos="709"/>
        </w:tabs>
        <w:spacing w:after="0" w:line="240" w:lineRule="auto"/>
        <w:jc w:val="both"/>
        <w:rPr>
          <w:rFonts w:cs="Calibri"/>
          <w:color w:val="000000" w:themeColor="text1"/>
          <w:szCs w:val="20"/>
        </w:rPr>
      </w:pPr>
    </w:p>
    <w:p w:rsidR="0051176D" w:rsidRPr="00DF7F13" w:rsidRDefault="0051176D" w:rsidP="005D2864">
      <w:pPr>
        <w:pStyle w:val="Zwykytekst"/>
        <w:tabs>
          <w:tab w:val="left" w:pos="284"/>
        </w:tabs>
        <w:ind w:left="284" w:right="424"/>
        <w:jc w:val="both"/>
        <w:rPr>
          <w:rFonts w:asciiTheme="minorHAnsi" w:eastAsia="NimbusSanL-Bold-Identity-H" w:hAnsiTheme="minorHAnsi" w:cs="NimbusSanL-Bold-Identity-H"/>
          <w:b/>
          <w:bCs/>
          <w:color w:val="000000" w:themeColor="text1"/>
          <w:szCs w:val="22"/>
          <w:u w:val="single"/>
        </w:rPr>
      </w:pPr>
    </w:p>
    <w:p w:rsidR="00F84A42" w:rsidRPr="00DF7F13" w:rsidRDefault="00F84A42" w:rsidP="00F84A42">
      <w:pPr>
        <w:pStyle w:val="Akapitzlist"/>
        <w:widowControl/>
        <w:numPr>
          <w:ilvl w:val="0"/>
          <w:numId w:val="2"/>
        </w:numPr>
        <w:tabs>
          <w:tab w:val="left" w:pos="462"/>
        </w:tabs>
        <w:suppressAutoHyphens w:val="0"/>
        <w:spacing w:line="276" w:lineRule="auto"/>
        <w:ind w:left="284" w:right="424" w:firstLine="0"/>
        <w:jc w:val="both"/>
        <w:rPr>
          <w:rFonts w:asciiTheme="minorHAnsi" w:eastAsia="Arial" w:hAnsiTheme="minorHAnsi"/>
          <w:b/>
          <w:color w:val="000000" w:themeColor="text1"/>
          <w:sz w:val="22"/>
          <w:szCs w:val="22"/>
        </w:rPr>
      </w:pPr>
      <w:r w:rsidRPr="00DF7F13">
        <w:rPr>
          <w:rFonts w:asciiTheme="minorHAnsi" w:eastAsia="Arial" w:hAnsiTheme="minorHAnsi"/>
          <w:b/>
          <w:color w:val="000000" w:themeColor="text1"/>
          <w:sz w:val="22"/>
          <w:szCs w:val="22"/>
        </w:rPr>
        <w:lastRenderedPageBreak/>
        <w:t xml:space="preserve">SPOSÓB KOMUNIKOWANIA SIĘ ZAMAWIAJĄCEGO Z WYKONAWCAMI W TRAKCIE PROWADZONEGO POSTĘPOWANIA </w:t>
      </w:r>
    </w:p>
    <w:p w:rsidR="00F84A42" w:rsidRPr="00DF7F13" w:rsidRDefault="00F84A42" w:rsidP="00F84A42">
      <w:pPr>
        <w:pStyle w:val="Nagwek2"/>
        <w:numPr>
          <w:ilvl w:val="0"/>
          <w:numId w:val="14"/>
        </w:numPr>
        <w:spacing w:before="0" w:after="0"/>
        <w:jc w:val="both"/>
        <w:rPr>
          <w:rFonts w:ascii="Calibri" w:hAnsi="Calibri" w:cs="Calibri"/>
          <w:b w:val="0"/>
          <w:color w:val="000000" w:themeColor="text1"/>
          <w:sz w:val="22"/>
          <w:szCs w:val="22"/>
        </w:rPr>
      </w:pPr>
      <w:r w:rsidRPr="00DF7F13">
        <w:rPr>
          <w:rFonts w:ascii="Calibri" w:hAnsi="Calibri" w:cs="Calibri"/>
          <w:b w:val="0"/>
          <w:color w:val="000000" w:themeColor="text1"/>
          <w:sz w:val="22"/>
          <w:szCs w:val="22"/>
        </w:rPr>
        <w:t>Oferent może zwrócić się do Zamawiającego o wyjaśnienie treści zapytania ofertowego. Zamawiający jest obowiązany udzielić wyjaśnień niezwłocznie, jednak nie później niż na 2 dni przed upływem terminu składania ofert.</w:t>
      </w:r>
    </w:p>
    <w:p w:rsidR="00F84A42" w:rsidRPr="00DF7F13" w:rsidRDefault="00F84A42" w:rsidP="00B82F12">
      <w:pPr>
        <w:pStyle w:val="Nagwek2"/>
        <w:numPr>
          <w:ilvl w:val="0"/>
          <w:numId w:val="14"/>
        </w:numPr>
        <w:spacing w:before="0" w:after="0"/>
        <w:ind w:left="641" w:hanging="357"/>
        <w:jc w:val="both"/>
        <w:rPr>
          <w:rFonts w:ascii="Calibri" w:hAnsi="Calibri" w:cs="Calibri"/>
          <w:b w:val="0"/>
          <w:color w:val="000000" w:themeColor="text1"/>
          <w:sz w:val="22"/>
          <w:szCs w:val="22"/>
        </w:rPr>
      </w:pPr>
      <w:r w:rsidRPr="00DF7F13">
        <w:rPr>
          <w:rFonts w:ascii="Calibri" w:hAnsi="Calibri" w:cs="Calibri"/>
          <w:b w:val="0"/>
          <w:iCs/>
          <w:color w:val="000000" w:themeColor="text1"/>
          <w:sz w:val="22"/>
          <w:szCs w:val="22"/>
        </w:rPr>
        <w:t>Jeżeli wniosek o wyjaśnienie treści zapytania ofertowego wpłynął po upływie terminu składania wniosku, o którym mowa w pkt 1, lub dotyczy udzielonych wyjaśnień, Zamawiający może udzielić wyjaśnień albo pozostawić wniosek bez rozpatrywania.</w:t>
      </w:r>
    </w:p>
    <w:p w:rsidR="00F84A42" w:rsidRPr="00DF7F13" w:rsidRDefault="00F84A42" w:rsidP="00466543">
      <w:pPr>
        <w:pStyle w:val="Nagwek2"/>
        <w:numPr>
          <w:ilvl w:val="0"/>
          <w:numId w:val="14"/>
        </w:numPr>
        <w:spacing w:before="0" w:after="0"/>
        <w:jc w:val="both"/>
        <w:rPr>
          <w:rStyle w:val="Hipercze"/>
          <w:rFonts w:ascii="Calibri" w:hAnsi="Calibri" w:cs="Calibri"/>
          <w:b w:val="0"/>
          <w:color w:val="000000" w:themeColor="text1"/>
          <w:sz w:val="22"/>
          <w:szCs w:val="22"/>
        </w:rPr>
      </w:pPr>
      <w:r w:rsidRPr="00DF7F13">
        <w:rPr>
          <w:rFonts w:asciiTheme="minorHAnsi" w:eastAsiaTheme="minorHAnsi" w:hAnsiTheme="minorHAnsi" w:cstheme="minorBidi"/>
          <w:color w:val="000000" w:themeColor="text1"/>
          <w:sz w:val="22"/>
          <w:szCs w:val="22"/>
        </w:rPr>
        <w:t>Zapytania odnośnie zapytania ofertowego należy kierować drogą elektroniczną na adres</w:t>
      </w:r>
      <w:r w:rsidRPr="00DF7F13">
        <w:rPr>
          <w:rFonts w:asciiTheme="minorHAnsi" w:eastAsiaTheme="minorHAnsi" w:hAnsiTheme="minorHAnsi" w:cstheme="minorBidi"/>
          <w:color w:val="000000" w:themeColor="text1"/>
          <w:sz w:val="22"/>
          <w:szCs w:val="22"/>
        </w:rPr>
        <w:br/>
        <w:t xml:space="preserve">e-mail: </w:t>
      </w:r>
      <w:r w:rsidR="00466543" w:rsidRPr="00DF7F13">
        <w:rPr>
          <w:rFonts w:asciiTheme="minorHAnsi" w:eastAsiaTheme="minorHAnsi" w:hAnsiTheme="minorHAnsi" w:cstheme="minorBidi"/>
          <w:color w:val="000000" w:themeColor="text1"/>
          <w:sz w:val="22"/>
          <w:szCs w:val="22"/>
        </w:rPr>
        <w:t>grzegorz.dul@gmail.com</w:t>
      </w:r>
    </w:p>
    <w:p w:rsidR="008374CD" w:rsidRPr="00430B30" w:rsidRDefault="00F84A42" w:rsidP="00430B30">
      <w:pPr>
        <w:pStyle w:val="Tekstkomentarza"/>
        <w:numPr>
          <w:ilvl w:val="0"/>
          <w:numId w:val="14"/>
        </w:numPr>
        <w:ind w:right="424"/>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Osob</w:t>
      </w:r>
      <w:r w:rsidR="00466543" w:rsidRPr="00DF7F13">
        <w:rPr>
          <w:rFonts w:asciiTheme="minorHAnsi" w:eastAsiaTheme="minorHAnsi" w:hAnsiTheme="minorHAnsi" w:cstheme="minorBidi"/>
          <w:color w:val="000000" w:themeColor="text1"/>
          <w:kern w:val="0"/>
          <w:sz w:val="22"/>
          <w:szCs w:val="22"/>
        </w:rPr>
        <w:t>ą</w:t>
      </w:r>
      <w:r w:rsidRPr="00DF7F13">
        <w:rPr>
          <w:rFonts w:asciiTheme="minorHAnsi" w:eastAsiaTheme="minorHAnsi" w:hAnsiTheme="minorHAnsi" w:cstheme="minorBidi"/>
          <w:color w:val="000000" w:themeColor="text1"/>
          <w:kern w:val="0"/>
          <w:sz w:val="22"/>
          <w:szCs w:val="22"/>
        </w:rPr>
        <w:t xml:space="preserve"> uprawnion</w:t>
      </w:r>
      <w:r w:rsidR="00466543" w:rsidRPr="00DF7F13">
        <w:rPr>
          <w:rFonts w:asciiTheme="minorHAnsi" w:eastAsiaTheme="minorHAnsi" w:hAnsiTheme="minorHAnsi" w:cstheme="minorBidi"/>
          <w:color w:val="000000" w:themeColor="text1"/>
          <w:kern w:val="0"/>
          <w:sz w:val="22"/>
          <w:szCs w:val="22"/>
        </w:rPr>
        <w:t>ą</w:t>
      </w:r>
      <w:r w:rsidRPr="00DF7F13">
        <w:rPr>
          <w:rFonts w:asciiTheme="minorHAnsi" w:eastAsiaTheme="minorHAnsi" w:hAnsiTheme="minorHAnsi" w:cstheme="minorBidi"/>
          <w:color w:val="000000" w:themeColor="text1"/>
          <w:kern w:val="0"/>
          <w:sz w:val="22"/>
          <w:szCs w:val="22"/>
        </w:rPr>
        <w:t xml:space="preserve"> do porozumiewania się z wykonawcami </w:t>
      </w:r>
      <w:r w:rsidR="00466543" w:rsidRPr="00DF7F13">
        <w:rPr>
          <w:rFonts w:asciiTheme="minorHAnsi" w:eastAsiaTheme="minorHAnsi" w:hAnsiTheme="minorHAnsi" w:cstheme="minorBidi"/>
          <w:color w:val="000000" w:themeColor="text1"/>
          <w:kern w:val="0"/>
          <w:sz w:val="22"/>
          <w:szCs w:val="22"/>
        </w:rPr>
        <w:t>jest</w:t>
      </w:r>
      <w:r w:rsidRPr="00DF7F13">
        <w:rPr>
          <w:rFonts w:asciiTheme="minorHAnsi" w:eastAsiaTheme="minorHAnsi" w:hAnsiTheme="minorHAnsi" w:cstheme="minorBidi"/>
          <w:color w:val="000000" w:themeColor="text1"/>
          <w:kern w:val="0"/>
          <w:sz w:val="22"/>
          <w:szCs w:val="22"/>
        </w:rPr>
        <w:t>:</w:t>
      </w:r>
    </w:p>
    <w:p w:rsidR="00F84A42" w:rsidRPr="00DF7F13" w:rsidRDefault="00466543" w:rsidP="00466543">
      <w:pPr>
        <w:pStyle w:val="Tekstkomentarza"/>
        <w:ind w:left="284" w:right="424" w:firstLine="360"/>
        <w:jc w:val="both"/>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Grzegorz Dul</w:t>
      </w:r>
      <w:r w:rsidR="00F84A42" w:rsidRPr="00DF7F13">
        <w:rPr>
          <w:rFonts w:asciiTheme="minorHAnsi" w:eastAsiaTheme="minorHAnsi" w:hAnsiTheme="minorHAnsi" w:cstheme="minorBidi"/>
          <w:b/>
          <w:color w:val="000000" w:themeColor="text1"/>
          <w:kern w:val="0"/>
          <w:sz w:val="22"/>
          <w:szCs w:val="22"/>
        </w:rPr>
        <w:t xml:space="preserve"> –</w:t>
      </w:r>
      <w:r w:rsidRPr="00DF7F13">
        <w:rPr>
          <w:rFonts w:asciiTheme="minorHAnsi" w:eastAsiaTheme="minorHAnsi" w:hAnsiTheme="minorHAnsi" w:cstheme="minorBidi"/>
          <w:b/>
          <w:color w:val="000000" w:themeColor="text1"/>
          <w:kern w:val="0"/>
          <w:sz w:val="22"/>
          <w:szCs w:val="22"/>
        </w:rPr>
        <w:t xml:space="preserve"> tel.</w:t>
      </w:r>
      <w:r w:rsidR="00F84A42" w:rsidRPr="00DF7F13">
        <w:rPr>
          <w:rFonts w:asciiTheme="minorHAnsi" w:eastAsiaTheme="minorHAnsi" w:hAnsiTheme="minorHAnsi" w:cstheme="minorBidi"/>
          <w:b/>
          <w:color w:val="000000" w:themeColor="text1"/>
          <w:kern w:val="0"/>
          <w:sz w:val="22"/>
          <w:szCs w:val="22"/>
        </w:rPr>
        <w:t xml:space="preserve"> </w:t>
      </w:r>
      <w:r w:rsidRPr="00DF7F13">
        <w:rPr>
          <w:rFonts w:asciiTheme="minorHAnsi" w:eastAsiaTheme="minorHAnsi" w:hAnsiTheme="minorHAnsi" w:cstheme="minorBidi"/>
          <w:b/>
          <w:color w:val="000000" w:themeColor="text1"/>
          <w:kern w:val="0"/>
          <w:sz w:val="22"/>
          <w:szCs w:val="22"/>
        </w:rPr>
        <w:t>606 134 525</w:t>
      </w:r>
    </w:p>
    <w:p w:rsidR="00F84A42" w:rsidRPr="00DF7F13" w:rsidRDefault="00F84A42" w:rsidP="00F84A42">
      <w:pPr>
        <w:tabs>
          <w:tab w:val="left" w:pos="1362"/>
        </w:tabs>
        <w:spacing w:line="276" w:lineRule="auto"/>
        <w:ind w:left="284" w:right="424"/>
        <w:jc w:val="both"/>
        <w:rPr>
          <w:rFonts w:asciiTheme="minorHAnsi" w:eastAsia="Arial" w:hAnsiTheme="minorHAnsi"/>
          <w:color w:val="000000" w:themeColor="text1"/>
          <w:sz w:val="22"/>
          <w:szCs w:val="22"/>
        </w:rPr>
      </w:pPr>
    </w:p>
    <w:p w:rsidR="00F84A42" w:rsidRPr="00DF7F13" w:rsidRDefault="00F84A42" w:rsidP="00F84A42">
      <w:pPr>
        <w:pStyle w:val="Zwykytekst"/>
        <w:numPr>
          <w:ilvl w:val="0"/>
          <w:numId w:val="2"/>
        </w:numPr>
        <w:spacing w:line="276" w:lineRule="auto"/>
        <w:ind w:left="284" w:right="424" w:firstLine="0"/>
        <w:jc w:val="both"/>
        <w:rPr>
          <w:rFonts w:asciiTheme="minorHAnsi" w:hAnsiTheme="minorHAnsi"/>
          <w:b/>
          <w:color w:val="000000" w:themeColor="text1"/>
          <w:szCs w:val="22"/>
        </w:rPr>
      </w:pPr>
      <w:r w:rsidRPr="00DF7F13">
        <w:rPr>
          <w:rFonts w:asciiTheme="minorHAnsi" w:hAnsiTheme="minorHAnsi"/>
          <w:b/>
          <w:color w:val="000000" w:themeColor="text1"/>
          <w:szCs w:val="22"/>
        </w:rPr>
        <w:t>TERMIN REALIZACJI PRZEDMIOTU ZAMÓWIENIA:</w:t>
      </w:r>
    </w:p>
    <w:p w:rsidR="00F84A42" w:rsidRPr="00DF7F13" w:rsidRDefault="00F84A42" w:rsidP="005D2864">
      <w:pPr>
        <w:pStyle w:val="Zwykytekst"/>
        <w:ind w:left="284" w:right="425"/>
        <w:jc w:val="both"/>
        <w:rPr>
          <w:rFonts w:asciiTheme="minorHAnsi" w:hAnsiTheme="minorHAnsi"/>
          <w:b/>
          <w:color w:val="000000" w:themeColor="text1"/>
          <w:szCs w:val="22"/>
        </w:rPr>
      </w:pPr>
      <w:r w:rsidRPr="00DF7F13">
        <w:rPr>
          <w:rFonts w:asciiTheme="minorHAnsi" w:hAnsiTheme="minorHAnsi"/>
          <w:color w:val="000000" w:themeColor="text1"/>
          <w:szCs w:val="22"/>
        </w:rPr>
        <w:t xml:space="preserve">Rozpoczęcie wykonania przedmiotu zamówienia: </w:t>
      </w:r>
      <w:r w:rsidRPr="00DF7F13">
        <w:rPr>
          <w:rFonts w:asciiTheme="minorHAnsi" w:eastAsia="Calibri" w:hAnsiTheme="minorHAnsi"/>
          <w:b/>
          <w:color w:val="000000" w:themeColor="text1"/>
          <w:szCs w:val="22"/>
        </w:rPr>
        <w:t>niezwłocznie od dnia podpisania umowy</w:t>
      </w:r>
    </w:p>
    <w:p w:rsidR="00F84A42" w:rsidRPr="00DF7F13" w:rsidRDefault="00F84A42" w:rsidP="005D2864">
      <w:pPr>
        <w:pStyle w:val="Zwykytekst"/>
        <w:ind w:left="284" w:right="425"/>
        <w:jc w:val="both"/>
        <w:rPr>
          <w:rFonts w:asciiTheme="minorHAnsi" w:hAnsiTheme="minorHAnsi"/>
          <w:color w:val="000000" w:themeColor="text1"/>
          <w:szCs w:val="22"/>
        </w:rPr>
      </w:pPr>
      <w:r w:rsidRPr="00DF7F13">
        <w:rPr>
          <w:rFonts w:asciiTheme="minorHAnsi" w:hAnsiTheme="minorHAnsi"/>
          <w:color w:val="000000" w:themeColor="text1"/>
          <w:szCs w:val="22"/>
        </w:rPr>
        <w:t>Ostateczny termin realizacji zamówienia</w:t>
      </w:r>
      <w:r w:rsidRPr="00DF7F13">
        <w:rPr>
          <w:rFonts w:asciiTheme="minorHAnsi" w:hAnsiTheme="minorHAnsi"/>
          <w:b/>
          <w:color w:val="000000" w:themeColor="text1"/>
          <w:szCs w:val="22"/>
        </w:rPr>
        <w:t xml:space="preserve"> –  </w:t>
      </w:r>
      <w:r w:rsidR="001706A0" w:rsidRPr="00DF7F13">
        <w:rPr>
          <w:rFonts w:asciiTheme="minorHAnsi" w:hAnsiTheme="minorHAnsi"/>
          <w:b/>
          <w:color w:val="000000" w:themeColor="text1"/>
          <w:szCs w:val="22"/>
        </w:rPr>
        <w:t>31</w:t>
      </w:r>
      <w:r w:rsidR="00785A78" w:rsidRPr="00DF7F13">
        <w:rPr>
          <w:rFonts w:asciiTheme="minorHAnsi" w:hAnsiTheme="minorHAnsi"/>
          <w:b/>
          <w:color w:val="000000" w:themeColor="text1"/>
          <w:szCs w:val="22"/>
        </w:rPr>
        <w:t>.</w:t>
      </w:r>
      <w:r w:rsidR="001706A0" w:rsidRPr="00DF7F13">
        <w:rPr>
          <w:rFonts w:asciiTheme="minorHAnsi" w:hAnsiTheme="minorHAnsi"/>
          <w:b/>
          <w:color w:val="000000" w:themeColor="text1"/>
          <w:szCs w:val="22"/>
        </w:rPr>
        <w:t>01.2022</w:t>
      </w:r>
      <w:r w:rsidR="00B26C57" w:rsidRPr="00DF7F13">
        <w:rPr>
          <w:rFonts w:asciiTheme="minorHAnsi" w:hAnsiTheme="minorHAnsi"/>
          <w:b/>
          <w:color w:val="000000" w:themeColor="text1"/>
          <w:szCs w:val="22"/>
        </w:rPr>
        <w:t xml:space="preserve"> </w:t>
      </w:r>
      <w:r w:rsidRPr="00DF7F13">
        <w:rPr>
          <w:rFonts w:asciiTheme="minorHAnsi" w:hAnsiTheme="minorHAnsi"/>
          <w:b/>
          <w:color w:val="000000" w:themeColor="text1"/>
          <w:szCs w:val="22"/>
        </w:rPr>
        <w:t>r.</w:t>
      </w:r>
    </w:p>
    <w:p w:rsidR="00F84A42" w:rsidRPr="00DF7F13" w:rsidRDefault="00F84A42" w:rsidP="00F84A42">
      <w:pPr>
        <w:pStyle w:val="Zwykytekst"/>
        <w:spacing w:line="276" w:lineRule="auto"/>
        <w:ind w:left="284" w:right="424"/>
        <w:jc w:val="both"/>
        <w:rPr>
          <w:rFonts w:asciiTheme="minorHAnsi" w:hAnsiTheme="minorHAnsi"/>
          <w:b/>
          <w:color w:val="000000" w:themeColor="text1"/>
          <w:szCs w:val="22"/>
        </w:rPr>
      </w:pPr>
    </w:p>
    <w:p w:rsidR="00F84A42" w:rsidRPr="00DF7F13" w:rsidRDefault="00F84A42" w:rsidP="00F84A42">
      <w:pPr>
        <w:pStyle w:val="Zwykytekst"/>
        <w:numPr>
          <w:ilvl w:val="0"/>
          <w:numId w:val="2"/>
        </w:numPr>
        <w:spacing w:line="276" w:lineRule="auto"/>
        <w:ind w:left="284" w:right="424" w:firstLine="0"/>
        <w:jc w:val="both"/>
        <w:rPr>
          <w:rFonts w:asciiTheme="minorHAnsi" w:hAnsiTheme="minorHAnsi"/>
          <w:b/>
          <w:color w:val="000000" w:themeColor="text1"/>
          <w:szCs w:val="22"/>
        </w:rPr>
      </w:pPr>
      <w:r w:rsidRPr="00DF7F13">
        <w:rPr>
          <w:rFonts w:asciiTheme="minorHAnsi" w:hAnsiTheme="minorHAnsi"/>
          <w:b/>
          <w:color w:val="000000" w:themeColor="text1"/>
          <w:szCs w:val="22"/>
        </w:rPr>
        <w:t>TERMIN ZWIĄZANIA OFERTĄ:</w:t>
      </w:r>
    </w:p>
    <w:p w:rsidR="00F84A42" w:rsidRPr="00DF7F13" w:rsidRDefault="00F84A42" w:rsidP="00F84A42">
      <w:pPr>
        <w:pStyle w:val="Zwykytekst"/>
        <w:spacing w:line="276" w:lineRule="auto"/>
        <w:ind w:left="284" w:right="424"/>
        <w:jc w:val="both"/>
        <w:rPr>
          <w:rFonts w:asciiTheme="minorHAnsi" w:hAnsiTheme="minorHAnsi"/>
          <w:color w:val="000000" w:themeColor="text1"/>
          <w:szCs w:val="22"/>
        </w:rPr>
      </w:pPr>
      <w:r w:rsidRPr="00DF7F13">
        <w:rPr>
          <w:rFonts w:asciiTheme="minorHAnsi" w:hAnsiTheme="minorHAnsi"/>
          <w:color w:val="000000" w:themeColor="text1"/>
          <w:szCs w:val="22"/>
        </w:rPr>
        <w:t>Oferent jest związany swoją ofertą minimum 30 dni od ostatecznego terminu składania ofert.</w:t>
      </w:r>
    </w:p>
    <w:p w:rsidR="00F84A42" w:rsidRPr="00DF7F13" w:rsidRDefault="00F84A42" w:rsidP="00F84A42">
      <w:pPr>
        <w:pStyle w:val="Zwykytekst"/>
        <w:spacing w:line="276" w:lineRule="auto"/>
        <w:ind w:left="284" w:right="424"/>
        <w:jc w:val="both"/>
        <w:rPr>
          <w:rFonts w:asciiTheme="minorHAnsi" w:hAnsiTheme="minorHAnsi"/>
          <w:color w:val="000000" w:themeColor="text1"/>
          <w:szCs w:val="22"/>
        </w:rPr>
      </w:pPr>
    </w:p>
    <w:p w:rsidR="00F84A42" w:rsidRPr="00DF7F13" w:rsidRDefault="00F84A42" w:rsidP="00F84A42">
      <w:pPr>
        <w:pStyle w:val="Zwykytekst"/>
        <w:numPr>
          <w:ilvl w:val="0"/>
          <w:numId w:val="2"/>
        </w:numPr>
        <w:spacing w:line="276" w:lineRule="auto"/>
        <w:ind w:left="284" w:right="424" w:firstLine="0"/>
        <w:jc w:val="both"/>
        <w:rPr>
          <w:rFonts w:asciiTheme="minorHAnsi" w:hAnsiTheme="minorHAnsi"/>
          <w:b/>
          <w:color w:val="000000" w:themeColor="text1"/>
          <w:szCs w:val="22"/>
        </w:rPr>
      </w:pPr>
      <w:r w:rsidRPr="00DF7F13">
        <w:rPr>
          <w:rFonts w:asciiTheme="minorHAnsi" w:hAnsiTheme="minorHAnsi"/>
          <w:b/>
          <w:color w:val="000000" w:themeColor="text1"/>
          <w:szCs w:val="22"/>
        </w:rPr>
        <w:t>KRYTERIA OCENY OFERT I ICH ZNACZENIE:</w:t>
      </w:r>
    </w:p>
    <w:p w:rsidR="00602F57" w:rsidRPr="00DF7F13" w:rsidRDefault="00F84A42" w:rsidP="006819DD">
      <w:pPr>
        <w:pStyle w:val="Zwykytekst"/>
        <w:spacing w:line="276" w:lineRule="auto"/>
        <w:ind w:left="284" w:right="424"/>
        <w:jc w:val="both"/>
        <w:rPr>
          <w:rFonts w:asciiTheme="minorHAnsi" w:hAnsiTheme="minorHAnsi"/>
          <w:color w:val="000000" w:themeColor="text1"/>
          <w:szCs w:val="22"/>
        </w:rPr>
      </w:pPr>
      <w:r w:rsidRPr="00DF7F13">
        <w:rPr>
          <w:rFonts w:asciiTheme="minorHAnsi" w:hAnsiTheme="minorHAnsi"/>
          <w:color w:val="000000" w:themeColor="text1"/>
          <w:szCs w:val="22"/>
        </w:rPr>
        <w:t>Wybór najkorzystniejszej oferty nastąpi w oparciu o następujące kryteria:</w:t>
      </w:r>
    </w:p>
    <w:p w:rsidR="005D2864" w:rsidRPr="00DF7F13" w:rsidRDefault="005D2864" w:rsidP="00F84A42">
      <w:pPr>
        <w:pStyle w:val="Zwykytekst"/>
        <w:spacing w:line="276" w:lineRule="auto"/>
        <w:ind w:left="284" w:right="424"/>
        <w:jc w:val="both"/>
        <w:rPr>
          <w:rFonts w:asciiTheme="minorHAnsi" w:hAnsiTheme="minorHAnsi"/>
          <w:color w:val="000000" w:themeColor="text1"/>
          <w:szCs w:val="22"/>
        </w:rPr>
      </w:pPr>
    </w:p>
    <w:tbl>
      <w:tblPr>
        <w:tblW w:w="9526" w:type="dxa"/>
        <w:tblInd w:w="108" w:type="dxa"/>
        <w:tblLayout w:type="fixed"/>
        <w:tblLook w:val="0000" w:firstRow="0" w:lastRow="0" w:firstColumn="0" w:lastColumn="0" w:noHBand="0" w:noVBand="0"/>
      </w:tblPr>
      <w:tblGrid>
        <w:gridCol w:w="880"/>
        <w:gridCol w:w="2231"/>
        <w:gridCol w:w="4678"/>
        <w:gridCol w:w="1737"/>
      </w:tblGrid>
      <w:tr w:rsidR="00DF7F13" w:rsidRPr="00DF7F13" w:rsidTr="002A70A6">
        <w:trPr>
          <w:trHeight w:val="340"/>
        </w:trPr>
        <w:tc>
          <w:tcPr>
            <w:tcW w:w="880" w:type="dxa"/>
            <w:tcBorders>
              <w:top w:val="single" w:sz="4" w:space="0" w:color="000000"/>
              <w:left w:val="single" w:sz="4" w:space="0" w:color="000000"/>
              <w:bottom w:val="single" w:sz="4" w:space="0" w:color="000000"/>
            </w:tcBorders>
            <w:vAlign w:val="center"/>
          </w:tcPr>
          <w:p w:rsidR="00F84A42" w:rsidRPr="00DF7F13" w:rsidRDefault="00F84A42" w:rsidP="00F05630">
            <w:pPr>
              <w:snapToGrid w:val="0"/>
              <w:ind w:right="424"/>
              <w:jc w:val="center"/>
              <w:rPr>
                <w:rFonts w:asciiTheme="minorHAnsi" w:eastAsiaTheme="minorHAnsi" w:hAnsiTheme="minorHAnsi" w:cstheme="minorBidi"/>
                <w:b/>
                <w:color w:val="000000" w:themeColor="text1"/>
                <w:kern w:val="0"/>
                <w:sz w:val="18"/>
              </w:rPr>
            </w:pPr>
            <w:r w:rsidRPr="00DF7F13">
              <w:rPr>
                <w:rFonts w:asciiTheme="minorHAnsi" w:eastAsiaTheme="minorHAnsi" w:hAnsiTheme="minorHAnsi" w:cstheme="minorBidi"/>
                <w:b/>
                <w:color w:val="000000" w:themeColor="text1"/>
                <w:kern w:val="0"/>
                <w:sz w:val="18"/>
                <w:szCs w:val="22"/>
              </w:rPr>
              <w:t>Lp.</w:t>
            </w:r>
          </w:p>
        </w:tc>
        <w:tc>
          <w:tcPr>
            <w:tcW w:w="2231" w:type="dxa"/>
            <w:tcBorders>
              <w:top w:val="single" w:sz="4" w:space="0" w:color="000000"/>
              <w:left w:val="single" w:sz="4" w:space="0" w:color="000000"/>
              <w:bottom w:val="single" w:sz="4" w:space="0" w:color="000000"/>
              <w:right w:val="single" w:sz="4" w:space="0" w:color="auto"/>
            </w:tcBorders>
            <w:vAlign w:val="center"/>
          </w:tcPr>
          <w:p w:rsidR="00F84A42" w:rsidRPr="00DF7F13" w:rsidRDefault="00F84A42" w:rsidP="00F05630">
            <w:pPr>
              <w:snapToGrid w:val="0"/>
              <w:ind w:left="9" w:right="424"/>
              <w:jc w:val="center"/>
              <w:rPr>
                <w:rFonts w:asciiTheme="minorHAnsi" w:eastAsiaTheme="minorHAnsi" w:hAnsiTheme="minorHAnsi" w:cstheme="minorBidi"/>
                <w:b/>
                <w:color w:val="000000" w:themeColor="text1"/>
                <w:kern w:val="0"/>
                <w:sz w:val="18"/>
              </w:rPr>
            </w:pPr>
            <w:r w:rsidRPr="00DF7F13">
              <w:rPr>
                <w:rFonts w:asciiTheme="minorHAnsi" w:eastAsiaTheme="minorHAnsi" w:hAnsiTheme="minorHAnsi" w:cstheme="minorBidi"/>
                <w:b/>
                <w:color w:val="000000" w:themeColor="text1"/>
                <w:kern w:val="0"/>
                <w:sz w:val="18"/>
                <w:szCs w:val="22"/>
              </w:rPr>
              <w:t>Nazwa kryterium</w:t>
            </w:r>
          </w:p>
        </w:tc>
        <w:tc>
          <w:tcPr>
            <w:tcW w:w="4678" w:type="dxa"/>
            <w:tcBorders>
              <w:top w:val="single" w:sz="4" w:space="0" w:color="auto"/>
              <w:left w:val="single" w:sz="4" w:space="0" w:color="auto"/>
              <w:bottom w:val="single" w:sz="4" w:space="0" w:color="auto"/>
              <w:right w:val="single" w:sz="4" w:space="0" w:color="auto"/>
            </w:tcBorders>
            <w:vAlign w:val="center"/>
          </w:tcPr>
          <w:p w:rsidR="00F84A42" w:rsidRPr="00DF7F13" w:rsidRDefault="00F84A42" w:rsidP="00F05630">
            <w:pPr>
              <w:snapToGrid w:val="0"/>
              <w:ind w:left="284" w:right="424"/>
              <w:jc w:val="center"/>
              <w:rPr>
                <w:rFonts w:asciiTheme="minorHAnsi" w:eastAsiaTheme="minorHAnsi" w:hAnsiTheme="minorHAnsi" w:cstheme="minorBidi"/>
                <w:b/>
                <w:color w:val="000000" w:themeColor="text1"/>
                <w:kern w:val="0"/>
                <w:sz w:val="18"/>
              </w:rPr>
            </w:pPr>
            <w:r w:rsidRPr="00DF7F13">
              <w:rPr>
                <w:rFonts w:asciiTheme="minorHAnsi" w:eastAsiaTheme="minorHAnsi" w:hAnsiTheme="minorHAnsi" w:cstheme="minorBidi"/>
                <w:b/>
                <w:color w:val="000000" w:themeColor="text1"/>
                <w:kern w:val="0"/>
                <w:sz w:val="18"/>
                <w:szCs w:val="22"/>
              </w:rPr>
              <w:t>Sposób oceny</w:t>
            </w:r>
          </w:p>
        </w:tc>
        <w:tc>
          <w:tcPr>
            <w:tcW w:w="1737" w:type="dxa"/>
            <w:tcBorders>
              <w:top w:val="single" w:sz="4" w:space="0" w:color="auto"/>
              <w:left w:val="single" w:sz="4" w:space="0" w:color="auto"/>
              <w:bottom w:val="single" w:sz="4" w:space="0" w:color="auto"/>
              <w:right w:val="single" w:sz="4" w:space="0" w:color="auto"/>
            </w:tcBorders>
            <w:vAlign w:val="center"/>
          </w:tcPr>
          <w:p w:rsidR="00F84A42" w:rsidRPr="00DF7F13" w:rsidRDefault="00F84A42" w:rsidP="00F05630">
            <w:pPr>
              <w:snapToGrid w:val="0"/>
              <w:ind w:right="424"/>
              <w:jc w:val="center"/>
              <w:rPr>
                <w:rFonts w:asciiTheme="minorHAnsi" w:eastAsiaTheme="minorHAnsi" w:hAnsiTheme="minorHAnsi" w:cstheme="minorBidi"/>
                <w:b/>
                <w:color w:val="000000" w:themeColor="text1"/>
                <w:kern w:val="0"/>
              </w:rPr>
            </w:pPr>
            <w:r w:rsidRPr="00DF7F13">
              <w:rPr>
                <w:rFonts w:asciiTheme="minorHAnsi" w:eastAsiaTheme="minorHAnsi" w:hAnsiTheme="minorHAnsi" w:cstheme="minorBidi"/>
                <w:b/>
                <w:color w:val="000000" w:themeColor="text1"/>
                <w:kern w:val="0"/>
                <w:sz w:val="18"/>
                <w:szCs w:val="22"/>
              </w:rPr>
              <w:t>Maksymalna ilość punktów</w:t>
            </w:r>
          </w:p>
        </w:tc>
      </w:tr>
      <w:tr w:rsidR="00DF7F13" w:rsidRPr="00DF7F13" w:rsidTr="002A70A6">
        <w:trPr>
          <w:trHeight w:val="2218"/>
        </w:trPr>
        <w:tc>
          <w:tcPr>
            <w:tcW w:w="880" w:type="dxa"/>
            <w:tcBorders>
              <w:top w:val="single" w:sz="4" w:space="0" w:color="000000"/>
              <w:left w:val="single" w:sz="4" w:space="0" w:color="000000"/>
              <w:bottom w:val="single" w:sz="4" w:space="0" w:color="000000"/>
            </w:tcBorders>
          </w:tcPr>
          <w:p w:rsidR="00F84A42" w:rsidRPr="00DF7F13" w:rsidRDefault="00F84A42" w:rsidP="005D2864">
            <w:pPr>
              <w:snapToGrid w:val="0"/>
              <w:ind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1</w:t>
            </w:r>
          </w:p>
        </w:tc>
        <w:tc>
          <w:tcPr>
            <w:tcW w:w="2231" w:type="dxa"/>
            <w:tcBorders>
              <w:top w:val="single" w:sz="4" w:space="0" w:color="000000"/>
              <w:left w:val="single" w:sz="4" w:space="0" w:color="000000"/>
              <w:bottom w:val="single" w:sz="4" w:space="0" w:color="000000"/>
              <w:right w:val="single" w:sz="4" w:space="0" w:color="auto"/>
            </w:tcBorders>
          </w:tcPr>
          <w:p w:rsidR="00F84A42" w:rsidRPr="00DF7F13" w:rsidRDefault="00F84A42" w:rsidP="005D2864">
            <w:pPr>
              <w:snapToGrid w:val="0"/>
              <w:ind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 xml:space="preserve">Cena (C) </w:t>
            </w:r>
          </w:p>
        </w:tc>
        <w:tc>
          <w:tcPr>
            <w:tcW w:w="4678" w:type="dxa"/>
            <w:tcBorders>
              <w:top w:val="single" w:sz="4" w:space="0" w:color="auto"/>
              <w:left w:val="single" w:sz="4" w:space="0" w:color="auto"/>
              <w:bottom w:val="single" w:sz="4" w:space="0" w:color="auto"/>
              <w:right w:val="single" w:sz="4" w:space="0" w:color="auto"/>
            </w:tcBorders>
          </w:tcPr>
          <w:p w:rsidR="00F9661A" w:rsidRPr="00DF7F13" w:rsidRDefault="00F9661A" w:rsidP="00F9661A">
            <w:pPr>
              <w:spacing w:line="276" w:lineRule="auto"/>
              <w:ind w:left="34" w:right="424"/>
              <w:jc w:val="center"/>
              <w:rPr>
                <w:rFonts w:ascii="Calibri" w:hAnsi="Calibri" w:cs="Calibri"/>
                <w:color w:val="000000" w:themeColor="text1"/>
              </w:rPr>
            </w:pPr>
            <w:r w:rsidRPr="00DF7F13">
              <w:rPr>
                <w:rFonts w:ascii="Calibri" w:hAnsi="Calibri" w:cs="Calibri"/>
                <w:color w:val="000000" w:themeColor="text1"/>
                <w:sz w:val="22"/>
                <w:szCs w:val="22"/>
              </w:rPr>
              <w:t>Punkty w ramac</w:t>
            </w:r>
            <w:r w:rsidR="00702F35">
              <w:rPr>
                <w:rFonts w:ascii="Calibri" w:hAnsi="Calibri" w:cs="Calibri"/>
                <w:color w:val="000000" w:themeColor="text1"/>
                <w:sz w:val="22"/>
                <w:szCs w:val="22"/>
              </w:rPr>
              <w:t>h kryterium będą przyznawane wg</w:t>
            </w:r>
            <w:r w:rsidRPr="00DF7F13">
              <w:rPr>
                <w:rFonts w:ascii="Calibri" w:hAnsi="Calibri" w:cs="Calibri"/>
                <w:color w:val="000000" w:themeColor="text1"/>
                <w:sz w:val="22"/>
                <w:szCs w:val="22"/>
              </w:rPr>
              <w:t xml:space="preserve"> następującej formuły:</w:t>
            </w:r>
          </w:p>
          <w:p w:rsidR="00F9661A" w:rsidRPr="00DF7F13" w:rsidRDefault="00602F57" w:rsidP="00F9661A">
            <w:pPr>
              <w:spacing w:line="276" w:lineRule="auto"/>
              <w:ind w:right="424"/>
              <w:jc w:val="center"/>
              <w:rPr>
                <w:rFonts w:ascii="Calibri" w:hAnsi="Calibri" w:cs="Calibri"/>
                <w:color w:val="000000" w:themeColor="text1"/>
              </w:rPr>
            </w:pPr>
            <w:r w:rsidRPr="00DF7F13">
              <w:rPr>
                <w:rFonts w:ascii="Calibri" w:hAnsi="Calibri" w:cs="Calibri"/>
                <w:color w:val="000000" w:themeColor="text1"/>
                <w:sz w:val="22"/>
                <w:szCs w:val="22"/>
              </w:rPr>
              <w:t>7</w:t>
            </w:r>
            <w:r w:rsidR="00F9661A" w:rsidRPr="00DF7F13">
              <w:rPr>
                <w:rFonts w:ascii="Calibri" w:hAnsi="Calibri" w:cs="Calibri"/>
                <w:color w:val="000000" w:themeColor="text1"/>
                <w:sz w:val="22"/>
                <w:szCs w:val="22"/>
              </w:rPr>
              <w:t xml:space="preserve">0 pkt – oferta z najniższą ceną </w:t>
            </w:r>
            <w:r w:rsidRPr="00DF7F13">
              <w:rPr>
                <w:rFonts w:ascii="Calibri" w:hAnsi="Calibri" w:cs="Calibri"/>
                <w:color w:val="000000" w:themeColor="text1"/>
                <w:sz w:val="22"/>
                <w:szCs w:val="22"/>
              </w:rPr>
              <w:t>łączną</w:t>
            </w:r>
            <w:r w:rsidR="00F9661A" w:rsidRPr="00DF7F13">
              <w:rPr>
                <w:rFonts w:ascii="Calibri" w:hAnsi="Calibri" w:cs="Calibri"/>
                <w:color w:val="000000" w:themeColor="text1"/>
                <w:sz w:val="22"/>
                <w:szCs w:val="22"/>
              </w:rPr>
              <w:t xml:space="preserve"> netto</w:t>
            </w:r>
          </w:p>
          <w:p w:rsidR="00F9661A" w:rsidRPr="00DF7F13" w:rsidRDefault="00F9661A" w:rsidP="00F9661A">
            <w:pPr>
              <w:spacing w:line="276" w:lineRule="auto"/>
              <w:ind w:right="425"/>
              <w:jc w:val="center"/>
              <w:rPr>
                <w:rFonts w:ascii="Calibri" w:hAnsi="Calibri" w:cs="Calibri"/>
                <w:color w:val="000000" w:themeColor="text1"/>
              </w:rPr>
            </w:pPr>
            <w:r w:rsidRPr="00DF7F13">
              <w:rPr>
                <w:rFonts w:ascii="Calibri" w:hAnsi="Calibri" w:cs="Calibri"/>
                <w:color w:val="000000" w:themeColor="text1"/>
                <w:sz w:val="22"/>
                <w:szCs w:val="22"/>
              </w:rPr>
              <w:t>Pozostałe oferty wg. poniższego wzoru:</w:t>
            </w:r>
          </w:p>
          <w:p w:rsidR="00F9661A" w:rsidRPr="00DF7F13" w:rsidRDefault="00F9661A" w:rsidP="00F9661A">
            <w:pPr>
              <w:spacing w:line="276" w:lineRule="auto"/>
              <w:ind w:right="425"/>
              <w:jc w:val="center"/>
              <w:rPr>
                <w:rFonts w:ascii="Calibri" w:hAnsi="Calibri" w:cs="Calibri"/>
                <w:color w:val="000000" w:themeColor="text1"/>
              </w:rPr>
            </w:pPr>
            <w:r w:rsidRPr="00DF7F13">
              <w:rPr>
                <w:rFonts w:ascii="Calibri" w:hAnsi="Calibri" w:cs="Calibri"/>
                <w:color w:val="000000" w:themeColor="text1"/>
                <w:sz w:val="22"/>
                <w:szCs w:val="22"/>
              </w:rPr>
              <w:t xml:space="preserve">C = </w:t>
            </w:r>
            <w:proofErr w:type="spellStart"/>
            <w:r w:rsidRPr="00DF7F13">
              <w:rPr>
                <w:rFonts w:ascii="Calibri" w:hAnsi="Calibri" w:cs="Calibri"/>
                <w:color w:val="000000" w:themeColor="text1"/>
                <w:sz w:val="22"/>
                <w:szCs w:val="22"/>
              </w:rPr>
              <w:t>C</w:t>
            </w:r>
            <w:r w:rsidRPr="00DF7F13">
              <w:rPr>
                <w:rFonts w:ascii="Calibri" w:hAnsi="Calibri" w:cs="Calibri"/>
                <w:color w:val="000000" w:themeColor="text1"/>
                <w:sz w:val="22"/>
                <w:szCs w:val="22"/>
                <w:vertAlign w:val="subscript"/>
              </w:rPr>
              <w:t>min</w:t>
            </w:r>
            <w:proofErr w:type="spellEnd"/>
            <w:r w:rsidRPr="00DF7F13">
              <w:rPr>
                <w:rFonts w:ascii="Calibri" w:hAnsi="Calibri" w:cs="Calibri"/>
                <w:color w:val="000000" w:themeColor="text1"/>
                <w:sz w:val="22"/>
                <w:szCs w:val="22"/>
              </w:rPr>
              <w:t xml:space="preserve"> / </w:t>
            </w:r>
            <w:proofErr w:type="spellStart"/>
            <w:r w:rsidRPr="00DF7F13">
              <w:rPr>
                <w:rFonts w:ascii="Calibri" w:hAnsi="Calibri" w:cs="Calibri"/>
                <w:color w:val="000000" w:themeColor="text1"/>
                <w:sz w:val="22"/>
                <w:szCs w:val="22"/>
              </w:rPr>
              <w:t>C</w:t>
            </w:r>
            <w:r w:rsidRPr="00DF7F13">
              <w:rPr>
                <w:rFonts w:ascii="Calibri" w:hAnsi="Calibri" w:cs="Calibri"/>
                <w:color w:val="000000" w:themeColor="text1"/>
                <w:sz w:val="22"/>
                <w:szCs w:val="22"/>
                <w:vertAlign w:val="subscript"/>
              </w:rPr>
              <w:t>k</w:t>
            </w:r>
            <w:proofErr w:type="spellEnd"/>
            <w:r w:rsidRPr="00DF7F13">
              <w:rPr>
                <w:rFonts w:ascii="Calibri" w:hAnsi="Calibri" w:cs="Calibri"/>
                <w:color w:val="000000" w:themeColor="text1"/>
                <w:sz w:val="22"/>
                <w:szCs w:val="22"/>
              </w:rPr>
              <w:t xml:space="preserve"> x </w:t>
            </w:r>
            <w:r w:rsidR="00B42604" w:rsidRPr="00DF7F13">
              <w:rPr>
                <w:rFonts w:ascii="Calibri" w:hAnsi="Calibri" w:cs="Calibri"/>
                <w:color w:val="000000" w:themeColor="text1"/>
                <w:sz w:val="22"/>
                <w:szCs w:val="22"/>
              </w:rPr>
              <w:t>70</w:t>
            </w:r>
            <w:r w:rsidRPr="00DF7F13">
              <w:rPr>
                <w:rFonts w:ascii="Calibri" w:hAnsi="Calibri" w:cs="Calibri"/>
                <w:color w:val="000000" w:themeColor="text1"/>
                <w:sz w:val="22"/>
                <w:szCs w:val="22"/>
              </w:rPr>
              <w:t xml:space="preserve"> pkt</w:t>
            </w:r>
          </w:p>
          <w:p w:rsidR="00F9661A" w:rsidRPr="00DF7F13" w:rsidRDefault="00F9661A" w:rsidP="00F9661A">
            <w:pPr>
              <w:spacing w:line="276" w:lineRule="auto"/>
              <w:ind w:right="424"/>
              <w:jc w:val="center"/>
              <w:rPr>
                <w:rFonts w:ascii="Calibri" w:hAnsi="Calibri" w:cs="Calibri"/>
                <w:color w:val="000000" w:themeColor="text1"/>
              </w:rPr>
            </w:pPr>
            <w:r w:rsidRPr="00DF7F13">
              <w:rPr>
                <w:rFonts w:ascii="Calibri" w:hAnsi="Calibri" w:cs="Calibri"/>
                <w:color w:val="000000" w:themeColor="text1"/>
                <w:sz w:val="22"/>
                <w:szCs w:val="22"/>
              </w:rPr>
              <w:t>C – ilość punktów przyznawana kolejnej ofercie</w:t>
            </w:r>
          </w:p>
          <w:p w:rsidR="00F9661A" w:rsidRPr="00DF7F13" w:rsidRDefault="00F9661A" w:rsidP="00F9661A">
            <w:pPr>
              <w:spacing w:line="276" w:lineRule="auto"/>
              <w:ind w:right="424"/>
              <w:jc w:val="center"/>
              <w:rPr>
                <w:rFonts w:ascii="Calibri" w:hAnsi="Calibri" w:cs="Calibri"/>
                <w:color w:val="000000" w:themeColor="text1"/>
              </w:rPr>
            </w:pPr>
            <w:proofErr w:type="spellStart"/>
            <w:r w:rsidRPr="00DF7F13">
              <w:rPr>
                <w:rFonts w:ascii="Calibri" w:hAnsi="Calibri" w:cs="Calibri"/>
                <w:color w:val="000000" w:themeColor="text1"/>
                <w:sz w:val="22"/>
                <w:szCs w:val="22"/>
              </w:rPr>
              <w:t>C</w:t>
            </w:r>
            <w:r w:rsidRPr="00DF7F13">
              <w:rPr>
                <w:rFonts w:ascii="Calibri" w:hAnsi="Calibri" w:cs="Calibri"/>
                <w:color w:val="000000" w:themeColor="text1"/>
                <w:sz w:val="22"/>
                <w:szCs w:val="22"/>
                <w:vertAlign w:val="subscript"/>
              </w:rPr>
              <w:t>min</w:t>
            </w:r>
            <w:proofErr w:type="spellEnd"/>
            <w:r w:rsidRPr="00DF7F13">
              <w:rPr>
                <w:rFonts w:ascii="Calibri" w:hAnsi="Calibri" w:cs="Calibri"/>
                <w:color w:val="000000" w:themeColor="text1"/>
                <w:sz w:val="22"/>
                <w:szCs w:val="22"/>
                <w:vertAlign w:val="subscript"/>
              </w:rPr>
              <w:t xml:space="preserve"> </w:t>
            </w:r>
            <w:r w:rsidRPr="00DF7F13">
              <w:rPr>
                <w:rFonts w:ascii="Calibri" w:hAnsi="Calibri" w:cs="Calibri"/>
                <w:color w:val="000000" w:themeColor="text1"/>
                <w:sz w:val="22"/>
                <w:szCs w:val="22"/>
              </w:rPr>
              <w:t>– cena najniższej oferty</w:t>
            </w:r>
          </w:p>
          <w:p w:rsidR="00F84A42" w:rsidRPr="00DF7F13" w:rsidRDefault="00F9661A" w:rsidP="00F9661A">
            <w:pPr>
              <w:widowControl/>
              <w:suppressAutoHyphens w:val="0"/>
              <w:jc w:val="center"/>
              <w:rPr>
                <w:rFonts w:eastAsia="Times New Roman"/>
                <w:color w:val="000000" w:themeColor="text1"/>
                <w:kern w:val="0"/>
                <w:sz w:val="20"/>
                <w:szCs w:val="20"/>
                <w:lang w:eastAsia="pl-PL"/>
              </w:rPr>
            </w:pPr>
            <w:proofErr w:type="spellStart"/>
            <w:r w:rsidRPr="00DF7F13">
              <w:rPr>
                <w:rFonts w:ascii="Calibri" w:hAnsi="Calibri" w:cs="Calibri"/>
                <w:color w:val="000000" w:themeColor="text1"/>
                <w:sz w:val="22"/>
                <w:szCs w:val="22"/>
              </w:rPr>
              <w:t>C</w:t>
            </w:r>
            <w:r w:rsidRPr="00DF7F13">
              <w:rPr>
                <w:rFonts w:ascii="Calibri" w:hAnsi="Calibri" w:cs="Calibri"/>
                <w:color w:val="000000" w:themeColor="text1"/>
                <w:sz w:val="22"/>
                <w:szCs w:val="22"/>
                <w:vertAlign w:val="subscript"/>
              </w:rPr>
              <w:t>k</w:t>
            </w:r>
            <w:proofErr w:type="spellEnd"/>
            <w:r w:rsidRPr="00DF7F13">
              <w:rPr>
                <w:rFonts w:ascii="Calibri" w:hAnsi="Calibri" w:cs="Calibri"/>
                <w:color w:val="000000" w:themeColor="text1"/>
                <w:sz w:val="22"/>
                <w:szCs w:val="22"/>
                <w:vertAlign w:val="subscript"/>
              </w:rPr>
              <w:t xml:space="preserve"> </w:t>
            </w:r>
            <w:r w:rsidRPr="00DF7F13">
              <w:rPr>
                <w:rFonts w:ascii="Calibri" w:hAnsi="Calibri" w:cs="Calibri"/>
                <w:color w:val="000000" w:themeColor="text1"/>
                <w:sz w:val="22"/>
                <w:szCs w:val="22"/>
              </w:rPr>
              <w:t>– cena rozpatrywanej oferty</w:t>
            </w:r>
          </w:p>
        </w:tc>
        <w:tc>
          <w:tcPr>
            <w:tcW w:w="1737" w:type="dxa"/>
            <w:tcBorders>
              <w:top w:val="single" w:sz="4" w:space="0" w:color="auto"/>
              <w:left w:val="single" w:sz="4" w:space="0" w:color="auto"/>
              <w:bottom w:val="single" w:sz="4" w:space="0" w:color="auto"/>
              <w:right w:val="single" w:sz="4" w:space="0" w:color="auto"/>
            </w:tcBorders>
          </w:tcPr>
          <w:p w:rsidR="00F84A42" w:rsidRPr="00DF7F13" w:rsidRDefault="00F9661A" w:rsidP="005D2864">
            <w:pPr>
              <w:snapToGrid w:val="0"/>
              <w:ind w:left="284"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7</w:t>
            </w:r>
            <w:r w:rsidR="002A70A6" w:rsidRPr="00DF7F13">
              <w:rPr>
                <w:rFonts w:asciiTheme="minorHAnsi" w:eastAsiaTheme="minorHAnsi" w:hAnsiTheme="minorHAnsi" w:cstheme="minorBidi"/>
                <w:color w:val="000000" w:themeColor="text1"/>
                <w:kern w:val="0"/>
                <w:sz w:val="22"/>
                <w:szCs w:val="22"/>
              </w:rPr>
              <w:t>0</w:t>
            </w:r>
            <w:r w:rsidR="00F84A42" w:rsidRPr="00DF7F13">
              <w:rPr>
                <w:rFonts w:asciiTheme="minorHAnsi" w:eastAsiaTheme="minorHAnsi" w:hAnsiTheme="minorHAnsi" w:cstheme="minorBidi"/>
                <w:color w:val="000000" w:themeColor="text1"/>
                <w:kern w:val="0"/>
                <w:sz w:val="22"/>
                <w:szCs w:val="22"/>
              </w:rPr>
              <w:t xml:space="preserve"> pkt</w:t>
            </w:r>
          </w:p>
        </w:tc>
      </w:tr>
      <w:tr w:rsidR="00DF7F13" w:rsidRPr="00DF7F13" w:rsidTr="002A70A6">
        <w:trPr>
          <w:trHeight w:val="356"/>
        </w:trPr>
        <w:tc>
          <w:tcPr>
            <w:tcW w:w="880" w:type="dxa"/>
            <w:tcBorders>
              <w:top w:val="single" w:sz="4" w:space="0" w:color="000000"/>
              <w:left w:val="single" w:sz="4" w:space="0" w:color="000000"/>
              <w:bottom w:val="single" w:sz="4" w:space="0" w:color="000000"/>
            </w:tcBorders>
          </w:tcPr>
          <w:p w:rsidR="00F84A42" w:rsidRPr="00DF7F13" w:rsidRDefault="002A70A6" w:rsidP="005D2864">
            <w:pPr>
              <w:snapToGrid w:val="0"/>
              <w:ind w:left="284"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rPr>
              <w:t>2</w:t>
            </w:r>
          </w:p>
        </w:tc>
        <w:tc>
          <w:tcPr>
            <w:tcW w:w="2231" w:type="dxa"/>
            <w:tcBorders>
              <w:top w:val="single" w:sz="4" w:space="0" w:color="000000"/>
              <w:left w:val="single" w:sz="4" w:space="0" w:color="000000"/>
              <w:bottom w:val="single" w:sz="4" w:space="0" w:color="000000"/>
              <w:right w:val="single" w:sz="4" w:space="0" w:color="auto"/>
            </w:tcBorders>
          </w:tcPr>
          <w:p w:rsidR="00F84A42" w:rsidRPr="00DF7F13" w:rsidRDefault="00F84A42" w:rsidP="005D2864">
            <w:pPr>
              <w:snapToGrid w:val="0"/>
              <w:ind w:right="424" w:firstLine="3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Okres udzielonej gwarancji (G)</w:t>
            </w:r>
          </w:p>
        </w:tc>
        <w:tc>
          <w:tcPr>
            <w:tcW w:w="4678" w:type="dxa"/>
            <w:tcBorders>
              <w:top w:val="single" w:sz="4" w:space="0" w:color="auto"/>
              <w:left w:val="single" w:sz="4" w:space="0" w:color="auto"/>
              <w:bottom w:val="single" w:sz="4" w:space="0" w:color="auto"/>
              <w:right w:val="single" w:sz="4" w:space="0" w:color="auto"/>
            </w:tcBorders>
          </w:tcPr>
          <w:p w:rsidR="00F84A42" w:rsidRPr="00430B30" w:rsidRDefault="00F84A42" w:rsidP="005D2864">
            <w:pPr>
              <w:ind w:left="284" w:right="424"/>
              <w:jc w:val="center"/>
              <w:rPr>
                <w:rFonts w:asciiTheme="minorHAnsi" w:hAnsiTheme="minorHAnsi"/>
                <w:color w:val="000000" w:themeColor="text1"/>
                <w:sz w:val="22"/>
                <w:szCs w:val="22"/>
              </w:rPr>
            </w:pPr>
            <w:r w:rsidRPr="00430B30">
              <w:rPr>
                <w:rFonts w:asciiTheme="minorHAnsi" w:hAnsiTheme="minorHAnsi"/>
                <w:color w:val="000000" w:themeColor="text1"/>
                <w:sz w:val="22"/>
                <w:szCs w:val="22"/>
              </w:rPr>
              <w:t>Punkty w ramach kryterium będą przyznawane wg. następującej formuły:</w:t>
            </w:r>
          </w:p>
          <w:tbl>
            <w:tblPr>
              <w:tblStyle w:val="Tabela-Siatka"/>
              <w:tblW w:w="0" w:type="auto"/>
              <w:tblInd w:w="284" w:type="dxa"/>
              <w:tblLayout w:type="fixed"/>
              <w:tblLook w:val="04A0" w:firstRow="1" w:lastRow="0" w:firstColumn="1" w:lastColumn="0" w:noHBand="0" w:noVBand="1"/>
            </w:tblPr>
            <w:tblGrid>
              <w:gridCol w:w="2021"/>
              <w:gridCol w:w="1819"/>
            </w:tblGrid>
            <w:tr w:rsidR="00DF7F13" w:rsidRPr="00DF7F13" w:rsidTr="00E22B0B">
              <w:tc>
                <w:tcPr>
                  <w:tcW w:w="2021" w:type="dxa"/>
                </w:tcPr>
                <w:p w:rsidR="00F84A42" w:rsidRPr="00DF7F13" w:rsidRDefault="00F84A42" w:rsidP="005D2864">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Okres gwarancji</w:t>
                  </w:r>
                </w:p>
                <w:p w:rsidR="00F84A42" w:rsidRPr="00DF7F13" w:rsidRDefault="00F84A42" w:rsidP="005D2864">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(w miesiącach)</w:t>
                  </w:r>
                </w:p>
              </w:tc>
              <w:tc>
                <w:tcPr>
                  <w:tcW w:w="1819" w:type="dxa"/>
                </w:tcPr>
                <w:p w:rsidR="00F84A42" w:rsidRPr="00DF7F13" w:rsidRDefault="00F84A42" w:rsidP="005D2864">
                  <w:pPr>
                    <w:ind w:right="424"/>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Liczba punktów</w:t>
                  </w:r>
                </w:p>
              </w:tc>
            </w:tr>
            <w:tr w:rsidR="00DF7F13" w:rsidRPr="00DF7F13" w:rsidTr="00E22B0B">
              <w:tc>
                <w:tcPr>
                  <w:tcW w:w="2021" w:type="dxa"/>
                </w:tcPr>
                <w:p w:rsidR="007C61D5" w:rsidRPr="00DF7F13" w:rsidRDefault="007C61D5"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60 m-</w:t>
                  </w:r>
                  <w:proofErr w:type="spellStart"/>
                  <w:r w:rsidRPr="00DF7F13">
                    <w:rPr>
                      <w:rFonts w:asciiTheme="minorHAnsi" w:eastAsiaTheme="minorHAnsi" w:hAnsiTheme="minorHAnsi" w:cstheme="minorBidi"/>
                      <w:color w:val="000000" w:themeColor="text1"/>
                      <w:kern w:val="0"/>
                      <w:sz w:val="20"/>
                      <w:szCs w:val="20"/>
                    </w:rPr>
                    <w:t>cy</w:t>
                  </w:r>
                  <w:proofErr w:type="spellEnd"/>
                  <w:r w:rsidRPr="00DF7F13">
                    <w:rPr>
                      <w:rFonts w:asciiTheme="minorHAnsi" w:eastAsiaTheme="minorHAnsi" w:hAnsiTheme="minorHAnsi" w:cstheme="minorBidi"/>
                      <w:color w:val="000000" w:themeColor="text1"/>
                      <w:kern w:val="0"/>
                      <w:sz w:val="20"/>
                      <w:szCs w:val="20"/>
                    </w:rPr>
                    <w:t xml:space="preserve"> i więcej </w:t>
                  </w:r>
                </w:p>
              </w:tc>
              <w:tc>
                <w:tcPr>
                  <w:tcW w:w="1819" w:type="dxa"/>
                </w:tcPr>
                <w:p w:rsidR="007C61D5" w:rsidRPr="00DF7F13" w:rsidRDefault="007C61D5"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20 pkt</w:t>
                  </w:r>
                </w:p>
              </w:tc>
            </w:tr>
            <w:tr w:rsidR="00702F35" w:rsidRPr="00DF7F13" w:rsidTr="00E22B0B">
              <w:tc>
                <w:tcPr>
                  <w:tcW w:w="2021" w:type="dxa"/>
                </w:tcPr>
                <w:p w:rsidR="00702F35" w:rsidRPr="00DF7F13" w:rsidRDefault="00702F35" w:rsidP="00D75301">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36 -</w:t>
                  </w:r>
                  <w:r>
                    <w:rPr>
                      <w:rFonts w:asciiTheme="minorHAnsi" w:eastAsiaTheme="minorHAnsi" w:hAnsiTheme="minorHAnsi" w:cstheme="minorBidi"/>
                      <w:color w:val="000000" w:themeColor="text1"/>
                      <w:kern w:val="0"/>
                      <w:sz w:val="20"/>
                      <w:szCs w:val="20"/>
                    </w:rPr>
                    <w:t xml:space="preserve"> </w:t>
                  </w:r>
                  <w:r w:rsidRPr="00DF7F13">
                    <w:rPr>
                      <w:rFonts w:asciiTheme="minorHAnsi" w:eastAsiaTheme="minorHAnsi" w:hAnsiTheme="minorHAnsi" w:cstheme="minorBidi"/>
                      <w:color w:val="000000" w:themeColor="text1"/>
                      <w:kern w:val="0"/>
                      <w:sz w:val="20"/>
                      <w:szCs w:val="20"/>
                    </w:rPr>
                    <w:t>59 m-</w:t>
                  </w:r>
                  <w:proofErr w:type="spellStart"/>
                  <w:r w:rsidRPr="00DF7F13">
                    <w:rPr>
                      <w:rFonts w:asciiTheme="minorHAnsi" w:eastAsiaTheme="minorHAnsi" w:hAnsiTheme="minorHAnsi" w:cstheme="minorBidi"/>
                      <w:color w:val="000000" w:themeColor="text1"/>
                      <w:kern w:val="0"/>
                      <w:sz w:val="20"/>
                      <w:szCs w:val="20"/>
                    </w:rPr>
                    <w:t>cy</w:t>
                  </w:r>
                  <w:proofErr w:type="spellEnd"/>
                </w:p>
              </w:tc>
              <w:tc>
                <w:tcPr>
                  <w:tcW w:w="1819" w:type="dxa"/>
                </w:tcPr>
                <w:p w:rsidR="00702F35" w:rsidRPr="00DF7F13" w:rsidRDefault="00702F35" w:rsidP="00D75301">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10 pkt</w:t>
                  </w:r>
                </w:p>
              </w:tc>
            </w:tr>
            <w:tr w:rsidR="00702F35" w:rsidRPr="00DF7F13" w:rsidTr="00E22B0B">
              <w:tc>
                <w:tcPr>
                  <w:tcW w:w="2021" w:type="dxa"/>
                </w:tcPr>
                <w:p w:rsidR="00702F35" w:rsidRPr="00DF7F13" w:rsidRDefault="00702F35" w:rsidP="00702F35">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2</w:t>
                  </w:r>
                  <w:r>
                    <w:rPr>
                      <w:rFonts w:asciiTheme="minorHAnsi" w:eastAsiaTheme="minorHAnsi" w:hAnsiTheme="minorHAnsi" w:cstheme="minorBidi"/>
                      <w:color w:val="000000" w:themeColor="text1"/>
                      <w:kern w:val="0"/>
                      <w:sz w:val="20"/>
                      <w:szCs w:val="20"/>
                    </w:rPr>
                    <w:t>4</w:t>
                  </w:r>
                  <w:r w:rsidRPr="00DF7F13">
                    <w:rPr>
                      <w:rFonts w:asciiTheme="minorHAnsi" w:eastAsiaTheme="minorHAnsi" w:hAnsiTheme="minorHAnsi" w:cstheme="minorBidi"/>
                      <w:color w:val="000000" w:themeColor="text1"/>
                      <w:kern w:val="0"/>
                      <w:sz w:val="20"/>
                      <w:szCs w:val="20"/>
                    </w:rPr>
                    <w:t xml:space="preserve"> - 35 m-</w:t>
                  </w:r>
                  <w:proofErr w:type="spellStart"/>
                  <w:r w:rsidRPr="00DF7F13">
                    <w:rPr>
                      <w:rFonts w:asciiTheme="minorHAnsi" w:eastAsiaTheme="minorHAnsi" w:hAnsiTheme="minorHAnsi" w:cstheme="minorBidi"/>
                      <w:color w:val="000000" w:themeColor="text1"/>
                      <w:kern w:val="0"/>
                      <w:sz w:val="20"/>
                      <w:szCs w:val="20"/>
                    </w:rPr>
                    <w:t>cy</w:t>
                  </w:r>
                  <w:proofErr w:type="spellEnd"/>
                </w:p>
              </w:tc>
              <w:tc>
                <w:tcPr>
                  <w:tcW w:w="1819" w:type="dxa"/>
                </w:tcPr>
                <w:p w:rsidR="00702F35" w:rsidRPr="00DF7F13" w:rsidRDefault="00702F35" w:rsidP="001D790A">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5 pkt</w:t>
                  </w:r>
                </w:p>
              </w:tc>
            </w:tr>
          </w:tbl>
          <w:p w:rsidR="00F84A42" w:rsidRPr="00DF7F13" w:rsidRDefault="00F84A42" w:rsidP="00BB1286">
            <w:pPr>
              <w:ind w:left="284" w:right="424"/>
              <w:rPr>
                <w:rFonts w:asciiTheme="minorHAnsi" w:hAnsiTheme="minorHAnsi"/>
                <w:color w:val="000000" w:themeColor="text1"/>
                <w:sz w:val="20"/>
                <w:szCs w:val="20"/>
              </w:rPr>
            </w:pPr>
            <w:r w:rsidRPr="00DF7F13">
              <w:rPr>
                <w:rFonts w:asciiTheme="minorHAnsi" w:hAnsiTheme="minorHAnsi"/>
                <w:color w:val="000000" w:themeColor="text1"/>
                <w:sz w:val="20"/>
                <w:szCs w:val="20"/>
              </w:rPr>
              <w:t xml:space="preserve">Minimalny okres gwarancji </w:t>
            </w:r>
            <w:r w:rsidR="00912553" w:rsidRPr="00DF7F13">
              <w:rPr>
                <w:rFonts w:asciiTheme="minorHAnsi" w:hAnsiTheme="minorHAnsi"/>
                <w:color w:val="000000" w:themeColor="text1"/>
                <w:sz w:val="20"/>
                <w:szCs w:val="20"/>
              </w:rPr>
              <w:t>24</w:t>
            </w:r>
            <w:r w:rsidRPr="00DF7F13">
              <w:rPr>
                <w:rFonts w:asciiTheme="minorHAnsi" w:hAnsiTheme="minorHAnsi"/>
                <w:color w:val="000000" w:themeColor="text1"/>
                <w:sz w:val="20"/>
                <w:szCs w:val="20"/>
              </w:rPr>
              <w:t xml:space="preserve"> m-ce (oferty zawierające krótszy okres gwarancji podlegają odrzuceniu)</w:t>
            </w:r>
          </w:p>
          <w:p w:rsidR="00F84A42" w:rsidRPr="00DF7F13" w:rsidRDefault="00F84A42" w:rsidP="005D2864">
            <w:pPr>
              <w:snapToGrid w:val="0"/>
              <w:ind w:right="424"/>
              <w:rPr>
                <w:rFonts w:asciiTheme="minorHAnsi" w:eastAsiaTheme="minorHAnsi" w:hAnsiTheme="minorHAnsi" w:cstheme="minorBidi"/>
                <w:color w:val="000000" w:themeColor="text1"/>
                <w:kern w:val="0"/>
                <w:sz w:val="20"/>
                <w:szCs w:val="20"/>
              </w:rPr>
            </w:pPr>
          </w:p>
        </w:tc>
        <w:tc>
          <w:tcPr>
            <w:tcW w:w="1737" w:type="dxa"/>
            <w:tcBorders>
              <w:top w:val="single" w:sz="4" w:space="0" w:color="auto"/>
              <w:left w:val="single" w:sz="4" w:space="0" w:color="auto"/>
              <w:bottom w:val="single" w:sz="4" w:space="0" w:color="auto"/>
              <w:right w:val="single" w:sz="4" w:space="0" w:color="auto"/>
            </w:tcBorders>
          </w:tcPr>
          <w:p w:rsidR="00F84A42" w:rsidRPr="00DF7F13" w:rsidRDefault="002A70A6" w:rsidP="002A70A6">
            <w:pPr>
              <w:snapToGrid w:val="0"/>
              <w:ind w:left="284"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20</w:t>
            </w:r>
            <w:r w:rsidR="00F84A42" w:rsidRPr="00DF7F13">
              <w:rPr>
                <w:rFonts w:asciiTheme="minorHAnsi" w:eastAsiaTheme="minorHAnsi" w:hAnsiTheme="minorHAnsi" w:cstheme="minorBidi"/>
                <w:color w:val="000000" w:themeColor="text1"/>
                <w:kern w:val="0"/>
                <w:sz w:val="22"/>
                <w:szCs w:val="22"/>
              </w:rPr>
              <w:t xml:space="preserve"> pkt</w:t>
            </w:r>
          </w:p>
        </w:tc>
      </w:tr>
      <w:tr w:rsidR="00DF7F13" w:rsidRPr="00DF7F13" w:rsidTr="002A70A6">
        <w:trPr>
          <w:trHeight w:val="2663"/>
        </w:trPr>
        <w:tc>
          <w:tcPr>
            <w:tcW w:w="880" w:type="dxa"/>
            <w:tcBorders>
              <w:top w:val="single" w:sz="4" w:space="0" w:color="000000"/>
              <w:left w:val="single" w:sz="4" w:space="0" w:color="000000"/>
              <w:bottom w:val="single" w:sz="4" w:space="0" w:color="000000"/>
            </w:tcBorders>
          </w:tcPr>
          <w:p w:rsidR="00F84A42" w:rsidRPr="00DF7F13" w:rsidRDefault="002A70A6" w:rsidP="005D2864">
            <w:pPr>
              <w:snapToGrid w:val="0"/>
              <w:ind w:left="284"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lastRenderedPageBreak/>
              <w:t>3</w:t>
            </w:r>
          </w:p>
        </w:tc>
        <w:tc>
          <w:tcPr>
            <w:tcW w:w="2231" w:type="dxa"/>
            <w:tcBorders>
              <w:top w:val="single" w:sz="4" w:space="0" w:color="000000"/>
              <w:left w:val="single" w:sz="4" w:space="0" w:color="000000"/>
              <w:bottom w:val="single" w:sz="4" w:space="0" w:color="000000"/>
              <w:right w:val="single" w:sz="4" w:space="0" w:color="auto"/>
            </w:tcBorders>
          </w:tcPr>
          <w:p w:rsidR="00F84A42" w:rsidRPr="00DF7F13" w:rsidRDefault="00F84A42" w:rsidP="005D2864">
            <w:pPr>
              <w:snapToGrid w:val="0"/>
              <w:ind w:right="424" w:firstLine="3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Czas reakcji serwisu (S)</w:t>
            </w:r>
          </w:p>
        </w:tc>
        <w:tc>
          <w:tcPr>
            <w:tcW w:w="4678" w:type="dxa"/>
            <w:tcBorders>
              <w:top w:val="single" w:sz="4" w:space="0" w:color="auto"/>
              <w:left w:val="single" w:sz="4" w:space="0" w:color="auto"/>
              <w:bottom w:val="single" w:sz="4" w:space="0" w:color="auto"/>
              <w:right w:val="single" w:sz="4" w:space="0" w:color="auto"/>
            </w:tcBorders>
          </w:tcPr>
          <w:p w:rsidR="00DF7F13" w:rsidRPr="004C48FA" w:rsidRDefault="00F9661A" w:rsidP="004C48FA">
            <w:pPr>
              <w:spacing w:line="276" w:lineRule="auto"/>
              <w:ind w:left="34" w:right="424"/>
              <w:jc w:val="center"/>
              <w:rPr>
                <w:rFonts w:ascii="Calibri" w:hAnsi="Calibri" w:cs="Calibri"/>
                <w:color w:val="000000" w:themeColor="text1"/>
                <w:sz w:val="22"/>
                <w:szCs w:val="22"/>
              </w:rPr>
            </w:pPr>
            <w:r w:rsidRPr="00DF7F13">
              <w:rPr>
                <w:rFonts w:ascii="Calibri" w:hAnsi="Calibri" w:cs="Calibri"/>
                <w:color w:val="000000" w:themeColor="text1"/>
                <w:sz w:val="22"/>
                <w:szCs w:val="22"/>
              </w:rPr>
              <w:t>Punkty w ramach kryterium będą przyznawane wg. następującej formuły:</w:t>
            </w:r>
            <w:bookmarkStart w:id="0" w:name="_GoBack"/>
            <w:bookmarkEnd w:id="0"/>
          </w:p>
          <w:tbl>
            <w:tblPr>
              <w:tblStyle w:val="Tabela-Siatka"/>
              <w:tblW w:w="0" w:type="auto"/>
              <w:tblInd w:w="284" w:type="dxa"/>
              <w:tblLayout w:type="fixed"/>
              <w:tblLook w:val="04A0" w:firstRow="1" w:lastRow="0" w:firstColumn="1" w:lastColumn="0" w:noHBand="0" w:noVBand="1"/>
            </w:tblPr>
            <w:tblGrid>
              <w:gridCol w:w="2021"/>
              <w:gridCol w:w="1819"/>
            </w:tblGrid>
            <w:tr w:rsidR="00DF7F13" w:rsidRPr="00DF7F13" w:rsidTr="00D72406">
              <w:tc>
                <w:tcPr>
                  <w:tcW w:w="2021"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Czas reakcji serwisu (S)</w:t>
                  </w:r>
                </w:p>
              </w:tc>
              <w:tc>
                <w:tcPr>
                  <w:tcW w:w="1819" w:type="dxa"/>
                </w:tcPr>
                <w:p w:rsidR="00DF7F13" w:rsidRPr="00DF7F13" w:rsidRDefault="00DF7F13" w:rsidP="00D72406">
                  <w:pPr>
                    <w:ind w:right="424"/>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Liczba punktów</w:t>
                  </w:r>
                </w:p>
              </w:tc>
            </w:tr>
            <w:tr w:rsidR="00DF7F13" w:rsidRPr="00DF7F13" w:rsidTr="00D72406">
              <w:tc>
                <w:tcPr>
                  <w:tcW w:w="2021"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24 godziny i mniej</w:t>
                  </w:r>
                </w:p>
              </w:tc>
              <w:tc>
                <w:tcPr>
                  <w:tcW w:w="1819"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10 pkt</w:t>
                  </w:r>
                </w:p>
              </w:tc>
            </w:tr>
            <w:tr w:rsidR="00DF7F13" w:rsidRPr="00DF7F13" w:rsidTr="00D72406">
              <w:tc>
                <w:tcPr>
                  <w:tcW w:w="2021" w:type="dxa"/>
                </w:tcPr>
                <w:p w:rsidR="00DF7F13" w:rsidRPr="00DF7F13" w:rsidRDefault="00DF7F13" w:rsidP="00DF7F13">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 xml:space="preserve">25 – 72 godziny </w:t>
                  </w:r>
                </w:p>
              </w:tc>
              <w:tc>
                <w:tcPr>
                  <w:tcW w:w="1819"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5 pkt</w:t>
                  </w:r>
                </w:p>
              </w:tc>
            </w:tr>
            <w:tr w:rsidR="00DF7F13" w:rsidRPr="00DF7F13" w:rsidTr="00D72406">
              <w:tc>
                <w:tcPr>
                  <w:tcW w:w="2021"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 xml:space="preserve">73 godziny i więcej </w:t>
                  </w:r>
                </w:p>
              </w:tc>
              <w:tc>
                <w:tcPr>
                  <w:tcW w:w="1819" w:type="dxa"/>
                </w:tcPr>
                <w:p w:rsidR="00DF7F13" w:rsidRPr="00DF7F13" w:rsidRDefault="00DF7F13" w:rsidP="00D72406">
                  <w:pPr>
                    <w:ind w:right="424"/>
                    <w:jc w:val="center"/>
                    <w:rPr>
                      <w:rFonts w:asciiTheme="minorHAnsi" w:eastAsiaTheme="minorHAnsi" w:hAnsiTheme="minorHAnsi" w:cstheme="minorBidi"/>
                      <w:color w:val="000000" w:themeColor="text1"/>
                      <w:kern w:val="0"/>
                      <w:sz w:val="20"/>
                      <w:szCs w:val="20"/>
                    </w:rPr>
                  </w:pPr>
                  <w:r w:rsidRPr="00DF7F13">
                    <w:rPr>
                      <w:rFonts w:asciiTheme="minorHAnsi" w:eastAsiaTheme="minorHAnsi" w:hAnsiTheme="minorHAnsi" w:cstheme="minorBidi"/>
                      <w:color w:val="000000" w:themeColor="text1"/>
                      <w:kern w:val="0"/>
                      <w:sz w:val="20"/>
                      <w:szCs w:val="20"/>
                    </w:rPr>
                    <w:t>0 pkt</w:t>
                  </w:r>
                </w:p>
              </w:tc>
            </w:tr>
          </w:tbl>
          <w:p w:rsidR="00BB1286" w:rsidRPr="00DF7F13" w:rsidRDefault="00BB1286" w:rsidP="00F9661A">
            <w:pPr>
              <w:ind w:left="284" w:right="424"/>
              <w:jc w:val="center"/>
              <w:rPr>
                <w:rFonts w:ascii="Calibri" w:hAnsi="Calibri" w:cs="Calibri"/>
                <w:color w:val="000000" w:themeColor="text1"/>
                <w:sz w:val="22"/>
                <w:szCs w:val="22"/>
              </w:rPr>
            </w:pPr>
          </w:p>
          <w:p w:rsidR="00BB1286" w:rsidRPr="00DF7F13" w:rsidRDefault="00BB1286" w:rsidP="00BB1286">
            <w:pPr>
              <w:ind w:left="284" w:right="424"/>
              <w:rPr>
                <w:rFonts w:asciiTheme="minorHAnsi" w:hAnsiTheme="minorHAnsi"/>
                <w:color w:val="000000" w:themeColor="text1"/>
                <w:sz w:val="20"/>
                <w:szCs w:val="20"/>
              </w:rPr>
            </w:pPr>
            <w:r w:rsidRPr="00DF7F13">
              <w:rPr>
                <w:rFonts w:asciiTheme="minorHAnsi" w:hAnsiTheme="minorHAnsi"/>
                <w:color w:val="000000" w:themeColor="text1"/>
                <w:sz w:val="20"/>
                <w:szCs w:val="20"/>
              </w:rPr>
              <w:t xml:space="preserve">Czas reakcji serwisu - maksymalny czas, jaki może upłynąć pomiędzy </w:t>
            </w:r>
            <w:r w:rsidR="00837301" w:rsidRPr="00DF7F13">
              <w:rPr>
                <w:rFonts w:asciiTheme="minorHAnsi" w:hAnsiTheme="minorHAnsi"/>
                <w:color w:val="000000" w:themeColor="text1"/>
                <w:sz w:val="20"/>
                <w:szCs w:val="20"/>
              </w:rPr>
              <w:t>z</w:t>
            </w:r>
            <w:r w:rsidRPr="00DF7F13">
              <w:rPr>
                <w:rFonts w:asciiTheme="minorHAnsi" w:hAnsiTheme="minorHAnsi"/>
                <w:color w:val="000000" w:themeColor="text1"/>
                <w:sz w:val="20"/>
                <w:szCs w:val="20"/>
              </w:rPr>
              <w:t>głoszeniem awarii lub usterki, a momentem podjęcia pierwszych czynności diagnostycznych przez Wykonawcę</w:t>
            </w:r>
          </w:p>
        </w:tc>
        <w:tc>
          <w:tcPr>
            <w:tcW w:w="1737" w:type="dxa"/>
            <w:tcBorders>
              <w:top w:val="single" w:sz="4" w:space="0" w:color="auto"/>
              <w:left w:val="single" w:sz="4" w:space="0" w:color="auto"/>
              <w:bottom w:val="single" w:sz="4" w:space="0" w:color="auto"/>
              <w:right w:val="single" w:sz="4" w:space="0" w:color="auto"/>
            </w:tcBorders>
          </w:tcPr>
          <w:p w:rsidR="00F84A42" w:rsidRPr="00DF7F13" w:rsidRDefault="00F9661A" w:rsidP="005D2864">
            <w:pPr>
              <w:snapToGrid w:val="0"/>
              <w:ind w:left="284" w:right="424"/>
              <w:jc w:val="center"/>
              <w:rPr>
                <w:rFonts w:asciiTheme="minorHAnsi" w:eastAsiaTheme="minorHAnsi" w:hAnsiTheme="minorHAnsi" w:cstheme="minorBidi"/>
                <w:color w:val="000000" w:themeColor="text1"/>
                <w:kern w:val="0"/>
              </w:rPr>
            </w:pPr>
            <w:r w:rsidRPr="00DF7F13">
              <w:rPr>
                <w:rFonts w:asciiTheme="minorHAnsi" w:eastAsiaTheme="minorHAnsi" w:hAnsiTheme="minorHAnsi" w:cstheme="minorBidi"/>
                <w:color w:val="000000" w:themeColor="text1"/>
                <w:kern w:val="0"/>
                <w:sz w:val="22"/>
                <w:szCs w:val="22"/>
              </w:rPr>
              <w:t>1</w:t>
            </w:r>
            <w:r w:rsidR="002A70A6" w:rsidRPr="00DF7F13">
              <w:rPr>
                <w:rFonts w:asciiTheme="minorHAnsi" w:eastAsiaTheme="minorHAnsi" w:hAnsiTheme="minorHAnsi" w:cstheme="minorBidi"/>
                <w:color w:val="000000" w:themeColor="text1"/>
                <w:kern w:val="0"/>
                <w:sz w:val="22"/>
                <w:szCs w:val="22"/>
              </w:rPr>
              <w:t>0</w:t>
            </w:r>
            <w:r w:rsidR="00F84A42" w:rsidRPr="00DF7F13">
              <w:rPr>
                <w:rFonts w:asciiTheme="minorHAnsi" w:eastAsiaTheme="minorHAnsi" w:hAnsiTheme="minorHAnsi" w:cstheme="minorBidi"/>
                <w:color w:val="000000" w:themeColor="text1"/>
                <w:kern w:val="0"/>
                <w:sz w:val="22"/>
                <w:szCs w:val="22"/>
              </w:rPr>
              <w:t xml:space="preserve"> pkt</w:t>
            </w:r>
          </w:p>
        </w:tc>
      </w:tr>
      <w:tr w:rsidR="00F84A42" w:rsidRPr="00DF7F13" w:rsidTr="002A70A6">
        <w:trPr>
          <w:trHeight w:val="356"/>
        </w:trPr>
        <w:tc>
          <w:tcPr>
            <w:tcW w:w="7789" w:type="dxa"/>
            <w:gridSpan w:val="3"/>
            <w:tcBorders>
              <w:top w:val="single" w:sz="4" w:space="0" w:color="000000"/>
              <w:left w:val="single" w:sz="4" w:space="0" w:color="000000"/>
              <w:bottom w:val="single" w:sz="4" w:space="0" w:color="000000"/>
              <w:right w:val="single" w:sz="4" w:space="0" w:color="auto"/>
            </w:tcBorders>
          </w:tcPr>
          <w:p w:rsidR="00F84A42" w:rsidRPr="00DF7F13" w:rsidRDefault="00F84A42" w:rsidP="005D2864">
            <w:pPr>
              <w:snapToGrid w:val="0"/>
              <w:ind w:left="284" w:right="424"/>
              <w:rPr>
                <w:rFonts w:asciiTheme="minorHAnsi" w:eastAsiaTheme="minorHAnsi" w:hAnsiTheme="minorHAnsi" w:cstheme="minorBidi"/>
                <w:b/>
                <w:color w:val="000000" w:themeColor="text1"/>
                <w:kern w:val="0"/>
              </w:rPr>
            </w:pPr>
            <w:r w:rsidRPr="00DF7F13">
              <w:rPr>
                <w:rFonts w:asciiTheme="minorHAnsi" w:eastAsiaTheme="minorHAnsi" w:hAnsiTheme="minorHAnsi" w:cstheme="minorBidi"/>
                <w:b/>
                <w:color w:val="000000" w:themeColor="text1"/>
                <w:kern w:val="0"/>
                <w:sz w:val="22"/>
                <w:szCs w:val="22"/>
              </w:rPr>
              <w:t>Razem</w:t>
            </w:r>
          </w:p>
        </w:tc>
        <w:tc>
          <w:tcPr>
            <w:tcW w:w="1737" w:type="dxa"/>
            <w:tcBorders>
              <w:top w:val="single" w:sz="4" w:space="0" w:color="auto"/>
              <w:left w:val="single" w:sz="4" w:space="0" w:color="auto"/>
              <w:bottom w:val="single" w:sz="4" w:space="0" w:color="auto"/>
              <w:right w:val="single" w:sz="4" w:space="0" w:color="auto"/>
            </w:tcBorders>
          </w:tcPr>
          <w:p w:rsidR="00F84A42" w:rsidRPr="00DF7F13" w:rsidRDefault="00F84A42" w:rsidP="002A70A6">
            <w:pPr>
              <w:snapToGrid w:val="0"/>
              <w:ind w:left="284" w:right="424"/>
              <w:rPr>
                <w:rFonts w:asciiTheme="minorHAnsi" w:eastAsiaTheme="minorHAnsi" w:hAnsiTheme="minorHAnsi" w:cstheme="minorBidi"/>
                <w:b/>
                <w:color w:val="000000" w:themeColor="text1"/>
                <w:kern w:val="0"/>
              </w:rPr>
            </w:pPr>
            <w:r w:rsidRPr="00DF7F13">
              <w:rPr>
                <w:rFonts w:asciiTheme="minorHAnsi" w:eastAsiaTheme="minorHAnsi" w:hAnsiTheme="minorHAnsi" w:cstheme="minorBidi"/>
                <w:b/>
                <w:color w:val="000000" w:themeColor="text1"/>
                <w:kern w:val="0"/>
                <w:sz w:val="22"/>
                <w:szCs w:val="22"/>
              </w:rPr>
              <w:t xml:space="preserve">100 </w:t>
            </w:r>
            <w:r w:rsidR="002A70A6" w:rsidRPr="00DF7F13">
              <w:rPr>
                <w:rFonts w:asciiTheme="minorHAnsi" w:eastAsiaTheme="minorHAnsi" w:hAnsiTheme="minorHAnsi" w:cstheme="minorBidi"/>
                <w:b/>
                <w:color w:val="000000" w:themeColor="text1"/>
                <w:kern w:val="0"/>
                <w:sz w:val="22"/>
                <w:szCs w:val="22"/>
              </w:rPr>
              <w:t>p</w:t>
            </w:r>
            <w:r w:rsidRPr="00DF7F13">
              <w:rPr>
                <w:rFonts w:asciiTheme="minorHAnsi" w:eastAsiaTheme="minorHAnsi" w:hAnsiTheme="minorHAnsi" w:cstheme="minorBidi"/>
                <w:b/>
                <w:color w:val="000000" w:themeColor="text1"/>
                <w:kern w:val="0"/>
                <w:sz w:val="22"/>
                <w:szCs w:val="22"/>
              </w:rPr>
              <w:t>kt</w:t>
            </w:r>
          </w:p>
        </w:tc>
      </w:tr>
    </w:tbl>
    <w:p w:rsidR="00F84A42" w:rsidRPr="00DF7F13" w:rsidRDefault="00F84A42" w:rsidP="005D2864">
      <w:pPr>
        <w:widowControl/>
        <w:suppressAutoHyphens w:val="0"/>
        <w:ind w:left="284" w:right="424"/>
        <w:jc w:val="both"/>
        <w:rPr>
          <w:rFonts w:asciiTheme="minorHAnsi" w:eastAsia="Times New Roman" w:hAnsiTheme="minorHAnsi" w:cs="Arial"/>
          <w:color w:val="000000" w:themeColor="text1"/>
          <w:kern w:val="0"/>
          <w:sz w:val="22"/>
          <w:szCs w:val="22"/>
          <w:lang w:eastAsia="pl-PL"/>
        </w:rPr>
      </w:pPr>
    </w:p>
    <w:p w:rsidR="00F84A42" w:rsidRPr="00DF7F13" w:rsidRDefault="00F84A42" w:rsidP="00E45B9E">
      <w:pPr>
        <w:suppressAutoHyphens w:val="0"/>
        <w:autoSpaceDE w:val="0"/>
        <w:autoSpaceDN w:val="0"/>
        <w:adjustRightInd w:val="0"/>
        <w:ind w:left="284" w:right="-1"/>
        <w:contextualSpacing/>
        <w:jc w:val="both"/>
        <w:rPr>
          <w:rFonts w:asciiTheme="minorHAnsi" w:eastAsiaTheme="minorEastAsia" w:hAnsiTheme="minorHAnsi"/>
          <w:noProof/>
          <w:color w:val="000000" w:themeColor="text1"/>
          <w:kern w:val="0"/>
          <w:sz w:val="22"/>
          <w:szCs w:val="22"/>
          <w:lang w:eastAsia="pl-PL"/>
        </w:rPr>
      </w:pPr>
      <w:r w:rsidRPr="00DF7F13">
        <w:rPr>
          <w:rFonts w:asciiTheme="minorHAnsi" w:eastAsiaTheme="minorEastAsia" w:hAnsiTheme="minorHAnsi"/>
          <w:noProof/>
          <w:color w:val="000000" w:themeColor="text1"/>
          <w:kern w:val="0"/>
          <w:sz w:val="22"/>
          <w:szCs w:val="22"/>
          <w:lang w:eastAsia="pl-PL"/>
        </w:rPr>
        <w:t xml:space="preserve">W postępowaniu ofertowym zwycięży oferta uzyskująca najwyższą liczbę punktów rozumianych jako suma punktów powyższych kryteriów: P = </w:t>
      </w:r>
      <w:r w:rsidR="00EC6952" w:rsidRPr="00DF7F13">
        <w:rPr>
          <w:rFonts w:asciiTheme="minorHAnsi" w:eastAsiaTheme="minorEastAsia" w:hAnsiTheme="minorHAnsi"/>
          <w:noProof/>
          <w:color w:val="000000" w:themeColor="text1"/>
          <w:kern w:val="0"/>
          <w:sz w:val="22"/>
          <w:szCs w:val="22"/>
          <w:lang w:eastAsia="pl-PL"/>
        </w:rPr>
        <w:t>C</w:t>
      </w:r>
      <w:r w:rsidRPr="00DF7F13">
        <w:rPr>
          <w:rFonts w:asciiTheme="minorHAnsi" w:eastAsiaTheme="minorEastAsia" w:hAnsiTheme="minorHAnsi"/>
          <w:noProof/>
          <w:color w:val="000000" w:themeColor="text1"/>
          <w:kern w:val="0"/>
          <w:sz w:val="22"/>
          <w:szCs w:val="22"/>
          <w:lang w:eastAsia="pl-PL"/>
        </w:rPr>
        <w:t xml:space="preserve"> + G + S </w:t>
      </w:r>
    </w:p>
    <w:p w:rsidR="00F84A42" w:rsidRPr="00DF7F13" w:rsidRDefault="00F84A42" w:rsidP="00F84A42">
      <w:pPr>
        <w:suppressAutoHyphens w:val="0"/>
        <w:autoSpaceDE w:val="0"/>
        <w:autoSpaceDN w:val="0"/>
        <w:adjustRightInd w:val="0"/>
        <w:spacing w:after="240" w:line="276" w:lineRule="auto"/>
        <w:ind w:left="284" w:right="424"/>
        <w:contextualSpacing/>
        <w:jc w:val="both"/>
        <w:rPr>
          <w:rFonts w:asciiTheme="minorHAnsi" w:eastAsiaTheme="minorEastAsia" w:hAnsiTheme="minorHAnsi"/>
          <w:noProof/>
          <w:color w:val="000000" w:themeColor="text1"/>
          <w:kern w:val="0"/>
          <w:sz w:val="22"/>
          <w:szCs w:val="22"/>
          <w:lang w:eastAsia="pl-PL"/>
        </w:rPr>
      </w:pPr>
    </w:p>
    <w:p w:rsidR="00F84A42" w:rsidRPr="00DF7F13" w:rsidRDefault="00F84A42" w:rsidP="00E45B9E">
      <w:pPr>
        <w:suppressAutoHyphens w:val="0"/>
        <w:autoSpaceDE w:val="0"/>
        <w:autoSpaceDN w:val="0"/>
        <w:adjustRightInd w:val="0"/>
        <w:ind w:left="284" w:right="-1"/>
        <w:contextualSpacing/>
        <w:jc w:val="both"/>
        <w:rPr>
          <w:rFonts w:asciiTheme="minorHAnsi" w:eastAsiaTheme="minorEastAsia" w:hAnsiTheme="minorHAnsi"/>
          <w:noProof/>
          <w:color w:val="000000" w:themeColor="text1"/>
          <w:kern w:val="0"/>
          <w:sz w:val="22"/>
          <w:szCs w:val="22"/>
          <w:lang w:eastAsia="pl-PL"/>
        </w:rPr>
      </w:pPr>
      <w:r w:rsidRPr="00DF7F13">
        <w:rPr>
          <w:rFonts w:asciiTheme="minorHAnsi" w:eastAsiaTheme="minorEastAsia" w:hAnsiTheme="minorHAnsi"/>
          <w:noProof/>
          <w:color w:val="000000" w:themeColor="text1"/>
          <w:kern w:val="0"/>
          <w:sz w:val="22"/>
          <w:szCs w:val="22"/>
          <w:lang w:eastAsia="pl-PL"/>
        </w:rPr>
        <w:t xml:space="preserve">W przypadku gdy dwie oferty uzyskają taką samą liczbę punktów, kryterium rozstrzygającym będzie liczba punktów uzyskana w kryterium </w:t>
      </w:r>
      <w:r w:rsidR="00EC6952" w:rsidRPr="00DF7F13">
        <w:rPr>
          <w:rFonts w:asciiTheme="minorHAnsi" w:eastAsiaTheme="minorEastAsia" w:hAnsiTheme="minorHAnsi"/>
          <w:noProof/>
          <w:color w:val="000000" w:themeColor="text1"/>
          <w:kern w:val="0"/>
          <w:sz w:val="22"/>
          <w:szCs w:val="22"/>
          <w:lang w:eastAsia="pl-PL"/>
        </w:rPr>
        <w:t xml:space="preserve">Cena </w:t>
      </w:r>
      <w:r w:rsidRPr="00DF7F13">
        <w:rPr>
          <w:rFonts w:asciiTheme="minorHAnsi" w:eastAsiaTheme="minorEastAsia" w:hAnsiTheme="minorHAnsi"/>
          <w:noProof/>
          <w:color w:val="000000" w:themeColor="text1"/>
          <w:kern w:val="0"/>
          <w:sz w:val="22"/>
          <w:szCs w:val="22"/>
          <w:lang w:eastAsia="pl-PL"/>
        </w:rPr>
        <w:t>(</w:t>
      </w:r>
      <w:r w:rsidR="00EC6952" w:rsidRPr="00DF7F13">
        <w:rPr>
          <w:rFonts w:asciiTheme="minorHAnsi" w:eastAsiaTheme="minorEastAsia" w:hAnsiTheme="minorHAnsi"/>
          <w:noProof/>
          <w:color w:val="000000" w:themeColor="text1"/>
          <w:kern w:val="0"/>
          <w:sz w:val="22"/>
          <w:szCs w:val="22"/>
          <w:lang w:eastAsia="pl-PL"/>
        </w:rPr>
        <w:t>C</w:t>
      </w:r>
      <w:r w:rsidRPr="00DF7F13">
        <w:rPr>
          <w:rFonts w:asciiTheme="minorHAnsi" w:eastAsiaTheme="minorEastAsia" w:hAnsiTheme="minorHAnsi"/>
          <w:noProof/>
          <w:color w:val="000000" w:themeColor="text1"/>
          <w:kern w:val="0"/>
          <w:sz w:val="22"/>
          <w:szCs w:val="22"/>
          <w:lang w:eastAsia="pl-PL"/>
        </w:rPr>
        <w:t xml:space="preserve">).  </w:t>
      </w:r>
    </w:p>
    <w:p w:rsidR="00F84A42" w:rsidRPr="00DF7F13" w:rsidRDefault="00F84A42" w:rsidP="00F84A42">
      <w:pPr>
        <w:widowControl/>
        <w:suppressAutoHyphens w:val="0"/>
        <w:spacing w:line="276" w:lineRule="auto"/>
        <w:ind w:left="284" w:right="424"/>
        <w:rPr>
          <w:rFonts w:asciiTheme="minorHAnsi" w:eastAsia="Times New Roman" w:hAnsiTheme="minorHAnsi" w:cs="Arial"/>
          <w:color w:val="000000" w:themeColor="text1"/>
          <w:kern w:val="0"/>
          <w:sz w:val="22"/>
          <w:szCs w:val="22"/>
          <w:lang w:eastAsia="pl-PL"/>
        </w:rPr>
      </w:pPr>
    </w:p>
    <w:p w:rsidR="00F84A42" w:rsidRPr="00DF7F13" w:rsidRDefault="00F84A42" w:rsidP="00F84A42">
      <w:pPr>
        <w:pStyle w:val="Akapitzlist"/>
        <w:widowControl/>
        <w:numPr>
          <w:ilvl w:val="0"/>
          <w:numId w:val="2"/>
        </w:numPr>
        <w:suppressAutoHyphens w:val="0"/>
        <w:spacing w:line="276" w:lineRule="auto"/>
        <w:ind w:left="284" w:right="424" w:firstLine="0"/>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MIEJSCE ORAZ TERMIN SKŁADANIA OFERT:</w:t>
      </w:r>
    </w:p>
    <w:p w:rsidR="007F42F0" w:rsidRPr="00430B30" w:rsidRDefault="007F42F0" w:rsidP="00430B30">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1) Oferta powinna być przesłana w jednej z dopuszczalnych form:</w:t>
      </w:r>
    </w:p>
    <w:p w:rsidR="007F42F0" w:rsidRPr="00DF7F13" w:rsidRDefault="007F42F0" w:rsidP="00430B30">
      <w:pPr>
        <w:pStyle w:val="Zwykytekst"/>
        <w:numPr>
          <w:ilvl w:val="0"/>
          <w:numId w:val="42"/>
        </w:numPr>
        <w:tabs>
          <w:tab w:val="left" w:pos="284"/>
        </w:tabs>
        <w:ind w:left="851" w:right="425" w:hanging="284"/>
        <w:jc w:val="both"/>
        <w:rPr>
          <w:rFonts w:asciiTheme="minorHAnsi" w:hAnsiTheme="minorHAnsi"/>
          <w:color w:val="000000" w:themeColor="text1"/>
          <w:szCs w:val="22"/>
        </w:rPr>
      </w:pPr>
      <w:r w:rsidRPr="00DF7F13">
        <w:rPr>
          <w:rFonts w:asciiTheme="minorHAnsi" w:hAnsiTheme="minorHAnsi"/>
          <w:color w:val="000000" w:themeColor="text1"/>
          <w:szCs w:val="22"/>
        </w:rPr>
        <w:t>w formie papierowej dostarczonej przez kuriera, pocztą, lub osobiście, w zamkniętej kopercie, opieczętowanej pieczęcią firmową Oferenta, z adresem Zamawiającego, oraz zapisem: „Oferta dotycząca zapytania ofertowego numer 1/1.4.1/2021/RPO WP”</w:t>
      </w:r>
    </w:p>
    <w:p w:rsidR="007F42F0" w:rsidRPr="00DF7F13" w:rsidRDefault="007F42F0" w:rsidP="00430B30">
      <w:pPr>
        <w:pStyle w:val="Zwykytekst"/>
        <w:numPr>
          <w:ilvl w:val="0"/>
          <w:numId w:val="42"/>
        </w:numPr>
        <w:tabs>
          <w:tab w:val="left" w:pos="284"/>
        </w:tabs>
        <w:ind w:left="851" w:right="425" w:hanging="284"/>
        <w:jc w:val="both"/>
        <w:rPr>
          <w:rFonts w:asciiTheme="minorHAnsi" w:hAnsiTheme="minorHAnsi"/>
          <w:color w:val="000000" w:themeColor="text1"/>
          <w:szCs w:val="22"/>
        </w:rPr>
      </w:pPr>
      <w:r w:rsidRPr="00DF7F13">
        <w:rPr>
          <w:rFonts w:asciiTheme="minorHAnsi" w:hAnsiTheme="minorHAnsi"/>
          <w:color w:val="000000" w:themeColor="text1"/>
          <w:szCs w:val="22"/>
        </w:rPr>
        <w:t xml:space="preserve">za pośrednictwem za pośrednictwem poczty elektronicznej na adres: </w:t>
      </w:r>
      <w:hyperlink r:id="rId9" w:history="1">
        <w:r w:rsidRPr="00DF7F13">
          <w:rPr>
            <w:rStyle w:val="Hipercze"/>
            <w:rFonts w:asciiTheme="minorHAnsi" w:hAnsiTheme="minorHAnsi"/>
            <w:color w:val="000000" w:themeColor="text1"/>
            <w:szCs w:val="22"/>
          </w:rPr>
          <w:t>grzegorz.dul@gmail.com</w:t>
        </w:r>
      </w:hyperlink>
    </w:p>
    <w:p w:rsidR="007F42F0" w:rsidRPr="00DF7F13" w:rsidRDefault="007F42F0" w:rsidP="00430B30">
      <w:pPr>
        <w:pStyle w:val="Zwykytekst"/>
        <w:tabs>
          <w:tab w:val="left" w:pos="851"/>
        </w:tabs>
        <w:ind w:left="851" w:right="425"/>
        <w:jc w:val="both"/>
        <w:rPr>
          <w:rFonts w:asciiTheme="minorHAnsi" w:hAnsiTheme="minorHAnsi"/>
          <w:color w:val="000000" w:themeColor="text1"/>
          <w:szCs w:val="22"/>
        </w:rPr>
      </w:pPr>
      <w:r w:rsidRPr="00DF7F13">
        <w:rPr>
          <w:rFonts w:asciiTheme="minorHAnsi" w:hAnsiTheme="minorHAnsi"/>
          <w:color w:val="000000" w:themeColor="text1"/>
          <w:szCs w:val="22"/>
        </w:rPr>
        <w:t>Oferta powinna zostać zapisana w nieedytowalnej formie np. w formacie pdf.</w:t>
      </w:r>
    </w:p>
    <w:p w:rsidR="00EB6B6C" w:rsidRPr="00DF7F13" w:rsidRDefault="007F42F0" w:rsidP="00430B30">
      <w:pPr>
        <w:pStyle w:val="Zwykytekst"/>
        <w:tabs>
          <w:tab w:val="left" w:pos="851"/>
        </w:tabs>
        <w:ind w:left="851" w:right="425"/>
        <w:jc w:val="both"/>
        <w:rPr>
          <w:rFonts w:asciiTheme="minorHAnsi" w:hAnsiTheme="minorHAnsi"/>
          <w:color w:val="000000" w:themeColor="text1"/>
          <w:szCs w:val="22"/>
        </w:rPr>
      </w:pPr>
      <w:r w:rsidRPr="00DF7F13">
        <w:rPr>
          <w:rFonts w:asciiTheme="minorHAnsi" w:hAnsiTheme="minorHAnsi"/>
          <w:color w:val="000000" w:themeColor="text1"/>
          <w:szCs w:val="22"/>
        </w:rPr>
        <w:t>Tytuł e-maila: „Oferta w ramach zapytania ofertowego nr 1/1.4.1/2021/RPO WP”.</w:t>
      </w:r>
    </w:p>
    <w:p w:rsidR="00EB6B6C" w:rsidRPr="00DF7F13" w:rsidRDefault="00EB6B6C" w:rsidP="00430B30">
      <w:pPr>
        <w:pStyle w:val="Akapitzlist"/>
        <w:widowControl/>
        <w:numPr>
          <w:ilvl w:val="0"/>
          <w:numId w:val="42"/>
        </w:numPr>
        <w:suppressAutoHyphens w:val="0"/>
        <w:spacing w:line="276" w:lineRule="auto"/>
        <w:ind w:left="851" w:right="424" w:hanging="284"/>
        <w:jc w:val="both"/>
        <w:rPr>
          <w:rFonts w:ascii="Calibri" w:eastAsia="Calibri" w:hAnsi="Calibri" w:cs="Calibri"/>
          <w:color w:val="000000" w:themeColor="text1"/>
          <w:kern w:val="0"/>
          <w:sz w:val="22"/>
          <w:szCs w:val="22"/>
        </w:rPr>
      </w:pPr>
      <w:r w:rsidRPr="00DF7F13">
        <w:rPr>
          <w:rFonts w:ascii="Calibri" w:eastAsia="Calibri" w:hAnsi="Calibri" w:cs="Calibri"/>
          <w:color w:val="000000" w:themeColor="text1"/>
          <w:kern w:val="0"/>
          <w:sz w:val="22"/>
          <w:szCs w:val="22"/>
        </w:rPr>
        <w:t>z wykorzystaniem modułu służącego do składania ofert w odpowiedzi na ogłoszenie udostępnionego w ramach serwisu Baza konkurencyjności</w:t>
      </w:r>
    </w:p>
    <w:p w:rsidR="00EB6B6C" w:rsidRPr="00DF7F13" w:rsidRDefault="00EB6B6C" w:rsidP="005D2864">
      <w:pPr>
        <w:pStyle w:val="HTML-wstpniesformatowany"/>
        <w:shd w:val="clear" w:color="auto" w:fill="FFFFFF"/>
        <w:ind w:right="425"/>
        <w:rPr>
          <w:rFonts w:asciiTheme="minorHAnsi" w:eastAsia="Lucida Sans Unicode" w:hAnsiTheme="minorHAnsi"/>
          <w:color w:val="000000" w:themeColor="text1"/>
          <w:kern w:val="1"/>
          <w:sz w:val="22"/>
          <w:szCs w:val="22"/>
        </w:rPr>
      </w:pPr>
    </w:p>
    <w:p w:rsidR="00F84A42" w:rsidRPr="00DF7F13" w:rsidRDefault="009B5966" w:rsidP="00EB6B6C">
      <w:pPr>
        <w:pStyle w:val="Akapitzlist"/>
        <w:numPr>
          <w:ilvl w:val="0"/>
          <w:numId w:val="20"/>
        </w:numPr>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Termin składania ofert:</w:t>
      </w:r>
      <w:r w:rsidR="00F84A42" w:rsidRPr="00DF7F13">
        <w:rPr>
          <w:rFonts w:asciiTheme="minorHAnsi" w:eastAsiaTheme="minorHAnsi" w:hAnsiTheme="minorHAnsi" w:cstheme="minorBidi"/>
          <w:color w:val="000000" w:themeColor="text1"/>
          <w:kern w:val="0"/>
          <w:sz w:val="22"/>
          <w:szCs w:val="22"/>
        </w:rPr>
        <w:t xml:space="preserve"> </w:t>
      </w:r>
      <w:r w:rsidR="00AC5E46" w:rsidRPr="00DF7F13">
        <w:rPr>
          <w:rFonts w:asciiTheme="minorHAnsi" w:eastAsiaTheme="minorHAnsi" w:hAnsiTheme="minorHAnsi" w:cstheme="minorBidi"/>
          <w:color w:val="000000" w:themeColor="text1"/>
          <w:kern w:val="0"/>
          <w:sz w:val="22"/>
          <w:szCs w:val="22"/>
        </w:rPr>
        <w:t>30</w:t>
      </w:r>
      <w:r w:rsidR="00EB6B6C" w:rsidRPr="00DF7F13">
        <w:rPr>
          <w:rFonts w:asciiTheme="minorHAnsi" w:eastAsiaTheme="minorHAnsi" w:hAnsiTheme="minorHAnsi" w:cstheme="minorBidi"/>
          <w:color w:val="000000" w:themeColor="text1"/>
          <w:kern w:val="0"/>
          <w:sz w:val="22"/>
          <w:szCs w:val="22"/>
        </w:rPr>
        <w:t>.</w:t>
      </w:r>
      <w:r w:rsidR="00AC5E46" w:rsidRPr="00DF7F13">
        <w:rPr>
          <w:rFonts w:asciiTheme="minorHAnsi" w:eastAsiaTheme="minorHAnsi" w:hAnsiTheme="minorHAnsi" w:cstheme="minorBidi"/>
          <w:color w:val="000000" w:themeColor="text1"/>
          <w:kern w:val="0"/>
          <w:sz w:val="22"/>
          <w:szCs w:val="22"/>
        </w:rPr>
        <w:t>09</w:t>
      </w:r>
      <w:r w:rsidR="00EB6B6C" w:rsidRPr="00DF7F13">
        <w:rPr>
          <w:rFonts w:asciiTheme="minorHAnsi" w:eastAsiaTheme="minorHAnsi" w:hAnsiTheme="minorHAnsi" w:cstheme="minorBidi"/>
          <w:color w:val="000000" w:themeColor="text1"/>
          <w:kern w:val="0"/>
          <w:sz w:val="22"/>
          <w:szCs w:val="22"/>
        </w:rPr>
        <w:t>.2021 (termin kończy się z upływem dnia)</w:t>
      </w:r>
      <w:r w:rsidRPr="00DF7F13">
        <w:rPr>
          <w:rFonts w:asciiTheme="minorHAnsi" w:eastAsiaTheme="minorHAnsi" w:hAnsiTheme="minorHAnsi" w:cstheme="minorBidi"/>
          <w:color w:val="000000" w:themeColor="text1"/>
          <w:kern w:val="0"/>
          <w:sz w:val="22"/>
          <w:szCs w:val="22"/>
        </w:rPr>
        <w:t>.</w:t>
      </w:r>
      <w:r w:rsidR="00F84A42" w:rsidRPr="00DF7F13">
        <w:rPr>
          <w:rFonts w:asciiTheme="minorHAnsi" w:eastAsiaTheme="minorHAnsi" w:hAnsiTheme="minorHAnsi" w:cstheme="minorBidi"/>
          <w:color w:val="000000" w:themeColor="text1"/>
          <w:kern w:val="0"/>
          <w:sz w:val="22"/>
          <w:szCs w:val="22"/>
        </w:rPr>
        <w:t xml:space="preserve"> Datą złożenia oferty jest dzień i godzina wpływu oferty do Zamawiającego.</w:t>
      </w:r>
    </w:p>
    <w:p w:rsidR="00F84A42" w:rsidRPr="00DF7F13" w:rsidRDefault="00F84A42" w:rsidP="005D2864">
      <w:pPr>
        <w:pStyle w:val="Akapitzlist"/>
        <w:numPr>
          <w:ilvl w:val="0"/>
          <w:numId w:val="21"/>
        </w:numPr>
        <w:ind w:left="567" w:right="425" w:hanging="283"/>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xml:space="preserve">   Oferty złożone po terminie nie będą rozpatrywane. </w:t>
      </w:r>
    </w:p>
    <w:p w:rsidR="00F84A42" w:rsidRPr="00DF7F13" w:rsidRDefault="00F84A42" w:rsidP="005D2864">
      <w:pPr>
        <w:pStyle w:val="Akapitzlist"/>
        <w:numPr>
          <w:ilvl w:val="0"/>
          <w:numId w:val="21"/>
        </w:numPr>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xml:space="preserve">Otwarcie kopert nastąpi w kolejnym dniu roboczym, następującym po dniu zakończenia postępowania. </w:t>
      </w:r>
    </w:p>
    <w:p w:rsidR="00F84A42" w:rsidRPr="00DF7F13" w:rsidRDefault="00F84A42" w:rsidP="005D2864">
      <w:pPr>
        <w:pStyle w:val="Akapitzlist"/>
        <w:widowControl/>
        <w:numPr>
          <w:ilvl w:val="0"/>
          <w:numId w:val="21"/>
        </w:numPr>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Oferent może przed upływem terminu składania ofert zmienić lub wycofać swoją ofertę.</w:t>
      </w:r>
    </w:p>
    <w:p w:rsidR="00F84A42" w:rsidRPr="00DF7F13" w:rsidRDefault="00F84A42" w:rsidP="00B82F12">
      <w:pPr>
        <w:pStyle w:val="Akapitzlist"/>
        <w:widowControl/>
        <w:numPr>
          <w:ilvl w:val="0"/>
          <w:numId w:val="21"/>
        </w:numPr>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W toku badania i oceny ofert Zamawiający może żądać od oferentów wyjaśnień dotyczących treści złożonych ofert.</w:t>
      </w:r>
    </w:p>
    <w:p w:rsidR="00F84A42" w:rsidRPr="00DF7F13" w:rsidRDefault="00F84A42" w:rsidP="005D2864">
      <w:pPr>
        <w:pStyle w:val="Akapitzlist"/>
        <w:widowControl/>
        <w:numPr>
          <w:ilvl w:val="0"/>
          <w:numId w:val="21"/>
        </w:numPr>
        <w:suppressAutoHyphens w:val="0"/>
        <w:ind w:left="284" w:right="425" w:firstLine="76"/>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Ogłoszenie o zamówieniu zamieszczono na stronie:</w:t>
      </w:r>
    </w:p>
    <w:p w:rsidR="00F84A42" w:rsidRPr="00DF7F13" w:rsidRDefault="004C48FA" w:rsidP="005D2864">
      <w:pPr>
        <w:widowControl/>
        <w:suppressAutoHyphens w:val="0"/>
        <w:ind w:left="284" w:right="425"/>
        <w:jc w:val="both"/>
        <w:rPr>
          <w:rFonts w:asciiTheme="minorHAnsi" w:eastAsiaTheme="minorHAnsi" w:hAnsiTheme="minorHAnsi" w:cstheme="minorBidi"/>
          <w:color w:val="000000" w:themeColor="text1"/>
          <w:kern w:val="0"/>
          <w:sz w:val="22"/>
          <w:szCs w:val="22"/>
        </w:rPr>
      </w:pPr>
      <w:hyperlink r:id="rId10" w:history="1">
        <w:r w:rsidR="00F84A42" w:rsidRPr="00DF7F13">
          <w:rPr>
            <w:rStyle w:val="Hipercze"/>
            <w:rFonts w:asciiTheme="minorHAnsi" w:hAnsiTheme="minorHAnsi" w:cs="Arial"/>
            <w:b/>
            <w:color w:val="000000" w:themeColor="text1"/>
            <w:sz w:val="22"/>
            <w:szCs w:val="22"/>
          </w:rPr>
          <w:t>www.bazakonkurencyjnosci.funduszeeuropejskie.gov.pl</w:t>
        </w:r>
      </w:hyperlink>
      <w:r w:rsidR="00F84A42" w:rsidRPr="00DF7F13">
        <w:rPr>
          <w:rFonts w:asciiTheme="minorHAnsi" w:hAnsiTheme="minorHAnsi" w:cs="Arial"/>
          <w:b/>
          <w:color w:val="000000" w:themeColor="text1"/>
          <w:sz w:val="22"/>
          <w:szCs w:val="22"/>
        </w:rPr>
        <w:t xml:space="preserve"> </w:t>
      </w:r>
    </w:p>
    <w:p w:rsidR="0051176D" w:rsidRPr="00DF7F13" w:rsidRDefault="00F84A42" w:rsidP="00B42604">
      <w:pPr>
        <w:pStyle w:val="Akapitzlist"/>
        <w:widowControl/>
        <w:numPr>
          <w:ilvl w:val="0"/>
          <w:numId w:val="21"/>
        </w:numPr>
        <w:suppressAutoHyphens w:val="0"/>
        <w:ind w:left="709" w:right="425" w:hanging="349"/>
        <w:jc w:val="both"/>
        <w:rPr>
          <w:rFonts w:asciiTheme="minorHAnsi" w:eastAsiaTheme="minorHAnsi" w:hAnsiTheme="minorHAnsi" w:cstheme="minorBidi"/>
          <w:color w:val="000000" w:themeColor="text1"/>
          <w:kern w:val="0"/>
          <w:sz w:val="22"/>
          <w:szCs w:val="22"/>
        </w:rPr>
      </w:pPr>
      <w:r w:rsidRPr="00DF7F13">
        <w:rPr>
          <w:rFonts w:asciiTheme="minorHAnsi" w:hAnsiTheme="minorHAnsi" w:cs="Arial"/>
          <w:color w:val="000000" w:themeColor="text1"/>
          <w:sz w:val="22"/>
          <w:szCs w:val="22"/>
        </w:rPr>
        <w:t xml:space="preserve">Zamawiający nie przewiduje zamówień uzupełniających </w:t>
      </w:r>
    </w:p>
    <w:p w:rsidR="00B42604" w:rsidRPr="00DF7F13" w:rsidRDefault="00B42604" w:rsidP="00B42604">
      <w:pPr>
        <w:pStyle w:val="Akapitzlist"/>
        <w:widowControl/>
        <w:suppressAutoHyphens w:val="0"/>
        <w:ind w:left="709" w:right="425"/>
        <w:jc w:val="both"/>
        <w:rPr>
          <w:rFonts w:asciiTheme="minorHAnsi" w:eastAsiaTheme="minorHAnsi" w:hAnsiTheme="minorHAnsi" w:cstheme="minorBidi"/>
          <w:color w:val="000000" w:themeColor="text1"/>
          <w:kern w:val="0"/>
          <w:sz w:val="22"/>
          <w:szCs w:val="22"/>
        </w:rPr>
      </w:pPr>
    </w:p>
    <w:p w:rsidR="00F84A42" w:rsidRPr="00DF7F13" w:rsidRDefault="00F84A42" w:rsidP="00F84A42">
      <w:pPr>
        <w:pStyle w:val="Bezodstpw"/>
        <w:numPr>
          <w:ilvl w:val="0"/>
          <w:numId w:val="2"/>
        </w:numPr>
        <w:spacing w:line="276" w:lineRule="auto"/>
        <w:ind w:left="284" w:right="424" w:firstLine="0"/>
        <w:jc w:val="both"/>
        <w:rPr>
          <w:b/>
          <w:color w:val="000000" w:themeColor="text1"/>
        </w:rPr>
      </w:pPr>
      <w:r w:rsidRPr="00DF7F13">
        <w:rPr>
          <w:b/>
          <w:color w:val="000000" w:themeColor="text1"/>
        </w:rPr>
        <w:t>UDZIELENIE ZAMÓWIENIA LUB JEGO UNIEWAŻNIENIE:</w:t>
      </w:r>
    </w:p>
    <w:p w:rsidR="00F84A42" w:rsidRPr="00DF7F13" w:rsidRDefault="00F84A42" w:rsidP="005D2864">
      <w:pPr>
        <w:pStyle w:val="Bezodstpw"/>
        <w:ind w:left="284" w:right="425"/>
        <w:jc w:val="both"/>
        <w:rPr>
          <w:color w:val="000000" w:themeColor="text1"/>
        </w:rPr>
      </w:pPr>
      <w:r w:rsidRPr="00DF7F13">
        <w:rPr>
          <w:color w:val="000000" w:themeColor="text1"/>
        </w:rPr>
        <w:t xml:space="preserve">Zamawiający udzieli w formie pisemnej zamówienia Wykonawcy, którego oferta odpowiada wszystkim wymaganiom określonym  w niniejszym ogłoszeniu i została oceniona jako najkorzystniejsza w oparciu o podane wyżej kryteria oceny ofert. </w:t>
      </w:r>
    </w:p>
    <w:p w:rsidR="00F84A42" w:rsidRPr="00DF7F13" w:rsidRDefault="00F84A42" w:rsidP="005D2864">
      <w:pPr>
        <w:pStyle w:val="Bezodstpw"/>
        <w:ind w:left="284" w:right="425"/>
        <w:jc w:val="both"/>
        <w:rPr>
          <w:color w:val="000000" w:themeColor="text1"/>
        </w:rPr>
      </w:pPr>
      <w:r w:rsidRPr="00DF7F13">
        <w:rPr>
          <w:color w:val="000000" w:themeColor="text1"/>
        </w:rPr>
        <w:lastRenderedPageBreak/>
        <w:t>Zamawiający unieważni postępowanie w szczególności w sytuacji, gdy wystąpią następujące przykładowe przesłanki:</w:t>
      </w:r>
    </w:p>
    <w:p w:rsidR="00F84A42" w:rsidRPr="00DF7F13" w:rsidRDefault="00F84A42" w:rsidP="005D2864">
      <w:pPr>
        <w:pStyle w:val="Bezodstpw"/>
        <w:numPr>
          <w:ilvl w:val="0"/>
          <w:numId w:val="5"/>
        </w:numPr>
        <w:tabs>
          <w:tab w:val="left" w:pos="284"/>
        </w:tabs>
        <w:ind w:left="284" w:right="425" w:firstLine="0"/>
        <w:jc w:val="both"/>
        <w:rPr>
          <w:color w:val="000000" w:themeColor="text1"/>
        </w:rPr>
      </w:pPr>
      <w:r w:rsidRPr="00DF7F13">
        <w:rPr>
          <w:color w:val="000000" w:themeColor="text1"/>
        </w:rPr>
        <w:t>nie złożono żadnej oferty niepodlegającej odrzuceniu;</w:t>
      </w:r>
    </w:p>
    <w:p w:rsidR="00F84A42" w:rsidRPr="00DF7F13" w:rsidRDefault="00F84A42" w:rsidP="005D2864">
      <w:pPr>
        <w:pStyle w:val="Bezodstpw"/>
        <w:numPr>
          <w:ilvl w:val="0"/>
          <w:numId w:val="5"/>
        </w:numPr>
        <w:tabs>
          <w:tab w:val="left" w:pos="284"/>
        </w:tabs>
        <w:ind w:left="284" w:right="425" w:firstLine="0"/>
        <w:jc w:val="both"/>
        <w:rPr>
          <w:color w:val="000000" w:themeColor="text1"/>
        </w:rPr>
      </w:pPr>
      <w:r w:rsidRPr="00DF7F13">
        <w:rPr>
          <w:color w:val="000000" w:themeColor="text1"/>
        </w:rPr>
        <w:t>wystąpiła istotna zmiana okoliczności powodująca, że prowadzenie postępowania lub wykonanie zamówienia nie leży w interesie Zamawiającego, czego nie można było wcześniej przewidzieć;</w:t>
      </w:r>
    </w:p>
    <w:p w:rsidR="00F84A42" w:rsidRPr="00DF7F13" w:rsidRDefault="00F84A42" w:rsidP="005D2864">
      <w:pPr>
        <w:pStyle w:val="Bezodstpw"/>
        <w:numPr>
          <w:ilvl w:val="0"/>
          <w:numId w:val="5"/>
        </w:numPr>
        <w:tabs>
          <w:tab w:val="left" w:pos="284"/>
        </w:tabs>
        <w:ind w:left="284" w:right="425" w:firstLine="0"/>
        <w:jc w:val="both"/>
        <w:rPr>
          <w:color w:val="000000" w:themeColor="text1"/>
        </w:rPr>
      </w:pPr>
      <w:r w:rsidRPr="00DF7F13">
        <w:rPr>
          <w:color w:val="000000" w:themeColor="text1"/>
        </w:rPr>
        <w:t>postępowanie obarczone jest niemożliwą do usunięcia wadą uniemożliwiającą zawarcie ważnej umowy w sprawie zamówienia,</w:t>
      </w:r>
    </w:p>
    <w:p w:rsidR="00AC5E46" w:rsidRPr="00DF7F13" w:rsidRDefault="00AC5E46" w:rsidP="00AC5E46">
      <w:pPr>
        <w:pStyle w:val="Bezodstpw"/>
        <w:tabs>
          <w:tab w:val="left" w:pos="284"/>
        </w:tabs>
        <w:ind w:left="284" w:right="425"/>
        <w:jc w:val="both"/>
        <w:rPr>
          <w:color w:val="000000" w:themeColor="text1"/>
        </w:rPr>
      </w:pPr>
    </w:p>
    <w:p w:rsidR="00F84A42" w:rsidRPr="00DF7F13" w:rsidRDefault="00F84A42" w:rsidP="005D2864">
      <w:pPr>
        <w:pStyle w:val="Bezodstpw"/>
        <w:ind w:left="284" w:right="425"/>
        <w:jc w:val="both"/>
        <w:rPr>
          <w:color w:val="000000" w:themeColor="text1"/>
        </w:rPr>
      </w:pPr>
      <w:r w:rsidRPr="00DF7F13">
        <w:rPr>
          <w:color w:val="000000" w:themeColor="text1"/>
        </w:rPr>
        <w:t>Zamawiający zastrzega sobie możliwość:</w:t>
      </w:r>
    </w:p>
    <w:p w:rsidR="00F84A42" w:rsidRPr="00DF7F13" w:rsidRDefault="00F84A42" w:rsidP="005D2864">
      <w:pPr>
        <w:pStyle w:val="Bezodstpw"/>
        <w:numPr>
          <w:ilvl w:val="0"/>
          <w:numId w:val="6"/>
        </w:numPr>
        <w:tabs>
          <w:tab w:val="left" w:pos="284"/>
        </w:tabs>
        <w:ind w:left="284" w:right="425" w:firstLine="0"/>
        <w:jc w:val="both"/>
        <w:rPr>
          <w:color w:val="000000" w:themeColor="text1"/>
        </w:rPr>
      </w:pPr>
      <w:r w:rsidRPr="00DF7F13">
        <w:rPr>
          <w:color w:val="000000" w:themeColor="text1"/>
        </w:rPr>
        <w:t>odwołania postępowania w każdym czasie;</w:t>
      </w:r>
    </w:p>
    <w:p w:rsidR="00F84A42" w:rsidRPr="00DF7F13" w:rsidRDefault="00F84A42" w:rsidP="005D2864">
      <w:pPr>
        <w:pStyle w:val="Bezodstpw"/>
        <w:numPr>
          <w:ilvl w:val="0"/>
          <w:numId w:val="6"/>
        </w:numPr>
        <w:tabs>
          <w:tab w:val="left" w:pos="284"/>
        </w:tabs>
        <w:ind w:left="284" w:right="425" w:firstLine="0"/>
        <w:jc w:val="both"/>
        <w:rPr>
          <w:color w:val="000000" w:themeColor="text1"/>
        </w:rPr>
      </w:pPr>
      <w:r w:rsidRPr="00DF7F13">
        <w:rPr>
          <w:color w:val="000000" w:themeColor="text1"/>
        </w:rPr>
        <w:t>zakończenia postępowania bez dokonania wyboru Wykonawcy;</w:t>
      </w:r>
    </w:p>
    <w:p w:rsidR="00F84A42" w:rsidRPr="00DF7F13" w:rsidRDefault="00F84A42" w:rsidP="005D2864">
      <w:pPr>
        <w:pStyle w:val="Bezodstpw"/>
        <w:numPr>
          <w:ilvl w:val="0"/>
          <w:numId w:val="6"/>
        </w:numPr>
        <w:tabs>
          <w:tab w:val="left" w:pos="284"/>
        </w:tabs>
        <w:ind w:left="284" w:right="425" w:firstLine="0"/>
        <w:jc w:val="both"/>
        <w:rPr>
          <w:color w:val="000000" w:themeColor="text1"/>
        </w:rPr>
      </w:pPr>
      <w:r w:rsidRPr="00DF7F13">
        <w:rPr>
          <w:color w:val="000000" w:themeColor="text1"/>
        </w:rPr>
        <w:t>unieważnienia postępowania, zarówno przed, jak i po dokonaniu wyboru najkorzystniejszej oferty, bez podania przyczyny.</w:t>
      </w:r>
    </w:p>
    <w:p w:rsidR="00F84A42" w:rsidRPr="00DF7F13" w:rsidRDefault="00F32E21" w:rsidP="005D2864">
      <w:pPr>
        <w:pStyle w:val="Bezodstpw"/>
        <w:ind w:left="284" w:right="425"/>
        <w:jc w:val="both"/>
        <w:rPr>
          <w:color w:val="000000" w:themeColor="text1"/>
        </w:rPr>
      </w:pPr>
      <w:r w:rsidRPr="00DF7F13">
        <w:rPr>
          <w:color w:val="000000" w:themeColor="text1"/>
        </w:rPr>
        <w:t>W przypadkach</w:t>
      </w:r>
      <w:r w:rsidR="00F84A42" w:rsidRPr="00DF7F13">
        <w:rPr>
          <w:color w:val="000000" w:themeColor="text1"/>
        </w:rPr>
        <w:t>, o których mowa powyżej Wykonawcy nie przysługują w stosunku do Zamawiającego żadne roszczenia odszkodowawcze, jak też nie przysługuje zwrot kosztów związanych z przygotowaniem i złożeniem oferty.</w:t>
      </w:r>
    </w:p>
    <w:p w:rsidR="00E260C2" w:rsidRPr="00DF7F13" w:rsidRDefault="00E260C2" w:rsidP="005D2864">
      <w:pPr>
        <w:pStyle w:val="Bezodstpw"/>
        <w:ind w:left="284" w:right="425"/>
        <w:jc w:val="both"/>
        <w:rPr>
          <w:color w:val="000000" w:themeColor="text1"/>
        </w:rPr>
      </w:pPr>
    </w:p>
    <w:p w:rsidR="00F84A42" w:rsidRPr="00DF7F13" w:rsidRDefault="00F84A42" w:rsidP="00F32E21">
      <w:pPr>
        <w:widowControl/>
        <w:suppressAutoHyphens w:val="0"/>
        <w:spacing w:line="276" w:lineRule="auto"/>
        <w:ind w:right="424"/>
        <w:jc w:val="both"/>
        <w:rPr>
          <w:rFonts w:asciiTheme="minorHAnsi" w:eastAsiaTheme="minorHAnsi" w:hAnsiTheme="minorHAnsi" w:cstheme="minorBidi"/>
          <w:b/>
          <w:color w:val="000000" w:themeColor="text1"/>
          <w:kern w:val="0"/>
          <w:sz w:val="22"/>
          <w:szCs w:val="22"/>
        </w:rPr>
      </w:pPr>
    </w:p>
    <w:p w:rsidR="00F84A42" w:rsidRPr="00DF7F13" w:rsidRDefault="00F84A42" w:rsidP="00F84A42">
      <w:pPr>
        <w:pStyle w:val="Akapitzlist"/>
        <w:widowControl/>
        <w:numPr>
          <w:ilvl w:val="0"/>
          <w:numId w:val="2"/>
        </w:numPr>
        <w:suppressAutoHyphens w:val="0"/>
        <w:spacing w:line="276" w:lineRule="auto"/>
        <w:ind w:left="284" w:right="424" w:firstLine="0"/>
        <w:jc w:val="both"/>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INFORMACJE DOTYCZĄCE WYBORU NAJKORZYSTNIEJSZEJ OFERTY:</w:t>
      </w:r>
    </w:p>
    <w:p w:rsidR="00F84A42" w:rsidRPr="00DF7F13" w:rsidRDefault="00F84A42" w:rsidP="005D2864">
      <w:pPr>
        <w:pStyle w:val="Akapitzlist"/>
        <w:widowControl/>
        <w:suppressAutoHyphens w:val="0"/>
        <w:ind w:left="284" w:right="425"/>
        <w:jc w:val="both"/>
        <w:rPr>
          <w:rFonts w:asciiTheme="minorHAnsi" w:eastAsiaTheme="minorHAnsi" w:hAnsiTheme="minorHAnsi" w:cstheme="minorHAns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xml:space="preserve">Niezwłocznie po </w:t>
      </w:r>
      <w:r w:rsidRPr="00DF7F13">
        <w:rPr>
          <w:rFonts w:asciiTheme="minorHAnsi" w:eastAsiaTheme="minorHAnsi" w:hAnsiTheme="minorHAnsi" w:cstheme="minorHAnsi"/>
          <w:color w:val="000000" w:themeColor="text1"/>
          <w:kern w:val="0"/>
          <w:sz w:val="22"/>
          <w:szCs w:val="22"/>
        </w:rPr>
        <w:t xml:space="preserve">wyborze najkorzystniejszej oferty, Zamawiający zamieści informację o jej wyborze pod adresem </w:t>
      </w:r>
      <w:r w:rsidR="00EB6B6C" w:rsidRPr="00DF7F13">
        <w:rPr>
          <w:rFonts w:asciiTheme="minorHAnsi" w:hAnsiTheme="minorHAnsi" w:cstheme="minorHAnsi"/>
          <w:color w:val="000000" w:themeColor="text1"/>
          <w:sz w:val="22"/>
          <w:szCs w:val="22"/>
        </w:rPr>
        <w:t>https://bazakonkurencyjnosci.funduszeeuropejskie.gov.pl/</w:t>
      </w:r>
    </w:p>
    <w:p w:rsidR="00F84A42" w:rsidRPr="00DF7F13" w:rsidRDefault="00F84A42" w:rsidP="00602F57">
      <w:pPr>
        <w:widowControl/>
        <w:suppressAutoHyphens w:val="0"/>
        <w:ind w:left="284" w:right="425"/>
        <w:jc w:val="both"/>
        <w:rPr>
          <w:rFonts w:asciiTheme="minorHAnsi" w:eastAsia="Times New Roman" w:hAnsiTheme="minorHAnsi" w:cs="Arial"/>
          <w:color w:val="000000" w:themeColor="text1"/>
          <w:kern w:val="0"/>
          <w:sz w:val="22"/>
          <w:szCs w:val="22"/>
          <w:lang w:eastAsia="pl-PL"/>
        </w:rPr>
      </w:pPr>
      <w:r w:rsidRPr="00DF7F13">
        <w:rPr>
          <w:rFonts w:asciiTheme="minorHAnsi" w:eastAsia="Times New Roman" w:hAnsiTheme="minorHAnsi" w:cstheme="minorHAnsi"/>
          <w:color w:val="000000" w:themeColor="text1"/>
          <w:kern w:val="0"/>
          <w:sz w:val="22"/>
          <w:szCs w:val="22"/>
          <w:lang w:eastAsia="pl-PL"/>
        </w:rPr>
        <w:t>W przypadku, gdy Wykonawca odstąpi od podpisania umowy z Zamawiającym, Zamawiający uprawniony będzie do podpisania umowy z kolejnym wykonawcą, który</w:t>
      </w:r>
      <w:r w:rsidRPr="00DF7F13">
        <w:rPr>
          <w:rFonts w:asciiTheme="minorHAnsi" w:eastAsia="Times New Roman" w:hAnsiTheme="minorHAnsi" w:cs="Arial"/>
          <w:color w:val="000000" w:themeColor="text1"/>
          <w:kern w:val="0"/>
          <w:sz w:val="22"/>
          <w:szCs w:val="22"/>
          <w:lang w:eastAsia="pl-PL"/>
        </w:rPr>
        <w:t xml:space="preserve"> w postępowaniu o udzielenie zamówienia uzyskał kolejną najwyższą liczbę punktów.</w:t>
      </w:r>
    </w:p>
    <w:p w:rsidR="005E76A0" w:rsidRPr="00DF7F13" w:rsidRDefault="005E76A0" w:rsidP="00602F57">
      <w:pPr>
        <w:widowControl/>
        <w:suppressAutoHyphens w:val="0"/>
        <w:ind w:left="284" w:right="425"/>
        <w:jc w:val="both"/>
        <w:rPr>
          <w:rFonts w:asciiTheme="minorHAnsi" w:eastAsia="Times New Roman" w:hAnsiTheme="minorHAnsi" w:cs="Arial"/>
          <w:color w:val="000000" w:themeColor="text1"/>
          <w:kern w:val="0"/>
          <w:sz w:val="22"/>
          <w:szCs w:val="22"/>
          <w:lang w:eastAsia="pl-PL"/>
        </w:rPr>
      </w:pPr>
    </w:p>
    <w:p w:rsidR="00F84A42" w:rsidRPr="00DF7F13" w:rsidRDefault="00F84A42" w:rsidP="00F84A42">
      <w:pPr>
        <w:pStyle w:val="Akapitzlist"/>
        <w:widowControl/>
        <w:numPr>
          <w:ilvl w:val="0"/>
          <w:numId w:val="2"/>
        </w:numPr>
        <w:suppressAutoHyphens w:val="0"/>
        <w:spacing w:line="276" w:lineRule="auto"/>
        <w:ind w:left="284" w:right="424" w:firstLine="0"/>
        <w:jc w:val="both"/>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ZMIANY WARUNKÓW UMOWY</w:t>
      </w:r>
    </w:p>
    <w:p w:rsidR="00F84A42" w:rsidRPr="00DF7F13" w:rsidRDefault="00F84A42" w:rsidP="005D2864">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Zamawiający dopuszcza możliwość dokonywania istotnych zmian postanowień zawartej umowy w stosunku do treści oferty, na podstawie której dokonano wyboru Wykonawcy, w następującym zakresie i na następujących warunkach:</w:t>
      </w:r>
    </w:p>
    <w:p w:rsidR="00F84A42" w:rsidRPr="00DF7F13" w:rsidRDefault="00F84A42" w:rsidP="005D2864">
      <w:pPr>
        <w:pStyle w:val="Akapitzlist"/>
        <w:widowControl/>
        <w:numPr>
          <w:ilvl w:val="0"/>
          <w:numId w:val="8"/>
        </w:numPr>
        <w:tabs>
          <w:tab w:val="left" w:pos="284"/>
        </w:tabs>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Wysokości wynagrodzenia w przypadku zmiany stawki podatku VAT, w odniesieniu do tej części wynagrodzenia, której zmiana dotyczy,</w:t>
      </w:r>
    </w:p>
    <w:p w:rsidR="00F84A42" w:rsidRPr="00DF7F13" w:rsidRDefault="00F84A42" w:rsidP="005D2864">
      <w:pPr>
        <w:pStyle w:val="Akapitzlist"/>
        <w:widowControl/>
        <w:numPr>
          <w:ilvl w:val="0"/>
          <w:numId w:val="8"/>
        </w:numPr>
        <w:tabs>
          <w:tab w:val="left" w:pos="284"/>
        </w:tabs>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Terminu realizacji przedmiotu zamówienia, gdy jest ona spowodowana:</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a)</w:t>
      </w:r>
      <w:r w:rsidRPr="00DF7F13">
        <w:rPr>
          <w:rFonts w:asciiTheme="minorHAnsi" w:eastAsiaTheme="minorHAnsi" w:hAnsiTheme="minorHAnsi" w:cstheme="minorBidi"/>
          <w:color w:val="000000" w:themeColor="text1"/>
          <w:kern w:val="0"/>
          <w:sz w:val="22"/>
          <w:szCs w:val="22"/>
        </w:rPr>
        <w:tab/>
        <w:t>koniecznością wykonania robót dodatkowych, wpływających na termin wykonania robót objętych umową podstawową,</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b)</w:t>
      </w:r>
      <w:r w:rsidRPr="00DF7F13">
        <w:rPr>
          <w:rFonts w:asciiTheme="minorHAnsi" w:eastAsiaTheme="minorHAnsi" w:hAnsiTheme="minorHAnsi" w:cstheme="minorBidi"/>
          <w:color w:val="000000" w:themeColor="text1"/>
          <w:kern w:val="0"/>
          <w:sz w:val="22"/>
          <w:szCs w:val="22"/>
        </w:rPr>
        <w:tab/>
        <w:t>następstwem wprowadzania zmian w obowiązujących przepisach prawnych mających wpływ na realizację przedmiotu zamówienia, w tym przepisów dotyczących realizacji inwestycji ze środków unijnych,</w:t>
      </w:r>
    </w:p>
    <w:p w:rsidR="001E28B2" w:rsidRPr="00DF7F13" w:rsidRDefault="00F84A42" w:rsidP="001E28B2">
      <w:pPr>
        <w:pStyle w:val="Akapitzlist"/>
        <w:widowControl/>
        <w:tabs>
          <w:tab w:val="left" w:pos="284"/>
        </w:tabs>
        <w:suppressAutoHyphens w:val="0"/>
        <w:ind w:left="284" w:right="425"/>
        <w:jc w:val="both"/>
        <w:rPr>
          <w:rFonts w:ascii="Calibri" w:hAnsi="Calibri" w:cs="Calibri"/>
          <w:color w:val="000000" w:themeColor="text1"/>
          <w:spacing w:val="-8"/>
          <w:sz w:val="22"/>
          <w:szCs w:val="22"/>
        </w:rPr>
      </w:pPr>
      <w:r w:rsidRPr="00DF7F13">
        <w:rPr>
          <w:rFonts w:ascii="Calibri" w:eastAsia="Calibri" w:hAnsi="Calibri"/>
          <w:color w:val="000000" w:themeColor="text1"/>
          <w:kern w:val="0"/>
          <w:sz w:val="22"/>
          <w:szCs w:val="22"/>
        </w:rPr>
        <w:t xml:space="preserve">c) </w:t>
      </w:r>
      <w:r w:rsidRPr="00DF7F13">
        <w:rPr>
          <w:rFonts w:ascii="Calibri" w:hAnsi="Calibri" w:cs="Calibri"/>
          <w:color w:val="000000" w:themeColor="text1"/>
          <w:spacing w:val="-4"/>
          <w:sz w:val="22"/>
          <w:szCs w:val="22"/>
        </w:rPr>
        <w:t xml:space="preserve">niedotrzymanie pierwotnego terminu realizacji umowy jest konsekwencją opóźnienia przez </w:t>
      </w:r>
      <w:r w:rsidRPr="00DF7F13">
        <w:rPr>
          <w:rFonts w:ascii="Calibri" w:hAnsi="Calibri" w:cs="Calibri"/>
          <w:color w:val="000000" w:themeColor="text1"/>
          <w:spacing w:val="-8"/>
          <w:sz w:val="22"/>
          <w:szCs w:val="22"/>
        </w:rPr>
        <w:t>Zamawiającego w realizacji  prac koniecznych do prawidłowego odbioru  (przyjęcia)  przedmiotu umowy.</w:t>
      </w:r>
    </w:p>
    <w:p w:rsidR="00F84A42" w:rsidRPr="00DF7F13" w:rsidRDefault="001E28B2" w:rsidP="001E28B2">
      <w:pPr>
        <w:pStyle w:val="Akapitzlist"/>
        <w:widowControl/>
        <w:tabs>
          <w:tab w:val="left" w:pos="284"/>
        </w:tabs>
        <w:suppressAutoHyphens w:val="0"/>
        <w:ind w:left="284" w:right="425"/>
        <w:jc w:val="both"/>
        <w:rPr>
          <w:color w:val="000000" w:themeColor="text1"/>
        </w:rPr>
      </w:pPr>
      <w:r w:rsidRPr="00DF7F13">
        <w:rPr>
          <w:rFonts w:ascii="Calibri" w:hAnsi="Calibri" w:cs="Calibri"/>
          <w:color w:val="000000" w:themeColor="text1"/>
          <w:spacing w:val="-8"/>
          <w:sz w:val="22"/>
          <w:szCs w:val="22"/>
        </w:rPr>
        <w:t>d) następstwem okoliczności kwalifikowanych jako siła wyższa, tzn. okoliczności, których zamawiający, działając z należytą starannością, nie mógł przewidzieć.</w:t>
      </w:r>
    </w:p>
    <w:p w:rsidR="00F84A42" w:rsidRPr="00DF7F13" w:rsidRDefault="00F84A42" w:rsidP="005D2864">
      <w:pPr>
        <w:pStyle w:val="Akapitzlist"/>
        <w:widowControl/>
        <w:numPr>
          <w:ilvl w:val="0"/>
          <w:numId w:val="8"/>
        </w:numPr>
        <w:tabs>
          <w:tab w:val="left" w:pos="284"/>
        </w:tabs>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Jakości lub innych parametrów materiałów lub urządzeń zaoferowanych w ofercie, przy czym zmiana taka może być spowodowana w szczególności:</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a)</w:t>
      </w:r>
      <w:r w:rsidRPr="00DF7F13">
        <w:rPr>
          <w:rFonts w:asciiTheme="minorHAnsi" w:eastAsiaTheme="minorHAnsi" w:hAnsiTheme="minorHAnsi" w:cstheme="minorBidi"/>
          <w:color w:val="000000" w:themeColor="text1"/>
          <w:kern w:val="0"/>
          <w:sz w:val="22"/>
          <w:szCs w:val="22"/>
        </w:rPr>
        <w:tab/>
        <w:t>niedostępnością na rynku materiałów lub urządzeń wskazanych w ofercie lub specyfikacji technicznej urządzenia, spowodowaną zaprzestaniem produkcji lub wycofaniem z rynku tych materiałów lub urządzeń;</w:t>
      </w:r>
    </w:p>
    <w:p w:rsidR="00F84A42" w:rsidRPr="00DF7F13" w:rsidRDefault="00F84A42" w:rsidP="005D2864">
      <w:pPr>
        <w:pStyle w:val="Akapitzlist"/>
        <w:widowControl/>
        <w:tabs>
          <w:tab w:val="left" w:pos="0"/>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b)</w:t>
      </w:r>
      <w:r w:rsidRPr="00DF7F13">
        <w:rPr>
          <w:rFonts w:asciiTheme="minorHAnsi" w:eastAsiaTheme="minorHAnsi" w:hAnsiTheme="minorHAnsi" w:cstheme="minorBidi"/>
          <w:color w:val="000000" w:themeColor="text1"/>
          <w:kern w:val="0"/>
          <w:sz w:val="22"/>
          <w:szCs w:val="22"/>
        </w:rPr>
        <w:tab/>
        <w:t>pojawieniem się na rynku materiałów lub urządzeń nowszej generacji pozwalających na:</w:t>
      </w:r>
    </w:p>
    <w:p w:rsidR="00F84A42" w:rsidRPr="00DF7F13" w:rsidRDefault="00F84A42" w:rsidP="005D2864">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zaoszczędzenie kosztów realizacji przedmiotu umowy, kosztów eksploatacji wykonanego przedmiotu umowy, umożliwiające uzyskanie lepszej jakości pracy</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lastRenderedPageBreak/>
        <w:t>- poprawę warunków bezpieczeństwa i eksploatacji pracy urządzenia;</w:t>
      </w:r>
    </w:p>
    <w:p w:rsidR="00F84A42" w:rsidRPr="00DF7F13" w:rsidRDefault="00F84A42" w:rsidP="005D2864">
      <w:pPr>
        <w:pStyle w:val="Akapitzlist"/>
        <w:widowControl/>
        <w:tabs>
          <w:tab w:val="left" w:pos="0"/>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c)</w:t>
      </w:r>
      <w:r w:rsidRPr="00DF7F13">
        <w:rPr>
          <w:rFonts w:asciiTheme="minorHAnsi" w:eastAsiaTheme="minorHAnsi" w:hAnsiTheme="minorHAnsi" w:cstheme="minorBidi"/>
          <w:color w:val="000000" w:themeColor="text1"/>
          <w:kern w:val="0"/>
          <w:sz w:val="22"/>
          <w:szCs w:val="22"/>
        </w:rPr>
        <w:tab/>
        <w:t>pojawieniem się nowszej technologii wykonania zaprojektowanych robót pozwalającej na:</w:t>
      </w:r>
    </w:p>
    <w:p w:rsidR="00F84A42" w:rsidRPr="00DF7F13" w:rsidRDefault="00F84A42" w:rsidP="005D2864">
      <w:pPr>
        <w:pStyle w:val="Akapitzlist"/>
        <w:widowControl/>
        <w:tabs>
          <w:tab w:val="left" w:pos="0"/>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xml:space="preserve">- zaoszczędzenie czasu realizacji inwestycji </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zaoszczędzenie kosztów wykonywanych prac, kosztów eksploatacji wykonanego przedmiotu umowy, umożliwiające uzyskanie lepszej jakości pracy;</w:t>
      </w:r>
    </w:p>
    <w:p w:rsidR="00F84A42" w:rsidRPr="00DF7F13" w:rsidRDefault="00F84A42" w:rsidP="005D2864">
      <w:pPr>
        <w:pStyle w:val="Akapitzlist"/>
        <w:widowControl/>
        <w:tabs>
          <w:tab w:val="left" w:pos="142"/>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poprawę warunków bezpieczeństwa i eksploatacji pracy urządzenia;</w:t>
      </w:r>
    </w:p>
    <w:p w:rsidR="00F84A42" w:rsidRPr="00DF7F13" w:rsidRDefault="00F84A42" w:rsidP="005D2864">
      <w:pPr>
        <w:pStyle w:val="Akapitzlist"/>
        <w:widowControl/>
        <w:tabs>
          <w:tab w:val="left" w:pos="284"/>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d)</w:t>
      </w:r>
      <w:r w:rsidRPr="00DF7F13">
        <w:rPr>
          <w:rFonts w:asciiTheme="minorHAnsi" w:eastAsiaTheme="minorHAnsi" w:hAnsiTheme="minorHAnsi" w:cstheme="minorBidi"/>
          <w:color w:val="000000" w:themeColor="text1"/>
          <w:kern w:val="0"/>
          <w:sz w:val="22"/>
          <w:szCs w:val="22"/>
        </w:rPr>
        <w:tab/>
        <w:t>koniecznością zrealizowania projektu przy zastosowaniu innych rozwiązań technicznych/technologicznych niż wskazane w dokumentacji technicznej urządzenia  w sytuacji, gdyby zastosowanie przewidzianych rozwiązań groziło niewykonaniem lub wadliwym wykonaniem przedmiotu umowy,</w:t>
      </w:r>
    </w:p>
    <w:p w:rsidR="00AC5E46" w:rsidRPr="00DF7F13" w:rsidRDefault="00F84A42" w:rsidP="001E28B2">
      <w:pPr>
        <w:pStyle w:val="Akapitzlist"/>
        <w:widowControl/>
        <w:tabs>
          <w:tab w:val="left" w:pos="284"/>
          <w:tab w:val="left" w:pos="426"/>
        </w:tabs>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e)</w:t>
      </w:r>
      <w:r w:rsidRPr="00DF7F13">
        <w:rPr>
          <w:rFonts w:asciiTheme="minorHAnsi" w:eastAsiaTheme="minorHAnsi" w:hAnsiTheme="minorHAnsi" w:cstheme="minorBidi"/>
          <w:color w:val="000000" w:themeColor="text1"/>
          <w:kern w:val="0"/>
          <w:sz w:val="22"/>
          <w:szCs w:val="22"/>
        </w:rPr>
        <w:tab/>
        <w:t>koniecznością zrealizowania przedmiotu umowy przy zastosowaniu innych rozwiązań technicznych lub materiałowych ze względu</w:t>
      </w:r>
      <w:r w:rsidR="001E28B2" w:rsidRPr="00DF7F13">
        <w:rPr>
          <w:rFonts w:asciiTheme="minorHAnsi" w:eastAsiaTheme="minorHAnsi" w:hAnsiTheme="minorHAnsi" w:cstheme="minorBidi"/>
          <w:color w:val="000000" w:themeColor="text1"/>
          <w:kern w:val="0"/>
          <w:sz w:val="22"/>
          <w:szCs w:val="22"/>
        </w:rPr>
        <w:t xml:space="preserve"> na zmiany obowiązującego prawa.</w:t>
      </w:r>
    </w:p>
    <w:p w:rsidR="00AC5E46" w:rsidRPr="00DF7F13" w:rsidRDefault="00AC5E46" w:rsidP="00B42604">
      <w:pPr>
        <w:pStyle w:val="Akapitzlist"/>
        <w:widowControl/>
        <w:tabs>
          <w:tab w:val="left" w:pos="284"/>
          <w:tab w:val="left" w:pos="426"/>
        </w:tabs>
        <w:suppressAutoHyphens w:val="0"/>
        <w:ind w:left="284" w:right="425"/>
        <w:jc w:val="both"/>
        <w:rPr>
          <w:rFonts w:asciiTheme="minorHAnsi" w:eastAsiaTheme="minorHAnsi" w:hAnsiTheme="minorHAnsi" w:cstheme="minorBidi"/>
          <w:color w:val="000000" w:themeColor="text1"/>
          <w:kern w:val="0"/>
          <w:sz w:val="22"/>
          <w:szCs w:val="22"/>
        </w:rPr>
      </w:pPr>
    </w:p>
    <w:p w:rsidR="00B42604" w:rsidRPr="00DF7F13" w:rsidRDefault="00B42604" w:rsidP="00B42604">
      <w:pPr>
        <w:pStyle w:val="Akapitzlist"/>
        <w:widowControl/>
        <w:tabs>
          <w:tab w:val="left" w:pos="284"/>
          <w:tab w:val="left" w:pos="426"/>
        </w:tabs>
        <w:suppressAutoHyphens w:val="0"/>
        <w:ind w:left="284" w:right="425"/>
        <w:jc w:val="both"/>
        <w:rPr>
          <w:rFonts w:asciiTheme="minorHAnsi" w:eastAsiaTheme="minorHAnsi" w:hAnsiTheme="minorHAnsi" w:cstheme="minorBidi"/>
          <w:color w:val="000000" w:themeColor="text1"/>
          <w:kern w:val="0"/>
          <w:sz w:val="22"/>
          <w:szCs w:val="22"/>
        </w:rPr>
      </w:pPr>
    </w:p>
    <w:p w:rsidR="00F84A42" w:rsidRPr="00DF7F13" w:rsidRDefault="00F84A42" w:rsidP="00F84A42">
      <w:pPr>
        <w:pStyle w:val="Akapitzlist"/>
        <w:widowControl/>
        <w:numPr>
          <w:ilvl w:val="0"/>
          <w:numId w:val="2"/>
        </w:numPr>
        <w:suppressAutoHyphens w:val="0"/>
        <w:spacing w:line="276" w:lineRule="auto"/>
        <w:ind w:left="284" w:right="424" w:firstLine="0"/>
        <w:jc w:val="both"/>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DODATKOWE INFORMACJE:</w:t>
      </w:r>
    </w:p>
    <w:p w:rsidR="00F84A42" w:rsidRPr="00DF7F13" w:rsidRDefault="00F84A42" w:rsidP="005D2864">
      <w:pPr>
        <w:pStyle w:val="Akapitzlist"/>
        <w:widowControl/>
        <w:numPr>
          <w:ilvl w:val="0"/>
          <w:numId w:val="7"/>
        </w:numPr>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Zamawiający zgodnie z dyspozycją art. 70</w:t>
      </w:r>
      <w:r w:rsidRPr="00DF7F13">
        <w:rPr>
          <w:rFonts w:asciiTheme="minorHAnsi" w:eastAsiaTheme="minorHAnsi" w:hAnsiTheme="minorHAnsi" w:cstheme="minorBidi"/>
          <w:color w:val="000000" w:themeColor="text1"/>
          <w:kern w:val="0"/>
          <w:sz w:val="22"/>
          <w:szCs w:val="22"/>
          <w:vertAlign w:val="superscript"/>
        </w:rPr>
        <w:t>1</w:t>
      </w:r>
      <w:r w:rsidRPr="00DF7F13">
        <w:rPr>
          <w:rFonts w:asciiTheme="minorHAnsi" w:eastAsiaTheme="minorHAnsi" w:hAnsiTheme="minorHAnsi" w:cstheme="minorBidi"/>
          <w:color w:val="000000" w:themeColor="text1"/>
          <w:kern w:val="0"/>
          <w:sz w:val="22"/>
          <w:szCs w:val="22"/>
        </w:rPr>
        <w:t xml:space="preserve"> §3 </w:t>
      </w:r>
      <w:proofErr w:type="spellStart"/>
      <w:r w:rsidRPr="00DF7F13">
        <w:rPr>
          <w:rFonts w:asciiTheme="minorHAnsi" w:eastAsiaTheme="minorHAnsi" w:hAnsiTheme="minorHAnsi" w:cstheme="minorBidi"/>
          <w:color w:val="000000" w:themeColor="text1"/>
          <w:kern w:val="0"/>
          <w:sz w:val="22"/>
          <w:szCs w:val="22"/>
        </w:rPr>
        <w:t>kc</w:t>
      </w:r>
      <w:proofErr w:type="spellEnd"/>
      <w:r w:rsidRPr="00DF7F13">
        <w:rPr>
          <w:rFonts w:asciiTheme="minorHAnsi" w:eastAsiaTheme="minorHAnsi" w:hAnsiTheme="minorHAnsi" w:cstheme="minorBidi"/>
          <w:color w:val="000000" w:themeColor="text1"/>
          <w:kern w:val="0"/>
          <w:sz w:val="22"/>
          <w:szCs w:val="22"/>
        </w:rPr>
        <w:t xml:space="preserve">, zastrzega sobie możliwość zmiany treści niniejszego ogłoszenia przed upływem terminu składania ofert. O wprowadzonych zmianach niezwłocznie poinformuje na swojej stronie internetowej. </w:t>
      </w:r>
    </w:p>
    <w:p w:rsidR="00F84A42" w:rsidRPr="00DF7F13" w:rsidRDefault="00F84A42" w:rsidP="005D2864">
      <w:pPr>
        <w:pStyle w:val="Akapitzlist"/>
        <w:widowControl/>
        <w:numPr>
          <w:ilvl w:val="0"/>
          <w:numId w:val="7"/>
        </w:numPr>
        <w:suppressAutoHyphens w:val="0"/>
        <w:ind w:left="284" w:right="425" w:firstLine="0"/>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Do niniejszego ogłoszenia dołączone zostały:</w:t>
      </w:r>
    </w:p>
    <w:p w:rsidR="00F84A42" w:rsidRPr="00DF7F13" w:rsidRDefault="00F84A42" w:rsidP="005D2864">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w:t>
      </w:r>
      <w:r w:rsidR="00F724B2" w:rsidRPr="00DF7F13">
        <w:rPr>
          <w:rFonts w:asciiTheme="minorHAnsi" w:eastAsiaTheme="minorHAnsi" w:hAnsiTheme="minorHAnsi" w:cstheme="minorBidi"/>
          <w:color w:val="000000" w:themeColor="text1"/>
          <w:kern w:val="0"/>
          <w:sz w:val="22"/>
          <w:szCs w:val="22"/>
        </w:rPr>
        <w:t xml:space="preserve"> załącznik nr 1 – O</w:t>
      </w:r>
      <w:r w:rsidRPr="00DF7F13">
        <w:rPr>
          <w:rFonts w:asciiTheme="minorHAnsi" w:eastAsiaTheme="minorHAnsi" w:hAnsiTheme="minorHAnsi" w:cstheme="minorBidi"/>
          <w:color w:val="000000" w:themeColor="text1"/>
          <w:kern w:val="0"/>
          <w:sz w:val="22"/>
          <w:szCs w:val="22"/>
        </w:rPr>
        <w:t>świadczenie o braku powiązań z zamawiającym</w:t>
      </w:r>
    </w:p>
    <w:p w:rsidR="00F84A42" w:rsidRPr="00DF7F13" w:rsidRDefault="000652A5" w:rsidP="005D2864">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załącznik nr 2</w:t>
      </w:r>
      <w:r w:rsidR="00F724B2" w:rsidRPr="00DF7F13">
        <w:rPr>
          <w:rFonts w:asciiTheme="minorHAnsi" w:eastAsiaTheme="minorHAnsi" w:hAnsiTheme="minorHAnsi" w:cstheme="minorBidi"/>
          <w:color w:val="000000" w:themeColor="text1"/>
          <w:kern w:val="0"/>
          <w:sz w:val="22"/>
          <w:szCs w:val="22"/>
        </w:rPr>
        <w:t xml:space="preserve"> – F</w:t>
      </w:r>
      <w:r w:rsidR="00F84A42" w:rsidRPr="00DF7F13">
        <w:rPr>
          <w:rFonts w:asciiTheme="minorHAnsi" w:eastAsiaTheme="minorHAnsi" w:hAnsiTheme="minorHAnsi" w:cstheme="minorBidi"/>
          <w:color w:val="000000" w:themeColor="text1"/>
          <w:kern w:val="0"/>
          <w:sz w:val="22"/>
          <w:szCs w:val="22"/>
        </w:rPr>
        <w:t>ormularz ofertowy</w:t>
      </w:r>
    </w:p>
    <w:p w:rsidR="005E76A0" w:rsidRPr="00DF7F13" w:rsidRDefault="00612725" w:rsidP="009774B8">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 xml:space="preserve">- </w:t>
      </w:r>
      <w:r w:rsidR="009774B8" w:rsidRPr="00DF7F13">
        <w:rPr>
          <w:rFonts w:asciiTheme="minorHAnsi" w:eastAsiaTheme="minorHAnsi" w:hAnsiTheme="minorHAnsi" w:cstheme="minorBidi"/>
          <w:color w:val="000000" w:themeColor="text1"/>
          <w:kern w:val="0"/>
          <w:sz w:val="22"/>
          <w:szCs w:val="22"/>
        </w:rPr>
        <w:t>Przedmiar robót: Budowa budynku SKP wraz z serwisem oraz zapleczem socjalno-biurowym</w:t>
      </w:r>
    </w:p>
    <w:p w:rsidR="008464AD" w:rsidRPr="00DF7F13" w:rsidRDefault="008464AD" w:rsidP="00C85D58">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p>
    <w:p w:rsidR="008464AD" w:rsidRPr="00DF7F13" w:rsidRDefault="005B617B" w:rsidP="00C85D58">
      <w:pPr>
        <w:pStyle w:val="Akapitzlist"/>
        <w:widowControl/>
        <w:suppressAutoHyphens w:val="0"/>
        <w:ind w:left="284" w:right="425"/>
        <w:jc w:val="both"/>
        <w:rPr>
          <w:rFonts w:asciiTheme="minorHAnsi" w:eastAsiaTheme="minorHAnsi" w:hAnsiTheme="minorHAnsi" w:cstheme="minorBid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00DF7F13">
        <w:rPr>
          <w:rFonts w:asciiTheme="minorHAnsi" w:eastAsiaTheme="minorHAnsi" w:hAnsiTheme="minorHAnsi" w:cstheme="minorBidi"/>
          <w:color w:val="000000" w:themeColor="text1"/>
          <w:kern w:val="0"/>
          <w:sz w:val="22"/>
          <w:szCs w:val="22"/>
        </w:rPr>
        <w:t>16</w:t>
      </w:r>
      <w:r w:rsidR="00240EA7" w:rsidRPr="00DF7F13">
        <w:rPr>
          <w:rFonts w:asciiTheme="minorHAnsi" w:eastAsiaTheme="minorHAnsi" w:hAnsiTheme="minorHAnsi" w:cstheme="minorBidi"/>
          <w:color w:val="000000" w:themeColor="text1"/>
          <w:kern w:val="0"/>
          <w:sz w:val="22"/>
          <w:szCs w:val="22"/>
        </w:rPr>
        <w:t>.0</w:t>
      </w:r>
      <w:r w:rsidR="00EB6B6C" w:rsidRPr="00DF7F13">
        <w:rPr>
          <w:rFonts w:asciiTheme="minorHAnsi" w:eastAsiaTheme="minorHAnsi" w:hAnsiTheme="minorHAnsi" w:cstheme="minorBidi"/>
          <w:color w:val="000000" w:themeColor="text1"/>
          <w:kern w:val="0"/>
          <w:sz w:val="22"/>
          <w:szCs w:val="22"/>
        </w:rPr>
        <w:t>9</w:t>
      </w:r>
      <w:r w:rsidR="008464AD" w:rsidRPr="00DF7F13">
        <w:rPr>
          <w:rFonts w:asciiTheme="minorHAnsi" w:eastAsiaTheme="minorHAnsi" w:hAnsiTheme="minorHAnsi" w:cstheme="minorBidi"/>
          <w:color w:val="000000" w:themeColor="text1"/>
          <w:kern w:val="0"/>
          <w:sz w:val="22"/>
          <w:szCs w:val="22"/>
        </w:rPr>
        <w:t>.202</w:t>
      </w:r>
      <w:r w:rsidR="00EB6B6C" w:rsidRPr="00DF7F13">
        <w:rPr>
          <w:rFonts w:asciiTheme="minorHAnsi" w:eastAsiaTheme="minorHAnsi" w:hAnsiTheme="minorHAnsi" w:cstheme="minorBidi"/>
          <w:color w:val="000000" w:themeColor="text1"/>
          <w:kern w:val="0"/>
          <w:sz w:val="22"/>
          <w:szCs w:val="22"/>
        </w:rPr>
        <w:t>1</w:t>
      </w:r>
      <w:r w:rsidR="008464AD" w:rsidRPr="00DF7F13">
        <w:rPr>
          <w:rFonts w:asciiTheme="minorHAnsi" w:eastAsiaTheme="minorHAnsi" w:hAnsiTheme="minorHAnsi" w:cstheme="minorBidi"/>
          <w:color w:val="000000" w:themeColor="text1"/>
          <w:kern w:val="0"/>
          <w:sz w:val="22"/>
          <w:szCs w:val="22"/>
        </w:rPr>
        <w:t xml:space="preserve"> r. </w:t>
      </w:r>
      <w:r w:rsidR="00EB6B6C" w:rsidRPr="00DF7F13">
        <w:rPr>
          <w:rFonts w:asciiTheme="minorHAnsi" w:eastAsiaTheme="minorHAnsi" w:hAnsiTheme="minorHAnsi" w:cstheme="minorBidi"/>
          <w:color w:val="000000" w:themeColor="text1"/>
          <w:kern w:val="0"/>
          <w:sz w:val="22"/>
          <w:szCs w:val="22"/>
        </w:rPr>
        <w:t>Grzegorz Dul</w:t>
      </w:r>
    </w:p>
    <w:p w:rsidR="008464AD" w:rsidRPr="00DF7F13" w:rsidRDefault="008464AD" w:rsidP="00C85D58">
      <w:pPr>
        <w:pStyle w:val="Akapitzlist"/>
        <w:widowControl/>
        <w:suppressAutoHyphens w:val="0"/>
        <w:ind w:left="284" w:right="425"/>
        <w:jc w:val="both"/>
        <w:rPr>
          <w:rFonts w:asciiTheme="minorHAnsi" w:eastAsiaTheme="minorHAnsi" w:hAnsiTheme="minorHAnsi" w:cstheme="minorBidi"/>
          <w:i/>
          <w:color w:val="000000" w:themeColor="text1"/>
          <w:kern w:val="0"/>
          <w:sz w:val="22"/>
          <w:szCs w:val="22"/>
        </w:rPr>
      </w:pP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color w:val="000000" w:themeColor="text1"/>
          <w:kern w:val="0"/>
          <w:sz w:val="22"/>
          <w:szCs w:val="22"/>
        </w:rPr>
        <w:tab/>
      </w:r>
      <w:r w:rsidRPr="00DF7F13">
        <w:rPr>
          <w:rFonts w:asciiTheme="minorHAnsi" w:eastAsiaTheme="minorHAnsi" w:hAnsiTheme="minorHAnsi" w:cstheme="minorBidi"/>
          <w:i/>
          <w:color w:val="000000" w:themeColor="text1"/>
          <w:kern w:val="0"/>
          <w:sz w:val="22"/>
          <w:szCs w:val="22"/>
        </w:rPr>
        <w:t>Właściciel Firmy</w:t>
      </w:r>
    </w:p>
    <w:p w:rsidR="00EB6B6C" w:rsidRPr="00DF7F13" w:rsidRDefault="00EB6B6C">
      <w:pPr>
        <w:widowControl/>
        <w:suppressAutoHyphens w:val="0"/>
        <w:spacing w:after="160" w:line="259" w:lineRule="auto"/>
        <w:rPr>
          <w:rFonts w:asciiTheme="minorHAnsi" w:hAnsiTheme="minorHAnsi"/>
          <w:i/>
          <w:color w:val="000000" w:themeColor="text1"/>
          <w:sz w:val="22"/>
          <w:szCs w:val="22"/>
        </w:rPr>
      </w:pPr>
      <w:r w:rsidRPr="00DF7F13">
        <w:rPr>
          <w:rFonts w:asciiTheme="minorHAnsi" w:hAnsiTheme="minorHAnsi"/>
          <w:i/>
          <w:color w:val="000000" w:themeColor="text1"/>
          <w:sz w:val="22"/>
          <w:szCs w:val="22"/>
        </w:rPr>
        <w:br w:type="page"/>
      </w:r>
    </w:p>
    <w:p w:rsidR="00F84A42" w:rsidRPr="00DF7F13" w:rsidRDefault="00F84A42" w:rsidP="00F84A42">
      <w:pPr>
        <w:spacing w:line="276" w:lineRule="auto"/>
        <w:ind w:right="424"/>
        <w:rPr>
          <w:rFonts w:asciiTheme="minorHAnsi" w:hAnsiTheme="minorHAnsi"/>
          <w:i/>
          <w:color w:val="000000" w:themeColor="text1"/>
          <w:sz w:val="22"/>
          <w:szCs w:val="22"/>
        </w:rPr>
      </w:pPr>
      <w:r w:rsidRPr="00DF7F13">
        <w:rPr>
          <w:rFonts w:asciiTheme="minorHAnsi" w:hAnsiTheme="minorHAnsi"/>
          <w:i/>
          <w:color w:val="000000" w:themeColor="text1"/>
          <w:sz w:val="22"/>
          <w:szCs w:val="22"/>
        </w:rPr>
        <w:lastRenderedPageBreak/>
        <w:t>Załącznik nr 1 do zapyta</w:t>
      </w:r>
      <w:r w:rsidR="00612725" w:rsidRPr="00DF7F13">
        <w:rPr>
          <w:rFonts w:asciiTheme="minorHAnsi" w:hAnsiTheme="minorHAnsi"/>
          <w:i/>
          <w:color w:val="000000" w:themeColor="text1"/>
          <w:sz w:val="22"/>
          <w:szCs w:val="22"/>
        </w:rPr>
        <w:t>nia ofertowego nr 1</w:t>
      </w:r>
      <w:r w:rsidR="00EB6B6C" w:rsidRPr="00DF7F13">
        <w:rPr>
          <w:rFonts w:asciiTheme="minorHAnsi" w:hAnsiTheme="minorHAnsi"/>
          <w:i/>
          <w:color w:val="000000" w:themeColor="text1"/>
          <w:sz w:val="22"/>
          <w:szCs w:val="22"/>
        </w:rPr>
        <w:t xml:space="preserve"> </w:t>
      </w:r>
      <w:r w:rsidRPr="00DF7F13">
        <w:rPr>
          <w:rFonts w:asciiTheme="minorHAnsi" w:hAnsiTheme="minorHAnsi"/>
          <w:i/>
          <w:color w:val="000000" w:themeColor="text1"/>
          <w:sz w:val="22"/>
          <w:szCs w:val="22"/>
        </w:rPr>
        <w:t>/</w:t>
      </w:r>
      <w:r w:rsidR="005E76A0" w:rsidRPr="00DF7F13">
        <w:rPr>
          <w:rFonts w:asciiTheme="minorHAnsi" w:hAnsiTheme="minorHAnsi"/>
          <w:i/>
          <w:color w:val="000000" w:themeColor="text1"/>
          <w:sz w:val="22"/>
          <w:szCs w:val="22"/>
        </w:rPr>
        <w:t>1.4.1 /202</w:t>
      </w:r>
      <w:r w:rsidR="00EB6B6C" w:rsidRPr="00DF7F13">
        <w:rPr>
          <w:rFonts w:asciiTheme="minorHAnsi" w:hAnsiTheme="minorHAnsi"/>
          <w:i/>
          <w:color w:val="000000" w:themeColor="text1"/>
          <w:sz w:val="22"/>
          <w:szCs w:val="22"/>
        </w:rPr>
        <w:t>1</w:t>
      </w:r>
      <w:r w:rsidR="00697CE1" w:rsidRPr="00DF7F13">
        <w:rPr>
          <w:rFonts w:asciiTheme="minorHAnsi" w:hAnsiTheme="minorHAnsi"/>
          <w:i/>
          <w:color w:val="000000" w:themeColor="text1"/>
          <w:sz w:val="22"/>
          <w:szCs w:val="22"/>
        </w:rPr>
        <w:t>/RPO WP</w:t>
      </w:r>
    </w:p>
    <w:p w:rsidR="00F84A42" w:rsidRPr="00DF7F13" w:rsidRDefault="00F84A42" w:rsidP="00F84A42">
      <w:pPr>
        <w:spacing w:line="276" w:lineRule="auto"/>
        <w:ind w:left="284" w:right="424"/>
        <w:jc w:val="center"/>
        <w:rPr>
          <w:rFonts w:asciiTheme="minorHAnsi" w:hAnsiTheme="minorHAnsi"/>
          <w:b/>
          <w:color w:val="000000" w:themeColor="text1"/>
          <w:sz w:val="22"/>
          <w:szCs w:val="22"/>
          <w:u w:val="single"/>
        </w:rPr>
      </w:pPr>
    </w:p>
    <w:p w:rsidR="00F84A42" w:rsidRPr="00DF7F13" w:rsidRDefault="00F84A42" w:rsidP="00F84A42">
      <w:pPr>
        <w:spacing w:line="276" w:lineRule="auto"/>
        <w:ind w:left="284" w:right="424"/>
        <w:jc w:val="center"/>
        <w:rPr>
          <w:rFonts w:asciiTheme="minorHAnsi" w:hAnsiTheme="minorHAnsi"/>
          <w:b/>
          <w:color w:val="000000" w:themeColor="text1"/>
          <w:sz w:val="28"/>
          <w:szCs w:val="22"/>
          <w:u w:val="single"/>
        </w:rPr>
      </w:pPr>
      <w:r w:rsidRPr="00DF7F13">
        <w:rPr>
          <w:rFonts w:asciiTheme="minorHAnsi" w:hAnsiTheme="minorHAnsi"/>
          <w:b/>
          <w:color w:val="000000" w:themeColor="text1"/>
          <w:sz w:val="28"/>
          <w:szCs w:val="22"/>
          <w:u w:val="single"/>
        </w:rPr>
        <w:t>Oświadczenie o braku powiązań z zamawiającym</w:t>
      </w: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r w:rsidRPr="00DF7F13">
        <w:rPr>
          <w:rFonts w:asciiTheme="minorHAnsi" w:eastAsia="Calibri" w:hAnsiTheme="minorHAnsi"/>
          <w:b/>
          <w:color w:val="000000" w:themeColor="text1"/>
          <w:sz w:val="22"/>
          <w:szCs w:val="22"/>
        </w:rPr>
        <w:t>Działając w imieniu i na rzecz Wykonawcy (dane Wykonawcy):</w:t>
      </w: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r w:rsidRPr="00DF7F13">
        <w:rPr>
          <w:rFonts w:asciiTheme="minorHAnsi" w:eastAsia="Calibri" w:hAnsiTheme="minorHAnsi"/>
          <w:b/>
          <w:color w:val="000000" w:themeColor="text1"/>
          <w:sz w:val="22"/>
          <w:szCs w:val="22"/>
        </w:rPr>
        <w:t xml:space="preserve">Nazwa: </w:t>
      </w:r>
      <w:r w:rsidRPr="00DF7F13">
        <w:rPr>
          <w:rFonts w:asciiTheme="minorHAnsi" w:eastAsia="Calibri" w:hAnsiTheme="minorHAnsi"/>
          <w:b/>
          <w:color w:val="000000" w:themeColor="text1"/>
          <w:sz w:val="22"/>
          <w:szCs w:val="22"/>
        </w:rPr>
        <w:tab/>
      </w:r>
      <w:r w:rsidRPr="00DF7F13">
        <w:rPr>
          <w:rFonts w:asciiTheme="minorHAnsi" w:eastAsia="Calibri" w:hAnsiTheme="minorHAnsi"/>
          <w:b/>
          <w:color w:val="000000" w:themeColor="text1"/>
          <w:sz w:val="22"/>
          <w:szCs w:val="22"/>
        </w:rPr>
        <w:tab/>
      </w:r>
      <w:r w:rsidRPr="00DF7F13">
        <w:rPr>
          <w:rFonts w:asciiTheme="minorHAnsi" w:eastAsia="Calibri" w:hAnsiTheme="minorHAnsi"/>
          <w:b/>
          <w:color w:val="000000" w:themeColor="text1"/>
          <w:sz w:val="22"/>
          <w:szCs w:val="22"/>
        </w:rPr>
        <w:tab/>
      </w:r>
      <w:r w:rsidRPr="00DF7F13">
        <w:rPr>
          <w:rFonts w:asciiTheme="minorHAnsi" w:eastAsia="Calibri" w:hAnsiTheme="minorHAnsi"/>
          <w:b/>
          <w:color w:val="000000" w:themeColor="text1"/>
          <w:sz w:val="22"/>
          <w:szCs w:val="22"/>
        </w:rPr>
        <w:tab/>
        <w:t>________________________________________________________</w:t>
      </w: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p>
    <w:p w:rsidR="00F84A42" w:rsidRPr="00DF7F13" w:rsidRDefault="00F84A42" w:rsidP="00F84A42">
      <w:pPr>
        <w:spacing w:line="276" w:lineRule="auto"/>
        <w:ind w:left="284" w:right="424"/>
        <w:rPr>
          <w:rFonts w:asciiTheme="minorHAnsi" w:eastAsia="Calibri" w:hAnsiTheme="minorHAnsi"/>
          <w:b/>
          <w:color w:val="000000" w:themeColor="text1"/>
          <w:sz w:val="22"/>
          <w:szCs w:val="22"/>
        </w:rPr>
      </w:pPr>
      <w:r w:rsidRPr="00DF7F13">
        <w:rPr>
          <w:rFonts w:asciiTheme="minorHAnsi" w:eastAsia="Calibri" w:hAnsiTheme="minorHAnsi"/>
          <w:b/>
          <w:color w:val="000000" w:themeColor="text1"/>
          <w:sz w:val="22"/>
          <w:szCs w:val="22"/>
        </w:rPr>
        <w:t xml:space="preserve">Adres siedziby: </w:t>
      </w:r>
      <w:r w:rsidRPr="00DF7F13">
        <w:rPr>
          <w:rFonts w:asciiTheme="minorHAnsi" w:eastAsia="Calibri" w:hAnsiTheme="minorHAnsi"/>
          <w:b/>
          <w:color w:val="000000" w:themeColor="text1"/>
          <w:sz w:val="22"/>
          <w:szCs w:val="22"/>
        </w:rPr>
        <w:tab/>
      </w:r>
      <w:r w:rsidRPr="00DF7F13">
        <w:rPr>
          <w:rFonts w:asciiTheme="minorHAnsi" w:eastAsia="Calibri" w:hAnsiTheme="minorHAnsi"/>
          <w:b/>
          <w:color w:val="000000" w:themeColor="text1"/>
          <w:sz w:val="22"/>
          <w:szCs w:val="22"/>
        </w:rPr>
        <w:tab/>
      </w:r>
      <w:r w:rsidRPr="00DF7F13">
        <w:rPr>
          <w:rFonts w:asciiTheme="minorHAnsi" w:eastAsia="Calibri" w:hAnsiTheme="minorHAnsi"/>
          <w:b/>
          <w:color w:val="000000" w:themeColor="text1"/>
          <w:sz w:val="22"/>
          <w:szCs w:val="22"/>
        </w:rPr>
        <w:tab/>
        <w:t>________________________________________________________</w:t>
      </w:r>
    </w:p>
    <w:p w:rsidR="00F84A42" w:rsidRPr="00DF7F13" w:rsidRDefault="00F84A42" w:rsidP="00F84A42">
      <w:pPr>
        <w:spacing w:line="276" w:lineRule="auto"/>
        <w:ind w:left="284" w:right="424"/>
        <w:jc w:val="both"/>
        <w:rPr>
          <w:rFonts w:asciiTheme="minorHAnsi" w:eastAsia="Calibri" w:hAnsiTheme="minorHAnsi"/>
          <w:color w:val="000000" w:themeColor="text1"/>
          <w:sz w:val="22"/>
          <w:szCs w:val="22"/>
        </w:rPr>
      </w:pP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oświadczam(y), że:</w:t>
      </w:r>
    </w:p>
    <w:p w:rsidR="00F84A42" w:rsidRPr="00DF7F13" w:rsidRDefault="00F84A42" w:rsidP="005D2864">
      <w:pPr>
        <w:widowControl/>
        <w:numPr>
          <w:ilvl w:val="0"/>
          <w:numId w:val="10"/>
        </w:numPr>
        <w:suppressAutoHyphens w:val="0"/>
        <w:ind w:left="284" w:right="425" w:firstLine="0"/>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nie jestem(</w:t>
      </w:r>
      <w:proofErr w:type="spellStart"/>
      <w:r w:rsidRPr="00DF7F13">
        <w:rPr>
          <w:rFonts w:asciiTheme="minorHAnsi" w:eastAsia="Calibri" w:hAnsiTheme="minorHAnsi"/>
          <w:color w:val="000000" w:themeColor="text1"/>
          <w:sz w:val="22"/>
          <w:szCs w:val="22"/>
        </w:rPr>
        <w:t>śmy</w:t>
      </w:r>
      <w:proofErr w:type="spellEnd"/>
      <w:r w:rsidRPr="00DF7F13">
        <w:rPr>
          <w:rFonts w:asciiTheme="minorHAnsi" w:eastAsia="Calibri" w:hAnsiTheme="minorHAnsi"/>
          <w:color w:val="000000" w:themeColor="text1"/>
          <w:sz w:val="22"/>
          <w:szCs w:val="22"/>
        </w:rPr>
        <w:t>) z Zamawiającym powiązany(i)</w:t>
      </w:r>
      <w:r w:rsidRPr="00DF7F13">
        <w:rPr>
          <w:rFonts w:asciiTheme="minorHAnsi" w:hAnsiTheme="minorHAnsi"/>
          <w:color w:val="000000" w:themeColor="text1"/>
          <w:sz w:val="22"/>
          <w:szCs w:val="22"/>
        </w:rPr>
        <w:t xml:space="preserve"> </w:t>
      </w:r>
      <w:r w:rsidRPr="00DF7F13">
        <w:rPr>
          <w:rFonts w:asciiTheme="minorHAnsi" w:eastAsia="Calibri" w:hAnsiTheme="minorHAnsi"/>
          <w:color w:val="000000" w:themeColor="text1"/>
          <w:sz w:val="22"/>
          <w:szCs w:val="22"/>
        </w:rPr>
        <w:t>osobowo lub kapitałowo tzn.:</w:t>
      </w: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nie jestem(</w:t>
      </w:r>
      <w:proofErr w:type="spellStart"/>
      <w:r w:rsidRPr="00DF7F13">
        <w:rPr>
          <w:rFonts w:asciiTheme="minorHAnsi" w:eastAsia="Calibri" w:hAnsiTheme="minorHAnsi"/>
          <w:color w:val="000000" w:themeColor="text1"/>
          <w:sz w:val="22"/>
          <w:szCs w:val="22"/>
        </w:rPr>
        <w:t>śmy</w:t>
      </w:r>
      <w:proofErr w:type="spellEnd"/>
      <w:r w:rsidRPr="00DF7F13">
        <w:rPr>
          <w:rFonts w:asciiTheme="minorHAnsi" w:eastAsia="Calibri" w:hAnsiTheme="minorHAnsi"/>
          <w:color w:val="000000" w:themeColor="text1"/>
          <w:sz w:val="22"/>
          <w:szCs w:val="22"/>
        </w:rPr>
        <w:t>) z Zamawiającym lub osobami upoważnionymi do zaciągania zobowiązań w imieniu Zamawiającego lub osobami wykonującymi w imieniu Zamawiającego czynności związanych z przygotowaniem i przeprowadzeniem procedury wyboru Wykonawcy, a Wykonawcą, powiązany(i) poprzez:</w:t>
      </w: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 xml:space="preserve"> a. uczestniczenie w spółce jako wspólnik spółki cywilnej lub spółki osobowej;</w:t>
      </w: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 xml:space="preserve"> b. posiadaniu co najmniej 10 % udziałów lub akcji;</w:t>
      </w: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 xml:space="preserve"> c. pełnieniu funkcji członka organu nadzorczego lub zarządzającego, prokurenta, pełnomocnika;</w:t>
      </w:r>
    </w:p>
    <w:p w:rsidR="00F84A42" w:rsidRPr="00DF7F13" w:rsidRDefault="00F84A42" w:rsidP="005D2864">
      <w:pPr>
        <w:ind w:left="284" w:right="425"/>
        <w:jc w:val="both"/>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 xml:space="preserve"> d. pozostawaniu w związku małżeńskim, w stosunku pokrewieństwa lub powinowactwa w linii prostej, pokrewieństwa lub powinowactwa w linii bocznej do drugiego stopnia lub w stosunku przysposobienia, opieki lub kurateli.</w:t>
      </w:r>
    </w:p>
    <w:p w:rsidR="00F84A42" w:rsidRPr="00DF7F13" w:rsidRDefault="00F84A42" w:rsidP="00F84A42">
      <w:pPr>
        <w:spacing w:line="276" w:lineRule="auto"/>
        <w:ind w:left="284" w:right="424"/>
        <w:jc w:val="both"/>
        <w:rPr>
          <w:rFonts w:asciiTheme="minorHAnsi" w:eastAsia="Calibri" w:hAnsiTheme="minorHAnsi"/>
          <w:color w:val="000000" w:themeColor="text1"/>
          <w:sz w:val="22"/>
          <w:szCs w:val="22"/>
        </w:rPr>
      </w:pPr>
    </w:p>
    <w:p w:rsidR="00F84A42" w:rsidRPr="00DF7F13" w:rsidRDefault="00F84A42" w:rsidP="00F84A42">
      <w:pPr>
        <w:spacing w:line="276" w:lineRule="auto"/>
        <w:ind w:right="424"/>
        <w:rPr>
          <w:rFonts w:asciiTheme="minorHAnsi" w:hAnsiTheme="minorHAnsi"/>
          <w:color w:val="000000" w:themeColor="text1"/>
          <w:sz w:val="22"/>
          <w:szCs w:val="22"/>
        </w:rPr>
      </w:pPr>
    </w:p>
    <w:p w:rsidR="00F84A42" w:rsidRPr="00DF7F13" w:rsidRDefault="00F84A42" w:rsidP="00F84A42">
      <w:pPr>
        <w:spacing w:line="276" w:lineRule="auto"/>
        <w:ind w:left="284" w:right="424"/>
        <w:jc w:val="right"/>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w:t>
      </w:r>
    </w:p>
    <w:p w:rsidR="00F84A42" w:rsidRPr="00DF7F13" w:rsidRDefault="00EB6B6C" w:rsidP="00F84A42">
      <w:pPr>
        <w:spacing w:line="276" w:lineRule="auto"/>
        <w:ind w:left="284" w:right="424"/>
        <w:jc w:val="right"/>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00F84A42" w:rsidRPr="00DF7F13">
        <w:rPr>
          <w:rFonts w:asciiTheme="minorHAnsi" w:eastAsia="Calibri" w:hAnsiTheme="minorHAnsi"/>
          <w:color w:val="000000" w:themeColor="text1"/>
          <w:sz w:val="22"/>
          <w:szCs w:val="22"/>
        </w:rPr>
        <w:t xml:space="preserve">podpis i pieczęć osoby upoważnionej </w:t>
      </w:r>
    </w:p>
    <w:p w:rsidR="00EB6B6C" w:rsidRPr="00DF7F13" w:rsidRDefault="00F84A42" w:rsidP="00EB6B6C">
      <w:pPr>
        <w:spacing w:line="276" w:lineRule="auto"/>
        <w:ind w:left="284" w:right="424"/>
        <w:jc w:val="right"/>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r>
      <w:r w:rsidRPr="00DF7F13">
        <w:rPr>
          <w:rFonts w:asciiTheme="minorHAnsi" w:eastAsia="Calibri" w:hAnsiTheme="minorHAnsi"/>
          <w:color w:val="000000" w:themeColor="text1"/>
          <w:sz w:val="22"/>
          <w:szCs w:val="22"/>
        </w:rPr>
        <w:tab/>
        <w:t>do reprezentowania Wykonawcy</w:t>
      </w:r>
    </w:p>
    <w:p w:rsidR="00EB6B6C" w:rsidRPr="00DF7F13" w:rsidRDefault="00EB6B6C">
      <w:pPr>
        <w:widowControl/>
        <w:suppressAutoHyphens w:val="0"/>
        <w:spacing w:after="160" w:line="259" w:lineRule="auto"/>
        <w:rPr>
          <w:rFonts w:asciiTheme="minorHAnsi" w:eastAsia="Calibri" w:hAnsiTheme="minorHAnsi"/>
          <w:color w:val="000000" w:themeColor="text1"/>
          <w:sz w:val="22"/>
          <w:szCs w:val="22"/>
        </w:rPr>
      </w:pPr>
      <w:r w:rsidRPr="00DF7F13">
        <w:rPr>
          <w:rFonts w:asciiTheme="minorHAnsi" w:eastAsia="Calibri" w:hAnsiTheme="minorHAnsi"/>
          <w:color w:val="000000" w:themeColor="text1"/>
          <w:sz w:val="22"/>
          <w:szCs w:val="22"/>
        </w:rPr>
        <w:br w:type="page"/>
      </w:r>
    </w:p>
    <w:p w:rsidR="00F84A42" w:rsidRPr="00DF7F13" w:rsidRDefault="00612725" w:rsidP="00A24C0A">
      <w:pPr>
        <w:spacing w:line="276" w:lineRule="auto"/>
        <w:ind w:right="424"/>
        <w:rPr>
          <w:rFonts w:asciiTheme="minorHAnsi" w:hAnsiTheme="minorHAnsi"/>
          <w:b/>
          <w:color w:val="000000" w:themeColor="text1"/>
          <w:sz w:val="22"/>
          <w:szCs w:val="22"/>
          <w:u w:val="single"/>
        </w:rPr>
      </w:pPr>
      <w:r w:rsidRPr="00DF7F13">
        <w:rPr>
          <w:rFonts w:asciiTheme="minorHAnsi" w:hAnsiTheme="minorHAnsi"/>
          <w:i/>
          <w:color w:val="000000" w:themeColor="text1"/>
          <w:sz w:val="22"/>
          <w:szCs w:val="22"/>
        </w:rPr>
        <w:lastRenderedPageBreak/>
        <w:t>Załącznik nr</w:t>
      </w:r>
      <w:r w:rsidR="00A613BF" w:rsidRPr="00DF7F13">
        <w:rPr>
          <w:rFonts w:asciiTheme="minorHAnsi" w:hAnsiTheme="minorHAnsi"/>
          <w:i/>
          <w:color w:val="000000" w:themeColor="text1"/>
          <w:sz w:val="22"/>
          <w:szCs w:val="22"/>
        </w:rPr>
        <w:t xml:space="preserve"> </w:t>
      </w:r>
      <w:r w:rsidRPr="00DF7F13">
        <w:rPr>
          <w:rFonts w:asciiTheme="minorHAnsi" w:hAnsiTheme="minorHAnsi"/>
          <w:i/>
          <w:color w:val="000000" w:themeColor="text1"/>
          <w:sz w:val="22"/>
          <w:szCs w:val="22"/>
        </w:rPr>
        <w:t>2</w:t>
      </w:r>
      <w:r w:rsidR="00F84A42" w:rsidRPr="00DF7F13">
        <w:rPr>
          <w:rFonts w:asciiTheme="minorHAnsi" w:hAnsiTheme="minorHAnsi"/>
          <w:i/>
          <w:color w:val="000000" w:themeColor="text1"/>
          <w:sz w:val="22"/>
          <w:szCs w:val="22"/>
        </w:rPr>
        <w:t xml:space="preserve"> do zapyta</w:t>
      </w:r>
      <w:r w:rsidR="001D31DD" w:rsidRPr="00DF7F13">
        <w:rPr>
          <w:rFonts w:asciiTheme="minorHAnsi" w:hAnsiTheme="minorHAnsi"/>
          <w:i/>
          <w:color w:val="000000" w:themeColor="text1"/>
          <w:sz w:val="22"/>
          <w:szCs w:val="22"/>
        </w:rPr>
        <w:t xml:space="preserve">nia </w:t>
      </w:r>
      <w:r w:rsidR="003D0297" w:rsidRPr="00DF7F13">
        <w:rPr>
          <w:rFonts w:asciiTheme="minorHAnsi" w:hAnsiTheme="minorHAnsi"/>
          <w:i/>
          <w:color w:val="000000" w:themeColor="text1"/>
          <w:sz w:val="22"/>
          <w:szCs w:val="22"/>
        </w:rPr>
        <w:t>ofertowego nr 1/1.4.1 /202</w:t>
      </w:r>
      <w:r w:rsidR="00A24C0A" w:rsidRPr="00DF7F13">
        <w:rPr>
          <w:rFonts w:asciiTheme="minorHAnsi" w:hAnsiTheme="minorHAnsi"/>
          <w:i/>
          <w:color w:val="000000" w:themeColor="text1"/>
          <w:sz w:val="22"/>
          <w:szCs w:val="22"/>
        </w:rPr>
        <w:t>1</w:t>
      </w:r>
      <w:r w:rsidR="00697CE1" w:rsidRPr="00DF7F13">
        <w:rPr>
          <w:rFonts w:asciiTheme="minorHAnsi" w:hAnsiTheme="minorHAnsi"/>
          <w:i/>
          <w:color w:val="000000" w:themeColor="text1"/>
          <w:sz w:val="22"/>
          <w:szCs w:val="22"/>
        </w:rPr>
        <w:t>/RPO WP</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t xml:space="preserve">            …………………………………</w:t>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r>
      <w:r w:rsidRPr="00DF7F13">
        <w:rPr>
          <w:rFonts w:asciiTheme="minorHAnsi" w:eastAsia="Times New Roman" w:hAnsiTheme="minorHAnsi"/>
          <w:color w:val="000000" w:themeColor="text1"/>
          <w:sz w:val="22"/>
          <w:szCs w:val="22"/>
        </w:rPr>
        <w:tab/>
        <w:t xml:space="preserve">              </w:t>
      </w:r>
      <w:r w:rsidRPr="00DF7F13">
        <w:rPr>
          <w:rFonts w:asciiTheme="minorHAnsi" w:hAnsiTheme="minorHAnsi"/>
          <w:color w:val="000000" w:themeColor="text1"/>
          <w:sz w:val="22"/>
          <w:szCs w:val="22"/>
        </w:rPr>
        <w:t>(miejscowość</w:t>
      </w:r>
      <w:r w:rsidRPr="00DF7F13">
        <w:rPr>
          <w:rFonts w:asciiTheme="minorHAnsi" w:hAnsiTheme="minorHAnsi"/>
          <w:color w:val="000000" w:themeColor="text1"/>
          <w:sz w:val="22"/>
          <w:szCs w:val="22"/>
          <w:lang w:val="nl-NL"/>
        </w:rPr>
        <w:t>, data)</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hAnsiTheme="minorHAnsi"/>
          <w:color w:val="000000" w:themeColor="text1"/>
          <w:sz w:val="22"/>
          <w:szCs w:val="22"/>
          <w:lang w:val="it-IT"/>
        </w:rPr>
        <w:t>Dane Oferenta:</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hAnsiTheme="minorHAnsi"/>
          <w:color w:val="000000" w:themeColor="text1"/>
          <w:sz w:val="22"/>
          <w:szCs w:val="22"/>
        </w:rPr>
        <w:t>………………………………………….</w:t>
      </w:r>
      <w:r w:rsidR="00DF7F13">
        <w:rPr>
          <w:rFonts w:asciiTheme="minorHAnsi" w:hAnsiTheme="minorHAnsi"/>
          <w:color w:val="000000" w:themeColor="text1"/>
          <w:sz w:val="22"/>
          <w:szCs w:val="22"/>
        </w:rPr>
        <w:t>.</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hAnsiTheme="minorHAnsi"/>
          <w:color w:val="000000" w:themeColor="text1"/>
          <w:sz w:val="22"/>
          <w:szCs w:val="22"/>
        </w:rPr>
        <w:t>…………………………………………..</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hAnsiTheme="minorHAnsi"/>
          <w:color w:val="000000" w:themeColor="text1"/>
          <w:sz w:val="22"/>
          <w:szCs w:val="22"/>
        </w:rPr>
        <w:t>……………………………………………</w:t>
      </w:r>
    </w:p>
    <w:p w:rsidR="00F84A42" w:rsidRPr="00DF7F13" w:rsidRDefault="00F84A42" w:rsidP="005D2864">
      <w:pPr>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 xml:space="preserve">(nazwa i adres siedziby głównej, </w:t>
      </w:r>
    </w:p>
    <w:p w:rsidR="00F84A42" w:rsidRPr="00DF7F13" w:rsidRDefault="00F84A42" w:rsidP="005D2864">
      <w:pPr>
        <w:jc w:val="both"/>
        <w:rPr>
          <w:rFonts w:asciiTheme="minorHAnsi" w:eastAsia="Times New Roman" w:hAnsiTheme="minorHAnsi"/>
          <w:color w:val="000000" w:themeColor="text1"/>
          <w:sz w:val="22"/>
          <w:szCs w:val="22"/>
        </w:rPr>
      </w:pPr>
      <w:r w:rsidRPr="00DF7F13">
        <w:rPr>
          <w:rFonts w:asciiTheme="minorHAnsi" w:hAnsiTheme="minorHAnsi"/>
          <w:color w:val="000000" w:themeColor="text1"/>
          <w:sz w:val="22"/>
          <w:szCs w:val="22"/>
        </w:rPr>
        <w:t>dane kontaktowe, numer NIP)</w:t>
      </w:r>
    </w:p>
    <w:p w:rsidR="00F84A42" w:rsidRPr="00DF7F13" w:rsidRDefault="00F84A42" w:rsidP="005D2864">
      <w:pPr>
        <w:jc w:val="both"/>
        <w:rPr>
          <w:rFonts w:asciiTheme="minorHAnsi" w:eastAsia="Times New Roman" w:hAnsiTheme="minorHAnsi"/>
          <w:color w:val="000000" w:themeColor="text1"/>
          <w:sz w:val="22"/>
          <w:szCs w:val="22"/>
        </w:rPr>
      </w:pPr>
    </w:p>
    <w:p w:rsidR="00F84A42" w:rsidRPr="00DF7F13" w:rsidRDefault="00F84A42" w:rsidP="005D2864">
      <w:pPr>
        <w:jc w:val="center"/>
        <w:rPr>
          <w:rFonts w:asciiTheme="minorHAnsi" w:hAnsiTheme="minorHAnsi"/>
          <w:b/>
          <w:bCs/>
          <w:color w:val="000000" w:themeColor="text1"/>
          <w:sz w:val="28"/>
          <w:szCs w:val="22"/>
          <w:u w:val="single"/>
          <w:lang w:val="de-DE"/>
        </w:rPr>
      </w:pPr>
      <w:proofErr w:type="spellStart"/>
      <w:r w:rsidRPr="00DF7F13">
        <w:rPr>
          <w:rFonts w:asciiTheme="minorHAnsi" w:hAnsiTheme="minorHAnsi"/>
          <w:b/>
          <w:bCs/>
          <w:color w:val="000000" w:themeColor="text1"/>
          <w:sz w:val="28"/>
          <w:szCs w:val="22"/>
          <w:u w:val="single"/>
          <w:lang w:val="de-DE"/>
        </w:rPr>
        <w:t>Formularz</w:t>
      </w:r>
      <w:proofErr w:type="spellEnd"/>
      <w:r w:rsidRPr="00DF7F13">
        <w:rPr>
          <w:rFonts w:asciiTheme="minorHAnsi" w:hAnsiTheme="minorHAnsi"/>
          <w:b/>
          <w:bCs/>
          <w:color w:val="000000" w:themeColor="text1"/>
          <w:sz w:val="28"/>
          <w:szCs w:val="22"/>
          <w:u w:val="single"/>
          <w:lang w:val="de-DE"/>
        </w:rPr>
        <w:t xml:space="preserve"> </w:t>
      </w:r>
      <w:proofErr w:type="spellStart"/>
      <w:r w:rsidRPr="00DF7F13">
        <w:rPr>
          <w:rFonts w:asciiTheme="minorHAnsi" w:hAnsiTheme="minorHAnsi"/>
          <w:b/>
          <w:bCs/>
          <w:color w:val="000000" w:themeColor="text1"/>
          <w:sz w:val="28"/>
          <w:szCs w:val="22"/>
          <w:u w:val="single"/>
          <w:lang w:val="de-DE"/>
        </w:rPr>
        <w:t>ofertowy</w:t>
      </w:r>
      <w:proofErr w:type="spellEnd"/>
    </w:p>
    <w:p w:rsidR="00C85D58" w:rsidRPr="00DF7F13" w:rsidRDefault="00C85D58" w:rsidP="005D2864">
      <w:pPr>
        <w:jc w:val="center"/>
        <w:rPr>
          <w:rFonts w:asciiTheme="minorHAnsi" w:hAnsiTheme="minorHAnsi"/>
          <w:b/>
          <w:bCs/>
          <w:color w:val="000000" w:themeColor="text1"/>
          <w:sz w:val="28"/>
          <w:szCs w:val="22"/>
          <w:u w:val="single"/>
          <w:lang w:val="de-DE"/>
        </w:rPr>
      </w:pPr>
    </w:p>
    <w:p w:rsidR="00F84A42" w:rsidRPr="00DF7F13" w:rsidRDefault="00F84A42" w:rsidP="00A24C0A">
      <w:pPr>
        <w:ind w:left="284" w:right="424"/>
        <w:jc w:val="both"/>
        <w:rPr>
          <w:rFonts w:ascii="Calibri" w:eastAsiaTheme="minorHAnsi" w:hAnsi="Calibri" w:cs="Calibri"/>
          <w:color w:val="000000" w:themeColor="text1"/>
          <w:kern w:val="0"/>
          <w:sz w:val="22"/>
          <w:szCs w:val="22"/>
        </w:rPr>
      </w:pPr>
      <w:r w:rsidRPr="00DF7F13">
        <w:rPr>
          <w:rFonts w:asciiTheme="minorHAnsi" w:hAnsiTheme="minorHAnsi"/>
          <w:color w:val="000000" w:themeColor="text1"/>
          <w:sz w:val="22"/>
          <w:szCs w:val="22"/>
        </w:rPr>
        <w:t>W odpowiedzi na upublicznione zapytanie ofertowe firmy</w:t>
      </w:r>
      <w:r w:rsidR="00C85D58" w:rsidRPr="00DF7F13">
        <w:rPr>
          <w:rFonts w:asciiTheme="minorHAnsi" w:hAnsiTheme="minorHAnsi"/>
          <w:color w:val="000000" w:themeColor="text1"/>
          <w:sz w:val="22"/>
          <w:szCs w:val="22"/>
        </w:rPr>
        <w:t>:</w:t>
      </w:r>
      <w:r w:rsidR="00A24C0A" w:rsidRPr="00DF7F13">
        <w:rPr>
          <w:color w:val="000000" w:themeColor="text1"/>
        </w:rPr>
        <w:t xml:space="preserve"> </w:t>
      </w:r>
      <w:r w:rsidR="00A24C0A" w:rsidRPr="00DF7F13">
        <w:rPr>
          <w:rFonts w:asciiTheme="minorHAnsi" w:hAnsiTheme="minorHAnsi"/>
          <w:color w:val="000000" w:themeColor="text1"/>
          <w:sz w:val="22"/>
          <w:szCs w:val="22"/>
        </w:rPr>
        <w:t>TRANS CAR Dul Grzegorz</w:t>
      </w:r>
      <w:r w:rsidR="00A24C0A" w:rsidRPr="00DF7F13">
        <w:rPr>
          <w:rFonts w:asciiTheme="minorHAnsi" w:hAnsiTheme="minorHAnsi"/>
          <w:color w:val="000000" w:themeColor="text1"/>
          <w:sz w:val="22"/>
          <w:szCs w:val="22"/>
        </w:rPr>
        <w:tab/>
        <w:t xml:space="preserve"> , ul. Sienkiewicza 120, 39-300 Mielec</w:t>
      </w:r>
      <w:r w:rsidR="00C85D58" w:rsidRPr="00DF7F13">
        <w:rPr>
          <w:rFonts w:asciiTheme="minorHAnsi" w:hAnsiTheme="minorHAnsi"/>
          <w:color w:val="000000" w:themeColor="text1"/>
          <w:sz w:val="22"/>
          <w:szCs w:val="22"/>
        </w:rPr>
        <w:t>,</w:t>
      </w:r>
      <w:r w:rsidRPr="00DF7F13">
        <w:rPr>
          <w:rFonts w:asciiTheme="minorHAnsi" w:hAnsiTheme="minorHAnsi"/>
          <w:color w:val="000000" w:themeColor="text1"/>
          <w:sz w:val="22"/>
          <w:szCs w:val="22"/>
        </w:rPr>
        <w:t xml:space="preserve"> przedkładamy następującą ofertę </w:t>
      </w:r>
      <w:r w:rsidR="00602F57" w:rsidRPr="00DF7F13">
        <w:rPr>
          <w:rFonts w:asciiTheme="minorHAnsi" w:hAnsiTheme="minorHAnsi"/>
          <w:color w:val="000000" w:themeColor="text1"/>
          <w:sz w:val="22"/>
          <w:szCs w:val="22"/>
        </w:rPr>
        <w:t>na</w:t>
      </w:r>
      <w:r w:rsidR="00F32E21" w:rsidRPr="00DF7F13">
        <w:rPr>
          <w:rFonts w:ascii="Calibri" w:eastAsiaTheme="minorHAnsi" w:hAnsi="Calibri" w:cs="Calibri"/>
          <w:color w:val="000000" w:themeColor="text1"/>
          <w:kern w:val="0"/>
          <w:sz w:val="22"/>
          <w:szCs w:val="22"/>
        </w:rPr>
        <w:t>:</w:t>
      </w:r>
    </w:p>
    <w:p w:rsidR="00F32E21" w:rsidRPr="00DF7F13" w:rsidRDefault="00F32E21" w:rsidP="00C85D58">
      <w:pPr>
        <w:ind w:left="284" w:right="424"/>
        <w:jc w:val="both"/>
        <w:rPr>
          <w:rFonts w:asciiTheme="minorHAnsi" w:hAnsiTheme="minorHAnsi"/>
          <w:color w:val="000000" w:themeColor="text1"/>
          <w:sz w:val="22"/>
          <w:szCs w:val="22"/>
        </w:rPr>
      </w:pPr>
    </w:p>
    <w:tbl>
      <w:tblPr>
        <w:tblStyle w:val="Tabela-Siatka"/>
        <w:tblW w:w="0" w:type="auto"/>
        <w:jc w:val="center"/>
        <w:tblLook w:val="04A0" w:firstRow="1" w:lastRow="0" w:firstColumn="1" w:lastColumn="0" w:noHBand="0" w:noVBand="1"/>
      </w:tblPr>
      <w:tblGrid>
        <w:gridCol w:w="2469"/>
        <w:gridCol w:w="5869"/>
      </w:tblGrid>
      <w:tr w:rsidR="00DF7F13" w:rsidRPr="00DF7F13" w:rsidTr="001D31DD">
        <w:trPr>
          <w:jc w:val="center"/>
        </w:trPr>
        <w:tc>
          <w:tcPr>
            <w:tcW w:w="8338" w:type="dxa"/>
            <w:gridSpan w:val="2"/>
            <w:vAlign w:val="center"/>
          </w:tcPr>
          <w:p w:rsidR="001D31DD" w:rsidRPr="00DF7F13" w:rsidRDefault="00A24C0A" w:rsidP="001D31DD">
            <w:pPr>
              <w:pStyle w:val="Akapitzlist"/>
              <w:ind w:left="284" w:right="-108" w:hanging="284"/>
              <w:contextualSpacing w:val="0"/>
              <w:jc w:val="center"/>
              <w:rPr>
                <w:rFonts w:asciiTheme="minorHAnsi" w:hAnsiTheme="minorHAnsi"/>
                <w:b/>
                <w:color w:val="000000" w:themeColor="text1"/>
                <w:sz w:val="22"/>
                <w:szCs w:val="22"/>
              </w:rPr>
            </w:pPr>
            <w:r w:rsidRPr="00DF7F13">
              <w:rPr>
                <w:rFonts w:asciiTheme="minorHAnsi" w:hAnsiTheme="minorHAnsi"/>
                <w:b/>
                <w:color w:val="000000" w:themeColor="text1"/>
                <w:sz w:val="22"/>
                <w:szCs w:val="22"/>
              </w:rPr>
              <w:t>Budowa budynku SKP wraz z serwisem oraz zapleczem socjalno-biurowym</w:t>
            </w:r>
          </w:p>
        </w:tc>
      </w:tr>
      <w:tr w:rsidR="00DF7F13" w:rsidRPr="00DF7F13" w:rsidTr="00E22B0B">
        <w:trPr>
          <w:jc w:val="center"/>
        </w:trPr>
        <w:tc>
          <w:tcPr>
            <w:tcW w:w="2469" w:type="dxa"/>
          </w:tcPr>
          <w:p w:rsidR="001D31DD" w:rsidRPr="00DF7F13" w:rsidRDefault="001D31DD" w:rsidP="005D2864">
            <w:pPr>
              <w:pStyle w:val="Akapitzlist"/>
              <w:ind w:left="284" w:right="-108" w:hanging="284"/>
              <w:contextualSpacing w:val="0"/>
              <w:rPr>
                <w:rFonts w:asciiTheme="minorHAnsi" w:hAnsiTheme="minorHAnsi"/>
                <w:color w:val="000000" w:themeColor="text1"/>
                <w:sz w:val="22"/>
                <w:szCs w:val="22"/>
              </w:rPr>
            </w:pPr>
            <w:r w:rsidRPr="00DF7F13">
              <w:rPr>
                <w:rFonts w:asciiTheme="minorHAnsi" w:hAnsiTheme="minorHAnsi"/>
                <w:color w:val="000000" w:themeColor="text1"/>
                <w:sz w:val="22"/>
                <w:szCs w:val="22"/>
              </w:rPr>
              <w:t>Cena netto</w:t>
            </w:r>
          </w:p>
        </w:tc>
        <w:tc>
          <w:tcPr>
            <w:tcW w:w="5869" w:type="dxa"/>
          </w:tcPr>
          <w:p w:rsidR="001D31DD" w:rsidRPr="00DF7F13" w:rsidRDefault="001D31DD" w:rsidP="005D2864">
            <w:pPr>
              <w:pStyle w:val="Akapitzlist"/>
              <w:ind w:left="284" w:right="424"/>
              <w:contextualSpacing w:val="0"/>
              <w:rPr>
                <w:rFonts w:asciiTheme="minorHAnsi" w:hAnsiTheme="minorHAnsi"/>
                <w:color w:val="000000" w:themeColor="text1"/>
                <w:sz w:val="22"/>
                <w:szCs w:val="22"/>
              </w:rPr>
            </w:pPr>
          </w:p>
          <w:p w:rsidR="00381038" w:rsidRPr="00DF7F13" w:rsidRDefault="00381038" w:rsidP="005D2864">
            <w:pPr>
              <w:pStyle w:val="Akapitzlist"/>
              <w:ind w:left="284" w:right="424"/>
              <w:contextualSpacing w:val="0"/>
              <w:rPr>
                <w:rFonts w:asciiTheme="minorHAnsi" w:hAnsiTheme="minorHAnsi"/>
                <w:color w:val="000000" w:themeColor="text1"/>
                <w:sz w:val="22"/>
                <w:szCs w:val="22"/>
              </w:rPr>
            </w:pPr>
          </w:p>
        </w:tc>
      </w:tr>
      <w:tr w:rsidR="00DF7F13" w:rsidRPr="00DF7F13" w:rsidTr="00E22B0B">
        <w:trPr>
          <w:jc w:val="center"/>
        </w:trPr>
        <w:tc>
          <w:tcPr>
            <w:tcW w:w="2469" w:type="dxa"/>
          </w:tcPr>
          <w:p w:rsidR="001D31DD" w:rsidRPr="00DF7F13" w:rsidRDefault="001D31DD" w:rsidP="005D2864">
            <w:pPr>
              <w:pStyle w:val="Akapitzlist"/>
              <w:ind w:left="284" w:right="-108" w:hanging="284"/>
              <w:contextualSpacing w:val="0"/>
              <w:rPr>
                <w:rFonts w:asciiTheme="minorHAnsi" w:hAnsiTheme="minorHAnsi"/>
                <w:color w:val="000000" w:themeColor="text1"/>
                <w:sz w:val="22"/>
                <w:szCs w:val="22"/>
              </w:rPr>
            </w:pPr>
            <w:r w:rsidRPr="00DF7F13">
              <w:rPr>
                <w:rFonts w:asciiTheme="minorHAnsi" w:hAnsiTheme="minorHAnsi"/>
                <w:color w:val="000000" w:themeColor="text1"/>
                <w:sz w:val="22"/>
                <w:szCs w:val="22"/>
              </w:rPr>
              <w:t>Cena brutto</w:t>
            </w:r>
          </w:p>
        </w:tc>
        <w:tc>
          <w:tcPr>
            <w:tcW w:w="5869" w:type="dxa"/>
          </w:tcPr>
          <w:p w:rsidR="001D31DD" w:rsidRPr="00DF7F13" w:rsidRDefault="001D31DD" w:rsidP="005D2864">
            <w:pPr>
              <w:pStyle w:val="Akapitzlist"/>
              <w:ind w:left="284" w:right="424"/>
              <w:contextualSpacing w:val="0"/>
              <w:rPr>
                <w:rFonts w:asciiTheme="minorHAnsi" w:hAnsiTheme="minorHAnsi"/>
                <w:color w:val="000000" w:themeColor="text1"/>
                <w:sz w:val="22"/>
                <w:szCs w:val="22"/>
              </w:rPr>
            </w:pPr>
          </w:p>
          <w:p w:rsidR="00381038" w:rsidRPr="00DF7F13" w:rsidRDefault="00381038" w:rsidP="005D2864">
            <w:pPr>
              <w:pStyle w:val="Akapitzlist"/>
              <w:ind w:left="284" w:right="424"/>
              <w:contextualSpacing w:val="0"/>
              <w:rPr>
                <w:rFonts w:asciiTheme="minorHAnsi" w:hAnsiTheme="minorHAnsi"/>
                <w:color w:val="000000" w:themeColor="text1"/>
                <w:sz w:val="22"/>
                <w:szCs w:val="22"/>
              </w:rPr>
            </w:pPr>
          </w:p>
        </w:tc>
      </w:tr>
      <w:tr w:rsidR="00DF7F13" w:rsidRPr="00DF7F13" w:rsidTr="00602F57">
        <w:trPr>
          <w:jc w:val="center"/>
        </w:trPr>
        <w:tc>
          <w:tcPr>
            <w:tcW w:w="8338" w:type="dxa"/>
            <w:gridSpan w:val="2"/>
          </w:tcPr>
          <w:p w:rsidR="00602F57" w:rsidRPr="00DF7F13" w:rsidRDefault="00602F57" w:rsidP="00602F57">
            <w:pPr>
              <w:pStyle w:val="Akapitzlist"/>
              <w:ind w:left="0" w:right="-108"/>
              <w:contextualSpacing w:val="0"/>
              <w:jc w:val="center"/>
              <w:rPr>
                <w:rFonts w:asciiTheme="minorHAnsi" w:hAnsiTheme="minorHAnsi"/>
                <w:b/>
                <w:color w:val="000000" w:themeColor="text1"/>
                <w:sz w:val="22"/>
                <w:szCs w:val="22"/>
              </w:rPr>
            </w:pPr>
            <w:r w:rsidRPr="00DF7F13">
              <w:rPr>
                <w:rFonts w:asciiTheme="minorHAnsi" w:eastAsiaTheme="minorHAnsi" w:hAnsiTheme="minorHAnsi" w:cstheme="minorBidi"/>
                <w:b/>
                <w:color w:val="000000" w:themeColor="text1"/>
                <w:kern w:val="0"/>
                <w:sz w:val="22"/>
                <w:szCs w:val="22"/>
              </w:rPr>
              <w:t>OKRES UDZIELONEJ GWARANCJI (W MIESIĄCACH)</w:t>
            </w:r>
          </w:p>
        </w:tc>
      </w:tr>
      <w:tr w:rsidR="00DF7F13" w:rsidRPr="00DF7F13" w:rsidTr="00602F57">
        <w:trPr>
          <w:jc w:val="center"/>
        </w:trPr>
        <w:tc>
          <w:tcPr>
            <w:tcW w:w="8338" w:type="dxa"/>
            <w:gridSpan w:val="2"/>
          </w:tcPr>
          <w:p w:rsidR="00F32E21" w:rsidRPr="00DF7F13" w:rsidRDefault="00F32E21" w:rsidP="005D2864">
            <w:pPr>
              <w:pStyle w:val="Akapitzlist"/>
              <w:ind w:left="0" w:right="-108"/>
              <w:contextualSpacing w:val="0"/>
              <w:rPr>
                <w:rFonts w:asciiTheme="minorHAnsi" w:eastAsiaTheme="minorHAnsi" w:hAnsiTheme="minorHAnsi" w:cstheme="minorBidi"/>
                <w:color w:val="000000" w:themeColor="text1"/>
                <w:kern w:val="0"/>
                <w:sz w:val="22"/>
                <w:szCs w:val="22"/>
              </w:rPr>
            </w:pPr>
          </w:p>
          <w:p w:rsidR="00006B92" w:rsidRPr="00DF7F13" w:rsidRDefault="00006B92" w:rsidP="005D2864">
            <w:pPr>
              <w:pStyle w:val="Akapitzlist"/>
              <w:ind w:left="0" w:right="-108"/>
              <w:contextualSpacing w:val="0"/>
              <w:rPr>
                <w:rFonts w:asciiTheme="minorHAnsi" w:eastAsiaTheme="minorHAnsi" w:hAnsiTheme="minorHAnsi" w:cstheme="minorBidi"/>
                <w:color w:val="000000" w:themeColor="text1"/>
                <w:kern w:val="0"/>
                <w:sz w:val="22"/>
                <w:szCs w:val="22"/>
              </w:rPr>
            </w:pPr>
          </w:p>
        </w:tc>
      </w:tr>
      <w:tr w:rsidR="00DF7F13" w:rsidRPr="00DF7F13" w:rsidTr="00602F57">
        <w:trPr>
          <w:jc w:val="center"/>
        </w:trPr>
        <w:tc>
          <w:tcPr>
            <w:tcW w:w="8338" w:type="dxa"/>
            <w:gridSpan w:val="2"/>
          </w:tcPr>
          <w:p w:rsidR="00602F57" w:rsidRPr="00DF7F13" w:rsidRDefault="00602F57" w:rsidP="00602F57">
            <w:pPr>
              <w:pStyle w:val="Akapitzlist"/>
              <w:ind w:left="171" w:right="-108" w:hanging="142"/>
              <w:contextualSpacing w:val="0"/>
              <w:jc w:val="center"/>
              <w:rPr>
                <w:rFonts w:asciiTheme="minorHAnsi" w:eastAsiaTheme="minorHAnsi" w:hAnsiTheme="minorHAnsi" w:cstheme="minorBidi"/>
                <w:b/>
                <w:color w:val="000000" w:themeColor="text1"/>
                <w:kern w:val="0"/>
                <w:sz w:val="22"/>
                <w:szCs w:val="22"/>
              </w:rPr>
            </w:pPr>
            <w:r w:rsidRPr="00DF7F13">
              <w:rPr>
                <w:rFonts w:asciiTheme="minorHAnsi" w:eastAsiaTheme="minorHAnsi" w:hAnsiTheme="minorHAnsi" w:cstheme="minorBidi"/>
                <w:b/>
                <w:color w:val="000000" w:themeColor="text1"/>
                <w:kern w:val="0"/>
                <w:sz w:val="22"/>
                <w:szCs w:val="22"/>
              </w:rPr>
              <w:t>CZAS REAKCJI SERWISU (W GODZINACH)</w:t>
            </w:r>
          </w:p>
        </w:tc>
      </w:tr>
      <w:tr w:rsidR="00602F57" w:rsidRPr="00DF7F13" w:rsidTr="00602F57">
        <w:trPr>
          <w:jc w:val="center"/>
        </w:trPr>
        <w:tc>
          <w:tcPr>
            <w:tcW w:w="8338" w:type="dxa"/>
            <w:gridSpan w:val="2"/>
          </w:tcPr>
          <w:p w:rsidR="00F32E21" w:rsidRPr="00DF7F13" w:rsidRDefault="00F32E21" w:rsidP="00006B92">
            <w:pPr>
              <w:ind w:right="-108"/>
              <w:rPr>
                <w:rFonts w:asciiTheme="minorHAnsi" w:eastAsiaTheme="minorHAnsi" w:hAnsiTheme="minorHAnsi" w:cstheme="minorBidi"/>
                <w:color w:val="000000" w:themeColor="text1"/>
                <w:kern w:val="0"/>
                <w:sz w:val="22"/>
                <w:szCs w:val="22"/>
              </w:rPr>
            </w:pPr>
          </w:p>
          <w:p w:rsidR="00006B92" w:rsidRPr="00DF7F13" w:rsidRDefault="00006B92" w:rsidP="00006B92">
            <w:pPr>
              <w:ind w:right="-108"/>
              <w:rPr>
                <w:rFonts w:asciiTheme="minorHAnsi" w:eastAsiaTheme="minorHAnsi" w:hAnsiTheme="minorHAnsi" w:cstheme="minorBidi"/>
                <w:color w:val="000000" w:themeColor="text1"/>
                <w:kern w:val="0"/>
                <w:sz w:val="22"/>
                <w:szCs w:val="22"/>
              </w:rPr>
            </w:pPr>
          </w:p>
        </w:tc>
      </w:tr>
    </w:tbl>
    <w:p w:rsidR="00F84A42" w:rsidRPr="00DF7F13" w:rsidRDefault="00F84A42" w:rsidP="00B42604">
      <w:pPr>
        <w:ind w:right="424"/>
        <w:rPr>
          <w:rFonts w:asciiTheme="minorHAnsi" w:hAnsiTheme="minorHAnsi"/>
          <w:b/>
          <w:color w:val="000000" w:themeColor="text1"/>
          <w:sz w:val="28"/>
          <w:szCs w:val="28"/>
          <w:u w:val="single"/>
        </w:rPr>
      </w:pPr>
    </w:p>
    <w:p w:rsidR="00F84A42" w:rsidRPr="00DF7F13" w:rsidRDefault="00F84A42" w:rsidP="00CF4FDA">
      <w:pPr>
        <w:pStyle w:val="Akapitzlist2"/>
        <w:widowControl w:val="0"/>
        <w:numPr>
          <w:ilvl w:val="0"/>
          <w:numId w:val="16"/>
        </w:numPr>
        <w:tabs>
          <w:tab w:val="left" w:pos="426"/>
        </w:tabs>
        <w:spacing w:after="0" w:line="240" w:lineRule="auto"/>
        <w:ind w:left="567" w:hanging="284"/>
        <w:jc w:val="both"/>
        <w:rPr>
          <w:rFonts w:eastAsia="Lucida Sans Unicode" w:cs="Calibri"/>
          <w:color w:val="000000" w:themeColor="text1"/>
          <w:kern w:val="1"/>
        </w:rPr>
      </w:pPr>
      <w:r w:rsidRPr="00DF7F13">
        <w:rPr>
          <w:rFonts w:eastAsia="Lucida Sans Unicode" w:cs="Calibri"/>
          <w:color w:val="000000" w:themeColor="text1"/>
          <w:kern w:val="1"/>
        </w:rPr>
        <w:t xml:space="preserve">Oświadczam, że oferta obejmuje wszystkie koszty związane z realizacją zamówienia. </w:t>
      </w:r>
      <w:r w:rsidRPr="00DF7F13">
        <w:rPr>
          <w:rFonts w:eastAsia="Lucida Sans Unicode" w:cs="Calibri"/>
          <w:color w:val="000000" w:themeColor="text1"/>
          <w:kern w:val="1"/>
        </w:rPr>
        <w:br/>
        <w:t xml:space="preserve">Oferowana cena zawiera wszystkie składniki kosztów wynikające z opisu przedmiotu zamówienia, uwzględnia wymagania i informacje Zamawiającego zamieszczone w zapytaniu ofertowym i wyjaśnienia udzielone przez Zamawiającego, opublikowane na stronie </w:t>
      </w:r>
      <w:hyperlink r:id="rId11" w:history="1">
        <w:r w:rsidRPr="00DF7F13">
          <w:rPr>
            <w:rStyle w:val="Hipercze"/>
            <w:rFonts w:eastAsia="Lucida Sans Unicode" w:cs="Calibri"/>
            <w:color w:val="000000" w:themeColor="text1"/>
            <w:kern w:val="1"/>
          </w:rPr>
          <w:t>www.bazakonkurencyjnosci.gov.pl</w:t>
        </w:r>
      </w:hyperlink>
      <w:r w:rsidRPr="00DF7F13">
        <w:rPr>
          <w:rFonts w:eastAsia="Lucida Sans Unicode" w:cs="Calibri"/>
          <w:color w:val="000000" w:themeColor="text1"/>
          <w:kern w:val="1"/>
        </w:rPr>
        <w:t xml:space="preserve"> (jeżeli takie były udzielane). </w:t>
      </w:r>
    </w:p>
    <w:p w:rsidR="00F84A42" w:rsidRPr="00DF7F13" w:rsidRDefault="00F84A42" w:rsidP="005D2864">
      <w:pPr>
        <w:pStyle w:val="Akapitzlist2"/>
        <w:widowControl w:val="0"/>
        <w:numPr>
          <w:ilvl w:val="0"/>
          <w:numId w:val="16"/>
        </w:numPr>
        <w:tabs>
          <w:tab w:val="left" w:pos="567"/>
        </w:tabs>
        <w:spacing w:after="0" w:line="240" w:lineRule="auto"/>
        <w:ind w:left="567" w:hanging="283"/>
        <w:jc w:val="both"/>
        <w:rPr>
          <w:rFonts w:eastAsia="Lucida Sans Unicode" w:cs="Calibri"/>
          <w:color w:val="000000" w:themeColor="text1"/>
          <w:kern w:val="1"/>
        </w:rPr>
      </w:pPr>
      <w:r w:rsidRPr="00DF7F13">
        <w:rPr>
          <w:rFonts w:eastAsia="Lucida Sans Unicode" w:cs="Calibri"/>
          <w:color w:val="000000" w:themeColor="text1"/>
          <w:kern w:val="1"/>
        </w:rPr>
        <w:t>Oświadczam, iż zapoznałem się z treścią zapytania ofertowego i akceptuję założenia w nim zawarte dotyczące zakresu zamówienia oraz wymagań w nim zawartych.</w:t>
      </w:r>
    </w:p>
    <w:p w:rsidR="00F84A42" w:rsidRPr="00DF7F13" w:rsidRDefault="00F84A42" w:rsidP="005D2864">
      <w:pPr>
        <w:pStyle w:val="Akapitzlist2"/>
        <w:widowControl w:val="0"/>
        <w:numPr>
          <w:ilvl w:val="0"/>
          <w:numId w:val="16"/>
        </w:numPr>
        <w:tabs>
          <w:tab w:val="left" w:pos="567"/>
        </w:tabs>
        <w:spacing w:after="0" w:line="240" w:lineRule="auto"/>
        <w:ind w:left="567" w:hanging="283"/>
        <w:jc w:val="both"/>
        <w:rPr>
          <w:rFonts w:eastAsia="Lucida Sans Unicode" w:cs="Calibri"/>
          <w:color w:val="000000" w:themeColor="text1"/>
          <w:kern w:val="1"/>
        </w:rPr>
      </w:pPr>
      <w:r w:rsidRPr="00DF7F13">
        <w:rPr>
          <w:rFonts w:eastAsia="Lucida Sans Unicode" w:cs="Calibri"/>
          <w:color w:val="000000" w:themeColor="text1"/>
          <w:kern w:val="1"/>
        </w:rPr>
        <w:t>Oświadczam, iż zapoznałem się z opisem technicznym przedmiotu zamówienia i uzyskałem niezbędne informacje do przygotowania oferty i nie wnoszę w stosunku do nich żadnych uwag.</w:t>
      </w:r>
    </w:p>
    <w:p w:rsidR="00446285" w:rsidRPr="00DF7F13" w:rsidRDefault="00F84A42" w:rsidP="00446285">
      <w:pPr>
        <w:pStyle w:val="Akapitzlist2"/>
        <w:widowControl w:val="0"/>
        <w:numPr>
          <w:ilvl w:val="0"/>
          <w:numId w:val="16"/>
        </w:numPr>
        <w:tabs>
          <w:tab w:val="left" w:pos="567"/>
        </w:tabs>
        <w:spacing w:after="0" w:line="240" w:lineRule="auto"/>
        <w:ind w:left="567" w:hanging="283"/>
        <w:jc w:val="both"/>
        <w:rPr>
          <w:rFonts w:eastAsia="Lucida Sans Unicode" w:cs="Calibri"/>
          <w:color w:val="000000" w:themeColor="text1"/>
          <w:kern w:val="1"/>
        </w:rPr>
      </w:pPr>
      <w:r w:rsidRPr="00DF7F13">
        <w:rPr>
          <w:rFonts w:eastAsia="Lucida Sans Unicode" w:cs="Calibri"/>
          <w:color w:val="000000" w:themeColor="text1"/>
          <w:kern w:val="1"/>
        </w:rPr>
        <w:t xml:space="preserve">Oświadczam, iż posiadam zdolność do wykonania przedmiotu zamówienia tj. </w:t>
      </w:r>
      <w:r w:rsidRPr="00DF7F13">
        <w:rPr>
          <w:rFonts w:asciiTheme="minorHAnsi" w:hAnsiTheme="minorHAnsi"/>
          <w:color w:val="000000" w:themeColor="text1"/>
        </w:rPr>
        <w:t xml:space="preserve">dysponuję odpowiednim potencjałem osobowym  i technicznym </w:t>
      </w:r>
    </w:p>
    <w:p w:rsidR="00446285" w:rsidRPr="00DF7F13" w:rsidRDefault="00446285" w:rsidP="00446285">
      <w:pPr>
        <w:pStyle w:val="Akapitzlist2"/>
        <w:widowControl w:val="0"/>
        <w:numPr>
          <w:ilvl w:val="0"/>
          <w:numId w:val="16"/>
        </w:numPr>
        <w:tabs>
          <w:tab w:val="left" w:pos="567"/>
        </w:tabs>
        <w:spacing w:after="0" w:line="240" w:lineRule="auto"/>
        <w:ind w:left="567" w:hanging="283"/>
        <w:jc w:val="both"/>
        <w:rPr>
          <w:rFonts w:eastAsia="Lucida Sans Unicode" w:cs="Calibri"/>
          <w:color w:val="000000" w:themeColor="text1"/>
          <w:kern w:val="1"/>
        </w:rPr>
      </w:pPr>
      <w:r w:rsidRPr="00DF7F13">
        <w:rPr>
          <w:rFonts w:asciiTheme="minorHAnsi" w:hAnsiTheme="minorHAnsi"/>
          <w:color w:val="000000" w:themeColor="text1"/>
        </w:rPr>
        <w:t xml:space="preserve">Oświadczam, że moja firma nie znajduje się w stanie likwidacji ani upadłości. </w:t>
      </w:r>
    </w:p>
    <w:p w:rsidR="00602F57" w:rsidRPr="00DF7F13" w:rsidRDefault="00F84A42" w:rsidP="00602F57">
      <w:pPr>
        <w:pStyle w:val="Akapitzlist2"/>
        <w:widowControl w:val="0"/>
        <w:numPr>
          <w:ilvl w:val="0"/>
          <w:numId w:val="16"/>
        </w:numPr>
        <w:tabs>
          <w:tab w:val="left" w:pos="567"/>
        </w:tabs>
        <w:spacing w:after="0" w:line="240" w:lineRule="auto"/>
        <w:ind w:left="567" w:hanging="283"/>
        <w:jc w:val="both"/>
        <w:rPr>
          <w:rFonts w:eastAsia="Lucida Sans Unicode" w:cs="Calibri"/>
          <w:color w:val="000000" w:themeColor="text1"/>
          <w:kern w:val="1"/>
        </w:rPr>
      </w:pPr>
      <w:r w:rsidRPr="00DF7F13">
        <w:rPr>
          <w:rFonts w:eastAsia="Lucida Sans Unicode" w:cs="Calibri"/>
          <w:color w:val="000000" w:themeColor="text1"/>
          <w:kern w:val="1"/>
        </w:rPr>
        <w:t>Oświadczam, iż t</w:t>
      </w:r>
      <w:r w:rsidRPr="00DF7F13">
        <w:rPr>
          <w:rFonts w:cs="Calibri"/>
          <w:color w:val="000000" w:themeColor="text1"/>
        </w:rPr>
        <w:t>ermin ważności złożonej przeze mnie oferty wynosi minimum 30 dni od upływu terminu składania ofert.</w:t>
      </w:r>
    </w:p>
    <w:p w:rsidR="00F84A42" w:rsidRPr="00DF7F13" w:rsidRDefault="00F84A42" w:rsidP="00602F57">
      <w:pPr>
        <w:ind w:right="424"/>
        <w:rPr>
          <w:rFonts w:asciiTheme="minorHAnsi" w:eastAsiaTheme="minorHAnsi" w:hAnsiTheme="minorHAnsi" w:cstheme="minorBidi"/>
          <w:b/>
          <w:color w:val="000000" w:themeColor="text1"/>
          <w:kern w:val="0"/>
          <w:sz w:val="22"/>
          <w:szCs w:val="22"/>
        </w:rPr>
      </w:pPr>
    </w:p>
    <w:p w:rsidR="00697CE1" w:rsidRPr="00DF7F13" w:rsidRDefault="00697CE1" w:rsidP="00602F57">
      <w:pPr>
        <w:ind w:right="424"/>
        <w:rPr>
          <w:rFonts w:asciiTheme="minorHAnsi" w:eastAsiaTheme="minorHAnsi" w:hAnsiTheme="minorHAnsi" w:cstheme="minorBidi"/>
          <w:b/>
          <w:color w:val="000000" w:themeColor="text1"/>
          <w:kern w:val="0"/>
          <w:sz w:val="22"/>
          <w:szCs w:val="22"/>
        </w:rPr>
      </w:pPr>
    </w:p>
    <w:p w:rsidR="00F84A42" w:rsidRPr="00DF7F13" w:rsidRDefault="00F84A42" w:rsidP="005D2864">
      <w:pPr>
        <w:ind w:left="5664" w:firstLine="708"/>
        <w:jc w:val="both"/>
        <w:rPr>
          <w:rFonts w:asciiTheme="minorHAnsi" w:hAnsiTheme="minorHAnsi"/>
          <w:color w:val="000000" w:themeColor="text1"/>
          <w:sz w:val="22"/>
          <w:szCs w:val="22"/>
        </w:rPr>
      </w:pPr>
      <w:r w:rsidRPr="00DF7F13">
        <w:rPr>
          <w:rFonts w:asciiTheme="minorHAnsi" w:hAnsiTheme="minorHAnsi"/>
          <w:color w:val="000000" w:themeColor="text1"/>
          <w:sz w:val="22"/>
          <w:szCs w:val="22"/>
        </w:rPr>
        <w:t>…………………………………………..</w:t>
      </w:r>
    </w:p>
    <w:p w:rsidR="00F32E21" w:rsidRPr="00DF7F13" w:rsidRDefault="00A24C0A" w:rsidP="00A24C0A">
      <w:pPr>
        <w:ind w:left="5664" w:firstLine="708"/>
        <w:jc w:val="both"/>
        <w:rPr>
          <w:rFonts w:asciiTheme="minorHAnsi" w:hAnsiTheme="minorHAnsi"/>
          <w:i/>
          <w:color w:val="000000" w:themeColor="text1"/>
          <w:sz w:val="22"/>
          <w:szCs w:val="22"/>
        </w:rPr>
      </w:pPr>
      <w:r w:rsidRPr="00DF7F13">
        <w:rPr>
          <w:rFonts w:asciiTheme="minorHAnsi" w:hAnsiTheme="minorHAnsi"/>
          <w:i/>
          <w:color w:val="000000" w:themeColor="text1"/>
          <w:sz w:val="22"/>
          <w:szCs w:val="22"/>
        </w:rPr>
        <w:t xml:space="preserve">            Podpis i pieczęć</w:t>
      </w:r>
    </w:p>
    <w:p w:rsidR="00F84A42" w:rsidRPr="00DF7F13" w:rsidRDefault="00F84A42" w:rsidP="005D2864">
      <w:pPr>
        <w:widowControl/>
        <w:suppressAutoHyphens w:val="0"/>
        <w:ind w:right="424"/>
        <w:jc w:val="both"/>
        <w:rPr>
          <w:rFonts w:ascii="Calibri" w:eastAsia="Calibri" w:hAnsi="Calibri"/>
          <w:color w:val="000000" w:themeColor="text1"/>
          <w:kern w:val="0"/>
          <w:sz w:val="20"/>
          <w:szCs w:val="20"/>
        </w:rPr>
      </w:pPr>
      <w:r w:rsidRPr="00DF7F13">
        <w:rPr>
          <w:rFonts w:ascii="Calibri" w:eastAsia="Calibri" w:hAnsi="Calibri"/>
          <w:color w:val="000000" w:themeColor="text1"/>
          <w:kern w:val="0"/>
          <w:sz w:val="20"/>
          <w:szCs w:val="20"/>
        </w:rPr>
        <w:t>Załączniki do formularza ofertowego:</w:t>
      </w:r>
    </w:p>
    <w:p w:rsidR="00F84A42" w:rsidRPr="00DF7F13" w:rsidRDefault="00F84A42" w:rsidP="005D2864">
      <w:pPr>
        <w:pStyle w:val="Akapitzlist"/>
        <w:widowControl/>
        <w:numPr>
          <w:ilvl w:val="0"/>
          <w:numId w:val="15"/>
        </w:numPr>
        <w:suppressAutoHyphens w:val="0"/>
        <w:ind w:right="424"/>
        <w:contextualSpacing w:val="0"/>
        <w:jc w:val="both"/>
        <w:rPr>
          <w:rFonts w:asciiTheme="minorHAnsi" w:eastAsia="Calibri" w:hAnsiTheme="minorHAnsi"/>
          <w:color w:val="000000" w:themeColor="text1"/>
          <w:kern w:val="0"/>
          <w:sz w:val="20"/>
          <w:szCs w:val="20"/>
        </w:rPr>
      </w:pPr>
      <w:r w:rsidRPr="00DF7F13">
        <w:rPr>
          <w:rFonts w:asciiTheme="minorHAnsi" w:eastAsia="Calibri" w:hAnsiTheme="minorHAnsi"/>
          <w:color w:val="000000" w:themeColor="text1"/>
          <w:kern w:val="0"/>
          <w:sz w:val="20"/>
          <w:szCs w:val="20"/>
        </w:rPr>
        <w:t>Oświadczenie o braku powiązań z zamawiającym</w:t>
      </w:r>
      <w:r w:rsidR="00602F57" w:rsidRPr="00DF7F13">
        <w:rPr>
          <w:rFonts w:asciiTheme="minorHAnsi" w:eastAsia="Calibri" w:hAnsiTheme="minorHAnsi"/>
          <w:color w:val="000000" w:themeColor="text1"/>
          <w:kern w:val="0"/>
          <w:sz w:val="20"/>
          <w:szCs w:val="20"/>
        </w:rPr>
        <w:t xml:space="preserve"> </w:t>
      </w:r>
      <w:r w:rsidRPr="00DF7F13">
        <w:rPr>
          <w:rFonts w:asciiTheme="minorHAnsi" w:eastAsia="Calibri" w:hAnsiTheme="minorHAnsi"/>
          <w:color w:val="000000" w:themeColor="text1"/>
          <w:kern w:val="0"/>
          <w:sz w:val="20"/>
          <w:szCs w:val="20"/>
        </w:rPr>
        <w:t>- załącznik nr 1</w:t>
      </w:r>
    </w:p>
    <w:p w:rsidR="00006B92" w:rsidRPr="00DF7F13" w:rsidRDefault="00006B92" w:rsidP="00006B92">
      <w:pPr>
        <w:pStyle w:val="Akapitzlist2"/>
        <w:numPr>
          <w:ilvl w:val="0"/>
          <w:numId w:val="15"/>
        </w:numPr>
        <w:tabs>
          <w:tab w:val="left" w:pos="709"/>
        </w:tabs>
        <w:spacing w:after="0"/>
        <w:jc w:val="both"/>
        <w:rPr>
          <w:rFonts w:cs="Calibri"/>
          <w:color w:val="000000" w:themeColor="text1"/>
          <w:sz w:val="20"/>
          <w:szCs w:val="20"/>
        </w:rPr>
      </w:pPr>
      <w:r w:rsidRPr="00DF7F13">
        <w:rPr>
          <w:rFonts w:cs="Calibri"/>
          <w:color w:val="000000" w:themeColor="text1"/>
          <w:sz w:val="20"/>
          <w:szCs w:val="20"/>
        </w:rPr>
        <w:t>Polisa ubezpieczeniowa w zakresie działalności związanej z projektem wraz oświadczeniem.</w:t>
      </w:r>
    </w:p>
    <w:p w:rsidR="00AE275D" w:rsidRPr="00DF7F13" w:rsidRDefault="00602F57" w:rsidP="00602F57">
      <w:pPr>
        <w:pStyle w:val="Akapitzlist2"/>
        <w:numPr>
          <w:ilvl w:val="0"/>
          <w:numId w:val="15"/>
        </w:numPr>
        <w:tabs>
          <w:tab w:val="left" w:pos="709"/>
        </w:tabs>
        <w:spacing w:after="0"/>
        <w:jc w:val="both"/>
        <w:rPr>
          <w:rFonts w:cs="Calibri"/>
          <w:color w:val="000000" w:themeColor="text1"/>
          <w:sz w:val="20"/>
          <w:szCs w:val="20"/>
        </w:rPr>
      </w:pPr>
      <w:r w:rsidRPr="00DF7F13">
        <w:rPr>
          <w:rFonts w:cs="Calibri"/>
          <w:color w:val="000000" w:themeColor="text1"/>
          <w:sz w:val="20"/>
          <w:szCs w:val="20"/>
        </w:rPr>
        <w:t>Koncepcja wykonania p</w:t>
      </w:r>
      <w:r w:rsidR="00A24C0A" w:rsidRPr="00DF7F13">
        <w:rPr>
          <w:rFonts w:cs="Calibri"/>
          <w:color w:val="000000" w:themeColor="text1"/>
          <w:sz w:val="20"/>
          <w:szCs w:val="20"/>
        </w:rPr>
        <w:t>rzedmiotu zamówienia</w:t>
      </w:r>
    </w:p>
    <w:p w:rsidR="00A613BF" w:rsidRPr="00DF7F13" w:rsidRDefault="001F2284" w:rsidP="00A613BF">
      <w:pPr>
        <w:pStyle w:val="Akapitzlist2"/>
        <w:numPr>
          <w:ilvl w:val="0"/>
          <w:numId w:val="15"/>
        </w:numPr>
        <w:tabs>
          <w:tab w:val="left" w:pos="709"/>
        </w:tabs>
        <w:jc w:val="both"/>
        <w:rPr>
          <w:rFonts w:cs="Calibri"/>
          <w:color w:val="000000" w:themeColor="text1"/>
          <w:sz w:val="20"/>
          <w:szCs w:val="20"/>
        </w:rPr>
      </w:pPr>
      <w:r w:rsidRPr="00DF7F13">
        <w:rPr>
          <w:rFonts w:cs="Calibri"/>
          <w:color w:val="000000" w:themeColor="text1"/>
          <w:sz w:val="20"/>
          <w:szCs w:val="20"/>
        </w:rPr>
        <w:t>Dokumenty potwierdzające wniesienie wymaganego wadium</w:t>
      </w:r>
    </w:p>
    <w:p w:rsidR="00A613BF" w:rsidRPr="00DF7F13" w:rsidRDefault="00A613BF" w:rsidP="00A613BF">
      <w:pPr>
        <w:spacing w:line="276" w:lineRule="auto"/>
        <w:ind w:right="424"/>
        <w:rPr>
          <w:rFonts w:asciiTheme="minorHAnsi" w:hAnsiTheme="minorHAnsi"/>
          <w:i/>
          <w:color w:val="000000" w:themeColor="text1"/>
          <w:sz w:val="22"/>
          <w:szCs w:val="22"/>
        </w:rPr>
      </w:pPr>
      <w:r w:rsidRPr="00DF7F13">
        <w:rPr>
          <w:rFonts w:ascii="Calibri" w:hAnsi="Calibri" w:cs="Calibri"/>
          <w:i/>
          <w:color w:val="000000" w:themeColor="text1"/>
          <w:sz w:val="22"/>
          <w:szCs w:val="22"/>
        </w:rPr>
        <w:lastRenderedPageBreak/>
        <w:t xml:space="preserve">Załącznik nr 3 do zapytania ofertowego nr </w:t>
      </w:r>
      <w:r w:rsidRPr="00DF7F13">
        <w:rPr>
          <w:rFonts w:asciiTheme="minorHAnsi" w:hAnsiTheme="minorHAnsi"/>
          <w:i/>
          <w:color w:val="000000" w:themeColor="text1"/>
          <w:sz w:val="22"/>
          <w:szCs w:val="22"/>
        </w:rPr>
        <w:t>1/1.4.1 /2021/RPO WP</w:t>
      </w:r>
    </w:p>
    <w:p w:rsidR="00521E25" w:rsidRPr="00DF7F13" w:rsidRDefault="00521E25" w:rsidP="00A613BF">
      <w:pPr>
        <w:spacing w:line="276" w:lineRule="auto"/>
        <w:ind w:right="424"/>
        <w:rPr>
          <w:rFonts w:ascii="Calibri" w:hAnsi="Calibri" w:cs="Calibri"/>
          <w:i/>
          <w:color w:val="000000" w:themeColor="text1"/>
          <w:sz w:val="22"/>
          <w:szCs w:val="22"/>
        </w:rPr>
      </w:pPr>
    </w:p>
    <w:p w:rsidR="00A613BF" w:rsidRPr="00DF7F13" w:rsidRDefault="00A613BF" w:rsidP="00A613BF">
      <w:p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lang w:val="it-IT"/>
        </w:rPr>
        <w:t>Dane Oferenta:</w:t>
      </w:r>
      <w:r w:rsidRPr="00DF7F13">
        <w:rPr>
          <w:rFonts w:asciiTheme="minorHAnsi" w:eastAsia="Times New Roman" w:hAnsiTheme="minorHAnsi" w:cstheme="minorHAnsi"/>
          <w:color w:val="000000" w:themeColor="text1"/>
          <w:sz w:val="22"/>
          <w:szCs w:val="22"/>
        </w:rPr>
        <w:t xml:space="preserve"> </w:t>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ab/>
      </w:r>
      <w:r w:rsidR="00DF7F13">
        <w:rPr>
          <w:rFonts w:asciiTheme="minorHAnsi" w:eastAsia="Times New Roman" w:hAnsiTheme="minorHAnsi" w:cstheme="minorHAnsi"/>
          <w:color w:val="000000" w:themeColor="text1"/>
          <w:sz w:val="22"/>
          <w:szCs w:val="22"/>
        </w:rPr>
        <w:tab/>
      </w:r>
      <w:r w:rsidRPr="00DF7F13">
        <w:rPr>
          <w:rFonts w:asciiTheme="minorHAnsi" w:eastAsia="Times New Roman" w:hAnsiTheme="minorHAnsi" w:cstheme="minorHAnsi"/>
          <w:color w:val="000000" w:themeColor="text1"/>
          <w:sz w:val="22"/>
          <w:szCs w:val="22"/>
        </w:rPr>
        <w:t>…………………………………</w:t>
      </w:r>
    </w:p>
    <w:p w:rsidR="00A613BF" w:rsidRPr="00DF7F13" w:rsidRDefault="00A613BF" w:rsidP="00A613BF">
      <w:p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w:t>
      </w:r>
      <w:r w:rsidR="00521E25" w:rsidRPr="00DF7F13">
        <w:rPr>
          <w:rFonts w:asciiTheme="minorHAnsi" w:hAnsiTheme="minorHAnsi" w:cstheme="minorHAnsi"/>
          <w:color w:val="000000" w:themeColor="text1"/>
          <w:sz w:val="22"/>
          <w:szCs w:val="22"/>
        </w:rPr>
        <w:t>.</w:t>
      </w:r>
      <w:r w:rsidRPr="00DF7F13">
        <w:rPr>
          <w:rFonts w:asciiTheme="minorHAnsi" w:hAnsiTheme="minorHAnsi" w:cstheme="minorHAnsi"/>
          <w:color w:val="000000" w:themeColor="text1"/>
          <w:sz w:val="22"/>
          <w:szCs w:val="22"/>
        </w:rPr>
        <w:tab/>
      </w:r>
      <w:r w:rsidRPr="00DF7F13">
        <w:rPr>
          <w:rFonts w:asciiTheme="minorHAnsi" w:hAnsiTheme="minorHAnsi" w:cstheme="minorHAnsi"/>
          <w:color w:val="000000" w:themeColor="text1"/>
          <w:sz w:val="22"/>
          <w:szCs w:val="22"/>
        </w:rPr>
        <w:tab/>
      </w:r>
      <w:r w:rsidRPr="00DF7F13">
        <w:rPr>
          <w:rFonts w:asciiTheme="minorHAnsi" w:hAnsiTheme="minorHAnsi" w:cstheme="minorHAnsi"/>
          <w:color w:val="000000" w:themeColor="text1"/>
          <w:sz w:val="22"/>
          <w:szCs w:val="22"/>
        </w:rPr>
        <w:tab/>
      </w:r>
      <w:r w:rsidRPr="00DF7F13">
        <w:rPr>
          <w:rFonts w:asciiTheme="minorHAnsi" w:hAnsiTheme="minorHAnsi" w:cstheme="minorHAnsi"/>
          <w:color w:val="000000" w:themeColor="text1"/>
          <w:sz w:val="22"/>
          <w:szCs w:val="22"/>
        </w:rPr>
        <w:tab/>
      </w:r>
      <w:r w:rsidRPr="00DF7F13">
        <w:rPr>
          <w:rFonts w:asciiTheme="minorHAnsi" w:hAnsiTheme="minorHAnsi" w:cstheme="minorHAnsi"/>
          <w:color w:val="000000" w:themeColor="text1"/>
          <w:sz w:val="22"/>
          <w:szCs w:val="22"/>
        </w:rPr>
        <w:tab/>
      </w:r>
      <w:r w:rsidRPr="00DF7F13">
        <w:rPr>
          <w:rFonts w:asciiTheme="minorHAnsi" w:hAnsiTheme="minorHAnsi" w:cstheme="minorHAnsi"/>
          <w:color w:val="000000" w:themeColor="text1"/>
          <w:sz w:val="20"/>
          <w:szCs w:val="20"/>
        </w:rPr>
        <w:t>(miejscowość</w:t>
      </w:r>
      <w:r w:rsidRPr="00DF7F13">
        <w:rPr>
          <w:rFonts w:asciiTheme="minorHAnsi" w:hAnsiTheme="minorHAnsi" w:cstheme="minorHAnsi"/>
          <w:color w:val="000000" w:themeColor="text1"/>
          <w:sz w:val="20"/>
          <w:szCs w:val="20"/>
          <w:lang w:val="nl-NL"/>
        </w:rPr>
        <w:t>, data)</w:t>
      </w:r>
      <w:r w:rsidRPr="00DF7F13">
        <w:rPr>
          <w:rFonts w:asciiTheme="minorHAnsi" w:hAnsiTheme="minorHAnsi" w:cstheme="minorHAnsi"/>
          <w:color w:val="000000" w:themeColor="text1"/>
          <w:sz w:val="20"/>
          <w:szCs w:val="20"/>
        </w:rPr>
        <w:tab/>
      </w:r>
    </w:p>
    <w:p w:rsidR="00A613BF" w:rsidRPr="00DF7F13" w:rsidRDefault="00A613BF" w:rsidP="00A613BF">
      <w:p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w:t>
      </w:r>
    </w:p>
    <w:p w:rsidR="00A613BF" w:rsidRPr="00DF7F13" w:rsidRDefault="00A613BF" w:rsidP="00A613BF">
      <w:p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w:t>
      </w:r>
    </w:p>
    <w:p w:rsidR="00A613BF" w:rsidRPr="00DF7F13" w:rsidRDefault="00A613BF" w:rsidP="00A613BF">
      <w:pPr>
        <w:jc w:val="both"/>
        <w:rPr>
          <w:rFonts w:asciiTheme="minorHAnsi" w:hAnsiTheme="minorHAnsi" w:cstheme="minorHAnsi"/>
          <w:color w:val="000000" w:themeColor="text1"/>
          <w:sz w:val="20"/>
          <w:szCs w:val="20"/>
        </w:rPr>
      </w:pPr>
      <w:r w:rsidRPr="00DF7F13">
        <w:rPr>
          <w:rFonts w:asciiTheme="minorHAnsi" w:hAnsiTheme="minorHAnsi" w:cstheme="minorHAnsi"/>
          <w:color w:val="000000" w:themeColor="text1"/>
          <w:sz w:val="20"/>
          <w:szCs w:val="20"/>
        </w:rPr>
        <w:t xml:space="preserve">(nazwa i adres siedziby głównej, </w:t>
      </w:r>
    </w:p>
    <w:p w:rsidR="00A613BF" w:rsidRPr="00DF7F13" w:rsidRDefault="00A613BF" w:rsidP="00A613BF">
      <w:pPr>
        <w:jc w:val="both"/>
        <w:rPr>
          <w:rFonts w:asciiTheme="minorHAnsi" w:hAnsiTheme="minorHAnsi" w:cstheme="minorHAnsi"/>
          <w:color w:val="000000" w:themeColor="text1"/>
          <w:sz w:val="20"/>
          <w:szCs w:val="20"/>
        </w:rPr>
      </w:pPr>
      <w:r w:rsidRPr="00DF7F13">
        <w:rPr>
          <w:rFonts w:asciiTheme="minorHAnsi" w:hAnsiTheme="minorHAnsi" w:cstheme="minorHAnsi"/>
          <w:color w:val="000000" w:themeColor="text1"/>
          <w:sz w:val="20"/>
          <w:szCs w:val="20"/>
        </w:rPr>
        <w:t>dane kontaktowe, numer NIP)</w:t>
      </w:r>
    </w:p>
    <w:p w:rsidR="00726894" w:rsidRPr="00DF7F13" w:rsidRDefault="00726894" w:rsidP="00A613BF">
      <w:pPr>
        <w:jc w:val="both"/>
        <w:rPr>
          <w:rFonts w:asciiTheme="minorHAnsi" w:eastAsia="Times New Roman" w:hAnsiTheme="minorHAnsi" w:cstheme="minorHAnsi"/>
          <w:color w:val="000000" w:themeColor="text1"/>
          <w:sz w:val="22"/>
          <w:szCs w:val="22"/>
        </w:rPr>
      </w:pPr>
    </w:p>
    <w:p w:rsidR="00A613BF" w:rsidRPr="00DF7F13" w:rsidRDefault="00A613BF" w:rsidP="00A613BF">
      <w:pPr>
        <w:tabs>
          <w:tab w:val="right" w:pos="9072"/>
        </w:tabs>
        <w:jc w:val="center"/>
        <w:rPr>
          <w:rFonts w:asciiTheme="minorHAnsi" w:eastAsia="Times New Roman" w:hAnsiTheme="minorHAnsi" w:cstheme="minorHAnsi"/>
          <w:b/>
          <w:color w:val="000000" w:themeColor="text1"/>
          <w:sz w:val="22"/>
          <w:szCs w:val="22"/>
          <w:u w:val="single"/>
          <w:lang w:eastAsia="pl-PL"/>
        </w:rPr>
      </w:pPr>
      <w:r w:rsidRPr="00DF7F13">
        <w:rPr>
          <w:rFonts w:asciiTheme="minorHAnsi" w:eastAsia="Times New Roman" w:hAnsiTheme="minorHAnsi" w:cstheme="minorHAnsi"/>
          <w:b/>
          <w:color w:val="000000" w:themeColor="text1"/>
          <w:sz w:val="22"/>
          <w:szCs w:val="22"/>
          <w:u w:val="single"/>
          <w:lang w:eastAsia="pl-PL"/>
        </w:rPr>
        <w:t>Oświadczenie o zachowaniu poufności</w:t>
      </w:r>
    </w:p>
    <w:p w:rsidR="00A613BF" w:rsidRPr="00DF7F13" w:rsidRDefault="00A613BF" w:rsidP="00A613BF">
      <w:pPr>
        <w:tabs>
          <w:tab w:val="left" w:pos="3960"/>
          <w:tab w:val="left" w:pos="4253"/>
        </w:tabs>
        <w:spacing w:after="120"/>
        <w:jc w:val="center"/>
        <w:rPr>
          <w:rFonts w:asciiTheme="minorHAnsi" w:eastAsia="Times New Roman" w:hAnsiTheme="minorHAnsi" w:cstheme="minorHAnsi"/>
          <w:b/>
          <w:color w:val="000000" w:themeColor="text1"/>
          <w:sz w:val="22"/>
          <w:szCs w:val="22"/>
          <w:lang w:eastAsia="pl-PL"/>
        </w:rPr>
      </w:pPr>
    </w:p>
    <w:p w:rsidR="00A613BF" w:rsidRPr="00DF7F13" w:rsidRDefault="00A613BF" w:rsidP="00A613BF">
      <w:p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W związku z ubieganiem się o uzyskanie dostępu do informacji firmy TRANS CAR Dul Grzegorz w zakresie objętym tajemnicą przedsiębiorstwa, które to informacje dotyczą projektu budowlanego w ramach</w:t>
      </w:r>
      <w:r w:rsidRPr="00DF7F13">
        <w:rPr>
          <w:rFonts w:asciiTheme="minorHAnsi" w:eastAsia="Times New Roman" w:hAnsiTheme="minorHAnsi" w:cstheme="minorHAnsi"/>
          <w:color w:val="000000" w:themeColor="text1"/>
          <w:sz w:val="22"/>
          <w:szCs w:val="22"/>
        </w:rPr>
        <w:t xml:space="preserve"> Zapytania Ofertowego nr 1/1.4.1 /2021/RPO WP </w:t>
      </w:r>
      <w:r w:rsidRPr="00DF7F13">
        <w:rPr>
          <w:rFonts w:asciiTheme="minorHAnsi" w:hAnsiTheme="minorHAnsi" w:cstheme="minorHAnsi"/>
          <w:color w:val="000000" w:themeColor="text1"/>
          <w:sz w:val="22"/>
          <w:szCs w:val="22"/>
        </w:rPr>
        <w:t>w </w:t>
      </w:r>
      <w:r w:rsidRPr="00DF7F13">
        <w:rPr>
          <w:rFonts w:asciiTheme="minorHAnsi" w:eastAsia="Times New Roman" w:hAnsiTheme="minorHAnsi" w:cstheme="minorHAnsi"/>
          <w:color w:val="000000" w:themeColor="text1"/>
          <w:sz w:val="22"/>
          <w:szCs w:val="22"/>
        </w:rPr>
        <w:t>Bazie Konkurencyjności pn.</w:t>
      </w:r>
      <w:r w:rsidRPr="00DF7F13">
        <w:rPr>
          <w:rFonts w:asciiTheme="minorHAnsi" w:eastAsia="Times New Roman" w:hAnsiTheme="minorHAnsi" w:cstheme="minorHAnsi"/>
          <w:i/>
          <w:color w:val="000000" w:themeColor="text1"/>
          <w:sz w:val="22"/>
          <w:szCs w:val="22"/>
        </w:rPr>
        <w:t xml:space="preserve"> </w:t>
      </w:r>
      <w:r w:rsidR="00E01FCD" w:rsidRPr="00DF7F13">
        <w:rPr>
          <w:rFonts w:asciiTheme="minorHAnsi" w:hAnsiTheme="minorHAnsi" w:cstheme="minorHAnsi"/>
          <w:i/>
          <w:color w:val="000000" w:themeColor="text1"/>
          <w:sz w:val="22"/>
          <w:szCs w:val="22"/>
        </w:rPr>
        <w:t xml:space="preserve">Budowa budynku SKP wraz z serwisem oraz zapleczem socjalno-biurowym </w:t>
      </w:r>
      <w:r w:rsidRPr="00DF7F13">
        <w:rPr>
          <w:rFonts w:asciiTheme="minorHAnsi" w:hAnsiTheme="minorHAnsi" w:cstheme="minorHAnsi"/>
          <w:color w:val="000000" w:themeColor="text1"/>
          <w:sz w:val="22"/>
          <w:szCs w:val="22"/>
        </w:rPr>
        <w:t xml:space="preserve">w ramach realizacji </w:t>
      </w:r>
      <w:r w:rsidRPr="00DF7F13">
        <w:rPr>
          <w:rFonts w:asciiTheme="minorHAnsi" w:eastAsia="Cambria" w:hAnsiTheme="minorHAnsi" w:cstheme="minorHAnsi"/>
          <w:color w:val="000000" w:themeColor="text1"/>
          <w:sz w:val="22"/>
          <w:szCs w:val="22"/>
        </w:rPr>
        <w:t>projektu pn.:</w:t>
      </w:r>
      <w:r w:rsidRPr="00DF7F13">
        <w:rPr>
          <w:rFonts w:asciiTheme="minorHAnsi" w:eastAsia="Cambria" w:hAnsiTheme="minorHAnsi" w:cstheme="minorHAnsi"/>
          <w:i/>
          <w:color w:val="000000" w:themeColor="text1"/>
          <w:sz w:val="22"/>
          <w:szCs w:val="22"/>
        </w:rPr>
        <w:t xml:space="preserve"> </w:t>
      </w:r>
      <w:r w:rsidR="00521E25" w:rsidRPr="00DF7F13">
        <w:rPr>
          <w:rFonts w:asciiTheme="minorHAnsi" w:eastAsia="Times New Roman" w:hAnsiTheme="minorHAnsi" w:cstheme="minorHAnsi"/>
          <w:i/>
          <w:color w:val="000000" w:themeColor="text1"/>
          <w:sz w:val="22"/>
          <w:szCs w:val="22"/>
          <w:lang w:eastAsia="pl-PL"/>
        </w:rPr>
        <w:t xml:space="preserve">„Nowa usługa firmy Trans Car w zakresie naprawy i regeneracji baterii aut elektrycznych i hybrydowych wraz z ich kompleksowym zaopatrzeniem jako budowanie przewagi konkurencyjnej firmy na rynku” </w:t>
      </w:r>
      <w:r w:rsidRPr="00DF7F13">
        <w:rPr>
          <w:rFonts w:asciiTheme="minorHAnsi" w:eastAsia="Cambria" w:hAnsiTheme="minorHAnsi" w:cstheme="minorHAnsi"/>
          <w:color w:val="000000" w:themeColor="text1"/>
          <w:sz w:val="22"/>
          <w:szCs w:val="22"/>
        </w:rPr>
        <w:t xml:space="preserve">w ramach </w:t>
      </w:r>
      <w:r w:rsidR="00521E25" w:rsidRPr="00DF7F13">
        <w:rPr>
          <w:rFonts w:asciiTheme="minorHAnsi" w:eastAsia="Cambria" w:hAnsiTheme="minorHAnsi" w:cstheme="minorHAnsi"/>
          <w:color w:val="000000" w:themeColor="text1"/>
          <w:sz w:val="22"/>
          <w:szCs w:val="22"/>
        </w:rPr>
        <w:t xml:space="preserve">Regionalnego Programu Operacyjnego Województwa Podkarpackiego na lata 2014-2020 </w:t>
      </w:r>
      <w:r w:rsidRPr="00DF7F13">
        <w:rPr>
          <w:rFonts w:asciiTheme="minorHAnsi" w:hAnsiTheme="minorHAnsi" w:cstheme="minorHAnsi"/>
          <w:color w:val="000000" w:themeColor="text1"/>
          <w:sz w:val="22"/>
          <w:szCs w:val="22"/>
        </w:rPr>
        <w:t>(zwane dalej informacjami poufnymi):</w:t>
      </w:r>
    </w:p>
    <w:p w:rsidR="00A613BF" w:rsidRPr="00DF7F13" w:rsidRDefault="00A613BF" w:rsidP="00521E25">
      <w:pPr>
        <w:widowControl/>
        <w:numPr>
          <w:ilvl w:val="0"/>
          <w:numId w:val="40"/>
        </w:num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 xml:space="preserve">Oświadczam, że zobowiązuję się do zachowania z najwyższą starannością w tajemnicy wszelkich informacji uzyskanych od firmy </w:t>
      </w:r>
      <w:r w:rsidR="00521E25" w:rsidRPr="00DF7F13">
        <w:rPr>
          <w:rFonts w:asciiTheme="minorHAnsi" w:hAnsiTheme="minorHAnsi" w:cstheme="minorHAnsi"/>
          <w:color w:val="000000" w:themeColor="text1"/>
          <w:sz w:val="22"/>
          <w:szCs w:val="22"/>
        </w:rPr>
        <w:t xml:space="preserve">TRANS CAR Dul Grzegorz </w:t>
      </w:r>
      <w:r w:rsidRPr="00DF7F13">
        <w:rPr>
          <w:rFonts w:asciiTheme="minorHAnsi" w:hAnsiTheme="minorHAnsi" w:cstheme="minorHAnsi"/>
          <w:color w:val="000000" w:themeColor="text1"/>
          <w:sz w:val="22"/>
          <w:szCs w:val="22"/>
        </w:rPr>
        <w:t xml:space="preserve">(w tym od pracowników firmy </w:t>
      </w:r>
      <w:r w:rsidR="00521E25" w:rsidRPr="00DF7F13">
        <w:rPr>
          <w:rFonts w:asciiTheme="minorHAnsi" w:hAnsiTheme="minorHAnsi" w:cstheme="minorHAnsi"/>
          <w:color w:val="000000" w:themeColor="text1"/>
          <w:sz w:val="22"/>
          <w:szCs w:val="22"/>
        </w:rPr>
        <w:t xml:space="preserve">TRANS CAR Dul Grzegorz) </w:t>
      </w:r>
      <w:r w:rsidRPr="00DF7F13">
        <w:rPr>
          <w:rFonts w:asciiTheme="minorHAnsi" w:hAnsiTheme="minorHAnsi" w:cstheme="minorHAnsi"/>
          <w:color w:val="000000" w:themeColor="text1"/>
          <w:sz w:val="22"/>
          <w:szCs w:val="22"/>
        </w:rPr>
        <w:t>lub od jej doradców, konsultantów jak i od wszystkich innych uczestników postępowania, w zakresie: Projekt budowlano-wykonawczy.</w:t>
      </w:r>
    </w:p>
    <w:p w:rsidR="00A613BF" w:rsidRPr="00DF7F13" w:rsidRDefault="00A613BF" w:rsidP="00A613BF">
      <w:pPr>
        <w:widowControl/>
        <w:numPr>
          <w:ilvl w:val="0"/>
          <w:numId w:val="40"/>
        </w:num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 xml:space="preserve">Oświadczam, że ponoszę pełną i nieograniczoną odpowiedzialność za szkodę wywołaną ujawnieniem informacji poufnych, w szczególności wynikłą z przekazania lub udostępnienia danych innym podmiotom i osobom nieuprawnionym oraz za brak odpowiedniego zabezpieczenia informacji poufnych, który umożliwi lub potencjalnie może umożliwić dostęp do nich innym podmiotom i osobom nieuprawnionym. </w:t>
      </w:r>
    </w:p>
    <w:p w:rsidR="00A613BF" w:rsidRPr="00DF7F13" w:rsidRDefault="00A613BF" w:rsidP="00521E25">
      <w:pPr>
        <w:widowControl/>
        <w:numPr>
          <w:ilvl w:val="0"/>
          <w:numId w:val="40"/>
        </w:num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 xml:space="preserve">Przyjmuję do wiadomości, iż powielanie, utrwalanie na nośnikach jakichkolwiek informacji poufnych jest dozwolone jedynie za zgodą firmy </w:t>
      </w:r>
      <w:r w:rsidR="00521E25" w:rsidRPr="00DF7F13">
        <w:rPr>
          <w:rFonts w:asciiTheme="minorHAnsi" w:hAnsiTheme="minorHAnsi" w:cstheme="minorHAnsi"/>
          <w:color w:val="000000" w:themeColor="text1"/>
          <w:sz w:val="22"/>
          <w:szCs w:val="22"/>
        </w:rPr>
        <w:t>TRANS CAR Dul Grzegorz</w:t>
      </w:r>
    </w:p>
    <w:p w:rsidR="00A613BF" w:rsidRPr="00DF7F13" w:rsidRDefault="00A613BF" w:rsidP="00521E25">
      <w:pPr>
        <w:widowControl/>
        <w:numPr>
          <w:ilvl w:val="0"/>
          <w:numId w:val="40"/>
        </w:numPr>
        <w:jc w:val="both"/>
        <w:rPr>
          <w:rFonts w:asciiTheme="minorHAnsi" w:hAnsiTheme="minorHAnsi" w:cstheme="minorHAnsi"/>
          <w:color w:val="000000" w:themeColor="text1"/>
          <w:sz w:val="22"/>
          <w:szCs w:val="22"/>
        </w:rPr>
      </w:pPr>
      <w:r w:rsidRPr="00DF7F13">
        <w:rPr>
          <w:rFonts w:asciiTheme="minorHAnsi" w:hAnsiTheme="minorHAnsi" w:cstheme="minorHAnsi"/>
          <w:color w:val="000000" w:themeColor="text1"/>
          <w:sz w:val="22"/>
          <w:szCs w:val="22"/>
        </w:rPr>
        <w:t xml:space="preserve">Zobowiązuję się do zachowania w tajemnicy informacji poufnych nieodwołalnie i bezterminowo. Obowiązek zachowania informacji poufnych wygasa jedynie w odniesieniu do tych informacji, które zostaną upowszechnione w wyniku okoliczności niestanowiących naruszenia zobowiązania jakiegokolwiek podmiotu do zachowania poufności oraz jeżeli wymagają tego bezwzględnie obowiązujące przepisy prawa polskiego w zakresie wynikającym z tych przepisów. W drugim przypadku zobowiązuję się niezwłocznie powiadomić firmę </w:t>
      </w:r>
      <w:r w:rsidR="00521E25" w:rsidRPr="00DF7F13">
        <w:rPr>
          <w:rFonts w:asciiTheme="minorHAnsi" w:hAnsiTheme="minorHAnsi" w:cstheme="minorHAnsi"/>
          <w:color w:val="000000" w:themeColor="text1"/>
          <w:sz w:val="22"/>
          <w:szCs w:val="22"/>
        </w:rPr>
        <w:t xml:space="preserve">TRANS CAR Dul Grzegorz </w:t>
      </w:r>
      <w:r w:rsidRPr="00DF7F13">
        <w:rPr>
          <w:rFonts w:asciiTheme="minorHAnsi" w:hAnsiTheme="minorHAnsi" w:cstheme="minorHAnsi"/>
          <w:color w:val="000000" w:themeColor="text1"/>
          <w:sz w:val="22"/>
          <w:szCs w:val="22"/>
        </w:rPr>
        <w:t xml:space="preserve">o obowiązku ujawnienia informacji oraz podjąć wszelkie prawnie dopuszczalne kroki zmierzające do zminimalizowania zakresu ujawnianych informacji. </w:t>
      </w:r>
    </w:p>
    <w:p w:rsidR="00521E25" w:rsidRPr="00DF7F13" w:rsidRDefault="00521E25" w:rsidP="00FB13DF">
      <w:pPr>
        <w:widowControl/>
        <w:ind w:left="720"/>
        <w:jc w:val="both"/>
        <w:rPr>
          <w:rFonts w:asciiTheme="minorHAnsi" w:hAnsiTheme="minorHAnsi" w:cstheme="minorHAnsi"/>
          <w:color w:val="000000" w:themeColor="text1"/>
          <w:sz w:val="22"/>
          <w:szCs w:val="22"/>
        </w:rPr>
      </w:pPr>
    </w:p>
    <w:p w:rsidR="00A613BF" w:rsidRPr="00DF7F13" w:rsidRDefault="00A613BF" w:rsidP="00A613BF">
      <w:pPr>
        <w:jc w:val="both"/>
        <w:rPr>
          <w:rFonts w:asciiTheme="minorHAnsi" w:hAnsiTheme="minorHAnsi" w:cstheme="minorHAnsi"/>
          <w:color w:val="000000" w:themeColor="text1"/>
          <w:sz w:val="22"/>
          <w:szCs w:val="22"/>
        </w:rPr>
      </w:pPr>
    </w:p>
    <w:p w:rsidR="00A613BF" w:rsidRPr="00DF7F13" w:rsidRDefault="00A613BF" w:rsidP="00A613BF">
      <w:pPr>
        <w:jc w:val="both"/>
        <w:rPr>
          <w:rFonts w:asciiTheme="minorHAnsi" w:eastAsia="Cambria" w:hAnsiTheme="minorHAnsi" w:cstheme="minorHAnsi"/>
          <w:color w:val="000000" w:themeColor="text1"/>
          <w:sz w:val="22"/>
          <w:szCs w:val="22"/>
        </w:rPr>
      </w:pPr>
      <w:r w:rsidRPr="00DF7F13">
        <w:rPr>
          <w:rFonts w:asciiTheme="minorHAnsi" w:eastAsia="Cambria" w:hAnsiTheme="minorHAnsi" w:cstheme="minorHAnsi"/>
          <w:color w:val="000000" w:themeColor="text1"/>
          <w:sz w:val="22"/>
          <w:szCs w:val="22"/>
        </w:rPr>
        <w:t xml:space="preserve">Adres e-mail, na który należy wysłać dokumentację techniczną: </w:t>
      </w:r>
    </w:p>
    <w:p w:rsidR="00A613BF" w:rsidRPr="00DF7F13" w:rsidRDefault="00A613BF" w:rsidP="00A613BF">
      <w:pPr>
        <w:jc w:val="both"/>
        <w:rPr>
          <w:rFonts w:asciiTheme="minorHAnsi" w:eastAsia="Cambria" w:hAnsiTheme="minorHAnsi" w:cstheme="minorHAnsi"/>
          <w:color w:val="000000" w:themeColor="text1"/>
          <w:sz w:val="22"/>
          <w:szCs w:val="22"/>
        </w:rPr>
      </w:pPr>
    </w:p>
    <w:p w:rsidR="00A613BF" w:rsidRPr="00DF7F13" w:rsidRDefault="00A613BF" w:rsidP="00A613BF">
      <w:pPr>
        <w:jc w:val="both"/>
        <w:rPr>
          <w:rFonts w:asciiTheme="minorHAnsi" w:eastAsia="Cambria" w:hAnsiTheme="minorHAnsi" w:cstheme="minorHAnsi"/>
          <w:color w:val="000000" w:themeColor="text1"/>
          <w:sz w:val="22"/>
          <w:szCs w:val="22"/>
        </w:rPr>
      </w:pPr>
      <w:r w:rsidRPr="00DF7F13">
        <w:rPr>
          <w:rFonts w:asciiTheme="minorHAnsi" w:eastAsia="Cambria" w:hAnsiTheme="minorHAnsi" w:cstheme="minorHAnsi"/>
          <w:color w:val="000000" w:themeColor="text1"/>
          <w:sz w:val="22"/>
          <w:szCs w:val="22"/>
        </w:rPr>
        <w:t>………………………………………………………………………………………………………………..</w:t>
      </w:r>
    </w:p>
    <w:p w:rsidR="00A613BF" w:rsidRPr="00DF7F13" w:rsidRDefault="00A613BF" w:rsidP="00A613BF">
      <w:pPr>
        <w:jc w:val="both"/>
        <w:rPr>
          <w:rFonts w:asciiTheme="minorHAnsi" w:eastAsia="Cambria" w:hAnsiTheme="minorHAnsi" w:cstheme="minorHAnsi"/>
          <w:color w:val="000000" w:themeColor="text1"/>
          <w:sz w:val="22"/>
          <w:szCs w:val="22"/>
        </w:rPr>
      </w:pPr>
    </w:p>
    <w:p w:rsidR="00A613BF" w:rsidRPr="00DF7F13" w:rsidRDefault="00A613BF" w:rsidP="00A613BF">
      <w:pPr>
        <w:jc w:val="both"/>
        <w:rPr>
          <w:rFonts w:asciiTheme="minorHAnsi" w:eastAsia="Cambria" w:hAnsiTheme="minorHAnsi" w:cstheme="minorHAnsi"/>
          <w:color w:val="000000" w:themeColor="text1"/>
          <w:sz w:val="22"/>
          <w:szCs w:val="22"/>
        </w:rPr>
      </w:pPr>
    </w:p>
    <w:p w:rsidR="00A613BF" w:rsidRPr="00DF7F13" w:rsidRDefault="00A613BF" w:rsidP="00521E25">
      <w:pPr>
        <w:ind w:left="5664"/>
        <w:rPr>
          <w:rFonts w:asciiTheme="minorHAnsi" w:eastAsia="Cambria" w:hAnsiTheme="minorHAnsi" w:cstheme="minorHAnsi"/>
          <w:color w:val="000000" w:themeColor="text1"/>
          <w:sz w:val="22"/>
          <w:szCs w:val="22"/>
        </w:rPr>
      </w:pPr>
      <w:r w:rsidRPr="00DF7F13">
        <w:rPr>
          <w:rFonts w:asciiTheme="minorHAnsi" w:eastAsia="Cambria" w:hAnsiTheme="minorHAnsi" w:cstheme="minorHAnsi"/>
          <w:color w:val="000000" w:themeColor="text1"/>
          <w:sz w:val="22"/>
          <w:szCs w:val="22"/>
        </w:rPr>
        <w:t>………………………………………………</w:t>
      </w:r>
    </w:p>
    <w:p w:rsidR="00A613BF" w:rsidRPr="00DF7F13" w:rsidRDefault="00A613BF" w:rsidP="00521E25">
      <w:pPr>
        <w:ind w:left="5663" w:firstLine="1"/>
        <w:rPr>
          <w:rFonts w:asciiTheme="minorHAnsi" w:eastAsia="Times New Roman" w:hAnsiTheme="minorHAnsi" w:cstheme="minorHAnsi"/>
          <w:color w:val="000000" w:themeColor="text1"/>
        </w:rPr>
      </w:pPr>
      <w:r w:rsidRPr="00DF7F13">
        <w:rPr>
          <w:rFonts w:asciiTheme="minorHAnsi" w:eastAsia="Cambria" w:hAnsiTheme="minorHAnsi" w:cstheme="minorHAnsi"/>
          <w:color w:val="000000" w:themeColor="text1"/>
          <w:sz w:val="22"/>
          <w:szCs w:val="22"/>
        </w:rPr>
        <w:t>(pieczęć i podpis osoby reprezentującej</w:t>
      </w:r>
      <w:r w:rsidRPr="00DF7F13">
        <w:rPr>
          <w:rFonts w:asciiTheme="minorHAnsi" w:eastAsia="Cambria" w:hAnsiTheme="minorHAnsi" w:cstheme="minorHAnsi"/>
          <w:color w:val="000000" w:themeColor="text1"/>
        </w:rPr>
        <w:t xml:space="preserve"> </w:t>
      </w:r>
      <w:r w:rsidRPr="00DF7F13">
        <w:rPr>
          <w:rFonts w:asciiTheme="minorHAnsi" w:eastAsia="Cambria" w:hAnsiTheme="minorHAnsi" w:cstheme="minorHAnsi"/>
          <w:color w:val="000000" w:themeColor="text1"/>
          <w:sz w:val="22"/>
          <w:szCs w:val="22"/>
        </w:rPr>
        <w:t>podmiot)</w:t>
      </w:r>
    </w:p>
    <w:p w:rsidR="00A613BF" w:rsidRPr="00DF7F13" w:rsidRDefault="00A613BF" w:rsidP="00A613BF">
      <w:pPr>
        <w:rPr>
          <w:color w:val="000000" w:themeColor="text1"/>
        </w:rPr>
      </w:pPr>
    </w:p>
    <w:p w:rsidR="00B42604" w:rsidRPr="00DF7F13" w:rsidRDefault="00B42604" w:rsidP="00FB13DF">
      <w:pPr>
        <w:pStyle w:val="Akapitzlist2"/>
        <w:tabs>
          <w:tab w:val="left" w:pos="709"/>
        </w:tabs>
        <w:ind w:left="0"/>
        <w:jc w:val="both"/>
        <w:rPr>
          <w:rFonts w:cs="Calibri"/>
          <w:color w:val="000000" w:themeColor="text1"/>
          <w:sz w:val="20"/>
          <w:szCs w:val="20"/>
        </w:rPr>
      </w:pPr>
    </w:p>
    <w:sectPr w:rsidR="00B42604" w:rsidRPr="00DF7F13" w:rsidSect="00006B92">
      <w:headerReference w:type="default" r:id="rId12"/>
      <w:footerReference w:type="default" r:id="rId13"/>
      <w:pgSz w:w="11905" w:h="16837" w:code="9"/>
      <w:pgMar w:top="709" w:right="1417" w:bottom="1134" w:left="1417" w:header="708"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E67" w:rsidRDefault="003A5E67" w:rsidP="00255A80">
      <w:r>
        <w:separator/>
      </w:r>
    </w:p>
  </w:endnote>
  <w:endnote w:type="continuationSeparator" w:id="0">
    <w:p w:rsidR="003A5E67" w:rsidRDefault="003A5E67" w:rsidP="0025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202">
    <w:altName w:val="Times New Roman"/>
    <w:charset w:val="EE"/>
    <w:family w:val="auto"/>
    <w:pitch w:val="variable"/>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NimbusSanL-Bold-Identity-H">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17495"/>
      <w:docPartObj>
        <w:docPartGallery w:val="Page Numbers (Bottom of Page)"/>
        <w:docPartUnique/>
      </w:docPartObj>
    </w:sdtPr>
    <w:sdtEndPr/>
    <w:sdtContent>
      <w:p w:rsidR="0004459B" w:rsidRDefault="00FD375E">
        <w:pPr>
          <w:pStyle w:val="Stopka"/>
          <w:jc w:val="center"/>
        </w:pPr>
        <w:r>
          <w:fldChar w:fldCharType="begin"/>
        </w:r>
        <w:r w:rsidR="0004459B">
          <w:instrText>PAGE   \* MERGEFORMAT</w:instrText>
        </w:r>
        <w:r>
          <w:fldChar w:fldCharType="separate"/>
        </w:r>
        <w:r w:rsidR="004C48FA">
          <w:rPr>
            <w:noProof/>
          </w:rPr>
          <w:t>13</w:t>
        </w:r>
        <w:r>
          <w:fldChar w:fldCharType="end"/>
        </w:r>
      </w:p>
    </w:sdtContent>
  </w:sdt>
  <w:p w:rsidR="0004459B" w:rsidRDefault="000445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E67" w:rsidRDefault="003A5E67" w:rsidP="00255A80">
      <w:r>
        <w:separator/>
      </w:r>
    </w:p>
  </w:footnote>
  <w:footnote w:type="continuationSeparator" w:id="0">
    <w:p w:rsidR="003A5E67" w:rsidRDefault="003A5E67" w:rsidP="0025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80" w:rsidRDefault="00255A80" w:rsidP="00255A80">
    <w:pPr>
      <w:pStyle w:val="Nagwek"/>
      <w:ind w:firstLine="0"/>
      <w:jc w:val="center"/>
      <w:rPr>
        <w:lang w:val="pl-PL"/>
      </w:rPr>
    </w:pPr>
    <w:r w:rsidRPr="00255A80">
      <w:rPr>
        <w:rFonts w:ascii="Times New Roman" w:eastAsia="Lucida Sans Unicode" w:hAnsi="Times New Roman"/>
        <w:b w:val="0"/>
        <w:bCs w:val="0"/>
        <w:noProof/>
        <w:kern w:val="1"/>
        <w:lang w:val="pl-PL" w:eastAsia="pl-PL"/>
      </w:rPr>
      <w:drawing>
        <wp:inline distT="0" distB="0" distL="0" distR="0" wp14:anchorId="10533C18" wp14:editId="643530D8">
          <wp:extent cx="5760085" cy="41996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19961"/>
                  </a:xfrm>
                  <a:prstGeom prst="rect">
                    <a:avLst/>
                  </a:prstGeom>
                  <a:noFill/>
                </pic:spPr>
              </pic:pic>
            </a:graphicData>
          </a:graphic>
        </wp:inline>
      </w:drawing>
    </w:r>
  </w:p>
  <w:p w:rsidR="00AA0E68" w:rsidRPr="00AA0E68" w:rsidRDefault="00AA0E68" w:rsidP="00255A80">
    <w:pPr>
      <w:pStyle w:val="Nagwek"/>
      <w:ind w:firstLine="0"/>
      <w:jc w:val="cente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02AEC5C"/>
    <w:name w:val="WW8Num4"/>
    <w:lvl w:ilvl="0">
      <w:start w:val="1"/>
      <w:numFmt w:val="lowerLetter"/>
      <w:lvlText w:val="%1)"/>
      <w:lvlJc w:val="left"/>
      <w:pPr>
        <w:tabs>
          <w:tab w:val="num" w:pos="0"/>
        </w:tabs>
        <w:ind w:left="1068" w:hanging="360"/>
      </w:pPr>
      <w:rPr>
        <w:rFonts w:ascii="Arial" w:eastAsia="Lucida Sans Unicode" w:hAnsi="Arial" w:cs="Arial"/>
        <w:b w:val="0"/>
        <w:kern w:val="1"/>
        <w:sz w:val="20"/>
        <w:szCs w:val="20"/>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
    <w:nsid w:val="04100DBF"/>
    <w:multiLevelType w:val="hybridMultilevel"/>
    <w:tmpl w:val="316A23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55B2573"/>
    <w:multiLevelType w:val="hybridMultilevel"/>
    <w:tmpl w:val="B748F582"/>
    <w:lvl w:ilvl="0" w:tplc="29783006">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nsid w:val="0713096B"/>
    <w:multiLevelType w:val="hybridMultilevel"/>
    <w:tmpl w:val="D660E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55016"/>
    <w:multiLevelType w:val="hybridMultilevel"/>
    <w:tmpl w:val="5D447086"/>
    <w:lvl w:ilvl="0" w:tplc="FC947672">
      <w:numFmt w:val="bullet"/>
      <w:lvlText w:val=""/>
      <w:lvlJc w:val="left"/>
      <w:pPr>
        <w:ind w:left="928" w:hanging="360"/>
      </w:pPr>
      <w:rPr>
        <w:rFonts w:ascii="Calibri" w:eastAsia="Lucida Sans Unicode"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0CE84713"/>
    <w:multiLevelType w:val="hybridMultilevel"/>
    <w:tmpl w:val="0A12C08A"/>
    <w:lvl w:ilvl="0" w:tplc="4B149596">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104146"/>
    <w:multiLevelType w:val="hybridMultilevel"/>
    <w:tmpl w:val="CDF0004A"/>
    <w:lvl w:ilvl="0" w:tplc="6ABC18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0FD3430E"/>
    <w:multiLevelType w:val="hybridMultilevel"/>
    <w:tmpl w:val="70666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5E387A"/>
    <w:multiLevelType w:val="hybridMultilevel"/>
    <w:tmpl w:val="99222A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7612486"/>
    <w:multiLevelType w:val="hybridMultilevel"/>
    <w:tmpl w:val="BF140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1">
    <w:nsid w:val="235235FA"/>
    <w:multiLevelType w:val="multilevel"/>
    <w:tmpl w:val="2DD47996"/>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2">
    <w:nsid w:val="25403BCB"/>
    <w:multiLevelType w:val="hybridMultilevel"/>
    <w:tmpl w:val="2794E6EA"/>
    <w:lvl w:ilvl="0" w:tplc="6ABC18F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nsid w:val="26704E38"/>
    <w:multiLevelType w:val="hybridMultilevel"/>
    <w:tmpl w:val="624C83EA"/>
    <w:lvl w:ilvl="0" w:tplc="12827DAC">
      <w:start w:val="1"/>
      <w:numFmt w:val="bullet"/>
      <w:lvlText w:val=""/>
      <w:lvlJc w:val="left"/>
      <w:pPr>
        <w:tabs>
          <w:tab w:val="num" w:pos="0"/>
        </w:tabs>
        <w:ind w:left="0" w:firstLine="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88E0A93"/>
    <w:multiLevelType w:val="hybridMultilevel"/>
    <w:tmpl w:val="C5280A46"/>
    <w:lvl w:ilvl="0" w:tplc="32AEB5A0">
      <w:start w:val="3"/>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624887"/>
    <w:multiLevelType w:val="hybridMultilevel"/>
    <w:tmpl w:val="64E8702E"/>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DE6141D"/>
    <w:multiLevelType w:val="hybridMultilevel"/>
    <w:tmpl w:val="30E2DD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462EDC"/>
    <w:multiLevelType w:val="multilevel"/>
    <w:tmpl w:val="7FE6411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3B6790"/>
    <w:multiLevelType w:val="hybridMultilevel"/>
    <w:tmpl w:val="A8066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641291"/>
    <w:multiLevelType w:val="hybridMultilevel"/>
    <w:tmpl w:val="E03858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0">
    <w:nsid w:val="3D5F2E01"/>
    <w:multiLevelType w:val="hybridMultilevel"/>
    <w:tmpl w:val="3258E3B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42B73046"/>
    <w:multiLevelType w:val="hybridMultilevel"/>
    <w:tmpl w:val="56FEE65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4D6C7A4F"/>
    <w:multiLevelType w:val="hybridMultilevel"/>
    <w:tmpl w:val="F55A2886"/>
    <w:lvl w:ilvl="0" w:tplc="3AF2AF9C">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CA7784"/>
    <w:multiLevelType w:val="hybridMultilevel"/>
    <w:tmpl w:val="E99466E0"/>
    <w:lvl w:ilvl="0" w:tplc="8A30BC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3231A78"/>
    <w:multiLevelType w:val="hybridMultilevel"/>
    <w:tmpl w:val="64E8702E"/>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C90DFC"/>
    <w:multiLevelType w:val="hybridMultilevel"/>
    <w:tmpl w:val="BEF09D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9BE15B1"/>
    <w:multiLevelType w:val="hybridMultilevel"/>
    <w:tmpl w:val="A470E5A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5CC235AF"/>
    <w:multiLevelType w:val="hybridMultilevel"/>
    <w:tmpl w:val="ABEAD6B6"/>
    <w:lvl w:ilvl="0" w:tplc="BD78288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6E7D36"/>
    <w:multiLevelType w:val="hybridMultilevel"/>
    <w:tmpl w:val="68CE20FE"/>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EFA5B41"/>
    <w:multiLevelType w:val="hybridMultilevel"/>
    <w:tmpl w:val="C51E8D88"/>
    <w:lvl w:ilvl="0" w:tplc="0B507B2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5D7703"/>
    <w:multiLevelType w:val="hybridMultilevel"/>
    <w:tmpl w:val="1F623972"/>
    <w:lvl w:ilvl="0" w:tplc="6ABC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D5D4FE7"/>
    <w:multiLevelType w:val="multilevel"/>
    <w:tmpl w:val="6B5AD85C"/>
    <w:lvl w:ilvl="0">
      <w:start w:val="1"/>
      <w:numFmt w:val="lowerLetter"/>
      <w:lvlText w:val="%1)"/>
      <w:lvlJc w:val="left"/>
      <w:pPr>
        <w:tabs>
          <w:tab w:val="num" w:pos="348"/>
        </w:tabs>
        <w:ind w:left="1068" w:hanging="360"/>
      </w:pPr>
      <w:rPr>
        <w:b w:val="0"/>
        <w:sz w:val="22"/>
      </w:rPr>
    </w:lvl>
    <w:lvl w:ilvl="1">
      <w:start w:val="1"/>
      <w:numFmt w:val="lowerLetter"/>
      <w:lvlText w:val="%2."/>
      <w:lvlJc w:val="left"/>
      <w:pPr>
        <w:tabs>
          <w:tab w:val="num" w:pos="348"/>
        </w:tabs>
        <w:ind w:left="1788" w:hanging="360"/>
      </w:pPr>
    </w:lvl>
    <w:lvl w:ilvl="2">
      <w:start w:val="1"/>
      <w:numFmt w:val="lowerRoman"/>
      <w:lvlText w:val="%2.%3."/>
      <w:lvlJc w:val="right"/>
      <w:pPr>
        <w:tabs>
          <w:tab w:val="num" w:pos="348"/>
        </w:tabs>
        <w:ind w:left="2508" w:hanging="180"/>
      </w:pPr>
    </w:lvl>
    <w:lvl w:ilvl="3">
      <w:start w:val="1"/>
      <w:numFmt w:val="decimal"/>
      <w:lvlText w:val="%2.%3.%4."/>
      <w:lvlJc w:val="left"/>
      <w:pPr>
        <w:tabs>
          <w:tab w:val="num" w:pos="348"/>
        </w:tabs>
        <w:ind w:left="3228" w:hanging="360"/>
      </w:pPr>
    </w:lvl>
    <w:lvl w:ilvl="4">
      <w:start w:val="1"/>
      <w:numFmt w:val="lowerLetter"/>
      <w:lvlText w:val="%2.%3.%4.%5."/>
      <w:lvlJc w:val="left"/>
      <w:pPr>
        <w:tabs>
          <w:tab w:val="num" w:pos="348"/>
        </w:tabs>
        <w:ind w:left="3948" w:hanging="360"/>
      </w:pPr>
    </w:lvl>
    <w:lvl w:ilvl="5">
      <w:start w:val="1"/>
      <w:numFmt w:val="lowerRoman"/>
      <w:lvlText w:val="%2.%3.%4.%5.%6."/>
      <w:lvlJc w:val="right"/>
      <w:pPr>
        <w:tabs>
          <w:tab w:val="num" w:pos="348"/>
        </w:tabs>
        <w:ind w:left="4668" w:hanging="180"/>
      </w:pPr>
    </w:lvl>
    <w:lvl w:ilvl="6">
      <w:start w:val="1"/>
      <w:numFmt w:val="decimal"/>
      <w:lvlText w:val="%2.%3.%4.%5.%6.%7."/>
      <w:lvlJc w:val="left"/>
      <w:pPr>
        <w:tabs>
          <w:tab w:val="num" w:pos="348"/>
        </w:tabs>
        <w:ind w:left="5388" w:hanging="360"/>
      </w:pPr>
    </w:lvl>
    <w:lvl w:ilvl="7">
      <w:start w:val="1"/>
      <w:numFmt w:val="lowerLetter"/>
      <w:lvlText w:val="%2.%3.%4.%5.%6.%7.%8."/>
      <w:lvlJc w:val="left"/>
      <w:pPr>
        <w:tabs>
          <w:tab w:val="num" w:pos="348"/>
        </w:tabs>
        <w:ind w:left="6108" w:hanging="360"/>
      </w:pPr>
    </w:lvl>
    <w:lvl w:ilvl="8">
      <w:start w:val="1"/>
      <w:numFmt w:val="lowerRoman"/>
      <w:lvlText w:val="%2.%3.%4.%5.%6.%7.%8.%9."/>
      <w:lvlJc w:val="right"/>
      <w:pPr>
        <w:tabs>
          <w:tab w:val="num" w:pos="348"/>
        </w:tabs>
        <w:ind w:left="6828" w:hanging="180"/>
      </w:pPr>
    </w:lvl>
  </w:abstractNum>
  <w:abstractNum w:abstractNumId="32">
    <w:nsid w:val="72590936"/>
    <w:multiLevelType w:val="hybridMultilevel"/>
    <w:tmpl w:val="E50CA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84149D"/>
    <w:multiLevelType w:val="hybridMultilevel"/>
    <w:tmpl w:val="14EE56DA"/>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4">
    <w:nsid w:val="74733FBB"/>
    <w:multiLevelType w:val="hybridMultilevel"/>
    <w:tmpl w:val="48B6D05A"/>
    <w:lvl w:ilvl="0" w:tplc="E32EFD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5E5174C"/>
    <w:multiLevelType w:val="hybridMultilevel"/>
    <w:tmpl w:val="FBBCEDE6"/>
    <w:lvl w:ilvl="0" w:tplc="410E18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DF1B8B"/>
    <w:multiLevelType w:val="multilevel"/>
    <w:tmpl w:val="BD10A3D4"/>
    <w:styleLink w:val="WWNum1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7">
    <w:nsid w:val="7948023F"/>
    <w:multiLevelType w:val="hybridMultilevel"/>
    <w:tmpl w:val="8C7AB200"/>
    <w:lvl w:ilvl="0" w:tplc="FC947672">
      <w:numFmt w:val="bullet"/>
      <w:lvlText w:val=""/>
      <w:lvlJc w:val="left"/>
      <w:pPr>
        <w:ind w:left="644" w:hanging="360"/>
      </w:pPr>
      <w:rPr>
        <w:rFonts w:ascii="Calibri" w:eastAsia="Lucida Sans Unicode"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nsid w:val="7EF0039C"/>
    <w:multiLevelType w:val="multilevel"/>
    <w:tmpl w:val="41DE6DDC"/>
    <w:styleLink w:val="WWNum1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9">
    <w:nsid w:val="7F4C540E"/>
    <w:multiLevelType w:val="hybridMultilevel"/>
    <w:tmpl w:val="1472A4A2"/>
    <w:lvl w:ilvl="0" w:tplc="8A08D98A">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5"/>
  </w:num>
  <w:num w:numId="3">
    <w:abstractNumId w:val="29"/>
  </w:num>
  <w:num w:numId="4">
    <w:abstractNumId w:val="25"/>
  </w:num>
  <w:num w:numId="5">
    <w:abstractNumId w:val="35"/>
  </w:num>
  <w:num w:numId="6">
    <w:abstractNumId w:val="3"/>
  </w:num>
  <w:num w:numId="7">
    <w:abstractNumId w:val="7"/>
  </w:num>
  <w:num w:numId="8">
    <w:abstractNumId w:val="32"/>
  </w:num>
  <w:num w:numId="9">
    <w:abstractNumId w:val="10"/>
  </w:num>
  <w:num w:numId="10">
    <w:abstractNumId w:val="2"/>
  </w:num>
  <w:num w:numId="11">
    <w:abstractNumId w:val="13"/>
  </w:num>
  <w:num w:numId="12">
    <w:abstractNumId w:val="28"/>
  </w:num>
  <w:num w:numId="13">
    <w:abstractNumId w:val="11"/>
  </w:num>
  <w:num w:numId="14">
    <w:abstractNumId w:val="39"/>
  </w:num>
  <w:num w:numId="15">
    <w:abstractNumId w:val="16"/>
  </w:num>
  <w:num w:numId="16">
    <w:abstractNumId w:val="0"/>
  </w:num>
  <w:num w:numId="17">
    <w:abstractNumId w:val="24"/>
  </w:num>
  <w:num w:numId="18">
    <w:abstractNumId w:val="33"/>
  </w:num>
  <w:num w:numId="19">
    <w:abstractNumId w:val="19"/>
  </w:num>
  <w:num w:numId="20">
    <w:abstractNumId w:val="22"/>
  </w:num>
  <w:num w:numId="21">
    <w:abstractNumId w:val="14"/>
  </w:num>
  <w:num w:numId="22">
    <w:abstractNumId w:val="38"/>
  </w:num>
  <w:num w:numId="23">
    <w:abstractNumId w:val="38"/>
  </w:num>
  <w:num w:numId="24">
    <w:abstractNumId w:val="38"/>
  </w:num>
  <w:num w:numId="25">
    <w:abstractNumId w:val="36"/>
  </w:num>
  <w:num w:numId="26">
    <w:abstractNumId w:val="36"/>
  </w:num>
  <w:num w:numId="27">
    <w:abstractNumId w:val="31"/>
  </w:num>
  <w:num w:numId="28">
    <w:abstractNumId w:val="8"/>
  </w:num>
  <w:num w:numId="29">
    <w:abstractNumId w:val="37"/>
  </w:num>
  <w:num w:numId="30">
    <w:abstractNumId w:val="4"/>
  </w:num>
  <w:num w:numId="31">
    <w:abstractNumId w:val="20"/>
  </w:num>
  <w:num w:numId="32">
    <w:abstractNumId w:val="26"/>
  </w:num>
  <w:num w:numId="33">
    <w:abstractNumId w:val="21"/>
  </w:num>
  <w:num w:numId="34">
    <w:abstractNumId w:val="34"/>
  </w:num>
  <w:num w:numId="35">
    <w:abstractNumId w:val="9"/>
  </w:num>
  <w:num w:numId="36">
    <w:abstractNumId w:val="15"/>
  </w:num>
  <w:num w:numId="37">
    <w:abstractNumId w:val="18"/>
  </w:num>
  <w:num w:numId="38">
    <w:abstractNumId w:val="30"/>
  </w:num>
  <w:num w:numId="39">
    <w:abstractNumId w:val="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2"/>
    <w:rsid w:val="00000B34"/>
    <w:rsid w:val="00006B92"/>
    <w:rsid w:val="000147CE"/>
    <w:rsid w:val="00022EA2"/>
    <w:rsid w:val="00030EB9"/>
    <w:rsid w:val="00031155"/>
    <w:rsid w:val="0004459B"/>
    <w:rsid w:val="000652A5"/>
    <w:rsid w:val="000774C2"/>
    <w:rsid w:val="00081918"/>
    <w:rsid w:val="000B0D9F"/>
    <w:rsid w:val="000C7EC4"/>
    <w:rsid w:val="000F7B51"/>
    <w:rsid w:val="001044A7"/>
    <w:rsid w:val="00117069"/>
    <w:rsid w:val="001320B1"/>
    <w:rsid w:val="001371ED"/>
    <w:rsid w:val="00155230"/>
    <w:rsid w:val="00165B17"/>
    <w:rsid w:val="001706A0"/>
    <w:rsid w:val="00191582"/>
    <w:rsid w:val="001A2152"/>
    <w:rsid w:val="001A3943"/>
    <w:rsid w:val="001C7C4C"/>
    <w:rsid w:val="001D31DD"/>
    <w:rsid w:val="001E11DC"/>
    <w:rsid w:val="001E28B2"/>
    <w:rsid w:val="001F2284"/>
    <w:rsid w:val="001F22BE"/>
    <w:rsid w:val="00240A19"/>
    <w:rsid w:val="00240EA7"/>
    <w:rsid w:val="00243328"/>
    <w:rsid w:val="00252E16"/>
    <w:rsid w:val="00255A80"/>
    <w:rsid w:val="00273A6C"/>
    <w:rsid w:val="002A0818"/>
    <w:rsid w:val="002A70A6"/>
    <w:rsid w:val="002D3F1A"/>
    <w:rsid w:val="00324CD7"/>
    <w:rsid w:val="00325537"/>
    <w:rsid w:val="00336258"/>
    <w:rsid w:val="003438F7"/>
    <w:rsid w:val="003539E9"/>
    <w:rsid w:val="00366349"/>
    <w:rsid w:val="00367D08"/>
    <w:rsid w:val="00370704"/>
    <w:rsid w:val="0037676B"/>
    <w:rsid w:val="00381038"/>
    <w:rsid w:val="00397985"/>
    <w:rsid w:val="003A5E67"/>
    <w:rsid w:val="003B1AA4"/>
    <w:rsid w:val="003B2874"/>
    <w:rsid w:val="003C433A"/>
    <w:rsid w:val="003D0297"/>
    <w:rsid w:val="003E5023"/>
    <w:rsid w:val="003E7DA0"/>
    <w:rsid w:val="00416733"/>
    <w:rsid w:val="004304F0"/>
    <w:rsid w:val="00430B30"/>
    <w:rsid w:val="00446285"/>
    <w:rsid w:val="004562BA"/>
    <w:rsid w:val="00466543"/>
    <w:rsid w:val="00466DC0"/>
    <w:rsid w:val="0046770C"/>
    <w:rsid w:val="0047151D"/>
    <w:rsid w:val="0048199D"/>
    <w:rsid w:val="004C2589"/>
    <w:rsid w:val="004C4615"/>
    <w:rsid w:val="004C48FA"/>
    <w:rsid w:val="004C5963"/>
    <w:rsid w:val="004C766B"/>
    <w:rsid w:val="00505A1B"/>
    <w:rsid w:val="00510059"/>
    <w:rsid w:val="0051176D"/>
    <w:rsid w:val="00516F8D"/>
    <w:rsid w:val="00521E25"/>
    <w:rsid w:val="00530258"/>
    <w:rsid w:val="00552B5C"/>
    <w:rsid w:val="00552F5E"/>
    <w:rsid w:val="005535F1"/>
    <w:rsid w:val="00554870"/>
    <w:rsid w:val="0056716B"/>
    <w:rsid w:val="00576D70"/>
    <w:rsid w:val="005974F4"/>
    <w:rsid w:val="005A4F34"/>
    <w:rsid w:val="005B617B"/>
    <w:rsid w:val="005D2864"/>
    <w:rsid w:val="005D3203"/>
    <w:rsid w:val="005E76A0"/>
    <w:rsid w:val="00600930"/>
    <w:rsid w:val="00602F57"/>
    <w:rsid w:val="006046CB"/>
    <w:rsid w:val="00612725"/>
    <w:rsid w:val="00650F5C"/>
    <w:rsid w:val="00671EFD"/>
    <w:rsid w:val="006819DD"/>
    <w:rsid w:val="00681D02"/>
    <w:rsid w:val="00697A2D"/>
    <w:rsid w:val="00697CE1"/>
    <w:rsid w:val="006A7D3E"/>
    <w:rsid w:val="006F6ACE"/>
    <w:rsid w:val="006F7D6D"/>
    <w:rsid w:val="00702F35"/>
    <w:rsid w:val="00726894"/>
    <w:rsid w:val="0074480D"/>
    <w:rsid w:val="00747960"/>
    <w:rsid w:val="007519F8"/>
    <w:rsid w:val="00757C4E"/>
    <w:rsid w:val="007718C4"/>
    <w:rsid w:val="00785A78"/>
    <w:rsid w:val="00797055"/>
    <w:rsid w:val="007C3614"/>
    <w:rsid w:val="007C4009"/>
    <w:rsid w:val="007C4D11"/>
    <w:rsid w:val="007C61D5"/>
    <w:rsid w:val="007E4BC2"/>
    <w:rsid w:val="007F03F7"/>
    <w:rsid w:val="007F42F0"/>
    <w:rsid w:val="007F65A5"/>
    <w:rsid w:val="008028A4"/>
    <w:rsid w:val="00803A9E"/>
    <w:rsid w:val="00833D5B"/>
    <w:rsid w:val="00836CF8"/>
    <w:rsid w:val="00837301"/>
    <w:rsid w:val="008374CD"/>
    <w:rsid w:val="008464AD"/>
    <w:rsid w:val="00846649"/>
    <w:rsid w:val="0085259C"/>
    <w:rsid w:val="008630A3"/>
    <w:rsid w:val="008819ED"/>
    <w:rsid w:val="00893AF3"/>
    <w:rsid w:val="00895C36"/>
    <w:rsid w:val="008A0D4B"/>
    <w:rsid w:val="008A2ACC"/>
    <w:rsid w:val="008A61B3"/>
    <w:rsid w:val="008C5D11"/>
    <w:rsid w:val="008D2663"/>
    <w:rsid w:val="008E5D2B"/>
    <w:rsid w:val="008F5436"/>
    <w:rsid w:val="00912553"/>
    <w:rsid w:val="0093606B"/>
    <w:rsid w:val="00965089"/>
    <w:rsid w:val="009774B8"/>
    <w:rsid w:val="009B5966"/>
    <w:rsid w:val="009D7335"/>
    <w:rsid w:val="009E78AC"/>
    <w:rsid w:val="00A04103"/>
    <w:rsid w:val="00A24C0A"/>
    <w:rsid w:val="00A37EDF"/>
    <w:rsid w:val="00A458C2"/>
    <w:rsid w:val="00A613BF"/>
    <w:rsid w:val="00A61407"/>
    <w:rsid w:val="00A73EBE"/>
    <w:rsid w:val="00A833B2"/>
    <w:rsid w:val="00A94D46"/>
    <w:rsid w:val="00A96EB3"/>
    <w:rsid w:val="00AA0E68"/>
    <w:rsid w:val="00AA6CA0"/>
    <w:rsid w:val="00AC5E46"/>
    <w:rsid w:val="00AD122E"/>
    <w:rsid w:val="00AD6D4E"/>
    <w:rsid w:val="00AE0C8B"/>
    <w:rsid w:val="00AE275D"/>
    <w:rsid w:val="00B0521D"/>
    <w:rsid w:val="00B06FE5"/>
    <w:rsid w:val="00B219B1"/>
    <w:rsid w:val="00B26C57"/>
    <w:rsid w:val="00B42604"/>
    <w:rsid w:val="00B61624"/>
    <w:rsid w:val="00B82F12"/>
    <w:rsid w:val="00B85291"/>
    <w:rsid w:val="00BB1286"/>
    <w:rsid w:val="00C4565A"/>
    <w:rsid w:val="00C540B3"/>
    <w:rsid w:val="00C6007F"/>
    <w:rsid w:val="00C66E7F"/>
    <w:rsid w:val="00C85D58"/>
    <w:rsid w:val="00C87D79"/>
    <w:rsid w:val="00CA73E8"/>
    <w:rsid w:val="00CC35A1"/>
    <w:rsid w:val="00CD4635"/>
    <w:rsid w:val="00CE4425"/>
    <w:rsid w:val="00CF4FDA"/>
    <w:rsid w:val="00D11768"/>
    <w:rsid w:val="00D44360"/>
    <w:rsid w:val="00D708AE"/>
    <w:rsid w:val="00D821B5"/>
    <w:rsid w:val="00D828AF"/>
    <w:rsid w:val="00DA061B"/>
    <w:rsid w:val="00DA4DDB"/>
    <w:rsid w:val="00DA51AE"/>
    <w:rsid w:val="00DC0D35"/>
    <w:rsid w:val="00DD0E66"/>
    <w:rsid w:val="00DE4E1A"/>
    <w:rsid w:val="00DF0850"/>
    <w:rsid w:val="00DF0ED0"/>
    <w:rsid w:val="00DF7F13"/>
    <w:rsid w:val="00E01FCD"/>
    <w:rsid w:val="00E13C62"/>
    <w:rsid w:val="00E22B0B"/>
    <w:rsid w:val="00E24A76"/>
    <w:rsid w:val="00E260C2"/>
    <w:rsid w:val="00E40D48"/>
    <w:rsid w:val="00E45B9E"/>
    <w:rsid w:val="00E479B1"/>
    <w:rsid w:val="00E50EFB"/>
    <w:rsid w:val="00E560BC"/>
    <w:rsid w:val="00E77AB9"/>
    <w:rsid w:val="00E8099E"/>
    <w:rsid w:val="00EA73DC"/>
    <w:rsid w:val="00EB03DC"/>
    <w:rsid w:val="00EB6B6C"/>
    <w:rsid w:val="00EC0994"/>
    <w:rsid w:val="00EC6952"/>
    <w:rsid w:val="00F05630"/>
    <w:rsid w:val="00F10BDA"/>
    <w:rsid w:val="00F25394"/>
    <w:rsid w:val="00F32E21"/>
    <w:rsid w:val="00F37FFD"/>
    <w:rsid w:val="00F413C0"/>
    <w:rsid w:val="00F521F0"/>
    <w:rsid w:val="00F724B2"/>
    <w:rsid w:val="00F84A42"/>
    <w:rsid w:val="00F873D6"/>
    <w:rsid w:val="00F9661A"/>
    <w:rsid w:val="00FB13DF"/>
    <w:rsid w:val="00FD04EC"/>
    <w:rsid w:val="00FD1025"/>
    <w:rsid w:val="00FD375E"/>
    <w:rsid w:val="00FD7481"/>
    <w:rsid w:val="00FE6270"/>
    <w:rsid w:val="00FE6CD6"/>
    <w:rsid w:val="00FE6D39"/>
    <w:rsid w:val="00FF06D4"/>
    <w:rsid w:val="00FF3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4A42"/>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F84A42"/>
    <w:pPr>
      <w:keepNext/>
      <w:widowControl/>
      <w:numPr>
        <w:numId w:val="9"/>
      </w:numPr>
      <w:tabs>
        <w:tab w:val="left" w:pos="709"/>
      </w:tabs>
      <w:suppressAutoHyphens w:val="0"/>
      <w:spacing w:before="120" w:after="240"/>
      <w:outlineLvl w:val="0"/>
    </w:pPr>
    <w:rPr>
      <w:rFonts w:eastAsia="Times New Roman"/>
      <w:b/>
      <w:kern w:val="0"/>
      <w:sz w:val="28"/>
      <w:szCs w:val="20"/>
      <w:lang w:eastAsia="pl-PL"/>
    </w:rPr>
  </w:style>
  <w:style w:type="paragraph" w:styleId="Nagwek2">
    <w:name w:val="heading 2"/>
    <w:basedOn w:val="Normalny"/>
    <w:next w:val="Normalny"/>
    <w:link w:val="Nagwek2Znak"/>
    <w:qFormat/>
    <w:rsid w:val="00F84A42"/>
    <w:pPr>
      <w:keepNext/>
      <w:widowControl/>
      <w:numPr>
        <w:ilvl w:val="1"/>
        <w:numId w:val="9"/>
      </w:numPr>
      <w:tabs>
        <w:tab w:val="left" w:pos="709"/>
      </w:tabs>
      <w:suppressAutoHyphens w:val="0"/>
      <w:spacing w:before="120" w:after="240"/>
      <w:outlineLvl w:val="1"/>
    </w:pPr>
    <w:rPr>
      <w:rFonts w:eastAsia="Times New Roman"/>
      <w:b/>
      <w:kern w:val="0"/>
      <w:szCs w:val="20"/>
      <w:lang w:eastAsia="pl-PL"/>
    </w:rPr>
  </w:style>
  <w:style w:type="paragraph" w:styleId="Nagwek4">
    <w:name w:val="heading 4"/>
    <w:basedOn w:val="Normalny"/>
    <w:next w:val="Normalny"/>
    <w:link w:val="Nagwek4Znak"/>
    <w:qFormat/>
    <w:rsid w:val="00F84A42"/>
    <w:pPr>
      <w:keepNext/>
      <w:widowControl/>
      <w:numPr>
        <w:ilvl w:val="3"/>
        <w:numId w:val="9"/>
      </w:numPr>
      <w:tabs>
        <w:tab w:val="left" w:pos="709"/>
      </w:tabs>
      <w:suppressAutoHyphens w:val="0"/>
      <w:spacing w:before="120" w:after="120"/>
      <w:outlineLvl w:val="3"/>
    </w:pPr>
    <w:rPr>
      <w:rFonts w:eastAsia="Times New Roman"/>
      <w:kern w:val="0"/>
      <w:szCs w:val="20"/>
      <w:lang w:eastAsia="pl-PL"/>
    </w:rPr>
  </w:style>
  <w:style w:type="paragraph" w:styleId="Nagwek5">
    <w:name w:val="heading 5"/>
    <w:basedOn w:val="Normalny"/>
    <w:next w:val="Normalny"/>
    <w:link w:val="Nagwek5Znak"/>
    <w:qFormat/>
    <w:rsid w:val="00F84A42"/>
    <w:pPr>
      <w:keepNext/>
      <w:widowControl/>
      <w:numPr>
        <w:ilvl w:val="4"/>
        <w:numId w:val="9"/>
      </w:numPr>
      <w:tabs>
        <w:tab w:val="left" w:pos="1418"/>
      </w:tabs>
      <w:suppressAutoHyphens w:val="0"/>
      <w:spacing w:before="60"/>
      <w:outlineLvl w:val="4"/>
    </w:pPr>
    <w:rPr>
      <w:rFonts w:eastAsia="Times New Roman"/>
      <w:kern w:val="0"/>
      <w:szCs w:val="20"/>
      <w:lang w:eastAsia="pl-PL"/>
    </w:rPr>
  </w:style>
  <w:style w:type="paragraph" w:styleId="Nagwek6">
    <w:name w:val="heading 6"/>
    <w:basedOn w:val="Normalny"/>
    <w:next w:val="Normalny"/>
    <w:link w:val="Nagwek6Znak"/>
    <w:qFormat/>
    <w:rsid w:val="00F84A42"/>
    <w:pPr>
      <w:keepNext/>
      <w:widowControl/>
      <w:numPr>
        <w:ilvl w:val="5"/>
        <w:numId w:val="9"/>
      </w:numPr>
      <w:suppressAutoHyphens w:val="0"/>
      <w:spacing w:before="60"/>
      <w:outlineLvl w:val="5"/>
    </w:pPr>
    <w:rPr>
      <w:rFonts w:eastAsia="Times New Roman"/>
      <w:kern w:val="0"/>
      <w:szCs w:val="20"/>
      <w:lang w:eastAsia="pl-PL"/>
    </w:rPr>
  </w:style>
  <w:style w:type="paragraph" w:styleId="Nagwek7">
    <w:name w:val="heading 7"/>
    <w:basedOn w:val="Normalny"/>
    <w:next w:val="Normalny"/>
    <w:link w:val="Nagwek7Znak"/>
    <w:qFormat/>
    <w:rsid w:val="00F84A42"/>
    <w:pPr>
      <w:keepNext/>
      <w:widowControl/>
      <w:numPr>
        <w:ilvl w:val="6"/>
        <w:numId w:val="9"/>
      </w:numPr>
      <w:suppressAutoHyphens w:val="0"/>
      <w:spacing w:before="60"/>
      <w:outlineLvl w:val="6"/>
    </w:pPr>
    <w:rPr>
      <w:rFonts w:eastAsia="Times New Roman"/>
      <w:i/>
      <w:kern w:val="0"/>
      <w:sz w:val="22"/>
      <w:szCs w:val="20"/>
      <w:lang w:eastAsia="pl-PL"/>
    </w:rPr>
  </w:style>
  <w:style w:type="paragraph" w:styleId="Nagwek8">
    <w:name w:val="heading 8"/>
    <w:basedOn w:val="Normalny"/>
    <w:next w:val="Normalny"/>
    <w:link w:val="Nagwek8Znak"/>
    <w:qFormat/>
    <w:rsid w:val="00F84A42"/>
    <w:pPr>
      <w:keepNext/>
      <w:widowControl/>
      <w:numPr>
        <w:ilvl w:val="7"/>
        <w:numId w:val="9"/>
      </w:numPr>
      <w:suppressAutoHyphens w:val="0"/>
      <w:spacing w:before="60"/>
      <w:outlineLvl w:val="7"/>
    </w:pPr>
    <w:rPr>
      <w:rFonts w:eastAsia="Times New Roman"/>
      <w:i/>
      <w:kern w:val="0"/>
      <w:sz w:val="22"/>
      <w:szCs w:val="20"/>
      <w:lang w:eastAsia="pl-PL"/>
    </w:rPr>
  </w:style>
  <w:style w:type="paragraph" w:styleId="Nagwek9">
    <w:name w:val="heading 9"/>
    <w:basedOn w:val="Normalny"/>
    <w:next w:val="Normalny"/>
    <w:link w:val="Nagwek9Znak"/>
    <w:qFormat/>
    <w:rsid w:val="00F84A42"/>
    <w:pPr>
      <w:keepNext/>
      <w:widowControl/>
      <w:numPr>
        <w:ilvl w:val="8"/>
        <w:numId w:val="9"/>
      </w:numPr>
      <w:suppressAutoHyphens w:val="0"/>
      <w:spacing w:before="60"/>
      <w:outlineLvl w:val="8"/>
    </w:pPr>
    <w:rPr>
      <w:rFonts w:eastAsia="Times New Roman"/>
      <w:i/>
      <w:kern w:val="0"/>
      <w:sz w:val="2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4A4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F84A42"/>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F84A42"/>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F84A42"/>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F84A42"/>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84A42"/>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F84A42"/>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F84A42"/>
    <w:rPr>
      <w:rFonts w:ascii="Times New Roman" w:eastAsia="Times New Roman" w:hAnsi="Times New Roman" w:cs="Times New Roman"/>
      <w:i/>
      <w:szCs w:val="20"/>
      <w:lang w:eastAsia="pl-PL"/>
    </w:rPr>
  </w:style>
  <w:style w:type="character" w:styleId="Hipercze">
    <w:name w:val="Hyperlink"/>
    <w:rsid w:val="00F84A42"/>
    <w:rPr>
      <w:color w:val="000080"/>
      <w:u w:val="single"/>
    </w:rPr>
  </w:style>
  <w:style w:type="paragraph" w:styleId="HTML-wstpniesformatowany">
    <w:name w:val="HTML Preformatted"/>
    <w:basedOn w:val="Normalny"/>
    <w:link w:val="HTML-wstpniesformatowanyZnak"/>
    <w:uiPriority w:val="99"/>
    <w:rsid w:val="00F8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wstpniesformatowanyZnak">
    <w:name w:val="HTML - wstępnie sformatowany Znak"/>
    <w:basedOn w:val="Domylnaczcionkaakapitu"/>
    <w:link w:val="HTML-wstpniesformatowany"/>
    <w:uiPriority w:val="99"/>
    <w:rsid w:val="00F84A42"/>
    <w:rPr>
      <w:rFonts w:ascii="Courier New" w:eastAsia="Times New Roman" w:hAnsi="Courier New" w:cs="Times New Roman"/>
      <w:sz w:val="20"/>
      <w:szCs w:val="20"/>
    </w:rPr>
  </w:style>
  <w:style w:type="paragraph" w:styleId="Nagwek">
    <w:name w:val="header"/>
    <w:basedOn w:val="Normalny"/>
    <w:link w:val="NagwekZnak"/>
    <w:unhideWhenUsed/>
    <w:rsid w:val="00F84A42"/>
    <w:pPr>
      <w:widowControl/>
      <w:tabs>
        <w:tab w:val="center" w:pos="4536"/>
        <w:tab w:val="right" w:pos="9072"/>
      </w:tabs>
      <w:suppressAutoHyphens w:val="0"/>
      <w:ind w:firstLine="709"/>
      <w:jc w:val="both"/>
    </w:pPr>
    <w:rPr>
      <w:rFonts w:ascii="Calibri" w:eastAsia="Calibri" w:hAnsi="Calibri"/>
      <w:b/>
      <w:bCs/>
      <w:kern w:val="0"/>
      <w:lang w:val="ru-RU"/>
    </w:rPr>
  </w:style>
  <w:style w:type="character" w:customStyle="1" w:styleId="NagwekZnak">
    <w:name w:val="Nagłówek Znak"/>
    <w:basedOn w:val="Domylnaczcionkaakapitu"/>
    <w:link w:val="Nagwek"/>
    <w:rsid w:val="00F84A42"/>
    <w:rPr>
      <w:rFonts w:ascii="Calibri" w:eastAsia="Calibri" w:hAnsi="Calibri" w:cs="Times New Roman"/>
      <w:b/>
      <w:bCs/>
      <w:sz w:val="24"/>
      <w:szCs w:val="24"/>
      <w:lang w:val="ru-RU"/>
    </w:rPr>
  </w:style>
  <w:style w:type="paragraph" w:styleId="Akapitzlist">
    <w:name w:val="List Paragraph"/>
    <w:basedOn w:val="Normalny"/>
    <w:uiPriority w:val="34"/>
    <w:qFormat/>
    <w:rsid w:val="00F84A42"/>
    <w:pPr>
      <w:ind w:left="720"/>
      <w:contextualSpacing/>
    </w:pPr>
  </w:style>
  <w:style w:type="paragraph" w:styleId="Zwykytekst">
    <w:name w:val="Plain Text"/>
    <w:basedOn w:val="Normalny"/>
    <w:link w:val="ZwykytekstZnak"/>
    <w:uiPriority w:val="99"/>
    <w:unhideWhenUsed/>
    <w:rsid w:val="00F84A42"/>
    <w:pPr>
      <w:widowControl/>
      <w:suppressAutoHyphens w:val="0"/>
    </w:pPr>
    <w:rPr>
      <w:rFonts w:ascii="Calibri" w:eastAsiaTheme="minorHAnsi" w:hAnsi="Calibri" w:cstheme="minorBidi"/>
      <w:kern w:val="0"/>
      <w:sz w:val="22"/>
      <w:szCs w:val="21"/>
    </w:rPr>
  </w:style>
  <w:style w:type="character" w:customStyle="1" w:styleId="ZwykytekstZnak">
    <w:name w:val="Zwykły tekst Znak"/>
    <w:basedOn w:val="Domylnaczcionkaakapitu"/>
    <w:link w:val="Zwykytekst"/>
    <w:uiPriority w:val="99"/>
    <w:rsid w:val="00F84A42"/>
    <w:rPr>
      <w:rFonts w:ascii="Calibri" w:hAnsi="Calibri"/>
      <w:szCs w:val="21"/>
    </w:rPr>
  </w:style>
  <w:style w:type="paragraph" w:customStyle="1" w:styleId="Default">
    <w:name w:val="Default"/>
    <w:rsid w:val="00F84A42"/>
    <w:pPr>
      <w:autoSpaceDE w:val="0"/>
      <w:autoSpaceDN w:val="0"/>
      <w:adjustRightInd w:val="0"/>
      <w:spacing w:after="0" w:line="240" w:lineRule="auto"/>
    </w:pPr>
    <w:rPr>
      <w:rFonts w:ascii="Arial" w:hAnsi="Arial" w:cs="Arial"/>
      <w:color w:val="000000"/>
      <w:sz w:val="24"/>
      <w:szCs w:val="24"/>
    </w:rPr>
  </w:style>
  <w:style w:type="paragraph" w:styleId="Bezodstpw">
    <w:name w:val="No Spacing"/>
    <w:qFormat/>
    <w:rsid w:val="00F84A42"/>
    <w:pPr>
      <w:spacing w:after="0" w:line="240" w:lineRule="auto"/>
    </w:pPr>
  </w:style>
  <w:style w:type="paragraph" w:styleId="Tekstkomentarza">
    <w:name w:val="annotation text"/>
    <w:basedOn w:val="Normalny"/>
    <w:link w:val="TekstkomentarzaZnak"/>
    <w:unhideWhenUsed/>
    <w:rsid w:val="00F84A42"/>
    <w:rPr>
      <w:sz w:val="20"/>
      <w:szCs w:val="20"/>
    </w:rPr>
  </w:style>
  <w:style w:type="character" w:customStyle="1" w:styleId="TekstkomentarzaZnak">
    <w:name w:val="Tekst komentarza Znak"/>
    <w:basedOn w:val="Domylnaczcionkaakapitu"/>
    <w:link w:val="Tekstkomentarza"/>
    <w:rsid w:val="00F84A42"/>
    <w:rPr>
      <w:rFonts w:ascii="Times New Roman" w:eastAsia="Lucida Sans Unicode" w:hAnsi="Times New Roman" w:cs="Times New Roman"/>
      <w:kern w:val="1"/>
      <w:sz w:val="20"/>
      <w:szCs w:val="20"/>
    </w:rPr>
  </w:style>
  <w:style w:type="table" w:styleId="Tabela-Siatka">
    <w:name w:val="Table Grid"/>
    <w:basedOn w:val="Standardowy"/>
    <w:rsid w:val="00F84A4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7">
    <w:name w:val="Font Style47"/>
    <w:rsid w:val="00F84A42"/>
    <w:rPr>
      <w:rFonts w:ascii="Times New Roman" w:hAnsi="Times New Roman" w:cs="Times New Roman"/>
      <w:sz w:val="22"/>
      <w:szCs w:val="22"/>
    </w:rPr>
  </w:style>
  <w:style w:type="paragraph" w:customStyle="1" w:styleId="redniasiatka23">
    <w:name w:val="Średnia siatka 23"/>
    <w:uiPriority w:val="1"/>
    <w:qFormat/>
    <w:rsid w:val="00F84A42"/>
    <w:pPr>
      <w:spacing w:after="0" w:line="240" w:lineRule="auto"/>
    </w:pPr>
    <w:rPr>
      <w:rFonts w:ascii="Calibri" w:eastAsia="Calibri" w:hAnsi="Calibri" w:cs="Times New Roman"/>
    </w:rPr>
  </w:style>
  <w:style w:type="paragraph" w:customStyle="1" w:styleId="Akapitzlist2">
    <w:name w:val="Akapit z listą2"/>
    <w:basedOn w:val="Normalny"/>
    <w:rsid w:val="00F84A42"/>
    <w:pPr>
      <w:widowControl/>
      <w:spacing w:after="200" w:line="276" w:lineRule="auto"/>
      <w:ind w:left="720"/>
    </w:pPr>
    <w:rPr>
      <w:rFonts w:ascii="Calibri" w:eastAsia="SimSun" w:hAnsi="Calibri" w:cs="font202"/>
      <w:kern w:val="0"/>
      <w:sz w:val="22"/>
      <w:szCs w:val="22"/>
      <w:lang w:eastAsia="ar-SA"/>
    </w:rPr>
  </w:style>
  <w:style w:type="numbering" w:customStyle="1" w:styleId="WWNum18">
    <w:name w:val="WWNum18"/>
    <w:rsid w:val="00C4565A"/>
    <w:pPr>
      <w:numPr>
        <w:numId w:val="22"/>
      </w:numPr>
    </w:pPr>
  </w:style>
  <w:style w:type="numbering" w:customStyle="1" w:styleId="WWNum19">
    <w:name w:val="WWNum19"/>
    <w:rsid w:val="00C4565A"/>
    <w:pPr>
      <w:numPr>
        <w:numId w:val="25"/>
      </w:numPr>
    </w:pPr>
  </w:style>
  <w:style w:type="paragraph" w:customStyle="1" w:styleId="Standard">
    <w:name w:val="Standard"/>
    <w:basedOn w:val="Normalny"/>
    <w:rsid w:val="00C4565A"/>
    <w:pPr>
      <w:widowControl/>
      <w:suppressAutoHyphens w:val="0"/>
      <w:autoSpaceDN w:val="0"/>
    </w:pPr>
    <w:rPr>
      <w:rFonts w:ascii="Liberation Serif" w:eastAsiaTheme="minorHAnsi" w:hAnsi="Liberation Serif"/>
      <w:kern w:val="0"/>
      <w:lang w:eastAsia="pl-PL"/>
    </w:rPr>
  </w:style>
  <w:style w:type="paragraph" w:styleId="Stopka">
    <w:name w:val="footer"/>
    <w:basedOn w:val="Normalny"/>
    <w:link w:val="StopkaZnak"/>
    <w:uiPriority w:val="99"/>
    <w:unhideWhenUsed/>
    <w:rsid w:val="00255A80"/>
    <w:pPr>
      <w:tabs>
        <w:tab w:val="center" w:pos="4536"/>
        <w:tab w:val="right" w:pos="9072"/>
      </w:tabs>
    </w:pPr>
  </w:style>
  <w:style w:type="character" w:customStyle="1" w:styleId="StopkaZnak">
    <w:name w:val="Stopka Znak"/>
    <w:basedOn w:val="Domylnaczcionkaakapitu"/>
    <w:link w:val="Stopka"/>
    <w:uiPriority w:val="99"/>
    <w:rsid w:val="00255A80"/>
    <w:rPr>
      <w:rFonts w:ascii="Times New Roman" w:eastAsia="Lucida Sans Unicode" w:hAnsi="Times New Roman" w:cs="Times New Roman"/>
      <w:kern w:val="1"/>
      <w:sz w:val="24"/>
      <w:szCs w:val="24"/>
    </w:rPr>
  </w:style>
  <w:style w:type="paragraph" w:styleId="Tekstdymka">
    <w:name w:val="Balloon Text"/>
    <w:basedOn w:val="Normalny"/>
    <w:link w:val="TekstdymkaZnak"/>
    <w:uiPriority w:val="99"/>
    <w:semiHidden/>
    <w:unhideWhenUsed/>
    <w:rsid w:val="00255A80"/>
    <w:rPr>
      <w:rFonts w:ascii="Tahoma" w:hAnsi="Tahoma" w:cs="Tahoma"/>
      <w:sz w:val="16"/>
      <w:szCs w:val="16"/>
    </w:rPr>
  </w:style>
  <w:style w:type="character" w:customStyle="1" w:styleId="TekstdymkaZnak">
    <w:name w:val="Tekst dymka Znak"/>
    <w:basedOn w:val="Domylnaczcionkaakapitu"/>
    <w:link w:val="Tekstdymka"/>
    <w:uiPriority w:val="99"/>
    <w:semiHidden/>
    <w:rsid w:val="00255A80"/>
    <w:rPr>
      <w:rFonts w:ascii="Tahoma" w:eastAsia="Lucida Sans Unicode" w:hAnsi="Tahoma" w:cs="Tahoma"/>
      <w:kern w:val="1"/>
      <w:sz w:val="16"/>
      <w:szCs w:val="16"/>
    </w:rPr>
  </w:style>
  <w:style w:type="character" w:styleId="UyteHipercze">
    <w:name w:val="FollowedHyperlink"/>
    <w:basedOn w:val="Domylnaczcionkaakapitu"/>
    <w:uiPriority w:val="99"/>
    <w:semiHidden/>
    <w:unhideWhenUsed/>
    <w:rsid w:val="006F7D6D"/>
    <w:rPr>
      <w:color w:val="954F72" w:themeColor="followedHyperlink"/>
      <w:u w:val="single"/>
    </w:rPr>
  </w:style>
  <w:style w:type="character" w:styleId="Odwoaniedokomentarza">
    <w:name w:val="annotation reference"/>
    <w:basedOn w:val="Domylnaczcionkaakapitu"/>
    <w:uiPriority w:val="99"/>
    <w:semiHidden/>
    <w:unhideWhenUsed/>
    <w:rsid w:val="00530258"/>
    <w:rPr>
      <w:sz w:val="16"/>
      <w:szCs w:val="16"/>
    </w:rPr>
  </w:style>
  <w:style w:type="paragraph" w:styleId="Tematkomentarza">
    <w:name w:val="annotation subject"/>
    <w:basedOn w:val="Tekstkomentarza"/>
    <w:next w:val="Tekstkomentarza"/>
    <w:link w:val="TematkomentarzaZnak"/>
    <w:uiPriority w:val="99"/>
    <w:semiHidden/>
    <w:unhideWhenUsed/>
    <w:rsid w:val="00530258"/>
    <w:rPr>
      <w:b/>
      <w:bCs/>
    </w:rPr>
  </w:style>
  <w:style w:type="character" w:customStyle="1" w:styleId="TematkomentarzaZnak">
    <w:name w:val="Temat komentarza Znak"/>
    <w:basedOn w:val="TekstkomentarzaZnak"/>
    <w:link w:val="Tematkomentarza"/>
    <w:uiPriority w:val="99"/>
    <w:semiHidden/>
    <w:rsid w:val="00530258"/>
    <w:rPr>
      <w:rFonts w:ascii="Times New Roman" w:eastAsia="Lucida Sans Unicode" w:hAnsi="Times New Roman" w:cs="Times New Roman"/>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4A42"/>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F84A42"/>
    <w:pPr>
      <w:keepNext/>
      <w:widowControl/>
      <w:numPr>
        <w:numId w:val="9"/>
      </w:numPr>
      <w:tabs>
        <w:tab w:val="left" w:pos="709"/>
      </w:tabs>
      <w:suppressAutoHyphens w:val="0"/>
      <w:spacing w:before="120" w:after="240"/>
      <w:outlineLvl w:val="0"/>
    </w:pPr>
    <w:rPr>
      <w:rFonts w:eastAsia="Times New Roman"/>
      <w:b/>
      <w:kern w:val="0"/>
      <w:sz w:val="28"/>
      <w:szCs w:val="20"/>
      <w:lang w:eastAsia="pl-PL"/>
    </w:rPr>
  </w:style>
  <w:style w:type="paragraph" w:styleId="Nagwek2">
    <w:name w:val="heading 2"/>
    <w:basedOn w:val="Normalny"/>
    <w:next w:val="Normalny"/>
    <w:link w:val="Nagwek2Znak"/>
    <w:qFormat/>
    <w:rsid w:val="00F84A42"/>
    <w:pPr>
      <w:keepNext/>
      <w:widowControl/>
      <w:numPr>
        <w:ilvl w:val="1"/>
        <w:numId w:val="9"/>
      </w:numPr>
      <w:tabs>
        <w:tab w:val="left" w:pos="709"/>
      </w:tabs>
      <w:suppressAutoHyphens w:val="0"/>
      <w:spacing w:before="120" w:after="240"/>
      <w:outlineLvl w:val="1"/>
    </w:pPr>
    <w:rPr>
      <w:rFonts w:eastAsia="Times New Roman"/>
      <w:b/>
      <w:kern w:val="0"/>
      <w:szCs w:val="20"/>
      <w:lang w:eastAsia="pl-PL"/>
    </w:rPr>
  </w:style>
  <w:style w:type="paragraph" w:styleId="Nagwek4">
    <w:name w:val="heading 4"/>
    <w:basedOn w:val="Normalny"/>
    <w:next w:val="Normalny"/>
    <w:link w:val="Nagwek4Znak"/>
    <w:qFormat/>
    <w:rsid w:val="00F84A42"/>
    <w:pPr>
      <w:keepNext/>
      <w:widowControl/>
      <w:numPr>
        <w:ilvl w:val="3"/>
        <w:numId w:val="9"/>
      </w:numPr>
      <w:tabs>
        <w:tab w:val="left" w:pos="709"/>
      </w:tabs>
      <w:suppressAutoHyphens w:val="0"/>
      <w:spacing w:before="120" w:after="120"/>
      <w:outlineLvl w:val="3"/>
    </w:pPr>
    <w:rPr>
      <w:rFonts w:eastAsia="Times New Roman"/>
      <w:kern w:val="0"/>
      <w:szCs w:val="20"/>
      <w:lang w:eastAsia="pl-PL"/>
    </w:rPr>
  </w:style>
  <w:style w:type="paragraph" w:styleId="Nagwek5">
    <w:name w:val="heading 5"/>
    <w:basedOn w:val="Normalny"/>
    <w:next w:val="Normalny"/>
    <w:link w:val="Nagwek5Znak"/>
    <w:qFormat/>
    <w:rsid w:val="00F84A42"/>
    <w:pPr>
      <w:keepNext/>
      <w:widowControl/>
      <w:numPr>
        <w:ilvl w:val="4"/>
        <w:numId w:val="9"/>
      </w:numPr>
      <w:tabs>
        <w:tab w:val="left" w:pos="1418"/>
      </w:tabs>
      <w:suppressAutoHyphens w:val="0"/>
      <w:spacing w:before="60"/>
      <w:outlineLvl w:val="4"/>
    </w:pPr>
    <w:rPr>
      <w:rFonts w:eastAsia="Times New Roman"/>
      <w:kern w:val="0"/>
      <w:szCs w:val="20"/>
      <w:lang w:eastAsia="pl-PL"/>
    </w:rPr>
  </w:style>
  <w:style w:type="paragraph" w:styleId="Nagwek6">
    <w:name w:val="heading 6"/>
    <w:basedOn w:val="Normalny"/>
    <w:next w:val="Normalny"/>
    <w:link w:val="Nagwek6Znak"/>
    <w:qFormat/>
    <w:rsid w:val="00F84A42"/>
    <w:pPr>
      <w:keepNext/>
      <w:widowControl/>
      <w:numPr>
        <w:ilvl w:val="5"/>
        <w:numId w:val="9"/>
      </w:numPr>
      <w:suppressAutoHyphens w:val="0"/>
      <w:spacing w:before="60"/>
      <w:outlineLvl w:val="5"/>
    </w:pPr>
    <w:rPr>
      <w:rFonts w:eastAsia="Times New Roman"/>
      <w:kern w:val="0"/>
      <w:szCs w:val="20"/>
      <w:lang w:eastAsia="pl-PL"/>
    </w:rPr>
  </w:style>
  <w:style w:type="paragraph" w:styleId="Nagwek7">
    <w:name w:val="heading 7"/>
    <w:basedOn w:val="Normalny"/>
    <w:next w:val="Normalny"/>
    <w:link w:val="Nagwek7Znak"/>
    <w:qFormat/>
    <w:rsid w:val="00F84A42"/>
    <w:pPr>
      <w:keepNext/>
      <w:widowControl/>
      <w:numPr>
        <w:ilvl w:val="6"/>
        <w:numId w:val="9"/>
      </w:numPr>
      <w:suppressAutoHyphens w:val="0"/>
      <w:spacing w:before="60"/>
      <w:outlineLvl w:val="6"/>
    </w:pPr>
    <w:rPr>
      <w:rFonts w:eastAsia="Times New Roman"/>
      <w:i/>
      <w:kern w:val="0"/>
      <w:sz w:val="22"/>
      <w:szCs w:val="20"/>
      <w:lang w:eastAsia="pl-PL"/>
    </w:rPr>
  </w:style>
  <w:style w:type="paragraph" w:styleId="Nagwek8">
    <w:name w:val="heading 8"/>
    <w:basedOn w:val="Normalny"/>
    <w:next w:val="Normalny"/>
    <w:link w:val="Nagwek8Znak"/>
    <w:qFormat/>
    <w:rsid w:val="00F84A42"/>
    <w:pPr>
      <w:keepNext/>
      <w:widowControl/>
      <w:numPr>
        <w:ilvl w:val="7"/>
        <w:numId w:val="9"/>
      </w:numPr>
      <w:suppressAutoHyphens w:val="0"/>
      <w:spacing w:before="60"/>
      <w:outlineLvl w:val="7"/>
    </w:pPr>
    <w:rPr>
      <w:rFonts w:eastAsia="Times New Roman"/>
      <w:i/>
      <w:kern w:val="0"/>
      <w:sz w:val="22"/>
      <w:szCs w:val="20"/>
      <w:lang w:eastAsia="pl-PL"/>
    </w:rPr>
  </w:style>
  <w:style w:type="paragraph" w:styleId="Nagwek9">
    <w:name w:val="heading 9"/>
    <w:basedOn w:val="Normalny"/>
    <w:next w:val="Normalny"/>
    <w:link w:val="Nagwek9Znak"/>
    <w:qFormat/>
    <w:rsid w:val="00F84A42"/>
    <w:pPr>
      <w:keepNext/>
      <w:widowControl/>
      <w:numPr>
        <w:ilvl w:val="8"/>
        <w:numId w:val="9"/>
      </w:numPr>
      <w:suppressAutoHyphens w:val="0"/>
      <w:spacing w:before="60"/>
      <w:outlineLvl w:val="8"/>
    </w:pPr>
    <w:rPr>
      <w:rFonts w:eastAsia="Times New Roman"/>
      <w:i/>
      <w:kern w:val="0"/>
      <w:sz w:val="2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4A4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F84A42"/>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F84A42"/>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F84A42"/>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F84A42"/>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84A42"/>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F84A42"/>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F84A42"/>
    <w:rPr>
      <w:rFonts w:ascii="Times New Roman" w:eastAsia="Times New Roman" w:hAnsi="Times New Roman" w:cs="Times New Roman"/>
      <w:i/>
      <w:szCs w:val="20"/>
      <w:lang w:eastAsia="pl-PL"/>
    </w:rPr>
  </w:style>
  <w:style w:type="character" w:styleId="Hipercze">
    <w:name w:val="Hyperlink"/>
    <w:rsid w:val="00F84A42"/>
    <w:rPr>
      <w:color w:val="000080"/>
      <w:u w:val="single"/>
    </w:rPr>
  </w:style>
  <w:style w:type="paragraph" w:styleId="HTML-wstpniesformatowany">
    <w:name w:val="HTML Preformatted"/>
    <w:basedOn w:val="Normalny"/>
    <w:link w:val="HTML-wstpniesformatowanyZnak"/>
    <w:uiPriority w:val="99"/>
    <w:rsid w:val="00F8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wstpniesformatowanyZnak">
    <w:name w:val="HTML - wstępnie sformatowany Znak"/>
    <w:basedOn w:val="Domylnaczcionkaakapitu"/>
    <w:link w:val="HTML-wstpniesformatowany"/>
    <w:uiPriority w:val="99"/>
    <w:rsid w:val="00F84A42"/>
    <w:rPr>
      <w:rFonts w:ascii="Courier New" w:eastAsia="Times New Roman" w:hAnsi="Courier New" w:cs="Times New Roman"/>
      <w:sz w:val="20"/>
      <w:szCs w:val="20"/>
    </w:rPr>
  </w:style>
  <w:style w:type="paragraph" w:styleId="Nagwek">
    <w:name w:val="header"/>
    <w:basedOn w:val="Normalny"/>
    <w:link w:val="NagwekZnak"/>
    <w:unhideWhenUsed/>
    <w:rsid w:val="00F84A42"/>
    <w:pPr>
      <w:widowControl/>
      <w:tabs>
        <w:tab w:val="center" w:pos="4536"/>
        <w:tab w:val="right" w:pos="9072"/>
      </w:tabs>
      <w:suppressAutoHyphens w:val="0"/>
      <w:ind w:firstLine="709"/>
      <w:jc w:val="both"/>
    </w:pPr>
    <w:rPr>
      <w:rFonts w:ascii="Calibri" w:eastAsia="Calibri" w:hAnsi="Calibri"/>
      <w:b/>
      <w:bCs/>
      <w:kern w:val="0"/>
      <w:lang w:val="ru-RU"/>
    </w:rPr>
  </w:style>
  <w:style w:type="character" w:customStyle="1" w:styleId="NagwekZnak">
    <w:name w:val="Nagłówek Znak"/>
    <w:basedOn w:val="Domylnaczcionkaakapitu"/>
    <w:link w:val="Nagwek"/>
    <w:rsid w:val="00F84A42"/>
    <w:rPr>
      <w:rFonts w:ascii="Calibri" w:eastAsia="Calibri" w:hAnsi="Calibri" w:cs="Times New Roman"/>
      <w:b/>
      <w:bCs/>
      <w:sz w:val="24"/>
      <w:szCs w:val="24"/>
      <w:lang w:val="ru-RU"/>
    </w:rPr>
  </w:style>
  <w:style w:type="paragraph" w:styleId="Akapitzlist">
    <w:name w:val="List Paragraph"/>
    <w:basedOn w:val="Normalny"/>
    <w:uiPriority w:val="34"/>
    <w:qFormat/>
    <w:rsid w:val="00F84A42"/>
    <w:pPr>
      <w:ind w:left="720"/>
      <w:contextualSpacing/>
    </w:pPr>
  </w:style>
  <w:style w:type="paragraph" w:styleId="Zwykytekst">
    <w:name w:val="Plain Text"/>
    <w:basedOn w:val="Normalny"/>
    <w:link w:val="ZwykytekstZnak"/>
    <w:uiPriority w:val="99"/>
    <w:unhideWhenUsed/>
    <w:rsid w:val="00F84A42"/>
    <w:pPr>
      <w:widowControl/>
      <w:suppressAutoHyphens w:val="0"/>
    </w:pPr>
    <w:rPr>
      <w:rFonts w:ascii="Calibri" w:eastAsiaTheme="minorHAnsi" w:hAnsi="Calibri" w:cstheme="minorBidi"/>
      <w:kern w:val="0"/>
      <w:sz w:val="22"/>
      <w:szCs w:val="21"/>
    </w:rPr>
  </w:style>
  <w:style w:type="character" w:customStyle="1" w:styleId="ZwykytekstZnak">
    <w:name w:val="Zwykły tekst Znak"/>
    <w:basedOn w:val="Domylnaczcionkaakapitu"/>
    <w:link w:val="Zwykytekst"/>
    <w:uiPriority w:val="99"/>
    <w:rsid w:val="00F84A42"/>
    <w:rPr>
      <w:rFonts w:ascii="Calibri" w:hAnsi="Calibri"/>
      <w:szCs w:val="21"/>
    </w:rPr>
  </w:style>
  <w:style w:type="paragraph" w:customStyle="1" w:styleId="Default">
    <w:name w:val="Default"/>
    <w:rsid w:val="00F84A42"/>
    <w:pPr>
      <w:autoSpaceDE w:val="0"/>
      <w:autoSpaceDN w:val="0"/>
      <w:adjustRightInd w:val="0"/>
      <w:spacing w:after="0" w:line="240" w:lineRule="auto"/>
    </w:pPr>
    <w:rPr>
      <w:rFonts w:ascii="Arial" w:hAnsi="Arial" w:cs="Arial"/>
      <w:color w:val="000000"/>
      <w:sz w:val="24"/>
      <w:szCs w:val="24"/>
    </w:rPr>
  </w:style>
  <w:style w:type="paragraph" w:styleId="Bezodstpw">
    <w:name w:val="No Spacing"/>
    <w:qFormat/>
    <w:rsid w:val="00F84A42"/>
    <w:pPr>
      <w:spacing w:after="0" w:line="240" w:lineRule="auto"/>
    </w:pPr>
  </w:style>
  <w:style w:type="paragraph" w:styleId="Tekstkomentarza">
    <w:name w:val="annotation text"/>
    <w:basedOn w:val="Normalny"/>
    <w:link w:val="TekstkomentarzaZnak"/>
    <w:unhideWhenUsed/>
    <w:rsid w:val="00F84A42"/>
    <w:rPr>
      <w:sz w:val="20"/>
      <w:szCs w:val="20"/>
    </w:rPr>
  </w:style>
  <w:style w:type="character" w:customStyle="1" w:styleId="TekstkomentarzaZnak">
    <w:name w:val="Tekst komentarza Znak"/>
    <w:basedOn w:val="Domylnaczcionkaakapitu"/>
    <w:link w:val="Tekstkomentarza"/>
    <w:rsid w:val="00F84A42"/>
    <w:rPr>
      <w:rFonts w:ascii="Times New Roman" w:eastAsia="Lucida Sans Unicode" w:hAnsi="Times New Roman" w:cs="Times New Roman"/>
      <w:kern w:val="1"/>
      <w:sz w:val="20"/>
      <w:szCs w:val="20"/>
    </w:rPr>
  </w:style>
  <w:style w:type="table" w:styleId="Tabela-Siatka">
    <w:name w:val="Table Grid"/>
    <w:basedOn w:val="Standardowy"/>
    <w:rsid w:val="00F84A4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7">
    <w:name w:val="Font Style47"/>
    <w:rsid w:val="00F84A42"/>
    <w:rPr>
      <w:rFonts w:ascii="Times New Roman" w:hAnsi="Times New Roman" w:cs="Times New Roman"/>
      <w:sz w:val="22"/>
      <w:szCs w:val="22"/>
    </w:rPr>
  </w:style>
  <w:style w:type="paragraph" w:customStyle="1" w:styleId="redniasiatka23">
    <w:name w:val="Średnia siatka 23"/>
    <w:uiPriority w:val="1"/>
    <w:qFormat/>
    <w:rsid w:val="00F84A42"/>
    <w:pPr>
      <w:spacing w:after="0" w:line="240" w:lineRule="auto"/>
    </w:pPr>
    <w:rPr>
      <w:rFonts w:ascii="Calibri" w:eastAsia="Calibri" w:hAnsi="Calibri" w:cs="Times New Roman"/>
    </w:rPr>
  </w:style>
  <w:style w:type="paragraph" w:customStyle="1" w:styleId="Akapitzlist2">
    <w:name w:val="Akapit z listą2"/>
    <w:basedOn w:val="Normalny"/>
    <w:rsid w:val="00F84A42"/>
    <w:pPr>
      <w:widowControl/>
      <w:spacing w:after="200" w:line="276" w:lineRule="auto"/>
      <w:ind w:left="720"/>
    </w:pPr>
    <w:rPr>
      <w:rFonts w:ascii="Calibri" w:eastAsia="SimSun" w:hAnsi="Calibri" w:cs="font202"/>
      <w:kern w:val="0"/>
      <w:sz w:val="22"/>
      <w:szCs w:val="22"/>
      <w:lang w:eastAsia="ar-SA"/>
    </w:rPr>
  </w:style>
  <w:style w:type="numbering" w:customStyle="1" w:styleId="WWNum18">
    <w:name w:val="WWNum18"/>
    <w:rsid w:val="00C4565A"/>
    <w:pPr>
      <w:numPr>
        <w:numId w:val="22"/>
      </w:numPr>
    </w:pPr>
  </w:style>
  <w:style w:type="numbering" w:customStyle="1" w:styleId="WWNum19">
    <w:name w:val="WWNum19"/>
    <w:rsid w:val="00C4565A"/>
    <w:pPr>
      <w:numPr>
        <w:numId w:val="25"/>
      </w:numPr>
    </w:pPr>
  </w:style>
  <w:style w:type="paragraph" w:customStyle="1" w:styleId="Standard">
    <w:name w:val="Standard"/>
    <w:basedOn w:val="Normalny"/>
    <w:rsid w:val="00C4565A"/>
    <w:pPr>
      <w:widowControl/>
      <w:suppressAutoHyphens w:val="0"/>
      <w:autoSpaceDN w:val="0"/>
    </w:pPr>
    <w:rPr>
      <w:rFonts w:ascii="Liberation Serif" w:eastAsiaTheme="minorHAnsi" w:hAnsi="Liberation Serif"/>
      <w:kern w:val="0"/>
      <w:lang w:eastAsia="pl-PL"/>
    </w:rPr>
  </w:style>
  <w:style w:type="paragraph" w:styleId="Stopka">
    <w:name w:val="footer"/>
    <w:basedOn w:val="Normalny"/>
    <w:link w:val="StopkaZnak"/>
    <w:uiPriority w:val="99"/>
    <w:unhideWhenUsed/>
    <w:rsid w:val="00255A80"/>
    <w:pPr>
      <w:tabs>
        <w:tab w:val="center" w:pos="4536"/>
        <w:tab w:val="right" w:pos="9072"/>
      </w:tabs>
    </w:pPr>
  </w:style>
  <w:style w:type="character" w:customStyle="1" w:styleId="StopkaZnak">
    <w:name w:val="Stopka Znak"/>
    <w:basedOn w:val="Domylnaczcionkaakapitu"/>
    <w:link w:val="Stopka"/>
    <w:uiPriority w:val="99"/>
    <w:rsid w:val="00255A80"/>
    <w:rPr>
      <w:rFonts w:ascii="Times New Roman" w:eastAsia="Lucida Sans Unicode" w:hAnsi="Times New Roman" w:cs="Times New Roman"/>
      <w:kern w:val="1"/>
      <w:sz w:val="24"/>
      <w:szCs w:val="24"/>
    </w:rPr>
  </w:style>
  <w:style w:type="paragraph" w:styleId="Tekstdymka">
    <w:name w:val="Balloon Text"/>
    <w:basedOn w:val="Normalny"/>
    <w:link w:val="TekstdymkaZnak"/>
    <w:uiPriority w:val="99"/>
    <w:semiHidden/>
    <w:unhideWhenUsed/>
    <w:rsid w:val="00255A80"/>
    <w:rPr>
      <w:rFonts w:ascii="Tahoma" w:hAnsi="Tahoma" w:cs="Tahoma"/>
      <w:sz w:val="16"/>
      <w:szCs w:val="16"/>
    </w:rPr>
  </w:style>
  <w:style w:type="character" w:customStyle="1" w:styleId="TekstdymkaZnak">
    <w:name w:val="Tekst dymka Znak"/>
    <w:basedOn w:val="Domylnaczcionkaakapitu"/>
    <w:link w:val="Tekstdymka"/>
    <w:uiPriority w:val="99"/>
    <w:semiHidden/>
    <w:rsid w:val="00255A80"/>
    <w:rPr>
      <w:rFonts w:ascii="Tahoma" w:eastAsia="Lucida Sans Unicode" w:hAnsi="Tahoma" w:cs="Tahoma"/>
      <w:kern w:val="1"/>
      <w:sz w:val="16"/>
      <w:szCs w:val="16"/>
    </w:rPr>
  </w:style>
  <w:style w:type="character" w:styleId="UyteHipercze">
    <w:name w:val="FollowedHyperlink"/>
    <w:basedOn w:val="Domylnaczcionkaakapitu"/>
    <w:uiPriority w:val="99"/>
    <w:semiHidden/>
    <w:unhideWhenUsed/>
    <w:rsid w:val="006F7D6D"/>
    <w:rPr>
      <w:color w:val="954F72" w:themeColor="followedHyperlink"/>
      <w:u w:val="single"/>
    </w:rPr>
  </w:style>
  <w:style w:type="character" w:styleId="Odwoaniedokomentarza">
    <w:name w:val="annotation reference"/>
    <w:basedOn w:val="Domylnaczcionkaakapitu"/>
    <w:uiPriority w:val="99"/>
    <w:semiHidden/>
    <w:unhideWhenUsed/>
    <w:rsid w:val="00530258"/>
    <w:rPr>
      <w:sz w:val="16"/>
      <w:szCs w:val="16"/>
    </w:rPr>
  </w:style>
  <w:style w:type="paragraph" w:styleId="Tematkomentarza">
    <w:name w:val="annotation subject"/>
    <w:basedOn w:val="Tekstkomentarza"/>
    <w:next w:val="Tekstkomentarza"/>
    <w:link w:val="TematkomentarzaZnak"/>
    <w:uiPriority w:val="99"/>
    <w:semiHidden/>
    <w:unhideWhenUsed/>
    <w:rsid w:val="00530258"/>
    <w:rPr>
      <w:b/>
      <w:bCs/>
    </w:rPr>
  </w:style>
  <w:style w:type="character" w:customStyle="1" w:styleId="TematkomentarzaZnak">
    <w:name w:val="Temat komentarza Znak"/>
    <w:basedOn w:val="TekstkomentarzaZnak"/>
    <w:link w:val="Tematkomentarza"/>
    <w:uiPriority w:val="99"/>
    <w:semiHidden/>
    <w:rsid w:val="00530258"/>
    <w:rPr>
      <w:rFonts w:ascii="Times New Roman" w:eastAsia="Lucida Sans Unicode"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722">
      <w:bodyDiv w:val="1"/>
      <w:marLeft w:val="0"/>
      <w:marRight w:val="0"/>
      <w:marTop w:val="0"/>
      <w:marBottom w:val="0"/>
      <w:divBdr>
        <w:top w:val="none" w:sz="0" w:space="0" w:color="auto"/>
        <w:left w:val="none" w:sz="0" w:space="0" w:color="auto"/>
        <w:bottom w:val="none" w:sz="0" w:space="0" w:color="auto"/>
        <w:right w:val="none" w:sz="0" w:space="0" w:color="auto"/>
      </w:divBdr>
    </w:div>
    <w:div w:id="622731767">
      <w:bodyDiv w:val="1"/>
      <w:marLeft w:val="0"/>
      <w:marRight w:val="0"/>
      <w:marTop w:val="0"/>
      <w:marBottom w:val="0"/>
      <w:divBdr>
        <w:top w:val="none" w:sz="0" w:space="0" w:color="auto"/>
        <w:left w:val="none" w:sz="0" w:space="0" w:color="auto"/>
        <w:bottom w:val="none" w:sz="0" w:space="0" w:color="auto"/>
        <w:right w:val="none" w:sz="0" w:space="0" w:color="auto"/>
      </w:divBdr>
    </w:div>
    <w:div w:id="1664896559">
      <w:bodyDiv w:val="1"/>
      <w:marLeft w:val="0"/>
      <w:marRight w:val="0"/>
      <w:marTop w:val="0"/>
      <w:marBottom w:val="0"/>
      <w:divBdr>
        <w:top w:val="none" w:sz="0" w:space="0" w:color="auto"/>
        <w:left w:val="none" w:sz="0" w:space="0" w:color="auto"/>
        <w:bottom w:val="none" w:sz="0" w:space="0" w:color="auto"/>
        <w:right w:val="none" w:sz="0" w:space="0" w:color="auto"/>
      </w:divBdr>
    </w:div>
    <w:div w:id="20365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zakonkurencyjnosci.funduszeeuropejskie.gov.pl" TargetMode="External"/><Relationship Id="rId4" Type="http://schemas.microsoft.com/office/2007/relationships/stylesWithEffects" Target="stylesWithEffects.xml"/><Relationship Id="rId9" Type="http://schemas.openxmlformats.org/officeDocument/2006/relationships/hyperlink" Target="mailto:grzegorz.dul@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6A05C-0476-4B7D-BDE9-1D7B8C87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4404</Words>
  <Characters>26426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Lalinsky</dc:creator>
  <cp:lastModifiedBy>Wojciech Babuchowski</cp:lastModifiedBy>
  <cp:revision>4</cp:revision>
  <cp:lastPrinted>2020-08-05T12:05:00Z</cp:lastPrinted>
  <dcterms:created xsi:type="dcterms:W3CDTF">2021-09-16T10:23:00Z</dcterms:created>
  <dcterms:modified xsi:type="dcterms:W3CDTF">2021-09-16T10:43:00Z</dcterms:modified>
</cp:coreProperties>
</file>