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59168BC" w14:textId="432EA2C4" w:rsidR="00FA3B76" w:rsidRPr="00B7159B" w:rsidRDefault="00B7159B" w:rsidP="00B7159B">
      <w:pPr>
        <w:jc w:val="right"/>
        <w:rPr>
          <w:rFonts w:ascii="Sylfaen" w:hAnsi="Sylfaen"/>
          <w:sz w:val="20"/>
          <w:szCs w:val="20"/>
        </w:rPr>
      </w:pPr>
      <w:r w:rsidRPr="00B7159B">
        <w:rPr>
          <w:rFonts w:ascii="Sylfaen" w:hAnsi="Sylfaen"/>
          <w:sz w:val="20"/>
          <w:szCs w:val="20"/>
        </w:rPr>
        <w:t>Załącznik n</w:t>
      </w:r>
      <w:r w:rsidR="00A46A10">
        <w:rPr>
          <w:rFonts w:ascii="Sylfaen" w:hAnsi="Sylfaen"/>
          <w:sz w:val="20"/>
          <w:szCs w:val="20"/>
        </w:rPr>
        <w:t>r 4 do zapytania ofertowego nr 6</w:t>
      </w:r>
      <w:bookmarkStart w:id="0" w:name="_GoBack"/>
      <w:bookmarkEnd w:id="0"/>
      <w:r w:rsidRPr="00B7159B">
        <w:rPr>
          <w:rFonts w:ascii="Sylfaen" w:hAnsi="Sylfaen"/>
          <w:sz w:val="20"/>
          <w:szCs w:val="20"/>
        </w:rPr>
        <w:t>/ZO/2021</w:t>
      </w:r>
    </w:p>
    <w:p w14:paraId="4B4149E7" w14:textId="1F108102" w:rsidR="00B7159B" w:rsidRDefault="00B7159B" w:rsidP="00B7159B">
      <w:pPr>
        <w:jc w:val="center"/>
        <w:rPr>
          <w:rFonts w:ascii="Sylfaen" w:hAnsi="Sylfaen"/>
          <w:b/>
          <w:sz w:val="24"/>
          <w:szCs w:val="24"/>
        </w:rPr>
      </w:pPr>
      <w:r w:rsidRPr="00B7159B">
        <w:rPr>
          <w:rFonts w:ascii="Sylfaen" w:hAnsi="Sylfaen"/>
          <w:b/>
          <w:sz w:val="24"/>
          <w:szCs w:val="24"/>
        </w:rPr>
        <w:t>OPIS PRZEDMIOTU ZAMÓWIENIA</w:t>
      </w:r>
    </w:p>
    <w:p w14:paraId="05AD83BC" w14:textId="77777777" w:rsidR="00A23D0B" w:rsidRDefault="00A23D0B" w:rsidP="00A23D0B">
      <w:pPr>
        <w:suppressAutoHyphens w:val="0"/>
        <w:autoSpaceDN/>
        <w:spacing w:line="259" w:lineRule="auto"/>
        <w:jc w:val="both"/>
        <w:textAlignment w:val="auto"/>
        <w:rPr>
          <w:rFonts w:ascii="Sylfaen" w:hAnsi="Sylfaen"/>
          <w:sz w:val="24"/>
          <w:szCs w:val="24"/>
        </w:rPr>
      </w:pPr>
      <w:r w:rsidRPr="00A23D0B">
        <w:rPr>
          <w:rFonts w:ascii="Sylfaen" w:hAnsi="Sylfaen"/>
          <w:sz w:val="24"/>
          <w:szCs w:val="24"/>
        </w:rPr>
        <w:t xml:space="preserve">NA ZAKUP LICENCJI OPROGRAMOWANIA W RAMACH REALIZACJI PROJEKTU PN.:  </w:t>
      </w:r>
      <w:r w:rsidRPr="00A23D0B">
        <w:rPr>
          <w:rFonts w:ascii="Sylfaen" w:hAnsi="Sylfaen"/>
          <w:b/>
          <w:sz w:val="24"/>
          <w:szCs w:val="24"/>
        </w:rPr>
        <w:t xml:space="preserve">"OPRACOWANIE INNOWACYJNEGO SYSTEMU DO GASZENIA URZĄDZEŃ POD NAPIĘCIEM ZE SZCZEGÓLNYM UWZGLĘDNIENIEM INSTALACJI PV" </w:t>
      </w:r>
      <w:r w:rsidRPr="00A23D0B">
        <w:rPr>
          <w:rFonts w:ascii="Sylfaen" w:hAnsi="Sylfaen"/>
          <w:sz w:val="24"/>
          <w:szCs w:val="24"/>
        </w:rPr>
        <w:t>DOFINANSOWANEGO Z NARODOWEGO CENTRUM BADAŃ I ROZWOJU W RAMACH PROGRAMU OPERACYJNEGO INTELIGENTNY ROZWÓJ 2014 – 2020 Oś priorytetowa Wsparcie prowadzenia prac B+R przez przedsiębiorstwa Działanie Projekty B+R przedsiębiorstw Poddziałanie Badania przemysłowe i prace rozwojowe realizowane przez przedsiębiorstwa</w:t>
      </w:r>
    </w:p>
    <w:p w14:paraId="45E6708A" w14:textId="35034653" w:rsidR="002A11DF" w:rsidRDefault="00CA03DB" w:rsidP="00A23D0B">
      <w:pPr>
        <w:suppressAutoHyphens w:val="0"/>
        <w:autoSpaceDN/>
        <w:spacing w:line="259" w:lineRule="auto"/>
        <w:jc w:val="both"/>
        <w:textAlignment w:val="auto"/>
        <w:rPr>
          <w:rFonts w:ascii="Sylfaen" w:hAnsi="Sylfaen"/>
          <w:sz w:val="24"/>
          <w:szCs w:val="24"/>
        </w:rPr>
      </w:pPr>
      <w:r>
        <w:rPr>
          <w:rFonts w:ascii="Sylfaen" w:hAnsi="Sylfaen"/>
          <w:sz w:val="24"/>
          <w:szCs w:val="24"/>
        </w:rPr>
        <w:t>Wspólne kody CPV:</w:t>
      </w:r>
    </w:p>
    <w:p w14:paraId="02A0A1CA" w14:textId="77777777" w:rsidR="002A11DF" w:rsidRPr="002A11DF" w:rsidRDefault="002A11DF" w:rsidP="002A11DF">
      <w:pPr>
        <w:suppressAutoHyphens w:val="0"/>
        <w:autoSpaceDN/>
        <w:spacing w:line="259" w:lineRule="auto"/>
        <w:jc w:val="both"/>
        <w:textAlignment w:val="auto"/>
        <w:rPr>
          <w:rFonts w:ascii="Sylfaen" w:hAnsi="Sylfaen"/>
          <w:bCs/>
          <w:sz w:val="24"/>
          <w:szCs w:val="24"/>
        </w:rPr>
      </w:pPr>
      <w:r w:rsidRPr="002A11DF">
        <w:rPr>
          <w:rFonts w:ascii="Sylfaen" w:hAnsi="Sylfaen"/>
          <w:bCs/>
          <w:sz w:val="24"/>
          <w:szCs w:val="24"/>
        </w:rPr>
        <w:t>Kod CPV - 48000000 - 8 Pakiety oprogramowania i systemy informatyczne</w:t>
      </w:r>
    </w:p>
    <w:p w14:paraId="34783547" w14:textId="6A6BA628" w:rsidR="002A11DF" w:rsidRPr="00A23D0B" w:rsidRDefault="00CA03DB" w:rsidP="00A23D0B">
      <w:pPr>
        <w:suppressAutoHyphens w:val="0"/>
        <w:autoSpaceDN/>
        <w:spacing w:line="259" w:lineRule="auto"/>
        <w:jc w:val="both"/>
        <w:textAlignment w:val="auto"/>
        <w:rPr>
          <w:rFonts w:ascii="Sylfaen" w:hAnsi="Sylfaen"/>
          <w:sz w:val="24"/>
          <w:szCs w:val="24"/>
        </w:rPr>
      </w:pPr>
      <w:r w:rsidRPr="00CA03DB">
        <w:rPr>
          <w:rFonts w:ascii="Sylfaen" w:hAnsi="Sylfaen"/>
          <w:bCs/>
          <w:sz w:val="24"/>
          <w:szCs w:val="24"/>
        </w:rPr>
        <w:t>Kod CPV - 72268000-1 Usługi dostawy oprogramowania</w:t>
      </w:r>
    </w:p>
    <w:p w14:paraId="092693ED" w14:textId="77777777" w:rsidR="004E5D74" w:rsidRDefault="004E5D74" w:rsidP="00B7159B">
      <w:pPr>
        <w:rPr>
          <w:rFonts w:ascii="Sylfaen" w:hAnsi="Sylfaen"/>
          <w:b/>
          <w:sz w:val="24"/>
          <w:szCs w:val="24"/>
        </w:rPr>
      </w:pPr>
    </w:p>
    <w:tbl>
      <w:tblPr>
        <w:tblStyle w:val="Tabela-Siatka"/>
        <w:tblW w:w="0" w:type="auto"/>
        <w:tblLook w:val="04A0" w:firstRow="1" w:lastRow="0" w:firstColumn="1" w:lastColumn="0" w:noHBand="0" w:noVBand="1"/>
      </w:tblPr>
      <w:tblGrid>
        <w:gridCol w:w="2263"/>
        <w:gridCol w:w="6799"/>
      </w:tblGrid>
      <w:tr w:rsidR="004E5D74" w14:paraId="1D7C4DA5" w14:textId="77777777" w:rsidTr="00A23D0B">
        <w:tc>
          <w:tcPr>
            <w:tcW w:w="2263" w:type="dxa"/>
          </w:tcPr>
          <w:p w14:paraId="27822D73" w14:textId="29381AF4" w:rsidR="004E5D74" w:rsidRDefault="00A23D0B" w:rsidP="00B7159B">
            <w:pPr>
              <w:rPr>
                <w:rFonts w:ascii="Sylfaen" w:hAnsi="Sylfaen"/>
                <w:b/>
                <w:sz w:val="24"/>
                <w:szCs w:val="24"/>
              </w:rPr>
            </w:pPr>
            <w:r>
              <w:rPr>
                <w:rFonts w:ascii="Sylfaen" w:hAnsi="Sylfaen"/>
                <w:b/>
                <w:sz w:val="24"/>
                <w:szCs w:val="24"/>
              </w:rPr>
              <w:t>L.P.</w:t>
            </w:r>
          </w:p>
        </w:tc>
        <w:tc>
          <w:tcPr>
            <w:tcW w:w="6799" w:type="dxa"/>
          </w:tcPr>
          <w:p w14:paraId="48166061" w14:textId="378D5EB4" w:rsidR="004E5D74" w:rsidRDefault="00A23D0B" w:rsidP="00B7159B">
            <w:pPr>
              <w:rPr>
                <w:rFonts w:ascii="Sylfaen" w:hAnsi="Sylfaen"/>
                <w:b/>
                <w:sz w:val="24"/>
                <w:szCs w:val="24"/>
              </w:rPr>
            </w:pPr>
            <w:r>
              <w:rPr>
                <w:rFonts w:ascii="Sylfaen" w:hAnsi="Sylfaen"/>
                <w:b/>
                <w:sz w:val="24"/>
                <w:szCs w:val="24"/>
              </w:rPr>
              <w:t>Szczegółowy opis techniczny oprogramowania</w:t>
            </w:r>
          </w:p>
        </w:tc>
      </w:tr>
      <w:tr w:rsidR="004E5D74" w14:paraId="1747AAFB" w14:textId="77777777" w:rsidTr="00A23D0B">
        <w:tc>
          <w:tcPr>
            <w:tcW w:w="2263" w:type="dxa"/>
          </w:tcPr>
          <w:p w14:paraId="4576F3C3" w14:textId="48B26922" w:rsidR="004E5D74" w:rsidRDefault="00A46A10" w:rsidP="00B7159B">
            <w:pPr>
              <w:rPr>
                <w:rFonts w:ascii="Sylfaen" w:hAnsi="Sylfaen"/>
                <w:b/>
                <w:sz w:val="24"/>
                <w:szCs w:val="24"/>
              </w:rPr>
            </w:pPr>
            <w:r>
              <w:rPr>
                <w:rFonts w:ascii="Sylfaen" w:hAnsi="Sylfaen"/>
                <w:b/>
                <w:sz w:val="24"/>
                <w:szCs w:val="24"/>
              </w:rPr>
              <w:t>Licencja dożywotnia</w:t>
            </w:r>
          </w:p>
          <w:p w14:paraId="24DABD0E" w14:textId="15B6AAE7" w:rsidR="00A23D0B" w:rsidRDefault="0082706A" w:rsidP="00B7159B">
            <w:pPr>
              <w:rPr>
                <w:rFonts w:ascii="Sylfaen" w:hAnsi="Sylfaen"/>
                <w:b/>
                <w:sz w:val="24"/>
                <w:szCs w:val="24"/>
              </w:rPr>
            </w:pPr>
            <w:r w:rsidRPr="00A46A10">
              <w:rPr>
                <w:rFonts w:ascii="Sylfaen" w:hAnsi="Sylfaen"/>
                <w:b/>
                <w:sz w:val="24"/>
                <w:szCs w:val="24"/>
              </w:rPr>
              <w:t>(5 sztuk</w:t>
            </w:r>
            <w:r w:rsidR="00A23D0B" w:rsidRPr="00A46A10">
              <w:rPr>
                <w:rFonts w:ascii="Sylfaen" w:hAnsi="Sylfaen"/>
                <w:b/>
                <w:sz w:val="24"/>
                <w:szCs w:val="24"/>
              </w:rPr>
              <w:t>)</w:t>
            </w:r>
          </w:p>
        </w:tc>
        <w:tc>
          <w:tcPr>
            <w:tcW w:w="6799" w:type="dxa"/>
          </w:tcPr>
          <w:p w14:paraId="524C8850" w14:textId="77777777" w:rsidR="002A11DF" w:rsidRPr="002A11DF" w:rsidRDefault="002A11DF" w:rsidP="002A11DF">
            <w:pPr>
              <w:rPr>
                <w:rFonts w:ascii="Sylfaen" w:hAnsi="Sylfaen"/>
                <w:sz w:val="24"/>
                <w:szCs w:val="24"/>
              </w:rPr>
            </w:pPr>
            <w:r w:rsidRPr="002A11DF">
              <w:rPr>
                <w:rFonts w:ascii="Sylfaen" w:hAnsi="Sylfaen"/>
                <w:sz w:val="24"/>
                <w:szCs w:val="24"/>
              </w:rPr>
              <w:t>Program ma służyć do projektowania, dynamicznej symulacji, wizualizacji i kalkulacji uzysku energii z dachowych i gruntowanych systemów fotowoltaicznych. Ma być pomocny do uzyskania informacji na temat przewidywanej wydajności instalacji. Dokładne zaplanowanie systemu jest możliwie, dzięki funkcji obliczania zacienienia oraz modułowi.</w:t>
            </w:r>
          </w:p>
          <w:p w14:paraId="5D163AEE" w14:textId="77777777" w:rsidR="002A11DF" w:rsidRPr="002A11DF" w:rsidRDefault="002A11DF" w:rsidP="002A11DF">
            <w:pPr>
              <w:rPr>
                <w:rFonts w:ascii="Sylfaen" w:hAnsi="Sylfaen"/>
                <w:sz w:val="24"/>
                <w:szCs w:val="24"/>
              </w:rPr>
            </w:pPr>
            <w:r w:rsidRPr="002A11DF">
              <w:rPr>
                <w:rFonts w:ascii="Sylfaen" w:hAnsi="Sylfaen"/>
                <w:sz w:val="24"/>
                <w:szCs w:val="24"/>
              </w:rPr>
              <w:t xml:space="preserve">Ważne jest określenie orientacji obiektu względem słońca, rodzaju poszycia dachu oraz kąta nachylenia dachu, jak również zdobycie wiedzy na temat ukształtowania terenu, w przypadku projektu instalacji na gruncie. W projekcie należy uwzględnić także obecność obiektów znajdujących się w pobliżu miejsca przyszłej instalacji, mogących mieć wpływ na jej zacienienie. Program ma umożliwiać wprowadzenie danych projektowych np. numeru oferty  i danych projektanta, danych kontaktowych klienta, opisu projektu, adresu instalacji. </w:t>
            </w:r>
          </w:p>
          <w:p w14:paraId="38DF9C72" w14:textId="77777777" w:rsidR="002A11DF" w:rsidRPr="002A11DF" w:rsidRDefault="002A11DF" w:rsidP="002A11DF">
            <w:pPr>
              <w:rPr>
                <w:rFonts w:ascii="Sylfaen" w:hAnsi="Sylfaen"/>
                <w:sz w:val="24"/>
                <w:szCs w:val="24"/>
              </w:rPr>
            </w:pPr>
            <w:r w:rsidRPr="002A11DF">
              <w:rPr>
                <w:rFonts w:ascii="Sylfaen" w:hAnsi="Sylfaen"/>
                <w:sz w:val="24"/>
                <w:szCs w:val="24"/>
              </w:rPr>
              <w:t>Program musi zapewniać projektowanie trójwymiarowe obiektów do obłożenia panelami PV. Program ma pozwalać także na wprowadzenie do projektu gotowych elementów budynków  (np. okna, drzwi), dachów (np. kominy, lukarny) oraz obiektów (np. ogrodzenia, drzewa), które mogą znaleźć się w pobliżu instalacji.</w:t>
            </w:r>
          </w:p>
          <w:p w14:paraId="75818F09" w14:textId="77777777" w:rsidR="002A11DF" w:rsidRPr="002A11DF" w:rsidRDefault="002A11DF" w:rsidP="002A11DF">
            <w:pPr>
              <w:rPr>
                <w:rFonts w:ascii="Sylfaen" w:hAnsi="Sylfaen"/>
                <w:sz w:val="24"/>
                <w:szCs w:val="24"/>
              </w:rPr>
            </w:pPr>
            <w:r w:rsidRPr="002A11DF">
              <w:rPr>
                <w:rFonts w:ascii="Sylfaen" w:hAnsi="Sylfaen"/>
                <w:sz w:val="24"/>
                <w:szCs w:val="24"/>
              </w:rPr>
              <w:t xml:space="preserve">Panele fotowoltaiczne, podobnie jak inwertery, są wybierane z wbudowanej w program bazy, która jest na bieżąco aktualizowana przez producenta. Dzięki niej możliwy jest szybki </w:t>
            </w:r>
            <w:r w:rsidRPr="002A11DF">
              <w:rPr>
                <w:rFonts w:ascii="Sylfaen" w:hAnsi="Sylfaen"/>
                <w:sz w:val="24"/>
                <w:szCs w:val="24"/>
              </w:rPr>
              <w:lastRenderedPageBreak/>
              <w:t>wybór paneli fotowoltaicznych, dla których podane są najważniejsze parametry.: moc znamieniowa, napięcie, natężenie oraz wymiary, a także zastosowany typ ogniwa PV.</w:t>
            </w:r>
          </w:p>
          <w:p w14:paraId="0659535E" w14:textId="77777777" w:rsidR="002A11DF" w:rsidRPr="002A11DF" w:rsidRDefault="002A11DF" w:rsidP="002A11DF">
            <w:pPr>
              <w:rPr>
                <w:rFonts w:ascii="Sylfaen" w:hAnsi="Sylfaen"/>
                <w:sz w:val="24"/>
                <w:szCs w:val="24"/>
              </w:rPr>
            </w:pPr>
            <w:r w:rsidRPr="002A11DF">
              <w:rPr>
                <w:rFonts w:ascii="Sylfaen" w:hAnsi="Sylfaen"/>
                <w:sz w:val="24"/>
                <w:szCs w:val="24"/>
              </w:rPr>
              <w:t>Oprogramowanie ma zapewniać minimum zaprojektowanie jednego z niżej wymienionych systemów fotowoltaicznych:</w:t>
            </w:r>
          </w:p>
          <w:p w14:paraId="2BE003CF" w14:textId="77777777" w:rsidR="002A11DF" w:rsidRPr="002A11DF" w:rsidRDefault="002A11DF" w:rsidP="002A11DF">
            <w:pPr>
              <w:numPr>
                <w:ilvl w:val="0"/>
                <w:numId w:val="1"/>
              </w:numPr>
              <w:rPr>
                <w:rFonts w:ascii="Sylfaen" w:hAnsi="Sylfaen"/>
                <w:sz w:val="24"/>
                <w:szCs w:val="24"/>
              </w:rPr>
            </w:pPr>
            <w:r w:rsidRPr="002A11DF">
              <w:rPr>
                <w:rFonts w:ascii="Sylfaen" w:hAnsi="Sylfaen"/>
                <w:sz w:val="24"/>
                <w:szCs w:val="24"/>
              </w:rPr>
              <w:t>podłączonego do sieci,</w:t>
            </w:r>
          </w:p>
          <w:p w14:paraId="4BFEDAB0" w14:textId="77777777" w:rsidR="002A11DF" w:rsidRPr="002A11DF" w:rsidRDefault="002A11DF" w:rsidP="002A11DF">
            <w:pPr>
              <w:numPr>
                <w:ilvl w:val="0"/>
                <w:numId w:val="1"/>
              </w:numPr>
              <w:rPr>
                <w:rFonts w:ascii="Sylfaen" w:hAnsi="Sylfaen"/>
                <w:sz w:val="24"/>
                <w:szCs w:val="24"/>
              </w:rPr>
            </w:pPr>
            <w:r w:rsidRPr="002A11DF">
              <w:rPr>
                <w:rFonts w:ascii="Sylfaen" w:hAnsi="Sylfaen"/>
                <w:sz w:val="24"/>
                <w:szCs w:val="24"/>
              </w:rPr>
              <w:t>podłączonego do sieci z urządzeniami elektrycznymi,</w:t>
            </w:r>
          </w:p>
          <w:p w14:paraId="0B187E83" w14:textId="77777777" w:rsidR="002A11DF" w:rsidRPr="002A11DF" w:rsidRDefault="002A11DF" w:rsidP="002A11DF">
            <w:pPr>
              <w:numPr>
                <w:ilvl w:val="0"/>
                <w:numId w:val="1"/>
              </w:numPr>
              <w:rPr>
                <w:rFonts w:ascii="Sylfaen" w:hAnsi="Sylfaen"/>
                <w:sz w:val="24"/>
                <w:szCs w:val="24"/>
              </w:rPr>
            </w:pPr>
            <w:r w:rsidRPr="002A11DF">
              <w:rPr>
                <w:rFonts w:ascii="Sylfaen" w:hAnsi="Sylfaen"/>
                <w:sz w:val="24"/>
                <w:szCs w:val="24"/>
              </w:rPr>
              <w:t>podłączonego do sieci z urządzeniami elektrycznymi i systemami akumulatorów,</w:t>
            </w:r>
          </w:p>
          <w:p w14:paraId="45BA22A2" w14:textId="77777777" w:rsidR="002A11DF" w:rsidRPr="002A11DF" w:rsidRDefault="002A11DF" w:rsidP="002A11DF">
            <w:pPr>
              <w:numPr>
                <w:ilvl w:val="0"/>
                <w:numId w:val="1"/>
              </w:numPr>
              <w:rPr>
                <w:rFonts w:ascii="Sylfaen" w:hAnsi="Sylfaen"/>
                <w:sz w:val="24"/>
                <w:szCs w:val="24"/>
              </w:rPr>
            </w:pPr>
            <w:r w:rsidRPr="002A11DF">
              <w:rPr>
                <w:rFonts w:ascii="Sylfaen" w:hAnsi="Sylfaen"/>
                <w:sz w:val="24"/>
                <w:szCs w:val="24"/>
              </w:rPr>
              <w:t>podłączonego do sieci z odbiornikami energii elektrycznej, pojazdami elektrycznymi i systemami akumulatorów,</w:t>
            </w:r>
          </w:p>
          <w:p w14:paraId="10CF7FCA" w14:textId="77777777" w:rsidR="002A11DF" w:rsidRPr="002A11DF" w:rsidRDefault="002A11DF" w:rsidP="002A11DF">
            <w:pPr>
              <w:numPr>
                <w:ilvl w:val="0"/>
                <w:numId w:val="1"/>
              </w:numPr>
              <w:rPr>
                <w:rFonts w:ascii="Sylfaen" w:hAnsi="Sylfaen"/>
                <w:sz w:val="24"/>
                <w:szCs w:val="24"/>
              </w:rPr>
            </w:pPr>
            <w:r w:rsidRPr="002A11DF">
              <w:rPr>
                <w:rFonts w:ascii="Sylfaen" w:hAnsi="Sylfaen"/>
                <w:sz w:val="24"/>
                <w:szCs w:val="24"/>
              </w:rPr>
              <w:t>podłączonego do sieci z urządzeniami elektrycznymi i elementem grzejnym,</w:t>
            </w:r>
          </w:p>
          <w:p w14:paraId="0366212F" w14:textId="77777777" w:rsidR="002A11DF" w:rsidRPr="002A11DF" w:rsidRDefault="002A11DF" w:rsidP="002A11DF">
            <w:pPr>
              <w:numPr>
                <w:ilvl w:val="0"/>
                <w:numId w:val="1"/>
              </w:numPr>
              <w:rPr>
                <w:rFonts w:ascii="Sylfaen" w:hAnsi="Sylfaen"/>
                <w:sz w:val="24"/>
                <w:szCs w:val="24"/>
              </w:rPr>
            </w:pPr>
            <w:r w:rsidRPr="002A11DF">
              <w:rPr>
                <w:rFonts w:ascii="Sylfaen" w:hAnsi="Sylfaen"/>
                <w:sz w:val="24"/>
                <w:szCs w:val="24"/>
              </w:rPr>
              <w:t xml:space="preserve">podłączonego do sieci z odbiornikami energii elektrycznej, </w:t>
            </w:r>
          </w:p>
          <w:p w14:paraId="0013AF6A" w14:textId="77777777" w:rsidR="002A11DF" w:rsidRPr="002A11DF" w:rsidRDefault="002A11DF" w:rsidP="002A11DF">
            <w:pPr>
              <w:numPr>
                <w:ilvl w:val="0"/>
                <w:numId w:val="1"/>
              </w:numPr>
              <w:rPr>
                <w:rFonts w:ascii="Sylfaen" w:hAnsi="Sylfaen"/>
                <w:sz w:val="24"/>
                <w:szCs w:val="24"/>
              </w:rPr>
            </w:pPr>
            <w:r w:rsidRPr="002A11DF">
              <w:rPr>
                <w:rFonts w:ascii="Sylfaen" w:hAnsi="Sylfaen"/>
                <w:sz w:val="24"/>
                <w:szCs w:val="24"/>
              </w:rPr>
              <w:t>samowystarczalna instalacja PV,</w:t>
            </w:r>
          </w:p>
          <w:p w14:paraId="0E3D36D9" w14:textId="77777777" w:rsidR="002A11DF" w:rsidRPr="002A11DF" w:rsidRDefault="002A11DF" w:rsidP="002A11DF">
            <w:pPr>
              <w:numPr>
                <w:ilvl w:val="0"/>
                <w:numId w:val="1"/>
              </w:numPr>
              <w:rPr>
                <w:rFonts w:ascii="Sylfaen" w:hAnsi="Sylfaen"/>
                <w:sz w:val="24"/>
                <w:szCs w:val="24"/>
              </w:rPr>
            </w:pPr>
            <w:r w:rsidRPr="002A11DF">
              <w:rPr>
                <w:rFonts w:ascii="Sylfaen" w:hAnsi="Sylfaen"/>
                <w:sz w:val="24"/>
                <w:szCs w:val="24"/>
              </w:rPr>
              <w:t>samowystarczalna instalacja PV z dodatkowym generatorem.</w:t>
            </w:r>
          </w:p>
          <w:p w14:paraId="5D6DE54B" w14:textId="77777777" w:rsidR="002A11DF" w:rsidRPr="002A11DF" w:rsidRDefault="002A11DF" w:rsidP="002A11DF">
            <w:pPr>
              <w:rPr>
                <w:rFonts w:ascii="Sylfaen" w:hAnsi="Sylfaen"/>
                <w:sz w:val="24"/>
                <w:szCs w:val="24"/>
              </w:rPr>
            </w:pPr>
          </w:p>
          <w:p w14:paraId="5C025A29" w14:textId="77777777" w:rsidR="002A11DF" w:rsidRPr="002A11DF" w:rsidRDefault="002A11DF" w:rsidP="002A11DF">
            <w:pPr>
              <w:rPr>
                <w:rFonts w:ascii="Sylfaen" w:hAnsi="Sylfaen"/>
                <w:sz w:val="24"/>
                <w:szCs w:val="24"/>
              </w:rPr>
            </w:pPr>
            <w:r w:rsidRPr="002A11DF">
              <w:rPr>
                <w:rFonts w:ascii="Sylfaen" w:hAnsi="Sylfaen"/>
                <w:sz w:val="24"/>
                <w:szCs w:val="24"/>
              </w:rPr>
              <w:t>Wygenerowany w programie projekt musi zawiera minimum:</w:t>
            </w:r>
          </w:p>
          <w:p w14:paraId="6149BE72" w14:textId="77777777" w:rsidR="002A11DF" w:rsidRPr="002A11DF" w:rsidRDefault="002A11DF" w:rsidP="002A11DF">
            <w:pPr>
              <w:numPr>
                <w:ilvl w:val="0"/>
                <w:numId w:val="2"/>
              </w:numPr>
              <w:rPr>
                <w:rFonts w:ascii="Sylfaen" w:hAnsi="Sylfaen"/>
                <w:sz w:val="24"/>
                <w:szCs w:val="24"/>
              </w:rPr>
            </w:pPr>
            <w:r w:rsidRPr="002A11DF">
              <w:rPr>
                <w:rFonts w:ascii="Sylfaen" w:hAnsi="Sylfaen"/>
                <w:sz w:val="24"/>
                <w:szCs w:val="24"/>
              </w:rPr>
              <w:t>wizualizację instalacji fotowoltaicznej,</w:t>
            </w:r>
          </w:p>
          <w:p w14:paraId="651BF64D" w14:textId="77777777" w:rsidR="002A11DF" w:rsidRPr="002A11DF" w:rsidRDefault="002A11DF" w:rsidP="002A11DF">
            <w:pPr>
              <w:numPr>
                <w:ilvl w:val="0"/>
                <w:numId w:val="2"/>
              </w:numPr>
              <w:rPr>
                <w:rFonts w:ascii="Sylfaen" w:hAnsi="Sylfaen"/>
                <w:sz w:val="24"/>
                <w:szCs w:val="24"/>
              </w:rPr>
            </w:pPr>
            <w:r w:rsidRPr="002A11DF">
              <w:rPr>
                <w:rFonts w:ascii="Sylfaen" w:hAnsi="Sylfaen"/>
                <w:sz w:val="24"/>
                <w:szCs w:val="24"/>
              </w:rPr>
              <w:t>symulację zacienienia paneli na przestrzeni całego roku,</w:t>
            </w:r>
          </w:p>
          <w:p w14:paraId="7CC4CE79" w14:textId="77777777" w:rsidR="002A11DF" w:rsidRPr="002A11DF" w:rsidRDefault="002A11DF" w:rsidP="002A11DF">
            <w:pPr>
              <w:numPr>
                <w:ilvl w:val="0"/>
                <w:numId w:val="2"/>
              </w:numPr>
              <w:rPr>
                <w:rFonts w:ascii="Sylfaen" w:hAnsi="Sylfaen"/>
                <w:sz w:val="24"/>
                <w:szCs w:val="24"/>
              </w:rPr>
            </w:pPr>
            <w:r w:rsidRPr="002A11DF">
              <w:rPr>
                <w:rFonts w:ascii="Sylfaen" w:hAnsi="Sylfaen"/>
                <w:sz w:val="24"/>
                <w:szCs w:val="24"/>
              </w:rPr>
              <w:t>analizę produkcji energii,</w:t>
            </w:r>
          </w:p>
          <w:p w14:paraId="2531E461" w14:textId="77777777" w:rsidR="002A11DF" w:rsidRPr="002A11DF" w:rsidRDefault="002A11DF" w:rsidP="002A11DF">
            <w:pPr>
              <w:numPr>
                <w:ilvl w:val="0"/>
                <w:numId w:val="2"/>
              </w:numPr>
              <w:rPr>
                <w:rFonts w:ascii="Sylfaen" w:hAnsi="Sylfaen"/>
                <w:sz w:val="24"/>
                <w:szCs w:val="24"/>
              </w:rPr>
            </w:pPr>
            <w:r w:rsidRPr="002A11DF">
              <w:rPr>
                <w:rFonts w:ascii="Sylfaen" w:hAnsi="Sylfaen"/>
                <w:sz w:val="24"/>
                <w:szCs w:val="24"/>
              </w:rPr>
              <w:t>ilość ograniczonej emisji CO2,</w:t>
            </w:r>
          </w:p>
          <w:p w14:paraId="061330CA" w14:textId="77777777" w:rsidR="002A11DF" w:rsidRPr="002A11DF" w:rsidRDefault="002A11DF" w:rsidP="002A11DF">
            <w:pPr>
              <w:numPr>
                <w:ilvl w:val="0"/>
                <w:numId w:val="2"/>
              </w:numPr>
              <w:rPr>
                <w:rFonts w:ascii="Sylfaen" w:hAnsi="Sylfaen"/>
                <w:sz w:val="24"/>
                <w:szCs w:val="24"/>
              </w:rPr>
            </w:pPr>
            <w:r w:rsidRPr="002A11DF">
              <w:rPr>
                <w:rFonts w:ascii="Sylfaen" w:hAnsi="Sylfaen"/>
                <w:sz w:val="24"/>
                <w:szCs w:val="24"/>
              </w:rPr>
              <w:t>rodzaj dobranych urządzeń ze schematem kreskowym instalacji,</w:t>
            </w:r>
          </w:p>
          <w:p w14:paraId="294356CD" w14:textId="77777777" w:rsidR="002A11DF" w:rsidRPr="002A11DF" w:rsidRDefault="002A11DF" w:rsidP="002A11DF">
            <w:pPr>
              <w:numPr>
                <w:ilvl w:val="0"/>
                <w:numId w:val="2"/>
              </w:numPr>
              <w:rPr>
                <w:rFonts w:ascii="Sylfaen" w:hAnsi="Sylfaen"/>
                <w:sz w:val="24"/>
                <w:szCs w:val="24"/>
              </w:rPr>
            </w:pPr>
            <w:r w:rsidRPr="002A11DF">
              <w:rPr>
                <w:rFonts w:ascii="Sylfaen" w:hAnsi="Sylfaen"/>
                <w:sz w:val="24"/>
                <w:szCs w:val="24"/>
              </w:rPr>
              <w:t>dane techniczne zastosowanych modułów, inwerterów, oraz okablowania,</w:t>
            </w:r>
          </w:p>
          <w:p w14:paraId="1765D0C4" w14:textId="77777777" w:rsidR="002A11DF" w:rsidRPr="002A11DF" w:rsidRDefault="002A11DF" w:rsidP="002A11DF">
            <w:pPr>
              <w:numPr>
                <w:ilvl w:val="0"/>
                <w:numId w:val="2"/>
              </w:numPr>
              <w:rPr>
                <w:rFonts w:ascii="Sylfaen" w:hAnsi="Sylfaen"/>
                <w:sz w:val="24"/>
                <w:szCs w:val="24"/>
              </w:rPr>
            </w:pPr>
            <w:r w:rsidRPr="002A11DF">
              <w:rPr>
                <w:rFonts w:ascii="Sylfaen" w:hAnsi="Sylfaen"/>
                <w:sz w:val="24"/>
                <w:szCs w:val="24"/>
              </w:rPr>
              <w:t>analizę czasowo-finansową wyprodukowanej energii,</w:t>
            </w:r>
          </w:p>
          <w:p w14:paraId="38069DF6" w14:textId="77777777" w:rsidR="002A11DF" w:rsidRPr="002A11DF" w:rsidRDefault="002A11DF" w:rsidP="002A11DF">
            <w:pPr>
              <w:numPr>
                <w:ilvl w:val="0"/>
                <w:numId w:val="2"/>
              </w:numPr>
              <w:rPr>
                <w:rFonts w:ascii="Sylfaen" w:hAnsi="Sylfaen"/>
                <w:sz w:val="24"/>
                <w:szCs w:val="24"/>
              </w:rPr>
            </w:pPr>
            <w:r w:rsidRPr="002A11DF">
              <w:rPr>
                <w:rFonts w:ascii="Sylfaen" w:hAnsi="Sylfaen"/>
                <w:sz w:val="24"/>
                <w:szCs w:val="24"/>
              </w:rPr>
              <w:t>wykres prognozy uzysku energii wygenerowany dla przykładowej instalacji PV,</w:t>
            </w:r>
          </w:p>
          <w:p w14:paraId="70E6A707" w14:textId="77777777" w:rsidR="002A11DF" w:rsidRPr="002A11DF" w:rsidRDefault="002A11DF" w:rsidP="002A11DF">
            <w:pPr>
              <w:numPr>
                <w:ilvl w:val="0"/>
                <w:numId w:val="2"/>
              </w:numPr>
              <w:rPr>
                <w:rFonts w:ascii="Sylfaen" w:hAnsi="Sylfaen"/>
                <w:sz w:val="24"/>
                <w:szCs w:val="24"/>
              </w:rPr>
            </w:pPr>
            <w:r w:rsidRPr="002A11DF">
              <w:rPr>
                <w:rFonts w:ascii="Sylfaen" w:hAnsi="Sylfaen"/>
                <w:sz w:val="24"/>
                <w:szCs w:val="24"/>
              </w:rPr>
              <w:t xml:space="preserve">wykres skumulowanego </w:t>
            </w:r>
            <w:proofErr w:type="spellStart"/>
            <w:r w:rsidRPr="002A11DF">
              <w:rPr>
                <w:rFonts w:ascii="Sylfaen" w:hAnsi="Sylfaen"/>
                <w:sz w:val="24"/>
                <w:szCs w:val="24"/>
              </w:rPr>
              <w:t>cashflow</w:t>
            </w:r>
            <w:proofErr w:type="spellEnd"/>
            <w:r w:rsidRPr="002A11DF">
              <w:rPr>
                <w:rFonts w:ascii="Sylfaen" w:hAnsi="Sylfaen"/>
                <w:sz w:val="24"/>
                <w:szCs w:val="24"/>
              </w:rPr>
              <w:t xml:space="preserve"> w poszczególnych latach.</w:t>
            </w:r>
          </w:p>
          <w:p w14:paraId="76939853" w14:textId="77777777" w:rsidR="004E5D74" w:rsidRDefault="004E5D74" w:rsidP="00B7159B">
            <w:pPr>
              <w:rPr>
                <w:rFonts w:ascii="Sylfaen" w:hAnsi="Sylfaen"/>
                <w:b/>
                <w:sz w:val="24"/>
                <w:szCs w:val="24"/>
              </w:rPr>
            </w:pPr>
          </w:p>
        </w:tc>
      </w:tr>
    </w:tbl>
    <w:p w14:paraId="3BBBF70E" w14:textId="77777777" w:rsidR="004E5D74" w:rsidRDefault="004E5D74" w:rsidP="00B7159B">
      <w:pPr>
        <w:rPr>
          <w:rFonts w:ascii="Sylfaen" w:hAnsi="Sylfaen"/>
          <w:b/>
          <w:sz w:val="24"/>
          <w:szCs w:val="24"/>
        </w:rPr>
      </w:pPr>
    </w:p>
    <w:p w14:paraId="24FBDADB" w14:textId="77777777" w:rsidR="00AA73D0" w:rsidRPr="00AA73D0" w:rsidRDefault="00AA73D0" w:rsidP="00AA73D0">
      <w:pPr>
        <w:rPr>
          <w:rFonts w:ascii="Sylfaen" w:hAnsi="Sylfaen"/>
          <w:b/>
          <w:sz w:val="24"/>
          <w:szCs w:val="24"/>
        </w:rPr>
      </w:pPr>
    </w:p>
    <w:p w14:paraId="31BA1D69" w14:textId="77777777" w:rsidR="00AA73D0" w:rsidRPr="00B7159B" w:rsidRDefault="00AA73D0" w:rsidP="00B7159B">
      <w:pPr>
        <w:rPr>
          <w:rFonts w:ascii="Sylfaen" w:hAnsi="Sylfaen"/>
          <w:b/>
          <w:sz w:val="24"/>
          <w:szCs w:val="24"/>
        </w:rPr>
      </w:pPr>
    </w:p>
    <w:p w14:paraId="566BCCF0" w14:textId="77777777" w:rsidR="00FA3B76" w:rsidRDefault="00FA3B76" w:rsidP="00FA3B76">
      <w:pPr>
        <w:jc w:val="both"/>
        <w:rPr>
          <w:rFonts w:ascii="Sylfaen" w:hAnsi="Sylfaen"/>
          <w:sz w:val="24"/>
          <w:szCs w:val="24"/>
        </w:rPr>
      </w:pPr>
    </w:p>
    <w:p w14:paraId="4E4A1BD5" w14:textId="77777777" w:rsidR="00887830" w:rsidRPr="00FA3B76" w:rsidRDefault="00887830" w:rsidP="00FA3B76">
      <w:pPr>
        <w:jc w:val="both"/>
        <w:rPr>
          <w:rFonts w:ascii="Sylfaen" w:hAnsi="Sylfaen"/>
          <w:sz w:val="24"/>
          <w:szCs w:val="24"/>
        </w:rPr>
      </w:pPr>
    </w:p>
    <w:sectPr w:rsidR="00887830" w:rsidRPr="00FA3B76">
      <w:headerReference w:type="default" r:id="rId7"/>
      <w:pgSz w:w="11906" w:h="16838"/>
      <w:pgMar w:top="1417" w:right="1417" w:bottom="1417" w:left="1417" w:header="708" w:footer="70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A1A3DAF" w14:textId="77777777" w:rsidR="00B63016" w:rsidRDefault="00B63016">
      <w:pPr>
        <w:spacing w:after="0" w:line="240" w:lineRule="auto"/>
      </w:pPr>
      <w:r>
        <w:separator/>
      </w:r>
    </w:p>
  </w:endnote>
  <w:endnote w:type="continuationSeparator" w:id="0">
    <w:p w14:paraId="471C70A9" w14:textId="77777777" w:rsidR="00B63016" w:rsidRDefault="00B630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Sylfaen">
    <w:panose1 w:val="010A0502050306030303"/>
    <w:charset w:val="EE"/>
    <w:family w:val="roman"/>
    <w:pitch w:val="variable"/>
    <w:sig w:usb0="04000687" w:usb1="00000000" w:usb2="00000000" w:usb3="00000000" w:csb0="0000009F" w:csb1="00000000"/>
  </w:font>
  <w:font w:name="Calibri Light">
    <w:panose1 w:val="020F0302020204030204"/>
    <w:charset w:val="EE"/>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52B66A4" w14:textId="77777777" w:rsidR="00B63016" w:rsidRDefault="00B63016">
      <w:pPr>
        <w:spacing w:after="0" w:line="240" w:lineRule="auto"/>
      </w:pPr>
      <w:r>
        <w:rPr>
          <w:color w:val="000000"/>
        </w:rPr>
        <w:separator/>
      </w:r>
    </w:p>
  </w:footnote>
  <w:footnote w:type="continuationSeparator" w:id="0">
    <w:p w14:paraId="34E65BDA" w14:textId="77777777" w:rsidR="00B63016" w:rsidRDefault="00B6301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DF868B" w14:textId="2894EB19" w:rsidR="00B7159B" w:rsidRDefault="00B7159B">
    <w:pPr>
      <w:pStyle w:val="Nagwek"/>
    </w:pPr>
    <w:r w:rsidRPr="00B7159B">
      <w:rPr>
        <w:noProof/>
        <w:lang w:eastAsia="pl-PL"/>
      </w:rPr>
      <w:drawing>
        <wp:inline distT="0" distB="0" distL="0" distR="0" wp14:anchorId="740BE9D5" wp14:editId="40C854C8">
          <wp:extent cx="5760720" cy="582235"/>
          <wp:effectExtent l="0" t="0" r="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58223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6E14A59"/>
    <w:multiLevelType w:val="multilevel"/>
    <w:tmpl w:val="F86026F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58017328"/>
    <w:multiLevelType w:val="multilevel"/>
    <w:tmpl w:val="3FBC73A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15:restartNumberingAfterBreak="0">
    <w:nsid w:val="6A8B2ECB"/>
    <w:multiLevelType w:val="hybridMultilevel"/>
    <w:tmpl w:val="4812429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7830"/>
    <w:rsid w:val="002A11DF"/>
    <w:rsid w:val="004A14D4"/>
    <w:rsid w:val="004E5D74"/>
    <w:rsid w:val="005D3927"/>
    <w:rsid w:val="005E0F87"/>
    <w:rsid w:val="005F3EAB"/>
    <w:rsid w:val="00656FA6"/>
    <w:rsid w:val="007265A9"/>
    <w:rsid w:val="00812C24"/>
    <w:rsid w:val="0082706A"/>
    <w:rsid w:val="00846A4E"/>
    <w:rsid w:val="00887830"/>
    <w:rsid w:val="009F37F7"/>
    <w:rsid w:val="00A23D0B"/>
    <w:rsid w:val="00A46A10"/>
    <w:rsid w:val="00AA73D0"/>
    <w:rsid w:val="00B35FD6"/>
    <w:rsid w:val="00B63016"/>
    <w:rsid w:val="00B7159B"/>
    <w:rsid w:val="00CA03DB"/>
    <w:rsid w:val="00CF1B48"/>
    <w:rsid w:val="00D177C5"/>
    <w:rsid w:val="00F05538"/>
    <w:rsid w:val="00FA3B76"/>
    <w:rsid w:val="00FC746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8F1BE8"/>
  <w15:docId w15:val="{83A572EE-088A-4A27-84EE-06A6DFA5F5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pl-PL" w:eastAsia="en-US" w:bidi="ar-SA"/>
      </w:rPr>
    </w:rPrDefault>
    <w:pPrDefault>
      <w:pPr>
        <w:autoSpaceDN w:val="0"/>
        <w:spacing w:after="160" w:line="256" w:lineRule="auto"/>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pPr>
      <w:suppressAutoHyphens/>
    </w:p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ormalnyWeb">
    <w:name w:val="Normal (Web)"/>
    <w:basedOn w:val="Normalny"/>
    <w:pPr>
      <w:spacing w:before="100" w:after="100" w:line="240" w:lineRule="auto"/>
    </w:pPr>
    <w:rPr>
      <w:rFonts w:ascii="Times New Roman" w:eastAsia="Times New Roman" w:hAnsi="Times New Roman"/>
      <w:sz w:val="24"/>
      <w:szCs w:val="24"/>
      <w:lang w:eastAsia="pl-PL"/>
    </w:rPr>
  </w:style>
  <w:style w:type="paragraph" w:styleId="Akapitzlist">
    <w:name w:val="List Paragraph"/>
    <w:basedOn w:val="Normalny"/>
    <w:pPr>
      <w:ind w:left="720"/>
    </w:pPr>
  </w:style>
  <w:style w:type="table" w:styleId="Tabela-Siatka">
    <w:name w:val="Table Grid"/>
    <w:basedOn w:val="Standardowy"/>
    <w:uiPriority w:val="39"/>
    <w:rsid w:val="00FA3B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gwek">
    <w:name w:val="header"/>
    <w:basedOn w:val="Normalny"/>
    <w:link w:val="NagwekZnak"/>
    <w:uiPriority w:val="99"/>
    <w:unhideWhenUsed/>
    <w:rsid w:val="00B7159B"/>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B7159B"/>
  </w:style>
  <w:style w:type="paragraph" w:styleId="Stopka">
    <w:name w:val="footer"/>
    <w:basedOn w:val="Normalny"/>
    <w:link w:val="StopkaZnak"/>
    <w:uiPriority w:val="99"/>
    <w:unhideWhenUsed/>
    <w:rsid w:val="00B7159B"/>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B7159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05279132">
      <w:bodyDiv w:val="1"/>
      <w:marLeft w:val="0"/>
      <w:marRight w:val="0"/>
      <w:marTop w:val="0"/>
      <w:marBottom w:val="0"/>
      <w:divBdr>
        <w:top w:val="none" w:sz="0" w:space="0" w:color="auto"/>
        <w:left w:val="none" w:sz="0" w:space="0" w:color="auto"/>
        <w:bottom w:val="none" w:sz="0" w:space="0" w:color="auto"/>
        <w:right w:val="none" w:sz="0" w:space="0" w:color="auto"/>
      </w:divBdr>
    </w:div>
    <w:div w:id="194071875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488</Words>
  <Characters>2928</Characters>
  <Application>Microsoft Office Word</Application>
  <DocSecurity>0</DocSecurity>
  <Lines>24</Lines>
  <Paragraphs>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3410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Miśta, Konrad</dc:creator>
  <dc:description/>
  <cp:lastModifiedBy>Marcel Szmit</cp:lastModifiedBy>
  <cp:revision>4</cp:revision>
  <dcterms:created xsi:type="dcterms:W3CDTF">2021-08-26T13:38:00Z</dcterms:created>
  <dcterms:modified xsi:type="dcterms:W3CDTF">2021-08-26T13:43:00Z</dcterms:modified>
</cp:coreProperties>
</file>