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18257" w14:textId="77777777" w:rsidR="00CB17DE" w:rsidRPr="00C83A8F" w:rsidRDefault="00CB17DE">
      <w:pPr>
        <w:rPr>
          <w:rFonts w:asciiTheme="majorHAnsi" w:hAnsiTheme="majorHAnsi" w:cstheme="majorHAnsi"/>
        </w:rPr>
      </w:pPr>
    </w:p>
    <w:p w14:paraId="29520984" w14:textId="2B476437" w:rsidR="005E47F7" w:rsidRPr="00A908B2" w:rsidRDefault="002A01C4">
      <w:pPr>
        <w:rPr>
          <w:rFonts w:asciiTheme="majorHAnsi" w:hAnsiTheme="majorHAnsi" w:cstheme="majorHAnsi"/>
          <w:b/>
          <w:sz w:val="20"/>
          <w:szCs w:val="20"/>
        </w:rPr>
      </w:pPr>
      <w:r w:rsidRPr="002A01C4">
        <w:rPr>
          <w:rFonts w:asciiTheme="majorHAnsi" w:hAnsiTheme="majorHAnsi" w:cstheme="majorHAnsi"/>
          <w:b/>
          <w:sz w:val="20"/>
          <w:szCs w:val="20"/>
        </w:rPr>
        <w:t xml:space="preserve">Zamawiający: </w:t>
      </w:r>
      <w:r w:rsidR="0087345E">
        <w:rPr>
          <w:rFonts w:asciiTheme="majorHAnsi" w:hAnsiTheme="majorHAnsi" w:cstheme="majorHAnsi"/>
          <w:b/>
          <w:sz w:val="20"/>
          <w:szCs w:val="20"/>
        </w:rPr>
        <w:tab/>
      </w:r>
      <w:r w:rsidR="0087345E">
        <w:rPr>
          <w:rFonts w:asciiTheme="majorHAnsi" w:hAnsiTheme="majorHAnsi" w:cstheme="majorHAnsi"/>
          <w:b/>
          <w:sz w:val="20"/>
          <w:szCs w:val="20"/>
        </w:rPr>
        <w:tab/>
      </w:r>
      <w:r w:rsidR="0087345E">
        <w:rPr>
          <w:rFonts w:asciiTheme="majorHAnsi" w:hAnsiTheme="majorHAnsi" w:cstheme="majorHAnsi"/>
          <w:b/>
          <w:sz w:val="20"/>
          <w:szCs w:val="20"/>
        </w:rPr>
        <w:tab/>
      </w:r>
      <w:r w:rsidR="0087345E">
        <w:rPr>
          <w:rFonts w:asciiTheme="majorHAnsi" w:hAnsiTheme="majorHAnsi" w:cstheme="majorHAnsi"/>
          <w:b/>
          <w:sz w:val="20"/>
          <w:szCs w:val="20"/>
        </w:rPr>
        <w:tab/>
      </w:r>
      <w:r w:rsidR="0087345E">
        <w:rPr>
          <w:rFonts w:asciiTheme="majorHAnsi" w:hAnsiTheme="majorHAnsi" w:cstheme="majorHAnsi"/>
          <w:b/>
          <w:sz w:val="20"/>
          <w:szCs w:val="20"/>
        </w:rPr>
        <w:tab/>
      </w:r>
      <w:r w:rsidR="0087345E">
        <w:rPr>
          <w:rFonts w:asciiTheme="majorHAnsi" w:hAnsiTheme="majorHAnsi" w:cstheme="majorHAnsi"/>
          <w:b/>
          <w:sz w:val="20"/>
          <w:szCs w:val="20"/>
        </w:rPr>
        <w:tab/>
      </w:r>
      <w:r w:rsidR="0087345E">
        <w:rPr>
          <w:rFonts w:asciiTheme="majorHAnsi" w:hAnsiTheme="majorHAnsi" w:cstheme="majorHAnsi"/>
          <w:b/>
          <w:sz w:val="20"/>
          <w:szCs w:val="20"/>
        </w:rPr>
        <w:tab/>
      </w:r>
      <w:r w:rsidR="0087345E" w:rsidRPr="00A908B2">
        <w:rPr>
          <w:rFonts w:asciiTheme="majorHAnsi" w:hAnsiTheme="majorHAnsi" w:cstheme="majorHAnsi"/>
          <w:b/>
          <w:sz w:val="20"/>
          <w:szCs w:val="20"/>
        </w:rPr>
        <w:t xml:space="preserve">     </w:t>
      </w:r>
      <w:r w:rsidR="00262FE5">
        <w:rPr>
          <w:rFonts w:asciiTheme="majorHAnsi" w:hAnsiTheme="majorHAnsi" w:cstheme="majorHAnsi"/>
          <w:b/>
          <w:sz w:val="20"/>
          <w:szCs w:val="20"/>
        </w:rPr>
        <w:t xml:space="preserve">            </w:t>
      </w:r>
      <w:r w:rsidR="006608A2">
        <w:rPr>
          <w:rFonts w:asciiTheme="majorHAnsi" w:hAnsiTheme="majorHAnsi" w:cstheme="majorHAnsi"/>
          <w:b/>
          <w:sz w:val="20"/>
          <w:szCs w:val="20"/>
        </w:rPr>
        <w:t>O</w:t>
      </w:r>
      <w:r w:rsidRPr="00A908B2">
        <w:rPr>
          <w:rFonts w:asciiTheme="majorHAnsi" w:hAnsiTheme="majorHAnsi" w:cstheme="majorHAnsi"/>
          <w:b/>
          <w:sz w:val="20"/>
          <w:szCs w:val="20"/>
        </w:rPr>
        <w:t>lkusz,</w:t>
      </w:r>
      <w:r w:rsidR="00083B7E">
        <w:rPr>
          <w:rFonts w:asciiTheme="majorHAnsi" w:hAnsiTheme="majorHAnsi" w:cstheme="majorHAnsi"/>
          <w:b/>
          <w:sz w:val="20"/>
          <w:szCs w:val="20"/>
        </w:rPr>
        <w:t xml:space="preserve">  </w:t>
      </w:r>
      <w:r w:rsidR="00520CE1">
        <w:rPr>
          <w:rFonts w:asciiTheme="majorHAnsi" w:hAnsiTheme="majorHAnsi" w:cstheme="majorHAnsi"/>
          <w:b/>
          <w:sz w:val="20"/>
          <w:szCs w:val="20"/>
        </w:rPr>
        <w:t>30</w:t>
      </w:r>
      <w:r w:rsidR="00CC3D51">
        <w:rPr>
          <w:rFonts w:asciiTheme="majorHAnsi" w:hAnsiTheme="majorHAnsi" w:cstheme="majorHAnsi"/>
          <w:b/>
          <w:sz w:val="20"/>
          <w:szCs w:val="20"/>
        </w:rPr>
        <w:t xml:space="preserve"> września 2020</w:t>
      </w:r>
      <w:r w:rsidR="00083B7E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A908B2">
        <w:rPr>
          <w:rFonts w:asciiTheme="majorHAnsi" w:hAnsiTheme="majorHAnsi" w:cstheme="majorHAnsi"/>
          <w:b/>
          <w:sz w:val="20"/>
          <w:szCs w:val="20"/>
        </w:rPr>
        <w:t xml:space="preserve">r. </w:t>
      </w:r>
    </w:p>
    <w:p w14:paraId="4B43D27C" w14:textId="77777777" w:rsidR="002A01C4" w:rsidRDefault="002A01C4" w:rsidP="002A01C4">
      <w:pPr>
        <w:spacing w:after="0" w:line="240" w:lineRule="auto"/>
        <w:rPr>
          <w:rFonts w:asciiTheme="majorHAnsi" w:hAnsiTheme="majorHAnsi" w:cstheme="majorHAnsi"/>
        </w:rPr>
      </w:pPr>
      <w:r w:rsidRPr="00C83A8F">
        <w:rPr>
          <w:rFonts w:asciiTheme="majorHAnsi" w:hAnsiTheme="majorHAnsi" w:cstheme="majorHAnsi"/>
        </w:rPr>
        <w:t xml:space="preserve">Stowarzyszenie Dobroczynne „Res Sacra </w:t>
      </w:r>
      <w:proofErr w:type="spellStart"/>
      <w:r w:rsidRPr="00C83A8F">
        <w:rPr>
          <w:rFonts w:asciiTheme="majorHAnsi" w:hAnsiTheme="majorHAnsi" w:cstheme="majorHAnsi"/>
        </w:rPr>
        <w:t>Miser</w:t>
      </w:r>
      <w:proofErr w:type="spellEnd"/>
      <w:r w:rsidRPr="00C83A8F">
        <w:rPr>
          <w:rFonts w:asciiTheme="majorHAnsi" w:hAnsiTheme="majorHAnsi" w:cstheme="majorHAnsi"/>
        </w:rPr>
        <w:t xml:space="preserve">” w Olkuszu </w:t>
      </w:r>
    </w:p>
    <w:p w14:paraId="03EECE78" w14:textId="77777777" w:rsidR="002A01C4" w:rsidRDefault="002A01C4" w:rsidP="002A01C4">
      <w:pPr>
        <w:spacing w:after="0" w:line="240" w:lineRule="auto"/>
        <w:rPr>
          <w:rFonts w:asciiTheme="majorHAnsi" w:hAnsiTheme="majorHAnsi" w:cstheme="majorHAnsi"/>
        </w:rPr>
      </w:pPr>
      <w:r w:rsidRPr="00C83A8F">
        <w:rPr>
          <w:rFonts w:asciiTheme="majorHAnsi" w:hAnsiTheme="majorHAnsi" w:cstheme="majorHAnsi"/>
        </w:rPr>
        <w:t>ul</w:t>
      </w:r>
      <w:r>
        <w:rPr>
          <w:rFonts w:asciiTheme="majorHAnsi" w:hAnsiTheme="majorHAnsi" w:cstheme="majorHAnsi"/>
        </w:rPr>
        <w:t>. Króla Kazimierza Wielkiego 12</w:t>
      </w:r>
    </w:p>
    <w:p w14:paraId="7B7388E3" w14:textId="77777777" w:rsidR="002A01C4" w:rsidRDefault="002A01C4" w:rsidP="002A01C4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32-300 Olkusz</w:t>
      </w:r>
    </w:p>
    <w:p w14:paraId="1A576E9E" w14:textId="77777777" w:rsidR="002A01C4" w:rsidRDefault="002A01C4" w:rsidP="002A01C4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NIP: </w:t>
      </w:r>
      <w:r w:rsidR="00511669">
        <w:rPr>
          <w:rFonts w:asciiTheme="majorHAnsi" w:hAnsiTheme="majorHAnsi" w:cstheme="majorHAnsi"/>
        </w:rPr>
        <w:t>637-20-11-902</w:t>
      </w:r>
    </w:p>
    <w:p w14:paraId="273B6A82" w14:textId="77777777" w:rsidR="002A01C4" w:rsidRDefault="002A01C4" w:rsidP="002A01C4">
      <w:pPr>
        <w:spacing w:after="0" w:line="240" w:lineRule="auto"/>
        <w:rPr>
          <w:rFonts w:asciiTheme="majorHAnsi" w:hAnsiTheme="majorHAnsi" w:cstheme="majorHAnsi"/>
        </w:rPr>
      </w:pPr>
      <w:r w:rsidRPr="00C83A8F">
        <w:rPr>
          <w:rFonts w:asciiTheme="majorHAnsi" w:hAnsiTheme="majorHAnsi" w:cstheme="majorHAnsi"/>
        </w:rPr>
        <w:t>KRS: 0000171499</w:t>
      </w:r>
    </w:p>
    <w:p w14:paraId="2D71BF2A" w14:textId="77777777" w:rsidR="002A01C4" w:rsidRDefault="002A01C4" w:rsidP="002A01C4">
      <w:pPr>
        <w:spacing w:after="0" w:line="240" w:lineRule="auto"/>
        <w:rPr>
          <w:rFonts w:asciiTheme="majorHAnsi" w:hAnsiTheme="majorHAnsi" w:cstheme="majorHAnsi"/>
        </w:rPr>
      </w:pPr>
    </w:p>
    <w:p w14:paraId="70EF0319" w14:textId="42565FBD" w:rsidR="00E0022C" w:rsidRPr="00E0022C" w:rsidRDefault="002A01C4" w:rsidP="00E00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u w:val="single"/>
        </w:rPr>
      </w:pPr>
      <w:r w:rsidRPr="002A01C4">
        <w:rPr>
          <w:rFonts w:cstheme="minorHAnsi"/>
          <w:b/>
        </w:rPr>
        <w:t xml:space="preserve">Zapytanie ofertowe nr </w:t>
      </w:r>
      <w:r w:rsidR="006608A2">
        <w:rPr>
          <w:rFonts w:cstheme="minorHAnsi"/>
          <w:b/>
        </w:rPr>
        <w:t>2</w:t>
      </w:r>
      <w:r w:rsidR="00CC3D51">
        <w:rPr>
          <w:rFonts w:cstheme="minorHAnsi"/>
          <w:b/>
        </w:rPr>
        <w:t>9</w:t>
      </w:r>
      <w:r w:rsidR="006B1B2E">
        <w:rPr>
          <w:rFonts w:cstheme="minorHAnsi"/>
          <w:b/>
        </w:rPr>
        <w:t>/</w:t>
      </w:r>
      <w:proofErr w:type="spellStart"/>
      <w:r w:rsidR="006B1B2E">
        <w:rPr>
          <w:rFonts w:cstheme="minorHAnsi"/>
          <w:b/>
        </w:rPr>
        <w:t>Wi</w:t>
      </w:r>
      <w:proofErr w:type="spellEnd"/>
      <w:r w:rsidR="0077767B">
        <w:rPr>
          <w:rFonts w:cstheme="minorHAnsi"/>
          <w:b/>
        </w:rPr>
        <w:t xml:space="preserve"> na </w:t>
      </w:r>
      <w:r w:rsidR="00083B7E">
        <w:rPr>
          <w:rFonts w:cstheme="minorHAnsi"/>
          <w:b/>
        </w:rPr>
        <w:t xml:space="preserve">świadczenie </w:t>
      </w:r>
      <w:r w:rsidR="0077767B">
        <w:rPr>
          <w:rFonts w:cstheme="minorHAnsi"/>
          <w:b/>
        </w:rPr>
        <w:t>usług</w:t>
      </w:r>
      <w:r w:rsidR="00083B7E">
        <w:rPr>
          <w:rFonts w:cstheme="minorHAnsi"/>
          <w:b/>
        </w:rPr>
        <w:t>i</w:t>
      </w:r>
      <w:r w:rsidR="0077767B">
        <w:rPr>
          <w:rFonts w:cstheme="minorHAnsi"/>
          <w:b/>
        </w:rPr>
        <w:t xml:space="preserve"> </w:t>
      </w:r>
      <w:r w:rsidR="0054119B">
        <w:rPr>
          <w:rFonts w:cstheme="minorHAnsi"/>
          <w:b/>
        </w:rPr>
        <w:t>t</w:t>
      </w:r>
      <w:r w:rsidR="00917F4C">
        <w:rPr>
          <w:rFonts w:cstheme="minorHAnsi"/>
          <w:b/>
        </w:rPr>
        <w:t>reningu</w:t>
      </w:r>
      <w:r w:rsidR="0054119B">
        <w:rPr>
          <w:rFonts w:cstheme="minorHAnsi"/>
          <w:b/>
        </w:rPr>
        <w:t xml:space="preserve"> umiejętności społecznych </w:t>
      </w:r>
      <w:r w:rsidR="00083B7E">
        <w:rPr>
          <w:rFonts w:cstheme="minorHAnsi"/>
          <w:b/>
        </w:rPr>
        <w:t xml:space="preserve"> </w:t>
      </w:r>
      <w:r w:rsidRPr="002A01C4">
        <w:rPr>
          <w:rFonts w:cstheme="minorHAnsi"/>
        </w:rPr>
        <w:t>w ramach projektu pn. „</w:t>
      </w:r>
      <w:r w:rsidR="00E0022C" w:rsidRPr="00E0022C">
        <w:rPr>
          <w:rFonts w:cstheme="minorHAnsi"/>
          <w:u w:val="single"/>
        </w:rPr>
        <w:t>Kompleksowy program wczesnej interwencji dla małego dziecka niepełnosprawnego z</w:t>
      </w:r>
      <w:r w:rsidR="00520CE1">
        <w:rPr>
          <w:rFonts w:cstheme="minorHAnsi"/>
          <w:u w:val="single"/>
        </w:rPr>
        <w:t> </w:t>
      </w:r>
      <w:r w:rsidR="00E0022C" w:rsidRPr="00E0022C">
        <w:rPr>
          <w:rFonts w:cstheme="minorHAnsi"/>
          <w:u w:val="single"/>
        </w:rPr>
        <w:t>terenu powiatu olkuskiego i krakowskiego wraz z dostępem do</w:t>
      </w:r>
    </w:p>
    <w:p w14:paraId="1C56C667" w14:textId="77777777" w:rsidR="002A01C4" w:rsidRDefault="00E0022C" w:rsidP="00E00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</w:rPr>
      </w:pPr>
      <w:r w:rsidRPr="00E0022C">
        <w:rPr>
          <w:rFonts w:cstheme="minorHAnsi"/>
          <w:u w:val="single"/>
        </w:rPr>
        <w:t>badań prenatalnych</w:t>
      </w:r>
      <w:r w:rsidR="002A01C4" w:rsidRPr="002A01C4">
        <w:rPr>
          <w:rFonts w:cstheme="minorHAnsi"/>
        </w:rPr>
        <w:t>”</w:t>
      </w:r>
      <w:r w:rsidR="00F63A7E" w:rsidRPr="00F63A7E">
        <w:rPr>
          <w:rFonts w:cstheme="minorHAnsi"/>
        </w:rPr>
        <w:t>(</w:t>
      </w:r>
      <w:bookmarkStart w:id="0" w:name="_Hlk8033801"/>
      <w:r>
        <w:rPr>
          <w:rFonts w:cstheme="minorHAnsi"/>
        </w:rPr>
        <w:t xml:space="preserve"> </w:t>
      </w:r>
      <w:r w:rsidRPr="00E002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RPMP.09.02.01-12-0022/18</w:t>
      </w:r>
      <w:r w:rsidR="00F63A7E" w:rsidRPr="00F63A7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bookmarkEnd w:id="0"/>
    </w:p>
    <w:p w14:paraId="48061BAF" w14:textId="5AB9B660" w:rsidR="00E0022C" w:rsidRDefault="002A01C4" w:rsidP="00D4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realizowanego w ramach </w:t>
      </w:r>
      <w:r w:rsidRPr="002A01C4">
        <w:rPr>
          <w:rFonts w:cstheme="minorHAnsi"/>
        </w:rPr>
        <w:t>Regionalnego Pr</w:t>
      </w:r>
      <w:r>
        <w:rPr>
          <w:rFonts w:cstheme="minorHAnsi"/>
        </w:rPr>
        <w:t xml:space="preserve">ogramu Operacyjnego Województwa </w:t>
      </w:r>
      <w:r w:rsidRPr="002A01C4">
        <w:rPr>
          <w:rFonts w:cstheme="minorHAnsi"/>
        </w:rPr>
        <w:t>Małopolskiego na lata 2014-2020</w:t>
      </w:r>
      <w:r>
        <w:rPr>
          <w:rFonts w:cstheme="minorHAnsi"/>
        </w:rPr>
        <w:t xml:space="preserve">, </w:t>
      </w:r>
      <w:bookmarkStart w:id="1" w:name="_Hlk8033683"/>
      <w:r w:rsidRPr="002A01C4">
        <w:rPr>
          <w:rFonts w:cstheme="minorHAnsi"/>
        </w:rPr>
        <w:t>Poddział</w:t>
      </w:r>
      <w:r>
        <w:rPr>
          <w:rFonts w:cstheme="minorHAnsi"/>
        </w:rPr>
        <w:t>a</w:t>
      </w:r>
      <w:r w:rsidRPr="002A01C4">
        <w:rPr>
          <w:rFonts w:cstheme="minorHAnsi"/>
        </w:rPr>
        <w:t xml:space="preserve">nie </w:t>
      </w:r>
      <w:r w:rsidR="00E0022C" w:rsidRPr="00E0022C">
        <w:rPr>
          <w:rFonts w:cstheme="minorHAnsi"/>
        </w:rPr>
        <w:t>9.2.1. Usługi społeczne i zdrowotne w regionie Typ projektu: A. wsparcie dla tworzenia i/lub działalności wielospecjalistycznych zespołów wczesnej interwencji dla rodzin z</w:t>
      </w:r>
      <w:r w:rsidR="0054119B">
        <w:rPr>
          <w:rFonts w:cstheme="minorHAnsi"/>
        </w:rPr>
        <w:t> </w:t>
      </w:r>
      <w:r w:rsidR="00E0022C" w:rsidRPr="00E0022C">
        <w:rPr>
          <w:rFonts w:cstheme="minorHAnsi"/>
        </w:rPr>
        <w:t>dzieckiem niepełnosprawnym lub zagrożonym niepełnosprawnością</w:t>
      </w:r>
      <w:bookmarkEnd w:id="1"/>
      <w:r w:rsidR="00E0022C">
        <w:rPr>
          <w:rFonts w:cstheme="minorHAnsi"/>
        </w:rPr>
        <w:t>.</w:t>
      </w:r>
    </w:p>
    <w:p w14:paraId="2D60E03E" w14:textId="77777777" w:rsidR="00E0022C" w:rsidRDefault="00E0022C" w:rsidP="00D4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14:paraId="788771ED" w14:textId="0E6BAC1D" w:rsidR="002A01C4" w:rsidRPr="002A01C4" w:rsidRDefault="002A01C4" w:rsidP="00D4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  <w:r w:rsidRPr="002A01C4">
        <w:rPr>
          <w:rFonts w:cstheme="minorHAnsi"/>
        </w:rPr>
        <w:t>Niniejsze postępowanie prowadzone jest w trybie określonym w rozdziale 6.5.2 Zasada</w:t>
      </w:r>
      <w:r w:rsidR="0087345E">
        <w:rPr>
          <w:rFonts w:cstheme="minorHAnsi"/>
        </w:rPr>
        <w:t xml:space="preserve"> </w:t>
      </w:r>
      <w:r w:rsidRPr="002A01C4">
        <w:rPr>
          <w:rFonts w:cstheme="minorHAnsi"/>
        </w:rPr>
        <w:t xml:space="preserve">konkurencyjności, dokumentu pt. </w:t>
      </w:r>
      <w:r w:rsidRPr="002A01C4">
        <w:rPr>
          <w:rFonts w:cstheme="minorHAnsi"/>
          <w:i/>
        </w:rPr>
        <w:t>Wytyczne w zakresie kwalifikowalności wydatków w ramach</w:t>
      </w:r>
      <w:r w:rsidR="0087345E">
        <w:rPr>
          <w:rFonts w:cstheme="minorHAnsi"/>
          <w:i/>
        </w:rPr>
        <w:t xml:space="preserve"> </w:t>
      </w:r>
      <w:r w:rsidRPr="002A01C4">
        <w:rPr>
          <w:rFonts w:cstheme="minorHAnsi"/>
          <w:i/>
        </w:rPr>
        <w:t>Europejskiego Funduszu Rozwoju Regionalnego, Europejskiego Funduszu Społecznego oraz</w:t>
      </w:r>
      <w:r w:rsidR="0087345E">
        <w:rPr>
          <w:rFonts w:cstheme="minorHAnsi"/>
          <w:i/>
        </w:rPr>
        <w:t xml:space="preserve"> </w:t>
      </w:r>
      <w:r w:rsidRPr="002A01C4">
        <w:rPr>
          <w:rFonts w:cstheme="minorHAnsi"/>
          <w:i/>
        </w:rPr>
        <w:t>Funduszu Spójności na lata 2014-2020</w:t>
      </w:r>
      <w:r w:rsidR="00CC3D51">
        <w:rPr>
          <w:rFonts w:cstheme="minorHAnsi"/>
        </w:rPr>
        <w:t>.</w:t>
      </w:r>
    </w:p>
    <w:p w14:paraId="7F2A9545" w14:textId="77777777" w:rsidR="002A01C4" w:rsidRPr="002A01C4" w:rsidRDefault="002A01C4" w:rsidP="00D4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  <w:r w:rsidRPr="002A01C4">
        <w:rPr>
          <w:rFonts w:cstheme="minorHAnsi"/>
        </w:rPr>
        <w:t>Zamówienie nie podlega przepisom ustawy z dnia 29.01.200</w:t>
      </w:r>
      <w:r w:rsidR="00D455E0">
        <w:rPr>
          <w:rFonts w:cstheme="minorHAnsi"/>
        </w:rPr>
        <w:t xml:space="preserve">4 r. Prawo zamówień publicznych, </w:t>
      </w:r>
      <w:r w:rsidRPr="002A01C4">
        <w:rPr>
          <w:rFonts w:cstheme="minorHAnsi"/>
        </w:rPr>
        <w:t>jak</w:t>
      </w:r>
      <w:r w:rsidR="00D455E0">
        <w:rPr>
          <w:rFonts w:cstheme="minorHAnsi"/>
        </w:rPr>
        <w:t xml:space="preserve"> ró</w:t>
      </w:r>
      <w:r w:rsidR="00517DC7">
        <w:rPr>
          <w:rFonts w:cstheme="minorHAnsi"/>
        </w:rPr>
        <w:t>wnież protes</w:t>
      </w:r>
      <w:r w:rsidR="00194DE9">
        <w:rPr>
          <w:rFonts w:cstheme="minorHAnsi"/>
        </w:rPr>
        <w:t xml:space="preserve">tom i </w:t>
      </w:r>
      <w:proofErr w:type="spellStart"/>
      <w:r w:rsidR="00194DE9">
        <w:rPr>
          <w:rFonts w:cstheme="minorHAnsi"/>
        </w:rPr>
        <w:t>odwołaniom</w:t>
      </w:r>
      <w:proofErr w:type="spellEnd"/>
      <w:r w:rsidR="00194DE9">
        <w:rPr>
          <w:rFonts w:cstheme="minorHAnsi"/>
        </w:rPr>
        <w:t xml:space="preserve"> – Zamawiający jest </w:t>
      </w:r>
      <w:r w:rsidRPr="002A01C4">
        <w:rPr>
          <w:rFonts w:cstheme="minorHAnsi"/>
        </w:rPr>
        <w:t>zwolniony ze stosowania ustawy Prawo zamówień publicznych.</w:t>
      </w:r>
    </w:p>
    <w:p w14:paraId="1FAD61CB" w14:textId="77777777" w:rsidR="00FF283C" w:rsidRPr="00C83A8F" w:rsidRDefault="00D455E0" w:rsidP="009741B5">
      <w:pPr>
        <w:pStyle w:val="Nagwek1"/>
        <w:tabs>
          <w:tab w:val="left" w:pos="2025"/>
          <w:tab w:val="center" w:pos="4536"/>
        </w:tabs>
        <w:rPr>
          <w:rFonts w:cstheme="majorHAnsi"/>
        </w:rPr>
      </w:pPr>
      <w:r>
        <w:rPr>
          <w:rFonts w:cstheme="majorHAnsi"/>
        </w:rPr>
        <w:tab/>
      </w:r>
    </w:p>
    <w:p w14:paraId="598D679C" w14:textId="77777777" w:rsidR="00FF283C" w:rsidRPr="00C83A8F" w:rsidRDefault="00FF283C" w:rsidP="00FF283C">
      <w:pPr>
        <w:spacing w:after="0" w:line="240" w:lineRule="auto"/>
        <w:ind w:left="5529"/>
        <w:jc w:val="center"/>
        <w:rPr>
          <w:rFonts w:asciiTheme="majorHAnsi" w:hAnsiTheme="majorHAnsi" w:cstheme="majorHAnsi"/>
          <w:u w:val="single"/>
        </w:rPr>
      </w:pPr>
      <w:r w:rsidRPr="00C83A8F">
        <w:rPr>
          <w:rFonts w:asciiTheme="majorHAnsi" w:hAnsiTheme="majorHAnsi" w:cstheme="majorHAnsi"/>
          <w:u w:val="single"/>
        </w:rPr>
        <w:t>Zatwierdzam:</w:t>
      </w:r>
    </w:p>
    <w:p w14:paraId="20CCB4B9" w14:textId="77777777" w:rsidR="00FF283C" w:rsidRPr="00C83A8F" w:rsidRDefault="00FF283C" w:rsidP="00FF283C">
      <w:pPr>
        <w:spacing w:after="0" w:line="240" w:lineRule="auto"/>
        <w:ind w:left="5529"/>
        <w:jc w:val="center"/>
        <w:rPr>
          <w:rFonts w:asciiTheme="majorHAnsi" w:hAnsiTheme="majorHAnsi" w:cstheme="majorHAnsi"/>
        </w:rPr>
      </w:pPr>
    </w:p>
    <w:p w14:paraId="683DEA02" w14:textId="658D9E27" w:rsidR="00FF283C" w:rsidRPr="00C83A8F" w:rsidRDefault="00FF283C" w:rsidP="00FF283C">
      <w:pPr>
        <w:spacing w:after="0" w:line="240" w:lineRule="auto"/>
        <w:ind w:left="5529"/>
        <w:jc w:val="center"/>
        <w:rPr>
          <w:rFonts w:asciiTheme="majorHAnsi" w:hAnsiTheme="majorHAnsi" w:cstheme="majorHAnsi"/>
        </w:rPr>
      </w:pPr>
      <w:r w:rsidRPr="00C83A8F">
        <w:rPr>
          <w:rFonts w:asciiTheme="majorHAnsi" w:hAnsiTheme="majorHAnsi" w:cstheme="majorHAnsi"/>
        </w:rPr>
        <w:t>PREZES ZARZĄDU</w:t>
      </w:r>
    </w:p>
    <w:p w14:paraId="2A472F89" w14:textId="77777777" w:rsidR="00FF283C" w:rsidRPr="00C83A8F" w:rsidRDefault="00FF283C" w:rsidP="00FF283C">
      <w:pPr>
        <w:spacing w:after="0" w:line="240" w:lineRule="auto"/>
        <w:ind w:left="5529"/>
        <w:jc w:val="center"/>
        <w:rPr>
          <w:rFonts w:asciiTheme="majorHAnsi" w:hAnsiTheme="majorHAnsi" w:cstheme="majorHAnsi"/>
        </w:rPr>
      </w:pPr>
      <w:r w:rsidRPr="00C83A8F">
        <w:rPr>
          <w:rFonts w:asciiTheme="majorHAnsi" w:hAnsiTheme="majorHAnsi" w:cstheme="majorHAnsi"/>
        </w:rPr>
        <w:t>/-/</w:t>
      </w:r>
    </w:p>
    <w:p w14:paraId="07F76853" w14:textId="77777777" w:rsidR="00FF283C" w:rsidRDefault="00FF283C" w:rsidP="00FF283C">
      <w:pPr>
        <w:spacing w:after="0" w:line="240" w:lineRule="auto"/>
        <w:ind w:left="5529"/>
        <w:jc w:val="center"/>
        <w:rPr>
          <w:rFonts w:asciiTheme="majorHAnsi" w:hAnsiTheme="majorHAnsi" w:cstheme="majorHAnsi"/>
        </w:rPr>
      </w:pPr>
      <w:r w:rsidRPr="00C83A8F">
        <w:rPr>
          <w:rFonts w:asciiTheme="majorHAnsi" w:hAnsiTheme="majorHAnsi" w:cstheme="majorHAnsi"/>
        </w:rPr>
        <w:t>Anna Dela</w:t>
      </w:r>
    </w:p>
    <w:p w14:paraId="3969EB8E" w14:textId="77777777" w:rsidR="00926889" w:rsidRDefault="00926889" w:rsidP="00FF283C">
      <w:pPr>
        <w:spacing w:after="0" w:line="240" w:lineRule="auto"/>
        <w:ind w:left="5529"/>
        <w:jc w:val="center"/>
        <w:rPr>
          <w:rFonts w:asciiTheme="majorHAnsi" w:hAnsiTheme="majorHAnsi" w:cstheme="majorHAnsi"/>
        </w:rPr>
      </w:pPr>
    </w:p>
    <w:p w14:paraId="0D7D124D" w14:textId="04F923D9" w:rsidR="00FF283C" w:rsidRDefault="00FF283C" w:rsidP="00FF283C">
      <w:pPr>
        <w:spacing w:after="0" w:line="240" w:lineRule="auto"/>
        <w:ind w:left="5529"/>
        <w:jc w:val="center"/>
        <w:rPr>
          <w:rFonts w:asciiTheme="majorHAnsi" w:hAnsiTheme="majorHAnsi" w:cstheme="majorHAnsi"/>
        </w:rPr>
      </w:pPr>
    </w:p>
    <w:p w14:paraId="64E101F7" w14:textId="77777777" w:rsidR="00BF4CDB" w:rsidRPr="00C83A8F" w:rsidRDefault="00BF4CDB" w:rsidP="00FF283C">
      <w:pPr>
        <w:spacing w:after="0" w:line="240" w:lineRule="auto"/>
        <w:ind w:left="5529"/>
        <w:jc w:val="center"/>
        <w:rPr>
          <w:rFonts w:asciiTheme="majorHAnsi" w:hAnsiTheme="majorHAnsi" w:cstheme="majorHAnsi"/>
        </w:rPr>
      </w:pPr>
    </w:p>
    <w:p w14:paraId="1233DAA2" w14:textId="77777777" w:rsidR="00194DE9" w:rsidRDefault="00194DE9" w:rsidP="00FF283C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6A573757" w14:textId="77777777" w:rsidR="00194DE9" w:rsidRDefault="00194DE9" w:rsidP="00FF283C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2EF2F12E" w14:textId="77777777" w:rsidR="00194DE9" w:rsidRDefault="00194DE9" w:rsidP="00FF283C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391B2CC1" w14:textId="77777777" w:rsidR="00194DE9" w:rsidRDefault="00194DE9" w:rsidP="00FF283C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6290C70C" w14:textId="77777777" w:rsidR="00194DE9" w:rsidRDefault="00194DE9" w:rsidP="00FF283C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6730F684" w14:textId="77777777" w:rsidR="00521487" w:rsidRDefault="00521487" w:rsidP="00FF283C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5C6E1A04" w14:textId="77777777" w:rsidR="00521487" w:rsidRDefault="00521487" w:rsidP="00FF283C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06E8F328" w14:textId="77777777" w:rsidR="00521487" w:rsidRDefault="00521487" w:rsidP="00FF283C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31C507FE" w14:textId="0148911D" w:rsidR="00521487" w:rsidRDefault="00521487" w:rsidP="00FF283C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57F3C30D" w14:textId="3D8EA86F" w:rsidR="00083B7E" w:rsidRDefault="00083B7E" w:rsidP="00FF283C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24E0800B" w14:textId="539CF80B" w:rsidR="00083B7E" w:rsidRDefault="00083B7E" w:rsidP="00FF283C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47E493DD" w14:textId="77777777" w:rsidR="00083B7E" w:rsidRDefault="00083B7E" w:rsidP="00FF283C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6ED07988" w14:textId="77777777" w:rsidR="00780053" w:rsidRDefault="00780053" w:rsidP="00FF283C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4ED34394" w14:textId="77777777" w:rsidR="00521487" w:rsidRPr="00C83A8F" w:rsidRDefault="00521487" w:rsidP="00FF283C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19D45145" w14:textId="77777777" w:rsidR="00FF283C" w:rsidRPr="00C83A8F" w:rsidRDefault="00FF283C" w:rsidP="00FF283C">
      <w:pPr>
        <w:pStyle w:val="Nagwek1"/>
        <w:numPr>
          <w:ilvl w:val="0"/>
          <w:numId w:val="2"/>
        </w:numPr>
        <w:rPr>
          <w:rFonts w:cstheme="majorHAnsi"/>
        </w:rPr>
      </w:pPr>
      <w:r w:rsidRPr="00C83A8F">
        <w:rPr>
          <w:rFonts w:cstheme="majorHAnsi"/>
        </w:rPr>
        <w:lastRenderedPageBreak/>
        <w:t>Zamawiający</w:t>
      </w:r>
    </w:p>
    <w:p w14:paraId="013E8901" w14:textId="77777777" w:rsidR="00780053" w:rsidRDefault="00FF283C" w:rsidP="00FF283C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4F6952">
        <w:rPr>
          <w:rFonts w:asciiTheme="majorHAnsi" w:hAnsiTheme="majorHAnsi" w:cstheme="majorHAnsi"/>
          <w:sz w:val="20"/>
          <w:szCs w:val="20"/>
        </w:rPr>
        <w:t xml:space="preserve">Stowarzyszenie Dobroczynne „Res Sacra </w:t>
      </w:r>
      <w:proofErr w:type="spellStart"/>
      <w:r w:rsidRPr="004F6952">
        <w:rPr>
          <w:rFonts w:asciiTheme="majorHAnsi" w:hAnsiTheme="majorHAnsi" w:cstheme="majorHAnsi"/>
          <w:sz w:val="20"/>
          <w:szCs w:val="20"/>
        </w:rPr>
        <w:t>Miser</w:t>
      </w:r>
      <w:proofErr w:type="spellEnd"/>
      <w:r w:rsidRPr="004F6952">
        <w:rPr>
          <w:rFonts w:asciiTheme="majorHAnsi" w:hAnsiTheme="majorHAnsi" w:cstheme="majorHAnsi"/>
          <w:sz w:val="20"/>
          <w:szCs w:val="20"/>
        </w:rPr>
        <w:t xml:space="preserve">” w Olkuszu, </w:t>
      </w:r>
    </w:p>
    <w:p w14:paraId="571AA309" w14:textId="77777777" w:rsidR="00780053" w:rsidRDefault="00FF283C" w:rsidP="00FF283C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4F6952">
        <w:rPr>
          <w:rFonts w:asciiTheme="majorHAnsi" w:hAnsiTheme="majorHAnsi" w:cstheme="majorHAnsi"/>
          <w:sz w:val="20"/>
          <w:szCs w:val="20"/>
        </w:rPr>
        <w:t>ul. Króla Kazimierza Wielkiego 12, 32-300 Olkusz,</w:t>
      </w:r>
    </w:p>
    <w:p w14:paraId="33ED688A" w14:textId="77777777" w:rsidR="00780053" w:rsidRPr="005E37AA" w:rsidRDefault="00FF283C" w:rsidP="00FF283C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  <w:sz w:val="20"/>
          <w:szCs w:val="20"/>
          <w:lang w:val="fr-FR"/>
        </w:rPr>
      </w:pPr>
      <w:r w:rsidRPr="005E37AA">
        <w:rPr>
          <w:rFonts w:asciiTheme="majorHAnsi" w:hAnsiTheme="majorHAnsi" w:cstheme="majorHAnsi"/>
          <w:sz w:val="20"/>
          <w:szCs w:val="20"/>
          <w:lang w:val="fr-FR"/>
        </w:rPr>
        <w:t xml:space="preserve">NIP: </w:t>
      </w:r>
      <w:r w:rsidR="00E0022C" w:rsidRPr="005E37AA">
        <w:rPr>
          <w:rFonts w:asciiTheme="majorHAnsi" w:hAnsiTheme="majorHAnsi" w:cstheme="majorHAnsi"/>
          <w:sz w:val="20"/>
          <w:szCs w:val="20"/>
          <w:lang w:val="fr-FR"/>
        </w:rPr>
        <w:t>637-20-11-902</w:t>
      </w:r>
      <w:r w:rsidRPr="005E37AA">
        <w:rPr>
          <w:rFonts w:asciiTheme="majorHAnsi" w:hAnsiTheme="majorHAnsi" w:cstheme="majorHAnsi"/>
          <w:sz w:val="20"/>
          <w:szCs w:val="20"/>
          <w:lang w:val="fr-FR"/>
        </w:rPr>
        <w:t>, KRS: 0000171499</w:t>
      </w:r>
      <w:r w:rsidR="00005F3E" w:rsidRPr="005E37AA">
        <w:rPr>
          <w:rFonts w:asciiTheme="majorHAnsi" w:hAnsiTheme="majorHAnsi" w:cstheme="majorHAnsi"/>
          <w:sz w:val="20"/>
          <w:szCs w:val="20"/>
          <w:lang w:val="fr-FR"/>
        </w:rPr>
        <w:t>,</w:t>
      </w:r>
    </w:p>
    <w:p w14:paraId="35D03406" w14:textId="5A836AE1" w:rsidR="00780053" w:rsidRPr="005E37AA" w:rsidRDefault="00005F3E" w:rsidP="00FF283C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  <w:sz w:val="20"/>
          <w:szCs w:val="20"/>
          <w:lang w:val="fr-FR"/>
        </w:rPr>
      </w:pPr>
      <w:r w:rsidRPr="005E37AA">
        <w:rPr>
          <w:rFonts w:asciiTheme="majorHAnsi" w:hAnsiTheme="majorHAnsi" w:cstheme="majorHAnsi"/>
          <w:sz w:val="20"/>
          <w:szCs w:val="20"/>
          <w:lang w:val="fr-FR"/>
        </w:rPr>
        <w:t>tel.</w:t>
      </w:r>
      <w:r w:rsidR="00CC3D51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r w:rsidR="00CC3D51">
        <w:t>573 993 472</w:t>
      </w:r>
      <w:r w:rsidRPr="005E37AA">
        <w:rPr>
          <w:rFonts w:asciiTheme="majorHAnsi" w:hAnsiTheme="majorHAnsi" w:cstheme="majorHAnsi"/>
          <w:sz w:val="20"/>
          <w:szCs w:val="20"/>
          <w:lang w:val="fr-FR"/>
        </w:rPr>
        <w:t xml:space="preserve">, e-mail: </w:t>
      </w:r>
      <w:r w:rsidR="00DC02B7">
        <w:fldChar w:fldCharType="begin"/>
      </w:r>
      <w:r w:rsidR="00DC02B7" w:rsidRPr="006608A2">
        <w:rPr>
          <w:lang w:val="en-GB"/>
        </w:rPr>
        <w:instrText xml:space="preserve"> HYPERLINK "mailto:stowarzyszenie@rsm.olkusz.pl" </w:instrText>
      </w:r>
      <w:r w:rsidR="00DC02B7">
        <w:fldChar w:fldCharType="separate"/>
      </w:r>
      <w:r w:rsidR="00780053" w:rsidRPr="005E37AA">
        <w:rPr>
          <w:rStyle w:val="Hipercze"/>
          <w:rFonts w:asciiTheme="majorHAnsi" w:hAnsiTheme="majorHAnsi" w:cstheme="majorHAnsi"/>
          <w:sz w:val="20"/>
          <w:szCs w:val="20"/>
          <w:lang w:val="fr-FR"/>
        </w:rPr>
        <w:t>stowarzyszenie@rsm.olkusz.pl</w:t>
      </w:r>
      <w:r w:rsidR="00DC02B7">
        <w:rPr>
          <w:rStyle w:val="Hipercze"/>
          <w:rFonts w:asciiTheme="majorHAnsi" w:hAnsiTheme="majorHAnsi" w:cstheme="majorHAnsi"/>
          <w:sz w:val="20"/>
          <w:szCs w:val="20"/>
          <w:lang w:val="fr-FR"/>
        </w:rPr>
        <w:fldChar w:fldCharType="end"/>
      </w:r>
      <w:r w:rsidRPr="005E37AA">
        <w:rPr>
          <w:rFonts w:asciiTheme="majorHAnsi" w:hAnsiTheme="majorHAnsi" w:cstheme="majorHAnsi"/>
          <w:sz w:val="20"/>
          <w:szCs w:val="20"/>
          <w:lang w:val="fr-FR"/>
        </w:rPr>
        <w:t xml:space="preserve">, </w:t>
      </w:r>
    </w:p>
    <w:p w14:paraId="0F68A55F" w14:textId="77777777" w:rsidR="00005F3E" w:rsidRPr="004F6952" w:rsidRDefault="00005F3E" w:rsidP="00FF283C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4F6952">
        <w:rPr>
          <w:rFonts w:asciiTheme="majorHAnsi" w:hAnsiTheme="majorHAnsi" w:cstheme="majorHAnsi"/>
          <w:sz w:val="20"/>
          <w:szCs w:val="20"/>
        </w:rPr>
        <w:t>strona internetowa: www.rsm.olkusz.pl</w:t>
      </w:r>
    </w:p>
    <w:p w14:paraId="3C9CE329" w14:textId="77777777" w:rsidR="00FF283C" w:rsidRDefault="00FB2BEE" w:rsidP="00FF283C">
      <w:pPr>
        <w:pStyle w:val="Nagwek1"/>
        <w:numPr>
          <w:ilvl w:val="0"/>
          <w:numId w:val="2"/>
        </w:numPr>
        <w:rPr>
          <w:rFonts w:eastAsia="Times New Roman" w:cstheme="majorHAnsi"/>
          <w:lang w:eastAsia="pl-PL"/>
        </w:rPr>
      </w:pPr>
      <w:r>
        <w:rPr>
          <w:rFonts w:eastAsia="Times New Roman" w:cstheme="majorHAnsi"/>
          <w:lang w:eastAsia="pl-PL"/>
        </w:rPr>
        <w:t>Skrócony o</w:t>
      </w:r>
      <w:r w:rsidR="00FF283C" w:rsidRPr="00C83A8F">
        <w:rPr>
          <w:rFonts w:eastAsia="Times New Roman" w:cstheme="majorHAnsi"/>
          <w:lang w:eastAsia="pl-PL"/>
        </w:rPr>
        <w:t>pis przedmiotu zamówienia</w:t>
      </w:r>
    </w:p>
    <w:p w14:paraId="69C377D4" w14:textId="2867C420" w:rsidR="00FF283C" w:rsidRDefault="00E0022C" w:rsidP="00732E57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>Celem zamówienia jest wyłonienie Wykonawcy</w:t>
      </w:r>
      <w:r w:rsidR="00083B7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bookmarkStart w:id="2" w:name="_Hlk13482967"/>
      <w:r w:rsidR="00083B7E">
        <w:rPr>
          <w:rFonts w:asciiTheme="majorHAnsi" w:eastAsia="Times New Roman" w:hAnsiTheme="majorHAnsi" w:cstheme="majorHAnsi"/>
          <w:sz w:val="20"/>
          <w:szCs w:val="20"/>
          <w:lang w:eastAsia="pl-PL"/>
        </w:rPr>
        <w:t>usługi</w:t>
      </w:r>
      <w:r w:rsidR="00083B7E" w:rsidRPr="00083B7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bookmarkEnd w:id="2"/>
      <w:r w:rsidR="0054119B">
        <w:rPr>
          <w:rFonts w:asciiTheme="majorHAnsi" w:eastAsia="Times New Roman" w:hAnsiTheme="majorHAnsi" w:cstheme="majorHAnsi"/>
          <w:sz w:val="20"/>
          <w:szCs w:val="20"/>
          <w:lang w:eastAsia="pl-PL"/>
        </w:rPr>
        <w:t>t</w:t>
      </w:r>
      <w:r w:rsidR="003E1ACE">
        <w:rPr>
          <w:rFonts w:asciiTheme="majorHAnsi" w:eastAsia="Times New Roman" w:hAnsiTheme="majorHAnsi" w:cstheme="majorHAnsi"/>
          <w:sz w:val="20"/>
          <w:szCs w:val="20"/>
          <w:lang w:eastAsia="pl-PL"/>
        </w:rPr>
        <w:t>reningu</w:t>
      </w:r>
      <w:r w:rsidR="0054119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umiejętności społecznych</w:t>
      </w:r>
      <w:r w:rsidR="00572DE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(TUS)</w:t>
      </w:r>
      <w:r w:rsidR="0054119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732E57">
        <w:rPr>
          <w:rFonts w:asciiTheme="majorHAnsi" w:eastAsia="Times New Roman" w:hAnsiTheme="majorHAnsi" w:cstheme="majorHAnsi"/>
          <w:sz w:val="20"/>
          <w:szCs w:val="20"/>
          <w:lang w:eastAsia="pl-PL"/>
        </w:rPr>
        <w:t>w ramach projektu „</w:t>
      </w:r>
      <w:r w:rsidR="00732E57" w:rsidRPr="00732E57">
        <w:rPr>
          <w:rFonts w:asciiTheme="majorHAnsi" w:eastAsia="Times New Roman" w:hAnsiTheme="majorHAnsi" w:cstheme="majorHAnsi"/>
          <w:sz w:val="20"/>
          <w:szCs w:val="20"/>
          <w:lang w:eastAsia="pl-PL"/>
        </w:rPr>
        <w:t>Kompleksowy program wczesnej interwencji dla małego dziecka niepełnosprawnego z terenu powiatu olkuskiego i krakowskiego wraz z dostępem do</w:t>
      </w:r>
      <w:r w:rsidR="00732E57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732E57" w:rsidRPr="00732E57">
        <w:rPr>
          <w:rFonts w:asciiTheme="majorHAnsi" w:eastAsia="Times New Roman" w:hAnsiTheme="majorHAnsi" w:cstheme="majorHAnsi"/>
          <w:sz w:val="20"/>
          <w:szCs w:val="20"/>
          <w:lang w:eastAsia="pl-PL"/>
        </w:rPr>
        <w:t>badań prenatalnych</w:t>
      </w:r>
      <w:r w:rsidR="00732E57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”, </w:t>
      </w:r>
      <w:r w:rsidR="00732E57" w:rsidRPr="00732E57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realizowanego w ramach Regionalnego Programu Operacyjnego Województwa Małopolskiego na lata 2014-2020, Poddziałanie 9.2.1. Usługi społeczne </w:t>
      </w:r>
      <w:r w:rsidR="0023625F">
        <w:rPr>
          <w:rFonts w:asciiTheme="majorHAnsi" w:eastAsia="Times New Roman" w:hAnsiTheme="majorHAnsi" w:cstheme="majorHAnsi"/>
          <w:sz w:val="20"/>
          <w:szCs w:val="20"/>
          <w:lang w:eastAsia="pl-PL"/>
        </w:rPr>
        <w:t>i </w:t>
      </w:r>
      <w:r w:rsidR="00732E57" w:rsidRPr="00732E57">
        <w:rPr>
          <w:rFonts w:asciiTheme="majorHAnsi" w:eastAsia="Times New Roman" w:hAnsiTheme="majorHAnsi" w:cstheme="majorHAnsi"/>
          <w:sz w:val="20"/>
          <w:szCs w:val="20"/>
          <w:lang w:eastAsia="pl-PL"/>
        </w:rPr>
        <w:t>zdrowotne w regionie Typ projektu: A. wsparcie dla tworzenia i/lub działalności wielospecjalistycznych zespołów wczesnej interwencji dla rodzin z dzieckiem niepełnosprawnym lub zagrożonym niepełnosprawnością.</w:t>
      </w:r>
    </w:p>
    <w:p w14:paraId="0AD8FB5A" w14:textId="77777777" w:rsidR="00FF283C" w:rsidRPr="004F6952" w:rsidRDefault="00FF283C" w:rsidP="00005F3E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/>
          <w:bCs/>
          <w:color w:val="333333"/>
          <w:sz w:val="20"/>
          <w:szCs w:val="20"/>
          <w:lang w:eastAsia="pl-PL"/>
        </w:rPr>
      </w:pPr>
      <w:r w:rsidRPr="004F6952">
        <w:rPr>
          <w:rFonts w:asciiTheme="majorHAnsi" w:eastAsia="Times New Roman" w:hAnsiTheme="majorHAnsi" w:cstheme="majorHAnsi"/>
          <w:b/>
          <w:bCs/>
          <w:color w:val="333333"/>
          <w:sz w:val="20"/>
          <w:szCs w:val="20"/>
          <w:lang w:eastAsia="pl-PL"/>
        </w:rPr>
        <w:t xml:space="preserve">Podkategoria ogłoszenia: </w:t>
      </w:r>
      <w:r w:rsidR="00E0022C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Usługi inne </w:t>
      </w:r>
    </w:p>
    <w:p w14:paraId="412F5E6C" w14:textId="77777777" w:rsidR="00E0022C" w:rsidRDefault="00FF283C" w:rsidP="00005F3E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/>
          <w:bCs/>
          <w:color w:val="333333"/>
          <w:sz w:val="20"/>
          <w:szCs w:val="20"/>
          <w:lang w:eastAsia="pl-PL"/>
        </w:rPr>
      </w:pPr>
      <w:r w:rsidRPr="004F6952">
        <w:rPr>
          <w:rFonts w:asciiTheme="majorHAnsi" w:eastAsia="Times New Roman" w:hAnsiTheme="majorHAnsi" w:cstheme="majorHAnsi"/>
          <w:b/>
          <w:bCs/>
          <w:color w:val="333333"/>
          <w:sz w:val="20"/>
          <w:szCs w:val="20"/>
          <w:lang w:eastAsia="pl-PL"/>
        </w:rPr>
        <w:t xml:space="preserve">Miejsce realizacji zamówienia: </w:t>
      </w:r>
    </w:p>
    <w:p w14:paraId="51462DF3" w14:textId="5332EDF4" w:rsidR="006B65CA" w:rsidRDefault="006B65CA" w:rsidP="006B65CA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Centrum Wsparcia Dziecka Niepełnosprawnego i Rodziny, Bukowno, ul. Kolejowa 30 </w:t>
      </w:r>
      <w:r w:rsidRPr="005A782E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 </w:t>
      </w:r>
    </w:p>
    <w:p w14:paraId="0C5D9F84" w14:textId="77777777" w:rsidR="00FF283C" w:rsidRDefault="00FF283C" w:rsidP="00FF283C">
      <w:pPr>
        <w:pStyle w:val="Nagwek1"/>
        <w:numPr>
          <w:ilvl w:val="0"/>
          <w:numId w:val="2"/>
        </w:numPr>
        <w:rPr>
          <w:rFonts w:eastAsia="Times New Roman" w:cstheme="majorHAnsi"/>
          <w:lang w:eastAsia="pl-PL"/>
        </w:rPr>
      </w:pPr>
      <w:r w:rsidRPr="00C83A8F">
        <w:rPr>
          <w:rFonts w:eastAsia="Times New Roman" w:cstheme="majorHAnsi"/>
          <w:lang w:eastAsia="pl-PL"/>
        </w:rPr>
        <w:t>Opis przedmiotu zamówienia</w:t>
      </w:r>
    </w:p>
    <w:p w14:paraId="40834BEE" w14:textId="77777777" w:rsidR="00FF283C" w:rsidRDefault="00FF283C" w:rsidP="00FF283C">
      <w:pPr>
        <w:shd w:val="clear" w:color="auto" w:fill="FFFFFF"/>
        <w:spacing w:after="225" w:line="240" w:lineRule="auto"/>
        <w:textAlignment w:val="baseline"/>
        <w:outlineLvl w:val="2"/>
        <w:rPr>
          <w:rFonts w:asciiTheme="majorHAnsi" w:eastAsia="Times New Roman" w:hAnsiTheme="majorHAnsi" w:cstheme="majorHAnsi"/>
          <w:b/>
          <w:bCs/>
          <w:color w:val="333333"/>
          <w:szCs w:val="20"/>
          <w:lang w:eastAsia="pl-PL"/>
        </w:rPr>
      </w:pPr>
      <w:r w:rsidRPr="00C83A8F">
        <w:rPr>
          <w:rFonts w:asciiTheme="majorHAnsi" w:eastAsia="Times New Roman" w:hAnsiTheme="majorHAnsi" w:cstheme="majorHAnsi"/>
          <w:b/>
          <w:bCs/>
          <w:color w:val="333333"/>
          <w:szCs w:val="20"/>
          <w:lang w:eastAsia="pl-PL"/>
        </w:rPr>
        <w:t>Cel zamówienia</w:t>
      </w:r>
    </w:p>
    <w:p w14:paraId="02D21247" w14:textId="02C8064D" w:rsidR="00083B7E" w:rsidRDefault="00732E57" w:rsidP="00083B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32E57">
        <w:rPr>
          <w:rFonts w:asciiTheme="majorHAnsi" w:hAnsiTheme="majorHAnsi" w:cstheme="majorHAnsi"/>
          <w:sz w:val="20"/>
          <w:szCs w:val="20"/>
        </w:rPr>
        <w:t>Celem zamówienia jest wyłonienie Wykonawcy</w:t>
      </w:r>
      <w:r w:rsidR="00083B7E" w:rsidRPr="00083B7E">
        <w:t xml:space="preserve"> </w:t>
      </w:r>
      <w:r w:rsidR="00083B7E" w:rsidRPr="00083B7E">
        <w:rPr>
          <w:rFonts w:asciiTheme="majorHAnsi" w:hAnsiTheme="majorHAnsi" w:cstheme="majorHAnsi"/>
          <w:sz w:val="20"/>
          <w:szCs w:val="20"/>
        </w:rPr>
        <w:t>usługi</w:t>
      </w:r>
      <w:r w:rsidR="0054119B">
        <w:rPr>
          <w:rFonts w:asciiTheme="majorHAnsi" w:hAnsiTheme="majorHAnsi" w:cstheme="majorHAnsi"/>
          <w:sz w:val="20"/>
          <w:szCs w:val="20"/>
        </w:rPr>
        <w:t xml:space="preserve"> </w:t>
      </w:r>
      <w:r w:rsidR="0054119B" w:rsidRPr="0054119B">
        <w:rPr>
          <w:rFonts w:asciiTheme="majorHAnsi" w:hAnsiTheme="majorHAnsi" w:cstheme="majorHAnsi"/>
          <w:sz w:val="20"/>
          <w:szCs w:val="20"/>
        </w:rPr>
        <w:t>t</w:t>
      </w:r>
      <w:r w:rsidR="003E1ACE">
        <w:rPr>
          <w:rFonts w:asciiTheme="majorHAnsi" w:hAnsiTheme="majorHAnsi" w:cstheme="majorHAnsi"/>
          <w:sz w:val="20"/>
          <w:szCs w:val="20"/>
        </w:rPr>
        <w:t>reningu</w:t>
      </w:r>
      <w:r w:rsidR="0054119B" w:rsidRPr="0054119B">
        <w:rPr>
          <w:rFonts w:asciiTheme="majorHAnsi" w:hAnsiTheme="majorHAnsi" w:cstheme="majorHAnsi"/>
          <w:sz w:val="20"/>
          <w:szCs w:val="20"/>
        </w:rPr>
        <w:t xml:space="preserve"> umiejętności społecznych</w:t>
      </w:r>
      <w:r w:rsidR="0054119B">
        <w:rPr>
          <w:rFonts w:asciiTheme="majorHAnsi" w:hAnsiTheme="majorHAnsi" w:cstheme="majorHAnsi"/>
          <w:sz w:val="20"/>
          <w:szCs w:val="20"/>
        </w:rPr>
        <w:t xml:space="preserve"> </w:t>
      </w:r>
      <w:r w:rsidR="00083B7E">
        <w:rPr>
          <w:rFonts w:asciiTheme="majorHAnsi" w:hAnsiTheme="majorHAnsi" w:cstheme="majorHAnsi"/>
          <w:sz w:val="20"/>
          <w:szCs w:val="20"/>
        </w:rPr>
        <w:t xml:space="preserve">dla </w:t>
      </w:r>
      <w:r w:rsidR="00083B7E" w:rsidRPr="00083B7E">
        <w:rPr>
          <w:rFonts w:asciiTheme="majorHAnsi" w:hAnsiTheme="majorHAnsi" w:cstheme="majorHAnsi"/>
          <w:sz w:val="20"/>
          <w:szCs w:val="20"/>
        </w:rPr>
        <w:t xml:space="preserve">3 grup po średnio 4-5 </w:t>
      </w:r>
      <w:r w:rsidR="0054119B">
        <w:rPr>
          <w:rFonts w:asciiTheme="majorHAnsi" w:hAnsiTheme="majorHAnsi" w:cstheme="majorHAnsi"/>
          <w:sz w:val="20"/>
          <w:szCs w:val="20"/>
        </w:rPr>
        <w:t xml:space="preserve">dzieci niepełnosprawnych każda </w:t>
      </w:r>
      <w:r w:rsidR="00083B7E" w:rsidRPr="00083B7E">
        <w:rPr>
          <w:rFonts w:asciiTheme="majorHAnsi" w:hAnsiTheme="majorHAnsi" w:cstheme="majorHAnsi"/>
          <w:sz w:val="20"/>
          <w:szCs w:val="20"/>
        </w:rPr>
        <w:t>x 1 godz.</w:t>
      </w:r>
      <w:r w:rsidR="00083B7E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083B7E" w:rsidRPr="00083B7E">
        <w:rPr>
          <w:rFonts w:asciiTheme="majorHAnsi" w:hAnsiTheme="majorHAnsi" w:cstheme="majorHAnsi"/>
          <w:sz w:val="20"/>
          <w:szCs w:val="20"/>
        </w:rPr>
        <w:t>tydz</w:t>
      </w:r>
      <w:proofErr w:type="spellEnd"/>
      <w:r w:rsidR="003C78C0">
        <w:rPr>
          <w:rFonts w:asciiTheme="majorHAnsi" w:hAnsiTheme="majorHAnsi" w:cstheme="majorHAnsi"/>
          <w:sz w:val="20"/>
          <w:szCs w:val="20"/>
        </w:rPr>
        <w:t>.</w:t>
      </w:r>
      <w:r w:rsidR="00083B7E" w:rsidRPr="00083B7E">
        <w:rPr>
          <w:rFonts w:asciiTheme="majorHAnsi" w:hAnsiTheme="majorHAnsi" w:cstheme="majorHAnsi"/>
          <w:sz w:val="20"/>
          <w:szCs w:val="20"/>
        </w:rPr>
        <w:t xml:space="preserve"> </w:t>
      </w:r>
      <w:r w:rsidR="00083B7E">
        <w:rPr>
          <w:rFonts w:asciiTheme="majorHAnsi" w:hAnsiTheme="majorHAnsi" w:cstheme="majorHAnsi"/>
          <w:sz w:val="20"/>
          <w:szCs w:val="20"/>
        </w:rPr>
        <w:t>/grupę, zgodnie z programem pracy opracowanym przez prowadzącego i zatwierdzonym przez koordynatora merytorycznego projektu.</w:t>
      </w:r>
    </w:p>
    <w:p w14:paraId="269BDB65" w14:textId="77777777" w:rsidR="00083B7E" w:rsidRDefault="00083B7E" w:rsidP="00E408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804C3C1" w14:textId="6CDC6F44" w:rsidR="00E4082C" w:rsidRPr="00083B7E" w:rsidRDefault="00E4082C" w:rsidP="003C78C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Tą formą wsparcia zostanie objętych</w:t>
      </w:r>
      <w:r w:rsidR="00C41DFD">
        <w:rPr>
          <w:rFonts w:asciiTheme="majorHAnsi" w:hAnsiTheme="majorHAnsi" w:cstheme="majorHAnsi"/>
          <w:sz w:val="20"/>
          <w:szCs w:val="20"/>
        </w:rPr>
        <w:t xml:space="preserve"> łącznie</w:t>
      </w:r>
      <w:r w:rsidR="00505F0E">
        <w:rPr>
          <w:rFonts w:asciiTheme="majorHAnsi" w:hAnsiTheme="majorHAnsi" w:cstheme="majorHAnsi"/>
          <w:sz w:val="20"/>
          <w:szCs w:val="20"/>
        </w:rPr>
        <w:t xml:space="preserve"> </w:t>
      </w:r>
      <w:r w:rsidR="00CC3D51">
        <w:rPr>
          <w:rFonts w:asciiTheme="majorHAnsi" w:hAnsiTheme="majorHAnsi" w:cstheme="majorHAnsi"/>
          <w:sz w:val="20"/>
          <w:szCs w:val="20"/>
        </w:rPr>
        <w:t>maksymalnie 15</w:t>
      </w:r>
      <w:r w:rsidR="00083B7E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dzieci niepełnosprawnych </w:t>
      </w:r>
      <w:r w:rsidR="00227A96">
        <w:rPr>
          <w:rFonts w:asciiTheme="majorHAnsi" w:hAnsiTheme="majorHAnsi" w:cstheme="majorHAnsi"/>
          <w:sz w:val="20"/>
          <w:szCs w:val="20"/>
        </w:rPr>
        <w:t>z terenu powiatu olkuskiego i </w:t>
      </w:r>
      <w:r>
        <w:rPr>
          <w:rFonts w:asciiTheme="majorHAnsi" w:hAnsiTheme="majorHAnsi" w:cstheme="majorHAnsi"/>
          <w:sz w:val="20"/>
          <w:szCs w:val="20"/>
        </w:rPr>
        <w:t xml:space="preserve">krakowskiego w okresie </w:t>
      </w:r>
      <w:r w:rsidR="006608A2">
        <w:rPr>
          <w:rFonts w:asciiTheme="majorHAnsi" w:hAnsiTheme="majorHAnsi" w:cstheme="majorHAnsi"/>
          <w:sz w:val="20"/>
          <w:szCs w:val="20"/>
        </w:rPr>
        <w:t>10</w:t>
      </w:r>
      <w:r>
        <w:rPr>
          <w:rFonts w:asciiTheme="majorHAnsi" w:hAnsiTheme="majorHAnsi" w:cstheme="majorHAnsi"/>
          <w:sz w:val="20"/>
          <w:szCs w:val="20"/>
        </w:rPr>
        <w:t>.20</w:t>
      </w:r>
      <w:r w:rsidR="00CC3D51">
        <w:rPr>
          <w:rFonts w:asciiTheme="majorHAnsi" w:hAnsiTheme="majorHAnsi" w:cstheme="majorHAnsi"/>
          <w:sz w:val="20"/>
          <w:szCs w:val="20"/>
        </w:rPr>
        <w:t>20</w:t>
      </w:r>
      <w:r>
        <w:rPr>
          <w:rFonts w:asciiTheme="majorHAnsi" w:hAnsiTheme="majorHAnsi" w:cstheme="majorHAnsi"/>
          <w:sz w:val="20"/>
          <w:szCs w:val="20"/>
        </w:rPr>
        <w:t xml:space="preserve"> – 11.2021</w:t>
      </w:r>
      <w:r w:rsidR="000A7CF4">
        <w:rPr>
          <w:rFonts w:asciiTheme="majorHAnsi" w:hAnsiTheme="majorHAnsi" w:cstheme="majorHAnsi"/>
          <w:sz w:val="20"/>
          <w:szCs w:val="20"/>
        </w:rPr>
        <w:t xml:space="preserve"> r</w:t>
      </w:r>
      <w:r w:rsidR="003C78C0">
        <w:rPr>
          <w:rFonts w:asciiTheme="majorHAnsi" w:hAnsiTheme="majorHAnsi" w:cstheme="majorHAnsi"/>
          <w:sz w:val="20"/>
          <w:szCs w:val="20"/>
        </w:rPr>
        <w:t xml:space="preserve">. </w:t>
      </w:r>
      <w:r w:rsidRPr="00083B7E">
        <w:rPr>
          <w:rFonts w:asciiTheme="majorHAnsi" w:hAnsiTheme="majorHAnsi" w:cstheme="majorHAnsi"/>
          <w:sz w:val="20"/>
          <w:szCs w:val="20"/>
        </w:rPr>
        <w:t xml:space="preserve">Wymiar wsparcia </w:t>
      </w:r>
      <w:r w:rsidR="00C41DFD" w:rsidRPr="00083B7E">
        <w:rPr>
          <w:rFonts w:asciiTheme="majorHAnsi" w:hAnsiTheme="majorHAnsi" w:cstheme="majorHAnsi"/>
          <w:sz w:val="20"/>
          <w:szCs w:val="20"/>
        </w:rPr>
        <w:t xml:space="preserve">w cyklu miesięcznym to średnio </w:t>
      </w:r>
      <w:r w:rsidR="00083B7E" w:rsidRPr="00083B7E">
        <w:rPr>
          <w:rFonts w:asciiTheme="majorHAnsi" w:hAnsiTheme="majorHAnsi" w:cstheme="majorHAnsi"/>
          <w:sz w:val="20"/>
          <w:szCs w:val="20"/>
        </w:rPr>
        <w:t>12 godzin, zgodnie z wyliczeniem: 3</w:t>
      </w:r>
      <w:r w:rsidR="00083B7E">
        <w:rPr>
          <w:rFonts w:asciiTheme="majorHAnsi" w:hAnsiTheme="majorHAnsi" w:cstheme="majorHAnsi"/>
          <w:sz w:val="20"/>
          <w:szCs w:val="20"/>
        </w:rPr>
        <w:t> </w:t>
      </w:r>
      <w:r w:rsidR="00083B7E" w:rsidRPr="00083B7E">
        <w:rPr>
          <w:rFonts w:asciiTheme="majorHAnsi" w:hAnsiTheme="majorHAnsi" w:cstheme="majorHAnsi"/>
          <w:sz w:val="20"/>
          <w:szCs w:val="20"/>
        </w:rPr>
        <w:t xml:space="preserve">grupy tygodniowo </w:t>
      </w:r>
      <w:r w:rsidR="00083B7E">
        <w:rPr>
          <w:rFonts w:asciiTheme="majorHAnsi" w:hAnsiTheme="majorHAnsi" w:cstheme="majorHAnsi"/>
          <w:sz w:val="20"/>
          <w:szCs w:val="20"/>
        </w:rPr>
        <w:t>x</w:t>
      </w:r>
      <w:r w:rsidR="00083B7E" w:rsidRPr="00083B7E">
        <w:rPr>
          <w:rFonts w:asciiTheme="majorHAnsi" w:hAnsiTheme="majorHAnsi" w:cstheme="majorHAnsi"/>
          <w:sz w:val="20"/>
          <w:szCs w:val="20"/>
        </w:rPr>
        <w:t xml:space="preserve"> 1 godz./grupę x 4 tygodnie. </w:t>
      </w:r>
      <w:r w:rsidR="00083B7E">
        <w:rPr>
          <w:rFonts w:asciiTheme="majorHAnsi" w:hAnsiTheme="majorHAnsi" w:cstheme="majorHAnsi"/>
          <w:sz w:val="20"/>
          <w:szCs w:val="20"/>
        </w:rPr>
        <w:t xml:space="preserve">Łączny wymiar wsparcia: </w:t>
      </w:r>
      <w:r w:rsidR="00CC3D51">
        <w:rPr>
          <w:rFonts w:asciiTheme="majorHAnsi" w:hAnsiTheme="majorHAnsi" w:cstheme="majorHAnsi"/>
          <w:sz w:val="20"/>
          <w:szCs w:val="20"/>
        </w:rPr>
        <w:t>150</w:t>
      </w:r>
      <w:r w:rsidR="00083B7E">
        <w:rPr>
          <w:rFonts w:asciiTheme="majorHAnsi" w:hAnsiTheme="majorHAnsi" w:cstheme="majorHAnsi"/>
          <w:sz w:val="20"/>
          <w:szCs w:val="20"/>
        </w:rPr>
        <w:t xml:space="preserve"> godzin (</w:t>
      </w:r>
      <w:r w:rsidR="00CC3D51">
        <w:rPr>
          <w:rFonts w:asciiTheme="majorHAnsi" w:hAnsiTheme="majorHAnsi" w:cstheme="majorHAnsi"/>
          <w:sz w:val="20"/>
          <w:szCs w:val="20"/>
        </w:rPr>
        <w:t>należy przyjąć, iż w podanym okresie realizacji wsparcie świadczone będzie średnio przez 50 tygodni</w:t>
      </w:r>
      <w:r w:rsidR="00083B7E">
        <w:rPr>
          <w:rFonts w:asciiTheme="majorHAnsi" w:hAnsiTheme="majorHAnsi" w:cstheme="majorHAnsi"/>
          <w:sz w:val="20"/>
          <w:szCs w:val="20"/>
        </w:rPr>
        <w:t xml:space="preserve">). </w:t>
      </w:r>
      <w:r w:rsidR="00083B7E" w:rsidRPr="00083B7E">
        <w:rPr>
          <w:rFonts w:asciiTheme="majorHAnsi" w:hAnsiTheme="majorHAnsi" w:cstheme="majorHAnsi"/>
          <w:sz w:val="20"/>
          <w:szCs w:val="20"/>
        </w:rPr>
        <w:t xml:space="preserve">Wsparcie świadczone </w:t>
      </w:r>
      <w:r w:rsidR="00083B7E">
        <w:rPr>
          <w:rFonts w:asciiTheme="majorHAnsi" w:hAnsiTheme="majorHAnsi" w:cstheme="majorHAnsi"/>
          <w:sz w:val="20"/>
          <w:szCs w:val="20"/>
        </w:rPr>
        <w:t>będzie w</w:t>
      </w:r>
      <w:r w:rsidR="00083B7E" w:rsidRPr="00083B7E">
        <w:rPr>
          <w:rFonts w:asciiTheme="majorHAnsi" w:hAnsiTheme="majorHAnsi" w:cstheme="majorHAnsi"/>
          <w:sz w:val="20"/>
          <w:szCs w:val="20"/>
        </w:rPr>
        <w:t xml:space="preserve"> Centrum Wsparcia Dziecka Niepełnosprawnego i</w:t>
      </w:r>
      <w:r w:rsidR="003C78C0">
        <w:rPr>
          <w:rFonts w:asciiTheme="majorHAnsi" w:hAnsiTheme="majorHAnsi" w:cstheme="majorHAnsi"/>
          <w:sz w:val="20"/>
          <w:szCs w:val="20"/>
        </w:rPr>
        <w:t> </w:t>
      </w:r>
      <w:r w:rsidR="00083B7E" w:rsidRPr="00083B7E">
        <w:rPr>
          <w:rFonts w:asciiTheme="majorHAnsi" w:hAnsiTheme="majorHAnsi" w:cstheme="majorHAnsi"/>
          <w:sz w:val="20"/>
          <w:szCs w:val="20"/>
        </w:rPr>
        <w:t>Rodziny, Bukowno</w:t>
      </w:r>
      <w:r w:rsidR="00083B7E">
        <w:rPr>
          <w:rFonts w:asciiTheme="majorHAnsi" w:hAnsiTheme="majorHAnsi" w:cstheme="majorHAnsi"/>
          <w:sz w:val="20"/>
          <w:szCs w:val="20"/>
        </w:rPr>
        <w:t>, ul. Kolejowa 30.</w:t>
      </w:r>
    </w:p>
    <w:p w14:paraId="39D671DF" w14:textId="77777777" w:rsidR="00E4082C" w:rsidRDefault="00E4082C" w:rsidP="00E408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F1A1552" w14:textId="77777777" w:rsidR="00FB2BEE" w:rsidRDefault="00FB2BEE" w:rsidP="00FB2BEE">
      <w:pPr>
        <w:shd w:val="clear" w:color="auto" w:fill="FFFFFF"/>
        <w:spacing w:after="225" w:line="240" w:lineRule="auto"/>
        <w:textAlignment w:val="baseline"/>
        <w:outlineLvl w:val="2"/>
        <w:rPr>
          <w:rFonts w:asciiTheme="majorHAnsi" w:hAnsiTheme="majorHAnsi" w:cstheme="majorHAnsi"/>
          <w:b/>
        </w:rPr>
      </w:pPr>
      <w:r w:rsidRPr="004F6952">
        <w:rPr>
          <w:rFonts w:asciiTheme="majorHAnsi" w:hAnsiTheme="majorHAnsi" w:cstheme="majorHAnsi"/>
          <w:b/>
        </w:rPr>
        <w:t>Przedmiot zamówienia</w:t>
      </w:r>
    </w:p>
    <w:p w14:paraId="06B0C7EE" w14:textId="32971D1A" w:rsidR="0023625F" w:rsidRDefault="0054119B" w:rsidP="00397B57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</w:t>
      </w:r>
      <w:r w:rsidR="00512FD1">
        <w:rPr>
          <w:rFonts w:asciiTheme="majorHAnsi" w:hAnsiTheme="majorHAnsi" w:cstheme="majorHAnsi"/>
          <w:sz w:val="20"/>
          <w:szCs w:val="20"/>
        </w:rPr>
        <w:t>reningiem</w:t>
      </w:r>
      <w:r>
        <w:rPr>
          <w:rFonts w:asciiTheme="majorHAnsi" w:hAnsiTheme="majorHAnsi" w:cstheme="majorHAnsi"/>
          <w:sz w:val="20"/>
          <w:szCs w:val="20"/>
        </w:rPr>
        <w:t xml:space="preserve"> umiejętności społecznych</w:t>
      </w:r>
      <w:r w:rsidR="00A94AF4">
        <w:rPr>
          <w:rFonts w:asciiTheme="majorHAnsi" w:hAnsiTheme="majorHAnsi" w:cstheme="majorHAnsi"/>
          <w:sz w:val="20"/>
          <w:szCs w:val="20"/>
        </w:rPr>
        <w:t xml:space="preserve"> </w:t>
      </w:r>
      <w:r w:rsidR="00A94AF4" w:rsidRPr="00A94AF4">
        <w:rPr>
          <w:rFonts w:asciiTheme="majorHAnsi" w:hAnsiTheme="majorHAnsi" w:cstheme="majorHAnsi"/>
          <w:sz w:val="20"/>
          <w:szCs w:val="20"/>
        </w:rPr>
        <w:t xml:space="preserve">zostanie objętych </w:t>
      </w:r>
      <w:r w:rsidR="00CC3D51" w:rsidRPr="00CC3D51">
        <w:rPr>
          <w:rFonts w:asciiTheme="majorHAnsi" w:hAnsiTheme="majorHAnsi" w:cstheme="majorHAnsi"/>
          <w:sz w:val="20"/>
          <w:szCs w:val="20"/>
        </w:rPr>
        <w:t>łącznie maksymalnie 15 dzieci niepełnosprawnych z terenu powiatu olkuskiego i krakowskiego w okresie 10.2020 – 11.2021 r.. Wymiar wsparcia w cyklu miesięcznym to średnio 12 godzin, zgodnie z wyliczeniem: 3 grupy tygodniowo x 1 godz./grupę x 4 tygodnie. Łączny wymiar wsparcia: 150 godzin (należy przyjąć, iż w podanym okresie realizacji wsparcie świadczone będzie średnio przez 50 tygodni). Wsparcie świadczone będzie w Centrum Wsparcia Dziecka Niepełnosprawnego i Rodziny, Bukowno, ul. Kolejowa 30.</w:t>
      </w:r>
      <w:r w:rsidR="00A94AF4" w:rsidRPr="00A94AF4">
        <w:rPr>
          <w:rFonts w:asciiTheme="majorHAnsi" w:hAnsiTheme="majorHAnsi" w:cstheme="majorHAnsi"/>
          <w:sz w:val="20"/>
          <w:szCs w:val="20"/>
        </w:rPr>
        <w:t>.</w:t>
      </w:r>
      <w:r w:rsidR="00A94AF4">
        <w:rPr>
          <w:rFonts w:asciiTheme="majorHAnsi" w:hAnsiTheme="majorHAnsi" w:cstheme="majorHAnsi"/>
          <w:sz w:val="20"/>
          <w:szCs w:val="20"/>
        </w:rPr>
        <w:t xml:space="preserve"> Materiały i sprzęt do zajęć zapewnia Zamawiający. </w:t>
      </w:r>
    </w:p>
    <w:p w14:paraId="6A4445CF" w14:textId="737E3ECB" w:rsidR="00CC3D51" w:rsidRPr="00520CE1" w:rsidRDefault="00CC3D51" w:rsidP="00397B57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Co do zasady wsparcie ma charakter grupowy, jednak dopuszcza się możliwość realizacji zajęć indywidualnych, jeśli wskazuje na to specyfika funkcjonowania dziecka. </w:t>
      </w:r>
      <w:r w:rsidR="00520CE1">
        <w:rPr>
          <w:rFonts w:asciiTheme="majorHAnsi" w:hAnsiTheme="majorHAnsi" w:cstheme="majorHAnsi"/>
          <w:sz w:val="20"/>
          <w:szCs w:val="20"/>
        </w:rPr>
        <w:t xml:space="preserve">Dodatkowo: istnieje możliwość realizacji zajęć  3 godzinnych dla grupy w danym terminie. </w:t>
      </w:r>
      <w:r>
        <w:rPr>
          <w:rFonts w:asciiTheme="majorHAnsi" w:hAnsiTheme="majorHAnsi" w:cstheme="majorHAnsi"/>
          <w:sz w:val="20"/>
          <w:szCs w:val="20"/>
        </w:rPr>
        <w:t xml:space="preserve">Łączna liczba godzin zajęć nie powinna jednak ulec zmianie. </w:t>
      </w:r>
    </w:p>
    <w:p w14:paraId="46F2A078" w14:textId="77777777" w:rsidR="009969CB" w:rsidRPr="00577F20" w:rsidRDefault="000A4645" w:rsidP="00DE5CCB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hAnsiTheme="majorHAnsi" w:cstheme="majorHAnsi"/>
          <w:b/>
          <w:sz w:val="20"/>
          <w:szCs w:val="20"/>
        </w:rPr>
      </w:pPr>
      <w:r w:rsidRPr="00577F20">
        <w:rPr>
          <w:rFonts w:asciiTheme="majorHAnsi" w:hAnsiTheme="majorHAnsi" w:cstheme="majorHAnsi"/>
          <w:b/>
          <w:sz w:val="20"/>
          <w:szCs w:val="20"/>
        </w:rPr>
        <w:t>Zakres zadań Wykonawcy:</w:t>
      </w:r>
    </w:p>
    <w:p w14:paraId="6502FF79" w14:textId="269051C3" w:rsidR="00577F20" w:rsidRDefault="00577F20" w:rsidP="000A4645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hAnsiTheme="majorHAnsi" w:cstheme="majorHAnsi"/>
          <w:sz w:val="20"/>
          <w:szCs w:val="20"/>
        </w:rPr>
      </w:pPr>
      <w:bookmarkStart w:id="3" w:name="_Hlk13554273"/>
      <w:r>
        <w:rPr>
          <w:rFonts w:asciiTheme="majorHAnsi" w:hAnsiTheme="majorHAnsi" w:cstheme="majorHAnsi"/>
          <w:sz w:val="20"/>
          <w:szCs w:val="20"/>
        </w:rPr>
        <w:t xml:space="preserve">- </w:t>
      </w:r>
      <w:bookmarkStart w:id="4" w:name="_Hlk17883302"/>
      <w:r w:rsidR="00A94AF4">
        <w:rPr>
          <w:rFonts w:asciiTheme="majorHAnsi" w:hAnsiTheme="majorHAnsi" w:cstheme="majorHAnsi"/>
          <w:sz w:val="20"/>
          <w:szCs w:val="20"/>
        </w:rPr>
        <w:t xml:space="preserve">świadczenie usługi </w:t>
      </w:r>
      <w:r w:rsidR="0054119B">
        <w:rPr>
          <w:rFonts w:asciiTheme="majorHAnsi" w:hAnsiTheme="majorHAnsi" w:cstheme="majorHAnsi"/>
          <w:sz w:val="20"/>
          <w:szCs w:val="20"/>
        </w:rPr>
        <w:t>t</w:t>
      </w:r>
      <w:r w:rsidR="00917F4C">
        <w:rPr>
          <w:rFonts w:asciiTheme="majorHAnsi" w:hAnsiTheme="majorHAnsi" w:cstheme="majorHAnsi"/>
          <w:sz w:val="20"/>
          <w:szCs w:val="20"/>
        </w:rPr>
        <w:t>reningu</w:t>
      </w:r>
      <w:r w:rsidR="0054119B">
        <w:rPr>
          <w:rFonts w:asciiTheme="majorHAnsi" w:hAnsiTheme="majorHAnsi" w:cstheme="majorHAnsi"/>
          <w:sz w:val="20"/>
          <w:szCs w:val="20"/>
        </w:rPr>
        <w:t xml:space="preserve"> u</w:t>
      </w:r>
      <w:r w:rsidR="00881ACB">
        <w:rPr>
          <w:rFonts w:asciiTheme="majorHAnsi" w:hAnsiTheme="majorHAnsi" w:cstheme="majorHAnsi"/>
          <w:sz w:val="20"/>
          <w:szCs w:val="20"/>
        </w:rPr>
        <w:t>miejętności</w:t>
      </w:r>
      <w:r w:rsidR="0054119B">
        <w:rPr>
          <w:rFonts w:asciiTheme="majorHAnsi" w:hAnsiTheme="majorHAnsi" w:cstheme="majorHAnsi"/>
          <w:sz w:val="20"/>
          <w:szCs w:val="20"/>
        </w:rPr>
        <w:t xml:space="preserve"> społecznych</w:t>
      </w:r>
      <w:r w:rsidR="000A4645" w:rsidRPr="000A4645">
        <w:rPr>
          <w:rFonts w:asciiTheme="majorHAnsi" w:hAnsiTheme="majorHAnsi" w:cstheme="majorHAnsi"/>
          <w:sz w:val="20"/>
          <w:szCs w:val="20"/>
        </w:rPr>
        <w:t xml:space="preserve"> zgodnie z ustalonym harmonogramem </w:t>
      </w:r>
      <w:r w:rsidR="0043426C">
        <w:rPr>
          <w:rFonts w:asciiTheme="majorHAnsi" w:hAnsiTheme="majorHAnsi" w:cstheme="majorHAnsi"/>
          <w:sz w:val="20"/>
          <w:szCs w:val="20"/>
        </w:rPr>
        <w:t xml:space="preserve">oraz </w:t>
      </w:r>
      <w:r w:rsidR="00A94AF4">
        <w:rPr>
          <w:rFonts w:asciiTheme="majorHAnsi" w:hAnsiTheme="majorHAnsi" w:cstheme="majorHAnsi"/>
          <w:sz w:val="20"/>
          <w:szCs w:val="20"/>
        </w:rPr>
        <w:t>programem wsparcia danej grupy</w:t>
      </w:r>
      <w:r w:rsidR="00AC2248">
        <w:rPr>
          <w:rFonts w:asciiTheme="majorHAnsi" w:hAnsiTheme="majorHAnsi" w:cstheme="majorHAnsi"/>
          <w:sz w:val="20"/>
          <w:szCs w:val="20"/>
        </w:rPr>
        <w:t xml:space="preserve"> sporządzonym w oparciu o analizę Indywidualnego Programu Terapeutycznego Wczesnej Interwencji (IPTWI) każdego dziecka</w:t>
      </w:r>
      <w:r w:rsidR="00505F0E">
        <w:rPr>
          <w:rFonts w:asciiTheme="majorHAnsi" w:hAnsiTheme="majorHAnsi" w:cstheme="majorHAnsi"/>
          <w:sz w:val="20"/>
          <w:szCs w:val="20"/>
        </w:rPr>
        <w:t>.</w:t>
      </w:r>
      <w:r w:rsidR="00A94AF4">
        <w:rPr>
          <w:rFonts w:asciiTheme="majorHAnsi" w:hAnsiTheme="majorHAnsi" w:cstheme="majorHAnsi"/>
          <w:sz w:val="20"/>
          <w:szCs w:val="20"/>
        </w:rPr>
        <w:t xml:space="preserve"> </w:t>
      </w:r>
      <w:r w:rsidR="00505F0E">
        <w:rPr>
          <w:rFonts w:asciiTheme="majorHAnsi" w:hAnsiTheme="majorHAnsi" w:cstheme="majorHAnsi"/>
          <w:sz w:val="20"/>
          <w:szCs w:val="20"/>
        </w:rPr>
        <w:t xml:space="preserve"> </w:t>
      </w:r>
    </w:p>
    <w:bookmarkEnd w:id="3"/>
    <w:p w14:paraId="3F0FA3AB" w14:textId="77777777" w:rsidR="008E01C7" w:rsidRPr="008E01C7" w:rsidRDefault="0043426C" w:rsidP="000A4645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lastRenderedPageBreak/>
        <w:t xml:space="preserve">- współpraca w ramach projektu z innymi specjalistami prowadzącymi formy wsparcia dla </w:t>
      </w:r>
      <w:r w:rsidR="00D92A16">
        <w:rPr>
          <w:rFonts w:asciiTheme="majorHAnsi" w:hAnsiTheme="majorHAnsi" w:cstheme="majorHAnsi"/>
          <w:sz w:val="20"/>
          <w:szCs w:val="20"/>
        </w:rPr>
        <w:t>uczestników oraz z </w:t>
      </w:r>
      <w:r>
        <w:rPr>
          <w:rFonts w:asciiTheme="majorHAnsi" w:hAnsiTheme="majorHAnsi" w:cstheme="majorHAnsi"/>
          <w:sz w:val="20"/>
          <w:szCs w:val="20"/>
        </w:rPr>
        <w:t>koordynatorem merytorycznym projektu</w:t>
      </w:r>
      <w:r w:rsidR="008E01C7"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43426C">
        <w:rPr>
          <w:rFonts w:asciiTheme="majorHAnsi" w:hAnsiTheme="majorHAnsi" w:cstheme="majorHAnsi"/>
          <w:sz w:val="20"/>
          <w:szCs w:val="20"/>
        </w:rPr>
        <w:t xml:space="preserve">w tym w zakresie diagnozy uczestników i opracowania </w:t>
      </w:r>
      <w:r w:rsidRPr="008E01C7">
        <w:rPr>
          <w:rFonts w:asciiTheme="majorHAnsi" w:hAnsiTheme="majorHAnsi" w:cstheme="majorHAnsi"/>
          <w:sz w:val="20"/>
          <w:szCs w:val="20"/>
        </w:rPr>
        <w:t>IPTWI</w:t>
      </w:r>
      <w:r w:rsidR="008E01C7" w:rsidRPr="008E01C7">
        <w:rPr>
          <w:rFonts w:asciiTheme="majorHAnsi" w:hAnsiTheme="majorHAnsi" w:cstheme="majorHAnsi"/>
          <w:sz w:val="20"/>
          <w:szCs w:val="20"/>
        </w:rPr>
        <w:t xml:space="preserve"> oraz</w:t>
      </w:r>
      <w:r w:rsidR="008E01C7">
        <w:rPr>
          <w:rFonts w:asciiTheme="majorHAnsi" w:hAnsiTheme="majorHAnsi" w:cstheme="majorHAnsi"/>
          <w:sz w:val="20"/>
          <w:szCs w:val="20"/>
        </w:rPr>
        <w:t xml:space="preserve"> ewaluacji form wsparcia;</w:t>
      </w:r>
    </w:p>
    <w:p w14:paraId="5606A160" w14:textId="1589CAC2" w:rsidR="0043426C" w:rsidRDefault="0043426C" w:rsidP="000A4645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hAnsiTheme="majorHAnsi" w:cstheme="majorHAnsi"/>
          <w:sz w:val="20"/>
          <w:szCs w:val="20"/>
        </w:rPr>
      </w:pPr>
      <w:r w:rsidRPr="008E01C7">
        <w:rPr>
          <w:rFonts w:asciiTheme="majorHAnsi" w:hAnsiTheme="majorHAnsi" w:cstheme="majorHAnsi"/>
          <w:sz w:val="20"/>
          <w:szCs w:val="20"/>
        </w:rPr>
        <w:t>- dokumentowanie przebiegu formy wsparcia zgodnie z opracowanymi dokumentami</w:t>
      </w:r>
      <w:r w:rsidR="008E01C7">
        <w:rPr>
          <w:rFonts w:asciiTheme="majorHAnsi" w:hAnsiTheme="majorHAnsi" w:cstheme="majorHAnsi"/>
          <w:sz w:val="20"/>
          <w:szCs w:val="20"/>
        </w:rPr>
        <w:t>, monitoring wskaźników projektu przypisanych do formy wsparcia</w:t>
      </w:r>
      <w:r w:rsidR="00A94AF4">
        <w:rPr>
          <w:rFonts w:asciiTheme="majorHAnsi" w:hAnsiTheme="majorHAnsi" w:cstheme="majorHAnsi"/>
          <w:sz w:val="20"/>
          <w:szCs w:val="20"/>
        </w:rPr>
        <w:t>;</w:t>
      </w:r>
      <w:r w:rsidR="008E01C7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769B9F0" w14:textId="77777777" w:rsidR="008E01C7" w:rsidRDefault="008E01C7" w:rsidP="008E01C7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- </w:t>
      </w:r>
      <w:r w:rsidRPr="000A4645">
        <w:rPr>
          <w:rFonts w:asciiTheme="majorHAnsi" w:hAnsiTheme="majorHAnsi" w:cstheme="majorHAnsi"/>
          <w:sz w:val="20"/>
          <w:szCs w:val="20"/>
        </w:rPr>
        <w:t xml:space="preserve">udzielanie informacji uczestnikom projektu, przyjmowanie uwag i sugestii i przekazywanie do koordynatora </w:t>
      </w:r>
      <w:r>
        <w:rPr>
          <w:rFonts w:asciiTheme="majorHAnsi" w:hAnsiTheme="majorHAnsi" w:cstheme="majorHAnsi"/>
          <w:sz w:val="20"/>
          <w:szCs w:val="20"/>
        </w:rPr>
        <w:t xml:space="preserve">merytorycznego </w:t>
      </w:r>
      <w:r w:rsidRPr="000A4645">
        <w:rPr>
          <w:rFonts w:asciiTheme="majorHAnsi" w:hAnsiTheme="majorHAnsi" w:cstheme="majorHAnsi"/>
          <w:sz w:val="20"/>
          <w:szCs w:val="20"/>
        </w:rPr>
        <w:t>projektu</w:t>
      </w:r>
      <w:r>
        <w:rPr>
          <w:rFonts w:asciiTheme="majorHAnsi" w:hAnsiTheme="majorHAnsi" w:cstheme="majorHAnsi"/>
          <w:sz w:val="20"/>
          <w:szCs w:val="20"/>
        </w:rPr>
        <w:t>;</w:t>
      </w:r>
    </w:p>
    <w:p w14:paraId="0E0F12C5" w14:textId="77777777" w:rsidR="008E01C7" w:rsidRDefault="008E01C7" w:rsidP="008E01C7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- </w:t>
      </w:r>
      <w:r w:rsidRPr="000A4645">
        <w:rPr>
          <w:rFonts w:asciiTheme="majorHAnsi" w:hAnsiTheme="majorHAnsi" w:cstheme="majorHAnsi"/>
          <w:sz w:val="20"/>
          <w:szCs w:val="20"/>
        </w:rPr>
        <w:t>inne czynności związane z obsługą uczestników projektu i wymagane do prawidłowej realizacji udzielanych świadczeń</w:t>
      </w:r>
      <w:r>
        <w:rPr>
          <w:rFonts w:asciiTheme="majorHAnsi" w:hAnsiTheme="majorHAnsi" w:cstheme="majorHAnsi"/>
          <w:sz w:val="20"/>
          <w:szCs w:val="20"/>
        </w:rPr>
        <w:t xml:space="preserve">. </w:t>
      </w:r>
    </w:p>
    <w:bookmarkEnd w:id="4"/>
    <w:p w14:paraId="540EC4C8" w14:textId="5F191602" w:rsidR="00DC4C44" w:rsidRDefault="00DC4C44" w:rsidP="008E01C7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Podstawa prawna zatrudnienia: </w:t>
      </w:r>
      <w:r w:rsidR="008F3957">
        <w:rPr>
          <w:rFonts w:asciiTheme="majorHAnsi" w:hAnsiTheme="majorHAnsi" w:cstheme="majorHAnsi"/>
          <w:sz w:val="20"/>
          <w:szCs w:val="20"/>
        </w:rPr>
        <w:t>umowa z Wykonawcą prowadzącym działalność gospodarczą</w:t>
      </w:r>
      <w:r w:rsidR="00BF4CDB">
        <w:rPr>
          <w:rFonts w:asciiTheme="majorHAnsi" w:hAnsiTheme="majorHAnsi" w:cstheme="majorHAnsi"/>
          <w:sz w:val="20"/>
          <w:szCs w:val="20"/>
        </w:rPr>
        <w:t>/ umowa zlecenie</w:t>
      </w:r>
      <w:r w:rsidR="00AC2248">
        <w:rPr>
          <w:rFonts w:asciiTheme="majorHAnsi" w:hAnsiTheme="majorHAnsi" w:cstheme="majorHAnsi"/>
          <w:sz w:val="20"/>
          <w:szCs w:val="20"/>
        </w:rPr>
        <w:t xml:space="preserve">. </w:t>
      </w:r>
      <w:r w:rsidR="0023625F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5A01448" w14:textId="77777777" w:rsidR="00005F3E" w:rsidRDefault="00005F3E" w:rsidP="00005F3E">
      <w:pPr>
        <w:pStyle w:val="Nagwek1"/>
        <w:numPr>
          <w:ilvl w:val="0"/>
          <w:numId w:val="2"/>
        </w:numPr>
        <w:rPr>
          <w:rFonts w:cstheme="majorHAnsi"/>
        </w:rPr>
      </w:pPr>
      <w:r w:rsidRPr="00C83A8F">
        <w:rPr>
          <w:rFonts w:cstheme="majorHAnsi"/>
        </w:rPr>
        <w:t>Kody CPV</w:t>
      </w:r>
    </w:p>
    <w:p w14:paraId="4BA28578" w14:textId="23B2C324" w:rsidR="00D051E2" w:rsidRDefault="00AC2248" w:rsidP="00AC2248">
      <w:pPr>
        <w:shd w:val="clear" w:color="auto" w:fill="FFFFFF"/>
        <w:spacing w:after="0" w:line="240" w:lineRule="auto"/>
        <w:textAlignment w:val="baseline"/>
        <w:outlineLvl w:val="2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AC2248">
        <w:rPr>
          <w:rFonts w:asciiTheme="majorHAnsi" w:eastAsia="Times New Roman" w:hAnsiTheme="majorHAnsi" w:cstheme="majorHAnsi"/>
          <w:bCs/>
          <w:color w:val="333333"/>
          <w:sz w:val="20"/>
          <w:szCs w:val="20"/>
          <w:lang w:eastAsia="pl-PL"/>
        </w:rPr>
        <w:t>80000000-4 – usługi edukacyjne i szkoleniowe</w:t>
      </w:r>
    </w:p>
    <w:p w14:paraId="34E73977" w14:textId="77777777" w:rsidR="00FF283C" w:rsidRPr="00C83A8F" w:rsidRDefault="00FF283C" w:rsidP="00FF283C">
      <w:pPr>
        <w:pStyle w:val="Nagwek1"/>
        <w:numPr>
          <w:ilvl w:val="0"/>
          <w:numId w:val="2"/>
        </w:numPr>
        <w:rPr>
          <w:rFonts w:eastAsia="Times New Roman" w:cstheme="majorHAnsi"/>
          <w:lang w:eastAsia="pl-PL"/>
        </w:rPr>
      </w:pPr>
      <w:r w:rsidRPr="00C83A8F">
        <w:rPr>
          <w:rFonts w:eastAsia="Times New Roman" w:cstheme="majorHAnsi"/>
          <w:lang w:eastAsia="pl-PL"/>
        </w:rPr>
        <w:t>Tryb przeprowadzenia zamówienia</w:t>
      </w:r>
    </w:p>
    <w:p w14:paraId="25946126" w14:textId="77777777" w:rsidR="00D051E2" w:rsidRPr="001B49EA" w:rsidRDefault="0083211A" w:rsidP="0083211A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 w:rsidRPr="001B49EA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Zamówienie zostanie udzielone zgodnie </w:t>
      </w:r>
      <w:r w:rsidRPr="001B49EA">
        <w:rPr>
          <w:rFonts w:asciiTheme="majorHAnsi" w:eastAsia="Times New Roman" w:hAnsiTheme="majorHAnsi" w:cstheme="majorHAnsi"/>
          <w:bCs/>
          <w:sz w:val="20"/>
          <w:szCs w:val="20"/>
          <w:u w:val="single"/>
          <w:lang w:eastAsia="pl-PL"/>
        </w:rPr>
        <w:t>z zasadą konkurencyjności</w:t>
      </w:r>
      <w:r w:rsidR="007F1ADF" w:rsidRPr="001B49EA">
        <w:rPr>
          <w:rFonts w:asciiTheme="majorHAnsi" w:eastAsia="Times New Roman" w:hAnsiTheme="majorHAnsi" w:cstheme="majorHAnsi"/>
          <w:bCs/>
          <w:sz w:val="20"/>
          <w:szCs w:val="20"/>
          <w:u w:val="single"/>
          <w:lang w:eastAsia="pl-PL"/>
        </w:rPr>
        <w:t xml:space="preserve"> </w:t>
      </w:r>
      <w:r w:rsidRPr="001B49EA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opisaną w </w:t>
      </w:r>
      <w:r w:rsidRPr="001B49EA">
        <w:rPr>
          <w:rFonts w:asciiTheme="majorHAnsi" w:hAnsiTheme="majorHAnsi" w:cstheme="minorHAnsi"/>
          <w:sz w:val="20"/>
          <w:szCs w:val="20"/>
        </w:rPr>
        <w:t xml:space="preserve">dokumencie pt. </w:t>
      </w:r>
      <w:r w:rsidR="001B49EA">
        <w:rPr>
          <w:rFonts w:asciiTheme="majorHAnsi" w:hAnsiTheme="majorHAnsi" w:cstheme="minorHAnsi"/>
          <w:i/>
          <w:sz w:val="20"/>
          <w:szCs w:val="20"/>
        </w:rPr>
        <w:t>Wytyczne w </w:t>
      </w:r>
      <w:r w:rsidRPr="001B49EA">
        <w:rPr>
          <w:rFonts w:asciiTheme="majorHAnsi" w:hAnsiTheme="majorHAnsi" w:cstheme="minorHAnsi"/>
          <w:i/>
          <w:sz w:val="20"/>
          <w:szCs w:val="20"/>
        </w:rPr>
        <w:t>zakresie kwalifikowalności wydatków w ramach</w:t>
      </w:r>
      <w:r w:rsidR="007F1ADF" w:rsidRPr="001B49EA">
        <w:rPr>
          <w:rFonts w:asciiTheme="majorHAnsi" w:hAnsiTheme="majorHAnsi" w:cstheme="minorHAnsi"/>
          <w:i/>
          <w:sz w:val="20"/>
          <w:szCs w:val="20"/>
        </w:rPr>
        <w:t xml:space="preserve"> </w:t>
      </w:r>
      <w:r w:rsidRPr="001B49EA">
        <w:rPr>
          <w:rFonts w:asciiTheme="majorHAnsi" w:hAnsiTheme="majorHAnsi" w:cstheme="minorHAnsi"/>
          <w:i/>
          <w:sz w:val="20"/>
          <w:szCs w:val="20"/>
        </w:rPr>
        <w:t>Europejskiego Funduszu Rozwoju Regionalnego, Europejskiego Funduszu Społecznego oraz</w:t>
      </w:r>
      <w:r w:rsidR="007F1ADF" w:rsidRPr="001B49EA">
        <w:rPr>
          <w:rFonts w:asciiTheme="majorHAnsi" w:hAnsiTheme="majorHAnsi" w:cstheme="minorHAnsi"/>
          <w:i/>
          <w:sz w:val="20"/>
          <w:szCs w:val="20"/>
        </w:rPr>
        <w:t xml:space="preserve"> </w:t>
      </w:r>
      <w:r w:rsidRPr="001B49EA">
        <w:rPr>
          <w:rFonts w:asciiTheme="majorHAnsi" w:hAnsiTheme="majorHAnsi" w:cstheme="minorHAnsi"/>
          <w:i/>
          <w:sz w:val="20"/>
          <w:szCs w:val="20"/>
        </w:rPr>
        <w:t>Funduszu Spójności na lata 2014-2020</w:t>
      </w:r>
      <w:r w:rsidR="001B49EA">
        <w:rPr>
          <w:rFonts w:asciiTheme="majorHAnsi" w:hAnsiTheme="majorHAnsi" w:cstheme="minorHAnsi"/>
          <w:sz w:val="20"/>
          <w:szCs w:val="20"/>
        </w:rPr>
        <w:t xml:space="preserve">. </w:t>
      </w:r>
    </w:p>
    <w:p w14:paraId="485FBD41" w14:textId="77777777" w:rsidR="00FF283C" w:rsidRDefault="00FF283C" w:rsidP="00FF283C">
      <w:pPr>
        <w:pStyle w:val="Nagwek1"/>
        <w:numPr>
          <w:ilvl w:val="0"/>
          <w:numId w:val="2"/>
        </w:numPr>
        <w:rPr>
          <w:rFonts w:eastAsia="Times New Roman" w:cstheme="majorHAnsi"/>
          <w:lang w:eastAsia="pl-PL"/>
        </w:rPr>
      </w:pPr>
      <w:r w:rsidRPr="00C83A8F">
        <w:rPr>
          <w:rFonts w:eastAsia="Times New Roman" w:cstheme="majorHAnsi"/>
          <w:lang w:eastAsia="pl-PL"/>
        </w:rPr>
        <w:t>Informacja o ofertach wariantowych/ofertach częściowych</w:t>
      </w:r>
    </w:p>
    <w:p w14:paraId="1BEC4746" w14:textId="77777777" w:rsidR="00397B57" w:rsidRPr="00A908B2" w:rsidRDefault="00397B57" w:rsidP="00397B57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hAnsiTheme="majorHAnsi"/>
          <w:sz w:val="20"/>
          <w:szCs w:val="20"/>
          <w:lang w:eastAsia="pl-PL"/>
        </w:rPr>
      </w:pPr>
      <w:r w:rsidRPr="00A908B2">
        <w:rPr>
          <w:rFonts w:asciiTheme="majorHAnsi" w:hAnsiTheme="majorHAnsi"/>
          <w:sz w:val="20"/>
          <w:szCs w:val="20"/>
          <w:lang w:eastAsia="pl-PL"/>
        </w:rPr>
        <w:t>Nie dotyczy – Zamawiający nie dopuszcza możliwości składania ofert wariantowych</w:t>
      </w:r>
      <w:r w:rsidR="0023625F" w:rsidRPr="00A908B2">
        <w:rPr>
          <w:rFonts w:asciiTheme="majorHAnsi" w:hAnsiTheme="majorHAnsi"/>
          <w:sz w:val="20"/>
          <w:szCs w:val="20"/>
          <w:lang w:eastAsia="pl-PL"/>
        </w:rPr>
        <w:t xml:space="preserve"> ani częściowych</w:t>
      </w:r>
      <w:r w:rsidRPr="00A908B2">
        <w:rPr>
          <w:rFonts w:asciiTheme="majorHAnsi" w:hAnsiTheme="majorHAnsi"/>
          <w:sz w:val="20"/>
          <w:szCs w:val="20"/>
          <w:lang w:eastAsia="pl-PL"/>
        </w:rPr>
        <w:t xml:space="preserve">. </w:t>
      </w:r>
    </w:p>
    <w:p w14:paraId="5277080B" w14:textId="77777777" w:rsidR="00A908B2" w:rsidRDefault="00A908B2" w:rsidP="00A908B2">
      <w:pPr>
        <w:pStyle w:val="Nagwek1"/>
        <w:numPr>
          <w:ilvl w:val="0"/>
          <w:numId w:val="2"/>
        </w:numPr>
        <w:rPr>
          <w:rFonts w:eastAsia="Times New Roman" w:cstheme="majorHAnsi"/>
          <w:lang w:eastAsia="pl-PL"/>
        </w:rPr>
      </w:pPr>
      <w:r>
        <w:rPr>
          <w:rFonts w:eastAsia="Times New Roman" w:cstheme="majorHAnsi"/>
          <w:lang w:eastAsia="pl-PL"/>
        </w:rPr>
        <w:t xml:space="preserve">Zamówienie uzupełniające </w:t>
      </w:r>
    </w:p>
    <w:p w14:paraId="2FE1A052" w14:textId="77777777" w:rsidR="00A908B2" w:rsidRPr="00A908B2" w:rsidRDefault="00A908B2" w:rsidP="00397B57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hAnsiTheme="majorHAnsi"/>
          <w:sz w:val="20"/>
          <w:szCs w:val="20"/>
          <w:lang w:eastAsia="pl-PL"/>
        </w:rPr>
      </w:pPr>
      <w:r w:rsidRPr="00A908B2">
        <w:rPr>
          <w:rFonts w:asciiTheme="majorHAnsi" w:hAnsiTheme="majorHAnsi"/>
          <w:sz w:val="20"/>
          <w:szCs w:val="20"/>
          <w:lang w:eastAsia="pl-PL"/>
        </w:rPr>
        <w:t>Zamawiający przewiduje udzielenie zamówień dodatkowych w zakresie objętym niniejszym zapytaniem jeżeli wystąpi taka konieczność dla prawidłowej realizacji projektu, np. w przypadku z</w:t>
      </w:r>
      <w:r>
        <w:rPr>
          <w:rFonts w:asciiTheme="majorHAnsi" w:hAnsiTheme="majorHAnsi"/>
          <w:sz w:val="20"/>
          <w:szCs w:val="20"/>
          <w:lang w:eastAsia="pl-PL"/>
        </w:rPr>
        <w:t>astępstwa za inną osobę , lub w </w:t>
      </w:r>
      <w:r w:rsidRPr="00A908B2">
        <w:rPr>
          <w:rFonts w:asciiTheme="majorHAnsi" w:hAnsiTheme="majorHAnsi"/>
          <w:sz w:val="20"/>
          <w:szCs w:val="20"/>
          <w:lang w:eastAsia="pl-PL"/>
        </w:rPr>
        <w:t>przypadku innej okoliczności, której Zamawiający nie mógł przewidzieć.</w:t>
      </w:r>
    </w:p>
    <w:p w14:paraId="7DD027FA" w14:textId="77777777" w:rsidR="00A908B2" w:rsidRDefault="00005F3E" w:rsidP="00A908B2">
      <w:pPr>
        <w:pStyle w:val="Nagwek1"/>
        <w:numPr>
          <w:ilvl w:val="0"/>
          <w:numId w:val="2"/>
        </w:numPr>
        <w:rPr>
          <w:rFonts w:cstheme="majorHAnsi"/>
        </w:rPr>
      </w:pPr>
      <w:r w:rsidRPr="00C83A8F">
        <w:rPr>
          <w:rFonts w:cstheme="majorHAnsi"/>
        </w:rPr>
        <w:t>Termin wykonania zamówienia</w:t>
      </w:r>
      <w:r w:rsidR="0078036C">
        <w:rPr>
          <w:rFonts w:cstheme="majorHAnsi"/>
        </w:rPr>
        <w:t xml:space="preserve">/ Harmonogram </w:t>
      </w:r>
    </w:p>
    <w:p w14:paraId="359A98E2" w14:textId="77777777" w:rsidR="00A908B2" w:rsidRDefault="00A908B2" w:rsidP="00A908B2"/>
    <w:p w14:paraId="06E7E1B5" w14:textId="5601FF59" w:rsidR="00005F3E" w:rsidRPr="00465DFA" w:rsidRDefault="00A908B2" w:rsidP="00604951">
      <w:pPr>
        <w:pStyle w:val="Akapitzlist"/>
        <w:numPr>
          <w:ilvl w:val="0"/>
          <w:numId w:val="3"/>
        </w:numPr>
        <w:shd w:val="clear" w:color="auto" w:fill="FFFFFF"/>
        <w:spacing w:line="240" w:lineRule="atLeast"/>
        <w:jc w:val="both"/>
        <w:textAlignment w:val="baseline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>P</w:t>
      </w:r>
      <w:r w:rsidR="00005F3E" w:rsidRPr="00465DFA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lanowany termin realizacji zamówienia: </w:t>
      </w:r>
      <w:r w:rsidR="00494687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od </w:t>
      </w:r>
      <w:r w:rsidR="006608A2">
        <w:rPr>
          <w:rFonts w:asciiTheme="majorHAnsi" w:eastAsia="Times New Roman" w:hAnsiTheme="majorHAnsi" w:cstheme="majorHAnsi"/>
          <w:sz w:val="20"/>
          <w:szCs w:val="20"/>
          <w:lang w:eastAsia="pl-PL"/>
        </w:rPr>
        <w:t>10</w:t>
      </w:r>
      <w:r w:rsidR="00494687">
        <w:rPr>
          <w:rFonts w:asciiTheme="majorHAnsi" w:eastAsia="Times New Roman" w:hAnsiTheme="majorHAnsi" w:cstheme="majorHAnsi"/>
          <w:sz w:val="20"/>
          <w:szCs w:val="20"/>
          <w:lang w:eastAsia="pl-PL"/>
        </w:rPr>
        <w:t>.20</w:t>
      </w:r>
      <w:r w:rsidR="00CC3D51">
        <w:rPr>
          <w:rFonts w:asciiTheme="majorHAnsi" w:eastAsia="Times New Roman" w:hAnsiTheme="majorHAnsi" w:cstheme="majorHAnsi"/>
          <w:sz w:val="20"/>
          <w:szCs w:val="20"/>
          <w:lang w:eastAsia="pl-PL"/>
        </w:rPr>
        <w:t>20</w:t>
      </w:r>
      <w:r w:rsidR="00494687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r. </w:t>
      </w:r>
      <w:r w:rsidR="000E5383">
        <w:rPr>
          <w:rFonts w:asciiTheme="majorHAnsi" w:eastAsia="Times New Roman" w:hAnsiTheme="majorHAnsi" w:cstheme="majorHAnsi"/>
          <w:sz w:val="20"/>
          <w:szCs w:val="20"/>
          <w:lang w:eastAsia="pl-PL"/>
        </w:rPr>
        <w:t>do</w:t>
      </w:r>
      <w:r w:rsidR="0087345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78036C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11.2021 r. </w:t>
      </w:r>
    </w:p>
    <w:p w14:paraId="08CA9ACC" w14:textId="25ADDCC4" w:rsidR="0078036C" w:rsidRPr="00505F0E" w:rsidRDefault="0078036C" w:rsidP="00505F0E">
      <w:pPr>
        <w:pStyle w:val="Akapitzlist"/>
        <w:numPr>
          <w:ilvl w:val="0"/>
          <w:numId w:val="3"/>
        </w:numPr>
        <w:shd w:val="clear" w:color="auto" w:fill="FFFFFF"/>
        <w:spacing w:line="240" w:lineRule="atLeast"/>
        <w:jc w:val="both"/>
        <w:textAlignment w:val="baseline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 </w:t>
      </w:r>
      <w:r w:rsidR="00505F0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ramach pojedynczego cyklu </w:t>
      </w:r>
      <w:r w:rsidR="00204DFA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wsparcie świadczone będzie średnio w wymiarze </w:t>
      </w:r>
      <w:r w:rsidR="00AC224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12 </w:t>
      </w:r>
      <w:r w:rsidR="00204DFA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godzin/m-c. </w:t>
      </w:r>
    </w:p>
    <w:p w14:paraId="5FA146DE" w14:textId="33E770AF" w:rsidR="00494687" w:rsidRPr="0054119B" w:rsidRDefault="00494687" w:rsidP="00AC2248">
      <w:pPr>
        <w:pStyle w:val="Akapitzlist"/>
        <w:shd w:val="clear" w:color="auto" w:fill="FFFFFF"/>
        <w:spacing w:line="240" w:lineRule="atLeast"/>
        <w:ind w:left="360"/>
        <w:jc w:val="both"/>
        <w:textAlignment w:val="baseline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3. Harmonogram wsparcia będzie ustalany na bieżąco z Wykonawcą (w cyklu miesięcznym), biorąc pod uwagę ustalenia z opiekunami dziecka niepełnosprawnego oraz terminarz innych form wsparcia w ramach projektu. </w:t>
      </w:r>
      <w:r w:rsidR="003C78C0" w:rsidRPr="0054119B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Co do zasady zajęcia dla wszystkich grup odbywać się będą w jednym dniu tygodnia, bezpośrednio po sobie. </w:t>
      </w:r>
    </w:p>
    <w:p w14:paraId="4928ACC8" w14:textId="77777777" w:rsidR="00494687" w:rsidRPr="007D5867" w:rsidRDefault="00494687" w:rsidP="0078036C">
      <w:pPr>
        <w:pStyle w:val="Akapitzlist"/>
        <w:shd w:val="clear" w:color="auto" w:fill="FFFFFF"/>
        <w:spacing w:line="240" w:lineRule="atLeast"/>
        <w:jc w:val="both"/>
        <w:textAlignment w:val="baseline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38795158" w14:textId="77777777" w:rsidR="00005F3E" w:rsidRPr="00C83A8F" w:rsidRDefault="00005F3E" w:rsidP="00A908B2">
      <w:pPr>
        <w:pStyle w:val="Nagwek1"/>
        <w:numPr>
          <w:ilvl w:val="0"/>
          <w:numId w:val="2"/>
        </w:numPr>
        <w:rPr>
          <w:rFonts w:eastAsia="Times New Roman" w:cstheme="majorHAnsi"/>
          <w:lang w:eastAsia="pl-PL"/>
        </w:rPr>
      </w:pPr>
      <w:r w:rsidRPr="00C83A8F">
        <w:rPr>
          <w:rFonts w:eastAsia="Times New Roman" w:cstheme="majorHAnsi"/>
          <w:lang w:eastAsia="pl-PL"/>
        </w:rPr>
        <w:t>Warunk</w:t>
      </w:r>
      <w:r w:rsidR="00C83A8F" w:rsidRPr="00C83A8F">
        <w:rPr>
          <w:rFonts w:eastAsia="Times New Roman" w:cstheme="majorHAnsi"/>
          <w:lang w:eastAsia="pl-PL"/>
        </w:rPr>
        <w:t>i udziału w postępowaniu</w:t>
      </w:r>
      <w:r w:rsidR="00465DFA">
        <w:rPr>
          <w:rFonts w:eastAsia="Times New Roman" w:cstheme="majorHAnsi"/>
          <w:lang w:eastAsia="pl-PL"/>
        </w:rPr>
        <w:t xml:space="preserve"> oraz opis sposobu dokonywania oceny ich spełnienia </w:t>
      </w:r>
    </w:p>
    <w:p w14:paraId="21326AE5" w14:textId="77777777" w:rsidR="00005F3E" w:rsidRPr="00465DFA" w:rsidRDefault="00005F3E" w:rsidP="00005F3E">
      <w:pPr>
        <w:pStyle w:val="Akapitzlist"/>
        <w:shd w:val="clear" w:color="auto" w:fill="FFFFFF"/>
        <w:spacing w:after="225" w:line="240" w:lineRule="auto"/>
        <w:ind w:left="284"/>
        <w:jc w:val="both"/>
        <w:textAlignment w:val="baseline"/>
        <w:outlineLvl w:val="2"/>
        <w:rPr>
          <w:rFonts w:asciiTheme="majorHAnsi" w:hAnsiTheme="majorHAnsi" w:cstheme="majorHAnsi"/>
          <w:sz w:val="20"/>
          <w:szCs w:val="20"/>
        </w:rPr>
      </w:pPr>
      <w:r w:rsidRPr="00465DFA">
        <w:rPr>
          <w:rFonts w:asciiTheme="majorHAnsi" w:hAnsiTheme="majorHAnsi" w:cstheme="majorHAnsi"/>
          <w:sz w:val="20"/>
          <w:szCs w:val="20"/>
        </w:rPr>
        <w:t>O udzielenie zamówienia mogą ubiegać się Wykonawcy, którzy</w:t>
      </w:r>
      <w:r w:rsidR="00DE3205">
        <w:rPr>
          <w:rFonts w:asciiTheme="majorHAnsi" w:hAnsiTheme="majorHAnsi" w:cstheme="majorHAnsi"/>
          <w:sz w:val="20"/>
          <w:szCs w:val="20"/>
        </w:rPr>
        <w:t>/ w stosunku do których</w:t>
      </w:r>
      <w:r w:rsidRPr="00465DFA">
        <w:rPr>
          <w:rFonts w:asciiTheme="majorHAnsi" w:hAnsiTheme="majorHAnsi" w:cstheme="majorHAnsi"/>
          <w:sz w:val="20"/>
          <w:szCs w:val="20"/>
        </w:rPr>
        <w:t>:</w:t>
      </w:r>
    </w:p>
    <w:p w14:paraId="263BA970" w14:textId="77777777" w:rsidR="00005F3E" w:rsidRDefault="00005F3E" w:rsidP="00005F3E">
      <w:pPr>
        <w:pStyle w:val="Akapitzlist"/>
        <w:numPr>
          <w:ilvl w:val="0"/>
          <w:numId w:val="4"/>
        </w:num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hAnsiTheme="majorHAnsi" w:cstheme="majorHAnsi"/>
          <w:sz w:val="20"/>
          <w:szCs w:val="20"/>
        </w:rPr>
      </w:pPr>
      <w:r w:rsidRPr="00465DFA">
        <w:rPr>
          <w:rFonts w:asciiTheme="majorHAnsi" w:hAnsiTheme="majorHAnsi" w:cstheme="majorHAnsi"/>
          <w:sz w:val="20"/>
          <w:szCs w:val="20"/>
        </w:rPr>
        <w:t xml:space="preserve">Posiadają uprawnienia do wykonywania określonej działalności lub czynności, jeżeli ustawy nakładają obowiązek posiadania takich uprawnień. </w:t>
      </w:r>
    </w:p>
    <w:p w14:paraId="7D327566" w14:textId="10B17D7A" w:rsidR="006D5E02" w:rsidRDefault="00227A96" w:rsidP="006D5E02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4" w:color="auto"/>
        </w:pBdr>
        <w:shd w:val="clear" w:color="auto" w:fill="FFFFFF"/>
        <w:spacing w:after="225" w:line="240" w:lineRule="auto"/>
        <w:jc w:val="both"/>
        <w:textAlignment w:val="baseline"/>
        <w:outlineLvl w:val="2"/>
      </w:pPr>
      <w:r>
        <w:t>P</w:t>
      </w:r>
      <w:r w:rsidR="00465DFA" w:rsidRPr="007D5867">
        <w:rPr>
          <w:b/>
        </w:rPr>
        <w:t xml:space="preserve">otwierdzenie </w:t>
      </w:r>
      <w:r w:rsidR="00502865" w:rsidRPr="007D5867">
        <w:rPr>
          <w:b/>
        </w:rPr>
        <w:t>poprzez oświadczeni</w:t>
      </w:r>
      <w:r w:rsidR="00EA29A8">
        <w:rPr>
          <w:b/>
        </w:rPr>
        <w:t>e o posiadanych uprawnieniach w </w:t>
      </w:r>
      <w:r w:rsidR="00502865" w:rsidRPr="007D5867">
        <w:rPr>
          <w:b/>
        </w:rPr>
        <w:t>ramach załącznika 1a do formularza ofertowego</w:t>
      </w:r>
      <w:r>
        <w:rPr>
          <w:b/>
        </w:rPr>
        <w:t xml:space="preserve"> – pkt. 1</w:t>
      </w:r>
      <w:r w:rsidR="00A14D0E">
        <w:t>.</w:t>
      </w:r>
      <w:r w:rsidR="006D5E02">
        <w:t xml:space="preserve"> </w:t>
      </w:r>
    </w:p>
    <w:p w14:paraId="13CED307" w14:textId="77777777" w:rsidR="00465DFA" w:rsidRPr="00465DFA" w:rsidRDefault="00465DFA" w:rsidP="00465DFA">
      <w:pPr>
        <w:pStyle w:val="Akapitzlist"/>
        <w:shd w:val="clear" w:color="auto" w:fill="FFFFFF"/>
        <w:spacing w:after="225" w:line="240" w:lineRule="auto"/>
        <w:ind w:left="644"/>
        <w:jc w:val="both"/>
        <w:textAlignment w:val="baseline"/>
        <w:outlineLvl w:val="2"/>
        <w:rPr>
          <w:rFonts w:asciiTheme="majorHAnsi" w:hAnsiTheme="majorHAnsi" w:cstheme="majorHAnsi"/>
          <w:sz w:val="20"/>
          <w:szCs w:val="20"/>
        </w:rPr>
      </w:pPr>
    </w:p>
    <w:p w14:paraId="00826885" w14:textId="5B9A5437" w:rsidR="00C83A8F" w:rsidRPr="00465DFA" w:rsidRDefault="00005F3E" w:rsidP="00465DFA">
      <w:pPr>
        <w:pStyle w:val="Akapitzlist"/>
        <w:numPr>
          <w:ilvl w:val="0"/>
          <w:numId w:val="4"/>
        </w:num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hAnsiTheme="majorHAnsi" w:cstheme="majorHAnsi"/>
          <w:sz w:val="20"/>
          <w:szCs w:val="20"/>
        </w:rPr>
      </w:pPr>
      <w:r w:rsidRPr="00465DFA">
        <w:rPr>
          <w:rFonts w:asciiTheme="majorHAnsi" w:hAnsiTheme="majorHAnsi" w:cstheme="majorHAnsi"/>
          <w:sz w:val="20"/>
          <w:szCs w:val="20"/>
        </w:rPr>
        <w:lastRenderedPageBreak/>
        <w:t>Posiadają niezbędną wiedzę i doświadczenie oraz dysp</w:t>
      </w:r>
      <w:r w:rsidR="00465DFA">
        <w:rPr>
          <w:rFonts w:asciiTheme="majorHAnsi" w:hAnsiTheme="majorHAnsi" w:cstheme="majorHAnsi"/>
          <w:sz w:val="20"/>
          <w:szCs w:val="20"/>
        </w:rPr>
        <w:t>onują potencjałem technicznym i </w:t>
      </w:r>
      <w:r w:rsidRPr="00465DFA">
        <w:rPr>
          <w:rFonts w:asciiTheme="majorHAnsi" w:hAnsiTheme="majorHAnsi" w:cstheme="majorHAnsi"/>
          <w:sz w:val="20"/>
          <w:szCs w:val="20"/>
        </w:rPr>
        <w:t>osobami zdolnymi do wykonania zamówienia.</w:t>
      </w:r>
      <w:r w:rsidR="002542F5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="00AB631C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Warunek ten będzie weryfikowany następująco: </w:t>
      </w:r>
    </w:p>
    <w:p w14:paraId="25F079E7" w14:textId="626EF47F" w:rsidR="005D16E4" w:rsidRDefault="00660A51" w:rsidP="00465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25" w:line="240" w:lineRule="auto"/>
        <w:jc w:val="both"/>
        <w:textAlignment w:val="baseline"/>
        <w:outlineLvl w:val="2"/>
        <w:rPr>
          <w:b/>
        </w:rPr>
      </w:pPr>
      <w:r>
        <w:t>a</w:t>
      </w:r>
      <w:r w:rsidRPr="007D5867">
        <w:t xml:space="preserve">) </w:t>
      </w:r>
      <w:r w:rsidR="006D5E02" w:rsidRPr="006D5E02">
        <w:t xml:space="preserve">Osoby wyznaczone do realizacji zamówienia (przez Wykonawcę) </w:t>
      </w:r>
      <w:r w:rsidR="006D5E02">
        <w:t xml:space="preserve">muszą </w:t>
      </w:r>
      <w:r w:rsidR="005D16E4">
        <w:t xml:space="preserve">posiadać </w:t>
      </w:r>
      <w:r w:rsidR="00AC2248" w:rsidRPr="00AC2248">
        <w:rPr>
          <w:b/>
        </w:rPr>
        <w:t>wykształcenie wyższe z zakresu pedagogiki specjalnej lub wykształcenie wyższe z zakresu pedagogiki i ukończony w</w:t>
      </w:r>
      <w:r w:rsidR="00572DE8">
        <w:rPr>
          <w:b/>
        </w:rPr>
        <w:t xml:space="preserve"> jednej ze specjalizacji pedagogiki specjalnej</w:t>
      </w:r>
      <w:r w:rsidR="00AC2248" w:rsidRPr="00AC2248">
        <w:rPr>
          <w:b/>
        </w:rPr>
        <w:t>: zakład kształcenia nauczycieli lub studia podyplomowe lub kurs kwalifikacyjny (potwierdzenie poprzez oświadczenie o posiadanym wykształceniu w ramach załącznika 1a do formularza ofertowego pkt. 2a)</w:t>
      </w:r>
    </w:p>
    <w:p w14:paraId="1581669E" w14:textId="4E0E841F" w:rsidR="00660A51" w:rsidRPr="007D5867" w:rsidRDefault="00660A51" w:rsidP="00660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25" w:line="240" w:lineRule="auto"/>
        <w:jc w:val="both"/>
        <w:textAlignment w:val="baseline"/>
        <w:outlineLvl w:val="2"/>
      </w:pPr>
      <w:r w:rsidRPr="007D5867">
        <w:t xml:space="preserve">b) </w:t>
      </w:r>
      <w:r w:rsidR="006D5E02" w:rsidRPr="006D5E02">
        <w:t xml:space="preserve">Osoby wyznaczone do realizacji zamówienia (przez Wykonawcę) </w:t>
      </w:r>
      <w:r w:rsidRPr="007D5867">
        <w:t>mus</w:t>
      </w:r>
      <w:r w:rsidR="006D5E02">
        <w:t xml:space="preserve">zą wykazać </w:t>
      </w:r>
      <w:r w:rsidR="00253C0B">
        <w:t>min. 2-letnie doświadczenie zawodowe w pracy z dzieckiem niepełnosprawnym i jego rodziną</w:t>
      </w:r>
      <w:r w:rsidR="008B0209">
        <w:t xml:space="preserve">. </w:t>
      </w:r>
      <w:r w:rsidR="00253C0B">
        <w:t xml:space="preserve"> </w:t>
      </w:r>
    </w:p>
    <w:p w14:paraId="204A7642" w14:textId="50DAB434" w:rsidR="00253C0B" w:rsidRPr="005A1BCB" w:rsidRDefault="00660A51" w:rsidP="00660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25" w:line="240" w:lineRule="auto"/>
        <w:jc w:val="both"/>
        <w:textAlignment w:val="baseline"/>
        <w:outlineLvl w:val="2"/>
      </w:pPr>
      <w:r w:rsidRPr="007D5867">
        <w:t xml:space="preserve">Spełnienie warunku należy udokumentować np. poprzez </w:t>
      </w:r>
      <w:r w:rsidRPr="007D5867">
        <w:rPr>
          <w:b/>
        </w:rPr>
        <w:t xml:space="preserve">wskazanie </w:t>
      </w:r>
      <w:r w:rsidR="00253C0B">
        <w:rPr>
          <w:b/>
        </w:rPr>
        <w:t xml:space="preserve">okresów </w:t>
      </w:r>
      <w:r w:rsidR="003F4809">
        <w:rPr>
          <w:b/>
        </w:rPr>
        <w:t>zatrudnienia</w:t>
      </w:r>
      <w:r w:rsidR="00253C0B">
        <w:rPr>
          <w:b/>
        </w:rPr>
        <w:t xml:space="preserve"> na stanowiskach związanych z pracą z dzieckiem niepełnosprawnym i jego rodziną</w:t>
      </w:r>
      <w:r w:rsidRPr="007D5867">
        <w:rPr>
          <w:b/>
        </w:rPr>
        <w:t xml:space="preserve"> w ramach </w:t>
      </w:r>
      <w:r w:rsidR="00242669" w:rsidRPr="007D5867">
        <w:rPr>
          <w:b/>
        </w:rPr>
        <w:t xml:space="preserve">załącznika </w:t>
      </w:r>
      <w:r w:rsidR="00242669" w:rsidRPr="005A1BCB">
        <w:rPr>
          <w:b/>
        </w:rPr>
        <w:t>nr 1</w:t>
      </w:r>
      <w:r w:rsidRPr="005A1BCB">
        <w:rPr>
          <w:b/>
        </w:rPr>
        <w:t>b</w:t>
      </w:r>
      <w:r w:rsidRPr="005A1BCB">
        <w:t xml:space="preserve">. </w:t>
      </w:r>
    </w:p>
    <w:p w14:paraId="7140056E" w14:textId="58551534" w:rsidR="0054119B" w:rsidRDefault="0054119B" w:rsidP="005A1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outlineLvl w:val="2"/>
      </w:pPr>
      <w:r w:rsidRPr="005A1BCB">
        <w:t>c) Osoby wyznaczone do realizacji zamówienia (przez Wykonawcę) muszą posiadać ukończony</w:t>
      </w:r>
      <w:r w:rsidR="005A1BCB">
        <w:t xml:space="preserve"> </w:t>
      </w:r>
      <w:bookmarkStart w:id="5" w:name="_Hlk17882951"/>
      <w:r w:rsidR="005A1BCB">
        <w:t>certyfikowany</w:t>
      </w:r>
      <w:r w:rsidR="00572DE8">
        <w:t>:</w:t>
      </w:r>
    </w:p>
    <w:p w14:paraId="5866206D" w14:textId="3A509683" w:rsidR="005A1BCB" w:rsidRDefault="005A1BCB" w:rsidP="005A1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outlineLvl w:val="2"/>
      </w:pPr>
      <w:r>
        <w:t>- bazowy kurs terapii behawioralnej</w:t>
      </w:r>
    </w:p>
    <w:p w14:paraId="621016A4" w14:textId="77777777" w:rsidR="005A1BCB" w:rsidRDefault="005A1BCB" w:rsidP="005A1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outlineLvl w:val="2"/>
      </w:pPr>
      <w:r>
        <w:t xml:space="preserve">- kurs uprawniający do prowadzenia treningu umiejętności społecznych </w:t>
      </w:r>
    </w:p>
    <w:bookmarkEnd w:id="5"/>
    <w:p w14:paraId="40AAE473" w14:textId="5F88500B" w:rsidR="005A1BCB" w:rsidRDefault="005A1BCB" w:rsidP="005A1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outlineLvl w:val="2"/>
      </w:pPr>
      <w:r w:rsidRPr="005A1BCB">
        <w:t>(potwierdzenie poprzez oświadczenie o posiadanym wykształceniu w ramach załącznika 1a do formularza ofertowego pkt. 2</w:t>
      </w:r>
      <w:r w:rsidR="007B6F31">
        <w:t>c</w:t>
      </w:r>
      <w:r w:rsidRPr="005A1BCB">
        <w:t>)</w:t>
      </w:r>
    </w:p>
    <w:p w14:paraId="525A29A2" w14:textId="77777777" w:rsidR="00572DE8" w:rsidRDefault="00572DE8" w:rsidP="00660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25" w:line="240" w:lineRule="auto"/>
        <w:jc w:val="both"/>
        <w:textAlignment w:val="baseline"/>
        <w:outlineLvl w:val="2"/>
      </w:pPr>
    </w:p>
    <w:p w14:paraId="63A77C4E" w14:textId="77777777" w:rsidR="00505F0E" w:rsidRDefault="00505F0E" w:rsidP="00505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25" w:line="240" w:lineRule="auto"/>
        <w:jc w:val="both"/>
        <w:textAlignment w:val="baseline"/>
        <w:outlineLvl w:val="2"/>
      </w:pPr>
      <w:r w:rsidRPr="007D5867">
        <w:t>Zamawiający zastrzega sobie prawo do weryfikacji informacji zawartych w załącznik</w:t>
      </w:r>
      <w:r>
        <w:t>ach 1a i 1b</w:t>
      </w:r>
      <w:r w:rsidRPr="007D5867">
        <w:t xml:space="preserve"> przed podpisaniem umowy poprzez wezwanie Oferenta do przedstawienia  kopii referencji /</w:t>
      </w:r>
      <w:r>
        <w:t xml:space="preserve">świadectw pracy </w:t>
      </w:r>
      <w:r w:rsidRPr="007D5867">
        <w:t xml:space="preserve"> lub innych dokumentów potwierdzających zrealizowane roboty.</w:t>
      </w:r>
      <w:r>
        <w:t xml:space="preserve">  </w:t>
      </w:r>
    </w:p>
    <w:p w14:paraId="2B58B8FB" w14:textId="77777777" w:rsidR="00505F0E" w:rsidRPr="00FD110E" w:rsidRDefault="00505F0E" w:rsidP="00660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25" w:line="240" w:lineRule="auto"/>
        <w:jc w:val="both"/>
        <w:textAlignment w:val="baseline"/>
        <w:outlineLvl w:val="2"/>
        <w:rPr>
          <w:b/>
        </w:rPr>
      </w:pPr>
    </w:p>
    <w:p w14:paraId="05BD41EA" w14:textId="77777777" w:rsidR="00B447D9" w:rsidRDefault="00B447D9" w:rsidP="00B447D9">
      <w:pPr>
        <w:pStyle w:val="Akapitzlist"/>
        <w:numPr>
          <w:ilvl w:val="0"/>
          <w:numId w:val="4"/>
        </w:numPr>
        <w:spacing w:after="225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 w:rsidRPr="00B447D9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Znajduje się w sytuacji ekonomicznej i finansowej zapewniającej należyte wykonanie zamówienia</w:t>
      </w:r>
      <w:r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 </w:t>
      </w:r>
      <w:r w:rsidRPr="007D5867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(potwierdzenie poprzez oświadczenia w tym zakresie w ramach załącznika 1a do formularza ofertowego</w:t>
      </w:r>
      <w:r w:rsidR="00227A96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 – pkt. 3</w:t>
      </w:r>
      <w:r w:rsidRPr="007D5867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).</w:t>
      </w:r>
    </w:p>
    <w:p w14:paraId="4896617C" w14:textId="77777777" w:rsidR="00227A96" w:rsidRDefault="00227A96" w:rsidP="00227A96">
      <w:pPr>
        <w:pStyle w:val="Akapitzlist"/>
        <w:numPr>
          <w:ilvl w:val="0"/>
          <w:numId w:val="4"/>
        </w:numPr>
        <w:spacing w:after="225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 w:rsidRPr="007D5867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Nie jest prowadzone postępowanie likwidacyjne lub upadłościowe, ani upadłości nie ogłoszone (potwierdzenie poprzez oświadczenia w tym zakresie w ramach załącznika 1a do formularza ofertowego</w:t>
      </w:r>
      <w:r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 – pkt. 4</w:t>
      </w:r>
      <w:r w:rsidRPr="007D5867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).</w:t>
      </w:r>
    </w:p>
    <w:p w14:paraId="4C26A3B8" w14:textId="77777777" w:rsidR="00D2164D" w:rsidRPr="007D5867" w:rsidRDefault="00C83A8F" w:rsidP="007D5867">
      <w:pPr>
        <w:pStyle w:val="Akapitzlist"/>
        <w:numPr>
          <w:ilvl w:val="0"/>
          <w:numId w:val="4"/>
        </w:numPr>
        <w:spacing w:after="225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 w:rsidRPr="007D5867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Złożą w terminie prawidłowo </w:t>
      </w:r>
      <w:r w:rsidR="00465DFA" w:rsidRPr="007D5867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wypełnioną i </w:t>
      </w:r>
      <w:r w:rsidRPr="007D5867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podpisaną ofertę.</w:t>
      </w:r>
      <w:r w:rsidR="0087345E" w:rsidRPr="007D5867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 </w:t>
      </w:r>
      <w:r w:rsidR="00D2164D" w:rsidRPr="007D5867">
        <w:rPr>
          <w:rFonts w:asciiTheme="majorHAnsi" w:hAnsiTheme="majorHAnsi" w:cstheme="majorHAnsi"/>
          <w:sz w:val="20"/>
          <w:szCs w:val="20"/>
        </w:rPr>
        <w:t>Oferta wraz z załącznikami powinna być podpisana przez osobę upoważnioną do reprezentacji</w:t>
      </w:r>
      <w:r w:rsidR="00502865" w:rsidRPr="007D5867">
        <w:rPr>
          <w:rFonts w:asciiTheme="majorHAnsi" w:hAnsiTheme="majorHAnsi" w:cstheme="majorHAnsi"/>
          <w:sz w:val="20"/>
          <w:szCs w:val="20"/>
        </w:rPr>
        <w:t xml:space="preserve"> </w:t>
      </w:r>
      <w:r w:rsidR="003F4809">
        <w:rPr>
          <w:rFonts w:asciiTheme="majorHAnsi" w:hAnsiTheme="majorHAnsi" w:cstheme="majorHAnsi"/>
          <w:sz w:val="20"/>
          <w:szCs w:val="20"/>
        </w:rPr>
        <w:t>Wnioskodawcy</w:t>
      </w:r>
      <w:r w:rsidR="00D2164D" w:rsidRPr="007D5867">
        <w:rPr>
          <w:rFonts w:asciiTheme="majorHAnsi" w:hAnsiTheme="majorHAnsi" w:cstheme="majorHAnsi"/>
          <w:sz w:val="20"/>
          <w:szCs w:val="20"/>
        </w:rPr>
        <w:t>. Złożenie oferty po terminie oraz w innej formie skutkować będzie jej odrzuceniem. Oferty niekompletne nie będą podlegały ocenie. Jeden Wykonawca może złożyć tylko 1 ofertę. Koszty związane z przygotowaniem oferty ponosi Wykonawca.</w:t>
      </w:r>
    </w:p>
    <w:p w14:paraId="0163A33D" w14:textId="77777777" w:rsidR="00DE3205" w:rsidRPr="00502865" w:rsidRDefault="00DE3205" w:rsidP="00D2164D">
      <w:pPr>
        <w:pStyle w:val="Akapitzlist"/>
        <w:numPr>
          <w:ilvl w:val="0"/>
          <w:numId w:val="4"/>
        </w:num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>
        <w:rPr>
          <w:rFonts w:asciiTheme="majorHAnsi" w:hAnsiTheme="majorHAnsi" w:cstheme="majorHAnsi"/>
          <w:sz w:val="20"/>
          <w:szCs w:val="20"/>
        </w:rPr>
        <w:t>Oferenci nie spełniający ww. warunków podlegają wykluczeniu z udziału w postępowaniu.</w:t>
      </w:r>
    </w:p>
    <w:p w14:paraId="667A0305" w14:textId="77777777" w:rsidR="00502865" w:rsidRDefault="00502865" w:rsidP="00A908B2">
      <w:pPr>
        <w:pStyle w:val="Nagwek1"/>
        <w:numPr>
          <w:ilvl w:val="0"/>
          <w:numId w:val="2"/>
        </w:numPr>
      </w:pPr>
      <w:r>
        <w:t>Wykluczenie z udziału w postępowaniu</w:t>
      </w:r>
    </w:p>
    <w:p w14:paraId="71D2C8EE" w14:textId="77777777" w:rsidR="00502865" w:rsidRPr="00DE3205" w:rsidRDefault="00502865" w:rsidP="0050286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 w:rsidRPr="00DE3205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Wykluczone z postępowania są podmioty powiązane kapitałowo i osobowo 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</w:t>
      </w:r>
      <w:r w:rsidR="00227A96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nawcy a Wykonawcą, polegające w </w:t>
      </w:r>
      <w:r w:rsidRPr="00DE3205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szczególności na:</w:t>
      </w:r>
    </w:p>
    <w:p w14:paraId="3E735044" w14:textId="77777777" w:rsidR="00502865" w:rsidRPr="00DE3205" w:rsidRDefault="00502865" w:rsidP="0050286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 w:rsidRPr="00DE3205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a)</w:t>
      </w:r>
      <w:r w:rsidRPr="00DE3205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ab/>
        <w:t>Uczestniczeniu w spółce jako wspólnik spółki cywilnej lub spółki osobowej;</w:t>
      </w:r>
    </w:p>
    <w:p w14:paraId="68DB19A4" w14:textId="77777777" w:rsidR="00502865" w:rsidRPr="00DE3205" w:rsidRDefault="00502865" w:rsidP="0050286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 w:rsidRPr="00DE3205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b)</w:t>
      </w:r>
      <w:r w:rsidRPr="00DE3205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ab/>
        <w:t>Posiadaniu co najmniej 10 % udziałów lub akcji o ile niższy próg nie wynika z przepisów prawa;</w:t>
      </w:r>
    </w:p>
    <w:p w14:paraId="387399B8" w14:textId="77777777" w:rsidR="00502865" w:rsidRPr="00DE3205" w:rsidRDefault="00502865" w:rsidP="0050286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 w:rsidRPr="00DE3205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c)</w:t>
      </w:r>
      <w:r w:rsidRPr="00DE3205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ab/>
        <w:t>Pełnieniu funkcji członka organu nadzorczego lub zarządzającego, prokurenta, pełnomocnika;</w:t>
      </w:r>
    </w:p>
    <w:p w14:paraId="45DD0C53" w14:textId="77777777" w:rsidR="00502865" w:rsidRPr="00DE3205" w:rsidRDefault="00502865" w:rsidP="0050286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 w:rsidRPr="00DE3205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d)</w:t>
      </w:r>
      <w:r w:rsidRPr="00DE3205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ab/>
        <w:t>Pozostawaniu w związku małżeńskim, w stosunku pokrewieństwa lub powinowactwa w linii prostej, pokrewieństwa drugiego stopnia lub powinowactwa drugiego stopnia w linii bocznej lub w stosunku przysposobienia, opieki lub kurateli.</w:t>
      </w:r>
    </w:p>
    <w:p w14:paraId="4C2E95E2" w14:textId="77777777" w:rsidR="00502865" w:rsidRPr="00502865" w:rsidRDefault="00502865" w:rsidP="0050286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</w:p>
    <w:p w14:paraId="3238CEC0" w14:textId="77777777" w:rsidR="00502865" w:rsidRPr="00502865" w:rsidRDefault="00502865" w:rsidP="00502865">
      <w:pPr>
        <w:pStyle w:val="Akapitzlist"/>
        <w:spacing w:after="0" w:line="240" w:lineRule="auto"/>
        <w:ind w:left="0"/>
        <w:jc w:val="both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 w:rsidRPr="00502865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lastRenderedPageBreak/>
        <w:t xml:space="preserve">Oświadczenie o braku powiązań </w:t>
      </w:r>
      <w:r w:rsidR="00227A96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umieszczone w</w:t>
      </w:r>
      <w:r w:rsidRPr="00502865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 </w:t>
      </w:r>
      <w:r w:rsidRPr="005B209A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załącznik</w:t>
      </w:r>
      <w:r w:rsidR="00227A96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u</w:t>
      </w:r>
      <w:r w:rsidRPr="005B209A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 nr 1</w:t>
      </w:r>
      <w:r w:rsidR="00DE3205" w:rsidRPr="005B209A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a</w:t>
      </w:r>
      <w:r w:rsidRPr="005B209A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 do</w:t>
      </w:r>
      <w:r w:rsidRPr="00502865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 niniejszego zapytania</w:t>
      </w:r>
      <w:r w:rsidR="00227A96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 – pkt. 5</w:t>
      </w:r>
      <w:r w:rsidRPr="00502865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.</w:t>
      </w:r>
      <w:r w:rsidR="00DE3205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 Oferent będący podmiotem powiązanym z Zamawiającym podlega wykluczeniu z udziału w postępowaniu. </w:t>
      </w:r>
    </w:p>
    <w:p w14:paraId="486078D0" w14:textId="77777777" w:rsidR="00502865" w:rsidRPr="00502865" w:rsidRDefault="00502865" w:rsidP="00502865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</w:p>
    <w:p w14:paraId="38078DF8" w14:textId="77777777" w:rsidR="00C83A8F" w:rsidRPr="00C83A8F" w:rsidRDefault="00C83A8F" w:rsidP="00A908B2">
      <w:pPr>
        <w:pStyle w:val="Nagwek1"/>
        <w:numPr>
          <w:ilvl w:val="0"/>
          <w:numId w:val="2"/>
        </w:numPr>
        <w:rPr>
          <w:rFonts w:cstheme="majorHAnsi"/>
          <w:lang w:eastAsia="pl-PL"/>
        </w:rPr>
      </w:pPr>
      <w:r w:rsidRPr="00C83A8F">
        <w:rPr>
          <w:rFonts w:cstheme="majorHAnsi"/>
          <w:lang w:eastAsia="pl-PL"/>
        </w:rPr>
        <w:t>Kryteria wyboru oferty</w:t>
      </w:r>
    </w:p>
    <w:p w14:paraId="14DE24BC" w14:textId="77777777" w:rsidR="00C83A8F" w:rsidRPr="00EA1360" w:rsidRDefault="00C83A8F" w:rsidP="00C83A8F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Zamawiający uzna oferty za spełniające wymagania i przyjmie do szczegółowego rozpatrywania, jeżeli:</w:t>
      </w:r>
    </w:p>
    <w:p w14:paraId="2933F845" w14:textId="77777777" w:rsidR="00C83A8F" w:rsidRPr="00EA1360" w:rsidRDefault="00C83A8F" w:rsidP="00C83A8F">
      <w:pPr>
        <w:pStyle w:val="Akapitzlist"/>
        <w:numPr>
          <w:ilvl w:val="0"/>
          <w:numId w:val="5"/>
        </w:num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oferta spełnia wymagania określone w niniejszym zapytaniu</w:t>
      </w:r>
      <w:r w:rsidR="00D2164D"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 (jest kompletna – zawiera wszystkie wymagane załączniki)</w:t>
      </w:r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,</w:t>
      </w:r>
    </w:p>
    <w:p w14:paraId="49C83CD7" w14:textId="77777777" w:rsidR="00C83A8F" w:rsidRPr="00EA1360" w:rsidRDefault="00C83A8F" w:rsidP="00C83A8F">
      <w:pPr>
        <w:pStyle w:val="Akapitzlist"/>
        <w:numPr>
          <w:ilvl w:val="0"/>
          <w:numId w:val="5"/>
        </w:num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oferta została złożona w określonym przez Zamawiającego terminie,</w:t>
      </w:r>
    </w:p>
    <w:p w14:paraId="21D2F2C7" w14:textId="77777777" w:rsidR="00C83A8F" w:rsidRDefault="00D2164D" w:rsidP="00C83A8F">
      <w:pPr>
        <w:pStyle w:val="Akapitzlist"/>
        <w:numPr>
          <w:ilvl w:val="0"/>
          <w:numId w:val="5"/>
        </w:num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W</w:t>
      </w:r>
      <w:r w:rsidR="00C83A8F"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ykonawca przedstawił ofertę zgodną co do tre</w:t>
      </w:r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ści z wymaganiami Zamawiającego.</w:t>
      </w:r>
    </w:p>
    <w:p w14:paraId="34B87AA2" w14:textId="77777777" w:rsidR="00505F0E" w:rsidRDefault="00C83A8F" w:rsidP="00C83A8F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Każda ze złożonych ofert zostanie oceniona, zgodnie z poniższymi wzorami przy zastosowaniu odpowiednich kryteriów. Wybór oferty dokonany zostanie na podstawie opisanych kryteriów i ustalonej punktacji, przy czym oferta może zostać oceniona na maksymalnie 100 punków. </w:t>
      </w:r>
    </w:p>
    <w:p w14:paraId="2445777D" w14:textId="77777777" w:rsidR="00C83A8F" w:rsidRPr="00EA1360" w:rsidRDefault="00C83A8F" w:rsidP="00C83A8F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Wybór oferty zostanie dokonany w oparciu o przyjęte w niniejszym postępowaniu kryteria oceny ofert przedstawione poniżej:</w:t>
      </w:r>
    </w:p>
    <w:p w14:paraId="1805B9B3" w14:textId="22C553B2" w:rsidR="00C83A8F" w:rsidRPr="001855EC" w:rsidRDefault="00D2164D" w:rsidP="00505F0E">
      <w:pPr>
        <w:shd w:val="clear" w:color="auto" w:fill="FFFFFF"/>
        <w:spacing w:after="225" w:line="240" w:lineRule="auto"/>
        <w:ind w:left="708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1)  </w:t>
      </w:r>
      <w:r w:rsidRPr="00847A29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Cena </w:t>
      </w:r>
      <w:r w:rsidR="00245948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brutto </w:t>
      </w:r>
      <w:r w:rsidR="00EA1080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za jedną godzinę </w:t>
      </w:r>
      <w:r w:rsidR="00B44481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usługi</w:t>
      </w:r>
      <w:r w:rsidRPr="00847A29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: </w:t>
      </w:r>
      <w:r w:rsidR="005A1BCB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10</w:t>
      </w:r>
      <w:r w:rsidRPr="00847A29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0%.</w:t>
      </w:r>
      <w:r w:rsidR="00847A29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Cena musi uwzględn</w:t>
      </w:r>
      <w:r w:rsidR="00245948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iać wykonanie wszystkich prac i </w:t>
      </w:r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czynności oraz zawierać wszelkie koszty związane z r</w:t>
      </w:r>
      <w:r w:rsidR="00505F0E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ealizacją przedmiotu zamówienia, w tym </w:t>
      </w:r>
      <w:r w:rsidR="00133164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powinna obejmować </w:t>
      </w:r>
      <w:r w:rsidR="00EA108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koszty dojazdu osoby wykonującej zamówienia do miejsca </w:t>
      </w:r>
      <w:r w:rsidR="007152A2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świadczenia usługi</w:t>
      </w:r>
      <w:r w:rsidR="00EA108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. </w:t>
      </w:r>
    </w:p>
    <w:p w14:paraId="7419CE08" w14:textId="77777777" w:rsidR="00B44481" w:rsidRDefault="00B44481" w:rsidP="00EA1080">
      <w:pPr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</w:p>
    <w:p w14:paraId="1D01FFD2" w14:textId="77777777" w:rsidR="00C83A8F" w:rsidRPr="00EA1360" w:rsidRDefault="00C83A8F" w:rsidP="00C83A8F">
      <w:pPr>
        <w:shd w:val="clear" w:color="auto" w:fill="FFFFFF"/>
        <w:spacing w:after="225" w:line="240" w:lineRule="auto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Ad. 1) Sposób obliczania punktów dla </w:t>
      </w:r>
      <w:r w:rsidRPr="00EA1360">
        <w:rPr>
          <w:rFonts w:asciiTheme="majorHAnsi" w:eastAsia="Times New Roman" w:hAnsiTheme="majorHAnsi" w:cstheme="majorHAnsi"/>
          <w:bCs/>
          <w:sz w:val="20"/>
          <w:szCs w:val="20"/>
          <w:u w:val="single"/>
          <w:lang w:eastAsia="pl-PL"/>
        </w:rPr>
        <w:t>kryterium ceny</w:t>
      </w:r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:</w:t>
      </w:r>
    </w:p>
    <w:p w14:paraId="70BFD8F4" w14:textId="3A95AD93" w:rsidR="00C83A8F" w:rsidRPr="00EA1360" w:rsidRDefault="00C83A8F" w:rsidP="00C83A8F">
      <w:pPr>
        <w:shd w:val="clear" w:color="auto" w:fill="FFFFFF"/>
        <w:spacing w:after="225" w:line="240" w:lineRule="auto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proofErr w:type="spellStart"/>
      <w:r w:rsidRPr="00EA1360">
        <w:rPr>
          <w:rFonts w:asciiTheme="majorHAnsi" w:eastAsia="Times New Roman" w:hAnsiTheme="majorHAnsi" w:cstheme="majorHAnsi"/>
          <w:bCs/>
          <w:sz w:val="20"/>
          <w:szCs w:val="20"/>
          <w:u w:val="single"/>
          <w:lang w:eastAsia="pl-PL"/>
        </w:rPr>
        <w:t>Pc</w:t>
      </w:r>
      <w:proofErr w:type="spellEnd"/>
      <w:r w:rsidRPr="00EA1360">
        <w:rPr>
          <w:rFonts w:asciiTheme="majorHAnsi" w:eastAsia="Times New Roman" w:hAnsiTheme="majorHAnsi" w:cstheme="majorHAnsi"/>
          <w:bCs/>
          <w:sz w:val="20"/>
          <w:szCs w:val="20"/>
          <w:u w:val="single"/>
          <w:lang w:eastAsia="pl-PL"/>
        </w:rPr>
        <w:t xml:space="preserve"> = </w:t>
      </w:r>
      <w:proofErr w:type="spellStart"/>
      <w:r w:rsidRPr="00EA1360">
        <w:rPr>
          <w:rFonts w:asciiTheme="majorHAnsi" w:eastAsia="Times New Roman" w:hAnsiTheme="majorHAnsi" w:cstheme="majorHAnsi"/>
          <w:bCs/>
          <w:sz w:val="20"/>
          <w:szCs w:val="20"/>
          <w:u w:val="single"/>
          <w:lang w:eastAsia="pl-PL"/>
        </w:rPr>
        <w:t>C</w:t>
      </w:r>
      <w:r w:rsidRPr="00EA1360">
        <w:rPr>
          <w:rFonts w:asciiTheme="majorHAnsi" w:eastAsia="Times New Roman" w:hAnsiTheme="majorHAnsi" w:cstheme="majorHAnsi"/>
          <w:bCs/>
          <w:sz w:val="20"/>
          <w:szCs w:val="20"/>
          <w:u w:val="single"/>
          <w:vertAlign w:val="subscript"/>
          <w:lang w:eastAsia="pl-PL"/>
        </w:rPr>
        <w:t>min</w:t>
      </w:r>
      <w:proofErr w:type="spellEnd"/>
      <w:r w:rsidRPr="00EA1360">
        <w:rPr>
          <w:rFonts w:asciiTheme="majorHAnsi" w:eastAsia="Times New Roman" w:hAnsiTheme="majorHAnsi" w:cstheme="majorHAnsi"/>
          <w:bCs/>
          <w:sz w:val="20"/>
          <w:szCs w:val="20"/>
          <w:u w:val="single"/>
          <w:lang w:eastAsia="pl-PL"/>
        </w:rPr>
        <w:t xml:space="preserve">/ </w:t>
      </w:r>
      <w:proofErr w:type="spellStart"/>
      <w:r w:rsidRPr="00EA1360">
        <w:rPr>
          <w:rFonts w:asciiTheme="majorHAnsi" w:eastAsia="Times New Roman" w:hAnsiTheme="majorHAnsi" w:cstheme="majorHAnsi"/>
          <w:bCs/>
          <w:sz w:val="20"/>
          <w:szCs w:val="20"/>
          <w:u w:val="single"/>
          <w:lang w:eastAsia="pl-PL"/>
        </w:rPr>
        <w:t>C</w:t>
      </w:r>
      <w:r w:rsidRPr="00EA1360">
        <w:rPr>
          <w:rFonts w:asciiTheme="majorHAnsi" w:eastAsia="Times New Roman" w:hAnsiTheme="majorHAnsi" w:cstheme="majorHAnsi"/>
          <w:bCs/>
          <w:sz w:val="20"/>
          <w:szCs w:val="20"/>
          <w:u w:val="single"/>
          <w:vertAlign w:val="subscript"/>
          <w:lang w:eastAsia="pl-PL"/>
        </w:rPr>
        <w:t>oferty</w:t>
      </w:r>
      <w:proofErr w:type="spellEnd"/>
      <w:r w:rsidRPr="00EA1360">
        <w:rPr>
          <w:rFonts w:asciiTheme="majorHAnsi" w:eastAsia="Times New Roman" w:hAnsiTheme="majorHAnsi" w:cstheme="majorHAnsi"/>
          <w:bCs/>
          <w:sz w:val="20"/>
          <w:szCs w:val="20"/>
          <w:u w:val="single"/>
          <w:lang w:eastAsia="pl-PL"/>
        </w:rPr>
        <w:t xml:space="preserve"> x </w:t>
      </w:r>
      <w:r w:rsidR="005A1BCB">
        <w:rPr>
          <w:rFonts w:asciiTheme="majorHAnsi" w:eastAsia="Times New Roman" w:hAnsiTheme="majorHAnsi" w:cstheme="majorHAnsi"/>
          <w:bCs/>
          <w:sz w:val="20"/>
          <w:szCs w:val="20"/>
          <w:u w:val="single"/>
          <w:lang w:eastAsia="pl-PL"/>
        </w:rPr>
        <w:t>1</w:t>
      </w:r>
      <w:r w:rsidRPr="00EA1360">
        <w:rPr>
          <w:rFonts w:asciiTheme="majorHAnsi" w:eastAsia="Times New Roman" w:hAnsiTheme="majorHAnsi" w:cstheme="majorHAnsi"/>
          <w:bCs/>
          <w:sz w:val="20"/>
          <w:szCs w:val="20"/>
          <w:u w:val="single"/>
          <w:lang w:eastAsia="pl-PL"/>
        </w:rPr>
        <w:t xml:space="preserve"> (waga) x 100</w:t>
      </w:r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, gdzie:</w:t>
      </w:r>
    </w:p>
    <w:p w14:paraId="0AF2F54A" w14:textId="77777777" w:rsidR="00C83A8F" w:rsidRPr="00EA1360" w:rsidRDefault="00C83A8F" w:rsidP="00C83A8F">
      <w:pPr>
        <w:shd w:val="clear" w:color="auto" w:fill="FFFFFF"/>
        <w:spacing w:after="0" w:line="240" w:lineRule="auto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proofErr w:type="spellStart"/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Pc</w:t>
      </w:r>
      <w:proofErr w:type="spellEnd"/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 – ocena punktowa w kategorii „cena” uzyskana przez daną ofertę </w:t>
      </w:r>
    </w:p>
    <w:p w14:paraId="25B8DA0C" w14:textId="77777777" w:rsidR="00C83A8F" w:rsidRPr="00EA1360" w:rsidRDefault="00C83A8F" w:rsidP="00C83A8F">
      <w:pPr>
        <w:shd w:val="clear" w:color="auto" w:fill="FFFFFF"/>
        <w:spacing w:after="0" w:line="240" w:lineRule="auto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proofErr w:type="spellStart"/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C</w:t>
      </w:r>
      <w:r w:rsidRPr="00EA1360">
        <w:rPr>
          <w:rFonts w:asciiTheme="majorHAnsi" w:eastAsia="Times New Roman" w:hAnsiTheme="majorHAnsi" w:cstheme="majorHAnsi"/>
          <w:bCs/>
          <w:sz w:val="20"/>
          <w:szCs w:val="20"/>
          <w:vertAlign w:val="subscript"/>
          <w:lang w:eastAsia="pl-PL"/>
        </w:rPr>
        <w:t>min</w:t>
      </w:r>
      <w:proofErr w:type="spellEnd"/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- cena najniższa zaproponowana w ocenianych ofertach</w:t>
      </w:r>
    </w:p>
    <w:p w14:paraId="3F91C0BF" w14:textId="77777777" w:rsidR="00C83A8F" w:rsidRPr="00EA1360" w:rsidRDefault="00C83A8F" w:rsidP="00C83A8F">
      <w:pPr>
        <w:shd w:val="clear" w:color="auto" w:fill="FFFFFF"/>
        <w:spacing w:after="0" w:line="240" w:lineRule="auto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proofErr w:type="spellStart"/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C</w:t>
      </w:r>
      <w:r w:rsidRPr="00EA1360">
        <w:rPr>
          <w:rFonts w:asciiTheme="majorHAnsi" w:eastAsia="Times New Roman" w:hAnsiTheme="majorHAnsi" w:cstheme="majorHAnsi"/>
          <w:bCs/>
          <w:sz w:val="20"/>
          <w:szCs w:val="20"/>
          <w:vertAlign w:val="subscript"/>
          <w:lang w:eastAsia="pl-PL"/>
        </w:rPr>
        <w:t>oferty</w:t>
      </w:r>
      <w:proofErr w:type="spellEnd"/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– cena ocenianej oferty </w:t>
      </w:r>
    </w:p>
    <w:p w14:paraId="559C36AD" w14:textId="77777777" w:rsidR="00B44481" w:rsidRDefault="00B44481" w:rsidP="00B44481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Za zaproponowanie </w:t>
      </w:r>
      <w:r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ceny</w:t>
      </w:r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 najkorzystniejsz</w:t>
      </w:r>
      <w:r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ej</w:t>
      </w:r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 oferta otrzyma maksymalną liczę punków, pozostałe będą oceniane odpowiednio - proporcjonalnie do </w:t>
      </w:r>
      <w:r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ceny</w:t>
      </w:r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 najkorzystniejsze</w:t>
      </w:r>
      <w:r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j. </w:t>
      </w:r>
      <w:r w:rsidR="00740453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Punktacja </w:t>
      </w:r>
      <w:r w:rsidR="00740453" w:rsidRPr="00740453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zostanie zaokrąglana do dwóch miejsc po przecinku</w:t>
      </w:r>
      <w:r w:rsidR="00740453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.</w:t>
      </w:r>
    </w:p>
    <w:p w14:paraId="24834015" w14:textId="77777777" w:rsidR="00862D4F" w:rsidRPr="00EA1360" w:rsidRDefault="00862D4F" w:rsidP="00862D4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</w:p>
    <w:p w14:paraId="5ADAA4E1" w14:textId="28D043C9" w:rsidR="00C83A8F" w:rsidRPr="00EA1360" w:rsidRDefault="00C83A8F" w:rsidP="00C83A8F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EA1360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Za najkorzystniejszą uznana zostanie oferta, która otrzyma najwyższą łączną liczbę punktów, wg. poniższego wzoru</w:t>
      </w:r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. </w:t>
      </w:r>
    </w:p>
    <w:p w14:paraId="10F4452A" w14:textId="1B30C316" w:rsidR="00C83A8F" w:rsidRPr="00EA1360" w:rsidRDefault="00C83A8F" w:rsidP="00C83A8F">
      <w:pPr>
        <w:shd w:val="clear" w:color="auto" w:fill="FFFFFF"/>
        <w:spacing w:after="225" w:line="240" w:lineRule="auto"/>
        <w:textAlignment w:val="baseline"/>
        <w:outlineLvl w:val="2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proofErr w:type="spellStart"/>
      <w:r w:rsidRPr="00EA1360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P</w:t>
      </w:r>
      <w:r w:rsidRPr="00EA1360">
        <w:rPr>
          <w:rFonts w:asciiTheme="majorHAnsi" w:eastAsia="Times New Roman" w:hAnsiTheme="majorHAnsi" w:cstheme="majorHAnsi"/>
          <w:b/>
          <w:bCs/>
          <w:sz w:val="20"/>
          <w:szCs w:val="20"/>
          <w:vertAlign w:val="subscript"/>
          <w:lang w:eastAsia="pl-PL"/>
        </w:rPr>
        <w:t>oferty</w:t>
      </w:r>
      <w:proofErr w:type="spellEnd"/>
      <w:r w:rsidRPr="00EA1360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=</w:t>
      </w:r>
      <w:proofErr w:type="spellStart"/>
      <w:r w:rsidRPr="00EA1360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Pc</w:t>
      </w:r>
      <w:proofErr w:type="spellEnd"/>
      <w:r w:rsidRPr="00EA1360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, </w:t>
      </w:r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gdzie:</w:t>
      </w:r>
    </w:p>
    <w:p w14:paraId="060E09F8" w14:textId="77777777" w:rsidR="00C83A8F" w:rsidRPr="00EA1360" w:rsidRDefault="00C83A8F" w:rsidP="00C83A8F">
      <w:pPr>
        <w:shd w:val="clear" w:color="auto" w:fill="FFFFFF"/>
        <w:spacing w:after="225" w:line="240" w:lineRule="auto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proofErr w:type="spellStart"/>
      <w:r w:rsidRPr="00EA1360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P</w:t>
      </w:r>
      <w:r w:rsidRPr="00EA1360">
        <w:rPr>
          <w:rFonts w:asciiTheme="majorHAnsi" w:eastAsia="Times New Roman" w:hAnsiTheme="majorHAnsi" w:cstheme="majorHAnsi"/>
          <w:bCs/>
          <w:sz w:val="20"/>
          <w:szCs w:val="20"/>
          <w:vertAlign w:val="subscript"/>
          <w:lang w:eastAsia="pl-PL"/>
        </w:rPr>
        <w:t>oferty</w:t>
      </w:r>
      <w:proofErr w:type="spellEnd"/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– suma punktów za daną ofertę</w:t>
      </w:r>
    </w:p>
    <w:p w14:paraId="63A11AED" w14:textId="77777777" w:rsidR="00C83A8F" w:rsidRPr="00EA1360" w:rsidRDefault="00C83A8F" w:rsidP="00C83A8F">
      <w:pPr>
        <w:shd w:val="clear" w:color="auto" w:fill="FFFFFF"/>
        <w:spacing w:after="225" w:line="240" w:lineRule="auto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proofErr w:type="spellStart"/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Pc</w:t>
      </w:r>
      <w:proofErr w:type="spellEnd"/>
      <w:r w:rsidRPr="00EA136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 – punkty uzyskane w kategorii cena przez daną ofertę</w:t>
      </w:r>
    </w:p>
    <w:p w14:paraId="314303C5" w14:textId="77777777" w:rsidR="006E0B68" w:rsidRPr="006E0B68" w:rsidRDefault="006E0B68" w:rsidP="006E0B68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 w:rsidRPr="006E0B68">
        <w:rPr>
          <w:rFonts w:asciiTheme="majorHAnsi" w:hAnsiTheme="majorHAnsi" w:cstheme="majorHAnsi"/>
          <w:sz w:val="20"/>
          <w:szCs w:val="20"/>
        </w:rPr>
        <w:t>W sytuacji, gdy cena najkorzystniejszej oferty będzie przekraczała wartość określoną w budżecie projektu dla tego zamówienia, Zamawiający może wycofać się z udzielenia zam</w:t>
      </w:r>
      <w:r w:rsidR="00133164">
        <w:rPr>
          <w:rFonts w:asciiTheme="majorHAnsi" w:hAnsiTheme="majorHAnsi" w:cstheme="majorHAnsi"/>
          <w:sz w:val="20"/>
          <w:szCs w:val="20"/>
        </w:rPr>
        <w:t>ówienia lub podjąć negocjacje z </w:t>
      </w:r>
      <w:r w:rsidRPr="006E0B68">
        <w:rPr>
          <w:rFonts w:asciiTheme="majorHAnsi" w:hAnsiTheme="majorHAnsi" w:cstheme="majorHAnsi"/>
          <w:sz w:val="20"/>
          <w:szCs w:val="20"/>
        </w:rPr>
        <w:t>Wykonawcą, który złożył ofertę najkorzystniejszą w celu uzgodnienia jej ostatecznej wartości.</w:t>
      </w:r>
    </w:p>
    <w:p w14:paraId="72F47641" w14:textId="38B8DEF0" w:rsidR="00740453" w:rsidRDefault="00200DDC" w:rsidP="00200DDC">
      <w:pPr>
        <w:pStyle w:val="Default"/>
        <w:jc w:val="both"/>
        <w:rPr>
          <w:rFonts w:asciiTheme="majorHAnsi" w:eastAsia="Times New Roman" w:hAnsiTheme="majorHAnsi" w:cstheme="majorHAnsi"/>
          <w:bCs/>
          <w:color w:val="auto"/>
          <w:sz w:val="20"/>
          <w:szCs w:val="20"/>
          <w:lang w:eastAsia="pl-PL"/>
        </w:rPr>
      </w:pPr>
      <w:r w:rsidRPr="00EA1360">
        <w:rPr>
          <w:rFonts w:asciiTheme="majorHAnsi" w:eastAsia="Times New Roman" w:hAnsiTheme="majorHAnsi" w:cstheme="majorHAnsi"/>
          <w:bCs/>
          <w:color w:val="auto"/>
          <w:sz w:val="20"/>
          <w:szCs w:val="20"/>
          <w:lang w:eastAsia="pl-PL"/>
        </w:rPr>
        <w:t>Realizacja zamówienia (po podpisaniu umowy) zostanie powierzona wykonawcy, którego oferta uzyska najwyższą ilość punktów</w:t>
      </w:r>
      <w:r w:rsidR="00224495">
        <w:rPr>
          <w:rFonts w:asciiTheme="majorHAnsi" w:eastAsia="Times New Roman" w:hAnsiTheme="majorHAnsi" w:cstheme="majorHAnsi"/>
          <w:bCs/>
          <w:color w:val="auto"/>
          <w:sz w:val="20"/>
          <w:szCs w:val="20"/>
          <w:lang w:eastAsia="pl-PL"/>
        </w:rPr>
        <w:t xml:space="preserve">. </w:t>
      </w:r>
      <w:r w:rsidRPr="00EA1360">
        <w:rPr>
          <w:rFonts w:asciiTheme="majorHAnsi" w:eastAsia="Times New Roman" w:hAnsiTheme="majorHAnsi" w:cstheme="majorHAnsi"/>
          <w:bCs/>
          <w:color w:val="auto"/>
          <w:sz w:val="20"/>
          <w:szCs w:val="20"/>
          <w:lang w:eastAsia="pl-PL"/>
        </w:rPr>
        <w:t xml:space="preserve"> </w:t>
      </w:r>
    </w:p>
    <w:p w14:paraId="276985B7" w14:textId="77777777" w:rsidR="00740453" w:rsidRDefault="00740453" w:rsidP="00200DDC">
      <w:pPr>
        <w:pStyle w:val="Default"/>
        <w:jc w:val="both"/>
        <w:rPr>
          <w:rFonts w:asciiTheme="majorHAnsi" w:eastAsia="Times New Roman" w:hAnsiTheme="majorHAnsi" w:cstheme="majorHAnsi"/>
          <w:bCs/>
          <w:color w:val="auto"/>
          <w:sz w:val="20"/>
          <w:szCs w:val="20"/>
          <w:lang w:eastAsia="pl-PL"/>
        </w:rPr>
      </w:pPr>
    </w:p>
    <w:p w14:paraId="163B78C0" w14:textId="77777777" w:rsidR="00200DDC" w:rsidRDefault="00200DDC" w:rsidP="00200DDC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EA1360">
        <w:rPr>
          <w:rFonts w:asciiTheme="majorHAnsi" w:hAnsiTheme="majorHAnsi" w:cstheme="majorHAnsi"/>
          <w:color w:val="auto"/>
          <w:sz w:val="20"/>
          <w:szCs w:val="20"/>
        </w:rPr>
        <w:t xml:space="preserve">W ramach niniejszego postępowania Zamawiający dopuszcza </w:t>
      </w:r>
      <w:r w:rsidR="00740453">
        <w:rPr>
          <w:rFonts w:asciiTheme="majorHAnsi" w:hAnsiTheme="majorHAnsi" w:cstheme="majorHAnsi"/>
          <w:color w:val="auto"/>
          <w:sz w:val="20"/>
          <w:szCs w:val="20"/>
        </w:rPr>
        <w:t>możliwość negocjacji cenowych z </w:t>
      </w:r>
      <w:r w:rsidRPr="00EA1360">
        <w:rPr>
          <w:rFonts w:asciiTheme="majorHAnsi" w:hAnsiTheme="majorHAnsi" w:cstheme="majorHAnsi"/>
          <w:color w:val="auto"/>
          <w:sz w:val="20"/>
          <w:szCs w:val="20"/>
        </w:rPr>
        <w:t>Oferentem, który uzyskał najwyższą ilość punktów w przypadku przekroczenia przewidzianej zgodnie z budżetem kwoty na realizację przedmiotu zamówienia.</w:t>
      </w:r>
      <w:r w:rsidR="007679F5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Pr="00EA1360">
        <w:rPr>
          <w:rFonts w:asciiTheme="majorHAnsi" w:hAnsiTheme="majorHAnsi" w:cstheme="majorHAnsi"/>
          <w:color w:val="auto"/>
          <w:sz w:val="20"/>
          <w:szCs w:val="20"/>
        </w:rPr>
        <w:t xml:space="preserve">Umowa zostanie zawarta nie później niż przed upływem terminu związania ofertą. </w:t>
      </w:r>
    </w:p>
    <w:p w14:paraId="02942B3B" w14:textId="77777777" w:rsidR="005F7125" w:rsidRDefault="005F7125" w:rsidP="00200DDC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</w:p>
    <w:p w14:paraId="094B22DF" w14:textId="33AD2D1E" w:rsidR="005F7125" w:rsidRPr="005F7125" w:rsidRDefault="005F7125" w:rsidP="00200DDC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5F7125">
        <w:rPr>
          <w:rFonts w:asciiTheme="majorHAnsi" w:hAnsiTheme="majorHAnsi" w:cstheme="majorHAnsi"/>
          <w:sz w:val="20"/>
          <w:szCs w:val="20"/>
        </w:rPr>
        <w:lastRenderedPageBreak/>
        <w:t>Jeżeli Wykonawca, którego oferta została wybrana, uchyli się od zawarcia umowy we wskazanym terminie, Zamawiający może wybrać najkorzystniejszą wśród pozostałych ofert.</w:t>
      </w:r>
      <w:r w:rsidR="00BF4CDB">
        <w:rPr>
          <w:rFonts w:asciiTheme="majorHAnsi" w:hAnsiTheme="majorHAnsi" w:cstheme="majorHAnsi"/>
          <w:sz w:val="20"/>
          <w:szCs w:val="20"/>
        </w:rPr>
        <w:t xml:space="preserve"> </w:t>
      </w:r>
      <w:r w:rsidR="00BF4CDB" w:rsidRPr="00BF4CDB">
        <w:rPr>
          <w:rFonts w:asciiTheme="majorHAnsi" w:hAnsiTheme="majorHAnsi" w:cstheme="majorHAnsi"/>
          <w:sz w:val="20"/>
          <w:szCs w:val="20"/>
        </w:rPr>
        <w:t>Wybrany oferent drogą e-mail otrzyma wzór umowy do wydruku i podpisu z określonym terminem odesłania dokumentów (co do zasady 5- dni od daty otrzymania informacji). Brak informacji zwrotnej (odesłania umowy, prośby o przedłużenie terminu na wysłanie dokumentów) skutkować będzie odstąpieniem Zamawiającego od podpisania umowy.</w:t>
      </w:r>
    </w:p>
    <w:p w14:paraId="22856D7A" w14:textId="77777777" w:rsidR="00634226" w:rsidRDefault="00634226" w:rsidP="00200DDC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</w:p>
    <w:p w14:paraId="73C5AF15" w14:textId="77777777" w:rsidR="00C83A8F" w:rsidRPr="00386601" w:rsidRDefault="00C83A8F" w:rsidP="00A908B2">
      <w:pPr>
        <w:pStyle w:val="Nagwek1"/>
        <w:numPr>
          <w:ilvl w:val="0"/>
          <w:numId w:val="2"/>
        </w:numPr>
        <w:rPr>
          <w:rFonts w:eastAsia="Times New Roman" w:cstheme="majorHAnsi"/>
          <w:lang w:eastAsia="pl-PL"/>
        </w:rPr>
      </w:pPr>
      <w:r w:rsidRPr="00386601">
        <w:rPr>
          <w:rFonts w:eastAsia="Times New Roman" w:cstheme="majorHAnsi"/>
          <w:lang w:eastAsia="pl-PL"/>
        </w:rPr>
        <w:t>Wzór umowy i warunki zmiany umowy</w:t>
      </w:r>
    </w:p>
    <w:p w14:paraId="01DABE6B" w14:textId="77777777" w:rsidR="00386601" w:rsidRPr="00386601" w:rsidRDefault="00192A88" w:rsidP="00C83A8F">
      <w:pPr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386601">
        <w:rPr>
          <w:rFonts w:asciiTheme="majorHAnsi" w:hAnsiTheme="majorHAnsi" w:cstheme="majorHAnsi"/>
          <w:sz w:val="20"/>
          <w:szCs w:val="20"/>
          <w:lang w:eastAsia="pl-PL"/>
        </w:rPr>
        <w:t xml:space="preserve">1. </w:t>
      </w:r>
      <w:r w:rsidR="00C83A8F" w:rsidRPr="00386601">
        <w:rPr>
          <w:rFonts w:asciiTheme="majorHAnsi" w:hAnsiTheme="majorHAnsi" w:cstheme="majorHAnsi"/>
          <w:sz w:val="20"/>
          <w:szCs w:val="20"/>
          <w:lang w:eastAsia="pl-PL"/>
        </w:rPr>
        <w:t xml:space="preserve">Wzór umowy został określony w załączniku </w:t>
      </w:r>
      <w:r w:rsidR="00C83A8F" w:rsidRPr="00386601">
        <w:rPr>
          <w:rFonts w:asciiTheme="majorHAnsi" w:hAnsiTheme="majorHAnsi" w:cstheme="majorHAnsi"/>
          <w:b/>
          <w:sz w:val="20"/>
          <w:szCs w:val="20"/>
          <w:lang w:eastAsia="pl-PL"/>
        </w:rPr>
        <w:t>nr 2</w:t>
      </w:r>
      <w:r w:rsidR="00C83A8F" w:rsidRPr="00386601">
        <w:rPr>
          <w:rFonts w:asciiTheme="majorHAnsi" w:hAnsiTheme="majorHAnsi" w:cstheme="majorHAnsi"/>
          <w:sz w:val="20"/>
          <w:szCs w:val="20"/>
          <w:lang w:eastAsia="pl-PL"/>
        </w:rPr>
        <w:t xml:space="preserve"> do niniejszego zapy</w:t>
      </w:r>
      <w:r w:rsidR="00D2164D" w:rsidRPr="00386601">
        <w:rPr>
          <w:rFonts w:asciiTheme="majorHAnsi" w:hAnsiTheme="majorHAnsi" w:cstheme="majorHAnsi"/>
          <w:sz w:val="20"/>
          <w:szCs w:val="20"/>
          <w:lang w:eastAsia="pl-PL"/>
        </w:rPr>
        <w:t xml:space="preserve">tania, </w:t>
      </w:r>
    </w:p>
    <w:p w14:paraId="3FC7BB74" w14:textId="77777777" w:rsidR="00192A88" w:rsidRPr="00386601" w:rsidRDefault="00192A88" w:rsidP="00C83A8F">
      <w:pPr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386601">
        <w:rPr>
          <w:rFonts w:asciiTheme="majorHAnsi" w:hAnsiTheme="majorHAnsi" w:cstheme="majorHAnsi"/>
          <w:sz w:val="20"/>
          <w:szCs w:val="20"/>
          <w:lang w:eastAsia="pl-PL"/>
        </w:rPr>
        <w:t>2. Zamawiający zastrzega sobie prawo do zmiany warunków umowy podpisanej z Wykonawcą zamówienia, nie prowadzących do zmian charakteru umowy, jeśli zostanie spełniony któryś z poniższych warunków:</w:t>
      </w:r>
    </w:p>
    <w:p w14:paraId="6C6F2DE7" w14:textId="77777777" w:rsidR="00192A88" w:rsidRPr="00386601" w:rsidRDefault="00192A88" w:rsidP="00C83A8F">
      <w:pPr>
        <w:jc w:val="both"/>
        <w:rPr>
          <w:rFonts w:asciiTheme="majorHAnsi" w:hAnsiTheme="majorHAnsi" w:cstheme="majorHAnsi"/>
          <w:sz w:val="20"/>
          <w:szCs w:val="20"/>
        </w:rPr>
      </w:pPr>
      <w:r w:rsidRPr="00386601">
        <w:rPr>
          <w:rFonts w:asciiTheme="majorHAnsi" w:hAnsiTheme="majorHAnsi" w:cstheme="majorHAnsi"/>
          <w:sz w:val="20"/>
          <w:szCs w:val="20"/>
          <w:lang w:eastAsia="pl-PL"/>
        </w:rPr>
        <w:t xml:space="preserve">a) </w:t>
      </w:r>
      <w:r w:rsidRPr="00386601">
        <w:rPr>
          <w:rFonts w:asciiTheme="majorHAnsi" w:hAnsiTheme="majorHAnsi" w:cstheme="majorHAnsi"/>
          <w:sz w:val="20"/>
          <w:szCs w:val="20"/>
        </w:rPr>
        <w:t xml:space="preserve">zmiany dotyczą realizacji dodatkowych usług od dotychczasowego Wykonawcy, nieobjętych zamówieniem podstawowym, o ile stały się niezbędne i zostały spełnione łącznie następujące warunki: </w:t>
      </w:r>
    </w:p>
    <w:p w14:paraId="0040E2D2" w14:textId="77777777" w:rsidR="00192A88" w:rsidRPr="00386601" w:rsidRDefault="00192A88" w:rsidP="00192A88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386601">
        <w:rPr>
          <w:rFonts w:asciiTheme="majorHAnsi" w:hAnsiTheme="majorHAnsi" w:cstheme="majorHAnsi"/>
          <w:sz w:val="20"/>
          <w:szCs w:val="20"/>
        </w:rPr>
        <w:t>zmiana Wykonawcy nie może zostać dokonana z powodów ekonomiczny</w:t>
      </w:r>
      <w:r w:rsidR="00386601">
        <w:rPr>
          <w:rFonts w:asciiTheme="majorHAnsi" w:hAnsiTheme="majorHAnsi" w:cstheme="majorHAnsi"/>
          <w:sz w:val="20"/>
          <w:szCs w:val="20"/>
        </w:rPr>
        <w:t>ch lub technicznych, w </w:t>
      </w:r>
      <w:r w:rsidRPr="00386601">
        <w:rPr>
          <w:rFonts w:asciiTheme="majorHAnsi" w:hAnsiTheme="majorHAnsi" w:cstheme="majorHAnsi"/>
          <w:sz w:val="20"/>
          <w:szCs w:val="20"/>
        </w:rPr>
        <w:t xml:space="preserve">szczególności dotyczących zamienności lub interoperacyjności usług zamówionych w ramach zamówienia podstawowego, </w:t>
      </w:r>
    </w:p>
    <w:p w14:paraId="544A34FB" w14:textId="77777777" w:rsidR="00192A88" w:rsidRPr="00386601" w:rsidRDefault="00192A88" w:rsidP="00192A88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386601">
        <w:rPr>
          <w:rFonts w:asciiTheme="majorHAnsi" w:hAnsiTheme="majorHAnsi" w:cstheme="majorHAnsi"/>
          <w:sz w:val="20"/>
          <w:szCs w:val="20"/>
        </w:rPr>
        <w:t xml:space="preserve"> zmiana Wykonawcy spowodowałaby istotną niedogodność lub znaczne zwiększenie kosztów dla zamawiającego, </w:t>
      </w:r>
    </w:p>
    <w:p w14:paraId="3DDF5ED9" w14:textId="77777777" w:rsidR="00192A88" w:rsidRPr="00386601" w:rsidRDefault="00192A88" w:rsidP="00192A88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386601">
        <w:rPr>
          <w:rFonts w:asciiTheme="majorHAnsi" w:hAnsiTheme="majorHAnsi" w:cstheme="majorHAnsi"/>
          <w:sz w:val="20"/>
          <w:szCs w:val="20"/>
        </w:rPr>
        <w:t>wartość każdej kolejnej zmiany nie przekracza 50% wartości zam</w:t>
      </w:r>
      <w:r w:rsidR="00386601">
        <w:rPr>
          <w:rFonts w:asciiTheme="majorHAnsi" w:hAnsiTheme="majorHAnsi" w:cstheme="majorHAnsi"/>
          <w:sz w:val="20"/>
          <w:szCs w:val="20"/>
        </w:rPr>
        <w:t>ówienia określonej pierwotnie w </w:t>
      </w:r>
      <w:r w:rsidRPr="00386601">
        <w:rPr>
          <w:rFonts w:asciiTheme="majorHAnsi" w:hAnsiTheme="majorHAnsi" w:cstheme="majorHAnsi"/>
          <w:sz w:val="20"/>
          <w:szCs w:val="20"/>
        </w:rPr>
        <w:t xml:space="preserve">umowie, </w:t>
      </w:r>
    </w:p>
    <w:p w14:paraId="3D466EA5" w14:textId="77777777" w:rsidR="00192A88" w:rsidRPr="00386601" w:rsidRDefault="00192A88" w:rsidP="00192A88">
      <w:pPr>
        <w:jc w:val="both"/>
        <w:rPr>
          <w:rFonts w:asciiTheme="majorHAnsi" w:hAnsiTheme="majorHAnsi" w:cstheme="majorHAnsi"/>
          <w:sz w:val="20"/>
          <w:szCs w:val="20"/>
        </w:rPr>
      </w:pPr>
      <w:r w:rsidRPr="00386601">
        <w:rPr>
          <w:rFonts w:asciiTheme="majorHAnsi" w:hAnsiTheme="majorHAnsi" w:cstheme="majorHAnsi"/>
          <w:sz w:val="20"/>
          <w:szCs w:val="20"/>
        </w:rPr>
        <w:t xml:space="preserve">b) zmiana nie prowadzi do zmiany charakteru umowy i zostały spełnione łącznie następujące warunki: </w:t>
      </w:r>
    </w:p>
    <w:p w14:paraId="520F722D" w14:textId="77777777" w:rsidR="00192A88" w:rsidRPr="00386601" w:rsidRDefault="00192A88" w:rsidP="00192A88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386601">
        <w:rPr>
          <w:rFonts w:asciiTheme="majorHAnsi" w:hAnsiTheme="majorHAnsi" w:cstheme="majorHAnsi"/>
          <w:sz w:val="20"/>
          <w:szCs w:val="20"/>
        </w:rPr>
        <w:t>konieczność zmiany umowy spowodowana jest okolicznościami, k</w:t>
      </w:r>
      <w:r w:rsidR="00386601">
        <w:rPr>
          <w:rFonts w:asciiTheme="majorHAnsi" w:hAnsiTheme="majorHAnsi" w:cstheme="majorHAnsi"/>
          <w:sz w:val="20"/>
          <w:szCs w:val="20"/>
        </w:rPr>
        <w:t>tórych Zamawiający, działając z </w:t>
      </w:r>
      <w:r w:rsidRPr="00386601">
        <w:rPr>
          <w:rFonts w:asciiTheme="majorHAnsi" w:hAnsiTheme="majorHAnsi" w:cstheme="majorHAnsi"/>
          <w:sz w:val="20"/>
          <w:szCs w:val="20"/>
        </w:rPr>
        <w:t xml:space="preserve">należytą starannością, nie mógł przewidzieć, </w:t>
      </w:r>
    </w:p>
    <w:p w14:paraId="359C1811" w14:textId="77777777" w:rsidR="00192A88" w:rsidRPr="00386601" w:rsidRDefault="00192A88" w:rsidP="00192A88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386601">
        <w:rPr>
          <w:rFonts w:asciiTheme="majorHAnsi" w:hAnsiTheme="majorHAnsi" w:cstheme="majorHAnsi"/>
          <w:sz w:val="20"/>
          <w:szCs w:val="20"/>
        </w:rPr>
        <w:t>wartość zmiany nie przekracza 50% wartości zamówienia określonej pierwotnie w umowie.</w:t>
      </w:r>
    </w:p>
    <w:p w14:paraId="40541759" w14:textId="7F23DB5F" w:rsidR="00245AE0" w:rsidRPr="00386601" w:rsidRDefault="00053E6C" w:rsidP="00386601">
      <w:pPr>
        <w:autoSpaceDE w:val="0"/>
        <w:autoSpaceDN w:val="0"/>
        <w:adjustRightInd w:val="0"/>
        <w:spacing w:after="0" w:line="240" w:lineRule="auto"/>
        <w:ind w:right="-47"/>
        <w:jc w:val="both"/>
        <w:rPr>
          <w:rFonts w:asciiTheme="majorHAnsi" w:hAnsiTheme="majorHAnsi" w:cstheme="majorHAnsi"/>
          <w:sz w:val="20"/>
          <w:szCs w:val="20"/>
        </w:rPr>
      </w:pPr>
      <w:r w:rsidRPr="00386601">
        <w:rPr>
          <w:rFonts w:asciiTheme="majorHAnsi" w:hAnsiTheme="majorHAnsi" w:cstheme="majorHAnsi"/>
          <w:sz w:val="20"/>
          <w:szCs w:val="20"/>
          <w:lang w:eastAsia="pl-PL"/>
        </w:rPr>
        <w:t xml:space="preserve">3.  </w:t>
      </w:r>
      <w:r w:rsidR="00386601" w:rsidRPr="00386601">
        <w:rPr>
          <w:rFonts w:asciiTheme="majorHAnsi" w:hAnsiTheme="majorHAnsi" w:cstheme="majorHAnsi"/>
          <w:sz w:val="20"/>
          <w:szCs w:val="20"/>
        </w:rPr>
        <w:t>Udzielający zamówienia zastrzega sobie prawo do jednostronnej modyfikacji postanowień umownych w zakresie dotyczącym spraw organizacyjnych, sposobu rozliczeń finansowych, zakresu sprawozdawczości oraz innych zmian w treści umowy w trakcie jej realizacji, jeżeli konieczność wprowadzenia zmian wynikać będzie z</w:t>
      </w:r>
      <w:r w:rsidR="003C78C0">
        <w:rPr>
          <w:rFonts w:asciiTheme="majorHAnsi" w:hAnsiTheme="majorHAnsi" w:cstheme="majorHAnsi"/>
          <w:sz w:val="20"/>
          <w:szCs w:val="20"/>
        </w:rPr>
        <w:t> </w:t>
      </w:r>
      <w:r w:rsidR="00386601" w:rsidRPr="00386601">
        <w:rPr>
          <w:rFonts w:asciiTheme="majorHAnsi" w:hAnsiTheme="majorHAnsi" w:cstheme="majorHAnsi"/>
          <w:sz w:val="20"/>
          <w:szCs w:val="20"/>
        </w:rPr>
        <w:t>okoliczności, których nie można było przewidzieć w chwili zawarcia umowy. Udzielający zamówienia może także dokonać zmian umowy w przypadku zmiany powszechnie obowiązujących przepisów, w tym między innymi w</w:t>
      </w:r>
      <w:r w:rsidR="003C78C0">
        <w:rPr>
          <w:rFonts w:asciiTheme="majorHAnsi" w:hAnsiTheme="majorHAnsi" w:cstheme="majorHAnsi"/>
          <w:sz w:val="20"/>
          <w:szCs w:val="20"/>
        </w:rPr>
        <w:t> </w:t>
      </w:r>
      <w:r w:rsidR="00386601" w:rsidRPr="00386601">
        <w:rPr>
          <w:rFonts w:asciiTheme="majorHAnsi" w:hAnsiTheme="majorHAnsi" w:cstheme="majorHAnsi"/>
          <w:sz w:val="20"/>
          <w:szCs w:val="20"/>
        </w:rPr>
        <w:t>zakresie podatków, składek na ubezpieczenie społeczne, zdrowotne itp. W takim przypadku w miejsce postanowień niniejszej umowy wchodzą przepisy z nowo wprowadzonych</w:t>
      </w:r>
      <w:r w:rsidR="00386601">
        <w:rPr>
          <w:rFonts w:asciiTheme="majorHAnsi" w:hAnsiTheme="majorHAnsi" w:cstheme="majorHAnsi"/>
          <w:sz w:val="20"/>
          <w:szCs w:val="20"/>
        </w:rPr>
        <w:t xml:space="preserve"> przepisów prawa obowiązujące w </w:t>
      </w:r>
      <w:r w:rsidR="00386601" w:rsidRPr="00386601">
        <w:rPr>
          <w:rFonts w:asciiTheme="majorHAnsi" w:hAnsiTheme="majorHAnsi" w:cstheme="majorHAnsi"/>
          <w:sz w:val="20"/>
          <w:szCs w:val="20"/>
        </w:rPr>
        <w:t>zakresie przedmiotowej umowy</w:t>
      </w:r>
    </w:p>
    <w:p w14:paraId="75107CA2" w14:textId="77777777" w:rsidR="00484DC3" w:rsidRDefault="00484DC3" w:rsidP="00192A88">
      <w:pPr>
        <w:jc w:val="both"/>
        <w:rPr>
          <w:rFonts w:asciiTheme="majorHAnsi" w:hAnsiTheme="majorHAnsi" w:cstheme="majorHAnsi"/>
          <w:sz w:val="20"/>
          <w:szCs w:val="20"/>
          <w:lang w:eastAsia="pl-PL"/>
        </w:rPr>
      </w:pPr>
    </w:p>
    <w:p w14:paraId="148A41C0" w14:textId="77777777" w:rsidR="00192A88" w:rsidRPr="00192A88" w:rsidRDefault="00053E6C" w:rsidP="00192A88">
      <w:pPr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>
        <w:rPr>
          <w:rFonts w:asciiTheme="majorHAnsi" w:hAnsiTheme="majorHAnsi" w:cstheme="majorHAnsi"/>
          <w:sz w:val="20"/>
          <w:szCs w:val="20"/>
          <w:lang w:eastAsia="pl-PL"/>
        </w:rPr>
        <w:t>4</w:t>
      </w:r>
      <w:r w:rsidR="00192A88">
        <w:rPr>
          <w:rFonts w:asciiTheme="majorHAnsi" w:hAnsiTheme="majorHAnsi" w:cstheme="majorHAnsi"/>
          <w:sz w:val="20"/>
          <w:szCs w:val="20"/>
          <w:lang w:eastAsia="pl-PL"/>
        </w:rPr>
        <w:t xml:space="preserve">. Zmiany zostaną wprowadzone w drodze aneksu do umowy bądź zmiany załączników do </w:t>
      </w:r>
      <w:r w:rsidR="002721D5">
        <w:rPr>
          <w:rFonts w:asciiTheme="majorHAnsi" w:hAnsiTheme="majorHAnsi" w:cstheme="majorHAnsi"/>
          <w:sz w:val="20"/>
          <w:szCs w:val="20"/>
          <w:lang w:eastAsia="pl-PL"/>
        </w:rPr>
        <w:t>umowy</w:t>
      </w:r>
      <w:r w:rsidR="00192A88">
        <w:rPr>
          <w:rFonts w:asciiTheme="majorHAnsi" w:hAnsiTheme="majorHAnsi" w:cstheme="majorHAnsi"/>
          <w:sz w:val="20"/>
          <w:szCs w:val="20"/>
          <w:lang w:eastAsia="pl-PL"/>
        </w:rPr>
        <w:t xml:space="preserve">. </w:t>
      </w:r>
      <w:r w:rsidR="00EF5776" w:rsidRPr="00EF5776">
        <w:rPr>
          <w:rFonts w:asciiTheme="majorHAnsi" w:hAnsiTheme="majorHAnsi" w:cstheme="majorHAnsi"/>
          <w:sz w:val="20"/>
          <w:szCs w:val="20"/>
          <w:lang w:eastAsia="pl-PL"/>
        </w:rPr>
        <w:t xml:space="preserve">Wszelkie zmiany umowy są dokonywane przez umocowanych </w:t>
      </w:r>
      <w:r w:rsidR="00EF5776">
        <w:rPr>
          <w:rFonts w:asciiTheme="majorHAnsi" w:hAnsiTheme="majorHAnsi" w:cstheme="majorHAnsi"/>
          <w:sz w:val="20"/>
          <w:szCs w:val="20"/>
          <w:lang w:eastAsia="pl-PL"/>
        </w:rPr>
        <w:t>przedstawicieli Zamawiającego i </w:t>
      </w:r>
      <w:r w:rsidR="00EF5776" w:rsidRPr="00EF5776">
        <w:rPr>
          <w:rFonts w:asciiTheme="majorHAnsi" w:hAnsiTheme="majorHAnsi" w:cstheme="majorHAnsi"/>
          <w:sz w:val="20"/>
          <w:szCs w:val="20"/>
          <w:lang w:eastAsia="pl-PL"/>
        </w:rPr>
        <w:t>Wykonawcy w formie pisemnej, pod rygorem nieważności.</w:t>
      </w:r>
    </w:p>
    <w:p w14:paraId="17090FA3" w14:textId="77777777" w:rsidR="00020E76" w:rsidRDefault="00020E76" w:rsidP="00A908B2">
      <w:pPr>
        <w:pStyle w:val="Nagwek1"/>
        <w:numPr>
          <w:ilvl w:val="0"/>
          <w:numId w:val="2"/>
        </w:numPr>
      </w:pPr>
      <w:r w:rsidRPr="00020E76">
        <w:t>Termin składania ofert</w:t>
      </w:r>
    </w:p>
    <w:p w14:paraId="51A98C1F" w14:textId="0EEBF28B" w:rsidR="00020E76" w:rsidRPr="00D2164D" w:rsidRDefault="00020E76" w:rsidP="00020E76">
      <w:pPr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 w:rsidRPr="00386601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Oferty należy złożyć </w:t>
      </w:r>
      <w:r w:rsidRPr="00BC28F3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 xml:space="preserve">do dnia </w:t>
      </w:r>
      <w:r w:rsidR="00520CE1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7</w:t>
      </w:r>
      <w:r w:rsidR="006608A2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 xml:space="preserve"> października</w:t>
      </w:r>
      <w:r w:rsidR="00BF4CDB" w:rsidRPr="00BC28F3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 xml:space="preserve"> 20</w:t>
      </w:r>
      <w:r w:rsidR="00C6200E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 xml:space="preserve">20 r. </w:t>
      </w:r>
    </w:p>
    <w:p w14:paraId="70716C08" w14:textId="77777777" w:rsidR="00020E76" w:rsidRPr="00020E76" w:rsidRDefault="00020E76" w:rsidP="00A908B2">
      <w:pPr>
        <w:pStyle w:val="Nagwek1"/>
        <w:numPr>
          <w:ilvl w:val="0"/>
          <w:numId w:val="2"/>
        </w:numPr>
        <w:jc w:val="both"/>
      </w:pPr>
      <w:r w:rsidRPr="00020E76">
        <w:t>Sposób składania ofert</w:t>
      </w:r>
    </w:p>
    <w:p w14:paraId="4A4A68E4" w14:textId="7DF745E9" w:rsidR="00CF5E72" w:rsidRDefault="00692AF7" w:rsidP="00692AF7">
      <w:pPr>
        <w:pStyle w:val="Akapitzlist"/>
        <w:shd w:val="clear" w:color="auto" w:fill="FFFFFF"/>
        <w:spacing w:after="0" w:line="240" w:lineRule="atLeast"/>
        <w:ind w:left="0"/>
        <w:jc w:val="both"/>
        <w:textAlignment w:val="baseline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1. </w:t>
      </w:r>
      <w:r w:rsidR="00020E76" w:rsidRPr="00692AF7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Oferty należy złożyć w nieprzekraczalnym terminie </w:t>
      </w:r>
      <w:r w:rsidR="00020E76" w:rsidRPr="00386601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do dnia </w:t>
      </w:r>
      <w:r w:rsidR="00520CE1">
        <w:rPr>
          <w:rFonts w:asciiTheme="majorHAnsi" w:eastAsia="Times New Roman" w:hAnsiTheme="majorHAnsi" w:cstheme="majorHAnsi"/>
          <w:sz w:val="20"/>
          <w:szCs w:val="20"/>
          <w:lang w:eastAsia="pl-PL"/>
        </w:rPr>
        <w:t>7 października 2020</w:t>
      </w:r>
      <w:r w:rsidR="0077767B" w:rsidRPr="00386601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r.</w:t>
      </w:r>
      <w:r w:rsidR="00020E76" w:rsidRPr="00692AF7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77767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020E76" w:rsidRPr="00692AF7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(liczy się data </w:t>
      </w:r>
      <w:r w:rsidR="00B4480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wpływu oferty do Zamawiającego) </w:t>
      </w:r>
      <w:r w:rsidR="00B44803" w:rsidRPr="00B4480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na formularzu ofertowym stanowiącym załącznik nr 1 do </w:t>
      </w:r>
      <w:r w:rsidR="00B4480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niniejszego zapytania </w:t>
      </w:r>
      <w:r w:rsidR="00B44803" w:rsidRPr="00B4480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wraz z załącznikami określonymi w Formularzu ofertowym</w:t>
      </w:r>
      <w:r w:rsidR="00CF5E72">
        <w:rPr>
          <w:rFonts w:asciiTheme="majorHAnsi" w:eastAsia="Times New Roman" w:hAnsiTheme="majorHAnsi" w:cstheme="majorHAnsi"/>
          <w:sz w:val="20"/>
          <w:szCs w:val="20"/>
          <w:lang w:eastAsia="pl-PL"/>
        </w:rPr>
        <w:t>, tj.</w:t>
      </w:r>
    </w:p>
    <w:p w14:paraId="23A6C194" w14:textId="77777777" w:rsidR="00CF5E72" w:rsidRPr="007D5867" w:rsidRDefault="00CF5E72" w:rsidP="00692AF7">
      <w:pPr>
        <w:pStyle w:val="Akapitzlist"/>
        <w:shd w:val="clear" w:color="auto" w:fill="FFFFFF"/>
        <w:spacing w:after="0" w:line="240" w:lineRule="atLeast"/>
        <w:ind w:left="0"/>
        <w:jc w:val="both"/>
        <w:textAlignment w:val="baseline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7D5867">
        <w:rPr>
          <w:rFonts w:asciiTheme="majorHAnsi" w:eastAsia="Times New Roman" w:hAnsiTheme="majorHAnsi" w:cstheme="majorHAnsi"/>
          <w:sz w:val="20"/>
          <w:szCs w:val="20"/>
          <w:lang w:eastAsia="pl-PL"/>
        </w:rPr>
        <w:t>- załącznik nr 1a – oświadczenie o braku powiązań i warunkach spełnienia udziału w postępowaniu;</w:t>
      </w:r>
    </w:p>
    <w:p w14:paraId="4F5D20EF" w14:textId="77777777" w:rsidR="00020E76" w:rsidRDefault="00CF5E72" w:rsidP="00692AF7">
      <w:pPr>
        <w:pStyle w:val="Akapitzlist"/>
        <w:shd w:val="clear" w:color="auto" w:fill="FFFFFF"/>
        <w:spacing w:after="0" w:line="240" w:lineRule="atLeast"/>
        <w:ind w:left="0"/>
        <w:jc w:val="both"/>
        <w:textAlignment w:val="baseline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7D5867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- załącznik nr 1b – </w:t>
      </w:r>
      <w:r w:rsidR="0077767B" w:rsidRPr="0077767B">
        <w:rPr>
          <w:rFonts w:asciiTheme="majorHAnsi" w:eastAsia="Times New Roman" w:hAnsiTheme="majorHAnsi" w:cstheme="majorHAnsi"/>
          <w:sz w:val="20"/>
          <w:szCs w:val="20"/>
          <w:lang w:eastAsia="pl-PL"/>
        </w:rPr>
        <w:t>wskazanie okresów zatrudnienia na stanowiskach związanych z pracą z dzieckiem niepełnosprawnym i jego rodziną</w:t>
      </w:r>
      <w:r w:rsidR="0077767B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</w:p>
    <w:p w14:paraId="42C54651" w14:textId="77777777" w:rsidR="00204DFA" w:rsidRPr="00692AF7" w:rsidRDefault="00204DFA" w:rsidP="00692AF7">
      <w:pPr>
        <w:pStyle w:val="Akapitzlist"/>
        <w:shd w:val="clear" w:color="auto" w:fill="FFFFFF"/>
        <w:spacing w:after="0" w:line="240" w:lineRule="atLeast"/>
        <w:ind w:left="0"/>
        <w:jc w:val="both"/>
        <w:textAlignment w:val="baseline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>- załącznik 1c- oświadczenie RODO</w:t>
      </w:r>
    </w:p>
    <w:p w14:paraId="10A7B1B7" w14:textId="34878DA0" w:rsidR="00520CE1" w:rsidRDefault="00020E76" w:rsidP="00692AF7">
      <w:pPr>
        <w:shd w:val="clear" w:color="auto" w:fill="FFFFFF"/>
        <w:spacing w:after="0" w:line="240" w:lineRule="atLeast"/>
        <w:jc w:val="both"/>
        <w:textAlignment w:val="baseline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692AF7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2. </w:t>
      </w:r>
      <w:r w:rsidR="00692AF7" w:rsidRPr="00692AF7">
        <w:rPr>
          <w:rFonts w:asciiTheme="majorHAnsi" w:eastAsia="Times New Roman" w:hAnsiTheme="majorHAnsi" w:cstheme="majorHAnsi"/>
          <w:sz w:val="20"/>
          <w:szCs w:val="20"/>
          <w:lang w:eastAsia="pl-PL"/>
        </w:rPr>
        <w:t>Oferta, wraz z niezbędnymi załącznikami</w:t>
      </w:r>
      <w:r w:rsidR="00520CE1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powinna wpłynąć w podanym terminie:</w:t>
      </w:r>
    </w:p>
    <w:p w14:paraId="2E4BE66A" w14:textId="1E6F8127" w:rsidR="00520CE1" w:rsidRDefault="00520CE1" w:rsidP="00692AF7">
      <w:pPr>
        <w:shd w:val="clear" w:color="auto" w:fill="FFFFFF"/>
        <w:spacing w:after="0" w:line="240" w:lineRule="atLeast"/>
        <w:jc w:val="both"/>
        <w:textAlignment w:val="baseline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lastRenderedPageBreak/>
        <w:t xml:space="preserve">a) drogą pisemną: </w:t>
      </w:r>
      <w:r w:rsidRPr="00692AF7">
        <w:rPr>
          <w:rFonts w:asciiTheme="majorHAnsi" w:eastAsia="Times New Roman" w:hAnsiTheme="majorHAnsi" w:cstheme="majorHAnsi"/>
          <w:sz w:val="20"/>
          <w:szCs w:val="20"/>
          <w:lang w:eastAsia="pl-PL"/>
        </w:rPr>
        <w:t>pocztą tradycyjną, kurierem lub osobiście</w:t>
      </w: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na adres Centrum Wsparcia Dziecka Niepełnosprawnego i Rodziny w Bukownie, ul. Kolejowa 30, 32-332 Bukowno (sekretariat czynny do godz. 16.00) </w:t>
      </w:r>
    </w:p>
    <w:p w14:paraId="75BDB0B0" w14:textId="4EA0B136" w:rsidR="00020E76" w:rsidRPr="00692AF7" w:rsidRDefault="00020E76" w:rsidP="00692AF7">
      <w:pPr>
        <w:shd w:val="clear" w:color="auto" w:fill="FFFFFF"/>
        <w:spacing w:after="0" w:line="240" w:lineRule="atLeast"/>
        <w:jc w:val="both"/>
        <w:textAlignment w:val="baseline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692AF7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Zapakowane w kopertę dokumenty</w:t>
      </w:r>
      <w:r w:rsidR="00520CE1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692AF7">
        <w:rPr>
          <w:rFonts w:asciiTheme="majorHAnsi" w:eastAsia="Times New Roman" w:hAnsiTheme="majorHAnsi" w:cstheme="majorHAnsi"/>
          <w:sz w:val="20"/>
          <w:szCs w:val="20"/>
          <w:lang w:eastAsia="pl-PL"/>
        </w:rPr>
        <w:t>(</w:t>
      </w:r>
      <w:r w:rsidR="00520CE1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trwale spiętą </w:t>
      </w:r>
      <w:r w:rsidRPr="00692AF7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ofertę wraz z załącznikami) należy oznaczyć w następujący sposób: </w:t>
      </w:r>
    </w:p>
    <w:p w14:paraId="0930552A" w14:textId="7B52206E" w:rsidR="00020E76" w:rsidRDefault="00020E76" w:rsidP="00777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tLeast"/>
        <w:jc w:val="both"/>
        <w:textAlignment w:val="baseline"/>
        <w:rPr>
          <w:rFonts w:asciiTheme="majorHAnsi" w:eastAsia="Times New Roman" w:hAnsiTheme="majorHAnsi" w:cstheme="majorHAnsi"/>
          <w:i/>
          <w:sz w:val="20"/>
          <w:szCs w:val="20"/>
          <w:lang w:eastAsia="pl-PL"/>
        </w:rPr>
      </w:pPr>
      <w:r w:rsidRPr="00692AF7">
        <w:rPr>
          <w:rFonts w:asciiTheme="majorHAnsi" w:eastAsia="Times New Roman" w:hAnsiTheme="majorHAnsi" w:cstheme="majorHAnsi"/>
          <w:i/>
          <w:sz w:val="20"/>
          <w:szCs w:val="20"/>
          <w:lang w:eastAsia="pl-PL"/>
        </w:rPr>
        <w:t xml:space="preserve">Oferta </w:t>
      </w:r>
      <w:r w:rsidR="0077767B">
        <w:rPr>
          <w:rFonts w:asciiTheme="majorHAnsi" w:eastAsia="Times New Roman" w:hAnsiTheme="majorHAnsi" w:cstheme="majorHAnsi"/>
          <w:i/>
          <w:sz w:val="20"/>
          <w:szCs w:val="20"/>
          <w:lang w:eastAsia="pl-PL"/>
        </w:rPr>
        <w:t>w ramach z</w:t>
      </w:r>
      <w:r w:rsidR="0077767B" w:rsidRPr="0077767B">
        <w:rPr>
          <w:rFonts w:asciiTheme="majorHAnsi" w:eastAsia="Times New Roman" w:hAnsiTheme="majorHAnsi" w:cstheme="majorHAnsi"/>
          <w:i/>
          <w:sz w:val="20"/>
          <w:szCs w:val="20"/>
          <w:lang w:eastAsia="pl-PL"/>
        </w:rPr>
        <w:t>apytani</w:t>
      </w:r>
      <w:r w:rsidR="0077767B">
        <w:rPr>
          <w:rFonts w:asciiTheme="majorHAnsi" w:eastAsia="Times New Roman" w:hAnsiTheme="majorHAnsi" w:cstheme="majorHAnsi"/>
          <w:i/>
          <w:sz w:val="20"/>
          <w:szCs w:val="20"/>
          <w:lang w:eastAsia="pl-PL"/>
        </w:rPr>
        <w:t xml:space="preserve">a ofertowego </w:t>
      </w:r>
      <w:r w:rsidR="0077767B" w:rsidRPr="0077767B">
        <w:rPr>
          <w:rFonts w:asciiTheme="majorHAnsi" w:eastAsia="Times New Roman" w:hAnsiTheme="majorHAnsi" w:cstheme="majorHAnsi"/>
          <w:i/>
          <w:sz w:val="20"/>
          <w:szCs w:val="20"/>
          <w:lang w:eastAsia="pl-PL"/>
        </w:rPr>
        <w:t xml:space="preserve"> nr </w:t>
      </w:r>
      <w:r w:rsidR="006608A2">
        <w:rPr>
          <w:rFonts w:asciiTheme="majorHAnsi" w:eastAsia="Times New Roman" w:hAnsiTheme="majorHAnsi" w:cstheme="majorHAnsi"/>
          <w:i/>
          <w:sz w:val="20"/>
          <w:szCs w:val="20"/>
          <w:lang w:eastAsia="pl-PL"/>
        </w:rPr>
        <w:t>2</w:t>
      </w:r>
      <w:r w:rsidR="00520CE1">
        <w:rPr>
          <w:rFonts w:asciiTheme="majorHAnsi" w:eastAsia="Times New Roman" w:hAnsiTheme="majorHAnsi" w:cstheme="majorHAnsi"/>
          <w:i/>
          <w:sz w:val="20"/>
          <w:szCs w:val="20"/>
          <w:lang w:eastAsia="pl-PL"/>
        </w:rPr>
        <w:t>9</w:t>
      </w:r>
      <w:r w:rsidR="0077767B" w:rsidRPr="0077767B">
        <w:rPr>
          <w:rFonts w:asciiTheme="majorHAnsi" w:eastAsia="Times New Roman" w:hAnsiTheme="majorHAnsi" w:cstheme="majorHAnsi"/>
          <w:i/>
          <w:sz w:val="20"/>
          <w:szCs w:val="20"/>
          <w:lang w:eastAsia="pl-PL"/>
        </w:rPr>
        <w:t xml:space="preserve">/WI </w:t>
      </w:r>
      <w:r w:rsidR="003315AD" w:rsidRPr="003315AD">
        <w:rPr>
          <w:rFonts w:asciiTheme="majorHAnsi" w:eastAsia="Times New Roman" w:hAnsiTheme="majorHAnsi" w:cstheme="majorHAnsi"/>
          <w:i/>
          <w:sz w:val="20"/>
          <w:szCs w:val="20"/>
          <w:lang w:eastAsia="pl-PL"/>
        </w:rPr>
        <w:t xml:space="preserve">świadczenie usługi </w:t>
      </w:r>
      <w:r w:rsidR="00F47F06">
        <w:rPr>
          <w:rFonts w:asciiTheme="majorHAnsi" w:eastAsia="Times New Roman" w:hAnsiTheme="majorHAnsi" w:cstheme="majorHAnsi"/>
          <w:i/>
          <w:sz w:val="20"/>
          <w:szCs w:val="20"/>
          <w:lang w:eastAsia="pl-PL"/>
        </w:rPr>
        <w:t>t</w:t>
      </w:r>
      <w:r w:rsidR="00917F4C">
        <w:rPr>
          <w:rFonts w:asciiTheme="majorHAnsi" w:eastAsia="Times New Roman" w:hAnsiTheme="majorHAnsi" w:cstheme="majorHAnsi"/>
          <w:i/>
          <w:sz w:val="20"/>
          <w:szCs w:val="20"/>
          <w:lang w:eastAsia="pl-PL"/>
        </w:rPr>
        <w:t xml:space="preserve">reningu </w:t>
      </w:r>
      <w:r w:rsidR="00F47F06">
        <w:rPr>
          <w:rFonts w:asciiTheme="majorHAnsi" w:eastAsia="Times New Roman" w:hAnsiTheme="majorHAnsi" w:cstheme="majorHAnsi"/>
          <w:i/>
          <w:sz w:val="20"/>
          <w:szCs w:val="20"/>
          <w:lang w:eastAsia="pl-PL"/>
        </w:rPr>
        <w:t xml:space="preserve">umiejętności społecznych w ramach projektu </w:t>
      </w:r>
      <w:r w:rsidR="003315AD" w:rsidRPr="003315AD">
        <w:rPr>
          <w:rFonts w:asciiTheme="majorHAnsi" w:eastAsia="Times New Roman" w:hAnsiTheme="majorHAnsi" w:cstheme="majorHAnsi"/>
          <w:i/>
          <w:sz w:val="20"/>
          <w:szCs w:val="20"/>
          <w:lang w:eastAsia="pl-PL"/>
        </w:rPr>
        <w:t xml:space="preserve"> </w:t>
      </w:r>
      <w:r w:rsidR="0077767B" w:rsidRPr="0077767B">
        <w:rPr>
          <w:rFonts w:asciiTheme="majorHAnsi" w:eastAsia="Times New Roman" w:hAnsiTheme="majorHAnsi" w:cstheme="majorHAnsi"/>
          <w:i/>
          <w:sz w:val="20"/>
          <w:szCs w:val="20"/>
          <w:lang w:eastAsia="pl-PL"/>
        </w:rPr>
        <w:t>pn. „Kompleksowy program wczesnej interwencji dla małego dziecka niepełnosprawnego z</w:t>
      </w:r>
      <w:r w:rsidR="003315AD">
        <w:rPr>
          <w:rFonts w:asciiTheme="majorHAnsi" w:eastAsia="Times New Roman" w:hAnsiTheme="majorHAnsi" w:cstheme="majorHAnsi"/>
          <w:i/>
          <w:sz w:val="20"/>
          <w:szCs w:val="20"/>
          <w:lang w:eastAsia="pl-PL"/>
        </w:rPr>
        <w:t> </w:t>
      </w:r>
      <w:r w:rsidR="0077767B" w:rsidRPr="0077767B">
        <w:rPr>
          <w:rFonts w:asciiTheme="majorHAnsi" w:eastAsia="Times New Roman" w:hAnsiTheme="majorHAnsi" w:cstheme="majorHAnsi"/>
          <w:i/>
          <w:sz w:val="20"/>
          <w:szCs w:val="20"/>
          <w:lang w:eastAsia="pl-PL"/>
        </w:rPr>
        <w:t>terenu powiatu olkuskiego i krakowskiego wraz z dostępem do</w:t>
      </w:r>
      <w:r w:rsidR="0077767B">
        <w:rPr>
          <w:rFonts w:asciiTheme="majorHAnsi" w:eastAsia="Times New Roman" w:hAnsiTheme="majorHAnsi" w:cstheme="majorHAnsi"/>
          <w:i/>
          <w:sz w:val="20"/>
          <w:szCs w:val="20"/>
          <w:lang w:eastAsia="pl-PL"/>
        </w:rPr>
        <w:t xml:space="preserve"> badań prenatalnych”</w:t>
      </w:r>
    </w:p>
    <w:p w14:paraId="1E3FDE3D" w14:textId="77777777" w:rsidR="00B5347B" w:rsidRDefault="00B5347B" w:rsidP="0069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tLeast"/>
        <w:jc w:val="both"/>
        <w:textAlignment w:val="baseline"/>
        <w:rPr>
          <w:rFonts w:asciiTheme="majorHAnsi" w:eastAsia="Times New Roman" w:hAnsiTheme="majorHAnsi" w:cstheme="majorHAnsi"/>
          <w:i/>
          <w:sz w:val="20"/>
          <w:szCs w:val="20"/>
          <w:lang w:eastAsia="pl-PL"/>
        </w:rPr>
      </w:pPr>
    </w:p>
    <w:p w14:paraId="133D838F" w14:textId="77777777" w:rsidR="00B5347B" w:rsidRPr="00B5347B" w:rsidRDefault="00B5347B" w:rsidP="0069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tLeast"/>
        <w:jc w:val="both"/>
        <w:textAlignment w:val="baseline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B5347B">
        <w:rPr>
          <w:rFonts w:asciiTheme="majorHAnsi" w:eastAsia="Times New Roman" w:hAnsiTheme="majorHAnsi" w:cstheme="majorHAnsi"/>
          <w:sz w:val="20"/>
          <w:szCs w:val="20"/>
          <w:lang w:eastAsia="pl-PL"/>
        </w:rPr>
        <w:t>Oferent umieści na kopercie także swoją nazwę (firmę) oraz adres</w:t>
      </w: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</w:p>
    <w:p w14:paraId="39ECBDAC" w14:textId="33929766" w:rsidR="00020E76" w:rsidRDefault="00020E76" w:rsidP="00692AF7">
      <w:pPr>
        <w:pStyle w:val="Akapitzlist"/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692AF7">
        <w:rPr>
          <w:rFonts w:asciiTheme="majorHAnsi" w:hAnsiTheme="majorHAnsi" w:cstheme="majorHAnsi"/>
          <w:sz w:val="20"/>
          <w:szCs w:val="20"/>
        </w:rPr>
        <w:t>Oferta powinna być podpisana zgodnie z zasadami repre</w:t>
      </w:r>
      <w:r w:rsidR="00692AF7">
        <w:rPr>
          <w:rFonts w:asciiTheme="majorHAnsi" w:hAnsiTheme="majorHAnsi" w:cstheme="majorHAnsi"/>
          <w:sz w:val="20"/>
          <w:szCs w:val="20"/>
        </w:rPr>
        <w:t xml:space="preserve">zentacji podmiotu określonymi </w:t>
      </w:r>
      <w:r w:rsidR="00692AF7" w:rsidRPr="005F7125">
        <w:rPr>
          <w:rFonts w:asciiTheme="majorHAnsi" w:hAnsiTheme="majorHAnsi" w:cstheme="majorHAnsi"/>
          <w:sz w:val="20"/>
          <w:szCs w:val="20"/>
        </w:rPr>
        <w:t>w </w:t>
      </w:r>
      <w:r w:rsidRPr="005F7125">
        <w:rPr>
          <w:rFonts w:asciiTheme="majorHAnsi" w:hAnsiTheme="majorHAnsi" w:cstheme="majorHAnsi"/>
          <w:sz w:val="20"/>
          <w:szCs w:val="20"/>
        </w:rPr>
        <w:t>odpowiednich rejestrach (</w:t>
      </w:r>
      <w:proofErr w:type="spellStart"/>
      <w:r w:rsidRPr="005F7125">
        <w:rPr>
          <w:rFonts w:asciiTheme="majorHAnsi" w:hAnsiTheme="majorHAnsi" w:cstheme="majorHAnsi"/>
          <w:sz w:val="20"/>
          <w:szCs w:val="20"/>
        </w:rPr>
        <w:t>CEiDG</w:t>
      </w:r>
      <w:proofErr w:type="spellEnd"/>
      <w:r w:rsidRPr="005F7125">
        <w:rPr>
          <w:rFonts w:asciiTheme="majorHAnsi" w:hAnsiTheme="majorHAnsi" w:cstheme="majorHAnsi"/>
          <w:sz w:val="20"/>
          <w:szCs w:val="20"/>
        </w:rPr>
        <w:t>, KRS).</w:t>
      </w:r>
    </w:p>
    <w:p w14:paraId="19C70191" w14:textId="240B0B76" w:rsidR="00520CE1" w:rsidRPr="005F7125" w:rsidRDefault="00520CE1" w:rsidP="00692AF7">
      <w:pPr>
        <w:pStyle w:val="Akapitzlist"/>
        <w:ind w:left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b) pocztą elektroniczną na adres: stowarzyszenie@rsm.olkusz.pl. Dokumenty </w:t>
      </w:r>
      <w:r w:rsidRPr="00692AF7">
        <w:rPr>
          <w:rFonts w:asciiTheme="majorHAnsi" w:hAnsiTheme="majorHAnsi" w:cstheme="majorHAnsi"/>
          <w:sz w:val="20"/>
          <w:szCs w:val="20"/>
        </w:rPr>
        <w:t>podpisan</w:t>
      </w:r>
      <w:r>
        <w:rPr>
          <w:rFonts w:asciiTheme="majorHAnsi" w:hAnsiTheme="majorHAnsi" w:cstheme="majorHAnsi"/>
          <w:sz w:val="20"/>
          <w:szCs w:val="20"/>
        </w:rPr>
        <w:t>e</w:t>
      </w:r>
      <w:r w:rsidRPr="00692AF7">
        <w:rPr>
          <w:rFonts w:asciiTheme="majorHAnsi" w:hAnsiTheme="majorHAnsi" w:cstheme="majorHAnsi"/>
          <w:sz w:val="20"/>
          <w:szCs w:val="20"/>
        </w:rPr>
        <w:t xml:space="preserve"> zgodnie z zasadami repre</w:t>
      </w:r>
      <w:r>
        <w:rPr>
          <w:rFonts w:asciiTheme="majorHAnsi" w:hAnsiTheme="majorHAnsi" w:cstheme="majorHAnsi"/>
          <w:sz w:val="20"/>
          <w:szCs w:val="20"/>
        </w:rPr>
        <w:t xml:space="preserve">zentacji podmiotu określonymi </w:t>
      </w:r>
      <w:r w:rsidRPr="005F7125">
        <w:rPr>
          <w:rFonts w:asciiTheme="majorHAnsi" w:hAnsiTheme="majorHAnsi" w:cstheme="majorHAnsi"/>
          <w:sz w:val="20"/>
          <w:szCs w:val="20"/>
        </w:rPr>
        <w:t>w odpowiednich rejestrach (</w:t>
      </w:r>
      <w:proofErr w:type="spellStart"/>
      <w:r w:rsidRPr="005F7125">
        <w:rPr>
          <w:rFonts w:asciiTheme="majorHAnsi" w:hAnsiTheme="majorHAnsi" w:cstheme="majorHAnsi"/>
          <w:sz w:val="20"/>
          <w:szCs w:val="20"/>
        </w:rPr>
        <w:t>CEiDG</w:t>
      </w:r>
      <w:proofErr w:type="spellEnd"/>
      <w:r w:rsidRPr="005F7125">
        <w:rPr>
          <w:rFonts w:asciiTheme="majorHAnsi" w:hAnsiTheme="majorHAnsi" w:cstheme="majorHAnsi"/>
          <w:sz w:val="20"/>
          <w:szCs w:val="20"/>
        </w:rPr>
        <w:t>, KRS)</w:t>
      </w:r>
      <w:r>
        <w:rPr>
          <w:rFonts w:asciiTheme="majorHAnsi" w:hAnsiTheme="majorHAnsi" w:cstheme="majorHAnsi"/>
          <w:sz w:val="20"/>
          <w:szCs w:val="20"/>
        </w:rPr>
        <w:t xml:space="preserve">  powinny zostać dostarczone w formie skanu</w:t>
      </w:r>
    </w:p>
    <w:p w14:paraId="4A353637" w14:textId="77777777" w:rsidR="00B44803" w:rsidRDefault="00692AF7" w:rsidP="005F7125">
      <w:pPr>
        <w:pStyle w:val="Akapitzlist"/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5F7125">
        <w:rPr>
          <w:rFonts w:asciiTheme="majorHAnsi" w:hAnsiTheme="majorHAnsi" w:cstheme="majorHAnsi"/>
          <w:sz w:val="20"/>
          <w:szCs w:val="20"/>
        </w:rPr>
        <w:t xml:space="preserve">5. </w:t>
      </w:r>
      <w:r w:rsidR="006E0B68" w:rsidRPr="006E0B68">
        <w:rPr>
          <w:rFonts w:asciiTheme="majorHAnsi" w:hAnsiTheme="majorHAnsi" w:cstheme="majorHAnsi"/>
          <w:sz w:val="20"/>
          <w:szCs w:val="20"/>
        </w:rPr>
        <w:t>Oferta powinna być zgodna z powszechnie obowiązującymi przepisami prawa,</w:t>
      </w:r>
      <w:r w:rsidR="00465443">
        <w:rPr>
          <w:rFonts w:asciiTheme="majorHAnsi" w:hAnsiTheme="majorHAnsi" w:cstheme="majorHAnsi"/>
          <w:sz w:val="20"/>
          <w:szCs w:val="20"/>
        </w:rPr>
        <w:t xml:space="preserve"> </w:t>
      </w:r>
      <w:r w:rsidR="006E0B68" w:rsidRPr="006E0B68">
        <w:rPr>
          <w:rFonts w:asciiTheme="majorHAnsi" w:hAnsiTheme="majorHAnsi" w:cstheme="majorHAnsi"/>
          <w:sz w:val="20"/>
          <w:szCs w:val="20"/>
        </w:rPr>
        <w:t>w szczególności przepisami dotyczącymi ochrony uczciwej konkurencji oraz przepisami</w:t>
      </w:r>
      <w:r w:rsidR="00465443">
        <w:rPr>
          <w:rFonts w:asciiTheme="majorHAnsi" w:hAnsiTheme="majorHAnsi" w:cstheme="majorHAnsi"/>
          <w:sz w:val="20"/>
          <w:szCs w:val="20"/>
        </w:rPr>
        <w:t xml:space="preserve"> </w:t>
      </w:r>
      <w:r w:rsidR="006E0B68" w:rsidRPr="006E0B68">
        <w:rPr>
          <w:rFonts w:asciiTheme="majorHAnsi" w:hAnsiTheme="majorHAnsi" w:cstheme="majorHAnsi"/>
          <w:sz w:val="20"/>
          <w:szCs w:val="20"/>
        </w:rPr>
        <w:t>ustawy z dnia 23 kwietnia 1964 r. Kodeksu cywilnego dotyczącymi oferty oraz spełniać</w:t>
      </w:r>
      <w:r w:rsidR="00465443">
        <w:rPr>
          <w:rFonts w:asciiTheme="majorHAnsi" w:hAnsiTheme="majorHAnsi" w:cstheme="majorHAnsi"/>
          <w:sz w:val="20"/>
          <w:szCs w:val="20"/>
        </w:rPr>
        <w:t xml:space="preserve"> </w:t>
      </w:r>
      <w:r w:rsidR="006E0B68" w:rsidRPr="006E0B68">
        <w:rPr>
          <w:rFonts w:asciiTheme="majorHAnsi" w:hAnsiTheme="majorHAnsi" w:cstheme="majorHAnsi"/>
          <w:sz w:val="20"/>
          <w:szCs w:val="20"/>
        </w:rPr>
        <w:t xml:space="preserve">wymogi opisane w niniejszym zapytaniu. </w:t>
      </w:r>
      <w:r w:rsidR="006E0B68" w:rsidRPr="006E0B68">
        <w:rPr>
          <w:rFonts w:asciiTheme="majorHAnsi" w:hAnsiTheme="majorHAnsi" w:cstheme="majorHAnsi"/>
          <w:sz w:val="20"/>
          <w:szCs w:val="20"/>
        </w:rPr>
        <w:cr/>
      </w:r>
      <w:r w:rsidR="00B44803" w:rsidRPr="00B44803">
        <w:rPr>
          <w:rFonts w:asciiTheme="majorHAnsi" w:hAnsiTheme="majorHAnsi" w:cstheme="majorHAnsi"/>
          <w:sz w:val="20"/>
          <w:szCs w:val="20"/>
        </w:rPr>
        <w:t>6. Złożenie oferty po terminie oraz w innej formie skutkować będzie jej odrzuceniem. Oferty niekompletne nie będą podlegały ocenie. Jeden Wykonawca może złożyć tylko 1 ofertę. Koszty związane z przygotowaniem oferty ponosi Wykonawca.</w:t>
      </w:r>
    </w:p>
    <w:p w14:paraId="766DC7CD" w14:textId="77777777" w:rsidR="005F7125" w:rsidRDefault="005F7125" w:rsidP="005F7125">
      <w:pPr>
        <w:pStyle w:val="Akapitzlist"/>
        <w:ind w:left="0"/>
        <w:jc w:val="both"/>
        <w:rPr>
          <w:rFonts w:asciiTheme="majorHAnsi" w:hAnsiTheme="majorHAnsi" w:cstheme="majorHAnsi"/>
          <w:sz w:val="20"/>
          <w:szCs w:val="20"/>
        </w:rPr>
      </w:pPr>
    </w:p>
    <w:p w14:paraId="6C96EBEC" w14:textId="77777777" w:rsidR="005F7125" w:rsidRDefault="005F7125" w:rsidP="001E32A1">
      <w:pPr>
        <w:pStyle w:val="Nagwek1"/>
        <w:ind w:left="1004" w:hanging="578"/>
      </w:pPr>
      <w:r>
        <w:t xml:space="preserve">XV. Tryb oceny ofert i ogłoszenie wyników </w:t>
      </w:r>
    </w:p>
    <w:p w14:paraId="74E59EAA" w14:textId="77777777" w:rsidR="001E32A1" w:rsidRPr="001E32A1" w:rsidRDefault="001E32A1" w:rsidP="001E32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E32A1">
        <w:rPr>
          <w:rFonts w:asciiTheme="majorHAnsi" w:hAnsiTheme="majorHAnsi" w:cstheme="majorHAnsi"/>
          <w:color w:val="000000"/>
          <w:sz w:val="20"/>
          <w:szCs w:val="20"/>
        </w:rPr>
        <w:t xml:space="preserve">1. </w:t>
      </w:r>
      <w:r w:rsidRPr="005F7125">
        <w:rPr>
          <w:rFonts w:asciiTheme="majorHAnsi" w:hAnsiTheme="majorHAnsi" w:cstheme="majorHAnsi"/>
          <w:color w:val="000000"/>
          <w:sz w:val="20"/>
          <w:szCs w:val="20"/>
        </w:rPr>
        <w:t>W toku badania i oceny ofert Zamawiający może żądać od Wykonawców uzupełnień (jeżeli nie naruszy to konkurencyjności) i wyjaśnień dotyczących treści złożonych ofert. Może r</w:t>
      </w:r>
      <w:r w:rsidR="001B49EA">
        <w:rPr>
          <w:rFonts w:asciiTheme="majorHAnsi" w:hAnsiTheme="majorHAnsi" w:cstheme="majorHAnsi"/>
          <w:color w:val="000000"/>
          <w:sz w:val="20"/>
          <w:szCs w:val="20"/>
        </w:rPr>
        <w:t>ównież zwracać się z prośbami o </w:t>
      </w:r>
      <w:r w:rsidRPr="005F7125">
        <w:rPr>
          <w:rFonts w:asciiTheme="majorHAnsi" w:hAnsiTheme="majorHAnsi" w:cstheme="majorHAnsi"/>
          <w:color w:val="000000"/>
          <w:sz w:val="20"/>
          <w:szCs w:val="20"/>
        </w:rPr>
        <w:t xml:space="preserve">poprawienie oczywistych omyłek i błędów rachunkowych. </w:t>
      </w:r>
    </w:p>
    <w:p w14:paraId="2804C92F" w14:textId="77777777" w:rsidR="001E32A1" w:rsidRPr="005F7125" w:rsidRDefault="001E32A1" w:rsidP="001E32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5AA6D96D" w14:textId="1DA3D96E" w:rsidR="001E32A1" w:rsidRDefault="00EA1080" w:rsidP="001E32A1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2</w:t>
      </w:r>
      <w:r w:rsidR="001E32A1">
        <w:rPr>
          <w:rFonts w:asciiTheme="majorHAnsi" w:hAnsiTheme="majorHAnsi" w:cstheme="majorHAnsi"/>
          <w:sz w:val="20"/>
          <w:szCs w:val="20"/>
        </w:rPr>
        <w:t>.</w:t>
      </w:r>
      <w:r w:rsidR="001E32A1" w:rsidRPr="001E32A1">
        <w:rPr>
          <w:rFonts w:asciiTheme="majorHAnsi" w:hAnsiTheme="majorHAnsi" w:cstheme="majorHAnsi"/>
          <w:sz w:val="20"/>
          <w:szCs w:val="20"/>
        </w:rPr>
        <w:t xml:space="preserve"> Informacja o wynikach postępowania zostanie opublikowana na stronie internetowej bazy konkurencyjności (www.bazakonkurencyjnosci.funduszeeuropejskie.gov.pl)</w:t>
      </w:r>
    </w:p>
    <w:p w14:paraId="4DF02421" w14:textId="77777777" w:rsidR="00020E76" w:rsidRDefault="005F7125" w:rsidP="001E32A1">
      <w:pPr>
        <w:pStyle w:val="Nagwek1"/>
        <w:ind w:left="1004" w:hanging="578"/>
      </w:pPr>
      <w:r>
        <w:t xml:space="preserve">XVI. </w:t>
      </w:r>
      <w:r w:rsidR="00020E76">
        <w:t>Kontakt w sprawie ogłoszenia</w:t>
      </w:r>
    </w:p>
    <w:p w14:paraId="10A6F7A8" w14:textId="77777777" w:rsidR="001E32A1" w:rsidRPr="00EA1080" w:rsidRDefault="00020E76" w:rsidP="001E32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A1080">
        <w:rPr>
          <w:rFonts w:asciiTheme="majorHAnsi" w:hAnsiTheme="majorHAnsi" w:cstheme="majorHAnsi"/>
          <w:sz w:val="20"/>
          <w:szCs w:val="20"/>
        </w:rPr>
        <w:t>Postępowanie prowadzone jest w formie pisemnej. Wszelkie zapytania, informacje można uzyskać po uprzednim złożeniu pytań drogą</w:t>
      </w:r>
      <w:r w:rsidR="00E23F81" w:rsidRPr="00EA1080">
        <w:rPr>
          <w:rFonts w:asciiTheme="majorHAnsi" w:hAnsiTheme="majorHAnsi" w:cstheme="majorHAnsi"/>
          <w:sz w:val="20"/>
          <w:szCs w:val="20"/>
        </w:rPr>
        <w:t xml:space="preserve"> pisemną (adres Zamawiającego) lub</w:t>
      </w:r>
      <w:r w:rsidRPr="00EA1080">
        <w:rPr>
          <w:rFonts w:asciiTheme="majorHAnsi" w:hAnsiTheme="majorHAnsi" w:cstheme="majorHAnsi"/>
          <w:sz w:val="20"/>
          <w:szCs w:val="20"/>
        </w:rPr>
        <w:t xml:space="preserve"> elektroniczną na adres mailowy podany w niniejszym ogłoszeniu</w:t>
      </w:r>
      <w:r w:rsidR="007D5867" w:rsidRPr="00EA1080">
        <w:rPr>
          <w:rFonts w:asciiTheme="majorHAnsi" w:hAnsiTheme="majorHAnsi" w:cstheme="majorHAnsi"/>
          <w:sz w:val="20"/>
          <w:szCs w:val="20"/>
        </w:rPr>
        <w:t xml:space="preserve">, tj.: </w:t>
      </w:r>
      <w:hyperlink r:id="rId8" w:history="1">
        <w:r w:rsidR="00E23F81" w:rsidRPr="00EA1080">
          <w:rPr>
            <w:rStyle w:val="Hipercze"/>
            <w:rFonts w:asciiTheme="majorHAnsi" w:hAnsiTheme="majorHAnsi" w:cstheme="majorHAnsi"/>
            <w:color w:val="auto"/>
            <w:sz w:val="20"/>
            <w:szCs w:val="20"/>
          </w:rPr>
          <w:t>stowarzyszenie@rsm.olkusz.pl</w:t>
        </w:r>
      </w:hyperlink>
      <w:r w:rsidRPr="00EA1080">
        <w:rPr>
          <w:rFonts w:asciiTheme="majorHAnsi" w:hAnsiTheme="majorHAnsi" w:cstheme="majorHAnsi"/>
          <w:sz w:val="20"/>
          <w:szCs w:val="20"/>
        </w:rPr>
        <w:t>.</w:t>
      </w:r>
      <w:r w:rsidR="00E23F81" w:rsidRPr="00EA1080">
        <w:rPr>
          <w:rFonts w:asciiTheme="majorHAnsi" w:hAnsiTheme="majorHAnsi" w:cstheme="majorHAnsi"/>
          <w:sz w:val="20"/>
          <w:szCs w:val="20"/>
        </w:rPr>
        <w:t xml:space="preserve"> Ewentualną treść odpowiedzi merytorycznej Zamawiający umieści </w:t>
      </w:r>
      <w:r w:rsidR="001E32A1" w:rsidRPr="00EA1080">
        <w:rPr>
          <w:rFonts w:asciiTheme="majorHAnsi" w:hAnsiTheme="majorHAnsi" w:cstheme="majorHAnsi"/>
          <w:sz w:val="20"/>
          <w:szCs w:val="20"/>
        </w:rPr>
        <w:t xml:space="preserve">na stronie </w:t>
      </w:r>
    </w:p>
    <w:p w14:paraId="7077B08F" w14:textId="77777777" w:rsidR="001E32A1" w:rsidRPr="00EA1080" w:rsidRDefault="00A741C0" w:rsidP="001E32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hyperlink r:id="rId9" w:history="1">
        <w:r w:rsidR="001E32A1" w:rsidRPr="00EA1080">
          <w:rPr>
            <w:rStyle w:val="Hipercze"/>
            <w:rFonts w:asciiTheme="majorHAnsi" w:hAnsiTheme="majorHAnsi" w:cstheme="majorHAnsi"/>
            <w:color w:val="auto"/>
            <w:sz w:val="20"/>
            <w:szCs w:val="20"/>
          </w:rPr>
          <w:t>https://bazakonkurencyjnosci.funduszeeuropejskie.gov.pl/</w:t>
        </w:r>
      </w:hyperlink>
      <w:r w:rsidR="001E32A1" w:rsidRPr="00EA1080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3ABD578F" w14:textId="77777777" w:rsidR="005618FD" w:rsidRPr="00EA1080" w:rsidRDefault="005618FD" w:rsidP="005618FD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EA1080">
        <w:rPr>
          <w:rFonts w:asciiTheme="majorHAnsi" w:hAnsiTheme="majorHAnsi" w:cstheme="majorHAnsi"/>
          <w:color w:val="auto"/>
          <w:sz w:val="20"/>
          <w:szCs w:val="20"/>
        </w:rPr>
        <w:t xml:space="preserve">Zamawiający jest obowiązany udzielić wyjaśnień niezwłocznie, jednak nie później niż na 2 dni przed upływem terminu składania ofert, pod warunkiem że wniosek o wyjaśnienie treści oferty wpłynął do Zamawiającego nie później niż do końca dnia, w którym upływa połowa wyznaczonego terminu składania ofert. </w:t>
      </w:r>
    </w:p>
    <w:p w14:paraId="0CD4DB4D" w14:textId="77777777" w:rsidR="00020E76" w:rsidRPr="00EA1080" w:rsidRDefault="00020E76" w:rsidP="00E23F8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CEDBDFC" w14:textId="77777777" w:rsidR="00020E76" w:rsidRPr="00EA1080" w:rsidRDefault="00020E76" w:rsidP="00E23F8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 w:rsidRPr="00EA108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Osoba do kontaktu w sprawie ogłoszenia: </w:t>
      </w:r>
      <w:r w:rsidR="00242669" w:rsidRPr="00EA108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 </w:t>
      </w:r>
      <w:r w:rsidR="00EA1080" w:rsidRPr="00EA108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koordynator projekt </w:t>
      </w:r>
    </w:p>
    <w:p w14:paraId="279E6269" w14:textId="3BDB8CFA" w:rsidR="00020E76" w:rsidRPr="00EA1080" w:rsidRDefault="00020E76" w:rsidP="00E23F8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 w:rsidRPr="00EA108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Nr telefonu osoby upoważnionej do kontaktu w sprawie ogłoszenia: </w:t>
      </w:r>
      <w:r w:rsidR="00520CE1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662 742 744</w:t>
      </w:r>
      <w:r w:rsidR="00A908B2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 – koordynator projektu</w:t>
      </w:r>
      <w:r w:rsidR="00161FC7" w:rsidRPr="00EA108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; </w:t>
      </w:r>
      <w:r w:rsidR="00A908B2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stowarzyszenie</w:t>
      </w:r>
      <w:r w:rsidR="00511669" w:rsidRPr="00EA1080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@rsm.olkusz.pl</w:t>
      </w:r>
    </w:p>
    <w:p w14:paraId="02322546" w14:textId="77777777" w:rsidR="00020E76" w:rsidRDefault="00020E76" w:rsidP="00020E76">
      <w:pPr>
        <w:jc w:val="both"/>
        <w:rPr>
          <w:rFonts w:asciiTheme="majorHAnsi" w:hAnsiTheme="majorHAnsi" w:cstheme="majorHAnsi"/>
        </w:rPr>
      </w:pPr>
    </w:p>
    <w:p w14:paraId="58CC9AB6" w14:textId="77777777" w:rsidR="005F7125" w:rsidRDefault="005F7125" w:rsidP="005F7125">
      <w:pPr>
        <w:pStyle w:val="Nagwek1"/>
        <w:ind w:left="426"/>
      </w:pPr>
      <w:r>
        <w:t xml:space="preserve">XVII. Dodatkowe informacje </w:t>
      </w:r>
    </w:p>
    <w:p w14:paraId="3C581F5F" w14:textId="77777777" w:rsidR="001E32A1" w:rsidRDefault="005F7125" w:rsidP="001E32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1. </w:t>
      </w:r>
      <w:r w:rsidR="001E32A1" w:rsidRPr="001E32A1">
        <w:rPr>
          <w:rFonts w:asciiTheme="majorHAnsi" w:hAnsiTheme="majorHAnsi" w:cstheme="majorHAnsi"/>
          <w:color w:val="000000"/>
          <w:sz w:val="20"/>
          <w:szCs w:val="20"/>
        </w:rPr>
        <w:t>Zamawiający nie przewiduje procedury odwoł</w:t>
      </w:r>
      <w:r w:rsidR="001E32A1">
        <w:rPr>
          <w:rFonts w:asciiTheme="majorHAnsi" w:hAnsiTheme="majorHAnsi" w:cstheme="majorHAnsi"/>
          <w:color w:val="000000"/>
          <w:sz w:val="20"/>
          <w:szCs w:val="20"/>
        </w:rPr>
        <w:t xml:space="preserve">awczej. Z tytułu odrzucenia lub </w:t>
      </w:r>
      <w:r w:rsidR="001E32A1" w:rsidRPr="001E32A1">
        <w:rPr>
          <w:rFonts w:asciiTheme="majorHAnsi" w:hAnsiTheme="majorHAnsi" w:cstheme="majorHAnsi"/>
          <w:color w:val="000000"/>
          <w:sz w:val="20"/>
          <w:szCs w:val="20"/>
        </w:rPr>
        <w:t>nie wybrania oferty Wykonawcom nie przysługują żadne roszczenia</w:t>
      </w:r>
      <w:r w:rsidR="001E32A1">
        <w:rPr>
          <w:rFonts w:asciiTheme="majorHAnsi" w:hAnsiTheme="majorHAnsi" w:cstheme="majorHAnsi"/>
          <w:color w:val="000000"/>
          <w:sz w:val="20"/>
          <w:szCs w:val="20"/>
        </w:rPr>
        <w:t xml:space="preserve"> przeciw </w:t>
      </w:r>
      <w:r w:rsidR="001E32A1" w:rsidRPr="001E32A1">
        <w:rPr>
          <w:rFonts w:asciiTheme="majorHAnsi" w:hAnsiTheme="majorHAnsi" w:cstheme="majorHAnsi"/>
          <w:color w:val="000000"/>
          <w:sz w:val="20"/>
          <w:szCs w:val="20"/>
        </w:rPr>
        <w:t>Zamawiającemu.</w:t>
      </w:r>
    </w:p>
    <w:p w14:paraId="1BB85588" w14:textId="77777777" w:rsidR="001E32A1" w:rsidRPr="001E32A1" w:rsidRDefault="001E32A1" w:rsidP="001E32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09B609F7" w14:textId="76F8AD25" w:rsidR="001E32A1" w:rsidRPr="001E32A1" w:rsidRDefault="001E32A1" w:rsidP="001E32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2. </w:t>
      </w:r>
      <w:r w:rsidRPr="001E32A1">
        <w:rPr>
          <w:rFonts w:asciiTheme="majorHAnsi" w:hAnsiTheme="majorHAnsi" w:cstheme="majorHAnsi"/>
          <w:color w:val="000000"/>
          <w:sz w:val="20"/>
          <w:szCs w:val="20"/>
        </w:rPr>
        <w:t>Zamawiający może unieważnić postępowanie w dowolnym momencie, bez</w:t>
      </w:r>
      <w:r w:rsidR="00ED656D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1E32A1">
        <w:rPr>
          <w:rFonts w:asciiTheme="majorHAnsi" w:hAnsiTheme="majorHAnsi" w:cstheme="majorHAnsi"/>
          <w:color w:val="000000"/>
          <w:sz w:val="20"/>
          <w:szCs w:val="20"/>
        </w:rPr>
        <w:t>podania przyczyny lub zmodyfikować treść zapytania ofertowego w szczególności ze</w:t>
      </w:r>
      <w:r w:rsidR="00ED656D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1E32A1">
        <w:rPr>
          <w:rFonts w:asciiTheme="majorHAnsi" w:hAnsiTheme="majorHAnsi" w:cstheme="majorHAnsi"/>
          <w:color w:val="000000"/>
          <w:sz w:val="20"/>
          <w:szCs w:val="20"/>
        </w:rPr>
        <w:t>względu na konieczność usunięcia wad zapytania, dostosowania zapytania do wymagań powszechnie obowiązującego prawa lub innych regulacji wiążących Zamawiającego oraz</w:t>
      </w:r>
      <w:r w:rsidR="00ED656D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1E32A1">
        <w:rPr>
          <w:rFonts w:asciiTheme="majorHAnsi" w:hAnsiTheme="majorHAnsi" w:cstheme="majorHAnsi"/>
          <w:color w:val="000000"/>
          <w:sz w:val="20"/>
          <w:szCs w:val="20"/>
        </w:rPr>
        <w:t>o</w:t>
      </w:r>
      <w:r w:rsidR="003C78C0">
        <w:rPr>
          <w:rFonts w:asciiTheme="majorHAnsi" w:hAnsiTheme="majorHAnsi" w:cstheme="majorHAnsi"/>
          <w:color w:val="000000"/>
          <w:sz w:val="20"/>
          <w:szCs w:val="20"/>
        </w:rPr>
        <w:t> </w:t>
      </w:r>
      <w:r w:rsidRPr="001E32A1">
        <w:rPr>
          <w:rFonts w:asciiTheme="majorHAnsi" w:hAnsiTheme="majorHAnsi" w:cstheme="majorHAnsi"/>
          <w:color w:val="000000"/>
          <w:sz w:val="20"/>
          <w:szCs w:val="20"/>
        </w:rPr>
        <w:t>ile okaże się to konieczne do prawidłowej realizacji Projektu lub przedmiotu zapytania</w:t>
      </w:r>
      <w:r w:rsidR="00463DBE">
        <w:rPr>
          <w:rFonts w:asciiTheme="majorHAnsi" w:hAnsiTheme="majorHAnsi" w:cstheme="majorHAnsi"/>
          <w:color w:val="000000"/>
          <w:sz w:val="20"/>
          <w:szCs w:val="20"/>
        </w:rPr>
        <w:t xml:space="preserve"> (</w:t>
      </w:r>
      <w:r w:rsidRPr="001E32A1">
        <w:rPr>
          <w:rFonts w:asciiTheme="majorHAnsi" w:hAnsiTheme="majorHAnsi" w:cstheme="majorHAnsi"/>
          <w:color w:val="000000"/>
          <w:sz w:val="20"/>
          <w:szCs w:val="20"/>
        </w:rPr>
        <w:t xml:space="preserve">w szczególności ze </w:t>
      </w:r>
      <w:r w:rsidRPr="001E32A1">
        <w:rPr>
          <w:rFonts w:asciiTheme="majorHAnsi" w:hAnsiTheme="majorHAnsi" w:cstheme="majorHAnsi"/>
          <w:color w:val="000000"/>
          <w:sz w:val="20"/>
          <w:szCs w:val="20"/>
        </w:rPr>
        <w:lastRenderedPageBreak/>
        <w:t>względu na należytą jakość wykonania przedmiotu zapytania oraz</w:t>
      </w:r>
      <w:r w:rsidR="00ED656D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1E32A1">
        <w:rPr>
          <w:rFonts w:asciiTheme="majorHAnsi" w:hAnsiTheme="majorHAnsi" w:cstheme="majorHAnsi"/>
          <w:color w:val="000000"/>
          <w:sz w:val="20"/>
          <w:szCs w:val="20"/>
        </w:rPr>
        <w:t>jego zgodność z celami Projektu). Informacja o</w:t>
      </w:r>
      <w:r w:rsidR="00F86099">
        <w:rPr>
          <w:rFonts w:asciiTheme="majorHAnsi" w:hAnsiTheme="majorHAnsi" w:cstheme="majorHAnsi"/>
          <w:color w:val="000000"/>
          <w:sz w:val="20"/>
          <w:szCs w:val="20"/>
        </w:rPr>
        <w:t> </w:t>
      </w:r>
      <w:r w:rsidRPr="001E32A1">
        <w:rPr>
          <w:rFonts w:asciiTheme="majorHAnsi" w:hAnsiTheme="majorHAnsi" w:cstheme="majorHAnsi"/>
          <w:color w:val="000000"/>
          <w:sz w:val="20"/>
          <w:szCs w:val="20"/>
        </w:rPr>
        <w:t>unieważnieniu postępowania lub zmianie</w:t>
      </w:r>
      <w:r w:rsidR="0087345E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1E32A1">
        <w:rPr>
          <w:rFonts w:asciiTheme="majorHAnsi" w:hAnsiTheme="majorHAnsi" w:cstheme="majorHAnsi"/>
          <w:color w:val="000000"/>
          <w:sz w:val="20"/>
          <w:szCs w:val="20"/>
        </w:rPr>
        <w:t>treści zapytania ofertowego zostanie zamieszczona na stronie:</w:t>
      </w:r>
    </w:p>
    <w:p w14:paraId="27A90E1E" w14:textId="77777777" w:rsidR="001E32A1" w:rsidRPr="001E32A1" w:rsidRDefault="00A741C0" w:rsidP="001E32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hyperlink r:id="rId10" w:history="1">
        <w:r w:rsidR="001E32A1" w:rsidRPr="001E32A1">
          <w:rPr>
            <w:rStyle w:val="Hipercze"/>
            <w:rFonts w:asciiTheme="majorHAnsi" w:hAnsiTheme="majorHAnsi" w:cstheme="majorHAnsi"/>
            <w:sz w:val="20"/>
            <w:szCs w:val="20"/>
          </w:rPr>
          <w:t>https://bazakonkurencyjnosci.funduszeeuropejskie.gov.pl/</w:t>
        </w:r>
      </w:hyperlink>
    </w:p>
    <w:p w14:paraId="1B8F5005" w14:textId="77777777" w:rsidR="005F7125" w:rsidRDefault="001E32A1" w:rsidP="001E32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E32A1">
        <w:rPr>
          <w:rFonts w:asciiTheme="majorHAnsi" w:hAnsiTheme="majorHAnsi" w:cstheme="majorHAnsi"/>
          <w:color w:val="000000"/>
          <w:sz w:val="20"/>
          <w:szCs w:val="20"/>
        </w:rPr>
        <w:t>W przypadku modyfikacji istotnych treści zapytania ofertowego termin składania ofert</w:t>
      </w:r>
      <w:r w:rsidR="0087345E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1E32A1">
        <w:rPr>
          <w:rFonts w:asciiTheme="majorHAnsi" w:hAnsiTheme="majorHAnsi" w:cstheme="majorHAnsi"/>
          <w:color w:val="000000"/>
          <w:sz w:val="20"/>
          <w:szCs w:val="20"/>
        </w:rPr>
        <w:t xml:space="preserve">może zostać przedłużony. </w:t>
      </w:r>
      <w:r w:rsidRPr="001E32A1">
        <w:rPr>
          <w:rFonts w:asciiTheme="majorHAnsi" w:hAnsiTheme="majorHAnsi" w:cstheme="majorHAnsi"/>
          <w:color w:val="000000"/>
          <w:sz w:val="20"/>
          <w:szCs w:val="20"/>
        </w:rPr>
        <w:cr/>
      </w:r>
    </w:p>
    <w:p w14:paraId="63FD8F5B" w14:textId="77777777" w:rsidR="001E32A1" w:rsidRDefault="001E32A1" w:rsidP="000C4DEA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3. </w:t>
      </w:r>
      <w:r w:rsidRPr="000C4DEA">
        <w:rPr>
          <w:rFonts w:asciiTheme="majorHAnsi" w:hAnsiTheme="majorHAnsi" w:cstheme="majorHAnsi"/>
          <w:sz w:val="20"/>
          <w:szCs w:val="20"/>
        </w:rPr>
        <w:t>Zamawiający zastrzega sobie możliwość niezwłocznego odstąpienia od umowy przez Zamaw</w:t>
      </w:r>
      <w:r w:rsidR="001B49EA">
        <w:rPr>
          <w:rFonts w:asciiTheme="majorHAnsi" w:hAnsiTheme="majorHAnsi" w:cstheme="majorHAnsi"/>
          <w:sz w:val="20"/>
          <w:szCs w:val="20"/>
        </w:rPr>
        <w:t>iającego w </w:t>
      </w:r>
      <w:r w:rsidRPr="000C4DEA">
        <w:rPr>
          <w:rFonts w:asciiTheme="majorHAnsi" w:hAnsiTheme="majorHAnsi" w:cstheme="majorHAnsi"/>
          <w:sz w:val="20"/>
          <w:szCs w:val="20"/>
        </w:rPr>
        <w:t xml:space="preserve">przypadku naruszenia przez Wykonawcę warunków podpisanej umowy. </w:t>
      </w:r>
    </w:p>
    <w:p w14:paraId="1171711A" w14:textId="77777777" w:rsidR="000C4DEA" w:rsidRDefault="000C4DEA" w:rsidP="000C4DE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480C9A28" w14:textId="77777777" w:rsidR="00EA1080" w:rsidRDefault="00EA1080" w:rsidP="00567427">
      <w:pPr>
        <w:spacing w:line="276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ar-SA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ar-SA"/>
        </w:rPr>
        <w:t>4</w:t>
      </w:r>
      <w:r w:rsidR="00463DBE" w:rsidRPr="00567427">
        <w:rPr>
          <w:rFonts w:asciiTheme="majorHAnsi" w:eastAsia="Times New Roman" w:hAnsiTheme="majorHAnsi" w:cstheme="majorHAnsi"/>
          <w:sz w:val="20"/>
          <w:szCs w:val="20"/>
          <w:lang w:eastAsia="ar-SA"/>
        </w:rPr>
        <w:t xml:space="preserve">. Wykonawca, którego oferta zostanie wybrana jako najkorzystniejsza </w:t>
      </w:r>
      <w:r>
        <w:rPr>
          <w:rFonts w:asciiTheme="majorHAnsi" w:eastAsia="Times New Roman" w:hAnsiTheme="majorHAnsi" w:cstheme="majorHAnsi"/>
          <w:sz w:val="20"/>
          <w:szCs w:val="20"/>
          <w:lang w:eastAsia="ar-SA"/>
        </w:rPr>
        <w:t xml:space="preserve">może zostać wezwany przed podpisaniem umowy do przedstawienie dokumentów potwierdzających posiadane kwalifikacje. </w:t>
      </w:r>
    </w:p>
    <w:p w14:paraId="2682D4B6" w14:textId="77777777" w:rsidR="001B49EA" w:rsidRDefault="001B49EA" w:rsidP="0096157A">
      <w:pPr>
        <w:shd w:val="clear" w:color="auto" w:fill="FFFFFF"/>
        <w:spacing w:after="225" w:line="240" w:lineRule="auto"/>
        <w:textAlignment w:val="baseline"/>
        <w:outlineLvl w:val="2"/>
        <w:rPr>
          <w:rFonts w:asciiTheme="majorHAnsi" w:eastAsia="Times New Roman" w:hAnsiTheme="majorHAnsi" w:cstheme="majorHAnsi"/>
          <w:b/>
          <w:bCs/>
          <w:color w:val="333333"/>
          <w:szCs w:val="20"/>
          <w:lang w:eastAsia="pl-PL"/>
        </w:rPr>
      </w:pPr>
    </w:p>
    <w:p w14:paraId="04271E57" w14:textId="77777777" w:rsidR="0096157A" w:rsidRPr="0096157A" w:rsidRDefault="0096157A" w:rsidP="0096157A">
      <w:pPr>
        <w:shd w:val="clear" w:color="auto" w:fill="FFFFFF"/>
        <w:spacing w:after="225" w:line="240" w:lineRule="auto"/>
        <w:textAlignment w:val="baseline"/>
        <w:outlineLvl w:val="2"/>
        <w:rPr>
          <w:rFonts w:asciiTheme="majorHAnsi" w:eastAsia="Times New Roman" w:hAnsiTheme="majorHAnsi" w:cstheme="majorHAnsi"/>
          <w:b/>
          <w:bCs/>
          <w:color w:val="333333"/>
          <w:szCs w:val="20"/>
          <w:lang w:eastAsia="pl-PL"/>
        </w:rPr>
      </w:pPr>
      <w:r w:rsidRPr="0096157A">
        <w:rPr>
          <w:rFonts w:asciiTheme="majorHAnsi" w:eastAsia="Times New Roman" w:hAnsiTheme="majorHAnsi" w:cstheme="majorHAnsi"/>
          <w:b/>
          <w:bCs/>
          <w:color w:val="333333"/>
          <w:szCs w:val="20"/>
          <w:lang w:eastAsia="pl-PL"/>
        </w:rPr>
        <w:t>Załączniki:</w:t>
      </w:r>
    </w:p>
    <w:p w14:paraId="6BC3A95F" w14:textId="77777777" w:rsidR="0096157A" w:rsidRPr="00BC397B" w:rsidRDefault="0096157A" w:rsidP="00BC397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color w:val="333333"/>
          <w:sz w:val="18"/>
          <w:szCs w:val="18"/>
          <w:lang w:eastAsia="pl-PL"/>
        </w:rPr>
      </w:pPr>
      <w:r w:rsidRPr="00BC397B">
        <w:rPr>
          <w:rFonts w:asciiTheme="majorHAnsi" w:eastAsia="Times New Roman" w:hAnsiTheme="majorHAnsi" w:cstheme="majorHAnsi"/>
          <w:bCs/>
          <w:color w:val="333333"/>
          <w:sz w:val="18"/>
          <w:szCs w:val="18"/>
          <w:lang w:eastAsia="pl-PL"/>
        </w:rPr>
        <w:t>1. Formularz ofertowy</w:t>
      </w:r>
    </w:p>
    <w:p w14:paraId="4C45A370" w14:textId="77777777" w:rsidR="0096157A" w:rsidRPr="00BC397B" w:rsidRDefault="0096157A" w:rsidP="00BC397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sz w:val="18"/>
          <w:szCs w:val="18"/>
          <w:lang w:eastAsia="pl-PL"/>
        </w:rPr>
      </w:pPr>
      <w:r w:rsidRPr="00BC397B">
        <w:rPr>
          <w:rFonts w:asciiTheme="majorHAnsi" w:eastAsia="Times New Roman" w:hAnsiTheme="majorHAnsi" w:cstheme="majorHAnsi"/>
          <w:bCs/>
          <w:sz w:val="18"/>
          <w:szCs w:val="18"/>
          <w:lang w:eastAsia="pl-PL"/>
        </w:rPr>
        <w:t xml:space="preserve">1a. Oświadczenie Wykonawcy o posiadaniu potencjału </w:t>
      </w:r>
      <w:r w:rsidR="00B44803" w:rsidRPr="00BC397B">
        <w:rPr>
          <w:rFonts w:asciiTheme="majorHAnsi" w:eastAsia="Times New Roman" w:hAnsiTheme="majorHAnsi" w:cstheme="majorHAnsi"/>
          <w:bCs/>
          <w:sz w:val="18"/>
          <w:szCs w:val="18"/>
          <w:lang w:eastAsia="pl-PL"/>
        </w:rPr>
        <w:t xml:space="preserve">technicznego i osobowego </w:t>
      </w:r>
      <w:r w:rsidR="00F63A7E" w:rsidRPr="00BC397B">
        <w:rPr>
          <w:rFonts w:asciiTheme="majorHAnsi" w:eastAsia="Times New Roman" w:hAnsiTheme="majorHAnsi" w:cstheme="majorHAnsi"/>
          <w:bCs/>
          <w:sz w:val="18"/>
          <w:szCs w:val="18"/>
          <w:lang w:eastAsia="pl-PL"/>
        </w:rPr>
        <w:t>wraz z </w:t>
      </w:r>
      <w:r w:rsidR="00B0689C" w:rsidRPr="00BC397B">
        <w:rPr>
          <w:rFonts w:asciiTheme="majorHAnsi" w:eastAsia="Times New Roman" w:hAnsiTheme="majorHAnsi" w:cstheme="majorHAnsi"/>
          <w:bCs/>
          <w:sz w:val="18"/>
          <w:szCs w:val="18"/>
          <w:lang w:eastAsia="pl-PL"/>
        </w:rPr>
        <w:t xml:space="preserve">oświadczeniem o braku powiązań </w:t>
      </w:r>
    </w:p>
    <w:p w14:paraId="269BD854" w14:textId="77777777" w:rsidR="0096157A" w:rsidRDefault="0096157A" w:rsidP="00BC397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color w:val="333333"/>
          <w:sz w:val="18"/>
          <w:szCs w:val="18"/>
          <w:lang w:eastAsia="pl-PL"/>
        </w:rPr>
      </w:pPr>
      <w:r w:rsidRPr="00BC397B">
        <w:rPr>
          <w:rFonts w:asciiTheme="majorHAnsi" w:eastAsia="Times New Roman" w:hAnsiTheme="majorHAnsi" w:cstheme="majorHAnsi"/>
          <w:bCs/>
          <w:color w:val="333333"/>
          <w:sz w:val="18"/>
          <w:szCs w:val="18"/>
          <w:lang w:eastAsia="pl-PL"/>
        </w:rPr>
        <w:t xml:space="preserve">1b. </w:t>
      </w:r>
      <w:r w:rsidR="00D40205" w:rsidRPr="00BC397B">
        <w:rPr>
          <w:rFonts w:asciiTheme="majorHAnsi" w:eastAsia="Times New Roman" w:hAnsiTheme="majorHAnsi" w:cstheme="majorHAnsi"/>
          <w:bCs/>
          <w:color w:val="333333"/>
          <w:sz w:val="18"/>
          <w:szCs w:val="18"/>
          <w:lang w:eastAsia="pl-PL"/>
        </w:rPr>
        <w:t>W</w:t>
      </w:r>
      <w:r w:rsidR="002721D5" w:rsidRPr="00BC397B">
        <w:rPr>
          <w:rFonts w:asciiTheme="majorHAnsi" w:eastAsia="Times New Roman" w:hAnsiTheme="majorHAnsi" w:cstheme="majorHAnsi"/>
          <w:bCs/>
          <w:color w:val="333333"/>
          <w:sz w:val="18"/>
          <w:szCs w:val="18"/>
          <w:lang w:eastAsia="pl-PL"/>
        </w:rPr>
        <w:t xml:space="preserve">ykaz </w:t>
      </w:r>
      <w:r w:rsidR="00B0689C" w:rsidRPr="00BC397B">
        <w:rPr>
          <w:rFonts w:asciiTheme="majorHAnsi" w:eastAsia="Times New Roman" w:hAnsiTheme="majorHAnsi" w:cstheme="majorHAnsi"/>
          <w:bCs/>
          <w:color w:val="333333"/>
          <w:sz w:val="18"/>
          <w:szCs w:val="18"/>
          <w:lang w:eastAsia="pl-PL"/>
        </w:rPr>
        <w:t xml:space="preserve">zrealizowanych </w:t>
      </w:r>
      <w:r w:rsidR="002721D5" w:rsidRPr="00BC397B">
        <w:rPr>
          <w:rFonts w:asciiTheme="majorHAnsi" w:eastAsia="Times New Roman" w:hAnsiTheme="majorHAnsi" w:cstheme="majorHAnsi"/>
          <w:bCs/>
          <w:color w:val="333333"/>
          <w:sz w:val="18"/>
          <w:szCs w:val="18"/>
          <w:lang w:eastAsia="pl-PL"/>
        </w:rPr>
        <w:t>prac</w:t>
      </w:r>
    </w:p>
    <w:p w14:paraId="43C6E3C9" w14:textId="77777777" w:rsidR="00204DFA" w:rsidRPr="00BC397B" w:rsidRDefault="00204DFA" w:rsidP="00BC397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color w:val="333333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bCs/>
          <w:color w:val="333333"/>
          <w:sz w:val="18"/>
          <w:szCs w:val="18"/>
          <w:lang w:eastAsia="pl-PL"/>
        </w:rPr>
        <w:t>1c. Oświadczenie RODO</w:t>
      </w:r>
    </w:p>
    <w:p w14:paraId="401D649F" w14:textId="77777777" w:rsidR="0096157A" w:rsidRPr="00BC397B" w:rsidRDefault="0096157A" w:rsidP="00BC397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theme="majorHAnsi"/>
          <w:bCs/>
          <w:color w:val="333333"/>
          <w:sz w:val="18"/>
          <w:szCs w:val="18"/>
          <w:lang w:eastAsia="pl-PL"/>
        </w:rPr>
      </w:pPr>
      <w:r w:rsidRPr="00BC397B">
        <w:rPr>
          <w:rFonts w:asciiTheme="majorHAnsi" w:eastAsia="Times New Roman" w:hAnsiTheme="majorHAnsi" w:cstheme="majorHAnsi"/>
          <w:bCs/>
          <w:color w:val="333333"/>
          <w:sz w:val="18"/>
          <w:szCs w:val="18"/>
          <w:lang w:eastAsia="pl-PL"/>
        </w:rPr>
        <w:t>2. Wzór umowy z załącznikami</w:t>
      </w:r>
    </w:p>
    <w:sectPr w:rsidR="0096157A" w:rsidRPr="00BC397B" w:rsidSect="00BC397B">
      <w:head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175BF" w14:textId="77777777" w:rsidR="00A741C0" w:rsidRDefault="00A741C0" w:rsidP="005E47F7">
      <w:pPr>
        <w:spacing w:after="0" w:line="240" w:lineRule="auto"/>
      </w:pPr>
      <w:r>
        <w:separator/>
      </w:r>
    </w:p>
  </w:endnote>
  <w:endnote w:type="continuationSeparator" w:id="0">
    <w:p w14:paraId="77573087" w14:textId="77777777" w:rsidR="00A741C0" w:rsidRDefault="00A741C0" w:rsidP="005E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DC538" w14:textId="77777777" w:rsidR="00A741C0" w:rsidRDefault="00A741C0" w:rsidP="005E47F7">
      <w:pPr>
        <w:spacing w:after="0" w:line="240" w:lineRule="auto"/>
      </w:pPr>
      <w:r>
        <w:separator/>
      </w:r>
    </w:p>
  </w:footnote>
  <w:footnote w:type="continuationSeparator" w:id="0">
    <w:p w14:paraId="447FEA63" w14:textId="77777777" w:rsidR="00A741C0" w:rsidRDefault="00A741C0" w:rsidP="005E4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1770D" w14:textId="77777777" w:rsidR="005E47F7" w:rsidRDefault="00E0022C">
    <w:pPr>
      <w:pStyle w:val="Nagwek"/>
    </w:pPr>
    <w:r>
      <w:rPr>
        <w:noProof/>
        <w:lang w:eastAsia="pl-PL"/>
      </w:rPr>
      <w:drawing>
        <wp:inline distT="0" distB="0" distL="0" distR="0" wp14:anchorId="2CBB5C27" wp14:editId="2ACB07C1">
          <wp:extent cx="5760720" cy="49149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_kolor-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1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E3788"/>
    <w:multiLevelType w:val="hybridMultilevel"/>
    <w:tmpl w:val="2E58578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5F39D7"/>
    <w:multiLevelType w:val="hybridMultilevel"/>
    <w:tmpl w:val="5E821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13D"/>
    <w:multiLevelType w:val="multilevel"/>
    <w:tmpl w:val="A1A4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E7C02"/>
    <w:multiLevelType w:val="hybridMultilevel"/>
    <w:tmpl w:val="D87CA10C"/>
    <w:lvl w:ilvl="0" w:tplc="F9467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5EA314B"/>
    <w:multiLevelType w:val="hybridMultilevel"/>
    <w:tmpl w:val="D87CA10C"/>
    <w:lvl w:ilvl="0" w:tplc="F9467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160A5"/>
    <w:multiLevelType w:val="hybridMultilevel"/>
    <w:tmpl w:val="C0D09E9A"/>
    <w:lvl w:ilvl="0" w:tplc="5B8A14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BFF2303"/>
    <w:multiLevelType w:val="hybridMultilevel"/>
    <w:tmpl w:val="26D4018E"/>
    <w:lvl w:ilvl="0" w:tplc="90440F0E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Arial" w:hAnsi="Arial" w:cs="Arial" w:hint="default"/>
      </w:rPr>
    </w:lvl>
    <w:lvl w:ilvl="1" w:tplc="0C94DE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D354C8A"/>
    <w:multiLevelType w:val="hybridMultilevel"/>
    <w:tmpl w:val="E79CD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5296"/>
    <w:multiLevelType w:val="hybridMultilevel"/>
    <w:tmpl w:val="3DB233BE"/>
    <w:lvl w:ilvl="0" w:tplc="0986BA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06F222B"/>
    <w:multiLevelType w:val="hybridMultilevel"/>
    <w:tmpl w:val="D07CDE0A"/>
    <w:lvl w:ilvl="0" w:tplc="F9467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C31FF"/>
    <w:multiLevelType w:val="multilevel"/>
    <w:tmpl w:val="47029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A46D0"/>
    <w:multiLevelType w:val="hybridMultilevel"/>
    <w:tmpl w:val="D6BEC7E8"/>
    <w:lvl w:ilvl="0" w:tplc="9F26103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C25EF"/>
    <w:multiLevelType w:val="hybridMultilevel"/>
    <w:tmpl w:val="F1D8AB08"/>
    <w:lvl w:ilvl="0" w:tplc="BA18B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E7058"/>
    <w:multiLevelType w:val="hybridMultilevel"/>
    <w:tmpl w:val="D87CA10C"/>
    <w:lvl w:ilvl="0" w:tplc="F94677D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7881EC9"/>
    <w:multiLevelType w:val="hybridMultilevel"/>
    <w:tmpl w:val="53F20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90F50"/>
    <w:multiLevelType w:val="hybridMultilevel"/>
    <w:tmpl w:val="1D14C74A"/>
    <w:name w:val="WW8Num5022222"/>
    <w:lvl w:ilvl="0" w:tplc="483CAE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EF6EF5"/>
    <w:multiLevelType w:val="hybridMultilevel"/>
    <w:tmpl w:val="1BD62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7"/>
  </w:num>
  <w:num w:numId="5">
    <w:abstractNumId w:val="1"/>
  </w:num>
  <w:num w:numId="6">
    <w:abstractNumId w:val="11"/>
  </w:num>
  <w:num w:numId="7">
    <w:abstractNumId w:val="15"/>
  </w:num>
  <w:num w:numId="8">
    <w:abstractNumId w:val="2"/>
  </w:num>
  <w:num w:numId="9">
    <w:abstractNumId w:val="0"/>
  </w:num>
  <w:num w:numId="10">
    <w:abstractNumId w:val="20"/>
  </w:num>
  <w:num w:numId="11">
    <w:abstractNumId w:val="5"/>
  </w:num>
  <w:num w:numId="12">
    <w:abstractNumId w:val="17"/>
  </w:num>
  <w:num w:numId="13">
    <w:abstractNumId w:val="19"/>
  </w:num>
  <w:num w:numId="14">
    <w:abstractNumId w:val="8"/>
  </w:num>
  <w:num w:numId="15">
    <w:abstractNumId w:val="18"/>
  </w:num>
  <w:num w:numId="16">
    <w:abstractNumId w:val="14"/>
  </w:num>
  <w:num w:numId="17">
    <w:abstractNumId w:val="6"/>
  </w:num>
  <w:num w:numId="18">
    <w:abstractNumId w:val="4"/>
  </w:num>
  <w:num w:numId="19">
    <w:abstractNumId w:val="9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F7"/>
    <w:rsid w:val="00005F3E"/>
    <w:rsid w:val="00020E76"/>
    <w:rsid w:val="00053E6C"/>
    <w:rsid w:val="000607A3"/>
    <w:rsid w:val="00083B7E"/>
    <w:rsid w:val="00086229"/>
    <w:rsid w:val="00086D50"/>
    <w:rsid w:val="000A4645"/>
    <w:rsid w:val="000A7CF4"/>
    <w:rsid w:val="000C4DEA"/>
    <w:rsid w:val="000D2C01"/>
    <w:rsid w:val="000E5383"/>
    <w:rsid w:val="000E7005"/>
    <w:rsid w:val="000F02B5"/>
    <w:rsid w:val="00127BBD"/>
    <w:rsid w:val="00133164"/>
    <w:rsid w:val="001456B0"/>
    <w:rsid w:val="00161FC7"/>
    <w:rsid w:val="00181ADA"/>
    <w:rsid w:val="001855EC"/>
    <w:rsid w:val="00192A88"/>
    <w:rsid w:val="00194DE9"/>
    <w:rsid w:val="00196734"/>
    <w:rsid w:val="001B27E8"/>
    <w:rsid w:val="001B49EA"/>
    <w:rsid w:val="001B7731"/>
    <w:rsid w:val="001C63FF"/>
    <w:rsid w:val="001D459F"/>
    <w:rsid w:val="001E1910"/>
    <w:rsid w:val="001E32A1"/>
    <w:rsid w:val="001F0EEA"/>
    <w:rsid w:val="00200DDC"/>
    <w:rsid w:val="00204DFA"/>
    <w:rsid w:val="00206133"/>
    <w:rsid w:val="00224495"/>
    <w:rsid w:val="00227A96"/>
    <w:rsid w:val="0023625F"/>
    <w:rsid w:val="00242669"/>
    <w:rsid w:val="00244BDA"/>
    <w:rsid w:val="00245948"/>
    <w:rsid w:val="00245AE0"/>
    <w:rsid w:val="00253C0B"/>
    <w:rsid w:val="002542F5"/>
    <w:rsid w:val="00257F21"/>
    <w:rsid w:val="00262FE5"/>
    <w:rsid w:val="002721D5"/>
    <w:rsid w:val="00283ECD"/>
    <w:rsid w:val="00295CD1"/>
    <w:rsid w:val="002A01C4"/>
    <w:rsid w:val="002A161F"/>
    <w:rsid w:val="002D7A96"/>
    <w:rsid w:val="002F29A8"/>
    <w:rsid w:val="002F47CB"/>
    <w:rsid w:val="002F4C9F"/>
    <w:rsid w:val="002F780B"/>
    <w:rsid w:val="003064F9"/>
    <w:rsid w:val="003315AD"/>
    <w:rsid w:val="00340913"/>
    <w:rsid w:val="00353846"/>
    <w:rsid w:val="003675BD"/>
    <w:rsid w:val="00386601"/>
    <w:rsid w:val="003924F3"/>
    <w:rsid w:val="00397B57"/>
    <w:rsid w:val="003B11AE"/>
    <w:rsid w:val="003C2B1B"/>
    <w:rsid w:val="003C2B22"/>
    <w:rsid w:val="003C56CE"/>
    <w:rsid w:val="003C78C0"/>
    <w:rsid w:val="003D00A3"/>
    <w:rsid w:val="003E1ACE"/>
    <w:rsid w:val="003F4809"/>
    <w:rsid w:val="00403535"/>
    <w:rsid w:val="0043426C"/>
    <w:rsid w:val="00463DBE"/>
    <w:rsid w:val="00465443"/>
    <w:rsid w:val="00465DFA"/>
    <w:rsid w:val="00484DC3"/>
    <w:rsid w:val="00485A52"/>
    <w:rsid w:val="0049454E"/>
    <w:rsid w:val="00494687"/>
    <w:rsid w:val="004A1093"/>
    <w:rsid w:val="004B42EB"/>
    <w:rsid w:val="004C7E1F"/>
    <w:rsid w:val="004E6962"/>
    <w:rsid w:val="004F47FF"/>
    <w:rsid w:val="004F5396"/>
    <w:rsid w:val="004F6952"/>
    <w:rsid w:val="00502865"/>
    <w:rsid w:val="00505F0E"/>
    <w:rsid w:val="005105EE"/>
    <w:rsid w:val="00511669"/>
    <w:rsid w:val="00512FD1"/>
    <w:rsid w:val="00517DC7"/>
    <w:rsid w:val="00520CE1"/>
    <w:rsid w:val="00521487"/>
    <w:rsid w:val="00534A92"/>
    <w:rsid w:val="00540E25"/>
    <w:rsid w:val="0054119B"/>
    <w:rsid w:val="005618FD"/>
    <w:rsid w:val="00563D52"/>
    <w:rsid w:val="00567427"/>
    <w:rsid w:val="005705D3"/>
    <w:rsid w:val="00572DE8"/>
    <w:rsid w:val="00577F20"/>
    <w:rsid w:val="005A1BCB"/>
    <w:rsid w:val="005A210B"/>
    <w:rsid w:val="005A7C08"/>
    <w:rsid w:val="005B209A"/>
    <w:rsid w:val="005C1E6E"/>
    <w:rsid w:val="005D16E4"/>
    <w:rsid w:val="005E37AA"/>
    <w:rsid w:val="005E47F7"/>
    <w:rsid w:val="005E6920"/>
    <w:rsid w:val="005F7125"/>
    <w:rsid w:val="00604951"/>
    <w:rsid w:val="00634226"/>
    <w:rsid w:val="006608A2"/>
    <w:rsid w:val="00660A51"/>
    <w:rsid w:val="00674B04"/>
    <w:rsid w:val="00677EDF"/>
    <w:rsid w:val="00681A65"/>
    <w:rsid w:val="00692AF7"/>
    <w:rsid w:val="006A7047"/>
    <w:rsid w:val="006B1B2E"/>
    <w:rsid w:val="006B2F13"/>
    <w:rsid w:val="006B39EC"/>
    <w:rsid w:val="006B65CA"/>
    <w:rsid w:val="006D5E02"/>
    <w:rsid w:val="006E0B68"/>
    <w:rsid w:val="006E0E82"/>
    <w:rsid w:val="006E7484"/>
    <w:rsid w:val="007152A2"/>
    <w:rsid w:val="0071710E"/>
    <w:rsid w:val="00724A20"/>
    <w:rsid w:val="00732E57"/>
    <w:rsid w:val="00740453"/>
    <w:rsid w:val="007543D2"/>
    <w:rsid w:val="00756531"/>
    <w:rsid w:val="00762073"/>
    <w:rsid w:val="007679F5"/>
    <w:rsid w:val="0077767B"/>
    <w:rsid w:val="00780053"/>
    <w:rsid w:val="0078036C"/>
    <w:rsid w:val="00783FD9"/>
    <w:rsid w:val="007B6F31"/>
    <w:rsid w:val="007D31A2"/>
    <w:rsid w:val="007D5867"/>
    <w:rsid w:val="007D5D4F"/>
    <w:rsid w:val="007F1ADF"/>
    <w:rsid w:val="007F7164"/>
    <w:rsid w:val="00811433"/>
    <w:rsid w:val="008134B8"/>
    <w:rsid w:val="00817FE1"/>
    <w:rsid w:val="0083211A"/>
    <w:rsid w:val="008350E0"/>
    <w:rsid w:val="00840168"/>
    <w:rsid w:val="00847A29"/>
    <w:rsid w:val="00862D4F"/>
    <w:rsid w:val="008713F3"/>
    <w:rsid w:val="0087345E"/>
    <w:rsid w:val="00881ACB"/>
    <w:rsid w:val="008B0209"/>
    <w:rsid w:val="008D1C15"/>
    <w:rsid w:val="008E01C7"/>
    <w:rsid w:val="008F3957"/>
    <w:rsid w:val="008F44DD"/>
    <w:rsid w:val="00910F5F"/>
    <w:rsid w:val="00917F4C"/>
    <w:rsid w:val="00926889"/>
    <w:rsid w:val="00935E65"/>
    <w:rsid w:val="00937736"/>
    <w:rsid w:val="0096157A"/>
    <w:rsid w:val="009741B5"/>
    <w:rsid w:val="009969CB"/>
    <w:rsid w:val="00996F3F"/>
    <w:rsid w:val="009A0762"/>
    <w:rsid w:val="009C1D6F"/>
    <w:rsid w:val="009C2E36"/>
    <w:rsid w:val="00A071D1"/>
    <w:rsid w:val="00A14D0E"/>
    <w:rsid w:val="00A23337"/>
    <w:rsid w:val="00A26734"/>
    <w:rsid w:val="00A36A44"/>
    <w:rsid w:val="00A45D2C"/>
    <w:rsid w:val="00A56D94"/>
    <w:rsid w:val="00A741C0"/>
    <w:rsid w:val="00A76B06"/>
    <w:rsid w:val="00A84BE9"/>
    <w:rsid w:val="00A908B2"/>
    <w:rsid w:val="00A94AF4"/>
    <w:rsid w:val="00AB631C"/>
    <w:rsid w:val="00AC2248"/>
    <w:rsid w:val="00AD6D4F"/>
    <w:rsid w:val="00AD739C"/>
    <w:rsid w:val="00AE1609"/>
    <w:rsid w:val="00AE309C"/>
    <w:rsid w:val="00AE685F"/>
    <w:rsid w:val="00AF1849"/>
    <w:rsid w:val="00B01D24"/>
    <w:rsid w:val="00B0689C"/>
    <w:rsid w:val="00B44481"/>
    <w:rsid w:val="00B447D9"/>
    <w:rsid w:val="00B44803"/>
    <w:rsid w:val="00B5347B"/>
    <w:rsid w:val="00B711AA"/>
    <w:rsid w:val="00B90C43"/>
    <w:rsid w:val="00BC28F3"/>
    <w:rsid w:val="00BC397B"/>
    <w:rsid w:val="00BD21FC"/>
    <w:rsid w:val="00BD7E92"/>
    <w:rsid w:val="00BF4CDB"/>
    <w:rsid w:val="00C02805"/>
    <w:rsid w:val="00C41DFD"/>
    <w:rsid w:val="00C6200E"/>
    <w:rsid w:val="00C628CB"/>
    <w:rsid w:val="00C8105F"/>
    <w:rsid w:val="00C83A8F"/>
    <w:rsid w:val="00C90BD5"/>
    <w:rsid w:val="00C90D31"/>
    <w:rsid w:val="00CB17DE"/>
    <w:rsid w:val="00CC3D51"/>
    <w:rsid w:val="00CD2092"/>
    <w:rsid w:val="00CD34B0"/>
    <w:rsid w:val="00CD5672"/>
    <w:rsid w:val="00CF1A49"/>
    <w:rsid w:val="00CF5E72"/>
    <w:rsid w:val="00D051E2"/>
    <w:rsid w:val="00D2164D"/>
    <w:rsid w:val="00D24C4A"/>
    <w:rsid w:val="00D2516F"/>
    <w:rsid w:val="00D40205"/>
    <w:rsid w:val="00D455E0"/>
    <w:rsid w:val="00D55B6F"/>
    <w:rsid w:val="00D55DFF"/>
    <w:rsid w:val="00D74B65"/>
    <w:rsid w:val="00D84910"/>
    <w:rsid w:val="00D92A16"/>
    <w:rsid w:val="00DB27FF"/>
    <w:rsid w:val="00DC02B7"/>
    <w:rsid w:val="00DC4C44"/>
    <w:rsid w:val="00DC69C3"/>
    <w:rsid w:val="00DD6731"/>
    <w:rsid w:val="00DE3205"/>
    <w:rsid w:val="00DE5CCB"/>
    <w:rsid w:val="00DF4F90"/>
    <w:rsid w:val="00E0022C"/>
    <w:rsid w:val="00E06448"/>
    <w:rsid w:val="00E1677A"/>
    <w:rsid w:val="00E20C34"/>
    <w:rsid w:val="00E23F81"/>
    <w:rsid w:val="00E4082C"/>
    <w:rsid w:val="00E55E6D"/>
    <w:rsid w:val="00E5668A"/>
    <w:rsid w:val="00E9119F"/>
    <w:rsid w:val="00EA1080"/>
    <w:rsid w:val="00EA1360"/>
    <w:rsid w:val="00EA29A8"/>
    <w:rsid w:val="00EB14CD"/>
    <w:rsid w:val="00EC3B88"/>
    <w:rsid w:val="00ED656D"/>
    <w:rsid w:val="00EF5776"/>
    <w:rsid w:val="00F07A79"/>
    <w:rsid w:val="00F47F06"/>
    <w:rsid w:val="00F55AFD"/>
    <w:rsid w:val="00F61801"/>
    <w:rsid w:val="00F63A7E"/>
    <w:rsid w:val="00F86099"/>
    <w:rsid w:val="00F90EEE"/>
    <w:rsid w:val="00FA78B4"/>
    <w:rsid w:val="00FB2BEE"/>
    <w:rsid w:val="00FB42BE"/>
    <w:rsid w:val="00FB678A"/>
    <w:rsid w:val="00FC4BEE"/>
    <w:rsid w:val="00FC78A7"/>
    <w:rsid w:val="00FD110E"/>
    <w:rsid w:val="00FF2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3BCEA"/>
  <w15:docId w15:val="{B7F75B62-4485-4A5E-87B2-AA550C79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28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68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7F7"/>
  </w:style>
  <w:style w:type="paragraph" w:styleId="Stopka">
    <w:name w:val="footer"/>
    <w:basedOn w:val="Normalny"/>
    <w:link w:val="StopkaZnak"/>
    <w:uiPriority w:val="99"/>
    <w:unhideWhenUsed/>
    <w:rsid w:val="005E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7F7"/>
  </w:style>
  <w:style w:type="paragraph" w:styleId="Akapitzlist">
    <w:name w:val="List Paragraph"/>
    <w:basedOn w:val="Normalny"/>
    <w:uiPriority w:val="34"/>
    <w:qFormat/>
    <w:rsid w:val="00FF283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F2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83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5F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F3E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5F3E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5F3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5F3E"/>
    <w:rPr>
      <w:color w:val="808080"/>
      <w:shd w:val="clear" w:color="auto" w:fill="E6E6E6"/>
    </w:rPr>
  </w:style>
  <w:style w:type="character" w:customStyle="1" w:styleId="Nagwek3Znak">
    <w:name w:val="Nagłówek 3 Znak"/>
    <w:basedOn w:val="Domylnaczcionkaakapitu"/>
    <w:link w:val="Nagwek3"/>
    <w:uiPriority w:val="9"/>
    <w:rsid w:val="00AE685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pple-converted-space">
    <w:name w:val="apple-converted-space"/>
    <w:basedOn w:val="Domylnaczcionkaakapitu"/>
    <w:rsid w:val="009741B5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741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741B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741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741B5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tab-number">
    <w:name w:val="tab-number"/>
    <w:basedOn w:val="Domylnaczcionkaakapitu"/>
    <w:rsid w:val="009741B5"/>
  </w:style>
  <w:style w:type="character" w:customStyle="1" w:styleId="tab-name">
    <w:name w:val="tab-name"/>
    <w:basedOn w:val="Domylnaczcionkaakapitu"/>
    <w:rsid w:val="009741B5"/>
  </w:style>
  <w:style w:type="character" w:customStyle="1" w:styleId="stream-itemsubject">
    <w:name w:val="stream-item__subject"/>
    <w:basedOn w:val="Domylnaczcionkaakapitu"/>
    <w:rsid w:val="009741B5"/>
  </w:style>
  <w:style w:type="paragraph" w:customStyle="1" w:styleId="Default">
    <w:name w:val="Default"/>
    <w:rsid w:val="00B90C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2865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2865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847A29"/>
    <w:pPr>
      <w:widowControl w:val="0"/>
      <w:spacing w:after="0" w:line="240" w:lineRule="auto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7A29"/>
    <w:rPr>
      <w:rFonts w:ascii="Arial Narrow" w:eastAsia="Times New Roman" w:hAnsi="Arial Narrow" w:cs="Times New Roman"/>
      <w:b/>
      <w:bCs/>
      <w:color w:val="000000"/>
      <w:sz w:val="24"/>
      <w:szCs w:val="24"/>
      <w:lang w:eastAsia="pl-PL" w:bidi="pl-PL"/>
    </w:rPr>
  </w:style>
  <w:style w:type="paragraph" w:styleId="Poprawka">
    <w:name w:val="Revision"/>
    <w:hidden/>
    <w:uiPriority w:val="99"/>
    <w:semiHidden/>
    <w:rsid w:val="005D16E4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20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8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5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74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583073">
          <w:marLeft w:val="0"/>
          <w:marRight w:val="0"/>
          <w:marTop w:val="0"/>
          <w:marBottom w:val="0"/>
          <w:divBdr>
            <w:top w:val="single" w:sz="6" w:space="8" w:color="D0D0D0"/>
            <w:left w:val="single" w:sz="6" w:space="0" w:color="D0D0D0"/>
            <w:bottom w:val="single" w:sz="6" w:space="8" w:color="D0D0D0"/>
            <w:right w:val="single" w:sz="6" w:space="0" w:color="D0D0D0"/>
          </w:divBdr>
          <w:divsChild>
            <w:div w:id="273364199">
              <w:marLeft w:val="0"/>
              <w:marRight w:val="0"/>
              <w:marTop w:val="0"/>
              <w:marBottom w:val="150"/>
              <w:divBdr>
                <w:top w:val="single" w:sz="6" w:space="8" w:color="D0D0D0"/>
                <w:left w:val="none" w:sz="0" w:space="0" w:color="auto"/>
                <w:bottom w:val="single" w:sz="6" w:space="8" w:color="D0D0D0"/>
                <w:right w:val="none" w:sz="0" w:space="0" w:color="auto"/>
              </w:divBdr>
              <w:divsChild>
                <w:div w:id="20822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5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65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40037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12667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32468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37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3044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85563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6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1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5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18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1283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757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73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99821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279279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6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55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08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96515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55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6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659130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44013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85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6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88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43527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3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592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093776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22014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756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78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105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7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428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907517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8480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766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36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8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260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03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305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323258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97384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922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60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05895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181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01272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91579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23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0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60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99473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30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387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19709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034196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293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5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31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06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6110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21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037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545382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653352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49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6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0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37254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00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769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058785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94910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461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2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92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22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83982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26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61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83425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113974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491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17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7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9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45592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215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050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421635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46356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784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42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7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3149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4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473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87485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991156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467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25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34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44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2908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4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851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183474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847334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283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3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85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08864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0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693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92076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51768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07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7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91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52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14312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27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45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007470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983675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061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29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60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94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14196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404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05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08966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68006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818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69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723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34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74688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136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740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788942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263376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798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4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38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35932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74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73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334553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440858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541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53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30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07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33212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879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03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59379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426875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444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15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5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38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11751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52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38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55666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935303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938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9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3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27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41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22559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40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740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368439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106906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45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5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26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29474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55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78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4903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8304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53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33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98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66720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46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597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16649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59487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526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99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16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103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83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941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369653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47880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85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9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98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7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23555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674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81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201000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82110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92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1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694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89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51848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670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027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50292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146745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92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67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15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15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78757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67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095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14222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36543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884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68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4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29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9110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22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303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518124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49482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654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1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28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0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99076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53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493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661202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921040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39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88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84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1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85236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176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121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236346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652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101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9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40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38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624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81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959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299518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89945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518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1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207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9306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02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450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4938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060029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962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96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16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99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9287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98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410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258825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699108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63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86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14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9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36206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835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835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201083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17908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44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7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09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090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9072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174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48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65306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052029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6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3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72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128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1795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258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801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306432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337272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25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74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10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09215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99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83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772240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398980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75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3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4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16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23019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48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72665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84998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1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76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1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84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9339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161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327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054636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73493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356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8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99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64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8251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118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902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910702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75847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591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6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warzyszenie@rsm.olkus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D6857-DE38-4E7C-88C1-9A1555D8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3040</Words>
  <Characters>18243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Wysocki</dc:creator>
  <cp:lastModifiedBy>HP1</cp:lastModifiedBy>
  <cp:revision>2</cp:revision>
  <cp:lastPrinted>2019-10-14T11:26:00Z</cp:lastPrinted>
  <dcterms:created xsi:type="dcterms:W3CDTF">2020-09-30T09:50:00Z</dcterms:created>
  <dcterms:modified xsi:type="dcterms:W3CDTF">2020-09-30T09:50:00Z</dcterms:modified>
</cp:coreProperties>
</file>