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AE89" w14:textId="0617D64F" w:rsidR="00C76AA6" w:rsidRDefault="00F11C60" w:rsidP="00C76AA6">
      <w:pPr>
        <w:tabs>
          <w:tab w:val="left" w:pos="5670"/>
        </w:tabs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11 sierpnia </w:t>
      </w:r>
      <w:r w:rsidR="00863318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270616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0A3698" w:rsidRPr="23B3D699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2021 </w:t>
      </w:r>
      <w:r w:rsidR="00C76AA6" w:rsidRPr="23B3D699">
        <w:rPr>
          <w:rFonts w:asciiTheme="minorHAnsi" w:eastAsia="Times New Roman" w:hAnsiTheme="minorHAnsi" w:cs="Calibri"/>
          <w:sz w:val="20"/>
          <w:szCs w:val="20"/>
          <w:lang w:eastAsia="pl-PL"/>
        </w:rPr>
        <w:t>r.</w:t>
      </w:r>
      <w:r w:rsidR="003D4CCF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C76AA6" w:rsidRPr="00E6300A" w14:paraId="174509E9" w14:textId="77777777" w:rsidTr="006D4DA0">
        <w:trPr>
          <w:trHeight w:val="3017"/>
        </w:trPr>
        <w:tc>
          <w:tcPr>
            <w:tcW w:w="10620" w:type="dxa"/>
            <w:shd w:val="clear" w:color="auto" w:fill="auto"/>
          </w:tcPr>
          <w:p w14:paraId="19B83F02" w14:textId="0A59D05A" w:rsidR="00C76AA6" w:rsidRPr="00E6300A" w:rsidRDefault="00C76AA6" w:rsidP="00E6300A">
            <w:pPr>
              <w:spacing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bookmarkStart w:id="0" w:name="_Hlk75983335"/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 xml:space="preserve">ZAPYTANIE OFERTOWE </w:t>
            </w:r>
            <w:r w:rsidR="00680916"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 xml:space="preserve">nr </w:t>
            </w:r>
            <w:bookmarkStart w:id="1" w:name="_Hlk71538602"/>
            <w:r w:rsidR="003922EF"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POIR.01.01.01-00-0462/19</w:t>
            </w:r>
            <w:bookmarkEnd w:id="1"/>
            <w:r w:rsidR="000D188A"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/0</w:t>
            </w:r>
            <w:r w:rsidR="00863318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2</w:t>
            </w:r>
            <w:r w:rsidR="00B65830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4</w:t>
            </w:r>
          </w:p>
          <w:bookmarkEnd w:id="0"/>
          <w:p w14:paraId="4C55EC7E" w14:textId="77777777" w:rsidR="00C76AA6" w:rsidRPr="00E6300A" w:rsidRDefault="003922EF" w:rsidP="00E6300A">
            <w:pPr>
              <w:spacing w:line="240" w:lineRule="auto"/>
              <w:ind w:left="142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Zamawiający CONET Sp. z o. o. Sp. K.</w:t>
            </w:r>
          </w:p>
          <w:p w14:paraId="175E8387" w14:textId="77777777" w:rsidR="00C76AA6" w:rsidRPr="00E6300A" w:rsidRDefault="00C76AA6" w:rsidP="00E6300A">
            <w:pPr>
              <w:spacing w:line="240" w:lineRule="auto"/>
              <w:jc w:val="center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OGŁASZA WSZCZĘCIE POST</w:t>
            </w:r>
            <w:r w:rsidR="00613542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Ę</w:t>
            </w: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POWANIA O UDZIELENIE ZAMÓWIENIA</w:t>
            </w:r>
          </w:p>
          <w:p w14:paraId="570F38B6" w14:textId="052DA4F4" w:rsidR="00CD5803" w:rsidRPr="00D63F0D" w:rsidRDefault="008F437F" w:rsidP="003135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bookmarkStart w:id="2" w:name="_Hlk74848621"/>
            <w:r w:rsidRPr="23B3D6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na nabór </w:t>
            </w:r>
            <w:r w:rsidR="00B65830">
              <w:rPr>
                <w:rFonts w:asciiTheme="minorHAnsi" w:hAnsiTheme="minorHAnsi" w:cs="Calibri"/>
                <w:b/>
                <w:sz w:val="22"/>
                <w:szCs w:val="22"/>
              </w:rPr>
              <w:t>9</w:t>
            </w:r>
            <w:r w:rsidR="00F270BB">
              <w:rPr>
                <w:rFonts w:asciiTheme="minorHAnsi" w:hAnsiTheme="minorHAnsi" w:cs="Calibri"/>
                <w:b/>
                <w:sz w:val="22"/>
                <w:szCs w:val="22"/>
              </w:rPr>
              <w:t>0</w:t>
            </w:r>
            <w:r w:rsidRPr="23B3D6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osób</w:t>
            </w:r>
            <w:r w:rsidR="00FE19CA" w:rsidRPr="23B3D6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(</w:t>
            </w:r>
            <w:r w:rsidR="00270616">
              <w:rPr>
                <w:rFonts w:asciiTheme="minorHAnsi" w:hAnsiTheme="minorHAnsi" w:cs="Calibri"/>
                <w:b/>
                <w:sz w:val="22"/>
                <w:szCs w:val="22"/>
              </w:rPr>
              <w:t>wykonawcy/</w:t>
            </w:r>
            <w:r w:rsidR="00B74073" w:rsidRPr="00C840D4">
              <w:rPr>
                <w:rFonts w:asciiTheme="minorHAnsi" w:hAnsiTheme="minorHAnsi" w:cs="Calibri"/>
                <w:b/>
                <w:bCs/>
                <w:sz w:val="22"/>
              </w:rPr>
              <w:t>osoby z uszkodzeniem ślimakowym słuchu oraz probantów</w:t>
            </w:r>
            <w:r w:rsidR="00C840D4" w:rsidRPr="00C840D4">
              <w:rPr>
                <w:rFonts w:asciiTheme="minorHAnsi" w:hAnsiTheme="minorHAnsi" w:cs="Calibri"/>
                <w:b/>
                <w:bCs/>
                <w:sz w:val="22"/>
              </w:rPr>
              <w:t xml:space="preserve"> osoby z przewodzeniowym uszkodzeniem słuchu</w:t>
            </w:r>
            <w:r w:rsidR="00B74073" w:rsidRPr="00C840D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FE19CA" w:rsidRPr="00C840D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)</w:t>
            </w:r>
            <w:r w:rsidR="00CD5803" w:rsidRPr="00C840D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,</w:t>
            </w:r>
            <w:r w:rsidR="00CD5803" w:rsidRPr="23B3D6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które wezmą udział w ba</w:t>
            </w:r>
            <w:r w:rsidR="7FD139BA" w:rsidRPr="23B3D699">
              <w:rPr>
                <w:rFonts w:asciiTheme="minorHAnsi" w:hAnsiTheme="minorHAnsi" w:cs="Calibri"/>
                <w:b/>
                <w:sz w:val="22"/>
                <w:szCs w:val="22"/>
              </w:rPr>
              <w:t>da</w:t>
            </w:r>
            <w:r w:rsidR="00CD5803" w:rsidRPr="23B3D699">
              <w:rPr>
                <w:rFonts w:asciiTheme="minorHAnsi" w:hAnsiTheme="minorHAnsi" w:cs="Calibri"/>
                <w:b/>
                <w:sz w:val="22"/>
                <w:szCs w:val="22"/>
              </w:rPr>
              <w:t>ni</w:t>
            </w:r>
            <w:r w:rsidR="44CE7C36" w:rsidRPr="23B3D699">
              <w:rPr>
                <w:rFonts w:asciiTheme="minorHAnsi" w:hAnsiTheme="minorHAnsi" w:cs="Calibri"/>
                <w:b/>
                <w:sz w:val="22"/>
                <w:szCs w:val="22"/>
              </w:rPr>
              <w:t>ach</w:t>
            </w:r>
            <w:r w:rsidR="00CD5803" w:rsidRPr="23B3D69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FE19CA" w:rsidRPr="23B3D699">
              <w:rPr>
                <w:rFonts w:asciiTheme="minorHAnsi" w:hAnsiTheme="minorHAnsi" w:cs="Calibri"/>
                <w:b/>
                <w:sz w:val="22"/>
                <w:szCs w:val="22"/>
              </w:rPr>
              <w:t>słuchu</w:t>
            </w:r>
            <w:r w:rsidR="455686B1" w:rsidRPr="23B3D699">
              <w:rPr>
                <w:rFonts w:asciiTheme="minorHAnsi" w:hAnsiTheme="minorHAnsi" w:cs="Calibri"/>
                <w:b/>
                <w:sz w:val="22"/>
                <w:szCs w:val="22"/>
              </w:rPr>
              <w:t>, w tym</w:t>
            </w:r>
          </w:p>
          <w:p w14:paraId="2B0E54EC" w14:textId="024437A9" w:rsidR="00F612C4" w:rsidRPr="00D63F0D" w:rsidRDefault="00FE19CA" w:rsidP="003135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6698CA30">
              <w:rPr>
                <w:rFonts w:asciiTheme="minorHAnsi" w:hAnsiTheme="minorHAnsi" w:cs="Calibri"/>
                <w:b/>
                <w:sz w:val="22"/>
                <w:szCs w:val="22"/>
              </w:rPr>
              <w:t>u</w:t>
            </w:r>
            <w:r w:rsidR="008F437F" w:rsidRPr="6698CA30">
              <w:rPr>
                <w:rFonts w:asciiTheme="minorHAnsi" w:hAnsiTheme="minorHAnsi" w:cs="Calibri"/>
                <w:b/>
                <w:sz w:val="22"/>
                <w:szCs w:val="22"/>
              </w:rPr>
              <w:t>dzia</w:t>
            </w:r>
            <w:r w:rsidRPr="6698CA30">
              <w:rPr>
                <w:rFonts w:asciiTheme="minorHAnsi" w:hAnsiTheme="minorHAnsi" w:cs="Calibri"/>
                <w:b/>
                <w:sz w:val="22"/>
                <w:szCs w:val="22"/>
              </w:rPr>
              <w:t>ł</w:t>
            </w:r>
            <w:r w:rsidR="008F437F" w:rsidRPr="6698CA3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F01814" w:rsidRPr="6698CA30">
              <w:rPr>
                <w:rFonts w:asciiTheme="minorHAnsi" w:hAnsiTheme="minorHAnsi" w:cs="Calibri"/>
                <w:b/>
                <w:sz w:val="22"/>
                <w:szCs w:val="22"/>
              </w:rPr>
              <w:t xml:space="preserve">w </w:t>
            </w:r>
            <w:r w:rsidR="00F01814" w:rsidRPr="00D63F0D">
              <w:rPr>
                <w:rFonts w:asciiTheme="minorHAnsi" w:hAnsiTheme="minorHAnsi" w:cs="Calibri"/>
                <w:b/>
                <w:sz w:val="22"/>
                <w:szCs w:val="22"/>
              </w:rPr>
              <w:t>badani</w:t>
            </w:r>
            <w:r w:rsidR="57064791" w:rsidRPr="00D63F0D">
              <w:rPr>
                <w:rFonts w:asciiTheme="minorHAnsi" w:hAnsiTheme="minorHAnsi" w:cs="Calibri"/>
                <w:b/>
                <w:sz w:val="22"/>
                <w:szCs w:val="22"/>
              </w:rPr>
              <w:t>u Słuchowych Potencjałów Wywołanyc</w:t>
            </w:r>
            <w:r w:rsidR="10FB64BD" w:rsidRPr="00D63F0D">
              <w:rPr>
                <w:rFonts w:asciiTheme="minorHAnsi" w:hAnsiTheme="minorHAnsi" w:cs="Calibri"/>
                <w:b/>
                <w:sz w:val="22"/>
                <w:szCs w:val="22"/>
              </w:rPr>
              <w:t>h</w:t>
            </w:r>
            <w:r w:rsidR="57064791" w:rsidRPr="00D63F0D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4897307F" w:rsidRPr="00D63F0D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r w:rsidR="00F01814" w:rsidRPr="6698CA30">
              <w:rPr>
                <w:rFonts w:asciiTheme="minorHAnsi" w:hAnsiTheme="minorHAnsi" w:cs="Calibri"/>
                <w:b/>
                <w:sz w:val="22"/>
                <w:szCs w:val="22"/>
              </w:rPr>
              <w:t>SPW</w:t>
            </w:r>
            <w:r w:rsidR="2390FF71" w:rsidRPr="00D63F0D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  <w:r w:rsidR="00F01814" w:rsidRPr="6698CA3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31354F" w:rsidRPr="6698CA30">
              <w:rPr>
                <w:rFonts w:asciiTheme="minorHAnsi" w:hAnsiTheme="minorHAnsi" w:cs="Calibri"/>
                <w:b/>
                <w:sz w:val="22"/>
                <w:szCs w:val="22"/>
              </w:rPr>
              <w:t>w ramach realizacji projektu.</w:t>
            </w:r>
          </w:p>
          <w:bookmarkEnd w:id="2"/>
          <w:p w14:paraId="2DEA580E" w14:textId="77777777" w:rsidR="00F612C4" w:rsidRPr="00D63F0D" w:rsidRDefault="00F612C4" w:rsidP="00E630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3A2E24C2" w14:textId="4B69936D" w:rsidR="00C76AA6" w:rsidRPr="00E6300A" w:rsidRDefault="00C76AA6" w:rsidP="00E630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63F0D">
              <w:rPr>
                <w:rFonts w:asciiTheme="minorHAnsi" w:hAnsiTheme="minorHAnsi" w:cs="Calibri"/>
                <w:b/>
                <w:sz w:val="22"/>
                <w:szCs w:val="22"/>
              </w:rPr>
              <w:t xml:space="preserve">Realizacja usługi odbędzie się w ramach projektu pt. </w:t>
            </w:r>
            <w:bookmarkStart w:id="3" w:name="_Hlk62718146"/>
            <w:r w:rsidRPr="00D63F0D">
              <w:rPr>
                <w:rFonts w:asciiTheme="minorHAnsi" w:hAnsiTheme="minorHAnsi" w:cs="Calibri"/>
                <w:b/>
                <w:sz w:val="22"/>
                <w:szCs w:val="22"/>
              </w:rPr>
              <w:t>,,</w:t>
            </w:r>
            <w:r w:rsidR="003922EF" w:rsidRPr="00D63F0D">
              <w:rPr>
                <w:rFonts w:asciiTheme="minorHAnsi" w:hAnsiTheme="minorHAnsi" w:cs="Calibri"/>
                <w:b/>
                <w:sz w:val="22"/>
                <w:szCs w:val="22"/>
              </w:rPr>
              <w:t>Audiobot – innowacyjny, samouczący się system automatycznej diagnostyki słuch metodami SPW w środowisku domowym pacjenta</w:t>
            </w:r>
            <w:r w:rsidRPr="00D63F0D">
              <w:rPr>
                <w:rFonts w:asciiTheme="minorHAnsi" w:hAnsiTheme="minorHAnsi" w:cs="Calibri"/>
                <w:b/>
                <w:sz w:val="22"/>
                <w:szCs w:val="22"/>
              </w:rPr>
              <w:t xml:space="preserve">” </w:t>
            </w:r>
            <w:bookmarkEnd w:id="3"/>
            <w:r w:rsidRPr="00D63F0D">
              <w:rPr>
                <w:rFonts w:asciiTheme="minorHAnsi" w:hAnsiTheme="minorHAnsi" w:cs="Calibri"/>
                <w:b/>
                <w:sz w:val="22"/>
                <w:szCs w:val="22"/>
              </w:rPr>
              <w:t xml:space="preserve">realizowanego </w:t>
            </w:r>
            <w:r w:rsidR="003922EF" w:rsidRPr="00D63F0D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przez </w:t>
            </w:r>
            <w:r w:rsidR="003922EF" w:rsidRPr="00E6300A">
              <w:rPr>
                <w:rFonts w:asciiTheme="minorHAnsi" w:hAnsiTheme="minorHAnsi" w:cs="Calibri"/>
                <w:b/>
                <w:sz w:val="22"/>
                <w:szCs w:val="22"/>
              </w:rPr>
              <w:t xml:space="preserve">CONET Sp. z o. o. Sp. K. </w:t>
            </w:r>
            <w:r w:rsidR="00C305A4" w:rsidRPr="00E6300A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3922EF" w:rsidRPr="00E6300A">
              <w:rPr>
                <w:rFonts w:asciiTheme="minorHAnsi" w:hAnsiTheme="minorHAnsi" w:cs="Calibri"/>
                <w:b/>
                <w:sz w:val="22"/>
                <w:szCs w:val="22"/>
              </w:rPr>
              <w:t>Projekt współfinansowany ze środków Europejskiego Funduszu Rozwoju Regionalnego, w ramach Programu Operacyjnego Inteligentny Rozwój 2014 – 2020</w:t>
            </w:r>
            <w:r w:rsidR="00C305A4" w:rsidRPr="00E6300A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</w:p>
        </w:tc>
      </w:tr>
    </w:tbl>
    <w:p w14:paraId="4E99E48B" w14:textId="7D86DD32" w:rsidR="00C76AA6" w:rsidRPr="00E6300A" w:rsidRDefault="00C76AA6" w:rsidP="00E6300A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Theme="minorHAnsi" w:hAnsiTheme="minorHAnsi"/>
          <w:sz w:val="22"/>
        </w:rPr>
      </w:pPr>
      <w:r w:rsidRPr="00E6300A">
        <w:rPr>
          <w:rFonts w:asciiTheme="minorHAnsi" w:hAnsiTheme="minorHAnsi"/>
          <w:sz w:val="22"/>
        </w:rPr>
        <w:t xml:space="preserve">Wybór Wykonawcy będzie odbywał się </w:t>
      </w:r>
      <w:r w:rsidR="5582AE30" w:rsidRPr="6698CA30">
        <w:rPr>
          <w:rFonts w:asciiTheme="minorHAnsi" w:hAnsiTheme="minorHAnsi"/>
          <w:sz w:val="22"/>
        </w:rPr>
        <w:t xml:space="preserve">zgodnie </w:t>
      </w:r>
      <w:r w:rsidRPr="00E6300A">
        <w:rPr>
          <w:rFonts w:asciiTheme="minorHAnsi" w:hAnsiTheme="minorHAnsi"/>
          <w:sz w:val="22"/>
        </w:rPr>
        <w:t>z procedurą zasady konkurencyjności</w:t>
      </w:r>
      <w:r w:rsidR="003922EF" w:rsidRPr="00E6300A">
        <w:rPr>
          <w:rFonts w:asciiTheme="minorHAnsi" w:hAnsiTheme="minorHAnsi"/>
          <w:sz w:val="22"/>
        </w:rPr>
        <w:t>,</w:t>
      </w:r>
      <w:r w:rsidRPr="00E6300A">
        <w:rPr>
          <w:rFonts w:asciiTheme="minorHAnsi" w:hAnsiTheme="minorHAnsi"/>
          <w:sz w:val="22"/>
        </w:rPr>
        <w:t xml:space="preserve"> bez stosowania przepisów ustawy z dnia 29 stycznia 2004 r. Prawo zamówień publicznych z późn. zm.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C76AA6" w:rsidRPr="00E6300A" w14:paraId="67B09F22" w14:textId="77777777" w:rsidTr="00DF3685">
        <w:trPr>
          <w:trHeight w:val="309"/>
        </w:trPr>
        <w:tc>
          <w:tcPr>
            <w:tcW w:w="10786" w:type="dxa"/>
            <w:shd w:val="pct12" w:color="auto" w:fill="auto"/>
          </w:tcPr>
          <w:p w14:paraId="00E18B7B" w14:textId="77777777" w:rsidR="00C76AA6" w:rsidRPr="00E6300A" w:rsidRDefault="00C76AA6" w:rsidP="00E6300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1.ZAMAWIAJĄCY:</w:t>
            </w:r>
          </w:p>
        </w:tc>
      </w:tr>
    </w:tbl>
    <w:p w14:paraId="7DD5D70E" w14:textId="77777777" w:rsidR="00C76AA6" w:rsidRPr="00E6300A" w:rsidRDefault="003922EF" w:rsidP="00E6300A">
      <w:pPr>
        <w:autoSpaceDE w:val="0"/>
        <w:autoSpaceDN w:val="0"/>
        <w:adjustRightInd w:val="0"/>
        <w:spacing w:line="240" w:lineRule="auto"/>
        <w:ind w:firstLine="0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CONET Spółka z ograniczoną odpowiedzialnością Spółka Komandytowa</w:t>
      </w:r>
    </w:p>
    <w:p w14:paraId="0FA83B7C" w14:textId="41EA28C8" w:rsidR="00C76AA6" w:rsidRPr="00E6300A" w:rsidRDefault="2652F24A" w:rsidP="00E6300A">
      <w:pPr>
        <w:autoSpaceDE w:val="0"/>
        <w:autoSpaceDN w:val="0"/>
        <w:adjustRightInd w:val="0"/>
        <w:spacing w:line="240" w:lineRule="auto"/>
        <w:ind w:firstLine="0"/>
        <w:rPr>
          <w:rFonts w:asciiTheme="minorHAnsi" w:eastAsia="Times New Roman" w:hAnsiTheme="minorHAnsi" w:cs="Calibr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>u</w:t>
      </w:r>
      <w:r w:rsidR="003922EF" w:rsidRPr="6698CA30">
        <w:rPr>
          <w:rFonts w:asciiTheme="minorHAnsi" w:eastAsia="Times New Roman" w:hAnsiTheme="minorHAnsi" w:cs="Calibri"/>
          <w:sz w:val="22"/>
          <w:lang w:eastAsia="pl-PL"/>
        </w:rPr>
        <w:t>l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>. Leszno 32</w:t>
      </w:r>
    </w:p>
    <w:p w14:paraId="43FEC037" w14:textId="77777777" w:rsidR="00C76AA6" w:rsidRPr="00E6300A" w:rsidRDefault="00C76AA6" w:rsidP="00E6300A">
      <w:pPr>
        <w:autoSpaceDE w:val="0"/>
        <w:autoSpaceDN w:val="0"/>
        <w:adjustRightInd w:val="0"/>
        <w:spacing w:line="240" w:lineRule="auto"/>
        <w:ind w:firstLine="0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0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>1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-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>199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Warszawa</w:t>
      </w:r>
    </w:p>
    <w:p w14:paraId="1F20D25A" w14:textId="77777777" w:rsidR="00C76AA6" w:rsidRPr="00E6300A" w:rsidRDefault="00C76AA6" w:rsidP="00E6300A">
      <w:pPr>
        <w:autoSpaceDE w:val="0"/>
        <w:autoSpaceDN w:val="0"/>
        <w:adjustRightInd w:val="0"/>
        <w:spacing w:line="240" w:lineRule="auto"/>
        <w:ind w:firstLine="0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NIP 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>527 25 30 656 R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egon 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>140805123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C76AA6" w:rsidRPr="00E6300A" w14:paraId="338DD8BD" w14:textId="77777777" w:rsidTr="00DF3685">
        <w:tc>
          <w:tcPr>
            <w:tcW w:w="10771" w:type="dxa"/>
            <w:shd w:val="pct12" w:color="auto" w:fill="auto"/>
          </w:tcPr>
          <w:p w14:paraId="49328E67" w14:textId="77777777" w:rsidR="00C76AA6" w:rsidRPr="00E6300A" w:rsidRDefault="00C76AA6" w:rsidP="00E630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2.WPROWADZENIE:</w:t>
            </w:r>
          </w:p>
        </w:tc>
      </w:tr>
    </w:tbl>
    <w:p w14:paraId="63C0A3E6" w14:textId="729F39A2" w:rsidR="00C76AA6" w:rsidRPr="00E6300A" w:rsidRDefault="00C76AA6" w:rsidP="00E6300A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b/>
          <w:sz w:val="22"/>
        </w:rPr>
      </w:pPr>
      <w:r w:rsidRPr="00E6300A">
        <w:rPr>
          <w:rFonts w:asciiTheme="minorHAnsi" w:hAnsiTheme="minorHAnsi"/>
          <w:sz w:val="22"/>
        </w:rPr>
        <w:t xml:space="preserve">1.Przedmiot zamówienia dotyczy projektu </w:t>
      </w:r>
      <w:r w:rsidRPr="00E6300A">
        <w:rPr>
          <w:rFonts w:asciiTheme="minorHAnsi" w:hAnsiTheme="minorHAnsi"/>
          <w:b/>
          <w:sz w:val="22"/>
        </w:rPr>
        <w:t>,,</w:t>
      </w:r>
      <w:r w:rsidR="003922EF" w:rsidRPr="00E6300A">
        <w:rPr>
          <w:rFonts w:asciiTheme="minorHAnsi" w:hAnsiTheme="minorHAnsi"/>
          <w:b/>
          <w:sz w:val="22"/>
        </w:rPr>
        <w:t>AudioBot – innowacyjny, samouczący się system automatycznej diagnostyki słuchu metodami SPW w środowisku domowym pacjenta</w:t>
      </w:r>
      <w:r w:rsidR="003922EF" w:rsidRPr="6698CA30">
        <w:rPr>
          <w:rFonts w:asciiTheme="minorHAnsi" w:hAnsiTheme="minorHAnsi"/>
          <w:b/>
          <w:bCs/>
          <w:sz w:val="22"/>
        </w:rPr>
        <w:t>”</w:t>
      </w:r>
      <w:r w:rsidRPr="6698CA30">
        <w:rPr>
          <w:rFonts w:asciiTheme="minorHAnsi" w:hAnsiTheme="minorHAnsi"/>
          <w:sz w:val="22"/>
        </w:rPr>
        <w:t>,</w:t>
      </w:r>
      <w:r w:rsidRPr="00E6300A">
        <w:rPr>
          <w:rFonts w:asciiTheme="minorHAnsi" w:hAnsiTheme="minorHAnsi"/>
          <w:sz w:val="22"/>
        </w:rPr>
        <w:t xml:space="preserve"> nr projektu </w:t>
      </w:r>
      <w:r w:rsidR="003922EF" w:rsidRPr="00E6300A">
        <w:rPr>
          <w:rFonts w:asciiTheme="minorHAnsi" w:hAnsiTheme="minorHAnsi"/>
          <w:sz w:val="22"/>
        </w:rPr>
        <w:t>POIR.01.01.01-00-0462/19</w:t>
      </w:r>
      <w:r w:rsidRPr="00E6300A">
        <w:rPr>
          <w:rFonts w:asciiTheme="minorHAnsi" w:hAnsiTheme="minorHAnsi"/>
          <w:sz w:val="22"/>
        </w:rPr>
        <w:t xml:space="preserve"> realizowanego przez </w:t>
      </w:r>
      <w:r w:rsidR="003922EF" w:rsidRPr="00E6300A">
        <w:rPr>
          <w:rFonts w:asciiTheme="minorHAnsi" w:eastAsia="Times New Roman" w:hAnsiTheme="minorHAnsi" w:cs="Calibri"/>
          <w:sz w:val="22"/>
          <w:lang w:eastAsia="pl-PL"/>
        </w:rPr>
        <w:t xml:space="preserve">CONET Spółka z ograniczoną odpowiedzialnością Spółka Komandytowa </w:t>
      </w:r>
      <w:r w:rsidRPr="00E6300A">
        <w:rPr>
          <w:rFonts w:asciiTheme="minorHAnsi" w:hAnsiTheme="minorHAnsi"/>
          <w:sz w:val="22"/>
        </w:rPr>
        <w:t xml:space="preserve">w ramach </w:t>
      </w:r>
      <w:r w:rsidR="003922EF" w:rsidRPr="00E6300A">
        <w:rPr>
          <w:rFonts w:asciiTheme="minorHAnsi" w:hAnsiTheme="minorHAnsi"/>
          <w:sz w:val="22"/>
        </w:rPr>
        <w:t xml:space="preserve">działania 1.1. Programu Operacyjnego Inteligentny Rozwój 2014 – 2020. </w:t>
      </w:r>
      <w:r w:rsidRPr="00E6300A">
        <w:rPr>
          <w:rFonts w:asciiTheme="minorHAnsi" w:hAnsiTheme="minorHAnsi"/>
          <w:sz w:val="22"/>
        </w:rPr>
        <w:t xml:space="preserve">Projekt realizowany jest od </w:t>
      </w:r>
      <w:r w:rsidR="003922EF" w:rsidRPr="00E6300A">
        <w:rPr>
          <w:rFonts w:asciiTheme="minorHAnsi" w:hAnsiTheme="minorHAnsi"/>
          <w:sz w:val="22"/>
        </w:rPr>
        <w:t>01.01.2020 – 31.05.2023.</w:t>
      </w:r>
    </w:p>
    <w:p w14:paraId="705C9534" w14:textId="06460A54" w:rsidR="00C76AA6" w:rsidRPr="00E6300A" w:rsidRDefault="00C76AA6" w:rsidP="00E6300A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  <w:r w:rsidRPr="00E6300A">
        <w:rPr>
          <w:rFonts w:asciiTheme="minorHAnsi" w:hAnsiTheme="minorHAnsi"/>
          <w:sz w:val="22"/>
        </w:rPr>
        <w:t xml:space="preserve"> 2. Usług</w:t>
      </w:r>
      <w:r w:rsidR="003922EF" w:rsidRPr="00E6300A">
        <w:rPr>
          <w:rFonts w:asciiTheme="minorHAnsi" w:hAnsiTheme="minorHAnsi"/>
          <w:sz w:val="22"/>
        </w:rPr>
        <w:t>a</w:t>
      </w:r>
      <w:r w:rsidRPr="00E6300A">
        <w:rPr>
          <w:rFonts w:asciiTheme="minorHAnsi" w:hAnsiTheme="minorHAnsi"/>
          <w:sz w:val="22"/>
        </w:rPr>
        <w:t xml:space="preserve"> </w:t>
      </w:r>
      <w:r w:rsidRPr="6698CA30">
        <w:rPr>
          <w:rFonts w:asciiTheme="minorHAnsi" w:hAnsiTheme="minorHAnsi"/>
          <w:sz w:val="22"/>
        </w:rPr>
        <w:t>wynikając</w:t>
      </w:r>
      <w:r w:rsidR="5606E052" w:rsidRPr="6698CA30">
        <w:rPr>
          <w:rFonts w:asciiTheme="minorHAnsi" w:hAnsiTheme="minorHAnsi"/>
          <w:sz w:val="22"/>
        </w:rPr>
        <w:t>a</w:t>
      </w:r>
      <w:r w:rsidRPr="00E6300A">
        <w:rPr>
          <w:rFonts w:asciiTheme="minorHAnsi" w:hAnsiTheme="minorHAnsi"/>
          <w:sz w:val="22"/>
        </w:rPr>
        <w:t xml:space="preserve"> z wykonywania umowy będącej przedmiotem zapytania ofertowego współfinansowan</w:t>
      </w:r>
      <w:r w:rsidR="00426E6A" w:rsidRPr="00E6300A">
        <w:rPr>
          <w:rFonts w:asciiTheme="minorHAnsi" w:hAnsiTheme="minorHAnsi"/>
          <w:sz w:val="22"/>
        </w:rPr>
        <w:t>a jest</w:t>
      </w:r>
      <w:r w:rsidRPr="00E6300A">
        <w:rPr>
          <w:rFonts w:asciiTheme="minorHAnsi" w:hAnsiTheme="minorHAnsi"/>
          <w:sz w:val="22"/>
        </w:rPr>
        <w:t xml:space="preserve"> </w:t>
      </w:r>
      <w:r>
        <w:br/>
      </w:r>
      <w:r w:rsidRPr="00E6300A">
        <w:rPr>
          <w:rFonts w:asciiTheme="minorHAnsi" w:hAnsiTheme="minorHAnsi"/>
          <w:sz w:val="22"/>
        </w:rPr>
        <w:t xml:space="preserve">z Europejskiego Funduszu </w:t>
      </w:r>
      <w:r w:rsidR="003922EF" w:rsidRPr="00E6300A">
        <w:rPr>
          <w:rFonts w:asciiTheme="minorHAnsi" w:hAnsiTheme="minorHAnsi"/>
          <w:sz w:val="22"/>
        </w:rPr>
        <w:t>Rozwoju Regionalnego i środków własnych Zamawiającego</w:t>
      </w:r>
      <w:r w:rsidR="003922EF" w:rsidRPr="00E6300A">
        <w:rPr>
          <w:rFonts w:asciiTheme="minorHAnsi" w:hAnsiTheme="minorHAnsi"/>
          <w:b/>
          <w:sz w:val="22"/>
        </w:rPr>
        <w:t xml:space="preserve">. </w:t>
      </w:r>
      <w:r w:rsidRPr="00E6300A">
        <w:rPr>
          <w:rFonts w:asciiTheme="minorHAnsi" w:hAnsiTheme="minorHAnsi"/>
          <w:sz w:val="22"/>
        </w:rPr>
        <w:t xml:space="preserve"> </w:t>
      </w:r>
    </w:p>
    <w:p w14:paraId="2AD4E640" w14:textId="1C2894C4" w:rsidR="009937CC" w:rsidRPr="00E6300A" w:rsidRDefault="009937CC" w:rsidP="00EF7ED3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  <w:r w:rsidRPr="00E6300A">
        <w:rPr>
          <w:rFonts w:asciiTheme="minorHAnsi" w:hAnsiTheme="minorHAnsi"/>
          <w:sz w:val="22"/>
        </w:rPr>
        <w:t xml:space="preserve">3. </w:t>
      </w:r>
      <w:r w:rsidRPr="00D63F0D">
        <w:rPr>
          <w:rFonts w:asciiTheme="minorHAnsi" w:hAnsiTheme="minorHAnsi"/>
          <w:b/>
          <w:bCs/>
          <w:sz w:val="22"/>
        </w:rPr>
        <w:t>Wykonawca</w:t>
      </w:r>
      <w:r w:rsidR="00A15053">
        <w:rPr>
          <w:rFonts w:asciiTheme="minorHAnsi" w:hAnsiTheme="minorHAnsi"/>
          <w:b/>
          <w:bCs/>
          <w:sz w:val="22"/>
        </w:rPr>
        <w:t xml:space="preserve"> - </w:t>
      </w:r>
      <w:r w:rsidRPr="00D63F0D">
        <w:rPr>
          <w:rFonts w:asciiTheme="minorHAnsi" w:hAnsiTheme="minorHAnsi"/>
          <w:b/>
          <w:bCs/>
          <w:sz w:val="22"/>
        </w:rPr>
        <w:t xml:space="preserve">to osoba fizyczna świadcząca usługę osobiście lub osoba fizyczna prowadząca jednoosobową działalność gospodarczą świadcząca usługę </w:t>
      </w:r>
      <w:r w:rsidR="00A15053">
        <w:rPr>
          <w:rFonts w:asciiTheme="minorHAnsi" w:hAnsiTheme="minorHAnsi"/>
          <w:b/>
          <w:bCs/>
          <w:sz w:val="22"/>
        </w:rPr>
        <w:t xml:space="preserve"> </w:t>
      </w:r>
      <w:r w:rsidRPr="00D63F0D">
        <w:rPr>
          <w:rFonts w:asciiTheme="minorHAnsi" w:hAnsiTheme="minorHAnsi"/>
          <w:b/>
          <w:bCs/>
          <w:sz w:val="22"/>
        </w:rPr>
        <w:t xml:space="preserve">osobiście lub podmiot dysponujący osobami, które będą świadczyć </w:t>
      </w:r>
      <w:r w:rsidR="00BC18E6" w:rsidRPr="00D63F0D">
        <w:rPr>
          <w:rFonts w:asciiTheme="minorHAnsi" w:hAnsiTheme="minorHAnsi"/>
          <w:b/>
          <w:bCs/>
          <w:sz w:val="22"/>
        </w:rPr>
        <w:t xml:space="preserve">wskazaną </w:t>
      </w:r>
      <w:r w:rsidRPr="00D63F0D">
        <w:rPr>
          <w:rFonts w:asciiTheme="minorHAnsi" w:hAnsiTheme="minorHAnsi"/>
          <w:b/>
          <w:bCs/>
          <w:sz w:val="22"/>
        </w:rPr>
        <w:t>usługę</w:t>
      </w:r>
      <w:r w:rsidR="00A15053">
        <w:rPr>
          <w:rFonts w:asciiTheme="minorHAnsi" w:hAnsiTheme="minorHAnsi"/>
          <w:b/>
          <w:bCs/>
          <w:sz w:val="22"/>
        </w:rPr>
        <w:t xml:space="preserve"> tj. wezmą udział w badaniu jako probant</w:t>
      </w:r>
      <w:r w:rsidR="53AAB16B" w:rsidRPr="00D63F0D">
        <w:rPr>
          <w:rFonts w:asciiTheme="minorHAnsi" w:hAnsiTheme="minorHAnsi"/>
          <w:b/>
          <w:bCs/>
          <w:sz w:val="22"/>
        </w:rPr>
        <w:t>.</w:t>
      </w:r>
      <w:r w:rsidRPr="00E6300A">
        <w:rPr>
          <w:rFonts w:asciiTheme="minorHAnsi" w:hAnsiTheme="minorHAnsi"/>
          <w:sz w:val="22"/>
        </w:rPr>
        <w:t xml:space="preserve"> </w:t>
      </w:r>
    </w:p>
    <w:p w14:paraId="43895E8D" w14:textId="2AC600A2" w:rsidR="1A2AFB09" w:rsidRDefault="4F76323B" w:rsidP="63BBE89A">
      <w:pPr>
        <w:spacing w:line="240" w:lineRule="auto"/>
        <w:ind w:firstLine="0"/>
        <w:rPr>
          <w:rFonts w:asciiTheme="minorHAnsi" w:hAnsiTheme="minorHAnsi"/>
          <w:sz w:val="22"/>
        </w:rPr>
      </w:pPr>
      <w:r w:rsidRPr="0C07720A">
        <w:rPr>
          <w:rFonts w:asciiTheme="minorHAnsi" w:hAnsiTheme="minorHAnsi"/>
          <w:sz w:val="22"/>
        </w:rPr>
        <w:t xml:space="preserve">4. </w:t>
      </w:r>
      <w:r w:rsidR="1A2AFB09" w:rsidRPr="63BBE89A">
        <w:rPr>
          <w:rFonts w:asciiTheme="minorHAnsi" w:hAnsiTheme="minorHAnsi"/>
          <w:sz w:val="22"/>
        </w:rPr>
        <w:t xml:space="preserve">Wynagrodzenie </w:t>
      </w:r>
      <w:r w:rsidR="4F17395A" w:rsidRPr="23B3D699">
        <w:rPr>
          <w:rFonts w:asciiTheme="minorHAnsi" w:hAnsiTheme="minorHAnsi"/>
          <w:sz w:val="22"/>
        </w:rPr>
        <w:t>oznacza</w:t>
      </w:r>
      <w:r w:rsidR="1A2AFB09" w:rsidRPr="63BBE89A">
        <w:rPr>
          <w:rFonts w:asciiTheme="minorHAnsi" w:hAnsiTheme="minorHAnsi"/>
          <w:sz w:val="22"/>
        </w:rPr>
        <w:t xml:space="preserve"> zwrot kosztów udziału w badaniu, poniesionych przez Wykonawcę. Do kosztów zalicza się wydatki poniesione </w:t>
      </w:r>
      <w:r w:rsidR="69730FCE" w:rsidRPr="45E583F5">
        <w:rPr>
          <w:rFonts w:asciiTheme="minorHAnsi" w:hAnsiTheme="minorHAnsi"/>
          <w:sz w:val="22"/>
        </w:rPr>
        <w:t>n</w:t>
      </w:r>
      <w:r w:rsidR="1A2AFB09" w:rsidRPr="45E583F5">
        <w:rPr>
          <w:rFonts w:asciiTheme="minorHAnsi" w:hAnsiTheme="minorHAnsi"/>
          <w:sz w:val="22"/>
        </w:rPr>
        <w:t>a</w:t>
      </w:r>
      <w:r w:rsidR="1A2AFB09" w:rsidRPr="63BBE89A">
        <w:rPr>
          <w:rFonts w:asciiTheme="minorHAnsi" w:hAnsiTheme="minorHAnsi"/>
          <w:sz w:val="22"/>
        </w:rPr>
        <w:t xml:space="preserve"> dojazd </w:t>
      </w:r>
      <w:r w:rsidR="75C9887C" w:rsidRPr="63BBE89A">
        <w:rPr>
          <w:rFonts w:asciiTheme="minorHAnsi" w:hAnsiTheme="minorHAnsi"/>
          <w:sz w:val="22"/>
        </w:rPr>
        <w:t xml:space="preserve">do </w:t>
      </w:r>
      <w:r w:rsidR="06567BCA" w:rsidRPr="7F957409">
        <w:rPr>
          <w:rFonts w:asciiTheme="minorHAnsi" w:hAnsiTheme="minorHAnsi"/>
          <w:sz w:val="22"/>
        </w:rPr>
        <w:t>miejsca</w:t>
      </w:r>
      <w:r w:rsidR="75C9887C" w:rsidRPr="56817155">
        <w:rPr>
          <w:rFonts w:asciiTheme="minorHAnsi" w:hAnsiTheme="minorHAnsi"/>
          <w:sz w:val="22"/>
        </w:rPr>
        <w:t xml:space="preserve">, w którym wykonywane są badania, </w:t>
      </w:r>
      <w:r w:rsidR="75C9887C" w:rsidRPr="7E9F709B">
        <w:rPr>
          <w:rFonts w:asciiTheme="minorHAnsi" w:hAnsiTheme="minorHAnsi"/>
          <w:sz w:val="22"/>
        </w:rPr>
        <w:t>dieta i koszt posiłku regeneracyjnego, rekompensata za utratę dochodu</w:t>
      </w:r>
      <w:r w:rsidR="54AAC29A" w:rsidRPr="6DF27A3A">
        <w:rPr>
          <w:rFonts w:asciiTheme="minorHAnsi" w:hAnsiTheme="minorHAnsi"/>
          <w:sz w:val="22"/>
        </w:rPr>
        <w:t xml:space="preserve"> oraz inne koszty, które</w:t>
      </w:r>
      <w:r w:rsidR="75C9887C" w:rsidRPr="7E9F709B">
        <w:rPr>
          <w:rFonts w:asciiTheme="minorHAnsi" w:hAnsiTheme="minorHAnsi"/>
          <w:sz w:val="22"/>
        </w:rPr>
        <w:t xml:space="preserve"> </w:t>
      </w:r>
      <w:r w:rsidR="54AAC29A" w:rsidRPr="5A50E0CD">
        <w:rPr>
          <w:rFonts w:asciiTheme="minorHAnsi" w:hAnsiTheme="minorHAnsi"/>
          <w:sz w:val="22"/>
        </w:rPr>
        <w:t xml:space="preserve">poniósł Wykonawca, związane z udziałem w badaniu. </w:t>
      </w:r>
      <w:r w:rsidR="00055AB1">
        <w:rPr>
          <w:rFonts w:asciiTheme="minorHAnsi" w:hAnsiTheme="minorHAnsi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422"/>
      </w:tblGrid>
      <w:tr w:rsidR="00C76AA6" w:rsidRPr="00EF7ED3" w14:paraId="2DC6401E" w14:textId="77777777" w:rsidTr="00DF3685">
        <w:tc>
          <w:tcPr>
            <w:tcW w:w="10422" w:type="dxa"/>
            <w:shd w:val="pct12" w:color="auto" w:fill="auto"/>
          </w:tcPr>
          <w:p w14:paraId="4491F08E" w14:textId="77777777" w:rsidR="00C76AA6" w:rsidRPr="00EF7ED3" w:rsidRDefault="00C76AA6" w:rsidP="00EF7ED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/>
                <w:b/>
                <w:bCs/>
                <w:sz w:val="22"/>
              </w:rPr>
            </w:pPr>
            <w:r w:rsidRPr="00EF7ED3">
              <w:rPr>
                <w:rFonts w:asciiTheme="minorHAnsi" w:hAnsiTheme="minorHAnsi"/>
                <w:b/>
                <w:bCs/>
                <w:sz w:val="22"/>
              </w:rPr>
              <w:t>3.POSTANOWIENIA OGÓLNE:</w:t>
            </w:r>
          </w:p>
        </w:tc>
      </w:tr>
    </w:tbl>
    <w:p w14:paraId="29969225" w14:textId="77777777" w:rsidR="00C76AA6" w:rsidRPr="00E6300A" w:rsidRDefault="00C76AA6" w:rsidP="00E6300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Niniejsze postępowanie nie podlega przepisom ustawy z dnia 29 stycznia 2004 r. – Prawo zamówień publicznych.</w:t>
      </w:r>
    </w:p>
    <w:p w14:paraId="107167B7" w14:textId="5EF364AB" w:rsidR="00C76AA6" w:rsidRPr="00E6300A" w:rsidRDefault="00C76AA6" w:rsidP="00E6300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Zamawiający zastrzega sobie prawo do zmiany treści niniejszego zapytania w zakresie terminu składania ofert. Jeżeli zmiany będą mogły mieć wpływ na treść składanych w postępowaniu ofert</w:t>
      </w:r>
      <w:r w:rsidR="26D7246C" w:rsidRPr="6698CA30">
        <w:rPr>
          <w:rFonts w:asciiTheme="minorHAnsi" w:eastAsia="Times New Roman" w:hAnsiTheme="minorHAnsi" w:cs="Calibri"/>
          <w:sz w:val="22"/>
          <w:lang w:eastAsia="pl-PL"/>
        </w:rPr>
        <w:t>.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Zamawiający przedłuży termin składania ofert. Dokonane zmiany przekazuje się niezwłocznie wszystkim wykonawcom, do których zostało wystosowane zaproszenie ofertowe i jest ono dla nich wiążące.</w:t>
      </w:r>
    </w:p>
    <w:p w14:paraId="69A49BE3" w14:textId="77777777" w:rsidR="00C76AA6" w:rsidRPr="00E6300A" w:rsidRDefault="00C76AA6" w:rsidP="00E6300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b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Zamawiający zastrzega sobie prawo do unieważnienia niniejszego postępowania na każdym jego etapie</w:t>
      </w:r>
      <w:r w:rsidR="00426E6A" w:rsidRPr="00E6300A">
        <w:rPr>
          <w:rFonts w:asciiTheme="minorHAnsi" w:eastAsia="Times New Roman" w:hAnsiTheme="minorHAnsi" w:cs="Calibri"/>
          <w:b/>
          <w:sz w:val="22"/>
          <w:lang w:eastAsia="pl-PL"/>
        </w:rPr>
        <w:t>,</w:t>
      </w: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 xml:space="preserve"> bez podania uzasadnienia, a także do pozostawienia postępowania bez wyboru oferty.</w:t>
      </w:r>
    </w:p>
    <w:p w14:paraId="6AFD4D72" w14:textId="74D919F4" w:rsidR="00C76AA6" w:rsidRPr="00E6300A" w:rsidRDefault="00C76AA6" w:rsidP="00E6300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Niniejsze zapytanie jest zgodne z wymaganiami zasady uczciwej konkurencji, o której mowa w Wytycznych </w:t>
      </w:r>
      <w:r>
        <w:br/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w zakresie kwalifikowalności wydatków w ramach Europejskiego Funduszu Rozwoju Regionalnego, Europejskiego Funduszu Społecznego oraz Funduszu Spójności na lata 2014-2020.</w:t>
      </w:r>
    </w:p>
    <w:p w14:paraId="12910388" w14:textId="37182A79" w:rsidR="00C76AA6" w:rsidRDefault="00C76AA6" w:rsidP="00E6300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Niniejsze postępowanie w trybie zapytania ofertowego nie stanowi zobowiązania do zawarcia umowy.</w:t>
      </w:r>
    </w:p>
    <w:p w14:paraId="35222C6A" w14:textId="7B0EAAC8" w:rsidR="00F555C7" w:rsidRDefault="00F555C7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7CBAB769" w14:textId="558B338E" w:rsidR="00F555C7" w:rsidRDefault="00F555C7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5845AD12" w14:textId="77777777" w:rsidR="0063158B" w:rsidRDefault="0063158B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05E58896" w14:textId="51B5A255" w:rsidR="00F555C7" w:rsidRDefault="00F555C7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4021676D" w14:textId="5C89A48D" w:rsidR="00F555C7" w:rsidRDefault="00F555C7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277A9AE7" w14:textId="77777777" w:rsidR="00F555C7" w:rsidRPr="00E6300A" w:rsidRDefault="00F555C7" w:rsidP="00F555C7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p w14:paraId="60412849" w14:textId="77777777" w:rsidR="000D188A" w:rsidRPr="00E6300A" w:rsidRDefault="000D188A" w:rsidP="00E6300A">
      <w:pPr>
        <w:autoSpaceDE w:val="0"/>
        <w:autoSpaceDN w:val="0"/>
        <w:adjustRightInd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422"/>
      </w:tblGrid>
      <w:tr w:rsidR="00C76AA6" w:rsidRPr="00E6300A" w14:paraId="00D00092" w14:textId="77777777" w:rsidTr="00DF3685">
        <w:tc>
          <w:tcPr>
            <w:tcW w:w="10422" w:type="dxa"/>
            <w:shd w:val="pct12" w:color="auto" w:fill="auto"/>
          </w:tcPr>
          <w:p w14:paraId="3EB354FB" w14:textId="77777777" w:rsidR="00C76AA6" w:rsidRPr="00E6300A" w:rsidRDefault="00C76AA6" w:rsidP="00E630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highlight w:val="yellow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lastRenderedPageBreak/>
              <w:t>4.OPIS PRZEDMIOTU ZAMÓWIENIA:</w:t>
            </w:r>
          </w:p>
        </w:tc>
      </w:tr>
    </w:tbl>
    <w:p w14:paraId="6C9B7178" w14:textId="0DF439E5" w:rsidR="00E3269B" w:rsidRPr="00E3269B" w:rsidRDefault="009937CC" w:rsidP="00E3269B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 w:rsidRPr="00E3269B">
        <w:rPr>
          <w:rFonts w:asciiTheme="minorHAnsi" w:hAnsiTheme="minorHAnsi" w:cs="Calibri"/>
          <w:sz w:val="22"/>
          <w:szCs w:val="22"/>
        </w:rPr>
        <w:t xml:space="preserve">Przedmiotem zamówienia </w:t>
      </w:r>
      <w:r w:rsidR="00E3269B" w:rsidRPr="00E3269B">
        <w:rPr>
          <w:rFonts w:asciiTheme="minorHAnsi" w:hAnsiTheme="minorHAnsi" w:cs="Calibri"/>
          <w:sz w:val="22"/>
          <w:szCs w:val="22"/>
        </w:rPr>
        <w:t xml:space="preserve">jest nabór </w:t>
      </w:r>
      <w:r w:rsidR="00B65830">
        <w:rPr>
          <w:rFonts w:asciiTheme="minorHAnsi" w:hAnsiTheme="minorHAnsi" w:cs="Calibri"/>
          <w:sz w:val="22"/>
          <w:szCs w:val="22"/>
        </w:rPr>
        <w:t>9</w:t>
      </w:r>
      <w:r w:rsidR="00F270BB">
        <w:rPr>
          <w:rFonts w:asciiTheme="minorHAnsi" w:hAnsiTheme="minorHAnsi" w:cs="Calibri"/>
          <w:sz w:val="22"/>
          <w:szCs w:val="22"/>
        </w:rPr>
        <w:t>0</w:t>
      </w:r>
      <w:r w:rsidR="00E3269B" w:rsidRPr="00E3269B">
        <w:rPr>
          <w:rFonts w:asciiTheme="minorHAnsi" w:hAnsiTheme="minorHAnsi" w:cs="Calibri"/>
          <w:sz w:val="22"/>
          <w:szCs w:val="22"/>
        </w:rPr>
        <w:t xml:space="preserve"> osób</w:t>
      </w:r>
      <w:r w:rsidR="00E3269B">
        <w:rPr>
          <w:rFonts w:asciiTheme="minorHAnsi" w:hAnsiTheme="minorHAnsi" w:cs="Calibri"/>
          <w:sz w:val="22"/>
          <w:szCs w:val="22"/>
        </w:rPr>
        <w:t>/probantów</w:t>
      </w:r>
      <w:r w:rsidR="00E3269B" w:rsidRPr="00E3269B">
        <w:rPr>
          <w:rFonts w:asciiTheme="minorHAnsi" w:hAnsiTheme="minorHAnsi" w:cs="Calibri"/>
          <w:sz w:val="22"/>
          <w:szCs w:val="22"/>
        </w:rPr>
        <w:t xml:space="preserve"> (tj. </w:t>
      </w:r>
      <w:r w:rsidR="00E3269B">
        <w:rPr>
          <w:rFonts w:asciiTheme="minorHAnsi" w:hAnsiTheme="minorHAnsi" w:cs="Calibri"/>
          <w:sz w:val="22"/>
          <w:szCs w:val="22"/>
        </w:rPr>
        <w:t xml:space="preserve">nabór nie więcej niż </w:t>
      </w:r>
      <w:r w:rsidR="00B65830">
        <w:rPr>
          <w:rFonts w:asciiTheme="minorHAnsi" w:hAnsiTheme="minorHAnsi" w:cs="Calibri"/>
          <w:sz w:val="22"/>
          <w:szCs w:val="22"/>
        </w:rPr>
        <w:t>9</w:t>
      </w:r>
      <w:r w:rsidR="00B35437">
        <w:rPr>
          <w:rFonts w:asciiTheme="minorHAnsi" w:hAnsiTheme="minorHAnsi" w:cs="Calibri"/>
          <w:sz w:val="22"/>
          <w:szCs w:val="22"/>
        </w:rPr>
        <w:t>0</w:t>
      </w:r>
      <w:r w:rsidR="00E3269B" w:rsidRPr="00E3269B">
        <w:rPr>
          <w:rFonts w:asciiTheme="minorHAnsi" w:hAnsiTheme="minorHAnsi" w:cs="Calibri"/>
          <w:sz w:val="22"/>
          <w:szCs w:val="22"/>
        </w:rPr>
        <w:t xml:space="preserve"> wykonawców</w:t>
      </w:r>
      <w:r w:rsidR="00E3269B">
        <w:rPr>
          <w:rFonts w:asciiTheme="minorHAnsi" w:hAnsiTheme="minorHAnsi" w:cs="Calibri"/>
          <w:sz w:val="22"/>
          <w:szCs w:val="22"/>
        </w:rPr>
        <w:t xml:space="preserve"> świadczących usługę osobiście </w:t>
      </w:r>
      <w:r w:rsidR="00E3269B" w:rsidRPr="00E3269B">
        <w:rPr>
          <w:rFonts w:asciiTheme="minorHAnsi" w:hAnsiTheme="minorHAnsi" w:cs="Calibri"/>
          <w:sz w:val="22"/>
          <w:szCs w:val="22"/>
        </w:rPr>
        <w:t>/</w:t>
      </w:r>
      <w:r w:rsidR="00E3269B">
        <w:rPr>
          <w:rFonts w:asciiTheme="minorHAnsi" w:hAnsiTheme="minorHAnsi" w:cs="Calibri"/>
          <w:sz w:val="22"/>
          <w:szCs w:val="22"/>
        </w:rPr>
        <w:t xml:space="preserve"> lub wykonawców którzy dysponują nie więcej niż </w:t>
      </w:r>
      <w:r w:rsidR="00B65830">
        <w:rPr>
          <w:rFonts w:asciiTheme="minorHAnsi" w:hAnsiTheme="minorHAnsi" w:cs="Calibri"/>
          <w:sz w:val="22"/>
          <w:szCs w:val="22"/>
        </w:rPr>
        <w:t>9</w:t>
      </w:r>
      <w:r w:rsidR="00F270BB">
        <w:rPr>
          <w:rFonts w:asciiTheme="minorHAnsi" w:hAnsiTheme="minorHAnsi" w:cs="Calibri"/>
          <w:sz w:val="22"/>
          <w:szCs w:val="22"/>
        </w:rPr>
        <w:t>0</w:t>
      </w:r>
      <w:r w:rsidR="00E3269B">
        <w:rPr>
          <w:rFonts w:asciiTheme="minorHAnsi" w:hAnsiTheme="minorHAnsi" w:cs="Calibri"/>
          <w:sz w:val="22"/>
          <w:szCs w:val="22"/>
        </w:rPr>
        <w:t xml:space="preserve"> </w:t>
      </w:r>
      <w:r w:rsidR="00E3269B" w:rsidRPr="00E3269B">
        <w:rPr>
          <w:rFonts w:asciiTheme="minorHAnsi" w:hAnsiTheme="minorHAnsi" w:cs="Calibri"/>
          <w:sz w:val="22"/>
          <w:szCs w:val="22"/>
        </w:rPr>
        <w:t>os</w:t>
      </w:r>
      <w:r w:rsidR="00E3269B">
        <w:rPr>
          <w:rFonts w:asciiTheme="minorHAnsi" w:hAnsiTheme="minorHAnsi" w:cs="Calibri"/>
          <w:sz w:val="22"/>
          <w:szCs w:val="22"/>
        </w:rPr>
        <w:t xml:space="preserve">obami </w:t>
      </w:r>
      <w:r w:rsidR="00E3269B" w:rsidRPr="00E3269B">
        <w:rPr>
          <w:rFonts w:asciiTheme="minorHAnsi" w:hAnsiTheme="minorHAnsi" w:cs="Calibri"/>
          <w:sz w:val="22"/>
          <w:szCs w:val="22"/>
        </w:rPr>
        <w:t>z przewodzeniowym uszkodzeniem słuchu), które wezmą udział w badaniach słuchu, w tym udział w badaniu Słuchowych Potencjałów Wywołanych (SPW) w ramach realizacji projektu.</w:t>
      </w:r>
    </w:p>
    <w:p w14:paraId="66B1958A" w14:textId="00B8D184" w:rsidR="002851F4" w:rsidRPr="00F270BB" w:rsidRDefault="002851F4" w:rsidP="00E3269B">
      <w:pPr>
        <w:pStyle w:val="Akapitzlist"/>
        <w:numPr>
          <w:ilvl w:val="0"/>
          <w:numId w:val="33"/>
        </w:numPr>
        <w:spacing w:line="240" w:lineRule="auto"/>
        <w:jc w:val="both"/>
        <w:outlineLvl w:val="2"/>
        <w:rPr>
          <w:rFonts w:asciiTheme="minorHAnsi" w:eastAsiaTheme="minorEastAsia" w:hAnsiTheme="minorHAnsi" w:cstheme="minorBidi"/>
          <w:i/>
          <w:lang w:eastAsia="pl-PL"/>
        </w:rPr>
      </w:pPr>
      <w:r w:rsidRPr="002851F4">
        <w:rPr>
          <w:rFonts w:asciiTheme="minorHAnsi" w:eastAsia="Times New Roman" w:hAnsiTheme="minorHAnsi" w:cs="Calibri"/>
          <w:lang w:eastAsia="pl-PL"/>
        </w:rPr>
        <w:t xml:space="preserve">Udział w projekcie w charakterze probanta obejmuje udział </w:t>
      </w:r>
      <w:r w:rsidR="008F437F">
        <w:rPr>
          <w:rFonts w:asciiTheme="minorHAnsi" w:eastAsia="Times New Roman" w:hAnsiTheme="minorHAnsi" w:cs="Calibri"/>
          <w:lang w:eastAsia="pl-PL"/>
        </w:rPr>
        <w:t>w</w:t>
      </w:r>
      <w:r w:rsidRPr="002851F4">
        <w:rPr>
          <w:rFonts w:asciiTheme="minorHAnsi" w:eastAsia="Times New Roman" w:hAnsiTheme="minorHAnsi" w:cs="Calibri"/>
          <w:lang w:eastAsia="pl-PL"/>
        </w:rPr>
        <w:t xml:space="preserve"> badaniach</w:t>
      </w:r>
      <w:r w:rsidRPr="002B5CA4">
        <w:rPr>
          <w:rFonts w:asciiTheme="minorHAnsi" w:eastAsia="Times New Roman" w:hAnsiTheme="minorHAnsi" w:cs="Calibri"/>
          <w:lang w:eastAsia="pl-PL"/>
        </w:rPr>
        <w:t xml:space="preserve"> podzielonych na dwa etapy: </w:t>
      </w:r>
      <w:r w:rsidRPr="008F437F">
        <w:rPr>
          <w:rFonts w:asciiTheme="minorHAnsi" w:eastAsia="Times New Roman" w:hAnsiTheme="minorHAnsi" w:cs="Calibri"/>
          <w:lang w:eastAsia="pl-PL"/>
        </w:rPr>
        <w:t xml:space="preserve">Etap I: </w:t>
      </w:r>
      <w:r w:rsidR="54E6EC03" w:rsidRPr="0F6E0F27">
        <w:rPr>
          <w:rFonts w:asciiTheme="minorHAnsi" w:eastAsia="Times New Roman" w:hAnsiTheme="minorHAnsi" w:cs="Calibri"/>
          <w:lang w:eastAsia="pl-PL"/>
        </w:rPr>
        <w:t xml:space="preserve">wykonanie badania audiometrii tonalnej, </w:t>
      </w:r>
      <w:r w:rsidRPr="6698CA30">
        <w:rPr>
          <w:rFonts w:asciiTheme="minorHAnsi" w:eastAsia="Times New Roman" w:hAnsiTheme="minorHAnsi" w:cs="Calibri"/>
          <w:lang w:eastAsia="pl-PL"/>
        </w:rPr>
        <w:t>konsultacj</w:t>
      </w:r>
      <w:r w:rsidR="004732C3" w:rsidRPr="6698CA30">
        <w:rPr>
          <w:rFonts w:asciiTheme="minorHAnsi" w:eastAsia="Times New Roman" w:hAnsiTheme="minorHAnsi" w:cs="Calibri"/>
          <w:lang w:eastAsia="pl-PL"/>
        </w:rPr>
        <w:t>a</w:t>
      </w:r>
      <w:r w:rsidRPr="008F437F">
        <w:rPr>
          <w:rFonts w:asciiTheme="minorHAnsi" w:eastAsia="Times New Roman" w:hAnsiTheme="minorHAnsi" w:cs="Calibri"/>
          <w:lang w:eastAsia="pl-PL"/>
        </w:rPr>
        <w:t xml:space="preserve"> i </w:t>
      </w:r>
      <w:r w:rsidRPr="6698CA30">
        <w:rPr>
          <w:rFonts w:asciiTheme="minorHAnsi" w:eastAsia="Times New Roman" w:hAnsiTheme="minorHAnsi" w:cs="Calibri"/>
          <w:lang w:eastAsia="pl-PL"/>
        </w:rPr>
        <w:t>kwalifikacj</w:t>
      </w:r>
      <w:r w:rsidR="15B70A08" w:rsidRPr="6698CA30">
        <w:rPr>
          <w:rFonts w:asciiTheme="minorHAnsi" w:eastAsia="Times New Roman" w:hAnsiTheme="minorHAnsi" w:cs="Calibri"/>
          <w:lang w:eastAsia="pl-PL"/>
        </w:rPr>
        <w:t>a</w:t>
      </w:r>
      <w:r w:rsidRPr="6698CA30">
        <w:rPr>
          <w:rFonts w:asciiTheme="minorHAnsi" w:eastAsia="Times New Roman" w:hAnsiTheme="minorHAnsi" w:cs="Calibri"/>
          <w:lang w:eastAsia="pl-PL"/>
        </w:rPr>
        <w:t xml:space="preserve"> lekar</w:t>
      </w:r>
      <w:r w:rsidR="0EBB2828" w:rsidRPr="6698CA30">
        <w:rPr>
          <w:rFonts w:asciiTheme="minorHAnsi" w:eastAsia="Times New Roman" w:hAnsiTheme="minorHAnsi" w:cs="Calibri"/>
          <w:lang w:eastAsia="pl-PL"/>
        </w:rPr>
        <w:t>za audiologa</w:t>
      </w:r>
      <w:r w:rsidRPr="008F437F">
        <w:rPr>
          <w:rFonts w:asciiTheme="minorHAnsi" w:eastAsia="Times New Roman" w:hAnsiTheme="minorHAnsi" w:cs="Calibri"/>
          <w:lang w:eastAsia="pl-PL"/>
        </w:rPr>
        <w:t xml:space="preserve"> oraz etap II:  wykonanie badania UCL – progu </w:t>
      </w:r>
      <w:r w:rsidRPr="00801C35">
        <w:rPr>
          <w:rFonts w:asciiTheme="minorHAnsi" w:eastAsia="Times New Roman" w:hAnsiTheme="minorHAnsi" w:cs="Calibri"/>
          <w:lang w:eastAsia="pl-PL"/>
        </w:rPr>
        <w:t xml:space="preserve">dyskomfortu dla prezentowanych bodźców stosowanych w badania SPW (ABR i ASSR). </w:t>
      </w:r>
      <w:r>
        <w:rPr>
          <w:rFonts w:asciiTheme="minorHAnsi" w:eastAsia="Times New Roman" w:hAnsiTheme="minorHAnsi" w:cs="Calibri"/>
          <w:lang w:eastAsia="pl-PL"/>
        </w:rPr>
        <w:t>M</w:t>
      </w:r>
      <w:r w:rsidRPr="002851F4">
        <w:rPr>
          <w:rFonts w:asciiTheme="minorHAnsi" w:eastAsia="Times New Roman" w:hAnsiTheme="minorHAnsi" w:cs="Calibri"/>
          <w:lang w:eastAsia="pl-PL"/>
        </w:rPr>
        <w:t xml:space="preserve">etodyka </w:t>
      </w:r>
      <w:r w:rsidR="00E52021">
        <w:rPr>
          <w:rFonts w:asciiTheme="minorHAnsi" w:eastAsia="Times New Roman" w:hAnsiTheme="minorHAnsi" w:cs="Calibri"/>
          <w:lang w:eastAsia="pl-PL"/>
        </w:rPr>
        <w:t xml:space="preserve">i warunki </w:t>
      </w:r>
      <w:r w:rsidRPr="002851F4">
        <w:rPr>
          <w:rFonts w:asciiTheme="minorHAnsi" w:eastAsia="Times New Roman" w:hAnsiTheme="minorHAnsi" w:cs="Calibri"/>
          <w:lang w:eastAsia="pl-PL"/>
        </w:rPr>
        <w:t>bada</w:t>
      </w:r>
      <w:r w:rsidR="00E52021">
        <w:rPr>
          <w:rFonts w:asciiTheme="minorHAnsi" w:eastAsia="Times New Roman" w:hAnsiTheme="minorHAnsi" w:cs="Calibri"/>
          <w:lang w:eastAsia="pl-PL"/>
        </w:rPr>
        <w:t>nia</w:t>
      </w:r>
      <w:r w:rsidRPr="002851F4">
        <w:rPr>
          <w:rFonts w:asciiTheme="minorHAnsi" w:eastAsia="Times New Roman" w:hAnsiTheme="minorHAnsi" w:cs="Calibri"/>
          <w:lang w:eastAsia="pl-PL"/>
        </w:rPr>
        <w:t xml:space="preserve"> </w:t>
      </w:r>
      <w:r w:rsidRPr="23B3D699">
        <w:rPr>
          <w:rFonts w:asciiTheme="minorHAnsi" w:eastAsia="Times New Roman" w:hAnsiTheme="minorHAnsi" w:cs="Calibri"/>
          <w:lang w:eastAsia="pl-PL"/>
        </w:rPr>
        <w:t>został</w:t>
      </w:r>
      <w:r w:rsidR="00E52021" w:rsidRPr="23B3D699">
        <w:rPr>
          <w:rFonts w:asciiTheme="minorHAnsi" w:eastAsia="Times New Roman" w:hAnsiTheme="minorHAnsi" w:cs="Calibri"/>
          <w:lang w:eastAsia="pl-PL"/>
        </w:rPr>
        <w:t>y</w:t>
      </w:r>
      <w:r w:rsidRPr="002851F4">
        <w:rPr>
          <w:rFonts w:asciiTheme="minorHAnsi" w:eastAsia="Times New Roman" w:hAnsiTheme="minorHAnsi" w:cs="Calibri"/>
          <w:lang w:eastAsia="pl-PL"/>
        </w:rPr>
        <w:t xml:space="preserve"> szczegółowo </w:t>
      </w:r>
      <w:r w:rsidRPr="23B3D699">
        <w:rPr>
          <w:rFonts w:asciiTheme="minorHAnsi" w:eastAsia="Times New Roman" w:hAnsiTheme="minorHAnsi" w:cs="Calibri"/>
          <w:lang w:eastAsia="pl-PL"/>
        </w:rPr>
        <w:t>opisan</w:t>
      </w:r>
      <w:r w:rsidR="00753B6C" w:rsidRPr="23B3D699">
        <w:rPr>
          <w:rFonts w:asciiTheme="minorHAnsi" w:eastAsia="Times New Roman" w:hAnsiTheme="minorHAnsi" w:cs="Calibri"/>
          <w:lang w:eastAsia="pl-PL"/>
        </w:rPr>
        <w:t>e</w:t>
      </w:r>
      <w:r w:rsidRPr="002851F4">
        <w:rPr>
          <w:rFonts w:asciiTheme="minorHAnsi" w:eastAsia="Times New Roman" w:hAnsiTheme="minorHAnsi" w:cs="Calibri"/>
          <w:lang w:eastAsia="pl-PL"/>
        </w:rPr>
        <w:t xml:space="preserve"> w załączniku</w:t>
      </w:r>
      <w:r w:rsidRPr="002B5CA4">
        <w:rPr>
          <w:rFonts w:asciiTheme="minorHAnsi" w:eastAsia="Times New Roman" w:hAnsiTheme="minorHAnsi" w:cs="Calibri"/>
          <w:lang w:eastAsia="pl-PL"/>
        </w:rPr>
        <w:t xml:space="preserve"> </w:t>
      </w:r>
      <w:r w:rsidR="00801C35" w:rsidRPr="00D63F0D">
        <w:rPr>
          <w:rFonts w:asciiTheme="minorHAnsi" w:eastAsia="Times New Roman" w:hAnsiTheme="minorHAnsi" w:cs="Calibri"/>
          <w:i/>
          <w:iCs/>
          <w:lang w:eastAsia="pl-PL"/>
        </w:rPr>
        <w:t xml:space="preserve">Załącznik nr </w:t>
      </w:r>
      <w:r w:rsidR="00200420" w:rsidRPr="00D63F0D">
        <w:rPr>
          <w:rFonts w:asciiTheme="minorHAnsi" w:eastAsia="Times New Roman" w:hAnsiTheme="minorHAnsi" w:cs="Calibri"/>
          <w:i/>
          <w:iCs/>
          <w:lang w:eastAsia="pl-PL"/>
        </w:rPr>
        <w:t>3</w:t>
      </w:r>
      <w:r w:rsidR="00801C35" w:rsidRPr="00D63F0D">
        <w:rPr>
          <w:rFonts w:asciiTheme="minorHAnsi" w:eastAsia="Times New Roman" w:hAnsiTheme="minorHAnsi" w:cs="Calibri"/>
          <w:i/>
          <w:iCs/>
          <w:lang w:eastAsia="pl-PL"/>
        </w:rPr>
        <w:t xml:space="preserve"> Informacja dla Probanta i Formularz Świadomej Zgody.doc</w:t>
      </w:r>
      <w:r w:rsidRPr="00D63F0D">
        <w:rPr>
          <w:rFonts w:asciiTheme="minorHAnsi" w:eastAsia="Times New Roman" w:hAnsiTheme="minorHAnsi" w:cs="Calibri"/>
          <w:i/>
          <w:iCs/>
          <w:lang w:eastAsia="pl-PL"/>
        </w:rPr>
        <w:t>.</w:t>
      </w:r>
    </w:p>
    <w:p w14:paraId="608945D0" w14:textId="4422F5B0" w:rsidR="008F437F" w:rsidRPr="00174185" w:rsidRDefault="008F437F" w:rsidP="00E3269B">
      <w:pPr>
        <w:pStyle w:val="Akapitzlist"/>
        <w:numPr>
          <w:ilvl w:val="0"/>
          <w:numId w:val="33"/>
        </w:numPr>
        <w:spacing w:after="0" w:line="240" w:lineRule="auto"/>
        <w:ind w:hanging="357"/>
        <w:jc w:val="both"/>
        <w:outlineLvl w:val="2"/>
        <w:rPr>
          <w:rFonts w:asciiTheme="minorHAnsi" w:eastAsiaTheme="minorEastAsia" w:hAnsiTheme="minorHAnsi"/>
          <w:lang w:eastAsia="pl-PL"/>
        </w:rPr>
      </w:pPr>
      <w:r w:rsidRPr="00174185">
        <w:rPr>
          <w:rFonts w:asciiTheme="minorHAnsi" w:eastAsia="Times New Roman" w:hAnsiTheme="minorHAnsi" w:cs="Calibri"/>
          <w:lang w:eastAsia="pl-PL"/>
        </w:rPr>
        <w:t>Kryteriami wyłączenia</w:t>
      </w:r>
      <w:r w:rsidR="1E3E8A8D" w:rsidRPr="00174185">
        <w:rPr>
          <w:rFonts w:asciiTheme="minorHAnsi" w:eastAsia="Times New Roman" w:hAnsiTheme="minorHAnsi" w:cs="Calibri"/>
          <w:lang w:eastAsia="pl-PL"/>
        </w:rPr>
        <w:t xml:space="preserve"> z</w:t>
      </w:r>
      <w:r w:rsidRPr="00174185">
        <w:rPr>
          <w:rFonts w:asciiTheme="minorHAnsi" w:eastAsia="Times New Roman" w:hAnsiTheme="minorHAnsi" w:cs="Calibri"/>
          <w:lang w:eastAsia="pl-PL"/>
        </w:rPr>
        <w:t xml:space="preserve"> udziału w badaniu są:</w:t>
      </w:r>
    </w:p>
    <w:p w14:paraId="47776E3F" w14:textId="7A158C2A" w:rsidR="71B194CF" w:rsidRDefault="115376D4" w:rsidP="00E3269B">
      <w:pPr>
        <w:numPr>
          <w:ilvl w:val="1"/>
          <w:numId w:val="33"/>
        </w:numPr>
        <w:spacing w:line="240" w:lineRule="auto"/>
        <w:ind w:hanging="357"/>
        <w:rPr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>d</w:t>
      </w:r>
      <w:r w:rsidR="7326C7B9" w:rsidRPr="6698CA30">
        <w:rPr>
          <w:rFonts w:asciiTheme="minorHAnsi" w:eastAsia="Times New Roman" w:hAnsiTheme="minorHAnsi" w:cs="Calibri"/>
          <w:sz w:val="22"/>
          <w:lang w:eastAsia="pl-PL"/>
        </w:rPr>
        <w:t>yskwalifikacja lekarska</w:t>
      </w:r>
      <w:r w:rsidR="335C5CCA" w:rsidRPr="3A36882E">
        <w:rPr>
          <w:rFonts w:asciiTheme="minorHAnsi" w:eastAsia="Times New Roman" w:hAnsiTheme="minorHAnsi" w:cs="Calibri"/>
          <w:sz w:val="22"/>
          <w:lang w:eastAsia="pl-PL"/>
        </w:rPr>
        <w:t xml:space="preserve"> i występowanie </w:t>
      </w:r>
      <w:r w:rsidR="335C5CCA" w:rsidRPr="6F8EFEB9">
        <w:rPr>
          <w:rFonts w:asciiTheme="minorHAnsi" w:eastAsia="Times New Roman" w:hAnsiTheme="minorHAnsi" w:cs="Calibri"/>
          <w:sz w:val="22"/>
          <w:lang w:eastAsia="pl-PL"/>
        </w:rPr>
        <w:t xml:space="preserve">przeciwskazań do wykonania badania </w:t>
      </w:r>
      <w:r w:rsidR="335C5CCA" w:rsidRPr="0FF5F2D2">
        <w:rPr>
          <w:rFonts w:asciiTheme="minorHAnsi" w:eastAsia="Times New Roman" w:hAnsiTheme="minorHAnsi" w:cs="Calibri"/>
          <w:sz w:val="22"/>
          <w:lang w:eastAsia="pl-PL"/>
        </w:rPr>
        <w:t xml:space="preserve">ABR </w:t>
      </w:r>
      <w:r w:rsidR="335C5CCA" w:rsidRPr="30A8CE45">
        <w:rPr>
          <w:rFonts w:asciiTheme="minorHAnsi" w:eastAsia="Times New Roman" w:hAnsiTheme="minorHAnsi" w:cs="Calibri"/>
          <w:sz w:val="22"/>
          <w:lang w:eastAsia="pl-PL"/>
        </w:rPr>
        <w:t>i</w:t>
      </w:r>
      <w:r w:rsidR="335C5CCA" w:rsidRPr="0FF5F2D2">
        <w:rPr>
          <w:rFonts w:asciiTheme="minorHAnsi" w:eastAsia="Times New Roman" w:hAnsiTheme="minorHAnsi" w:cs="Calibri"/>
          <w:sz w:val="22"/>
          <w:lang w:eastAsia="pl-PL"/>
        </w:rPr>
        <w:t xml:space="preserve"> ASSR.</w:t>
      </w:r>
    </w:p>
    <w:p w14:paraId="0D482A56" w14:textId="79573BAD" w:rsidR="008F437F" w:rsidRPr="00200420" w:rsidRDefault="008F437F" w:rsidP="00E3269B">
      <w:pPr>
        <w:numPr>
          <w:ilvl w:val="1"/>
          <w:numId w:val="33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200420">
        <w:rPr>
          <w:rFonts w:asciiTheme="minorHAnsi" w:eastAsia="Times New Roman" w:hAnsiTheme="minorHAnsi" w:cs="Calibri"/>
          <w:sz w:val="22"/>
          <w:lang w:eastAsia="pl-PL"/>
        </w:rPr>
        <w:t>nieprawidłowości w obrębie małżowin usznych lub twarzoczaszki uniemożlwiające prawidłowe umiejscowienie elektrod</w:t>
      </w:r>
      <w:r w:rsidR="3C35E257" w:rsidRPr="6698CA30">
        <w:rPr>
          <w:rFonts w:asciiTheme="minorHAnsi" w:eastAsia="Times New Roman" w:hAnsiTheme="minorHAnsi" w:cs="Calibri"/>
          <w:sz w:val="22"/>
          <w:lang w:eastAsia="pl-PL"/>
        </w:rPr>
        <w:t xml:space="preserve"> i/lub</w:t>
      </w:r>
      <w:r w:rsidRPr="00200420">
        <w:rPr>
          <w:rFonts w:asciiTheme="minorHAnsi" w:eastAsia="Times New Roman" w:hAnsiTheme="minorHAnsi" w:cs="Calibri"/>
          <w:sz w:val="22"/>
          <w:lang w:eastAsia="pl-PL"/>
        </w:rPr>
        <w:t xml:space="preserve"> słuchawek;</w:t>
      </w:r>
    </w:p>
    <w:p w14:paraId="248CDCB1" w14:textId="77777777" w:rsidR="008F437F" w:rsidRPr="00200420" w:rsidRDefault="008F437F" w:rsidP="00E3269B">
      <w:pPr>
        <w:numPr>
          <w:ilvl w:val="1"/>
          <w:numId w:val="33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200420">
        <w:rPr>
          <w:rFonts w:asciiTheme="minorHAnsi" w:eastAsia="Times New Roman" w:hAnsiTheme="minorHAnsi" w:cs="Calibri"/>
          <w:sz w:val="22"/>
          <w:lang w:eastAsia="pl-PL"/>
        </w:rPr>
        <w:t>zaburzenia słuchu pochodzenia pozaślimakowego;</w:t>
      </w:r>
    </w:p>
    <w:p w14:paraId="4AFB35A9" w14:textId="05535132" w:rsidR="008F437F" w:rsidRPr="00200420" w:rsidRDefault="008F437F" w:rsidP="00E3269B">
      <w:pPr>
        <w:numPr>
          <w:ilvl w:val="1"/>
          <w:numId w:val="33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200420">
        <w:rPr>
          <w:rFonts w:asciiTheme="minorHAnsi" w:eastAsia="Times New Roman" w:hAnsiTheme="minorHAnsi" w:cs="Calibri"/>
          <w:sz w:val="22"/>
          <w:lang w:eastAsia="pl-PL"/>
        </w:rPr>
        <w:t xml:space="preserve">uczestnictwo w innych badaniach </w:t>
      </w:r>
      <w:r w:rsidR="24C84FD5" w:rsidRPr="6698CA30">
        <w:rPr>
          <w:rFonts w:asciiTheme="minorHAnsi" w:eastAsia="Times New Roman" w:hAnsiTheme="minorHAnsi" w:cs="Calibri"/>
          <w:sz w:val="22"/>
          <w:lang w:eastAsia="pl-PL"/>
        </w:rPr>
        <w:t xml:space="preserve">- </w:t>
      </w:r>
      <w:r w:rsidRPr="00200420">
        <w:rPr>
          <w:rFonts w:asciiTheme="minorHAnsi" w:eastAsia="Times New Roman" w:hAnsiTheme="minorHAnsi" w:cs="Calibri"/>
          <w:sz w:val="22"/>
          <w:lang w:eastAsia="pl-PL"/>
        </w:rPr>
        <w:t>klinicznych</w:t>
      </w:r>
      <w:r w:rsidRPr="6698CA30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="0B0830C6" w:rsidRPr="6698CA30">
        <w:rPr>
          <w:rFonts w:asciiTheme="minorHAnsi" w:eastAsia="Times New Roman" w:hAnsiTheme="minorHAnsi" w:cs="Calibri"/>
          <w:sz w:val="22"/>
          <w:lang w:eastAsia="pl-PL"/>
        </w:rPr>
        <w:t>i/lub</w:t>
      </w:r>
      <w:r w:rsidRPr="00200420">
        <w:rPr>
          <w:rFonts w:asciiTheme="minorHAnsi" w:eastAsia="Times New Roman" w:hAnsiTheme="minorHAnsi" w:cs="Calibri"/>
          <w:sz w:val="22"/>
          <w:lang w:eastAsia="pl-PL"/>
        </w:rPr>
        <w:t xml:space="preserve"> naukowych mogących mieć wpływ na wynik pomiarów;</w:t>
      </w:r>
    </w:p>
    <w:p w14:paraId="2246798D" w14:textId="3BE7ECC2" w:rsidR="008F437F" w:rsidRPr="00200420" w:rsidRDefault="1B8854F0" w:rsidP="00E3269B">
      <w:pPr>
        <w:numPr>
          <w:ilvl w:val="1"/>
          <w:numId w:val="33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>ciąża</w:t>
      </w:r>
      <w:r w:rsidR="008F437F" w:rsidRPr="6698CA30">
        <w:rPr>
          <w:rFonts w:asciiTheme="minorHAnsi" w:eastAsia="Times New Roman" w:hAnsiTheme="minorHAnsi" w:cs="Calibri"/>
          <w:sz w:val="22"/>
          <w:lang w:eastAsia="pl-PL"/>
        </w:rPr>
        <w:t>;</w:t>
      </w:r>
    </w:p>
    <w:p w14:paraId="2152ADE2" w14:textId="72F97095" w:rsidR="23DBAE0B" w:rsidRDefault="23DBAE0B" w:rsidP="6698CA30">
      <w:pPr>
        <w:spacing w:line="240" w:lineRule="auto"/>
        <w:ind w:left="723" w:firstLine="0"/>
        <w:rPr>
          <w:rFonts w:asciiTheme="minorHAnsi" w:eastAsia="Times New Roman" w:hAnsiTheme="minorHAnsi" w:cs="Calibr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 xml:space="preserve">Ponadto, </w:t>
      </w:r>
      <w:r w:rsidR="5C19FCD8" w:rsidRPr="6698CA30">
        <w:rPr>
          <w:rFonts w:asciiTheme="minorHAnsi" w:eastAsia="Times New Roman" w:hAnsiTheme="minorHAnsi" w:cs="Calibri"/>
          <w:sz w:val="22"/>
          <w:lang w:eastAsia="pl-PL"/>
        </w:rPr>
        <w:t>w badaniu przeciwskazany jest udział:</w:t>
      </w:r>
    </w:p>
    <w:p w14:paraId="04B1D1F2" w14:textId="3FDEC66C" w:rsidR="008F437F" w:rsidRDefault="2D143D27" w:rsidP="003D4CCF">
      <w:pPr>
        <w:numPr>
          <w:ilvl w:val="0"/>
          <w:numId w:val="32"/>
        </w:num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>O</w:t>
      </w:r>
      <w:r w:rsidR="008F437F" w:rsidRPr="6698CA30">
        <w:rPr>
          <w:rFonts w:asciiTheme="minorHAnsi" w:eastAsia="Times New Roman" w:hAnsiTheme="minorHAnsi" w:cs="Calibri"/>
          <w:sz w:val="22"/>
          <w:lang w:eastAsia="pl-PL"/>
        </w:rPr>
        <w:t>s</w:t>
      </w:r>
      <w:r w:rsidR="20A1464C" w:rsidRPr="6698CA30">
        <w:rPr>
          <w:rFonts w:asciiTheme="minorHAnsi" w:eastAsia="Times New Roman" w:hAnsiTheme="minorHAnsi" w:cs="Calibri"/>
          <w:sz w:val="22"/>
          <w:lang w:eastAsia="pl-PL"/>
        </w:rPr>
        <w:t>ób</w:t>
      </w:r>
      <w:r w:rsidR="008F437F" w:rsidRPr="6698CA30">
        <w:rPr>
          <w:rFonts w:asciiTheme="minorHAnsi" w:eastAsia="Times New Roman" w:hAnsiTheme="minorHAnsi" w:cs="Calibri"/>
          <w:sz w:val="22"/>
          <w:lang w:eastAsia="pl-PL"/>
        </w:rPr>
        <w:t xml:space="preserve"> dorosł</w:t>
      </w:r>
      <w:r w:rsidR="6449B41E" w:rsidRPr="6698CA30">
        <w:rPr>
          <w:rFonts w:asciiTheme="minorHAnsi" w:eastAsia="Times New Roman" w:hAnsiTheme="minorHAnsi" w:cs="Calibri"/>
          <w:sz w:val="22"/>
          <w:lang w:eastAsia="pl-PL"/>
        </w:rPr>
        <w:t>ych</w:t>
      </w:r>
      <w:r w:rsidR="008F437F" w:rsidRPr="6698CA30">
        <w:rPr>
          <w:rFonts w:asciiTheme="minorHAnsi" w:eastAsia="Times New Roman" w:hAnsiTheme="minorHAnsi" w:cs="Calibri"/>
          <w:sz w:val="22"/>
          <w:lang w:eastAsia="pl-PL"/>
        </w:rPr>
        <w:t xml:space="preserve"> ubezwłasnowolnion</w:t>
      </w:r>
      <w:r w:rsidR="2ECA8FB7" w:rsidRPr="6698CA30">
        <w:rPr>
          <w:rFonts w:asciiTheme="minorHAnsi" w:eastAsia="Times New Roman" w:hAnsiTheme="minorHAnsi" w:cs="Calibri"/>
          <w:sz w:val="22"/>
          <w:lang w:eastAsia="pl-PL"/>
        </w:rPr>
        <w:t>ych</w:t>
      </w:r>
      <w:r w:rsidR="008F437F" w:rsidRPr="00200420">
        <w:rPr>
          <w:rFonts w:asciiTheme="minorHAnsi" w:eastAsia="Times New Roman" w:hAnsiTheme="minorHAnsi" w:cs="Calibri"/>
          <w:sz w:val="22"/>
          <w:lang w:eastAsia="pl-PL"/>
        </w:rPr>
        <w:t xml:space="preserve"> lub </w:t>
      </w:r>
      <w:r w:rsidR="008F437F" w:rsidRPr="6698CA30">
        <w:rPr>
          <w:rFonts w:asciiTheme="minorHAnsi" w:eastAsia="Times New Roman" w:hAnsiTheme="minorHAnsi" w:cs="Calibri"/>
          <w:sz w:val="22"/>
          <w:lang w:eastAsia="pl-PL"/>
        </w:rPr>
        <w:t>os</w:t>
      </w:r>
      <w:r w:rsidR="0501BDDF" w:rsidRPr="6698CA30">
        <w:rPr>
          <w:rFonts w:asciiTheme="minorHAnsi" w:eastAsia="Times New Roman" w:hAnsiTheme="minorHAnsi" w:cs="Calibri"/>
          <w:sz w:val="22"/>
          <w:lang w:eastAsia="pl-PL"/>
        </w:rPr>
        <w:t>ób</w:t>
      </w:r>
      <w:r w:rsidR="008F437F" w:rsidRPr="00200420">
        <w:rPr>
          <w:rFonts w:asciiTheme="minorHAnsi" w:eastAsia="Times New Roman" w:hAnsiTheme="minorHAnsi" w:cs="Calibri"/>
          <w:sz w:val="22"/>
          <w:lang w:eastAsia="pl-PL"/>
        </w:rPr>
        <w:t xml:space="preserve"> w stanie/kondycji psychofizycznej, gdzie zachodzi podejrzenie o braku możliwości wyrażenia pełnej świadomej zgody na przeprowadzenie badania;</w:t>
      </w:r>
    </w:p>
    <w:p w14:paraId="22111BE1" w14:textId="09D8AD94" w:rsidR="000A3698" w:rsidRPr="00200420" w:rsidRDefault="001B2F11" w:rsidP="003D4CCF">
      <w:pPr>
        <w:numPr>
          <w:ilvl w:val="0"/>
          <w:numId w:val="32"/>
        </w:num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 xml:space="preserve">Osób </w:t>
      </w:r>
      <w:r w:rsidR="000A3698" w:rsidRPr="6698CA30">
        <w:rPr>
          <w:rFonts w:asciiTheme="minorHAnsi" w:eastAsia="Times New Roman" w:hAnsiTheme="minorHAnsi" w:cs="Calibri"/>
          <w:sz w:val="22"/>
          <w:lang w:eastAsia="pl-PL"/>
        </w:rPr>
        <w:t>posiadając</w:t>
      </w:r>
      <w:r w:rsidR="09FE06BF" w:rsidRPr="6698CA30">
        <w:rPr>
          <w:rFonts w:asciiTheme="minorHAnsi" w:eastAsia="Times New Roman" w:hAnsiTheme="minorHAnsi" w:cs="Calibri"/>
          <w:sz w:val="22"/>
          <w:lang w:eastAsia="pl-PL"/>
        </w:rPr>
        <w:t>ych</w:t>
      </w:r>
      <w:r w:rsidR="000A3698" w:rsidRPr="07EA414C">
        <w:rPr>
          <w:rFonts w:asciiTheme="minorHAnsi" w:eastAsia="Times New Roman" w:hAnsiTheme="minorHAnsi" w:cs="Calibri"/>
          <w:sz w:val="22"/>
          <w:lang w:eastAsia="pl-PL"/>
        </w:rPr>
        <w:t xml:space="preserve"> protezy wszczepialne aktywne: implanty </w:t>
      </w:r>
      <w:r w:rsidR="62A4F4FD" w:rsidRPr="6698CA30">
        <w:rPr>
          <w:rFonts w:asciiTheme="minorHAnsi" w:eastAsia="Times New Roman" w:hAnsiTheme="minorHAnsi" w:cs="Calibri"/>
          <w:sz w:val="22"/>
          <w:lang w:eastAsia="pl-PL"/>
        </w:rPr>
        <w:t>ślimakowe</w:t>
      </w:r>
      <w:r w:rsidR="000A3698" w:rsidRPr="07EA414C">
        <w:rPr>
          <w:rFonts w:asciiTheme="minorHAnsi" w:eastAsia="Times New Roman" w:hAnsiTheme="minorHAnsi" w:cs="Calibri"/>
          <w:sz w:val="22"/>
          <w:lang w:eastAsia="pl-PL"/>
        </w:rPr>
        <w:t xml:space="preserve">, implanty ucha </w:t>
      </w:r>
      <w:r w:rsidR="2125786E" w:rsidRPr="6698CA30">
        <w:rPr>
          <w:rFonts w:asciiTheme="minorHAnsi" w:eastAsia="Times New Roman" w:hAnsiTheme="minorHAnsi" w:cs="Calibri"/>
          <w:sz w:val="22"/>
          <w:lang w:eastAsia="pl-PL"/>
        </w:rPr>
        <w:t>środkowego, implanty pniowe</w:t>
      </w:r>
      <w:r w:rsidR="000A3698" w:rsidRPr="6698CA30">
        <w:rPr>
          <w:rFonts w:asciiTheme="minorHAnsi" w:eastAsia="Times New Roman" w:hAnsiTheme="minorHAnsi" w:cs="Calibri"/>
          <w:sz w:val="22"/>
          <w:lang w:eastAsia="pl-PL"/>
        </w:rPr>
        <w:t>.</w:t>
      </w:r>
      <w:r w:rsidR="000A3698" w:rsidRPr="07EA414C">
        <w:rPr>
          <w:rFonts w:asciiTheme="minorHAnsi" w:eastAsia="Times New Roman" w:hAnsiTheme="minorHAnsi" w:cs="Calibri"/>
          <w:sz w:val="22"/>
          <w:lang w:eastAsia="pl-PL"/>
        </w:rPr>
        <w:t xml:space="preserve">  </w:t>
      </w:r>
      <w:bookmarkStart w:id="4" w:name="_Hlk64461534"/>
      <w:r w:rsidR="000A3698" w:rsidRPr="07EA414C">
        <w:rPr>
          <w:rFonts w:asciiTheme="minorHAnsi" w:eastAsia="Times New Roman" w:hAnsiTheme="minorHAnsi" w:cs="Calibri"/>
          <w:sz w:val="22"/>
          <w:lang w:eastAsia="pl-PL"/>
        </w:rPr>
        <w:t>Dopuszcza się osoby korzystające z aparatów słuchowych.</w:t>
      </w:r>
    </w:p>
    <w:bookmarkEnd w:id="4"/>
    <w:p w14:paraId="79DABBFF" w14:textId="65128715" w:rsidR="008F437F" w:rsidRPr="008F437F" w:rsidRDefault="64ABD660" w:rsidP="003D4CCF">
      <w:pPr>
        <w:numPr>
          <w:ilvl w:val="0"/>
          <w:numId w:val="32"/>
        </w:numPr>
        <w:spacing w:line="240" w:lineRule="auto"/>
        <w:rPr>
          <w:rFonts w:asciiTheme="minorHAnsi" w:eastAsiaTheme="minorEastAsia" w:hAnsiTheme="minorHAnsi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sz w:val="22"/>
          <w:lang w:eastAsia="pl-PL"/>
        </w:rPr>
        <w:t xml:space="preserve">Osób ze schorzeniami ortopedycznymi, utrudniającymi przebywanie w pozycji leżącej lub półleżącej przez przynajmniej 3 godziny. </w:t>
      </w:r>
    </w:p>
    <w:p w14:paraId="40222883" w14:textId="786B8585" w:rsidR="0074080A" w:rsidRPr="003D4CCF" w:rsidRDefault="008F437F" w:rsidP="00F270BB">
      <w:pPr>
        <w:numPr>
          <w:ilvl w:val="0"/>
          <w:numId w:val="33"/>
        </w:num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3D4CCF">
        <w:rPr>
          <w:rFonts w:asciiTheme="minorHAnsi" w:eastAsia="Times New Roman" w:hAnsiTheme="minorHAnsi" w:cs="Calibri"/>
          <w:sz w:val="22"/>
          <w:lang w:eastAsia="pl-PL"/>
        </w:rPr>
        <w:t xml:space="preserve">Probanci spełniający kryteria będą rekrutowani do </w:t>
      </w:r>
    </w:p>
    <w:p w14:paraId="7A4A3F36" w14:textId="4FEE4570" w:rsidR="008F437F" w:rsidRDefault="006151D4" w:rsidP="00E3269B">
      <w:pPr>
        <w:numPr>
          <w:ilvl w:val="1"/>
          <w:numId w:val="33"/>
        </w:num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>
        <w:rPr>
          <w:rFonts w:asciiTheme="minorHAnsi" w:eastAsia="Times New Roman" w:hAnsiTheme="minorHAnsi" w:cs="Calibri"/>
          <w:sz w:val="22"/>
          <w:lang w:eastAsia="pl-PL"/>
        </w:rPr>
        <w:t>grupy osób</w:t>
      </w:r>
      <w:r w:rsidR="0074080A" w:rsidRPr="003D4CCF">
        <w:rPr>
          <w:rFonts w:asciiTheme="minorHAnsi" w:eastAsia="Times New Roman" w:hAnsiTheme="minorHAnsi" w:cs="Calibri"/>
          <w:sz w:val="22"/>
          <w:lang w:eastAsia="pl-PL"/>
        </w:rPr>
        <w:t xml:space="preserve"> z przewodzeniowym uszkodzeniem słuchu</w:t>
      </w:r>
      <w:r>
        <w:rPr>
          <w:rFonts w:asciiTheme="minorHAnsi" w:eastAsia="Times New Roman" w:hAnsiTheme="minorHAnsi" w:cs="Calibri"/>
          <w:sz w:val="22"/>
          <w:lang w:eastAsia="pl-PL"/>
        </w:rPr>
        <w:t>.</w:t>
      </w:r>
    </w:p>
    <w:p w14:paraId="063398D5" w14:textId="7ABFDAD5" w:rsidR="0074080A" w:rsidRPr="003D4CCF" w:rsidRDefault="006151D4" w:rsidP="003D4CCF">
      <w:pPr>
        <w:spacing w:line="240" w:lineRule="auto"/>
        <w:ind w:left="1080" w:firstLine="0"/>
        <w:rPr>
          <w:rFonts w:asciiTheme="minorHAnsi" w:eastAsia="Times New Roman" w:hAnsiTheme="minorHAnsi" w:cs="Calibri"/>
          <w:sz w:val="22"/>
          <w:lang w:eastAsia="pl-PL"/>
        </w:rPr>
      </w:pPr>
      <w:r w:rsidRPr="006151D4">
        <w:rPr>
          <w:rFonts w:asciiTheme="minorHAnsi" w:eastAsia="Times New Roman" w:hAnsiTheme="minorHAnsi" w:cs="Calibri"/>
          <w:iCs/>
          <w:lang w:eastAsia="pl-PL"/>
        </w:rPr>
        <w:t>Do grupy włączone zostaną tylko osoby z ubytkiem słuchu typu przewodzeniowego, tzn u których w badaniu audiometrii tonalnej różnica pomiędzy progiem słyszenia dla przewodnictwa powietrznego i kostnego (PP – PK</w:t>
      </w:r>
      <w:r>
        <w:rPr>
          <w:rFonts w:asciiTheme="minorHAnsi" w:eastAsia="Times New Roman" w:hAnsiTheme="minorHAnsi" w:cs="Calibri"/>
          <w:iCs/>
          <w:lang w:eastAsia="pl-PL"/>
        </w:rPr>
        <w:t xml:space="preserve"> </w:t>
      </w:r>
      <w:r w:rsidRPr="006151D4">
        <w:rPr>
          <w:rFonts w:asciiTheme="minorHAnsi" w:eastAsia="Times New Roman" w:hAnsiTheme="minorHAnsi" w:cs="Calibri"/>
          <w:iCs/>
          <w:lang w:eastAsia="pl-PL"/>
        </w:rPr>
        <w:t>&gt;</w:t>
      </w:r>
      <w:r>
        <w:rPr>
          <w:rFonts w:asciiTheme="minorHAnsi" w:eastAsia="Times New Roman" w:hAnsiTheme="minorHAnsi" w:cs="Calibri"/>
          <w:iCs/>
          <w:lang w:eastAsia="pl-PL"/>
        </w:rPr>
        <w:t xml:space="preserve"> </w:t>
      </w:r>
      <w:r w:rsidRPr="006151D4">
        <w:rPr>
          <w:rFonts w:asciiTheme="minorHAnsi" w:eastAsia="Times New Roman" w:hAnsiTheme="minorHAnsi" w:cs="Calibri"/>
          <w:iCs/>
          <w:lang w:eastAsia="pl-PL"/>
        </w:rPr>
        <w:t>20 dB) będzie większa od 20 dB dla przynajmniej dwóch częstotliwości w jednym uchu.</w:t>
      </w:r>
      <w:r>
        <w:rPr>
          <w:rFonts w:asciiTheme="minorHAnsi" w:eastAsia="Times New Roman" w:hAnsiTheme="minorHAnsi" w:cs="Calibri"/>
          <w:iCs/>
          <w:lang w:eastAsia="pl-PL"/>
        </w:rPr>
        <w:t xml:space="preserve"> Ubytek przewodzeniowy musi występować w przynajmniej jednym uch.</w:t>
      </w:r>
    </w:p>
    <w:p w14:paraId="6928738F" w14:textId="337621F2" w:rsidR="00450241" w:rsidRDefault="00450241" w:rsidP="00E3269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Theme="minorEastAsia" w:hAnsiTheme="minorHAnsi" w:cstheme="minorBidi"/>
          <w:lang w:eastAsia="pl-PL"/>
        </w:rPr>
      </w:pPr>
      <w:r w:rsidRPr="07EA414C">
        <w:rPr>
          <w:rFonts w:asciiTheme="minorHAnsi" w:eastAsia="Times New Roman" w:hAnsiTheme="minorHAnsi" w:cs="Calibri"/>
          <w:lang w:eastAsia="pl-PL"/>
        </w:rPr>
        <w:t>Warunkiem podpisania umowy na udział w badaniu w charakterze probanta będzie pozytywny wynik kwalifikacji lekarskiej</w:t>
      </w:r>
      <w:r w:rsidR="1EE1B77B" w:rsidRPr="6698CA30">
        <w:rPr>
          <w:rFonts w:asciiTheme="minorHAnsi" w:eastAsia="Times New Roman" w:hAnsiTheme="minorHAnsi" w:cs="Calibri"/>
          <w:lang w:eastAsia="pl-PL"/>
        </w:rPr>
        <w:t>,</w:t>
      </w:r>
      <w:r w:rsidRPr="07EA414C">
        <w:rPr>
          <w:rFonts w:asciiTheme="minorHAnsi" w:eastAsia="Times New Roman" w:hAnsiTheme="minorHAnsi" w:cs="Calibri"/>
          <w:lang w:eastAsia="pl-PL"/>
        </w:rPr>
        <w:t xml:space="preserve"> brak przeciwwskazań do wykonania badania oraz wynik badania słuchu kwalifikujący </w:t>
      </w:r>
      <w:r w:rsidR="0074080A">
        <w:rPr>
          <w:rFonts w:asciiTheme="minorHAnsi" w:eastAsia="Times New Roman" w:hAnsiTheme="minorHAnsi" w:cs="Calibri"/>
          <w:lang w:eastAsia="pl-PL"/>
        </w:rPr>
        <w:t>do jednej z grup uszkodzenia słuchu.</w:t>
      </w:r>
      <w:r w:rsidR="2CCBEFBB" w:rsidRPr="1B6433BE">
        <w:rPr>
          <w:rFonts w:asciiTheme="minorHAnsi" w:eastAsia="Times New Roman" w:hAnsiTheme="minorHAnsi" w:cs="Calibri"/>
          <w:lang w:eastAsia="pl-PL"/>
        </w:rPr>
        <w:t xml:space="preserve"> Kwalifikacja lekarska oraz badanie słuchu metodą audiometrii tonalnej zostanie wykonana po złożeniu oferty</w:t>
      </w:r>
      <w:r w:rsidR="6B70D4EC" w:rsidRPr="1B6433BE">
        <w:rPr>
          <w:rFonts w:asciiTheme="minorHAnsi" w:eastAsia="Times New Roman" w:hAnsiTheme="minorHAnsi" w:cs="Calibri"/>
          <w:lang w:eastAsia="pl-PL"/>
        </w:rPr>
        <w:t>, nie później niż w dniu podpisania umowy.</w:t>
      </w:r>
      <w:r w:rsidR="00CD1FE0">
        <w:rPr>
          <w:rFonts w:asciiTheme="minorHAnsi" w:eastAsia="Times New Roman" w:hAnsiTheme="minorHAnsi" w:cs="Calibri"/>
          <w:lang w:eastAsia="pl-PL"/>
        </w:rPr>
        <w:t xml:space="preserve"> </w:t>
      </w:r>
      <w:r w:rsidR="53851333" w:rsidRPr="1B6433BE">
        <w:rPr>
          <w:rFonts w:asciiTheme="minorHAnsi" w:eastAsia="Times New Roman" w:hAnsiTheme="minorHAnsi" w:cs="Calibri"/>
          <w:lang w:eastAsia="pl-PL"/>
        </w:rPr>
        <w:t xml:space="preserve">Oferty probantów </w:t>
      </w:r>
      <w:r w:rsidR="3FA4B294" w:rsidRPr="1B6433BE">
        <w:rPr>
          <w:rFonts w:asciiTheme="minorHAnsi" w:eastAsia="Times New Roman" w:hAnsiTheme="minorHAnsi" w:cs="Calibri"/>
          <w:lang w:eastAsia="pl-PL"/>
        </w:rPr>
        <w:t>niespełniających</w:t>
      </w:r>
      <w:r w:rsidR="53851333" w:rsidRPr="1B6433BE">
        <w:rPr>
          <w:rFonts w:asciiTheme="minorHAnsi" w:eastAsia="Times New Roman" w:hAnsiTheme="minorHAnsi" w:cs="Calibri"/>
          <w:lang w:eastAsia="pl-PL"/>
        </w:rPr>
        <w:t xml:space="preserve"> kryteriów zostaną odrzucone. </w:t>
      </w:r>
      <w:r w:rsidR="77E30161" w:rsidRPr="1B6433BE">
        <w:rPr>
          <w:rFonts w:asciiTheme="minorHAnsi" w:eastAsia="Times New Roman" w:hAnsiTheme="minorHAnsi" w:cs="Calibri"/>
          <w:lang w:eastAsia="pl-PL"/>
        </w:rPr>
        <w:t xml:space="preserve">Badanie </w:t>
      </w:r>
      <w:r w:rsidR="53851333" w:rsidRPr="1B6433BE">
        <w:rPr>
          <w:rFonts w:asciiTheme="minorHAnsi" w:eastAsia="Times New Roman" w:hAnsiTheme="minorHAnsi" w:cs="Calibri"/>
          <w:lang w:eastAsia="pl-PL"/>
        </w:rPr>
        <w:t xml:space="preserve">audiometrii tonalnej </w:t>
      </w:r>
      <w:r w:rsidR="52D9BFC8" w:rsidRPr="1B6433BE">
        <w:rPr>
          <w:rFonts w:asciiTheme="minorHAnsi" w:eastAsia="Times New Roman" w:hAnsiTheme="minorHAnsi" w:cs="Calibri"/>
          <w:lang w:eastAsia="pl-PL"/>
        </w:rPr>
        <w:t>z</w:t>
      </w:r>
      <w:r w:rsidR="1556270A" w:rsidRPr="1B6433BE">
        <w:rPr>
          <w:rFonts w:asciiTheme="minorHAnsi" w:eastAsia="Times New Roman" w:hAnsiTheme="minorHAnsi" w:cs="Calibri"/>
          <w:lang w:eastAsia="pl-PL"/>
        </w:rPr>
        <w:t>o</w:t>
      </w:r>
      <w:r w:rsidR="52D9BFC8" w:rsidRPr="1B6433BE">
        <w:rPr>
          <w:rFonts w:asciiTheme="minorHAnsi" w:eastAsia="Times New Roman" w:hAnsiTheme="minorHAnsi" w:cs="Calibri"/>
          <w:lang w:eastAsia="pl-PL"/>
        </w:rPr>
        <w:t xml:space="preserve">stanie wykonane </w:t>
      </w:r>
      <w:r w:rsidR="4E03504A" w:rsidRPr="1B6433BE">
        <w:rPr>
          <w:rFonts w:asciiTheme="minorHAnsi" w:eastAsia="Times New Roman" w:hAnsiTheme="minorHAnsi" w:cs="Calibri"/>
          <w:lang w:eastAsia="pl-PL"/>
        </w:rPr>
        <w:t xml:space="preserve">w </w:t>
      </w:r>
      <w:r w:rsidR="43B5300E" w:rsidRPr="1B6433BE">
        <w:rPr>
          <w:rFonts w:asciiTheme="minorHAnsi" w:eastAsia="Times New Roman" w:hAnsiTheme="minorHAnsi" w:cs="Calibri"/>
          <w:lang w:eastAsia="pl-PL"/>
        </w:rPr>
        <w:t xml:space="preserve">pracowni </w:t>
      </w:r>
      <w:r w:rsidR="1A00406D" w:rsidRPr="1B6433BE">
        <w:rPr>
          <w:rFonts w:asciiTheme="minorHAnsi" w:eastAsia="Times New Roman" w:hAnsiTheme="minorHAnsi" w:cs="Calibri"/>
          <w:lang w:eastAsia="pl-PL"/>
        </w:rPr>
        <w:t xml:space="preserve">Zamawiającego, przez personel Zamawiającego, </w:t>
      </w:r>
      <w:r w:rsidR="43B5300E" w:rsidRPr="1B6433BE">
        <w:rPr>
          <w:rFonts w:asciiTheme="minorHAnsi" w:eastAsia="Times New Roman" w:hAnsiTheme="minorHAnsi" w:cs="Calibri"/>
          <w:lang w:eastAsia="pl-PL"/>
        </w:rPr>
        <w:t xml:space="preserve">za pomocą posiadanego </w:t>
      </w:r>
      <w:r w:rsidR="191DA055" w:rsidRPr="1B6433BE">
        <w:rPr>
          <w:rFonts w:asciiTheme="minorHAnsi" w:eastAsia="Times New Roman" w:hAnsiTheme="minorHAnsi" w:cs="Calibri"/>
          <w:lang w:eastAsia="pl-PL"/>
        </w:rPr>
        <w:t xml:space="preserve">przez Zamawiającego </w:t>
      </w:r>
      <w:r w:rsidR="43B5300E" w:rsidRPr="1B6433BE">
        <w:rPr>
          <w:rFonts w:asciiTheme="minorHAnsi" w:eastAsia="Times New Roman" w:hAnsiTheme="minorHAnsi" w:cs="Calibri"/>
          <w:lang w:eastAsia="pl-PL"/>
        </w:rPr>
        <w:t>audiometru tonalnego.</w:t>
      </w:r>
      <w:r w:rsidRPr="07EA414C" w:rsidDel="00107364">
        <w:rPr>
          <w:rFonts w:asciiTheme="minorHAnsi" w:eastAsia="Times New Roman" w:hAnsiTheme="minorHAnsi" w:cs="Calibri"/>
          <w:lang w:eastAsia="pl-PL"/>
        </w:rPr>
        <w:t xml:space="preserve"> </w:t>
      </w:r>
    </w:p>
    <w:p w14:paraId="10C5C1EB" w14:textId="128F01CF" w:rsidR="0070526F" w:rsidRPr="00200420" w:rsidRDefault="00F410EC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eastAsia="Times New Roman" w:cs="Calibri"/>
          <w:lang w:eastAsia="pl-PL"/>
        </w:rPr>
      </w:pPr>
      <w:r w:rsidRPr="00200420">
        <w:rPr>
          <w:rFonts w:asciiTheme="minorHAnsi" w:eastAsia="Times New Roman" w:hAnsiTheme="minorHAnsi" w:cs="Calibri"/>
          <w:lang w:eastAsia="pl-PL"/>
        </w:rPr>
        <w:t xml:space="preserve">Szacowany wymiar czasu niezbędnego do realizacji zlecenia: nie </w:t>
      </w:r>
      <w:r w:rsidR="00F01814" w:rsidRPr="00200420">
        <w:rPr>
          <w:rFonts w:asciiTheme="minorHAnsi" w:eastAsia="Times New Roman" w:hAnsiTheme="minorHAnsi" w:cs="Calibri"/>
          <w:lang w:eastAsia="pl-PL"/>
        </w:rPr>
        <w:t>więcej niż 10</w:t>
      </w:r>
      <w:r w:rsidRPr="00200420">
        <w:rPr>
          <w:rFonts w:asciiTheme="minorHAnsi" w:eastAsia="Times New Roman" w:hAnsiTheme="minorHAnsi" w:cs="Calibri"/>
          <w:lang w:eastAsia="pl-PL"/>
        </w:rPr>
        <w:t xml:space="preserve"> roboczogodzin</w:t>
      </w:r>
      <w:r w:rsidR="00137017">
        <w:rPr>
          <w:rFonts w:asciiTheme="minorHAnsi" w:eastAsia="Times New Roman" w:hAnsiTheme="minorHAnsi" w:cs="Calibri"/>
          <w:lang w:eastAsia="pl-PL"/>
        </w:rPr>
        <w:t xml:space="preserve"> badania na jednego probanta</w:t>
      </w:r>
      <w:r w:rsidRPr="00200420">
        <w:rPr>
          <w:rFonts w:asciiTheme="minorHAnsi" w:eastAsia="Times New Roman" w:hAnsiTheme="minorHAnsi" w:cs="Calibri"/>
          <w:lang w:eastAsia="pl-PL"/>
        </w:rPr>
        <w:t xml:space="preserve"> w okresie </w:t>
      </w:r>
      <w:r w:rsidR="00B65830">
        <w:rPr>
          <w:rFonts w:asciiTheme="minorHAnsi" w:eastAsia="Times New Roman" w:hAnsiTheme="minorHAnsi" w:cs="Calibri"/>
          <w:lang w:eastAsia="pl-PL"/>
        </w:rPr>
        <w:t>sierpień</w:t>
      </w:r>
      <w:r w:rsidR="0063158B">
        <w:rPr>
          <w:rFonts w:asciiTheme="minorHAnsi" w:eastAsia="Times New Roman" w:hAnsiTheme="minorHAnsi" w:cs="Calibri"/>
          <w:lang w:eastAsia="pl-PL"/>
        </w:rPr>
        <w:t xml:space="preserve"> </w:t>
      </w:r>
      <w:r w:rsidR="0031354F" w:rsidRPr="00200420">
        <w:rPr>
          <w:rFonts w:asciiTheme="minorHAnsi" w:eastAsia="Times New Roman" w:hAnsiTheme="minorHAnsi" w:cs="Calibri"/>
          <w:lang w:eastAsia="pl-PL"/>
        </w:rPr>
        <w:t>202</w:t>
      </w:r>
      <w:r w:rsidR="00273ED4" w:rsidRPr="00200420">
        <w:rPr>
          <w:rFonts w:asciiTheme="minorHAnsi" w:eastAsia="Times New Roman" w:hAnsiTheme="minorHAnsi" w:cs="Calibri"/>
          <w:lang w:eastAsia="pl-PL"/>
        </w:rPr>
        <w:t>1</w:t>
      </w:r>
      <w:r w:rsidR="0031354F" w:rsidRPr="00200420">
        <w:rPr>
          <w:rFonts w:asciiTheme="minorHAnsi" w:eastAsia="Times New Roman" w:hAnsiTheme="minorHAnsi" w:cs="Calibri"/>
          <w:lang w:eastAsia="pl-PL"/>
        </w:rPr>
        <w:t xml:space="preserve"> –</w:t>
      </w:r>
      <w:r w:rsidR="0063158B">
        <w:rPr>
          <w:rFonts w:asciiTheme="minorHAnsi" w:eastAsia="Times New Roman" w:hAnsiTheme="minorHAnsi" w:cs="Calibri"/>
          <w:lang w:eastAsia="pl-PL"/>
        </w:rPr>
        <w:t xml:space="preserve"> wrzesień</w:t>
      </w:r>
      <w:r w:rsidR="00E3269B">
        <w:rPr>
          <w:rFonts w:asciiTheme="minorHAnsi" w:eastAsia="Times New Roman" w:hAnsiTheme="minorHAnsi" w:cs="Calibri"/>
          <w:lang w:eastAsia="pl-PL"/>
        </w:rPr>
        <w:t xml:space="preserve"> </w:t>
      </w:r>
      <w:r w:rsidR="00F01814" w:rsidRPr="6698CA30">
        <w:rPr>
          <w:rFonts w:asciiTheme="minorHAnsi" w:eastAsia="Times New Roman" w:hAnsiTheme="minorHAnsi" w:cs="Calibri"/>
          <w:lang w:eastAsia="pl-PL"/>
        </w:rPr>
        <w:t>202</w:t>
      </w:r>
      <w:r w:rsidR="00AA1CFF">
        <w:rPr>
          <w:rFonts w:asciiTheme="minorHAnsi" w:eastAsia="Times New Roman" w:hAnsiTheme="minorHAnsi" w:cs="Calibri"/>
          <w:lang w:eastAsia="pl-PL"/>
        </w:rPr>
        <w:t>1</w:t>
      </w:r>
      <w:r w:rsidRPr="6698CA30">
        <w:rPr>
          <w:rFonts w:asciiTheme="minorHAnsi" w:eastAsia="Times New Roman" w:hAnsiTheme="minorHAnsi" w:cs="Calibri"/>
          <w:lang w:eastAsia="pl-PL"/>
        </w:rPr>
        <w:t>.</w:t>
      </w:r>
      <w:r w:rsidRPr="00200420">
        <w:rPr>
          <w:rFonts w:asciiTheme="minorHAnsi" w:eastAsia="Times New Roman" w:hAnsiTheme="minorHAnsi" w:cs="Calibri"/>
          <w:lang w:eastAsia="pl-PL"/>
        </w:rPr>
        <w:t xml:space="preserve"> </w:t>
      </w:r>
      <w:r w:rsidR="0070526F" w:rsidRPr="00200420">
        <w:rPr>
          <w:rFonts w:cs="Calibri"/>
        </w:rPr>
        <w:t xml:space="preserve">Z </w:t>
      </w:r>
      <w:r w:rsidR="000A3698">
        <w:rPr>
          <w:rFonts w:eastAsia="Times New Roman" w:cs="Calibri"/>
          <w:lang w:eastAsia="pl-PL"/>
        </w:rPr>
        <w:t>z</w:t>
      </w:r>
      <w:r w:rsidR="000A3698" w:rsidRPr="00200420">
        <w:rPr>
          <w:rFonts w:cs="Calibri"/>
        </w:rPr>
        <w:t>astrzeżeniem</w:t>
      </w:r>
      <w:r w:rsidR="0070526F" w:rsidRPr="00200420">
        <w:rPr>
          <w:rFonts w:cs="Calibri"/>
        </w:rPr>
        <w:t xml:space="preserve">, iż łączne zaangażowanie </w:t>
      </w:r>
      <w:r w:rsidR="05A25A50" w:rsidRPr="6698CA30">
        <w:rPr>
          <w:rFonts w:cs="Calibri"/>
        </w:rPr>
        <w:t>Probanta</w:t>
      </w:r>
      <w:r w:rsidR="0070526F" w:rsidRPr="00200420">
        <w:rPr>
          <w:rFonts w:cs="Calibri"/>
        </w:rPr>
        <w:t xml:space="preserve"> w realizację wskazanej usługi będzie wynikało z jego dyspozycyjności oraz możliwości realizacyjnych</w:t>
      </w:r>
      <w:r w:rsidR="00137017">
        <w:rPr>
          <w:rFonts w:cs="Calibri"/>
        </w:rPr>
        <w:t>.</w:t>
      </w:r>
      <w:r w:rsidR="0070526F" w:rsidRPr="00200420">
        <w:rPr>
          <w:rFonts w:cs="Calibri"/>
        </w:rPr>
        <w:t xml:space="preserve"> </w:t>
      </w:r>
    </w:p>
    <w:p w14:paraId="0C0396BD" w14:textId="7D51014A" w:rsidR="00F410EC" w:rsidRPr="00D63F0D" w:rsidRDefault="00F410EC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asciiTheme="minorHAnsi" w:hAnsiTheme="minorHAnsi" w:cs="Calibri"/>
        </w:rPr>
      </w:pPr>
      <w:r w:rsidRPr="00450241">
        <w:rPr>
          <w:rFonts w:asciiTheme="minorHAnsi" w:eastAsia="Times New Roman" w:hAnsiTheme="minorHAnsi" w:cs="Calibri"/>
          <w:lang w:eastAsia="pl-PL"/>
        </w:rPr>
        <w:t xml:space="preserve">Prace stanowiące przedmiot zamówienia w poszczególnych miesiącach będą realizowane zgodnie </w:t>
      </w:r>
      <w:r>
        <w:br/>
      </w:r>
      <w:r w:rsidRPr="00450241">
        <w:rPr>
          <w:rFonts w:asciiTheme="minorHAnsi" w:eastAsia="Times New Roman" w:hAnsiTheme="minorHAnsi" w:cs="Calibri"/>
          <w:lang w:eastAsia="pl-PL"/>
        </w:rPr>
        <w:t xml:space="preserve">z zapotrzebowaniem wynikającym z zaawansowania realizacji projektu. </w:t>
      </w:r>
      <w:r w:rsidR="00C36149">
        <w:rPr>
          <w:rFonts w:asciiTheme="minorHAnsi" w:eastAsia="Times New Roman" w:hAnsiTheme="minorHAnsi" w:cs="Calibri"/>
          <w:lang w:eastAsia="pl-PL"/>
        </w:rPr>
        <w:t xml:space="preserve"> </w:t>
      </w:r>
    </w:p>
    <w:p w14:paraId="6740E121" w14:textId="1A3D6EEC" w:rsidR="00DA326C" w:rsidRDefault="00192BCF" w:rsidP="00E3269B">
      <w:pPr>
        <w:widowControl w:val="0"/>
        <w:numPr>
          <w:ilvl w:val="0"/>
          <w:numId w:val="33"/>
        </w:numPr>
        <w:autoSpaceDE w:val="0"/>
        <w:spacing w:line="240" w:lineRule="auto"/>
        <w:contextualSpacing/>
        <w:rPr>
          <w:rFonts w:asciiTheme="minorHAnsi" w:eastAsia="Times New Roman" w:hAnsiTheme="minorHAnsi" w:cs="Calibri"/>
          <w:b/>
          <w:bCs/>
          <w:sz w:val="22"/>
          <w:lang w:eastAsia="pl-PL"/>
        </w:rPr>
      </w:pPr>
      <w:r>
        <w:rPr>
          <w:rFonts w:asciiTheme="minorHAnsi" w:eastAsia="Times New Roman" w:hAnsiTheme="minorHAnsi" w:cs="Calibri"/>
          <w:sz w:val="22"/>
          <w:lang w:eastAsia="pl-PL"/>
        </w:rPr>
        <w:t>Terminy badań dla poszczególnych proba</w:t>
      </w:r>
      <w:r w:rsidR="00B703B2">
        <w:rPr>
          <w:rFonts w:asciiTheme="minorHAnsi" w:eastAsia="Times New Roman" w:hAnsiTheme="minorHAnsi" w:cs="Calibri"/>
          <w:sz w:val="22"/>
          <w:lang w:eastAsia="pl-PL"/>
        </w:rPr>
        <w:t>n</w:t>
      </w:r>
      <w:r>
        <w:rPr>
          <w:rFonts w:asciiTheme="minorHAnsi" w:eastAsia="Times New Roman" w:hAnsiTheme="minorHAnsi" w:cs="Calibri"/>
          <w:sz w:val="22"/>
          <w:lang w:eastAsia="pl-PL"/>
        </w:rPr>
        <w:t xml:space="preserve">tów będą uzgadniane </w:t>
      </w:r>
      <w:r w:rsidR="00B703B2">
        <w:rPr>
          <w:rFonts w:asciiTheme="minorHAnsi" w:eastAsia="Times New Roman" w:hAnsiTheme="minorHAnsi" w:cs="Calibri"/>
          <w:sz w:val="22"/>
          <w:lang w:eastAsia="pl-PL"/>
        </w:rPr>
        <w:t xml:space="preserve">z każdym probantem </w:t>
      </w:r>
      <w:r>
        <w:rPr>
          <w:rFonts w:asciiTheme="minorHAnsi" w:eastAsia="Times New Roman" w:hAnsiTheme="minorHAnsi" w:cs="Calibri"/>
          <w:sz w:val="22"/>
          <w:lang w:eastAsia="pl-PL"/>
        </w:rPr>
        <w:t xml:space="preserve">nie wcześniej niż </w:t>
      </w:r>
      <w:r w:rsidRPr="00D63F0D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7 dni przed </w:t>
      </w:r>
      <w:r w:rsidR="001B5F43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każdym </w:t>
      </w:r>
      <w:r w:rsidRPr="00D63F0D">
        <w:rPr>
          <w:rFonts w:asciiTheme="minorHAnsi" w:eastAsia="Times New Roman" w:hAnsiTheme="minorHAnsi" w:cs="Calibri"/>
          <w:b/>
          <w:bCs/>
          <w:sz w:val="22"/>
          <w:lang w:eastAsia="pl-PL"/>
        </w:rPr>
        <w:t>badaniem</w:t>
      </w:r>
      <w:r w:rsidR="00DA326C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. </w:t>
      </w:r>
    </w:p>
    <w:p w14:paraId="27AB7EE0" w14:textId="7237ABE6" w:rsidR="00C36149" w:rsidRPr="00D63F0D" w:rsidRDefault="00C36149" w:rsidP="00E3269B">
      <w:pPr>
        <w:widowControl w:val="0"/>
        <w:numPr>
          <w:ilvl w:val="0"/>
          <w:numId w:val="33"/>
        </w:numPr>
        <w:autoSpaceDE w:val="0"/>
        <w:spacing w:line="240" w:lineRule="auto"/>
        <w:contextualSpacing/>
        <w:outlineLvl w:val="2"/>
        <w:rPr>
          <w:rFonts w:asciiTheme="minorHAnsi" w:eastAsia="Calibri" w:hAnsiTheme="minorHAnsi" w:cs="Calibri"/>
          <w:b/>
          <w:bCs/>
          <w:lang w:eastAsia="ar-SA"/>
        </w:rPr>
      </w:pPr>
      <w:r w:rsidRPr="00D63F0D">
        <w:rPr>
          <w:rFonts w:asciiTheme="minorHAnsi" w:eastAsia="Times New Roman" w:hAnsiTheme="minorHAnsi" w:cs="Calibri"/>
          <w:b/>
          <w:bCs/>
          <w:lang w:eastAsia="pl-PL"/>
        </w:rPr>
        <w:t>Zmawiający może wykonać średnio 4-6 badań dziennie</w:t>
      </w:r>
      <w:r w:rsidR="00F16333" w:rsidRPr="00D63F0D">
        <w:rPr>
          <w:rFonts w:asciiTheme="minorHAnsi" w:eastAsia="Times New Roman" w:hAnsiTheme="minorHAnsi" w:cs="Calibri"/>
          <w:b/>
          <w:bCs/>
          <w:lang w:eastAsia="pl-PL"/>
        </w:rPr>
        <w:t>.</w:t>
      </w:r>
    </w:p>
    <w:p w14:paraId="26585DCB" w14:textId="31429244" w:rsidR="00F16333" w:rsidRPr="00D63F0D" w:rsidRDefault="00F16333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asciiTheme="minorHAnsi" w:hAnsiTheme="minorHAnsi" w:cs="Calibri"/>
          <w:b/>
          <w:bCs/>
        </w:rPr>
      </w:pPr>
      <w:r>
        <w:rPr>
          <w:rFonts w:asciiTheme="minorHAnsi" w:eastAsia="Times New Roman" w:hAnsiTheme="minorHAnsi" w:cs="Calibri"/>
          <w:b/>
          <w:bCs/>
          <w:lang w:eastAsia="pl-PL"/>
        </w:rPr>
        <w:t>Zamawiający prowadzić będzie badania przez 7 dni w tygodniu, w godzinach od 8:00-</w:t>
      </w:r>
      <w:r w:rsidR="00BF7383">
        <w:rPr>
          <w:rFonts w:asciiTheme="minorHAnsi" w:eastAsia="Times New Roman" w:hAnsiTheme="minorHAnsi" w:cs="Calibri"/>
          <w:b/>
          <w:bCs/>
          <w:lang w:eastAsia="pl-PL"/>
        </w:rPr>
        <w:t>24</w:t>
      </w:r>
      <w:r>
        <w:rPr>
          <w:rFonts w:asciiTheme="minorHAnsi" w:eastAsia="Times New Roman" w:hAnsiTheme="minorHAnsi" w:cs="Calibri"/>
          <w:b/>
          <w:bCs/>
          <w:lang w:eastAsia="pl-PL"/>
        </w:rPr>
        <w:t>.00</w:t>
      </w:r>
    </w:p>
    <w:p w14:paraId="0F1C8757" w14:textId="645DEB32" w:rsidR="00450241" w:rsidRPr="00450241" w:rsidRDefault="00450241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asciiTheme="minorHAnsi" w:hAnsiTheme="minorHAnsi" w:cs="Calibri"/>
        </w:rPr>
      </w:pPr>
      <w:r>
        <w:rPr>
          <w:rFonts w:asciiTheme="minorHAnsi" w:eastAsia="Times New Roman" w:hAnsiTheme="minorHAnsi" w:cs="Calibri"/>
          <w:lang w:eastAsia="pl-PL"/>
        </w:rPr>
        <w:t xml:space="preserve">Z uwagi na specyficzne wymogi sytuacji epidemicznej konsultacje lekarskie będą realizowane w formie teleporady. Badania </w:t>
      </w:r>
      <w:r w:rsidR="06652BA7" w:rsidRPr="6698CA30">
        <w:rPr>
          <w:rFonts w:asciiTheme="minorHAnsi" w:eastAsia="Times New Roman" w:hAnsiTheme="minorHAnsi" w:cs="Calibri"/>
          <w:lang w:eastAsia="pl-PL"/>
        </w:rPr>
        <w:t>b</w:t>
      </w:r>
      <w:r w:rsidRPr="6698CA30">
        <w:rPr>
          <w:rFonts w:asciiTheme="minorHAnsi" w:eastAsia="Times New Roman" w:hAnsiTheme="minorHAnsi" w:cs="Calibri"/>
          <w:lang w:eastAsia="pl-PL"/>
        </w:rPr>
        <w:t>ędą</w:t>
      </w:r>
      <w:r>
        <w:rPr>
          <w:rFonts w:asciiTheme="minorHAnsi" w:eastAsia="Times New Roman" w:hAnsiTheme="minorHAnsi" w:cs="Calibri"/>
          <w:lang w:eastAsia="pl-PL"/>
        </w:rPr>
        <w:t xml:space="preserve"> wykonywane w siedzibie zamawiającego: </w:t>
      </w:r>
      <w:r w:rsidRPr="009B07B0">
        <w:t>CONET Spółka z ograniczoną odpowiedzialnością Spółka Komandytowa</w:t>
      </w:r>
      <w:r>
        <w:t xml:space="preserve">, ul. </w:t>
      </w:r>
      <w:r w:rsidRPr="009B07B0">
        <w:t>Leszno 32</w:t>
      </w:r>
      <w:r>
        <w:t xml:space="preserve">, </w:t>
      </w:r>
      <w:r w:rsidRPr="009B07B0">
        <w:t>01-199 Warszawa</w:t>
      </w:r>
      <w:r>
        <w:t>.</w:t>
      </w:r>
    </w:p>
    <w:p w14:paraId="0C133569" w14:textId="7507D08F" w:rsidR="00DF3685" w:rsidRPr="00200420" w:rsidRDefault="00DF3685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eastAsia="Times New Roman" w:cs="Calibri"/>
          <w:lang w:eastAsia="pl-PL"/>
        </w:rPr>
      </w:pPr>
      <w:r w:rsidRPr="00200420">
        <w:rPr>
          <w:rFonts w:eastAsia="Times New Roman" w:cs="Calibri"/>
        </w:rPr>
        <w:t xml:space="preserve">Zamawiający zastrzega sobie prawo do zawarcia </w:t>
      </w:r>
      <w:r w:rsidR="000A3698" w:rsidRPr="00200420">
        <w:rPr>
          <w:rFonts w:eastAsia="Times New Roman" w:cs="Calibri"/>
        </w:rPr>
        <w:t xml:space="preserve">umowy </w:t>
      </w:r>
      <w:r w:rsidR="00E3269B">
        <w:rPr>
          <w:rFonts w:eastAsia="Times New Roman" w:cs="Calibri"/>
        </w:rPr>
        <w:t xml:space="preserve">z potencjalnymi wykonawcami </w:t>
      </w:r>
      <w:r w:rsidR="000A3698" w:rsidRPr="00200420">
        <w:rPr>
          <w:rFonts w:eastAsia="Times New Roman" w:cs="Calibri"/>
        </w:rPr>
        <w:t xml:space="preserve">dopiero po uzyskaniu kwalifikacji </w:t>
      </w:r>
      <w:r w:rsidR="00E3269B">
        <w:rPr>
          <w:rFonts w:eastAsia="Times New Roman" w:cs="Calibri"/>
        </w:rPr>
        <w:t>osób do badania</w:t>
      </w:r>
      <w:r w:rsidR="000A3698" w:rsidRPr="00200420">
        <w:rPr>
          <w:rFonts w:eastAsia="Times New Roman" w:cs="Calibri"/>
        </w:rPr>
        <w:t xml:space="preserve">. </w:t>
      </w:r>
    </w:p>
    <w:p w14:paraId="57F4B8A3" w14:textId="77777777" w:rsidR="00DF3685" w:rsidRPr="000A3698" w:rsidRDefault="00DF3685" w:rsidP="00E3269B">
      <w:pPr>
        <w:pStyle w:val="Akapitzlist"/>
        <w:numPr>
          <w:ilvl w:val="0"/>
          <w:numId w:val="33"/>
        </w:numPr>
        <w:spacing w:after="0" w:line="240" w:lineRule="auto"/>
        <w:jc w:val="both"/>
        <w:outlineLvl w:val="2"/>
        <w:rPr>
          <w:rFonts w:asciiTheme="minorHAnsi" w:hAnsiTheme="minorHAnsi" w:cs="Calibri"/>
        </w:rPr>
      </w:pPr>
      <w:r w:rsidRPr="00200420">
        <w:rPr>
          <w:rFonts w:eastAsia="Times New Roman" w:cs="Calibri"/>
        </w:rPr>
        <w:lastRenderedPageBreak/>
        <w:t>Zamawiający opisując przedmiot zamówienia uwzględnił</w:t>
      </w:r>
      <w:r w:rsidRPr="000A3698">
        <w:rPr>
          <w:rFonts w:asciiTheme="minorHAnsi" w:eastAsia="Times New Roman" w:hAnsiTheme="minorHAnsi" w:cs="Calibri"/>
          <w:lang w:eastAsia="pl-PL"/>
        </w:rPr>
        <w:t xml:space="preserve"> nazwy i kody określone we Wspólnym Słowniku Zamówień:</w:t>
      </w:r>
    </w:p>
    <w:p w14:paraId="38D92484" w14:textId="77777777" w:rsidR="0070526F" w:rsidRPr="0070526F" w:rsidRDefault="0070526F" w:rsidP="0070526F">
      <w:pPr>
        <w:spacing w:line="240" w:lineRule="auto"/>
        <w:rPr>
          <w:rFonts w:asciiTheme="minorHAnsi" w:eastAsia="Times New Roman" w:hAnsiTheme="minorHAnsi" w:cs="Calibri"/>
          <w:b/>
          <w:bCs/>
          <w:lang w:eastAsia="pl-PL"/>
        </w:rPr>
      </w:pPr>
      <w:r w:rsidRPr="0070526F">
        <w:rPr>
          <w:rFonts w:asciiTheme="minorHAnsi" w:eastAsia="Times New Roman" w:hAnsiTheme="minorHAnsi" w:cs="Calibri"/>
          <w:b/>
          <w:bCs/>
          <w:lang w:eastAsia="pl-PL"/>
        </w:rPr>
        <w:t xml:space="preserve">CPV główne: </w:t>
      </w:r>
    </w:p>
    <w:p w14:paraId="2D95D509" w14:textId="681A9501" w:rsidR="007C634E" w:rsidRPr="00D63F0D" w:rsidRDefault="00C43A0F" w:rsidP="002B764F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hyperlink r:id="rId10" w:history="1">
        <w:r w:rsidR="007C634E" w:rsidRPr="00D63F0D">
          <w:rPr>
            <w:rFonts w:eastAsia="Times New Roman" w:cs="Calibri"/>
          </w:rPr>
          <w:t>73110000 -6 Usługi badawcze</w:t>
        </w:r>
      </w:hyperlink>
    </w:p>
    <w:p w14:paraId="4DF289B6" w14:textId="3BE435B4" w:rsidR="0070526F" w:rsidRPr="00D63F0D" w:rsidRDefault="0070526F" w:rsidP="002B764F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r w:rsidRPr="00D63F0D">
        <w:rPr>
          <w:rFonts w:eastAsia="Times New Roman" w:cs="Calibri"/>
        </w:rPr>
        <w:t>85121240-7</w:t>
      </w:r>
      <w:r w:rsidR="2267D3EE" w:rsidRPr="00D63F0D">
        <w:rPr>
          <w:rFonts w:eastAsia="Times New Roman" w:cs="Calibri"/>
        </w:rPr>
        <w:t xml:space="preserve"> </w:t>
      </w:r>
      <w:r w:rsidRPr="00D63F0D">
        <w:rPr>
          <w:rFonts w:eastAsia="Times New Roman" w:cs="Calibri"/>
        </w:rPr>
        <w:t xml:space="preserve">Usługi ENT lub audiologiczne </w:t>
      </w:r>
    </w:p>
    <w:p w14:paraId="4E4AF542" w14:textId="1D46A9AC" w:rsidR="0070526F" w:rsidRPr="00D63F0D" w:rsidRDefault="0070526F" w:rsidP="0070526F">
      <w:pPr>
        <w:spacing w:line="240" w:lineRule="auto"/>
        <w:ind w:left="786" w:firstLine="0"/>
        <w:rPr>
          <w:rFonts w:ascii="Calibri" w:eastAsia="Times New Roman" w:hAnsi="Calibri" w:cs="Calibri"/>
          <w:sz w:val="22"/>
          <w:lang w:eastAsia="ar-SA"/>
        </w:rPr>
      </w:pPr>
      <w:r w:rsidRPr="00D63F0D">
        <w:rPr>
          <w:rFonts w:ascii="Calibri" w:eastAsia="Times New Roman" w:hAnsi="Calibri" w:cs="Calibri"/>
          <w:sz w:val="22"/>
          <w:lang w:eastAsia="ar-SA"/>
        </w:rPr>
        <w:t xml:space="preserve">CPV uzupełniające: </w:t>
      </w:r>
    </w:p>
    <w:p w14:paraId="625C2798" w14:textId="6B023227" w:rsidR="00426E6A" w:rsidRPr="00D63F0D" w:rsidRDefault="00C43A0F" w:rsidP="002B764F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="Calibri"/>
        </w:rPr>
      </w:pPr>
      <w:hyperlink r:id="rId11" w:history="1">
        <w:r w:rsidR="00426E6A" w:rsidRPr="00D63F0D">
          <w:rPr>
            <w:rFonts w:eastAsia="Times New Roman" w:cs="Calibri"/>
          </w:rPr>
          <w:t xml:space="preserve">73100000 </w:t>
        </w:r>
        <w:r w:rsidR="00CF5780" w:rsidRPr="00D63F0D">
          <w:rPr>
            <w:rFonts w:eastAsia="Times New Roman" w:cs="Calibri"/>
          </w:rPr>
          <w:t>-3</w:t>
        </w:r>
        <w:r w:rsidR="00426E6A" w:rsidRPr="00D63F0D">
          <w:rPr>
            <w:rFonts w:eastAsia="Times New Roman" w:cs="Calibri"/>
          </w:rPr>
          <w:t xml:space="preserve"> Usługi badawcze i eksperymentalno-rozwojowe</w:t>
        </w:r>
      </w:hyperlink>
    </w:p>
    <w:p w14:paraId="2968E7AA" w14:textId="157C8337" w:rsidR="00EF7ED3" w:rsidRDefault="00DF3685" w:rsidP="00E3269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 w:rsidRPr="007B168B">
        <w:rPr>
          <w:rFonts w:asciiTheme="minorHAnsi" w:eastAsia="Times New Roman" w:hAnsiTheme="minorHAnsi" w:cs="Calibri"/>
          <w:lang w:eastAsia="pl-PL"/>
        </w:rPr>
        <w:t xml:space="preserve">Termin realizacji </w:t>
      </w:r>
      <w:r w:rsidR="00BC18E6" w:rsidRPr="007B168B">
        <w:rPr>
          <w:rFonts w:asciiTheme="minorHAnsi" w:eastAsia="Times New Roman" w:hAnsiTheme="minorHAnsi" w:cs="Calibri"/>
          <w:lang w:eastAsia="pl-PL"/>
        </w:rPr>
        <w:t>przedmiotu zamówienia</w:t>
      </w:r>
      <w:r w:rsidRPr="007B168B">
        <w:rPr>
          <w:rFonts w:asciiTheme="minorHAnsi" w:eastAsia="Times New Roman" w:hAnsiTheme="minorHAnsi" w:cs="Calibri"/>
          <w:lang w:eastAsia="pl-PL"/>
        </w:rPr>
        <w:t>: od dnia podpisania</w:t>
      </w:r>
      <w:r w:rsidR="00426E6A" w:rsidRPr="007B168B">
        <w:rPr>
          <w:rFonts w:asciiTheme="minorHAnsi" w:eastAsia="Times New Roman" w:hAnsiTheme="minorHAnsi" w:cs="Calibri"/>
          <w:lang w:eastAsia="pl-PL"/>
        </w:rPr>
        <w:t xml:space="preserve"> umowy</w:t>
      </w:r>
      <w:r w:rsidRPr="007B168B">
        <w:rPr>
          <w:rFonts w:asciiTheme="minorHAnsi" w:eastAsia="Times New Roman" w:hAnsiTheme="minorHAnsi" w:cs="Calibri"/>
          <w:lang w:eastAsia="pl-PL"/>
        </w:rPr>
        <w:t xml:space="preserve">, nie wcześniej niż </w:t>
      </w:r>
      <w:r w:rsidR="00B65830">
        <w:rPr>
          <w:rFonts w:asciiTheme="minorHAnsi" w:eastAsia="Times New Roman" w:hAnsiTheme="minorHAnsi" w:cs="Calibri"/>
          <w:lang w:eastAsia="pl-PL"/>
        </w:rPr>
        <w:t>sierpień</w:t>
      </w:r>
      <w:r w:rsidR="00426E6A" w:rsidRPr="007B168B">
        <w:rPr>
          <w:rFonts w:asciiTheme="minorHAnsi" w:eastAsia="Times New Roman" w:hAnsiTheme="minorHAnsi" w:cs="Calibri"/>
          <w:lang w:eastAsia="pl-PL"/>
        </w:rPr>
        <w:t>20</w:t>
      </w:r>
      <w:r w:rsidR="00BC18E6" w:rsidRPr="007B168B">
        <w:rPr>
          <w:rFonts w:asciiTheme="minorHAnsi" w:eastAsia="Times New Roman" w:hAnsiTheme="minorHAnsi" w:cs="Calibri"/>
          <w:lang w:eastAsia="pl-PL"/>
        </w:rPr>
        <w:t>2</w:t>
      </w:r>
      <w:r w:rsidR="00273ED4" w:rsidRPr="007B168B">
        <w:rPr>
          <w:rFonts w:asciiTheme="minorHAnsi" w:eastAsia="Times New Roman" w:hAnsiTheme="minorHAnsi" w:cs="Calibri"/>
          <w:lang w:eastAsia="pl-PL"/>
        </w:rPr>
        <w:t>1</w:t>
      </w:r>
      <w:r w:rsidR="00BC18E6" w:rsidRPr="007B168B">
        <w:rPr>
          <w:rFonts w:asciiTheme="minorHAnsi" w:eastAsia="Times New Roman" w:hAnsiTheme="minorHAnsi" w:cs="Calibri"/>
          <w:lang w:eastAsia="pl-PL"/>
        </w:rPr>
        <w:t xml:space="preserve"> r.</w:t>
      </w:r>
      <w:r w:rsidR="00426E6A" w:rsidRPr="007B168B">
        <w:rPr>
          <w:rFonts w:asciiTheme="minorHAnsi" w:eastAsia="Times New Roman" w:hAnsiTheme="minorHAnsi" w:cs="Calibri"/>
          <w:lang w:eastAsia="pl-PL"/>
        </w:rPr>
        <w:t xml:space="preserve"> </w:t>
      </w:r>
      <w:r w:rsidR="0036056B" w:rsidRPr="007B168B">
        <w:rPr>
          <w:rFonts w:asciiTheme="minorHAnsi" w:eastAsia="Times New Roman" w:hAnsiTheme="minorHAnsi" w:cs="Calibri"/>
          <w:lang w:eastAsia="pl-PL"/>
        </w:rPr>
        <w:t xml:space="preserve"> </w:t>
      </w:r>
      <w:r w:rsidR="00BC18E6" w:rsidRPr="007B168B">
        <w:rPr>
          <w:rFonts w:asciiTheme="minorHAnsi" w:eastAsia="Times New Roman" w:hAnsiTheme="minorHAnsi" w:cs="Calibri"/>
          <w:lang w:eastAsia="pl-PL"/>
        </w:rPr>
        <w:t xml:space="preserve">i nie później niż </w:t>
      </w:r>
      <w:r w:rsidR="0063158B">
        <w:rPr>
          <w:rFonts w:asciiTheme="minorHAnsi" w:eastAsia="Times New Roman" w:hAnsiTheme="minorHAnsi" w:cs="Calibri"/>
          <w:lang w:eastAsia="pl-PL"/>
        </w:rPr>
        <w:t xml:space="preserve">wrzesień </w:t>
      </w:r>
      <w:r w:rsidR="00E3269B">
        <w:rPr>
          <w:rFonts w:asciiTheme="minorHAnsi" w:eastAsia="Times New Roman" w:hAnsiTheme="minorHAnsi" w:cs="Calibri"/>
          <w:lang w:eastAsia="pl-PL"/>
        </w:rPr>
        <w:t xml:space="preserve"> </w:t>
      </w:r>
      <w:r w:rsidRPr="007B168B">
        <w:rPr>
          <w:rFonts w:asciiTheme="minorHAnsi" w:eastAsia="Times New Roman" w:hAnsiTheme="minorHAnsi" w:cs="Calibri"/>
          <w:lang w:eastAsia="pl-PL"/>
        </w:rPr>
        <w:t>202</w:t>
      </w:r>
      <w:r w:rsidR="00483FE7">
        <w:rPr>
          <w:rFonts w:asciiTheme="minorHAnsi" w:eastAsia="Times New Roman" w:hAnsiTheme="minorHAnsi" w:cs="Calibri"/>
          <w:lang w:eastAsia="pl-PL"/>
        </w:rPr>
        <w:t>1</w:t>
      </w:r>
      <w:r w:rsidRPr="007B168B">
        <w:rPr>
          <w:rFonts w:asciiTheme="minorHAnsi" w:eastAsia="Times New Roman" w:hAnsiTheme="minorHAnsi" w:cs="Calibri"/>
          <w:lang w:eastAsia="pl-PL"/>
        </w:rPr>
        <w:t xml:space="preserve"> r. </w:t>
      </w:r>
    </w:p>
    <w:p w14:paraId="2571121C" w14:textId="1A32918D" w:rsidR="007033E0" w:rsidRDefault="007B168B" w:rsidP="00E3269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Brak wyboru </w:t>
      </w:r>
      <w:r w:rsidR="00564D0B" w:rsidRPr="23B3D699">
        <w:rPr>
          <w:rFonts w:asciiTheme="minorHAnsi" w:eastAsia="Times New Roman" w:hAnsiTheme="minorHAnsi" w:cs="Calibri"/>
          <w:lang w:eastAsia="pl-PL"/>
        </w:rPr>
        <w:t>wszystkich</w:t>
      </w:r>
      <w:r w:rsidR="00564D0B">
        <w:rPr>
          <w:rFonts w:asciiTheme="minorHAnsi" w:eastAsia="Times New Roman" w:hAnsiTheme="minorHAnsi" w:cs="Calibri"/>
          <w:lang w:eastAsia="pl-PL"/>
        </w:rPr>
        <w:t xml:space="preserve"> </w:t>
      </w:r>
      <w:r w:rsidR="00B65830">
        <w:rPr>
          <w:rFonts w:asciiTheme="minorHAnsi" w:eastAsia="Times New Roman" w:hAnsiTheme="minorHAnsi" w:cs="Calibri"/>
          <w:lang w:eastAsia="pl-PL"/>
        </w:rPr>
        <w:t>9</w:t>
      </w:r>
      <w:r w:rsidR="00F270BB">
        <w:rPr>
          <w:rFonts w:asciiTheme="minorHAnsi" w:eastAsia="Times New Roman" w:hAnsiTheme="minorHAnsi" w:cs="Calibri"/>
          <w:lang w:eastAsia="pl-PL"/>
        </w:rPr>
        <w:t>0</w:t>
      </w:r>
      <w:r>
        <w:rPr>
          <w:rFonts w:asciiTheme="minorHAnsi" w:eastAsia="Times New Roman" w:hAnsiTheme="minorHAnsi" w:cs="Calibri"/>
          <w:lang w:eastAsia="pl-PL"/>
        </w:rPr>
        <w:t xml:space="preserve"> wykonawców nie </w:t>
      </w:r>
      <w:r w:rsidRPr="6698CA30">
        <w:rPr>
          <w:rFonts w:asciiTheme="minorHAnsi" w:eastAsia="Times New Roman" w:hAnsiTheme="minorHAnsi" w:cs="Calibri"/>
          <w:lang w:eastAsia="pl-PL"/>
        </w:rPr>
        <w:t>skutkuj</w:t>
      </w:r>
      <w:r w:rsidR="70FD4E72" w:rsidRPr="6698CA30">
        <w:rPr>
          <w:rFonts w:asciiTheme="minorHAnsi" w:eastAsia="Times New Roman" w:hAnsiTheme="minorHAnsi" w:cs="Calibri"/>
          <w:lang w:eastAsia="pl-PL"/>
        </w:rPr>
        <w:t>e</w:t>
      </w:r>
      <w:r>
        <w:rPr>
          <w:rFonts w:asciiTheme="minorHAnsi" w:eastAsia="Times New Roman" w:hAnsiTheme="minorHAnsi" w:cs="Calibri"/>
          <w:lang w:eastAsia="pl-PL"/>
        </w:rPr>
        <w:t xml:space="preserve"> nieważnością zapytania</w:t>
      </w:r>
      <w:r w:rsidR="007033E0">
        <w:rPr>
          <w:rFonts w:asciiTheme="minorHAnsi" w:eastAsia="Times New Roman" w:hAnsiTheme="minorHAnsi" w:cs="Calibri"/>
          <w:lang w:eastAsia="pl-PL"/>
        </w:rPr>
        <w:t xml:space="preserve"> dla </w:t>
      </w:r>
      <w:r w:rsidR="00673F3B">
        <w:rPr>
          <w:rFonts w:asciiTheme="minorHAnsi" w:eastAsia="Times New Roman" w:hAnsiTheme="minorHAnsi" w:cs="Calibri"/>
          <w:lang w:eastAsia="pl-PL"/>
        </w:rPr>
        <w:t xml:space="preserve">pozostałych </w:t>
      </w:r>
      <w:r w:rsidR="0058393A">
        <w:rPr>
          <w:rFonts w:asciiTheme="minorHAnsi" w:eastAsia="Times New Roman" w:hAnsiTheme="minorHAnsi" w:cs="Calibri"/>
          <w:lang w:eastAsia="pl-PL"/>
        </w:rPr>
        <w:t xml:space="preserve">wybranych </w:t>
      </w:r>
      <w:r w:rsidR="007033E0">
        <w:rPr>
          <w:rFonts w:asciiTheme="minorHAnsi" w:eastAsia="Times New Roman" w:hAnsiTheme="minorHAnsi" w:cs="Calibri"/>
          <w:lang w:eastAsia="pl-PL"/>
        </w:rPr>
        <w:t>wykonawców wyłonionych</w:t>
      </w:r>
      <w:r w:rsidR="00673F3B">
        <w:rPr>
          <w:rFonts w:asciiTheme="minorHAnsi" w:eastAsia="Times New Roman" w:hAnsiTheme="minorHAnsi" w:cs="Calibri"/>
          <w:lang w:eastAsia="pl-PL"/>
        </w:rPr>
        <w:t xml:space="preserve"> w niniejszym postepowaniu</w:t>
      </w:r>
      <w:r>
        <w:rPr>
          <w:rFonts w:asciiTheme="minorHAnsi" w:eastAsia="Times New Roman" w:hAnsiTheme="minorHAnsi" w:cs="Calibri"/>
          <w:lang w:eastAsia="pl-PL"/>
        </w:rPr>
        <w:t xml:space="preserve">. </w:t>
      </w:r>
    </w:p>
    <w:p w14:paraId="006E50CA" w14:textId="1B22972D" w:rsidR="007B168B" w:rsidRDefault="007B168B" w:rsidP="00E3269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Theme="minorEastAsia" w:hAnsiTheme="minorHAnsi" w:cstheme="minorBid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Jeżeli w ramach przedmiotowego postępowania Zamawiający nie wybierze </w:t>
      </w:r>
      <w:r w:rsidRPr="209BC5F6">
        <w:rPr>
          <w:rFonts w:asciiTheme="minorHAnsi" w:eastAsia="Times New Roman" w:hAnsiTheme="minorHAnsi" w:cs="Calibri"/>
          <w:lang w:eastAsia="pl-PL"/>
        </w:rPr>
        <w:t>wystarczającej</w:t>
      </w:r>
      <w:r>
        <w:rPr>
          <w:rFonts w:asciiTheme="minorHAnsi" w:eastAsia="Times New Roman" w:hAnsiTheme="minorHAnsi" w:cs="Calibri"/>
          <w:lang w:eastAsia="pl-PL"/>
        </w:rPr>
        <w:t xml:space="preserve"> </w:t>
      </w:r>
      <w:r w:rsidR="007033E0">
        <w:rPr>
          <w:rFonts w:asciiTheme="minorHAnsi" w:eastAsia="Times New Roman" w:hAnsiTheme="minorHAnsi" w:cs="Calibri"/>
          <w:lang w:eastAsia="pl-PL"/>
        </w:rPr>
        <w:t>liczby</w:t>
      </w:r>
      <w:r>
        <w:rPr>
          <w:rFonts w:asciiTheme="minorHAnsi" w:eastAsia="Times New Roman" w:hAnsiTheme="minorHAnsi" w:cs="Calibri"/>
          <w:lang w:eastAsia="pl-PL"/>
        </w:rPr>
        <w:t xml:space="preserve"> </w:t>
      </w:r>
      <w:r w:rsidR="569AD1E1" w:rsidRPr="6698CA30">
        <w:rPr>
          <w:rFonts w:asciiTheme="minorHAnsi" w:eastAsia="Times New Roman" w:hAnsiTheme="minorHAnsi" w:cs="Calibri"/>
          <w:lang w:eastAsia="pl-PL"/>
        </w:rPr>
        <w:t>P</w:t>
      </w:r>
      <w:r w:rsidR="49E30E91" w:rsidRPr="6698CA30">
        <w:rPr>
          <w:rFonts w:asciiTheme="minorHAnsi" w:eastAsia="Times New Roman" w:hAnsiTheme="minorHAnsi" w:cs="Calibri"/>
          <w:lang w:eastAsia="pl-PL"/>
        </w:rPr>
        <w:t xml:space="preserve">robantów </w:t>
      </w:r>
      <w:r w:rsidR="6D11D885" w:rsidRPr="6698CA30">
        <w:rPr>
          <w:rFonts w:asciiTheme="minorHAnsi" w:eastAsia="Times New Roman" w:hAnsiTheme="minorHAnsi" w:cs="Calibri"/>
          <w:lang w:eastAsia="pl-PL"/>
        </w:rPr>
        <w:t xml:space="preserve"> </w:t>
      </w:r>
      <w:r>
        <w:rPr>
          <w:rFonts w:asciiTheme="minorHAnsi" w:eastAsia="Times New Roman" w:hAnsiTheme="minorHAnsi" w:cs="Calibri"/>
          <w:lang w:eastAsia="pl-PL"/>
        </w:rPr>
        <w:t xml:space="preserve"> wówczas </w:t>
      </w:r>
      <w:r w:rsidR="007033E0">
        <w:rPr>
          <w:rFonts w:asciiTheme="minorHAnsi" w:eastAsia="Times New Roman" w:hAnsiTheme="minorHAnsi" w:cs="Calibri"/>
          <w:lang w:eastAsia="pl-PL"/>
        </w:rPr>
        <w:t>powtórzy</w:t>
      </w:r>
      <w:r>
        <w:rPr>
          <w:rFonts w:asciiTheme="minorHAnsi" w:eastAsia="Times New Roman" w:hAnsiTheme="minorHAnsi" w:cs="Calibri"/>
          <w:lang w:eastAsia="pl-PL"/>
        </w:rPr>
        <w:t xml:space="preserve"> zapytanie dla </w:t>
      </w:r>
      <w:r w:rsidR="007033E0">
        <w:rPr>
          <w:rFonts w:asciiTheme="minorHAnsi" w:eastAsia="Times New Roman" w:hAnsiTheme="minorHAnsi" w:cs="Calibri"/>
          <w:lang w:eastAsia="pl-PL"/>
        </w:rPr>
        <w:t>pozostałej</w:t>
      </w:r>
      <w:r>
        <w:rPr>
          <w:rFonts w:asciiTheme="minorHAnsi" w:eastAsia="Times New Roman" w:hAnsiTheme="minorHAnsi" w:cs="Calibri"/>
          <w:lang w:eastAsia="pl-PL"/>
        </w:rPr>
        <w:t xml:space="preserve"> liczby </w:t>
      </w:r>
      <w:r w:rsidR="00673F3B">
        <w:rPr>
          <w:rFonts w:asciiTheme="minorHAnsi" w:eastAsia="Times New Roman" w:hAnsiTheme="minorHAnsi" w:cs="Calibri"/>
          <w:lang w:eastAsia="pl-PL"/>
        </w:rPr>
        <w:t xml:space="preserve">wolnych </w:t>
      </w:r>
      <w:r w:rsidR="00673F3B" w:rsidRPr="23B3D699">
        <w:rPr>
          <w:rFonts w:asciiTheme="minorHAnsi" w:eastAsia="Times New Roman" w:hAnsiTheme="minorHAnsi" w:cs="Calibri"/>
          <w:lang w:eastAsia="pl-PL"/>
        </w:rPr>
        <w:t>miejsc w</w:t>
      </w:r>
      <w:r w:rsidR="00673F3B">
        <w:rPr>
          <w:rFonts w:asciiTheme="minorHAnsi" w:eastAsia="Times New Roman" w:hAnsiTheme="minorHAnsi" w:cs="Calibri"/>
          <w:lang w:eastAsia="pl-PL"/>
        </w:rPr>
        <w:t xml:space="preserve"> badaniu</w:t>
      </w:r>
      <w:r>
        <w:rPr>
          <w:rFonts w:asciiTheme="minorHAnsi" w:eastAsia="Times New Roman" w:hAnsiTheme="minorHAnsi" w:cs="Calibri"/>
          <w:lang w:eastAsia="pl-PL"/>
        </w:rPr>
        <w:t xml:space="preserve">. </w:t>
      </w:r>
    </w:p>
    <w:p w14:paraId="79D41B12" w14:textId="151A1A21" w:rsidR="007033E0" w:rsidRDefault="007B168B" w:rsidP="00E3269B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>Zamawiający wyb</w:t>
      </w:r>
      <w:r w:rsidR="007033E0">
        <w:rPr>
          <w:rFonts w:asciiTheme="minorHAnsi" w:eastAsia="Times New Roman" w:hAnsiTheme="minorHAnsi" w:cs="Calibri"/>
          <w:lang w:eastAsia="pl-PL"/>
        </w:rPr>
        <w:t>ierze</w:t>
      </w:r>
      <w:r>
        <w:rPr>
          <w:rFonts w:asciiTheme="minorHAnsi" w:eastAsia="Times New Roman" w:hAnsiTheme="minorHAnsi" w:cs="Calibri"/>
          <w:lang w:eastAsia="pl-PL"/>
        </w:rPr>
        <w:t xml:space="preserve"> co najmniej 1 </w:t>
      </w:r>
      <w:r w:rsidR="16056496" w:rsidRPr="6698CA30">
        <w:rPr>
          <w:rFonts w:asciiTheme="minorHAnsi" w:eastAsia="Times New Roman" w:hAnsiTheme="minorHAnsi" w:cs="Calibri"/>
          <w:lang w:eastAsia="pl-PL"/>
        </w:rPr>
        <w:t>W</w:t>
      </w:r>
      <w:r w:rsidRPr="6698CA30">
        <w:rPr>
          <w:rFonts w:asciiTheme="minorHAnsi" w:eastAsia="Times New Roman" w:hAnsiTheme="minorHAnsi" w:cs="Calibri"/>
          <w:lang w:eastAsia="pl-PL"/>
        </w:rPr>
        <w:t>ykon</w:t>
      </w:r>
      <w:r w:rsidR="007033E0" w:rsidRPr="6698CA30">
        <w:rPr>
          <w:rFonts w:asciiTheme="minorHAnsi" w:eastAsia="Times New Roman" w:hAnsiTheme="minorHAnsi" w:cs="Calibri"/>
          <w:lang w:eastAsia="pl-PL"/>
        </w:rPr>
        <w:t>awcę</w:t>
      </w:r>
      <w:r w:rsidR="00346CFF">
        <w:rPr>
          <w:rFonts w:asciiTheme="minorHAnsi" w:eastAsia="Times New Roman" w:hAnsiTheme="minorHAnsi" w:cs="Calibri"/>
          <w:lang w:eastAsia="pl-PL"/>
        </w:rPr>
        <w:t xml:space="preserve"> </w:t>
      </w:r>
      <w:r w:rsidR="00F50182">
        <w:rPr>
          <w:rFonts w:asciiTheme="minorHAnsi" w:eastAsia="Times New Roman" w:hAnsiTheme="minorHAnsi" w:cs="Calibri"/>
          <w:lang w:eastAsia="pl-PL"/>
        </w:rPr>
        <w:t>i</w:t>
      </w:r>
      <w:r w:rsidR="007033E0">
        <w:rPr>
          <w:rFonts w:asciiTheme="minorHAnsi" w:eastAsia="Times New Roman" w:hAnsiTheme="minorHAnsi" w:cs="Calibri"/>
          <w:lang w:eastAsia="pl-PL"/>
        </w:rPr>
        <w:t xml:space="preserve"> n</w:t>
      </w:r>
      <w:r>
        <w:rPr>
          <w:rFonts w:asciiTheme="minorHAnsi" w:eastAsia="Times New Roman" w:hAnsiTheme="minorHAnsi" w:cs="Calibri"/>
          <w:lang w:eastAsia="pl-PL"/>
        </w:rPr>
        <w:t xml:space="preserve">ie więcej niż </w:t>
      </w:r>
      <w:r w:rsidR="00B65830">
        <w:rPr>
          <w:rFonts w:asciiTheme="minorHAnsi" w:eastAsia="Times New Roman" w:hAnsiTheme="minorHAnsi" w:cs="Calibri"/>
          <w:lang w:eastAsia="pl-PL"/>
        </w:rPr>
        <w:t>9</w:t>
      </w:r>
      <w:r w:rsidR="00F270BB">
        <w:rPr>
          <w:rFonts w:asciiTheme="minorHAnsi" w:eastAsia="Times New Roman" w:hAnsiTheme="minorHAnsi" w:cs="Calibri"/>
          <w:lang w:eastAsia="pl-PL"/>
        </w:rPr>
        <w:t>0</w:t>
      </w:r>
      <w:r w:rsidR="0058393A">
        <w:rPr>
          <w:rFonts w:asciiTheme="minorHAnsi" w:eastAsia="Times New Roman" w:hAnsiTheme="minorHAnsi" w:cs="Calibri"/>
          <w:lang w:eastAsia="pl-PL"/>
        </w:rPr>
        <w:t xml:space="preserve"> </w:t>
      </w:r>
      <w:r>
        <w:rPr>
          <w:rFonts w:asciiTheme="minorHAnsi" w:eastAsia="Times New Roman" w:hAnsiTheme="minorHAnsi" w:cs="Calibri"/>
          <w:lang w:eastAsia="pl-PL"/>
        </w:rPr>
        <w:t xml:space="preserve"> </w:t>
      </w:r>
      <w:r w:rsidR="635313B1" w:rsidRPr="6698CA30">
        <w:rPr>
          <w:rFonts w:asciiTheme="minorHAnsi" w:eastAsia="Times New Roman" w:hAnsiTheme="minorHAnsi" w:cs="Calibri"/>
          <w:lang w:eastAsia="pl-PL"/>
        </w:rPr>
        <w:t>W</w:t>
      </w:r>
      <w:r w:rsidR="007033E0" w:rsidRPr="6698CA30">
        <w:rPr>
          <w:rFonts w:asciiTheme="minorHAnsi" w:eastAsia="Times New Roman" w:hAnsiTheme="minorHAnsi" w:cs="Calibri"/>
          <w:lang w:eastAsia="pl-PL"/>
        </w:rPr>
        <w:t>ykonawców</w:t>
      </w:r>
      <w:r w:rsidR="00D61FC6">
        <w:rPr>
          <w:rFonts w:asciiTheme="minorHAnsi" w:eastAsia="Times New Roman" w:hAnsiTheme="minorHAnsi" w:cs="Calibri"/>
          <w:lang w:eastAsia="pl-PL"/>
        </w:rPr>
        <w:t xml:space="preserve"> w przedmiotowym zapytaniu</w:t>
      </w:r>
      <w:r w:rsidR="007033E0">
        <w:rPr>
          <w:rFonts w:asciiTheme="minorHAnsi" w:eastAsia="Times New Roman" w:hAnsiTheme="minorHAnsi" w:cs="Calibri"/>
          <w:lang w:eastAsia="pl-PL"/>
        </w:rPr>
        <w:t xml:space="preserve">. </w:t>
      </w:r>
    </w:p>
    <w:p w14:paraId="210FAC44" w14:textId="292DF7D8" w:rsidR="007033E0" w:rsidRDefault="00D82B9C" w:rsidP="007033E0">
      <w:pPr>
        <w:spacing w:line="240" w:lineRule="auto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19. </w:t>
      </w:r>
      <w:r w:rsidR="007033E0">
        <w:rPr>
          <w:rFonts w:asciiTheme="minorHAnsi" w:eastAsia="Times New Roman" w:hAnsiTheme="minorHAnsi" w:cs="Calibri"/>
          <w:lang w:eastAsia="pl-PL"/>
        </w:rPr>
        <w:t xml:space="preserve">Zamawiający będzie prowadził wybór </w:t>
      </w:r>
      <w:r w:rsidR="27FAFD41" w:rsidRPr="6698CA30">
        <w:rPr>
          <w:rFonts w:asciiTheme="minorHAnsi" w:eastAsia="Times New Roman" w:hAnsiTheme="minorHAnsi" w:cs="Calibri"/>
          <w:lang w:eastAsia="pl-PL"/>
        </w:rPr>
        <w:t>P</w:t>
      </w:r>
      <w:r w:rsidR="007033E0" w:rsidRPr="6698CA30">
        <w:rPr>
          <w:rFonts w:asciiTheme="minorHAnsi" w:eastAsia="Times New Roman" w:hAnsiTheme="minorHAnsi" w:cs="Calibri"/>
          <w:lang w:eastAsia="pl-PL"/>
        </w:rPr>
        <w:t>robantów</w:t>
      </w:r>
      <w:r w:rsidR="007033E0">
        <w:rPr>
          <w:rFonts w:asciiTheme="minorHAnsi" w:eastAsia="Times New Roman" w:hAnsiTheme="minorHAnsi" w:cs="Calibri"/>
          <w:lang w:eastAsia="pl-PL"/>
        </w:rPr>
        <w:t xml:space="preserve"> do momentu wyczerpania wolnych miejsc na badania słuchu. </w:t>
      </w:r>
    </w:p>
    <w:tbl>
      <w:tblPr>
        <w:tblpPr w:leftFromText="141" w:rightFromText="141" w:vertAnchor="text" w:horzAnchor="margin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303442" w:rsidRPr="00E6300A" w14:paraId="3557ECA6" w14:textId="77777777" w:rsidTr="00303442">
        <w:tc>
          <w:tcPr>
            <w:tcW w:w="10620" w:type="dxa"/>
            <w:shd w:val="clear" w:color="auto" w:fill="auto"/>
          </w:tcPr>
          <w:p w14:paraId="46B7CD09" w14:textId="77777777" w:rsidR="00303442" w:rsidRPr="00FA1D20" w:rsidRDefault="00303442" w:rsidP="0030344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FA1D20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5.Wymagania wobec Wykonawcy - WARUNKI UDZIAŁU W POSTĘPOWANIU:</w:t>
            </w:r>
          </w:p>
          <w:p w14:paraId="1441A4B2" w14:textId="77777777" w:rsidR="00303442" w:rsidRPr="00E6300A" w:rsidRDefault="00303442" w:rsidP="00303442">
            <w:pPr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</w:p>
        </w:tc>
      </w:tr>
    </w:tbl>
    <w:p w14:paraId="36752751" w14:textId="09B44031" w:rsidR="008040CB" w:rsidRPr="008040CB" w:rsidRDefault="00CC70D2" w:rsidP="008040CB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 w:rsidRPr="00E6300A">
        <w:rPr>
          <w:rFonts w:asciiTheme="minorHAnsi" w:eastAsia="Times New Roman" w:hAnsiTheme="minorHAnsi" w:cs="Calibri"/>
          <w:lang w:eastAsia="pl-PL"/>
        </w:rPr>
        <w:t>Do udziału w postępowaniu ofertowym dopuszcza się Wykonawców</w:t>
      </w:r>
      <w:r w:rsidR="007C5640">
        <w:rPr>
          <w:rFonts w:asciiTheme="minorHAnsi" w:eastAsia="Times New Roman" w:hAnsiTheme="minorHAnsi" w:cs="Calibri"/>
          <w:lang w:eastAsia="pl-PL"/>
        </w:rPr>
        <w:t xml:space="preserve"> </w:t>
      </w:r>
      <w:r w:rsidRPr="00E6300A">
        <w:rPr>
          <w:rFonts w:asciiTheme="minorHAnsi" w:eastAsia="Times New Roman" w:hAnsiTheme="minorHAnsi" w:cs="Calibri"/>
          <w:lang w:eastAsia="pl-PL"/>
        </w:rPr>
        <w:t xml:space="preserve">, którzy </w:t>
      </w:r>
      <w:r w:rsidR="000A3698">
        <w:rPr>
          <w:rFonts w:asciiTheme="minorHAnsi" w:eastAsia="Times New Roman" w:hAnsiTheme="minorHAnsi" w:cs="Calibri"/>
          <w:lang w:eastAsia="pl-PL"/>
        </w:rPr>
        <w:t xml:space="preserve">są pełnoletni oraz posiadają możliwość podpisania </w:t>
      </w:r>
      <w:bookmarkStart w:id="5" w:name="_Hlk63142501"/>
      <w:r w:rsidR="00B03899" w:rsidRPr="00D63F0D">
        <w:rPr>
          <w:rFonts w:asciiTheme="minorHAnsi" w:eastAsia="Times New Roman" w:hAnsiTheme="minorHAnsi" w:cs="Calibri"/>
          <w:b/>
          <w:bCs/>
          <w:lang w:eastAsia="pl-PL"/>
        </w:rPr>
        <w:t xml:space="preserve">Oświadczenia na udział w postępowaniu o wyborze probantów do </w:t>
      </w:r>
      <w:r w:rsidR="000A3698" w:rsidRPr="00D63F0D">
        <w:rPr>
          <w:rFonts w:asciiTheme="minorHAnsi" w:eastAsia="Times New Roman" w:hAnsiTheme="minorHAnsi" w:cs="Calibri"/>
          <w:b/>
          <w:bCs/>
          <w:lang w:eastAsia="pl-PL"/>
        </w:rPr>
        <w:t>badani</w:t>
      </w:r>
      <w:r w:rsidR="00B03899" w:rsidRPr="00D63F0D">
        <w:rPr>
          <w:rFonts w:asciiTheme="minorHAnsi" w:eastAsia="Times New Roman" w:hAnsiTheme="minorHAnsi" w:cs="Calibri"/>
          <w:b/>
          <w:bCs/>
          <w:lang w:eastAsia="pl-PL"/>
        </w:rPr>
        <w:t>a</w:t>
      </w:r>
      <w:r w:rsidR="00B24CF8">
        <w:rPr>
          <w:rFonts w:asciiTheme="minorHAnsi" w:eastAsia="Times New Roman" w:hAnsiTheme="minorHAnsi" w:cs="Calibri"/>
          <w:lang w:eastAsia="pl-PL"/>
        </w:rPr>
        <w:t xml:space="preserve"> </w:t>
      </w:r>
      <w:bookmarkEnd w:id="5"/>
      <w:r w:rsidR="0072373D">
        <w:rPr>
          <w:rFonts w:asciiTheme="minorHAnsi" w:eastAsia="Times New Roman" w:hAnsiTheme="minorHAnsi" w:cs="Calibri"/>
          <w:lang w:eastAsia="pl-PL"/>
        </w:rPr>
        <w:t xml:space="preserve">lub </w:t>
      </w:r>
      <w:r w:rsidR="0079550B">
        <w:rPr>
          <w:rFonts w:asciiTheme="minorHAnsi" w:eastAsia="Times New Roman" w:hAnsiTheme="minorHAnsi" w:cs="Calibri"/>
          <w:lang w:eastAsia="pl-PL"/>
        </w:rPr>
        <w:t xml:space="preserve">są </w:t>
      </w:r>
      <w:r w:rsidR="008E4912" w:rsidRPr="00D63F0D">
        <w:rPr>
          <w:rFonts w:asciiTheme="minorHAnsi" w:hAnsiTheme="minorHAnsi"/>
        </w:rPr>
        <w:t>podmiot</w:t>
      </w:r>
      <w:r w:rsidR="0079550B" w:rsidRPr="00D63F0D">
        <w:rPr>
          <w:rFonts w:asciiTheme="minorHAnsi" w:hAnsiTheme="minorHAnsi"/>
        </w:rPr>
        <w:t>ami</w:t>
      </w:r>
      <w:r w:rsidR="008E4912" w:rsidRPr="00D63F0D">
        <w:rPr>
          <w:rFonts w:asciiTheme="minorHAnsi" w:hAnsiTheme="minorHAnsi"/>
        </w:rPr>
        <w:t xml:space="preserve"> dysponujący osobami, które będą </w:t>
      </w:r>
      <w:r w:rsidR="004323D5">
        <w:rPr>
          <w:rFonts w:asciiTheme="minorHAnsi" w:hAnsiTheme="minorHAnsi"/>
        </w:rPr>
        <w:t xml:space="preserve">uczestniczyć w </w:t>
      </w:r>
      <w:r w:rsidR="00774E2E">
        <w:rPr>
          <w:rFonts w:asciiTheme="minorHAnsi" w:hAnsiTheme="minorHAnsi"/>
        </w:rPr>
        <w:t>b</w:t>
      </w:r>
      <w:r w:rsidR="004323D5">
        <w:rPr>
          <w:rFonts w:asciiTheme="minorHAnsi" w:hAnsiTheme="minorHAnsi"/>
        </w:rPr>
        <w:t>adani</w:t>
      </w:r>
      <w:r w:rsidR="0079550B" w:rsidRPr="00D63F0D">
        <w:rPr>
          <w:rFonts w:asciiTheme="minorHAnsi" w:hAnsiTheme="minorHAnsi"/>
        </w:rPr>
        <w:t xml:space="preserve"> i podpiszą </w:t>
      </w:r>
      <w:r w:rsidR="00B03899" w:rsidRPr="00B03899">
        <w:rPr>
          <w:rFonts w:asciiTheme="minorHAnsi" w:eastAsia="Times New Roman" w:hAnsiTheme="minorHAnsi" w:cs="Calibri"/>
          <w:b/>
          <w:bCs/>
          <w:lang w:eastAsia="pl-PL"/>
        </w:rPr>
        <w:t xml:space="preserve"> </w:t>
      </w:r>
      <w:r w:rsidR="00B03899" w:rsidRPr="00C27869">
        <w:rPr>
          <w:rFonts w:asciiTheme="minorHAnsi" w:eastAsia="Times New Roman" w:hAnsiTheme="minorHAnsi" w:cs="Calibri"/>
          <w:b/>
          <w:bCs/>
          <w:lang w:eastAsia="pl-PL"/>
        </w:rPr>
        <w:t>Oświadczenia na udział w postępowaniu o wyborze probantów do badania</w:t>
      </w:r>
    </w:p>
    <w:p w14:paraId="167BA0AF" w14:textId="569F5F05" w:rsidR="00137017" w:rsidRDefault="00CC70D2" w:rsidP="002B764F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lang w:eastAsia="pl-PL"/>
        </w:rPr>
      </w:pPr>
      <w:r w:rsidRPr="07EA414C">
        <w:rPr>
          <w:rFonts w:asciiTheme="minorHAnsi" w:eastAsia="Times New Roman" w:hAnsiTheme="minorHAnsi" w:cs="Calibri"/>
          <w:lang w:eastAsia="pl-PL"/>
        </w:rPr>
        <w:t xml:space="preserve">Na potwierdzenie spełnienia powyższych warunków Wykonawca zobowiązany jest złożyć wraz z ofertą oświadczenie </w:t>
      </w:r>
      <w:r w:rsidR="00C305A4" w:rsidRPr="07EA414C">
        <w:rPr>
          <w:rFonts w:asciiTheme="minorHAnsi" w:eastAsia="Times New Roman" w:hAnsiTheme="minorHAnsi" w:cs="Calibri"/>
          <w:lang w:eastAsia="pl-PL"/>
        </w:rPr>
        <w:t xml:space="preserve">w formie </w:t>
      </w:r>
      <w:r w:rsidR="00C305A4" w:rsidRPr="00200420">
        <w:rPr>
          <w:rFonts w:asciiTheme="minorHAnsi" w:eastAsia="Times New Roman" w:hAnsiTheme="minorHAnsi" w:cs="Calibri"/>
          <w:lang w:eastAsia="pl-PL"/>
        </w:rPr>
        <w:t xml:space="preserve">podpisanego </w:t>
      </w:r>
      <w:r w:rsidR="00051ED0" w:rsidRPr="23B3D699">
        <w:rPr>
          <w:rFonts w:asciiTheme="minorHAnsi" w:eastAsia="Times New Roman" w:hAnsiTheme="minorHAnsi" w:cs="Calibri"/>
          <w:lang w:eastAsia="pl-PL"/>
        </w:rPr>
        <w:t>F</w:t>
      </w:r>
      <w:r w:rsidRPr="23B3D699">
        <w:rPr>
          <w:rFonts w:asciiTheme="minorHAnsi" w:eastAsia="Times New Roman" w:hAnsiTheme="minorHAnsi" w:cs="Calibri"/>
          <w:lang w:eastAsia="pl-PL"/>
        </w:rPr>
        <w:t>ormularz</w:t>
      </w:r>
      <w:r w:rsidR="00C305A4" w:rsidRPr="23B3D699">
        <w:rPr>
          <w:rFonts w:asciiTheme="minorHAnsi" w:eastAsia="Times New Roman" w:hAnsiTheme="minorHAnsi" w:cs="Calibri"/>
          <w:lang w:eastAsia="pl-PL"/>
        </w:rPr>
        <w:t>a</w:t>
      </w:r>
      <w:r w:rsidR="00C305A4" w:rsidRPr="00200420">
        <w:rPr>
          <w:rFonts w:asciiTheme="minorHAnsi" w:eastAsia="Times New Roman" w:hAnsiTheme="minorHAnsi" w:cs="Calibri"/>
          <w:lang w:eastAsia="pl-PL"/>
        </w:rPr>
        <w:t xml:space="preserve"> ofertowego</w:t>
      </w:r>
      <w:r w:rsidR="00DC7A90">
        <w:rPr>
          <w:rFonts w:asciiTheme="minorHAnsi" w:eastAsia="Times New Roman" w:hAnsiTheme="minorHAnsi" w:cs="Calibri"/>
          <w:lang w:eastAsia="pl-PL"/>
        </w:rPr>
        <w:t xml:space="preserve"> wraz z pozostałymi załącznikami</w:t>
      </w:r>
      <w:r w:rsidR="00BE2170" w:rsidRPr="00200420">
        <w:rPr>
          <w:rFonts w:asciiTheme="minorHAnsi" w:eastAsia="Times New Roman" w:hAnsiTheme="minorHAnsi" w:cs="Calibri"/>
          <w:lang w:eastAsia="pl-PL"/>
        </w:rPr>
        <w:t>.</w:t>
      </w:r>
      <w:r w:rsidRPr="07EA414C">
        <w:rPr>
          <w:rFonts w:asciiTheme="minorHAnsi" w:eastAsia="Times New Roman" w:hAnsiTheme="minorHAnsi" w:cs="Calibri"/>
          <w:lang w:eastAsia="pl-PL"/>
        </w:rPr>
        <w:t> </w:t>
      </w:r>
      <w:r w:rsidR="00C305A4" w:rsidRPr="07EA414C">
        <w:rPr>
          <w:rFonts w:asciiTheme="minorHAnsi" w:eastAsia="Times New Roman" w:hAnsiTheme="minorHAnsi" w:cs="Calibri"/>
          <w:lang w:eastAsia="pl-PL"/>
        </w:rPr>
        <w:t xml:space="preserve">Brak </w:t>
      </w:r>
      <w:r w:rsidR="00DC7A90">
        <w:rPr>
          <w:rFonts w:asciiTheme="minorHAnsi" w:eastAsia="Times New Roman" w:hAnsiTheme="minorHAnsi" w:cs="Calibri"/>
          <w:lang w:eastAsia="pl-PL"/>
        </w:rPr>
        <w:t xml:space="preserve"> poprawnie wypełnionego formularza oraz </w:t>
      </w:r>
      <w:r w:rsidR="00C305A4" w:rsidRPr="23B3D699">
        <w:rPr>
          <w:rFonts w:asciiTheme="minorHAnsi" w:eastAsia="Times New Roman" w:hAnsiTheme="minorHAnsi" w:cs="Calibri"/>
          <w:lang w:eastAsia="pl-PL"/>
        </w:rPr>
        <w:t>załącznik</w:t>
      </w:r>
      <w:r w:rsidR="006B5BC9" w:rsidRPr="23B3D699">
        <w:rPr>
          <w:rFonts w:asciiTheme="minorHAnsi" w:eastAsia="Times New Roman" w:hAnsiTheme="minorHAnsi" w:cs="Calibri"/>
          <w:lang w:eastAsia="pl-PL"/>
        </w:rPr>
        <w:t>ów</w:t>
      </w:r>
      <w:r w:rsidR="006B5BC9">
        <w:rPr>
          <w:rFonts w:asciiTheme="minorHAnsi" w:eastAsia="Times New Roman" w:hAnsiTheme="minorHAnsi" w:cs="Calibri"/>
          <w:lang w:eastAsia="pl-PL"/>
        </w:rPr>
        <w:t xml:space="preserve"> </w:t>
      </w:r>
      <w:r w:rsidR="00C305A4" w:rsidRPr="07EA414C">
        <w:rPr>
          <w:rFonts w:asciiTheme="minorHAnsi" w:eastAsia="Times New Roman" w:hAnsiTheme="minorHAnsi" w:cs="Calibri"/>
          <w:lang w:eastAsia="pl-PL"/>
        </w:rPr>
        <w:t xml:space="preserve"> poprawnie </w:t>
      </w:r>
      <w:r w:rsidR="00C305A4" w:rsidRPr="23B3D699">
        <w:rPr>
          <w:rFonts w:asciiTheme="minorHAnsi" w:eastAsia="Times New Roman" w:hAnsiTheme="minorHAnsi" w:cs="Calibri"/>
          <w:lang w:eastAsia="pl-PL"/>
        </w:rPr>
        <w:t>wypełnion</w:t>
      </w:r>
      <w:r w:rsidR="006B5BC9" w:rsidRPr="23B3D699">
        <w:rPr>
          <w:rFonts w:asciiTheme="minorHAnsi" w:eastAsia="Times New Roman" w:hAnsiTheme="minorHAnsi" w:cs="Calibri"/>
          <w:lang w:eastAsia="pl-PL"/>
        </w:rPr>
        <w:t>ych</w:t>
      </w:r>
      <w:r w:rsidR="00C305A4" w:rsidRPr="07EA414C" w:rsidDel="006B5BC9">
        <w:rPr>
          <w:rFonts w:asciiTheme="minorHAnsi" w:eastAsia="Times New Roman" w:hAnsiTheme="minorHAnsi" w:cs="Calibri"/>
          <w:lang w:eastAsia="pl-PL"/>
        </w:rPr>
        <w:t xml:space="preserve"> </w:t>
      </w:r>
      <w:r w:rsidR="00C305A4" w:rsidRPr="07EA414C">
        <w:rPr>
          <w:rFonts w:asciiTheme="minorHAnsi" w:eastAsia="Times New Roman" w:hAnsiTheme="minorHAnsi" w:cs="Calibri"/>
          <w:lang w:eastAsia="pl-PL"/>
        </w:rPr>
        <w:t xml:space="preserve">skutkować będzie odrzuceniem oferty w całości.  </w:t>
      </w:r>
    </w:p>
    <w:p w14:paraId="6F1294FE" w14:textId="0417A757" w:rsidR="00911166" w:rsidRDefault="00911166" w:rsidP="002B764F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Wykonawca, który dysponować będzie osobami uczestniczącymi w badaniu </w:t>
      </w:r>
      <w:r w:rsidR="00443325">
        <w:rPr>
          <w:rFonts w:asciiTheme="minorHAnsi" w:eastAsia="Times New Roman" w:hAnsiTheme="minorHAnsi" w:cs="Calibri"/>
          <w:lang w:eastAsia="pl-PL"/>
        </w:rPr>
        <w:t xml:space="preserve">jest zobowiązany do składanej oferty </w:t>
      </w:r>
      <w:r w:rsidR="00A1341E">
        <w:rPr>
          <w:rFonts w:asciiTheme="minorHAnsi" w:eastAsia="Times New Roman" w:hAnsiTheme="minorHAnsi" w:cs="Calibri"/>
          <w:lang w:eastAsia="pl-PL"/>
        </w:rPr>
        <w:t>dołączyć</w:t>
      </w:r>
      <w:r w:rsidR="00443325">
        <w:rPr>
          <w:rFonts w:asciiTheme="minorHAnsi" w:eastAsia="Times New Roman" w:hAnsiTheme="minorHAnsi" w:cs="Calibri"/>
          <w:lang w:eastAsia="pl-PL"/>
        </w:rPr>
        <w:t xml:space="preserve"> listę probantów</w:t>
      </w:r>
      <w:r w:rsidR="00605A56">
        <w:rPr>
          <w:rFonts w:asciiTheme="minorHAnsi" w:eastAsia="Times New Roman" w:hAnsiTheme="minorHAnsi" w:cs="Calibri"/>
          <w:lang w:eastAsia="pl-PL"/>
        </w:rPr>
        <w:t xml:space="preserve"> z ich danymi:</w:t>
      </w:r>
      <w:r w:rsidR="004B7679">
        <w:rPr>
          <w:rFonts w:asciiTheme="minorHAnsi" w:eastAsia="Times New Roman" w:hAnsiTheme="minorHAnsi" w:cs="Calibri"/>
          <w:lang w:eastAsia="pl-PL"/>
        </w:rPr>
        <w:t xml:space="preserve"> imię</w:t>
      </w:r>
      <w:r w:rsidR="00605A56">
        <w:rPr>
          <w:rFonts w:asciiTheme="minorHAnsi" w:eastAsia="Times New Roman" w:hAnsiTheme="minorHAnsi" w:cs="Calibri"/>
          <w:lang w:eastAsia="pl-PL"/>
        </w:rPr>
        <w:t xml:space="preserve"> i nazwisko, pesel, adres zamieszkania</w:t>
      </w:r>
      <w:r w:rsidR="00A1341E">
        <w:rPr>
          <w:rFonts w:asciiTheme="minorHAnsi" w:eastAsia="Times New Roman" w:hAnsiTheme="minorHAnsi" w:cs="Calibri"/>
          <w:lang w:eastAsia="pl-PL"/>
        </w:rPr>
        <w:t>,</w:t>
      </w:r>
      <w:r w:rsidR="00443325">
        <w:rPr>
          <w:rFonts w:asciiTheme="minorHAnsi" w:eastAsia="Times New Roman" w:hAnsiTheme="minorHAnsi" w:cs="Calibri"/>
          <w:lang w:eastAsia="pl-PL"/>
        </w:rPr>
        <w:t xml:space="preserve"> ich oświadczeni</w:t>
      </w:r>
      <w:r w:rsidR="00765B20">
        <w:rPr>
          <w:rFonts w:asciiTheme="minorHAnsi" w:eastAsia="Times New Roman" w:hAnsiTheme="minorHAnsi" w:cs="Calibri"/>
          <w:lang w:eastAsia="pl-PL"/>
        </w:rPr>
        <w:t>e</w:t>
      </w:r>
      <w:r w:rsidR="00443325">
        <w:rPr>
          <w:rFonts w:asciiTheme="minorHAnsi" w:eastAsia="Times New Roman" w:hAnsiTheme="minorHAnsi" w:cs="Calibri"/>
          <w:lang w:eastAsia="pl-PL"/>
        </w:rPr>
        <w:t xml:space="preserve"> </w:t>
      </w:r>
      <w:r w:rsidR="00A1341E">
        <w:rPr>
          <w:rFonts w:asciiTheme="minorHAnsi" w:eastAsia="Times New Roman" w:hAnsiTheme="minorHAnsi" w:cs="Calibri"/>
          <w:lang w:eastAsia="pl-PL"/>
        </w:rPr>
        <w:t xml:space="preserve">tj. </w:t>
      </w:r>
      <w:r w:rsidR="005F1141" w:rsidRPr="00C27869">
        <w:rPr>
          <w:rFonts w:asciiTheme="minorHAnsi" w:eastAsia="Times New Roman" w:hAnsiTheme="minorHAnsi" w:cs="Calibri"/>
          <w:b/>
          <w:bCs/>
          <w:lang w:eastAsia="pl-PL"/>
        </w:rPr>
        <w:t>Oświadczenia na udział w postępowaniu o wyborze probantów do badania</w:t>
      </w:r>
      <w:r w:rsidR="005F1141">
        <w:rPr>
          <w:rFonts w:asciiTheme="minorHAnsi" w:eastAsia="Times New Roman" w:hAnsiTheme="minorHAnsi" w:cs="Calibri"/>
          <w:lang w:eastAsia="pl-PL"/>
        </w:rPr>
        <w:t xml:space="preserve"> </w:t>
      </w:r>
      <w:r w:rsidR="00443325">
        <w:rPr>
          <w:rFonts w:asciiTheme="minorHAnsi" w:eastAsia="Times New Roman" w:hAnsiTheme="minorHAnsi" w:cs="Calibri"/>
          <w:lang w:eastAsia="pl-PL"/>
        </w:rPr>
        <w:t xml:space="preserve">oraz </w:t>
      </w:r>
      <w:r w:rsidR="00443325" w:rsidRPr="00D63F0D">
        <w:rPr>
          <w:rFonts w:asciiTheme="minorHAnsi" w:eastAsia="Times New Roman" w:hAnsiTheme="minorHAnsi" w:cs="Calibri"/>
          <w:b/>
          <w:bCs/>
          <w:lang w:eastAsia="pl-PL"/>
        </w:rPr>
        <w:t xml:space="preserve">oświadczenie na </w:t>
      </w:r>
      <w:r w:rsidR="00A1341E" w:rsidRPr="00D63F0D">
        <w:rPr>
          <w:rFonts w:asciiTheme="minorHAnsi" w:eastAsia="Times New Roman" w:hAnsiTheme="minorHAnsi" w:cs="Calibri"/>
          <w:b/>
          <w:bCs/>
          <w:lang w:eastAsia="pl-PL"/>
        </w:rPr>
        <w:t>przetwarzanie danych oso</w:t>
      </w:r>
      <w:r w:rsidR="00605A56" w:rsidRPr="00D63F0D">
        <w:rPr>
          <w:rFonts w:asciiTheme="minorHAnsi" w:eastAsia="Times New Roman" w:hAnsiTheme="minorHAnsi" w:cs="Calibri"/>
          <w:b/>
          <w:bCs/>
          <w:lang w:eastAsia="pl-PL"/>
        </w:rPr>
        <w:t>bowych</w:t>
      </w:r>
      <w:r w:rsidR="00605A56">
        <w:rPr>
          <w:rFonts w:asciiTheme="minorHAnsi" w:eastAsia="Times New Roman" w:hAnsiTheme="minorHAnsi" w:cs="Calibri"/>
          <w:lang w:eastAsia="pl-PL"/>
        </w:rPr>
        <w:t xml:space="preserve">. </w:t>
      </w:r>
      <w:r w:rsidR="004B7679">
        <w:rPr>
          <w:rFonts w:asciiTheme="minorHAnsi" w:eastAsia="Times New Roman" w:hAnsiTheme="minorHAnsi" w:cs="Calibri"/>
          <w:lang w:eastAsia="pl-PL"/>
        </w:rPr>
        <w:t xml:space="preserve"> Brak listy wraz z oświadczenia</w:t>
      </w:r>
      <w:r w:rsidR="00765B20">
        <w:rPr>
          <w:rFonts w:asciiTheme="minorHAnsi" w:eastAsia="Times New Roman" w:hAnsiTheme="minorHAnsi" w:cs="Calibri"/>
          <w:lang w:eastAsia="pl-PL"/>
        </w:rPr>
        <w:t>mi</w:t>
      </w:r>
      <w:r w:rsidR="004B7679">
        <w:rPr>
          <w:rFonts w:asciiTheme="minorHAnsi" w:eastAsia="Times New Roman" w:hAnsiTheme="minorHAnsi" w:cs="Calibri"/>
          <w:lang w:eastAsia="pl-PL"/>
        </w:rPr>
        <w:t xml:space="preserve"> spowoduje odrzucenie oferty. </w:t>
      </w:r>
    </w:p>
    <w:p w14:paraId="06D40DBE" w14:textId="77777777" w:rsidR="00590480" w:rsidRDefault="00CB314F" w:rsidP="002B764F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Wykonawca </w:t>
      </w:r>
      <w:r w:rsidR="001532FA">
        <w:rPr>
          <w:rFonts w:asciiTheme="minorHAnsi" w:eastAsia="Times New Roman" w:hAnsiTheme="minorHAnsi" w:cs="Calibri"/>
          <w:lang w:eastAsia="pl-PL"/>
        </w:rPr>
        <w:t xml:space="preserve">może złożyć ofertę na dowolną liczbę probantów, pod warunkiem złożenia oferty z wymaganymi załącznikami w tym </w:t>
      </w:r>
      <w:r w:rsidR="00501328">
        <w:rPr>
          <w:rFonts w:asciiTheme="minorHAnsi" w:eastAsia="Times New Roman" w:hAnsiTheme="minorHAnsi" w:cs="Calibri"/>
          <w:lang w:eastAsia="pl-PL"/>
        </w:rPr>
        <w:t xml:space="preserve">złożenie </w:t>
      </w:r>
      <w:r w:rsidR="001532FA">
        <w:rPr>
          <w:rFonts w:asciiTheme="minorHAnsi" w:eastAsia="Times New Roman" w:hAnsiTheme="minorHAnsi" w:cs="Calibri"/>
          <w:lang w:eastAsia="pl-PL"/>
        </w:rPr>
        <w:t>pisemnej zgody każdego z proponowanych probantów</w:t>
      </w:r>
      <w:bookmarkStart w:id="6" w:name="_Hlk62897619"/>
      <w:r w:rsidR="00501328">
        <w:rPr>
          <w:rFonts w:asciiTheme="minorHAnsi" w:eastAsia="Times New Roman" w:hAnsiTheme="minorHAnsi" w:cs="Calibri"/>
          <w:lang w:eastAsia="pl-PL"/>
        </w:rPr>
        <w:t xml:space="preserve">. </w:t>
      </w:r>
      <w:r w:rsidR="001532FA">
        <w:rPr>
          <w:rFonts w:asciiTheme="minorHAnsi" w:eastAsia="Times New Roman" w:hAnsiTheme="minorHAnsi" w:cs="Calibri"/>
          <w:lang w:eastAsia="pl-PL"/>
        </w:rPr>
        <w:t xml:space="preserve"> </w:t>
      </w:r>
      <w:r w:rsidR="004E38F8">
        <w:rPr>
          <w:rFonts w:asciiTheme="minorHAnsi" w:eastAsia="Times New Roman" w:hAnsiTheme="minorHAnsi" w:cs="Calibri"/>
          <w:lang w:eastAsia="pl-PL"/>
        </w:rPr>
        <w:t xml:space="preserve"> </w:t>
      </w:r>
    </w:p>
    <w:p w14:paraId="2B160B07" w14:textId="32C9CE93" w:rsidR="00CB314F" w:rsidRDefault="00F16333" w:rsidP="002B764F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>Umowa z wykonawca</w:t>
      </w:r>
      <w:r w:rsidR="00590480">
        <w:rPr>
          <w:rFonts w:asciiTheme="minorHAnsi" w:eastAsia="Times New Roman" w:hAnsiTheme="minorHAnsi" w:cs="Calibri"/>
          <w:lang w:eastAsia="pl-PL"/>
        </w:rPr>
        <w:t xml:space="preserve">mi </w:t>
      </w:r>
      <w:r>
        <w:rPr>
          <w:rFonts w:asciiTheme="minorHAnsi" w:eastAsia="Times New Roman" w:hAnsiTheme="minorHAnsi" w:cs="Calibri"/>
          <w:lang w:eastAsia="pl-PL"/>
        </w:rPr>
        <w:t xml:space="preserve"> będzie podpisana </w:t>
      </w:r>
      <w:r w:rsidR="004E38F8">
        <w:rPr>
          <w:rFonts w:asciiTheme="minorHAnsi" w:eastAsia="Times New Roman" w:hAnsiTheme="minorHAnsi" w:cs="Calibri"/>
          <w:lang w:eastAsia="pl-PL"/>
        </w:rPr>
        <w:t xml:space="preserve"> </w:t>
      </w:r>
      <w:r w:rsidR="00590480">
        <w:rPr>
          <w:rFonts w:asciiTheme="minorHAnsi" w:eastAsia="Times New Roman" w:hAnsiTheme="minorHAnsi" w:cs="Calibri"/>
          <w:lang w:eastAsia="pl-PL"/>
        </w:rPr>
        <w:t>po pozytywnej kwalifikacji</w:t>
      </w:r>
      <w:r w:rsidR="006902E0">
        <w:rPr>
          <w:rFonts w:asciiTheme="minorHAnsi" w:eastAsia="Times New Roman" w:hAnsiTheme="minorHAnsi" w:cs="Calibri"/>
          <w:lang w:eastAsia="pl-PL"/>
        </w:rPr>
        <w:t xml:space="preserve"> medycznej</w:t>
      </w:r>
      <w:r w:rsidR="00590480">
        <w:rPr>
          <w:rFonts w:asciiTheme="minorHAnsi" w:eastAsia="Times New Roman" w:hAnsiTheme="minorHAnsi" w:cs="Calibri"/>
          <w:lang w:eastAsia="pl-PL"/>
        </w:rPr>
        <w:t xml:space="preserve"> każdego probanta. </w:t>
      </w:r>
      <w:r w:rsidR="005A17A4">
        <w:rPr>
          <w:rFonts w:asciiTheme="minorHAnsi" w:eastAsia="Times New Roman" w:hAnsiTheme="minorHAnsi" w:cs="Calibri"/>
          <w:lang w:eastAsia="pl-PL"/>
        </w:rPr>
        <w:t>Rozliczeni</w:t>
      </w:r>
      <w:r w:rsidR="00537BDA">
        <w:rPr>
          <w:rFonts w:asciiTheme="minorHAnsi" w:eastAsia="Times New Roman" w:hAnsiTheme="minorHAnsi" w:cs="Calibri"/>
          <w:lang w:eastAsia="pl-PL"/>
        </w:rPr>
        <w:t>e</w:t>
      </w:r>
      <w:r w:rsidR="005A17A4">
        <w:rPr>
          <w:rFonts w:asciiTheme="minorHAnsi" w:eastAsia="Times New Roman" w:hAnsiTheme="minorHAnsi" w:cs="Calibri"/>
          <w:lang w:eastAsia="pl-PL"/>
        </w:rPr>
        <w:t xml:space="preserve"> z Wykonawcami odbędzie się po </w:t>
      </w:r>
      <w:bookmarkEnd w:id="6"/>
      <w:r w:rsidR="005A17A4">
        <w:rPr>
          <w:rFonts w:asciiTheme="minorHAnsi" w:eastAsia="Times New Roman" w:hAnsiTheme="minorHAnsi" w:cs="Calibri"/>
          <w:lang w:eastAsia="pl-PL"/>
        </w:rPr>
        <w:t>zrealizowanym</w:t>
      </w:r>
      <w:r w:rsidR="00CC4248">
        <w:rPr>
          <w:rFonts w:asciiTheme="minorHAnsi" w:eastAsia="Times New Roman" w:hAnsiTheme="minorHAnsi" w:cs="Calibri"/>
          <w:lang w:eastAsia="pl-PL"/>
        </w:rPr>
        <w:t xml:space="preserve"> </w:t>
      </w:r>
      <w:r w:rsidR="00F76E38">
        <w:rPr>
          <w:rFonts w:asciiTheme="minorHAnsi" w:eastAsia="Times New Roman" w:hAnsiTheme="minorHAnsi" w:cs="Calibri"/>
          <w:lang w:eastAsia="pl-PL"/>
        </w:rPr>
        <w:t>pełnego</w:t>
      </w:r>
      <w:r w:rsidR="005A17A4">
        <w:rPr>
          <w:rFonts w:asciiTheme="minorHAnsi" w:eastAsia="Times New Roman" w:hAnsiTheme="minorHAnsi" w:cs="Calibri"/>
          <w:lang w:eastAsia="pl-PL"/>
        </w:rPr>
        <w:t xml:space="preserve"> badaniu x liczba przebadanych </w:t>
      </w:r>
      <w:r w:rsidR="00537BDA">
        <w:rPr>
          <w:rFonts w:asciiTheme="minorHAnsi" w:eastAsia="Times New Roman" w:hAnsiTheme="minorHAnsi" w:cs="Calibri"/>
          <w:lang w:eastAsia="pl-PL"/>
        </w:rPr>
        <w:t>probantów x stawka zaproponowana za udzia</w:t>
      </w:r>
      <w:r w:rsidR="004323D5">
        <w:rPr>
          <w:rFonts w:asciiTheme="minorHAnsi" w:eastAsia="Times New Roman" w:hAnsiTheme="minorHAnsi" w:cs="Calibri"/>
          <w:lang w:eastAsia="pl-PL"/>
        </w:rPr>
        <w:t>ł w badaniu</w:t>
      </w:r>
      <w:r w:rsidR="005A17A4">
        <w:rPr>
          <w:rFonts w:asciiTheme="minorHAnsi" w:eastAsia="Times New Roman" w:hAnsiTheme="minorHAnsi" w:cs="Calibri"/>
          <w:lang w:eastAsia="pl-PL"/>
        </w:rPr>
        <w:t xml:space="preserve">. </w:t>
      </w:r>
    </w:p>
    <w:p w14:paraId="0306AEB2" w14:textId="41D3A256" w:rsidR="00773B1E" w:rsidRDefault="00773B1E" w:rsidP="002B764F">
      <w:pPr>
        <w:pStyle w:val="Akapitzlist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 xml:space="preserve">W postępowaniu nie mogą brać udziału osoby - probanci, którzy uczestniczyli już w badaniach słuchu w ramach przedmiotowego projektu </w:t>
      </w:r>
    </w:p>
    <w:p w14:paraId="5F804FA3" w14:textId="77777777" w:rsidR="000A3698" w:rsidRPr="000A3698" w:rsidRDefault="000A3698" w:rsidP="00200420">
      <w:pPr>
        <w:pStyle w:val="Akapitzlist"/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DF3685" w:rsidRPr="00E6300A" w14:paraId="55C01E67" w14:textId="77777777" w:rsidTr="00DF3685">
        <w:tc>
          <w:tcPr>
            <w:tcW w:w="10771" w:type="dxa"/>
            <w:shd w:val="pct12" w:color="auto" w:fill="auto"/>
          </w:tcPr>
          <w:p w14:paraId="2B4373D9" w14:textId="77777777" w:rsidR="00DF3685" w:rsidRPr="00E6300A" w:rsidRDefault="00DF3685" w:rsidP="00E630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sz w:val="22"/>
                <w:highlight w:val="yellow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6. ZOBOWIĄZANIA ZAMAWIAJĄCEGO:</w:t>
            </w:r>
          </w:p>
        </w:tc>
      </w:tr>
    </w:tbl>
    <w:p w14:paraId="465B35B3" w14:textId="77777777" w:rsidR="00DF3685" w:rsidRPr="00E6300A" w:rsidRDefault="00DF3685" w:rsidP="00E6300A">
      <w:pPr>
        <w:widowControl w:val="0"/>
        <w:numPr>
          <w:ilvl w:val="2"/>
          <w:numId w:val="5"/>
        </w:numPr>
        <w:spacing w:line="240" w:lineRule="auto"/>
        <w:jc w:val="left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Wyznaczenie osoby do kontaktu z ramienia Zamawiającego.</w:t>
      </w:r>
    </w:p>
    <w:p w14:paraId="3427FD87" w14:textId="77777777" w:rsidR="00DF3685" w:rsidRPr="00E6300A" w:rsidRDefault="00DF3685" w:rsidP="00E6300A">
      <w:pPr>
        <w:widowControl w:val="0"/>
        <w:numPr>
          <w:ilvl w:val="2"/>
          <w:numId w:val="5"/>
        </w:numPr>
        <w:spacing w:line="240" w:lineRule="auto"/>
        <w:jc w:val="left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Ustalenie z wykonawcą szczegółowego harmonogramu prac podczas realizacji zamówienia.</w:t>
      </w:r>
    </w:p>
    <w:p w14:paraId="7D35F44A" w14:textId="5234E3EB" w:rsidR="00DF3685" w:rsidRDefault="00DF3685" w:rsidP="00E6300A">
      <w:pPr>
        <w:widowControl w:val="0"/>
        <w:numPr>
          <w:ilvl w:val="2"/>
          <w:numId w:val="5"/>
        </w:numPr>
        <w:spacing w:line="240" w:lineRule="auto"/>
        <w:jc w:val="left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Kontrola realizacji </w:t>
      </w:r>
      <w:r w:rsidR="00426E6A" w:rsidRPr="00E6300A">
        <w:rPr>
          <w:rFonts w:asciiTheme="minorHAnsi" w:eastAsia="Times New Roman" w:hAnsiTheme="minorHAnsi" w:cs="Calibri"/>
          <w:sz w:val="22"/>
          <w:lang w:eastAsia="pl-PL"/>
        </w:rPr>
        <w:t>prac w ramach świadczonej usługi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.</w:t>
      </w:r>
    </w:p>
    <w:p w14:paraId="0C428FAF" w14:textId="77777777" w:rsidR="000A4646" w:rsidRPr="00D63F0D" w:rsidRDefault="000A4646" w:rsidP="00D63F0D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b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DF3685" w:rsidRPr="00D63F0D" w14:paraId="45AC0E49" w14:textId="77777777" w:rsidTr="6698CA30">
        <w:tc>
          <w:tcPr>
            <w:tcW w:w="10620" w:type="dxa"/>
            <w:shd w:val="clear" w:color="auto" w:fill="auto"/>
          </w:tcPr>
          <w:p w14:paraId="33DD239D" w14:textId="60FDB08B" w:rsidR="00DF3685" w:rsidRPr="00D63F0D" w:rsidRDefault="00DF3685" w:rsidP="00D63F0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lang w:eastAsia="pl-PL"/>
              </w:rPr>
            </w:pPr>
            <w:r w:rsidRPr="00D63F0D">
              <w:rPr>
                <w:rFonts w:asciiTheme="minorHAnsi" w:eastAsia="Times New Roman" w:hAnsiTheme="minorHAnsi" w:cs="Calibri"/>
                <w:b/>
                <w:lang w:eastAsia="pl-PL"/>
              </w:rPr>
              <w:t>INNE ISTOTNE WARUNKI ZAMÓWIENIA:</w:t>
            </w:r>
          </w:p>
        </w:tc>
      </w:tr>
    </w:tbl>
    <w:p w14:paraId="74ACCE99" w14:textId="3E617B66" w:rsidR="00DF3685" w:rsidRPr="00E6300A" w:rsidRDefault="00DF3685" w:rsidP="00E6300A">
      <w:pPr>
        <w:widowControl w:val="0"/>
        <w:numPr>
          <w:ilvl w:val="2"/>
          <w:numId w:val="6"/>
        </w:numPr>
        <w:spacing w:line="240" w:lineRule="auto"/>
        <w:rPr>
          <w:rFonts w:asciiTheme="minorHAnsi" w:eastAsia="Times New Roman" w:hAnsiTheme="minorHAnsi" w:cs="Calibri"/>
          <w:color w:val="000000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Informujemy, że powyższe zapytanie nie stanowi oferty zawarcia umowy ani też oferty prowadzenia negocjacji </w:t>
      </w:r>
      <w:r>
        <w:br/>
      </w: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>w tym celu i jest skierowane do wielu adresatów.</w:t>
      </w:r>
    </w:p>
    <w:p w14:paraId="247EB9BF" w14:textId="0B41EB67" w:rsidR="00DF3685" w:rsidRPr="00E6300A" w:rsidRDefault="00DF3685" w:rsidP="00E6300A">
      <w:pPr>
        <w:widowControl w:val="0"/>
        <w:numPr>
          <w:ilvl w:val="2"/>
          <w:numId w:val="6"/>
        </w:numPr>
        <w:spacing w:line="240" w:lineRule="auto"/>
        <w:rPr>
          <w:rFonts w:asciiTheme="minorHAnsi" w:eastAsiaTheme="minorEastAsia" w:hAnsiTheme="minorHAnsi"/>
          <w:color w:val="000000"/>
          <w:sz w:val="22"/>
          <w:lang w:eastAsia="pl-PL"/>
        </w:rPr>
      </w:pP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Zamawiający zastrzega sobie </w:t>
      </w:r>
      <w:r w:rsidR="00C345E9"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>-</w:t>
      </w: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 w toku badania i oceny ofert </w:t>
      </w:r>
      <w:r w:rsidR="0D7B0939"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>-</w:t>
      </w: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 prawo żądania od Oferentów wyjaśnień dotyczących treści złożonych ofert.  Wyjaśnienia Oferenci składają w terminie </w:t>
      </w:r>
      <w:r w:rsidR="54BDB045"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wyznaczonym </w:t>
      </w:r>
      <w:r w:rsidRPr="6698CA30">
        <w:rPr>
          <w:rFonts w:asciiTheme="minorHAnsi" w:eastAsia="Times New Roman" w:hAnsiTheme="minorHAnsi" w:cs="Calibri"/>
          <w:color w:val="000000" w:themeColor="text1"/>
          <w:sz w:val="22"/>
          <w:lang w:eastAsia="pl-PL"/>
        </w:rPr>
        <w:t xml:space="preserve">przez Zamawiającego. Brak złożonych wyjaśnień w terminie, skutkuje odrzuceniem oferty.  Złożone wyjaśnienie zostaną uwzględnione w toku badania i oceny ofert i posłużą do oceny warunków udziału w postępowaniu i oceny ofert.  Wyjaśnienia będą wiążące dla stron postępowania. </w:t>
      </w:r>
    </w:p>
    <w:p w14:paraId="2CA89919" w14:textId="2934572D" w:rsidR="00DF3685" w:rsidRPr="00E6300A" w:rsidRDefault="00DF3685" w:rsidP="00E6300A">
      <w:pPr>
        <w:widowControl w:val="0"/>
        <w:numPr>
          <w:ilvl w:val="2"/>
          <w:numId w:val="6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lastRenderedPageBreak/>
        <w:t xml:space="preserve">Termin związania ofertą powinien wynosić </w:t>
      </w:r>
      <w:r w:rsidR="00E3269B">
        <w:rPr>
          <w:rFonts w:asciiTheme="minorHAnsi" w:eastAsia="Times New Roman" w:hAnsiTheme="minorHAnsi" w:cs="Calibri"/>
          <w:sz w:val="22"/>
          <w:lang w:eastAsia="pl-PL"/>
        </w:rPr>
        <w:t>9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0 dni od dnia jej złożenia.</w:t>
      </w:r>
    </w:p>
    <w:p w14:paraId="5B061D36" w14:textId="77777777" w:rsidR="00DF3685" w:rsidRPr="00E6300A" w:rsidRDefault="00DF3685" w:rsidP="00E6300A">
      <w:pPr>
        <w:widowControl w:val="0"/>
        <w:numPr>
          <w:ilvl w:val="2"/>
          <w:numId w:val="6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W cenie usługi Wykonawca zobowiązany jest ująć wszystkie przewidywalne koszty związane z realizacją zamówienia szczegółowo wskazane w niniejszym Zapytaniu oraz wszystkie koszty wynikające z zapisów niniejszego zapytania ofertowego, bez których realizacja zamówienia nie byłaby możliwa.</w:t>
      </w:r>
    </w:p>
    <w:p w14:paraId="149B8540" w14:textId="77777777" w:rsidR="00DF3685" w:rsidRPr="00E6300A" w:rsidRDefault="00DF3685" w:rsidP="00E6300A">
      <w:pPr>
        <w:widowControl w:val="0"/>
        <w:numPr>
          <w:ilvl w:val="2"/>
          <w:numId w:val="6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Ceny określone przez Wykonawcę w ofercie będą obowiązywały przez okres ważności Umowy.</w:t>
      </w:r>
    </w:p>
    <w:p w14:paraId="2D53998E" w14:textId="3352AA84" w:rsidR="00EB6F35" w:rsidRPr="00E6300A" w:rsidRDefault="00EB6F35" w:rsidP="00E6300A">
      <w:pPr>
        <w:widowControl w:val="0"/>
        <w:numPr>
          <w:ilvl w:val="2"/>
          <w:numId w:val="6"/>
        </w:numPr>
        <w:spacing w:line="240" w:lineRule="auto"/>
        <w:ind w:hanging="357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Cena brutto oferty musi zawierać wszystkie koszty związane z realizacją przedmiotu zamówienia w pełnym rzeczowym zakresie, zgodnie z zapytaniem ofertowym., w tym: a) w przypadku Oferentów będących osobami fizycznymi nieprowadzącymi działalności gospodarczej lub będących osobami fizycznymi prowadzącymi działalność gospodarczą w zakresie nietożsamym z przedmiotem zamówienia, którzy wykonywać </w:t>
      </w:r>
      <w:r w:rsidR="00272C8C" w:rsidRPr="00E6300A">
        <w:rPr>
          <w:rFonts w:asciiTheme="minorHAnsi" w:eastAsia="Times New Roman" w:hAnsiTheme="minorHAnsi" w:cs="Calibri"/>
          <w:sz w:val="22"/>
          <w:lang w:eastAsia="pl-PL"/>
        </w:rPr>
        <w:t>będą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przedmiot zamówienia osobiście cena brutto podana przez Oferenta powinna obejmować należności publiczno-prawne stanowiące narzuty na wynagrodzenia po stronie Oferenta jak i Zamawiającego (w szczególności składki ZUS) i zaliczki na podatek dochodowy. b) w przypadku Oferentów innych niż wymienieni w punkcie a powyżej cena brutto podana przez Oferenta powinna obejmować koszty podatku VAT (jeśli Oferent jest jego płatnikiem).</w:t>
      </w:r>
    </w:p>
    <w:p w14:paraId="7A3E2515" w14:textId="5218836A" w:rsidR="00DF3685" w:rsidRPr="00E6300A" w:rsidRDefault="00DF3685" w:rsidP="56B93361">
      <w:pPr>
        <w:widowControl w:val="0"/>
        <w:numPr>
          <w:ilvl w:val="2"/>
          <w:numId w:val="6"/>
        </w:numPr>
        <w:spacing w:line="240" w:lineRule="auto"/>
        <w:ind w:left="357" w:hanging="357"/>
        <w:outlineLvl w:val="2"/>
        <w:rPr>
          <w:rFonts w:asciiTheme="minorHAnsi" w:hAnsiTheme="minorHAnsi" w:cs="Calibri"/>
          <w:sz w:val="22"/>
        </w:rPr>
      </w:pPr>
      <w:r w:rsidRPr="07EA414C">
        <w:rPr>
          <w:rFonts w:asciiTheme="minorHAnsi" w:hAnsiTheme="minorHAnsi" w:cs="Calibri"/>
          <w:sz w:val="22"/>
        </w:rPr>
        <w:t xml:space="preserve">Do realizacji zamówienia </w:t>
      </w:r>
      <w:r w:rsidR="00137017" w:rsidRPr="07EA414C">
        <w:rPr>
          <w:rFonts w:asciiTheme="minorHAnsi" w:hAnsiTheme="minorHAnsi" w:cs="Calibri"/>
          <w:sz w:val="22"/>
        </w:rPr>
        <w:t>zostaną</w:t>
      </w:r>
      <w:r w:rsidRPr="07EA414C">
        <w:rPr>
          <w:rFonts w:asciiTheme="minorHAnsi" w:hAnsiTheme="minorHAnsi" w:cs="Calibri"/>
          <w:sz w:val="22"/>
        </w:rPr>
        <w:t xml:space="preserve"> wybran</w:t>
      </w:r>
      <w:r w:rsidR="099582CC" w:rsidRPr="07EA414C">
        <w:rPr>
          <w:rFonts w:asciiTheme="minorHAnsi" w:hAnsiTheme="minorHAnsi" w:cs="Calibri"/>
          <w:sz w:val="22"/>
        </w:rPr>
        <w:t>i</w:t>
      </w:r>
      <w:r w:rsidRPr="07EA414C">
        <w:rPr>
          <w:rFonts w:asciiTheme="minorHAnsi" w:hAnsiTheme="minorHAnsi" w:cs="Calibri"/>
          <w:sz w:val="22"/>
        </w:rPr>
        <w:t xml:space="preserve"> Wykonawc</w:t>
      </w:r>
      <w:r w:rsidR="62114010" w:rsidRPr="07EA414C">
        <w:rPr>
          <w:rFonts w:asciiTheme="minorHAnsi" w:hAnsiTheme="minorHAnsi" w:cs="Calibri"/>
          <w:sz w:val="22"/>
        </w:rPr>
        <w:t>y</w:t>
      </w:r>
      <w:r w:rsidRPr="07EA414C">
        <w:rPr>
          <w:rFonts w:asciiTheme="minorHAnsi" w:hAnsiTheme="minorHAnsi" w:cs="Calibri"/>
          <w:sz w:val="22"/>
        </w:rPr>
        <w:t>, któr</w:t>
      </w:r>
      <w:r w:rsidR="34EBFDD5" w:rsidRPr="07EA414C">
        <w:rPr>
          <w:rFonts w:asciiTheme="minorHAnsi" w:hAnsiTheme="minorHAnsi" w:cs="Calibri"/>
          <w:sz w:val="22"/>
        </w:rPr>
        <w:t>z</w:t>
      </w:r>
      <w:r w:rsidRPr="07EA414C">
        <w:rPr>
          <w:rFonts w:asciiTheme="minorHAnsi" w:hAnsiTheme="minorHAnsi" w:cs="Calibri"/>
          <w:sz w:val="22"/>
        </w:rPr>
        <w:t>y zaoferują najkorzystniejszą ofertę zamówienia pod kątem wymaganych kryteriów oceny</w:t>
      </w:r>
      <w:r w:rsidR="007B168B">
        <w:rPr>
          <w:rFonts w:asciiTheme="minorHAnsi" w:hAnsiTheme="minorHAnsi" w:cs="Calibri"/>
          <w:sz w:val="22"/>
        </w:rPr>
        <w:t xml:space="preserve"> – tj. najniższą cenę</w:t>
      </w:r>
      <w:r w:rsidRPr="07EA414C">
        <w:rPr>
          <w:rFonts w:asciiTheme="minorHAnsi" w:hAnsiTheme="minorHAnsi" w:cs="Calibri"/>
          <w:sz w:val="22"/>
        </w:rPr>
        <w:t xml:space="preserve">, nie </w:t>
      </w:r>
      <w:r w:rsidR="00137017" w:rsidRPr="07EA414C">
        <w:rPr>
          <w:rFonts w:asciiTheme="minorHAnsi" w:hAnsiTheme="minorHAnsi" w:cs="Calibri"/>
          <w:sz w:val="22"/>
        </w:rPr>
        <w:t>zostaną</w:t>
      </w:r>
      <w:r w:rsidRPr="07EA414C">
        <w:rPr>
          <w:rFonts w:asciiTheme="minorHAnsi" w:hAnsiTheme="minorHAnsi" w:cs="Calibri"/>
          <w:sz w:val="22"/>
        </w:rPr>
        <w:t xml:space="preserve"> wyklucz</w:t>
      </w:r>
      <w:r w:rsidR="00137017">
        <w:rPr>
          <w:rFonts w:asciiTheme="minorHAnsi" w:hAnsiTheme="minorHAnsi" w:cs="Calibri"/>
          <w:sz w:val="22"/>
        </w:rPr>
        <w:t>eni z</w:t>
      </w:r>
      <w:r w:rsidRPr="07EA414C">
        <w:rPr>
          <w:rFonts w:asciiTheme="minorHAnsi" w:hAnsiTheme="minorHAnsi" w:cs="Calibri"/>
          <w:sz w:val="22"/>
        </w:rPr>
        <w:t xml:space="preserve"> postępowania, a </w:t>
      </w:r>
      <w:r w:rsidR="5F603CA7" w:rsidRPr="07EA414C">
        <w:rPr>
          <w:rFonts w:asciiTheme="minorHAnsi" w:hAnsiTheme="minorHAnsi" w:cs="Calibri"/>
          <w:sz w:val="22"/>
        </w:rPr>
        <w:t xml:space="preserve">ich </w:t>
      </w:r>
      <w:r w:rsidRPr="07EA414C">
        <w:rPr>
          <w:rFonts w:asciiTheme="minorHAnsi" w:hAnsiTheme="minorHAnsi" w:cs="Calibri"/>
          <w:sz w:val="22"/>
        </w:rPr>
        <w:t xml:space="preserve"> oferta nie będzie podlegać odrzuceniu.</w:t>
      </w:r>
      <w:r w:rsidR="00731516">
        <w:rPr>
          <w:rFonts w:asciiTheme="minorHAnsi" w:hAnsiTheme="minorHAnsi" w:cs="Calibri"/>
          <w:sz w:val="22"/>
        </w:rPr>
        <w:t xml:space="preserve"> </w:t>
      </w:r>
    </w:p>
    <w:p w14:paraId="18FAA834" w14:textId="72D0151E" w:rsidR="006A1B8D" w:rsidRDefault="006A1B8D" w:rsidP="00D63F0D">
      <w:pPr>
        <w:pStyle w:val="Akapitzlist"/>
        <w:numPr>
          <w:ilvl w:val="2"/>
          <w:numId w:val="6"/>
        </w:numPr>
        <w:spacing w:after="0" w:line="240" w:lineRule="auto"/>
        <w:jc w:val="both"/>
        <w:textAlignment w:val="baseline"/>
        <w:rPr>
          <w:rFonts w:asciiTheme="minorHAnsi" w:eastAsia="Times New Roman" w:hAnsiTheme="minorHAnsi" w:cs="Calibri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>Rozliczenie z Wykonawcami</w:t>
      </w:r>
      <w:r w:rsidR="00F555C7">
        <w:rPr>
          <w:rFonts w:asciiTheme="minorHAnsi" w:eastAsia="Times New Roman" w:hAnsiTheme="minorHAnsi" w:cs="Calibri"/>
          <w:lang w:eastAsia="pl-PL"/>
        </w:rPr>
        <w:t xml:space="preserve"> osobiście wykonującymi usługę</w:t>
      </w:r>
      <w:r>
        <w:rPr>
          <w:rFonts w:asciiTheme="minorHAnsi" w:eastAsia="Times New Roman" w:hAnsiTheme="minorHAnsi" w:cs="Calibri"/>
          <w:lang w:eastAsia="pl-PL"/>
        </w:rPr>
        <w:t xml:space="preserve"> odbędzie się po zrealizowanym badaniu x stawka zaproponowana za udział w badaniu</w:t>
      </w:r>
      <w:r w:rsidR="00F555C7">
        <w:rPr>
          <w:rFonts w:asciiTheme="minorHAnsi" w:eastAsia="Times New Roman" w:hAnsiTheme="minorHAnsi" w:cs="Calibri"/>
          <w:lang w:eastAsia="pl-PL"/>
        </w:rPr>
        <w:t xml:space="preserve"> za jedno badanie</w:t>
      </w:r>
      <w:r>
        <w:rPr>
          <w:rFonts w:asciiTheme="minorHAnsi" w:eastAsia="Times New Roman" w:hAnsiTheme="minorHAnsi" w:cs="Calibri"/>
          <w:lang w:eastAsia="pl-PL"/>
        </w:rPr>
        <w:t xml:space="preserve">. </w:t>
      </w:r>
    </w:p>
    <w:p w14:paraId="4540C962" w14:textId="77777777" w:rsidR="00F555C7" w:rsidRPr="00F555C7" w:rsidRDefault="00F555C7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eastAsia="Times New Roman" w:hAnsiTheme="minorHAnsi" w:cs="Calibri"/>
          <w:sz w:val="22"/>
          <w:lang w:eastAsia="pl-PL"/>
        </w:rPr>
      </w:pPr>
      <w:r>
        <w:rPr>
          <w:rFonts w:asciiTheme="minorHAnsi" w:eastAsia="Times New Roman" w:hAnsiTheme="minorHAnsi" w:cs="Calibri"/>
          <w:lang w:eastAsia="pl-PL"/>
        </w:rPr>
        <w:t>Rozliczenie z Wykonawcami dysponującymi probantami odbędzie się po zrealizowanym badaniu x liczba przebadanych probantów x stawka zaproponowana w ofercie za udział w badaniu za jednego probanta</w:t>
      </w:r>
      <w:r w:rsidRPr="56B93361">
        <w:rPr>
          <w:rFonts w:asciiTheme="minorHAnsi" w:hAnsiTheme="minorHAnsi" w:cs="Calibri"/>
          <w:sz w:val="22"/>
        </w:rPr>
        <w:t xml:space="preserve"> </w:t>
      </w:r>
    </w:p>
    <w:p w14:paraId="3D21805A" w14:textId="2833D8BD" w:rsidR="00DF3685" w:rsidRPr="00D63F0D" w:rsidRDefault="00DF3685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eastAsia="Times New Roman" w:hAnsiTheme="minorHAnsi" w:cs="Calibri"/>
          <w:sz w:val="22"/>
          <w:lang w:eastAsia="pl-PL"/>
        </w:rPr>
      </w:pPr>
      <w:r w:rsidRPr="56B93361">
        <w:rPr>
          <w:rFonts w:asciiTheme="minorHAnsi" w:hAnsiTheme="minorHAnsi" w:cs="Calibri"/>
          <w:sz w:val="22"/>
        </w:rPr>
        <w:t>Z Wykonawc</w:t>
      </w:r>
      <w:r w:rsidR="00137017">
        <w:rPr>
          <w:rFonts w:asciiTheme="minorHAnsi" w:hAnsiTheme="minorHAnsi" w:cs="Calibri"/>
          <w:sz w:val="22"/>
        </w:rPr>
        <w:t>ami</w:t>
      </w:r>
      <w:r w:rsidRPr="56B93361">
        <w:rPr>
          <w:rFonts w:asciiTheme="minorHAnsi" w:hAnsiTheme="minorHAnsi" w:cs="Calibri"/>
          <w:sz w:val="22"/>
        </w:rPr>
        <w:t xml:space="preserve"> będzie podpisana umowa pomiędzy nim</w:t>
      </w:r>
      <w:r w:rsidR="00137017">
        <w:rPr>
          <w:rFonts w:asciiTheme="minorHAnsi" w:hAnsiTheme="minorHAnsi" w:cs="Calibri"/>
          <w:sz w:val="22"/>
        </w:rPr>
        <w:t>i</w:t>
      </w:r>
      <w:r w:rsidRPr="56B93361">
        <w:rPr>
          <w:rFonts w:asciiTheme="minorHAnsi" w:hAnsiTheme="minorHAnsi" w:cs="Calibri"/>
          <w:sz w:val="22"/>
        </w:rPr>
        <w:t xml:space="preserve"> a Zamawiającym, w uzgodnionym przez strony</w:t>
      </w:r>
      <w:r w:rsidRPr="56B93361">
        <w:rPr>
          <w:rFonts w:asciiTheme="minorHAnsi" w:hAnsiTheme="minorHAnsi"/>
          <w:sz w:val="22"/>
        </w:rPr>
        <w:t xml:space="preserve"> terminie. </w:t>
      </w:r>
      <w:r w:rsidR="006539A2">
        <w:rPr>
          <w:rFonts w:asciiTheme="minorHAnsi" w:hAnsiTheme="minorHAnsi"/>
          <w:sz w:val="22"/>
        </w:rPr>
        <w:t xml:space="preserve"> </w:t>
      </w:r>
      <w:r w:rsidRPr="00D63F0D">
        <w:rPr>
          <w:rFonts w:asciiTheme="minorHAnsi" w:eastAsia="Times New Roman" w:hAnsiTheme="minorHAnsi" w:cs="Calibri"/>
          <w:sz w:val="22"/>
          <w:lang w:eastAsia="pl-PL"/>
        </w:rPr>
        <w:t>Istotne dla stron postanowienia, które zostaną wprowadzone do treści zawieranej umowy obejmują:</w:t>
      </w:r>
    </w:p>
    <w:p w14:paraId="4945E1EC" w14:textId="0456E446" w:rsidR="00C42333" w:rsidRDefault="00C42333" w:rsidP="00C02FE7">
      <w:pPr>
        <w:widowControl w:val="0"/>
        <w:numPr>
          <w:ilvl w:val="0"/>
          <w:numId w:val="9"/>
        </w:numPr>
        <w:autoSpaceDE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Wykonawca będzie realizować przedmiot zamówienia w siedzibie</w:t>
      </w:r>
      <w:r w:rsidR="006539A2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Zamawiającego, </w:t>
      </w:r>
      <w:r w:rsidR="007B168B">
        <w:rPr>
          <w:rFonts w:asciiTheme="minorHAnsi" w:eastAsia="Times New Roman" w:hAnsiTheme="minorHAnsi" w:cs="Calibri"/>
          <w:sz w:val="22"/>
          <w:lang w:eastAsia="pl-PL"/>
        </w:rPr>
        <w:t>i w uzgodnionym harmonogramie badań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, w zakresie czasowym koniecznym do starannej realizacji przedmiotu zamówienia. </w:t>
      </w:r>
    </w:p>
    <w:p w14:paraId="18F903C9" w14:textId="2510C8C2" w:rsidR="00DF3685" w:rsidRPr="00E6300A" w:rsidRDefault="00DF3685" w:rsidP="00C02FE7">
      <w:pPr>
        <w:widowControl w:val="0"/>
        <w:numPr>
          <w:ilvl w:val="0"/>
          <w:numId w:val="9"/>
        </w:numPr>
        <w:autoSpaceDE w:val="0"/>
        <w:spacing w:line="240" w:lineRule="auto"/>
        <w:contextualSpacing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Płatności będą regulowane w terminie </w:t>
      </w:r>
      <w:r w:rsidR="000D188A" w:rsidRPr="00D63F0D">
        <w:rPr>
          <w:rFonts w:asciiTheme="minorHAnsi" w:eastAsia="Times New Roman" w:hAnsiTheme="minorHAnsi" w:cs="Calibri"/>
          <w:sz w:val="22"/>
          <w:lang w:eastAsia="pl-PL"/>
        </w:rPr>
        <w:t xml:space="preserve">maksymalnie </w:t>
      </w:r>
      <w:r w:rsidRPr="00D63F0D">
        <w:rPr>
          <w:rFonts w:asciiTheme="minorHAnsi" w:eastAsia="Times New Roman" w:hAnsiTheme="minorHAnsi" w:cs="Calibri"/>
          <w:sz w:val="22"/>
          <w:lang w:eastAsia="pl-PL"/>
        </w:rPr>
        <w:t xml:space="preserve">do </w:t>
      </w:r>
      <w:r w:rsidR="00A614A2" w:rsidRPr="00D63F0D">
        <w:rPr>
          <w:rFonts w:asciiTheme="minorHAnsi" w:eastAsia="Times New Roman" w:hAnsiTheme="minorHAnsi" w:cs="Calibri"/>
          <w:sz w:val="22"/>
          <w:lang w:eastAsia="pl-PL"/>
        </w:rPr>
        <w:t>45</w:t>
      </w:r>
      <w:r w:rsidR="00272C8C" w:rsidRPr="00D63F0D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Pr="00D63F0D">
        <w:rPr>
          <w:rFonts w:asciiTheme="minorHAnsi" w:eastAsia="Times New Roman" w:hAnsiTheme="minorHAnsi" w:cs="Calibri"/>
          <w:sz w:val="22"/>
          <w:lang w:eastAsia="pl-PL"/>
        </w:rPr>
        <w:t>dni od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dnia otrzymania przez Zamawiającego </w:t>
      </w:r>
      <w:r w:rsidR="000D188A" w:rsidRPr="00E6300A">
        <w:rPr>
          <w:rFonts w:asciiTheme="minorHAnsi" w:eastAsia="Times New Roman" w:hAnsiTheme="minorHAnsi" w:cs="Calibri"/>
          <w:sz w:val="22"/>
          <w:lang w:eastAsia="pl-PL"/>
        </w:rPr>
        <w:t xml:space="preserve">dokumentu płatniczego 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wystawione</w:t>
      </w:r>
      <w:r w:rsidR="000D188A" w:rsidRPr="00E6300A">
        <w:rPr>
          <w:rFonts w:asciiTheme="minorHAnsi" w:eastAsia="Times New Roman" w:hAnsiTheme="minorHAnsi" w:cs="Calibri"/>
          <w:sz w:val="22"/>
          <w:lang w:eastAsia="pl-PL"/>
        </w:rPr>
        <w:t>go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przez </w:t>
      </w:r>
      <w:r w:rsidR="00C42333" w:rsidRPr="00E6300A">
        <w:rPr>
          <w:rFonts w:asciiTheme="minorHAnsi" w:eastAsia="Times New Roman" w:hAnsiTheme="minorHAnsi" w:cs="Calibri"/>
          <w:sz w:val="22"/>
          <w:lang w:eastAsia="pl-PL"/>
        </w:rPr>
        <w:t>W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ykonawcę po </w:t>
      </w:r>
      <w:r w:rsidR="00445713">
        <w:rPr>
          <w:rFonts w:asciiTheme="minorHAnsi" w:eastAsia="Times New Roman" w:hAnsiTheme="minorHAnsi" w:cs="Calibri"/>
          <w:sz w:val="22"/>
          <w:lang w:eastAsia="pl-PL"/>
        </w:rPr>
        <w:t xml:space="preserve">zrealizowaniu pełnego </w:t>
      </w:r>
      <w:r w:rsidR="00445713" w:rsidRPr="23B3D699">
        <w:rPr>
          <w:rFonts w:asciiTheme="minorHAnsi" w:eastAsia="Times New Roman" w:hAnsiTheme="minorHAnsi" w:cs="Calibri"/>
          <w:sz w:val="22"/>
          <w:lang w:eastAsia="pl-PL"/>
        </w:rPr>
        <w:t>badania</w:t>
      </w:r>
      <w:r w:rsidRPr="23B3D699">
        <w:rPr>
          <w:rFonts w:asciiTheme="minorHAnsi" w:eastAsia="Times New Roman" w:hAnsiTheme="minorHAnsi" w:cs="Calibri"/>
          <w:sz w:val="22"/>
          <w:lang w:eastAsia="pl-PL"/>
        </w:rPr>
        <w:t>.</w:t>
      </w:r>
      <w:r w:rsidR="000D188A" w:rsidRPr="00E6300A">
        <w:rPr>
          <w:rFonts w:asciiTheme="minorHAnsi" w:eastAsia="Times New Roman" w:hAnsiTheme="minorHAnsi" w:cs="Calibri"/>
          <w:sz w:val="22"/>
          <w:lang w:eastAsia="pl-PL"/>
        </w:rPr>
        <w:t xml:space="preserve"> Płatność nastąpi na podstawie </w:t>
      </w:r>
      <w:r w:rsidR="00F43FCF" w:rsidRPr="23B3D699">
        <w:rPr>
          <w:rFonts w:asciiTheme="minorHAnsi" w:eastAsia="Times New Roman" w:hAnsiTheme="minorHAnsi" w:cs="Calibri"/>
          <w:sz w:val="22"/>
          <w:lang w:eastAsia="pl-PL"/>
        </w:rPr>
        <w:t>złożonego rachunku / faktury</w:t>
      </w:r>
      <w:r w:rsidR="00C42333" w:rsidRPr="23B3D699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="000D188A" w:rsidRPr="23B3D699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</w:p>
    <w:p w14:paraId="0860131A" w14:textId="6EDF18B4" w:rsidR="00DF3685" w:rsidRPr="00E6300A" w:rsidRDefault="00DF3685" w:rsidP="00C02FE7">
      <w:pPr>
        <w:widowControl w:val="0"/>
        <w:numPr>
          <w:ilvl w:val="0"/>
          <w:numId w:val="9"/>
        </w:numPr>
        <w:autoSpaceDE w:val="0"/>
        <w:spacing w:line="240" w:lineRule="auto"/>
        <w:rPr>
          <w:rFonts w:asciiTheme="minorHAnsi" w:eastAsiaTheme="minorEastAsia" w:hAnsiTheme="minorHAns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Wykonawca zobowiąże się do umożliwienia organom kontrolującym realizację Projektu, wglądu do dokumentów Oferenta związanych z realizacją zamówienia.  </w:t>
      </w:r>
    </w:p>
    <w:p w14:paraId="68C973A1" w14:textId="0567797D" w:rsidR="0037115B" w:rsidRPr="00E6300A" w:rsidRDefault="0037115B" w:rsidP="00C02FE7">
      <w:pPr>
        <w:widowControl w:val="0"/>
        <w:numPr>
          <w:ilvl w:val="0"/>
          <w:numId w:val="9"/>
        </w:numPr>
        <w:autoSpaceDE w:val="0"/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Ustalanie z Zamawiającym szczegółowego Harmonogramu </w:t>
      </w:r>
      <w:r w:rsidR="007B168B">
        <w:rPr>
          <w:rFonts w:asciiTheme="minorHAnsi" w:eastAsia="Times New Roman" w:hAnsiTheme="minorHAnsi" w:cs="Calibri"/>
          <w:sz w:val="22"/>
          <w:lang w:eastAsia="pl-PL"/>
        </w:rPr>
        <w:t>badania</w:t>
      </w:r>
      <w:r w:rsidR="00426E6A" w:rsidRPr="00E6300A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="003353A9" w:rsidRPr="00E6300A">
        <w:rPr>
          <w:rFonts w:asciiTheme="minorHAnsi" w:eastAsia="Times New Roman" w:hAnsiTheme="minorHAnsi" w:cs="Calibri"/>
          <w:sz w:val="22"/>
          <w:lang w:eastAsia="pl-PL"/>
        </w:rPr>
        <w:t>każdorazowa</w:t>
      </w:r>
      <w:r w:rsidR="00426E6A" w:rsidRPr="00E6300A">
        <w:rPr>
          <w:rFonts w:asciiTheme="minorHAnsi" w:eastAsia="Times New Roman" w:hAnsiTheme="minorHAnsi" w:cs="Calibri"/>
          <w:sz w:val="22"/>
          <w:lang w:eastAsia="pl-PL"/>
        </w:rPr>
        <w:t xml:space="preserve"> przed rozpoczęciem każdego </w:t>
      </w:r>
      <w:r w:rsidR="009F2615" w:rsidRPr="23B3D699">
        <w:rPr>
          <w:rFonts w:asciiTheme="minorHAnsi" w:eastAsia="Times New Roman" w:hAnsiTheme="minorHAnsi" w:cs="Calibri"/>
          <w:sz w:val="22"/>
          <w:lang w:eastAsia="pl-PL"/>
        </w:rPr>
        <w:t>badania</w:t>
      </w:r>
      <w:r w:rsidR="009F2615">
        <w:rPr>
          <w:rFonts w:asciiTheme="minorHAnsi" w:eastAsia="Times New Roman" w:hAnsiTheme="minorHAnsi" w:cs="Calibri"/>
          <w:sz w:val="22"/>
          <w:lang w:eastAsia="pl-PL"/>
        </w:rPr>
        <w:t xml:space="preserve"> nie wcześniej niż 7 dni przed badaniem. 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</w:p>
    <w:p w14:paraId="1365E79E" w14:textId="77777777" w:rsidR="0037115B" w:rsidRPr="00E6300A" w:rsidRDefault="0037115B" w:rsidP="00C02FE7">
      <w:pPr>
        <w:widowControl w:val="0"/>
        <w:numPr>
          <w:ilvl w:val="0"/>
          <w:numId w:val="9"/>
        </w:numPr>
        <w:autoSpaceDE w:val="0"/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Sprawna i terminowa realizacja zamówienia oraz współpraca z Zamawiającym.</w:t>
      </w:r>
    </w:p>
    <w:p w14:paraId="0B085EAE" w14:textId="6CD19AF3" w:rsidR="00EF7ED3" w:rsidRPr="00D82B9C" w:rsidRDefault="31962FCE" w:rsidP="23B3D699">
      <w:pPr>
        <w:widowControl w:val="0"/>
        <w:numPr>
          <w:ilvl w:val="0"/>
          <w:numId w:val="9"/>
        </w:num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D82B9C">
        <w:rPr>
          <w:rFonts w:asciiTheme="minorHAnsi" w:eastAsia="Times New Roman" w:hAnsiTheme="minorHAnsi" w:cs="Calibri"/>
          <w:sz w:val="22"/>
          <w:lang w:eastAsia="pl-PL"/>
        </w:rPr>
        <w:t xml:space="preserve">Wykonawca </w:t>
      </w:r>
      <w:r w:rsidR="00EF7ED3" w:rsidRPr="00D82B9C">
        <w:rPr>
          <w:rFonts w:asciiTheme="minorHAnsi" w:eastAsia="Times New Roman" w:hAnsiTheme="minorHAnsi" w:cs="Calibri"/>
          <w:sz w:val="22"/>
          <w:lang w:eastAsia="pl-PL"/>
        </w:rPr>
        <w:t xml:space="preserve">ma prawo odstąpić od niniejszej Umowy w </w:t>
      </w:r>
      <w:r w:rsidR="56846DA6" w:rsidRPr="00D82B9C">
        <w:rPr>
          <w:rFonts w:asciiTheme="minorHAnsi" w:eastAsia="Times New Roman" w:hAnsiTheme="minorHAnsi" w:cs="Calibri"/>
          <w:sz w:val="22"/>
          <w:lang w:eastAsia="pl-PL"/>
        </w:rPr>
        <w:t xml:space="preserve">dowolnym momencie, bez podania przyczyny. W przypadku odstąpienia </w:t>
      </w:r>
      <w:r w:rsidR="1C827D81" w:rsidRPr="00D82B9C">
        <w:rPr>
          <w:rFonts w:asciiTheme="minorHAnsi" w:eastAsia="Times New Roman" w:hAnsiTheme="minorHAnsi" w:cs="Calibri"/>
          <w:sz w:val="22"/>
          <w:lang w:eastAsia="pl-PL"/>
        </w:rPr>
        <w:t xml:space="preserve">przez </w:t>
      </w:r>
      <w:r w:rsidR="7888093E" w:rsidRPr="00D82B9C">
        <w:rPr>
          <w:rFonts w:asciiTheme="minorHAnsi" w:eastAsia="Times New Roman" w:hAnsiTheme="minorHAnsi" w:cs="Calibri"/>
          <w:sz w:val="22"/>
          <w:lang w:eastAsia="pl-PL"/>
        </w:rPr>
        <w:t xml:space="preserve">Wykonawcę </w:t>
      </w:r>
      <w:r w:rsidR="56846DA6" w:rsidRPr="00D82B9C">
        <w:rPr>
          <w:rFonts w:asciiTheme="minorHAnsi" w:eastAsia="Times New Roman" w:hAnsiTheme="minorHAnsi" w:cs="Calibri"/>
          <w:sz w:val="22"/>
          <w:lang w:eastAsia="pl-PL"/>
        </w:rPr>
        <w:t xml:space="preserve">od umowy </w:t>
      </w:r>
      <w:r w:rsidR="7737B577" w:rsidRPr="00D82B9C">
        <w:rPr>
          <w:rFonts w:asciiTheme="minorHAnsi" w:eastAsia="Times New Roman" w:hAnsiTheme="minorHAnsi" w:cs="Calibri"/>
          <w:sz w:val="22"/>
          <w:lang w:eastAsia="pl-PL"/>
        </w:rPr>
        <w:t>przed zakończeniem badań</w:t>
      </w:r>
      <w:r w:rsidR="68B50FBF" w:rsidRPr="00D82B9C">
        <w:rPr>
          <w:rFonts w:asciiTheme="minorHAnsi" w:eastAsia="Times New Roman" w:hAnsiTheme="minorHAnsi" w:cs="Calibri"/>
          <w:sz w:val="22"/>
          <w:lang w:eastAsia="pl-PL"/>
        </w:rPr>
        <w:t xml:space="preserve">, </w:t>
      </w:r>
      <w:r w:rsidR="1741742C" w:rsidRPr="00D82B9C">
        <w:rPr>
          <w:rFonts w:asciiTheme="minorHAnsi" w:eastAsia="Times New Roman" w:hAnsiTheme="minorHAnsi" w:cs="Calibri"/>
          <w:sz w:val="22"/>
          <w:lang w:eastAsia="pl-PL"/>
        </w:rPr>
        <w:t>nie przysługuje</w:t>
      </w:r>
      <w:r w:rsidR="68B50FBF" w:rsidRPr="00D82B9C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  <w:r w:rsidR="54F66E74" w:rsidRPr="00D82B9C">
        <w:rPr>
          <w:rFonts w:asciiTheme="minorHAnsi" w:eastAsia="Times New Roman" w:hAnsiTheme="minorHAnsi" w:cs="Calibri"/>
          <w:sz w:val="22"/>
          <w:lang w:eastAsia="pl-PL"/>
        </w:rPr>
        <w:t>Wykonawcy wynagrodzenie za czas spędzony za badaniach</w:t>
      </w:r>
      <w:r w:rsidR="58229D19" w:rsidRPr="00D82B9C">
        <w:rPr>
          <w:rFonts w:asciiTheme="minorHAnsi" w:eastAsia="Times New Roman" w:hAnsiTheme="minorHAnsi" w:cs="Calibri"/>
          <w:sz w:val="22"/>
          <w:lang w:eastAsia="pl-PL"/>
        </w:rPr>
        <w:t xml:space="preserve"> a </w:t>
      </w:r>
      <w:r w:rsidR="54F66E74" w:rsidRPr="00D82B9C">
        <w:rPr>
          <w:rFonts w:asciiTheme="minorHAnsi" w:eastAsia="Times New Roman" w:hAnsiTheme="minorHAnsi" w:cs="Calibri"/>
          <w:sz w:val="22"/>
          <w:lang w:eastAsia="pl-PL"/>
        </w:rPr>
        <w:t xml:space="preserve">Zamawiający nie będzie naliczał żadnych kar za </w:t>
      </w:r>
      <w:r w:rsidR="6FBB826B" w:rsidRPr="00D82B9C">
        <w:rPr>
          <w:rFonts w:asciiTheme="minorHAnsi" w:eastAsia="Times New Roman" w:hAnsiTheme="minorHAnsi" w:cs="Calibri"/>
          <w:sz w:val="22"/>
          <w:lang w:eastAsia="pl-PL"/>
        </w:rPr>
        <w:t>odstąpienie</w:t>
      </w:r>
      <w:r w:rsidR="556FEBDA" w:rsidRPr="00D82B9C">
        <w:rPr>
          <w:rFonts w:asciiTheme="minorHAnsi" w:eastAsia="Times New Roman" w:hAnsiTheme="minorHAnsi" w:cs="Calibri"/>
          <w:sz w:val="22"/>
          <w:lang w:eastAsia="pl-PL"/>
        </w:rPr>
        <w:t xml:space="preserve"> od umowy.</w:t>
      </w:r>
      <w:r w:rsidR="56846DA6" w:rsidRPr="00D82B9C">
        <w:rPr>
          <w:rFonts w:asciiTheme="minorHAnsi" w:eastAsia="Times New Roman" w:hAnsiTheme="minorHAnsi" w:cs="Calibri"/>
          <w:sz w:val="22"/>
          <w:lang w:eastAsia="pl-PL"/>
        </w:rPr>
        <w:t xml:space="preserve"> </w:t>
      </w:r>
    </w:p>
    <w:p w14:paraId="56BDD5D5" w14:textId="276C083E" w:rsidR="0037115B" w:rsidRPr="00ED7BF3" w:rsidRDefault="0037115B" w:rsidP="00D63F0D">
      <w:pPr>
        <w:widowControl w:val="0"/>
        <w:numPr>
          <w:ilvl w:val="0"/>
          <w:numId w:val="9"/>
        </w:numPr>
        <w:autoSpaceDE w:val="0"/>
        <w:spacing w:line="240" w:lineRule="auto"/>
        <w:ind w:left="714" w:hanging="357"/>
        <w:rPr>
          <w:rFonts w:asciiTheme="minorHAnsi" w:eastAsia="Times New Roman" w:hAnsiTheme="minorHAnsi" w:cs="Calibri"/>
          <w:sz w:val="22"/>
          <w:lang w:eastAsia="pl-PL"/>
        </w:rPr>
      </w:pPr>
      <w:r w:rsidRPr="00ED7BF3">
        <w:rPr>
          <w:rFonts w:asciiTheme="minorHAnsi" w:eastAsia="Times New Roman" w:hAnsiTheme="minorHAnsi" w:cs="Calibri"/>
          <w:sz w:val="22"/>
          <w:lang w:eastAsia="pl-PL"/>
        </w:rPr>
        <w:t>Zamawiający dopuszcza zmianę postanowień umowy  w przypadku zmiany terminu zakończenia realizacji  zamówienia w przypadku zmiany realizacji projektu tj.</w:t>
      </w:r>
      <w:r w:rsidR="003353A9" w:rsidRPr="00ED7BF3">
        <w:rPr>
          <w:rFonts w:asciiTheme="minorHAnsi" w:eastAsia="Times New Roman" w:hAnsiTheme="minorHAnsi" w:cs="Calibri"/>
          <w:sz w:val="22"/>
          <w:lang w:eastAsia="pl-PL"/>
        </w:rPr>
        <w:t xml:space="preserve"> np.</w:t>
      </w:r>
      <w:r w:rsidRPr="00ED7BF3">
        <w:rPr>
          <w:rFonts w:asciiTheme="minorHAnsi" w:eastAsia="Times New Roman" w:hAnsiTheme="minorHAnsi" w:cs="Calibri"/>
          <w:sz w:val="22"/>
          <w:lang w:eastAsia="pl-PL"/>
        </w:rPr>
        <w:t xml:space="preserve"> jego wydłużenia</w:t>
      </w:r>
      <w:r w:rsidR="000D188A" w:rsidRPr="00ED7BF3">
        <w:rPr>
          <w:rFonts w:asciiTheme="minorHAnsi" w:eastAsia="Times New Roman" w:hAnsiTheme="minorHAnsi" w:cs="Calibri"/>
          <w:sz w:val="22"/>
          <w:lang w:eastAsia="pl-PL"/>
        </w:rPr>
        <w:t>, przesunięcia prac, etapów realizacji projektu</w:t>
      </w:r>
      <w:r w:rsidRPr="00ED7BF3">
        <w:rPr>
          <w:rFonts w:asciiTheme="minorHAnsi" w:eastAsia="Times New Roman" w:hAnsiTheme="minorHAnsi" w:cs="Calibri"/>
          <w:sz w:val="22"/>
          <w:lang w:eastAsia="pl-PL"/>
        </w:rPr>
        <w:t>.</w:t>
      </w:r>
    </w:p>
    <w:p w14:paraId="4BC12CF6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>Oferent może przed upływem terminu składania ofert zmienić lub wycofać swoją ofertę.</w:t>
      </w:r>
    </w:p>
    <w:p w14:paraId="4CE6B860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 xml:space="preserve">Zapytanie ofertowe zamieszczono na stronie w bazie konkurencyjności prowadzonej przez Ministerstwo Infrastruktury i Rozwoju https://bazakonkurencyjnosci.funduszeeuropejskie.gov.pl/ . </w:t>
      </w:r>
    </w:p>
    <w:p w14:paraId="4A3C2101" w14:textId="77777777" w:rsidR="0037115B" w:rsidRPr="00BE2170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b/>
          <w:bCs/>
          <w:sz w:val="22"/>
        </w:rPr>
      </w:pPr>
      <w:r w:rsidRPr="56B93361">
        <w:rPr>
          <w:rFonts w:asciiTheme="minorHAnsi" w:hAnsiTheme="minorHAnsi" w:cs="Calibri"/>
          <w:sz w:val="22"/>
        </w:rPr>
        <w:t xml:space="preserve"> </w:t>
      </w:r>
      <w:r w:rsidRPr="56B93361">
        <w:rPr>
          <w:rFonts w:asciiTheme="minorHAnsi" w:hAnsiTheme="minorHAnsi" w:cs="Calibri"/>
          <w:b/>
          <w:bCs/>
          <w:sz w:val="22"/>
        </w:rPr>
        <w:t xml:space="preserve">Z zapytania ofertowego wykluczone są podmioty powiązane z Zamawiającym: osobowo lub kapitałowo. Niezłożenie Załącznika nr 2 do </w:t>
      </w:r>
      <w:r w:rsidR="000D188A" w:rsidRPr="56B93361">
        <w:rPr>
          <w:rFonts w:asciiTheme="minorHAnsi" w:hAnsiTheme="minorHAnsi" w:cs="Calibri"/>
          <w:b/>
          <w:bCs/>
          <w:sz w:val="22"/>
        </w:rPr>
        <w:t>Formularza</w:t>
      </w:r>
      <w:r w:rsidRPr="56B93361">
        <w:rPr>
          <w:rFonts w:asciiTheme="minorHAnsi" w:hAnsiTheme="minorHAnsi" w:cs="Calibri"/>
          <w:b/>
          <w:bCs/>
          <w:sz w:val="22"/>
        </w:rPr>
        <w:t xml:space="preserve"> ofertowego spowoduje wykluczenie Oferenta z przedmiotowego postępowania. Brak poprawnie wypełnionego załącznika skutkuje odrzuceniem oferty.</w:t>
      </w:r>
    </w:p>
    <w:p w14:paraId="7FCAECF0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>Oferta i wszystkie załączniki do Oferty muszą być podpisane przez osoby upoważnione</w:t>
      </w:r>
      <w:r w:rsidR="000D188A" w:rsidRPr="56B93361">
        <w:rPr>
          <w:rFonts w:asciiTheme="minorHAnsi" w:hAnsiTheme="minorHAnsi" w:cs="Calibri"/>
          <w:sz w:val="22"/>
        </w:rPr>
        <w:t>/uprawnione</w:t>
      </w:r>
      <w:r w:rsidRPr="56B93361">
        <w:rPr>
          <w:rFonts w:asciiTheme="minorHAnsi" w:hAnsiTheme="minorHAnsi" w:cs="Calibri"/>
          <w:sz w:val="22"/>
        </w:rPr>
        <w:t xml:space="preserve"> i kompletne, brak formularza ofertowego i wymienionych załączników spowoduje odrzucenie oferty (za podpis uznaje się własnoręczny podpis złożony w sposób umożliwiający identyfikację osoby upoważnionej</w:t>
      </w:r>
      <w:r w:rsidR="000D188A" w:rsidRPr="56B93361">
        <w:rPr>
          <w:rFonts w:asciiTheme="minorHAnsi" w:hAnsiTheme="minorHAnsi" w:cs="Calibri"/>
          <w:sz w:val="22"/>
        </w:rPr>
        <w:t>/uprawnionej</w:t>
      </w:r>
      <w:r w:rsidRPr="56B93361">
        <w:rPr>
          <w:rFonts w:asciiTheme="minorHAnsi" w:hAnsiTheme="minorHAnsi" w:cs="Calibri"/>
          <w:sz w:val="22"/>
        </w:rPr>
        <w:t xml:space="preserve">). </w:t>
      </w:r>
    </w:p>
    <w:p w14:paraId="26F0C1A1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 xml:space="preserve">Wszystkie dokumenty w tym kopie dokumentów muszą być podpisane, poświadczone za zgodność przez osobę podpisującą ofertę uprawnioną do reprezentowania Oferenta. </w:t>
      </w:r>
    </w:p>
    <w:p w14:paraId="7D40FC80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>Wszelkie poprawki lub zmiany w tekście oferty muszą być parafowane własnoręcznie przez osobę podpisującą ofertę.</w:t>
      </w:r>
    </w:p>
    <w:p w14:paraId="4123B17D" w14:textId="77777777" w:rsidR="0037115B" w:rsidRPr="00E6300A" w:rsidRDefault="0037115B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lastRenderedPageBreak/>
        <w:t>Wymaga się, aby wszystkie strony oferty były parafowane przez osobę podpisującą ofertę, ponumerowane i połączone ze sobą w sposób trwały.</w:t>
      </w:r>
    </w:p>
    <w:p w14:paraId="115CCCF9" w14:textId="77777777" w:rsidR="00A20256" w:rsidRPr="00E6300A" w:rsidRDefault="00A20256" w:rsidP="56B93361">
      <w:pPr>
        <w:widowControl w:val="0"/>
        <w:numPr>
          <w:ilvl w:val="2"/>
          <w:numId w:val="6"/>
        </w:numPr>
        <w:spacing w:line="240" w:lineRule="auto"/>
        <w:outlineLvl w:val="2"/>
        <w:rPr>
          <w:rFonts w:asciiTheme="minorHAnsi" w:hAnsiTheme="minorHAnsi" w:cs="Calibri"/>
          <w:sz w:val="22"/>
        </w:rPr>
      </w:pPr>
      <w:r w:rsidRPr="56B93361">
        <w:rPr>
          <w:rFonts w:asciiTheme="minorHAnsi" w:hAnsiTheme="minorHAnsi" w:cs="Calibri"/>
          <w:sz w:val="22"/>
        </w:rPr>
        <w:t xml:space="preserve">Oferta zostanie odrzucona jeśli: </w:t>
      </w:r>
    </w:p>
    <w:p w14:paraId="303027A7" w14:textId="77777777" w:rsidR="00A20256" w:rsidRPr="00E6300A" w:rsidRDefault="00A20256" w:rsidP="002B76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 xml:space="preserve">Jej treść nie odpowiada treści niniejszego zapytania ofertowego </w:t>
      </w:r>
    </w:p>
    <w:p w14:paraId="426DF82D" w14:textId="77777777" w:rsidR="00A20256" w:rsidRPr="00E6300A" w:rsidRDefault="00A20256" w:rsidP="002B76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 xml:space="preserve">Jej złożenie stanowi czyn nieuczciwej konkurencji w rozumieniu przepisów o zwalczaniu nieuczciwej konkurencji </w:t>
      </w:r>
    </w:p>
    <w:p w14:paraId="0FD6AD45" w14:textId="77777777" w:rsidR="00A20256" w:rsidRPr="00E6300A" w:rsidRDefault="00A20256" w:rsidP="002B76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>Odrzucone zostaną także oferty zawierające rażąco niską cenę w stosunku do przedmiotu zamówienia (tj. odbiegającą istotnie od średnich stawek rynkowych).</w:t>
      </w:r>
    </w:p>
    <w:p w14:paraId="39C1D827" w14:textId="77777777" w:rsidR="00A20256" w:rsidRPr="00E6300A" w:rsidRDefault="00A20256" w:rsidP="002B76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 xml:space="preserve">Jest niezgodna z obowiązującymi przepisami prawa, </w:t>
      </w:r>
    </w:p>
    <w:p w14:paraId="5C8E30D3" w14:textId="77777777" w:rsidR="00A20256" w:rsidRPr="00E6300A" w:rsidRDefault="00A20256" w:rsidP="002B76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alibri"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>Jest niekompletna (np. brak złożonego formularza ofertowego na określonym wzorze, brak załączników, brak podpisów na formularzu i załącznikach) lub w przypadku niespełnienia któregokolwiek z warunków udziału w postepowaniu określonych w punkcie 5,</w:t>
      </w:r>
    </w:p>
    <w:p w14:paraId="55F3F4A1" w14:textId="77777777" w:rsidR="000D188A" w:rsidRPr="00E6300A" w:rsidRDefault="00A20256" w:rsidP="56B93361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line="240" w:lineRule="auto"/>
        <w:ind w:left="426" w:firstLine="0"/>
        <w:outlineLvl w:val="2"/>
        <w:rPr>
          <w:rFonts w:asciiTheme="minorHAnsi" w:eastAsia="Times New Roman" w:hAnsiTheme="minorHAnsi" w:cs="Calibri"/>
          <w:color w:val="000000"/>
          <w:sz w:val="22"/>
          <w:lang w:eastAsia="pl-PL"/>
        </w:rPr>
      </w:pPr>
      <w:r w:rsidRPr="56B93361">
        <w:rPr>
          <w:rFonts w:asciiTheme="minorHAnsi" w:hAnsiTheme="minorHAnsi" w:cs="Calibri"/>
          <w:sz w:val="22"/>
        </w:rPr>
        <w:t>Z tytułu odrzucenia oferty, Oferentom nie przysługują żadne roszczenia przeciw Zamawiającemu.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512"/>
      </w:tblGrid>
      <w:tr w:rsidR="0037115B" w:rsidRPr="00E6300A" w14:paraId="198C2018" w14:textId="77777777" w:rsidTr="6698CA30">
        <w:tc>
          <w:tcPr>
            <w:tcW w:w="10663" w:type="dxa"/>
            <w:shd w:val="clear" w:color="auto" w:fill="auto"/>
          </w:tcPr>
          <w:p w14:paraId="0AFCA680" w14:textId="30D6A437" w:rsidR="0037115B" w:rsidRPr="00E6300A" w:rsidRDefault="0037115B" w:rsidP="00D63F0D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Theme="minorHAnsi" w:eastAsiaTheme="minorEastAsia" w:hAnsiTheme="minorHAnsi"/>
                <w:b/>
                <w:lang w:eastAsia="pl-PL"/>
              </w:rPr>
            </w:pPr>
            <w:r w:rsidRPr="6698CA30">
              <w:rPr>
                <w:rFonts w:asciiTheme="minorHAnsi" w:eastAsia="Times New Roman" w:hAnsiTheme="minorHAnsi" w:cs="Calibri"/>
                <w:b/>
                <w:lang w:eastAsia="pl-PL"/>
              </w:rPr>
              <w:t>KRYTERIA OCENY OFERT I WYBORU WYKONAWCY:</w:t>
            </w:r>
          </w:p>
        </w:tc>
      </w:tr>
    </w:tbl>
    <w:p w14:paraId="2FB7F6E9" w14:textId="77777777" w:rsidR="00A20256" w:rsidRPr="00E6300A" w:rsidRDefault="00A20256" w:rsidP="002B764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eastAsia="Times New Roman" w:hAnsiTheme="minorHAnsi" w:cs="Calibri"/>
          <w:b/>
          <w:color w:val="000000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lang w:eastAsia="pl-PL"/>
        </w:rPr>
        <w:t>Po spełnieniu przez Wykonawców wszystkich wyżej wskazanych warunków udziału w postępowaniu</w:t>
      </w:r>
      <w:r w:rsidR="000D188A" w:rsidRPr="00E6300A">
        <w:rPr>
          <w:rFonts w:asciiTheme="minorHAnsi" w:eastAsia="Times New Roman" w:hAnsiTheme="minorHAnsi" w:cs="Calibri"/>
          <w:color w:val="000000"/>
          <w:lang w:eastAsia="pl-PL"/>
        </w:rPr>
        <w:t>,</w:t>
      </w:r>
      <w:r w:rsidRPr="00E6300A">
        <w:rPr>
          <w:rFonts w:asciiTheme="minorHAnsi" w:eastAsia="Times New Roman" w:hAnsiTheme="minorHAnsi" w:cs="Calibri"/>
          <w:color w:val="000000"/>
          <w:lang w:eastAsia="pl-PL"/>
        </w:rPr>
        <w:t xml:space="preserve"> oferty będą podlegały ocenie zgodnie z następującym kryterium: </w:t>
      </w:r>
      <w:r w:rsidRPr="00E6300A">
        <w:rPr>
          <w:rFonts w:asciiTheme="minorHAnsi" w:eastAsia="Times New Roman" w:hAnsiTheme="minorHAnsi" w:cs="Calibri"/>
          <w:b/>
          <w:color w:val="000000"/>
          <w:lang w:eastAsia="pl-PL"/>
        </w:rPr>
        <w:t xml:space="preserve">Cena - maksymalnie 100 punktów.  </w:t>
      </w:r>
    </w:p>
    <w:p w14:paraId="3F881958" w14:textId="598A609C" w:rsidR="00A20256" w:rsidRPr="00E6300A" w:rsidRDefault="00A20256" w:rsidP="002B764F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/>
        </w:rPr>
      </w:pPr>
      <w:r w:rsidRPr="0186B322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Oferent</w:t>
      </w:r>
      <w:r w:rsidRPr="0186B322">
        <w:rPr>
          <w:rFonts w:asciiTheme="minorHAnsi" w:eastAsia="Times New Roman" w:hAnsiTheme="minorHAnsi" w:cs="Calibri"/>
          <w:color w:val="000000" w:themeColor="text1"/>
          <w:lang w:eastAsia="pl-PL"/>
        </w:rPr>
        <w:t xml:space="preserve">, który zaproponuje </w:t>
      </w:r>
      <w:r w:rsidRPr="0186B322">
        <w:rPr>
          <w:rFonts w:asciiTheme="minorHAnsi" w:eastAsia="Times New Roman" w:hAnsiTheme="minorHAnsi" w:cs="Calibri"/>
          <w:b/>
          <w:color w:val="000000" w:themeColor="text1"/>
          <w:lang w:eastAsia="pl-PL"/>
        </w:rPr>
        <w:t>najniższą cenę</w:t>
      </w:r>
      <w:r w:rsidR="00E6300A" w:rsidRPr="0186B322">
        <w:rPr>
          <w:rFonts w:asciiTheme="minorHAnsi" w:eastAsia="Times New Roman" w:hAnsiTheme="minorHAnsi" w:cs="Calibri"/>
          <w:b/>
          <w:color w:val="000000" w:themeColor="text1"/>
          <w:lang w:eastAsia="pl-PL"/>
        </w:rPr>
        <w:t xml:space="preserve"> za </w:t>
      </w:r>
      <w:r w:rsidR="1B9BCDED" w:rsidRPr="23B3D699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>udział</w:t>
      </w:r>
      <w:r w:rsidR="1B9BCDED" w:rsidRPr="0F6E0F27">
        <w:rPr>
          <w:rFonts w:asciiTheme="minorHAnsi" w:eastAsia="Times New Roman" w:hAnsiTheme="minorHAnsi" w:cs="Calibri"/>
          <w:b/>
          <w:bCs/>
          <w:color w:val="000000" w:themeColor="text1"/>
          <w:lang w:eastAsia="pl-PL"/>
        </w:rPr>
        <w:t xml:space="preserve"> w badaniu</w:t>
      </w:r>
      <w:r w:rsidRPr="0186B322">
        <w:rPr>
          <w:rFonts w:asciiTheme="minorHAnsi" w:eastAsia="Times New Roman" w:hAnsiTheme="minorHAnsi" w:cs="Calibri"/>
          <w:color w:val="000000" w:themeColor="text1"/>
          <w:lang w:eastAsia="pl-PL"/>
        </w:rPr>
        <w:t>, otrzyma 100 punktów, natomiast pozostali Oferenci odpowiednio mniej punktów według wzoru zamieszczonego poniżej</w:t>
      </w:r>
      <w:r w:rsidRPr="00E6300A">
        <w:rPr>
          <w:rFonts w:asciiTheme="minorHAnsi" w:hAnsiTheme="minorHAnsi"/>
        </w:rPr>
        <w:t xml:space="preserve">. </w:t>
      </w:r>
    </w:p>
    <w:p w14:paraId="6341107F" w14:textId="6F6B0FCB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b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 xml:space="preserve">Wzór: </w:t>
      </w:r>
    </w:p>
    <w:p w14:paraId="5222B592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                          C min  </w:t>
      </w:r>
    </w:p>
    <w:p w14:paraId="189C8F4A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C=      ---------------------------- x 100 pkt</w:t>
      </w:r>
    </w:p>
    <w:p w14:paraId="4931B6EA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hAnsiTheme="minorHAnsi"/>
          <w:sz w:val="22"/>
        </w:rPr>
        <w:t xml:space="preserve">                    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Cx</w:t>
      </w:r>
    </w:p>
    <w:p w14:paraId="13430F38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u w:val="single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u w:val="single"/>
          <w:lang w:eastAsia="pl-PL"/>
        </w:rPr>
        <w:t xml:space="preserve">gdzie: </w:t>
      </w:r>
    </w:p>
    <w:p w14:paraId="0EAB9384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C – liczba punktów za kryterium „cena”; </w:t>
      </w:r>
    </w:p>
    <w:p w14:paraId="6746DCF5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C min – najniższa cena wynikająca ze złożonych ofert; </w:t>
      </w:r>
    </w:p>
    <w:p w14:paraId="24979113" w14:textId="77777777" w:rsidR="00A20256" w:rsidRPr="00E6300A" w:rsidRDefault="00A20256" w:rsidP="00E6300A">
      <w:pPr>
        <w:spacing w:line="240" w:lineRule="auto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Cx – cena oferty badanej.</w:t>
      </w:r>
    </w:p>
    <w:p w14:paraId="65A55938" w14:textId="77777777" w:rsidR="0037115B" w:rsidRPr="00E6300A" w:rsidRDefault="0037115B" w:rsidP="002B764F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Theme="minorHAnsi" w:eastAsia="Times New Roman" w:hAnsiTheme="minorHAnsi" w:cs="Calibri"/>
          <w:lang w:eastAsia="pl-PL"/>
        </w:rPr>
      </w:pPr>
      <w:r w:rsidRPr="00E6300A">
        <w:rPr>
          <w:rFonts w:asciiTheme="minorHAnsi" w:eastAsia="Times New Roman" w:hAnsiTheme="minorHAnsi" w:cs="Calibri"/>
          <w:lang w:eastAsia="pl-PL"/>
        </w:rPr>
        <w:t xml:space="preserve">Oferty ocenione zostaną w oparciu o ww. </w:t>
      </w:r>
      <w:r w:rsidR="003353A9" w:rsidRPr="00E6300A">
        <w:rPr>
          <w:rFonts w:asciiTheme="minorHAnsi" w:eastAsia="Times New Roman" w:hAnsiTheme="minorHAnsi" w:cs="Calibri"/>
          <w:lang w:eastAsia="pl-PL"/>
        </w:rPr>
        <w:t xml:space="preserve">kryterium </w:t>
      </w:r>
      <w:r w:rsidRPr="00E6300A">
        <w:rPr>
          <w:rFonts w:asciiTheme="minorHAnsi" w:eastAsia="Times New Roman" w:hAnsiTheme="minorHAnsi" w:cs="Calibri"/>
          <w:lang w:eastAsia="pl-PL"/>
        </w:rPr>
        <w:t>z dokładnością do dwóch miejsc po przecinku (ułamkowa liczba punktów będzie zaokrąglona do pełnych liczb zgodnie z zasadami matematycznymi).</w:t>
      </w:r>
    </w:p>
    <w:p w14:paraId="135CB8F3" w14:textId="0A1DF73E" w:rsidR="0037115B" w:rsidRPr="00E6300A" w:rsidRDefault="0037115B" w:rsidP="002B764F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Theme="minorHAnsi" w:eastAsia="Times New Roman" w:hAnsiTheme="minorHAnsi" w:cs="Calibri"/>
          <w:lang w:eastAsia="pl-PL"/>
        </w:rPr>
      </w:pPr>
      <w:r w:rsidRPr="00E6300A">
        <w:rPr>
          <w:rFonts w:asciiTheme="minorHAnsi" w:eastAsia="Times New Roman" w:hAnsiTheme="minorHAnsi" w:cs="Calibri"/>
          <w:lang w:eastAsia="pl-PL"/>
        </w:rPr>
        <w:t>Za najkorzystniejszą ofertę zostanie uznana ofert</w:t>
      </w:r>
      <w:r w:rsidR="007B168B">
        <w:rPr>
          <w:rFonts w:asciiTheme="minorHAnsi" w:eastAsia="Times New Roman" w:hAnsiTheme="minorHAnsi" w:cs="Calibri"/>
          <w:lang w:eastAsia="pl-PL"/>
        </w:rPr>
        <w:t>y</w:t>
      </w:r>
      <w:r w:rsidRPr="00E6300A">
        <w:rPr>
          <w:rFonts w:asciiTheme="minorHAnsi" w:eastAsia="Times New Roman" w:hAnsiTheme="minorHAnsi" w:cs="Calibri"/>
          <w:lang w:eastAsia="pl-PL"/>
        </w:rPr>
        <w:t xml:space="preserve">, która otrzyma najwyższą liczbę punktów. </w:t>
      </w:r>
    </w:p>
    <w:p w14:paraId="7028CDC8" w14:textId="51679E0B" w:rsidR="004A1D6B" w:rsidRDefault="0037115B" w:rsidP="001953F9">
      <w:pPr>
        <w:pStyle w:val="Akapitzlist"/>
        <w:numPr>
          <w:ilvl w:val="0"/>
          <w:numId w:val="13"/>
        </w:numPr>
        <w:autoSpaceDE w:val="0"/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 w:rsidRPr="00FE19CA">
        <w:rPr>
          <w:rFonts w:asciiTheme="minorHAnsi" w:eastAsia="Times New Roman" w:hAnsiTheme="minorHAnsi" w:cs="Calibri"/>
          <w:lang w:eastAsia="pl-PL"/>
        </w:rPr>
        <w:t>Jeżeli cena ofert najkorzystniejsz</w:t>
      </w:r>
      <w:r w:rsidR="007B168B" w:rsidRPr="00FE19CA">
        <w:rPr>
          <w:rFonts w:asciiTheme="minorHAnsi" w:eastAsia="Times New Roman" w:hAnsiTheme="minorHAnsi" w:cs="Calibri"/>
          <w:lang w:eastAsia="pl-PL"/>
        </w:rPr>
        <w:t xml:space="preserve">ych </w:t>
      </w:r>
      <w:r w:rsidRPr="00FE19CA">
        <w:rPr>
          <w:rFonts w:asciiTheme="minorHAnsi" w:eastAsia="Times New Roman" w:hAnsiTheme="minorHAnsi" w:cs="Calibri"/>
          <w:lang w:eastAsia="pl-PL"/>
        </w:rPr>
        <w:t>przekr</w:t>
      </w:r>
      <w:r w:rsidR="00DF0A8B" w:rsidRPr="00FE19CA">
        <w:rPr>
          <w:rFonts w:asciiTheme="minorHAnsi" w:eastAsia="Times New Roman" w:hAnsiTheme="minorHAnsi" w:cs="Calibri"/>
          <w:lang w:eastAsia="pl-PL"/>
        </w:rPr>
        <w:t xml:space="preserve">oczy </w:t>
      </w:r>
      <w:r w:rsidRPr="00FE19CA">
        <w:rPr>
          <w:rFonts w:asciiTheme="minorHAnsi" w:eastAsia="Times New Roman" w:hAnsiTheme="minorHAnsi" w:cs="Calibri"/>
          <w:lang w:eastAsia="pl-PL"/>
        </w:rPr>
        <w:t>kwotę, którą Zamawiający może przeznaczyć (zgodnie z przewidzianym budżetem na realizację zadania) na udzielenie zamówienia, Zamawiający może odstąpić od wyboru Oferent</w:t>
      </w:r>
      <w:r w:rsidR="007B168B" w:rsidRPr="00FE19CA">
        <w:rPr>
          <w:rFonts w:asciiTheme="minorHAnsi" w:eastAsia="Times New Roman" w:hAnsiTheme="minorHAnsi" w:cs="Calibri"/>
          <w:lang w:eastAsia="pl-PL"/>
        </w:rPr>
        <w:t>ów i ponownie przeprowadzić postępowania wybor</w:t>
      </w:r>
      <w:r w:rsidR="00FE19CA" w:rsidRPr="00FE19CA">
        <w:rPr>
          <w:rFonts w:asciiTheme="minorHAnsi" w:eastAsia="Times New Roman" w:hAnsiTheme="minorHAnsi" w:cs="Calibri"/>
          <w:lang w:eastAsia="pl-PL"/>
        </w:rPr>
        <w:t>u</w:t>
      </w:r>
      <w:r w:rsidR="007B168B" w:rsidRPr="00FE19CA">
        <w:rPr>
          <w:rFonts w:asciiTheme="minorHAnsi" w:eastAsia="Times New Roman" w:hAnsiTheme="minorHAnsi" w:cs="Calibri"/>
          <w:lang w:eastAsia="pl-PL"/>
        </w:rPr>
        <w:t xml:space="preserve"> wykonawcy</w:t>
      </w:r>
      <w:r w:rsidRPr="00FE19CA">
        <w:rPr>
          <w:rFonts w:asciiTheme="minorHAnsi" w:eastAsia="Times New Roman" w:hAnsiTheme="minorHAnsi" w:cs="Calibri"/>
          <w:lang w:eastAsia="pl-PL"/>
        </w:rPr>
        <w:t xml:space="preserve"> . </w:t>
      </w:r>
    </w:p>
    <w:p w14:paraId="0F26FA12" w14:textId="77777777" w:rsidR="00FA3D09" w:rsidRDefault="00FA3D09" w:rsidP="00D63F0D">
      <w:pPr>
        <w:pStyle w:val="Akapitzlist"/>
        <w:autoSpaceDE w:val="0"/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37115B" w:rsidRPr="00E6300A" w14:paraId="0BF3B9B7" w14:textId="77777777" w:rsidTr="00FE19CA">
        <w:tc>
          <w:tcPr>
            <w:tcW w:w="10620" w:type="dxa"/>
            <w:shd w:val="pct12" w:color="auto" w:fill="auto"/>
          </w:tcPr>
          <w:p w14:paraId="37DF48AC" w14:textId="77777777" w:rsidR="0037115B" w:rsidRPr="00E6300A" w:rsidRDefault="0037115B" w:rsidP="00E630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9. SPOSÓB OCENY OFERT:</w:t>
            </w:r>
          </w:p>
        </w:tc>
      </w:tr>
    </w:tbl>
    <w:p w14:paraId="2028630C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284" w:hanging="284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Zamawiający dokona sprawdzenia czy oferta zgodna jest z wymaganiami przedstawionymi w zapytaniu ofertowym.</w:t>
      </w:r>
    </w:p>
    <w:p w14:paraId="486C745D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Następnie Zamawiający dokona porównania przedstawionych ofert według wskazanych kryteriów</w:t>
      </w:r>
      <w:r w:rsidR="003353A9" w:rsidRPr="00E6300A">
        <w:rPr>
          <w:rFonts w:asciiTheme="minorHAnsi" w:eastAsia="Times New Roman" w:hAnsiTheme="minorHAnsi" w:cs="Calibri"/>
          <w:sz w:val="22"/>
          <w:lang w:eastAsia="pl-PL"/>
        </w:rPr>
        <w:t xml:space="preserve"> oceny ofert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>.</w:t>
      </w:r>
    </w:p>
    <w:p w14:paraId="03B8E5B0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</w:tabs>
        <w:autoSpaceDE w:val="0"/>
        <w:spacing w:line="240" w:lineRule="auto"/>
        <w:ind w:left="284" w:hanging="284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Wybór najkorzystniejszej oferty i sporządzenie protokołu oceny.</w:t>
      </w:r>
    </w:p>
    <w:p w14:paraId="67503281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Cena oferty określona przez Oferenta zostanie ustalona na okres ważności umowy i nie będzie podlegała zmianom oraz okresowej waloryzacji przez okres obowiązywania umowy.</w:t>
      </w:r>
    </w:p>
    <w:p w14:paraId="0AAE6718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Zamawiający zastrzega sobie prawo do </w:t>
      </w: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 xml:space="preserve">jednokrotnego 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zwrócenia się do Oferenta z wnioskiem o wyjaśnienie, jeśli uzna, iż którykolwiek z elementów wyceny wymienionych w opisie przedmiotu zapytania zawiera </w:t>
      </w: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rażąco niską cenę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w stosunku do przedmiotu zamówienia. </w:t>
      </w:r>
    </w:p>
    <w:p w14:paraId="5FB5AA3B" w14:textId="011D0778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Za ofertę z rażąco niską ceną uznaje się ofertę z ceną niewiarygodną, nierealistyczną w porównaniu do cen rynkowych podobnych zamówień i pozostałych złożonych ofert.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57508135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Wyjaśnienie winno być przedstawione przez Oferenta w określonym przez Zamawiającego terminie. Wyjaśnienia Oferenta winny wskazywać, iż wskazana cena jest wiarogodna, realistyczna, a przedmiot zamówienia w tej cenie realny do rzetelnego  wykonanie. Obowiązek dowodowy w zakresie przedstawianych wyjaśnień spoczywa na Oferencie. </w:t>
      </w:r>
    </w:p>
    <w:p w14:paraId="4679BE0C" w14:textId="77777777" w:rsidR="0037115B" w:rsidRPr="00E6300A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lastRenderedPageBreak/>
        <w:t xml:space="preserve">Zamawiający odrzuci ofertę Oferenta, który nie złożył wyjaśnień w wyznaczonym terminie. Oferta nie podlega dalszej ocenie. </w:t>
      </w:r>
    </w:p>
    <w:p w14:paraId="477CAC7F" w14:textId="7597B735" w:rsidR="0037115B" w:rsidRDefault="0037115B" w:rsidP="00E6300A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  <w:lang w:eastAsia="pl-PL"/>
        </w:rPr>
      </w:pPr>
      <w:r w:rsidRPr="00E6300A">
        <w:rPr>
          <w:rFonts w:asciiTheme="minorHAnsi" w:eastAsia="Times New Roman" w:hAnsiTheme="minorHAnsi" w:cs="Calibri"/>
          <w:sz w:val="22"/>
          <w:lang w:eastAsia="pl-PL"/>
        </w:rPr>
        <w:t>Zamawiający odrzuci ofertę</w:t>
      </w:r>
      <w:r w:rsidR="009D06AB" w:rsidRPr="00E6300A">
        <w:rPr>
          <w:rFonts w:asciiTheme="minorHAnsi" w:eastAsia="Times New Roman" w:hAnsiTheme="minorHAnsi" w:cs="Calibri"/>
          <w:sz w:val="22"/>
          <w:lang w:eastAsia="pl-PL"/>
        </w:rPr>
        <w:t>,</w:t>
      </w:r>
      <w:r w:rsidRPr="00E6300A">
        <w:rPr>
          <w:rFonts w:asciiTheme="minorHAnsi" w:eastAsia="Times New Roman" w:hAnsiTheme="minorHAnsi" w:cs="Calibri"/>
          <w:sz w:val="22"/>
          <w:lang w:eastAsia="pl-PL"/>
        </w:rPr>
        <w:t xml:space="preserve"> jeżeli dokonana ocena wyjaśnień wraz z dostarczonymi dowodami potwierdzi, że oferta  nadal zawiera rażąco niską cenę w stosunku do przedmiotu zamówienia. Oferta nie podlega dalszej ocenie.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9D06AB" w:rsidRPr="00E6300A" w14:paraId="34000F7B" w14:textId="77777777" w:rsidTr="006A7C5B">
        <w:tc>
          <w:tcPr>
            <w:tcW w:w="10771" w:type="dxa"/>
            <w:shd w:val="pct12" w:color="auto" w:fill="auto"/>
          </w:tcPr>
          <w:p w14:paraId="14F271AF" w14:textId="77777777" w:rsidR="009D06AB" w:rsidRPr="00E6300A" w:rsidRDefault="009D06AB" w:rsidP="00E630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10. SPOSÓB PRZYGOTOWANIA OFERTY, MIEJSCE ZŁOŻENIA OFERTY, TERMIN ZŁOŻENIA OFERTY</w:t>
            </w:r>
          </w:p>
        </w:tc>
      </w:tr>
    </w:tbl>
    <w:p w14:paraId="015EB169" w14:textId="74018005" w:rsidR="0037115B" w:rsidRPr="00DF0A8B" w:rsidRDefault="0037115B" w:rsidP="00E6300A">
      <w:pPr>
        <w:numPr>
          <w:ilvl w:val="0"/>
          <w:numId w:val="3"/>
        </w:numPr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</w:rPr>
      </w:pPr>
      <w:r w:rsidRPr="00DF0A8B">
        <w:rPr>
          <w:rFonts w:asciiTheme="minorHAnsi" w:eastAsia="Times New Roman" w:hAnsiTheme="minorHAnsi" w:cs="Calibri"/>
          <w:sz w:val="22"/>
        </w:rPr>
        <w:t xml:space="preserve">Ofertę należy sporządzić na załączonym druku „Formularz ofertowy” wraz z załącznikami  (Załącznik </w:t>
      </w:r>
      <w:r w:rsidR="006A7C5B" w:rsidRPr="00DF0A8B">
        <w:rPr>
          <w:rFonts w:asciiTheme="minorHAnsi" w:eastAsia="Times New Roman" w:hAnsiTheme="minorHAnsi" w:cs="Calibri"/>
          <w:sz w:val="22"/>
        </w:rPr>
        <w:t xml:space="preserve">nr </w:t>
      </w:r>
      <w:r w:rsidRPr="00DF0A8B">
        <w:rPr>
          <w:rFonts w:asciiTheme="minorHAnsi" w:eastAsia="Times New Roman" w:hAnsiTheme="minorHAnsi" w:cs="Calibri"/>
          <w:sz w:val="22"/>
        </w:rPr>
        <w:t>1</w:t>
      </w:r>
      <w:r w:rsidR="007B168B" w:rsidRPr="00DF0A8B">
        <w:rPr>
          <w:rFonts w:asciiTheme="minorHAnsi" w:eastAsia="Times New Roman" w:hAnsiTheme="minorHAnsi" w:cs="Calibri"/>
          <w:sz w:val="22"/>
        </w:rPr>
        <w:t>,</w:t>
      </w:r>
      <w:r w:rsidR="006A7C5B" w:rsidRPr="00DF0A8B">
        <w:rPr>
          <w:rFonts w:asciiTheme="minorHAnsi" w:eastAsia="Times New Roman" w:hAnsiTheme="minorHAnsi" w:cs="Calibri"/>
          <w:sz w:val="22"/>
        </w:rPr>
        <w:t xml:space="preserve"> Załącznik nr 2</w:t>
      </w:r>
      <w:r w:rsidR="00424D25" w:rsidRPr="00DF0A8B">
        <w:rPr>
          <w:rFonts w:asciiTheme="minorHAnsi" w:eastAsia="Times New Roman" w:hAnsiTheme="minorHAnsi" w:cs="Calibri"/>
          <w:sz w:val="22"/>
        </w:rPr>
        <w:t>, Załącznik nr 3</w:t>
      </w:r>
      <w:r w:rsidR="00DF0A8B" w:rsidRPr="00DF0A8B">
        <w:rPr>
          <w:rFonts w:asciiTheme="minorHAnsi" w:eastAsia="Times New Roman" w:hAnsiTheme="minorHAnsi" w:cs="Calibri"/>
          <w:sz w:val="22"/>
        </w:rPr>
        <w:t>, Załącznik nr 4</w:t>
      </w:r>
      <w:r w:rsidRPr="00DF0A8B">
        <w:rPr>
          <w:rFonts w:asciiTheme="minorHAnsi" w:eastAsia="Times New Roman" w:hAnsiTheme="minorHAnsi" w:cs="Calibri"/>
          <w:sz w:val="22"/>
        </w:rPr>
        <w:t xml:space="preserve">) w formie pisemnej w języku polskim, która powinien zostać podpisany przez osoby </w:t>
      </w:r>
      <w:r w:rsidR="009D06AB" w:rsidRPr="00DF0A8B">
        <w:rPr>
          <w:rFonts w:asciiTheme="minorHAnsi" w:eastAsia="Times New Roman" w:hAnsiTheme="minorHAnsi" w:cs="Calibri"/>
          <w:sz w:val="22"/>
        </w:rPr>
        <w:t>uprawnione</w:t>
      </w:r>
      <w:r w:rsidR="006A7C5B" w:rsidRPr="00DF0A8B">
        <w:rPr>
          <w:rFonts w:asciiTheme="minorHAnsi" w:eastAsia="Times New Roman" w:hAnsiTheme="minorHAnsi" w:cs="Calibri"/>
          <w:sz w:val="22"/>
        </w:rPr>
        <w:t>/upoważnione</w:t>
      </w:r>
      <w:r w:rsidRPr="00DF0A8B">
        <w:rPr>
          <w:rFonts w:asciiTheme="minorHAnsi" w:eastAsia="Times New Roman" w:hAnsiTheme="minorHAnsi" w:cs="Calibri"/>
          <w:sz w:val="22"/>
        </w:rPr>
        <w:t>. Brak poprawnie wypełnionego Formularza ofertowego wraz z załącznikami skutkuje odrzuceniem oferty. Brak podpisania oferty przez osoby up</w:t>
      </w:r>
      <w:r w:rsidR="009D06AB" w:rsidRPr="00DF0A8B">
        <w:rPr>
          <w:rFonts w:asciiTheme="minorHAnsi" w:eastAsia="Times New Roman" w:hAnsiTheme="minorHAnsi" w:cs="Calibri"/>
          <w:sz w:val="22"/>
        </w:rPr>
        <w:t>rawnione</w:t>
      </w:r>
      <w:r w:rsidR="006A7C5B" w:rsidRPr="00DF0A8B">
        <w:rPr>
          <w:rFonts w:asciiTheme="minorHAnsi" w:eastAsia="Times New Roman" w:hAnsiTheme="minorHAnsi" w:cs="Calibri"/>
          <w:sz w:val="22"/>
        </w:rPr>
        <w:t>/upoważnione</w:t>
      </w:r>
      <w:r w:rsidRPr="00DF0A8B">
        <w:rPr>
          <w:rFonts w:asciiTheme="minorHAnsi" w:eastAsia="Times New Roman" w:hAnsiTheme="minorHAnsi" w:cs="Calibri"/>
          <w:sz w:val="22"/>
        </w:rPr>
        <w:t xml:space="preserve"> spowoduje odrzucenie oferty. </w:t>
      </w:r>
    </w:p>
    <w:p w14:paraId="28C8C6D0" w14:textId="77777777" w:rsidR="0037115B" w:rsidRPr="00DF0A8B" w:rsidRDefault="0037115B" w:rsidP="00E6300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Times New Roman" w:hAnsiTheme="minorHAnsi" w:cs="Calibri"/>
          <w:b/>
          <w:bCs/>
          <w:sz w:val="22"/>
        </w:rPr>
      </w:pPr>
      <w:r w:rsidRPr="00DF0A8B">
        <w:rPr>
          <w:rFonts w:asciiTheme="minorHAnsi" w:eastAsia="Times New Roman" w:hAnsiTheme="minorHAnsi" w:cs="Calibri"/>
          <w:sz w:val="22"/>
        </w:rPr>
        <w:t>Do oferty należy dołączyć wszystkie wymagane Załączniki, które powinny zostać podpisane przez osob</w:t>
      </w:r>
      <w:r w:rsidR="009D06AB" w:rsidRPr="00DF0A8B">
        <w:rPr>
          <w:rFonts w:asciiTheme="minorHAnsi" w:eastAsia="Times New Roman" w:hAnsiTheme="minorHAnsi" w:cs="Calibri"/>
          <w:sz w:val="22"/>
        </w:rPr>
        <w:t>ę</w:t>
      </w:r>
      <w:r w:rsidRPr="00DF0A8B">
        <w:rPr>
          <w:rFonts w:asciiTheme="minorHAnsi" w:eastAsia="Times New Roman" w:hAnsiTheme="minorHAnsi" w:cs="Calibri"/>
          <w:sz w:val="22"/>
        </w:rPr>
        <w:t xml:space="preserve"> </w:t>
      </w:r>
      <w:r w:rsidR="009D06AB" w:rsidRPr="00DF0A8B">
        <w:rPr>
          <w:rFonts w:asciiTheme="minorHAnsi" w:eastAsia="Times New Roman" w:hAnsiTheme="minorHAnsi" w:cs="Calibri"/>
          <w:sz w:val="22"/>
        </w:rPr>
        <w:t>uprawnioną</w:t>
      </w:r>
      <w:r w:rsidR="006A7C5B" w:rsidRPr="00DF0A8B">
        <w:rPr>
          <w:rFonts w:asciiTheme="minorHAnsi" w:eastAsia="Times New Roman" w:hAnsiTheme="minorHAnsi" w:cs="Calibri"/>
          <w:sz w:val="22"/>
        </w:rPr>
        <w:t>/upoważnioną. Brak załączników</w:t>
      </w:r>
      <w:r w:rsidRPr="00DF0A8B">
        <w:rPr>
          <w:rFonts w:asciiTheme="minorHAnsi" w:eastAsia="Times New Roman" w:hAnsiTheme="minorHAnsi" w:cs="Calibri"/>
          <w:sz w:val="22"/>
        </w:rPr>
        <w:t xml:space="preserve"> lub </w:t>
      </w:r>
      <w:r w:rsidR="006A7C5B" w:rsidRPr="00DF0A8B">
        <w:rPr>
          <w:rFonts w:asciiTheme="minorHAnsi" w:eastAsia="Times New Roman" w:hAnsiTheme="minorHAnsi" w:cs="Calibri"/>
          <w:sz w:val="22"/>
        </w:rPr>
        <w:t>ich niepoprawne</w:t>
      </w:r>
      <w:r w:rsidRPr="00DF0A8B">
        <w:rPr>
          <w:rFonts w:asciiTheme="minorHAnsi" w:eastAsia="Times New Roman" w:hAnsiTheme="minorHAnsi" w:cs="Calibri"/>
          <w:sz w:val="22"/>
        </w:rPr>
        <w:t xml:space="preserve"> wypełnienie (w tym podpisanie przez </w:t>
      </w:r>
      <w:r w:rsidR="006A7C5B" w:rsidRPr="00DF0A8B">
        <w:rPr>
          <w:rFonts w:asciiTheme="minorHAnsi" w:eastAsia="Times New Roman" w:hAnsiTheme="minorHAnsi" w:cs="Calibri"/>
          <w:sz w:val="22"/>
        </w:rPr>
        <w:t>nieuprawnione/</w:t>
      </w:r>
      <w:r w:rsidRPr="00DF0A8B">
        <w:rPr>
          <w:rFonts w:asciiTheme="minorHAnsi" w:eastAsia="Times New Roman" w:hAnsiTheme="minorHAnsi" w:cs="Calibri"/>
          <w:sz w:val="22"/>
        </w:rPr>
        <w:t>nieupoważnione osoby) skutkuje odrzuceniem oferty.</w:t>
      </w:r>
    </w:p>
    <w:p w14:paraId="397FDFD9" w14:textId="77777777" w:rsidR="0037115B" w:rsidRPr="00DF0A8B" w:rsidRDefault="0037115B" w:rsidP="00E6300A">
      <w:pPr>
        <w:numPr>
          <w:ilvl w:val="0"/>
          <w:numId w:val="3"/>
        </w:numPr>
        <w:autoSpaceDE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</w:rPr>
      </w:pPr>
      <w:r w:rsidRPr="00DF0A8B">
        <w:rPr>
          <w:rFonts w:asciiTheme="minorHAnsi" w:eastAsia="Times New Roman" w:hAnsiTheme="minorHAnsi" w:cs="Calibri"/>
          <w:sz w:val="22"/>
        </w:rPr>
        <w:t>Każdy z Oferentów ma prawo do złożenia jednej oferty na zamówienie. Złożenie dwóch ofert na zamówienie skutkować będzie odrzuceniem wszystkich złożonych ofert przez Wykonawcę.</w:t>
      </w:r>
    </w:p>
    <w:p w14:paraId="79BB5558" w14:textId="554E5CC8" w:rsidR="0037115B" w:rsidRPr="00DF0A8B" w:rsidRDefault="0037115B" w:rsidP="56B9336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</w:rPr>
      </w:pPr>
      <w:r w:rsidRPr="00DF0A8B">
        <w:rPr>
          <w:rFonts w:asciiTheme="minorHAnsi" w:eastAsia="Times New Roman" w:hAnsiTheme="minorHAnsi" w:cs="Calibri"/>
          <w:b/>
          <w:bCs/>
          <w:sz w:val="22"/>
        </w:rPr>
        <w:t>Ofertę w formie papierowej</w:t>
      </w:r>
      <w:r w:rsidR="009D06AB" w:rsidRPr="00DF0A8B">
        <w:rPr>
          <w:rFonts w:asciiTheme="minorHAnsi" w:eastAsia="Times New Roman" w:hAnsiTheme="minorHAnsi" w:cs="Calibri"/>
          <w:b/>
          <w:bCs/>
          <w:sz w:val="22"/>
        </w:rPr>
        <w:t xml:space="preserve">, </w:t>
      </w:r>
      <w:r w:rsidR="009D06AB" w:rsidRPr="00DF0A8B">
        <w:rPr>
          <w:rFonts w:asciiTheme="minorHAnsi" w:eastAsia="Times New Roman" w:hAnsiTheme="minorHAnsi" w:cs="Calibri"/>
          <w:sz w:val="22"/>
        </w:rPr>
        <w:t>w zamkniętej kopercie</w:t>
      </w:r>
      <w:r w:rsidRPr="00DF0A8B">
        <w:rPr>
          <w:rFonts w:asciiTheme="minorHAnsi" w:eastAsia="Times New Roman" w:hAnsiTheme="minorHAnsi" w:cs="Calibri"/>
          <w:sz w:val="22"/>
        </w:rPr>
        <w:t xml:space="preserve"> należy dostarczyć z tytułem ”Odpowiedź na zapytania </w:t>
      </w:r>
      <w:r w:rsidR="009D06AB" w:rsidRPr="00DF0A8B">
        <w:rPr>
          <w:rFonts w:asciiTheme="minorHAnsi" w:eastAsia="Times New Roman" w:hAnsiTheme="minorHAnsi" w:cs="Calibri"/>
          <w:sz w:val="22"/>
        </w:rPr>
        <w:t>o nr. POIR.01.01.01-00-0462/19/0</w:t>
      </w:r>
      <w:r w:rsidR="006D4DA0">
        <w:rPr>
          <w:rFonts w:asciiTheme="minorHAnsi" w:eastAsia="Times New Roman" w:hAnsiTheme="minorHAnsi" w:cs="Calibri"/>
          <w:sz w:val="22"/>
        </w:rPr>
        <w:t>2</w:t>
      </w:r>
      <w:r w:rsidR="00B65830">
        <w:rPr>
          <w:rFonts w:asciiTheme="minorHAnsi" w:eastAsia="Times New Roman" w:hAnsiTheme="minorHAnsi" w:cs="Calibri"/>
          <w:sz w:val="22"/>
        </w:rPr>
        <w:t>4</w:t>
      </w:r>
      <w:r w:rsidR="00FC2766" w:rsidRPr="00DF0A8B">
        <w:rPr>
          <w:rFonts w:asciiTheme="minorHAnsi" w:eastAsia="Times New Roman" w:hAnsiTheme="minorHAnsi" w:cs="Calibri"/>
          <w:sz w:val="22"/>
        </w:rPr>
        <w:t xml:space="preserve">” </w:t>
      </w:r>
      <w:r w:rsidRPr="00DF0A8B">
        <w:rPr>
          <w:rFonts w:asciiTheme="minorHAnsi" w:eastAsia="Times New Roman" w:hAnsiTheme="minorHAnsi" w:cs="Calibri"/>
          <w:sz w:val="22"/>
        </w:rPr>
        <w:t xml:space="preserve">do Zamawiającego na wskazany adres </w:t>
      </w:r>
      <w:r w:rsidR="009D06AB" w:rsidRPr="00DF0A8B">
        <w:rPr>
          <w:rFonts w:asciiTheme="minorHAnsi" w:eastAsia="Times New Roman" w:hAnsiTheme="minorHAnsi" w:cs="Calibri"/>
          <w:sz w:val="22"/>
        </w:rPr>
        <w:t xml:space="preserve">głównej </w:t>
      </w:r>
      <w:r w:rsidRPr="00DF0A8B">
        <w:rPr>
          <w:rFonts w:asciiTheme="minorHAnsi" w:eastAsia="Times New Roman" w:hAnsiTheme="minorHAnsi" w:cs="Calibri"/>
          <w:sz w:val="22"/>
        </w:rPr>
        <w:t xml:space="preserve">siedziby Zamawiającego: </w:t>
      </w:r>
      <w:r w:rsidR="009D06AB" w:rsidRPr="00DF0A8B">
        <w:rPr>
          <w:rFonts w:asciiTheme="minorHAnsi" w:eastAsia="Times New Roman" w:hAnsiTheme="minorHAnsi" w:cs="Calibri"/>
          <w:sz w:val="22"/>
        </w:rPr>
        <w:t xml:space="preserve">CONET Sp z o.o. Sp. K., Ul. Leszno 32, 01-199 Warszawa, </w:t>
      </w:r>
      <w:r w:rsidRPr="00DF0A8B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do dnia </w:t>
      </w:r>
      <w:r w:rsidR="00B65830">
        <w:rPr>
          <w:rFonts w:asciiTheme="minorHAnsi" w:eastAsia="Times New Roman" w:hAnsiTheme="minorHAnsi" w:cs="Calibri"/>
          <w:b/>
          <w:bCs/>
          <w:sz w:val="22"/>
          <w:lang w:eastAsia="pl-PL"/>
        </w:rPr>
        <w:t>23</w:t>
      </w:r>
      <w:r w:rsidR="00F270BB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 </w:t>
      </w:r>
      <w:r w:rsidR="00B65830">
        <w:rPr>
          <w:rFonts w:asciiTheme="minorHAnsi" w:eastAsia="Times New Roman" w:hAnsiTheme="minorHAnsi" w:cs="Calibri"/>
          <w:b/>
          <w:bCs/>
          <w:sz w:val="22"/>
          <w:lang w:eastAsia="pl-PL"/>
        </w:rPr>
        <w:t>sierpnia</w:t>
      </w:r>
      <w:r w:rsidR="00270616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 </w:t>
      </w:r>
      <w:r w:rsidR="007A1E7F">
        <w:rPr>
          <w:rFonts w:asciiTheme="minorHAnsi" w:eastAsia="Times New Roman" w:hAnsiTheme="minorHAnsi" w:cs="Calibri"/>
          <w:b/>
          <w:bCs/>
          <w:sz w:val="22"/>
          <w:lang w:eastAsia="pl-PL"/>
        </w:rPr>
        <w:t>2021</w:t>
      </w:r>
      <w:r w:rsidR="00FC2766" w:rsidRPr="00DF0A8B">
        <w:rPr>
          <w:rFonts w:asciiTheme="minorHAnsi" w:eastAsia="Times New Roman" w:hAnsiTheme="minorHAnsi" w:cs="Calibri"/>
          <w:b/>
          <w:bCs/>
          <w:sz w:val="22"/>
          <w:lang w:eastAsia="pl-PL"/>
        </w:rPr>
        <w:t xml:space="preserve"> </w:t>
      </w:r>
      <w:r w:rsidRPr="00DF0A8B">
        <w:rPr>
          <w:rFonts w:asciiTheme="minorHAnsi" w:eastAsia="Times New Roman" w:hAnsiTheme="minorHAnsi" w:cs="Calibri"/>
          <w:b/>
          <w:bCs/>
          <w:sz w:val="22"/>
          <w:lang w:eastAsia="pl-PL"/>
        </w:rPr>
        <w:t>r. Liczy się data wpłynięcia oferty do biura</w:t>
      </w:r>
      <w:r w:rsidRPr="00DF0A8B">
        <w:rPr>
          <w:rFonts w:asciiTheme="minorHAnsi" w:eastAsia="Times New Roman" w:hAnsiTheme="minorHAnsi" w:cs="Calibri"/>
          <w:sz w:val="22"/>
          <w:lang w:eastAsia="pl-PL"/>
        </w:rPr>
        <w:t xml:space="preserve"> Zamawiającego. Biuro Zamawiającego pracuje w godzinach </w:t>
      </w:r>
      <w:r w:rsidR="009D06AB" w:rsidRPr="00DF0A8B">
        <w:rPr>
          <w:rFonts w:asciiTheme="minorHAnsi" w:eastAsia="Times New Roman" w:hAnsiTheme="minorHAnsi" w:cs="Calibri"/>
          <w:sz w:val="22"/>
          <w:lang w:eastAsia="pl-PL"/>
        </w:rPr>
        <w:t>9</w:t>
      </w:r>
      <w:r w:rsidRPr="00DF0A8B">
        <w:rPr>
          <w:rFonts w:asciiTheme="minorHAnsi" w:eastAsia="Times New Roman" w:hAnsiTheme="minorHAnsi" w:cs="Calibri"/>
          <w:sz w:val="22"/>
          <w:lang w:eastAsia="pl-PL"/>
        </w:rPr>
        <w:t>.00 – 1</w:t>
      </w:r>
      <w:r w:rsidR="009D06AB" w:rsidRPr="00DF0A8B">
        <w:rPr>
          <w:rFonts w:asciiTheme="minorHAnsi" w:eastAsia="Times New Roman" w:hAnsiTheme="minorHAnsi" w:cs="Calibri"/>
          <w:sz w:val="22"/>
          <w:lang w:eastAsia="pl-PL"/>
        </w:rPr>
        <w:t>7</w:t>
      </w:r>
      <w:r w:rsidRPr="00DF0A8B">
        <w:rPr>
          <w:rFonts w:asciiTheme="minorHAnsi" w:eastAsia="Times New Roman" w:hAnsiTheme="minorHAnsi" w:cs="Calibri"/>
          <w:sz w:val="22"/>
          <w:lang w:eastAsia="pl-PL"/>
        </w:rPr>
        <w:t xml:space="preserve">.00 w dni robocze (od poniedziałku do piątku). </w:t>
      </w:r>
    </w:p>
    <w:p w14:paraId="7546E470" w14:textId="479FD58D" w:rsidR="00F612C4" w:rsidRPr="00DF0A8B" w:rsidRDefault="00F612C4" w:rsidP="00F612C4">
      <w:pPr>
        <w:autoSpaceDE w:val="0"/>
        <w:autoSpaceDN w:val="0"/>
        <w:adjustRightInd w:val="0"/>
        <w:spacing w:line="240" w:lineRule="auto"/>
        <w:ind w:left="426" w:firstLine="0"/>
        <w:rPr>
          <w:rFonts w:asciiTheme="minorHAnsi" w:eastAsia="Times New Roman" w:hAnsiTheme="minorHAnsi" w:cs="Calibri"/>
          <w:b/>
          <w:sz w:val="22"/>
          <w:u w:val="single"/>
        </w:rPr>
      </w:pPr>
      <w:r w:rsidRPr="00DF0A8B">
        <w:rPr>
          <w:rFonts w:asciiTheme="minorHAnsi" w:eastAsia="Times New Roman" w:hAnsiTheme="minorHAnsi" w:cs="Calibri"/>
          <w:b/>
          <w:sz w:val="22"/>
          <w:u w:val="single"/>
          <w:lang w:eastAsia="pl-PL"/>
        </w:rPr>
        <w:t xml:space="preserve">Lub </w:t>
      </w:r>
    </w:p>
    <w:p w14:paraId="5B42693D" w14:textId="43F97D40" w:rsidR="00F612C4" w:rsidRPr="00DF0A8B" w:rsidRDefault="00F612C4" w:rsidP="00F612C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</w:rPr>
      </w:pPr>
      <w:r w:rsidRPr="00DF0A8B">
        <w:rPr>
          <w:rFonts w:asciiTheme="minorHAnsi" w:eastAsia="Times New Roman" w:hAnsiTheme="minorHAnsi" w:cs="Calibri"/>
          <w:b/>
          <w:bCs/>
          <w:sz w:val="22"/>
        </w:rPr>
        <w:t>Ofertę w formie elektronicznej, w języku polskim, można również złożyć poprzez stronę internetową </w:t>
      </w:r>
      <w:hyperlink r:id="rId12" w:tgtFrame="_blank" w:history="1">
        <w:r w:rsidRPr="00DF0A8B">
          <w:rPr>
            <w:rFonts w:asciiTheme="minorHAnsi" w:eastAsia="Times New Roman" w:hAnsiTheme="minorHAnsi"/>
            <w:b/>
            <w:bCs/>
            <w:sz w:val="22"/>
          </w:rPr>
          <w:t>www.bazakonkurencyjnosci.funduszeeuropejskie.gov.pl</w:t>
        </w:r>
      </w:hyperlink>
      <w:r w:rsidRPr="00DF0A8B">
        <w:rPr>
          <w:rFonts w:asciiTheme="minorHAnsi" w:eastAsia="Times New Roman" w:hAnsiTheme="minorHAnsi" w:cs="Calibri"/>
          <w:sz w:val="22"/>
        </w:rPr>
        <w:t> , zgodnie z „Instrukcją oferenta w BK2021” - dostępną pod adresem</w:t>
      </w:r>
      <w:r w:rsidR="00272C8C" w:rsidRPr="00DF0A8B">
        <w:rPr>
          <w:rFonts w:asciiTheme="minorHAnsi" w:eastAsia="Times New Roman" w:hAnsiTheme="minorHAnsi" w:cs="Calibri"/>
          <w:sz w:val="22"/>
        </w:rPr>
        <w:t xml:space="preserve">                        </w:t>
      </w:r>
      <w:r w:rsidRPr="00DF0A8B">
        <w:rPr>
          <w:rFonts w:asciiTheme="minorHAnsi" w:eastAsia="Times New Roman" w:hAnsiTheme="minorHAnsi" w:cs="Calibri"/>
          <w:sz w:val="22"/>
        </w:rPr>
        <w:t> </w:t>
      </w:r>
      <w:hyperlink r:id="rId13" w:history="1">
        <w:r w:rsidR="00F410EC" w:rsidRPr="00DF0A8B">
          <w:rPr>
            <w:rStyle w:val="Hipercze"/>
            <w:rFonts w:asciiTheme="minorHAnsi" w:eastAsia="Times New Roman" w:hAnsiTheme="minorHAnsi"/>
            <w:color w:val="auto"/>
            <w:sz w:val="22"/>
          </w:rPr>
          <w:t>https://archiwum-bazakonkurencyjnosci.funduszeeuropejskie.gov.pl/info/web_instruction</w:t>
        </w:r>
      </w:hyperlink>
      <w:r w:rsidRPr="00DF0A8B">
        <w:rPr>
          <w:rFonts w:asciiTheme="minorHAnsi" w:eastAsia="Times New Roman" w:hAnsiTheme="minorHAnsi" w:cs="Calibri"/>
          <w:sz w:val="22"/>
        </w:rPr>
        <w:t> </w:t>
      </w:r>
    </w:p>
    <w:p w14:paraId="1DCC1D75" w14:textId="523F537D" w:rsidR="00F612C4" w:rsidRPr="00DF0A8B" w:rsidRDefault="00F612C4" w:rsidP="56B9336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Times New Roman" w:hAnsiTheme="minorHAnsi" w:cs="Calibri"/>
          <w:sz w:val="22"/>
        </w:rPr>
      </w:pPr>
      <w:r w:rsidRPr="00DF0A8B">
        <w:rPr>
          <w:rFonts w:asciiTheme="minorHAnsi" w:eastAsia="Times New Roman" w:hAnsiTheme="minorHAnsi" w:cs="Calibri"/>
          <w:sz w:val="22"/>
        </w:rPr>
        <w:t xml:space="preserve">Ofertę w formie papierowej lub w formie elektronicznej należy złożyć w nieprzekraczalnym terminie </w:t>
      </w:r>
      <w:r w:rsidRPr="00270616">
        <w:rPr>
          <w:rFonts w:asciiTheme="minorHAnsi" w:eastAsia="Times New Roman" w:hAnsiTheme="minorHAnsi" w:cs="Calibri"/>
          <w:b/>
          <w:bCs/>
          <w:sz w:val="22"/>
        </w:rPr>
        <w:t xml:space="preserve">do dnia </w:t>
      </w:r>
      <w:r w:rsidR="00B65830">
        <w:rPr>
          <w:rFonts w:asciiTheme="minorHAnsi" w:eastAsia="Times New Roman" w:hAnsiTheme="minorHAnsi" w:cs="Calibri"/>
          <w:b/>
          <w:bCs/>
          <w:sz w:val="22"/>
        </w:rPr>
        <w:t>23 sierpnia</w:t>
      </w:r>
      <w:r w:rsidR="006D4DA0">
        <w:rPr>
          <w:rFonts w:asciiTheme="minorHAnsi" w:eastAsia="Times New Roman" w:hAnsiTheme="minorHAnsi" w:cs="Calibri"/>
          <w:b/>
          <w:bCs/>
          <w:sz w:val="22"/>
        </w:rPr>
        <w:t xml:space="preserve"> </w:t>
      </w:r>
      <w:r w:rsidR="00D82B9C" w:rsidRPr="00270616">
        <w:rPr>
          <w:rFonts w:asciiTheme="minorHAnsi" w:eastAsia="Times New Roman" w:hAnsiTheme="minorHAnsi" w:cs="Calibri"/>
          <w:b/>
          <w:bCs/>
          <w:sz w:val="22"/>
        </w:rPr>
        <w:t>2021</w:t>
      </w:r>
      <w:r w:rsidR="00636C01" w:rsidRPr="00270616">
        <w:rPr>
          <w:rFonts w:asciiTheme="minorHAnsi" w:eastAsia="Times New Roman" w:hAnsiTheme="minorHAnsi" w:cs="Calibri"/>
          <w:b/>
          <w:bCs/>
          <w:sz w:val="22"/>
        </w:rPr>
        <w:t xml:space="preserve"> </w:t>
      </w:r>
      <w:r w:rsidRPr="00270616">
        <w:rPr>
          <w:rFonts w:asciiTheme="minorHAnsi" w:eastAsia="Times New Roman" w:hAnsiTheme="minorHAnsi" w:cs="Calibri"/>
          <w:b/>
          <w:bCs/>
          <w:sz w:val="22"/>
        </w:rPr>
        <w:t>r.</w:t>
      </w:r>
      <w:r w:rsidRPr="00DF0A8B">
        <w:rPr>
          <w:rFonts w:asciiTheme="minorHAnsi" w:eastAsia="Times New Roman" w:hAnsiTheme="minorHAnsi" w:cs="Calibri"/>
          <w:sz w:val="22"/>
        </w:rPr>
        <w:t xml:space="preserve"> </w:t>
      </w:r>
      <w:bookmarkStart w:id="7" w:name="_Hlk52795668"/>
      <w:r w:rsidRPr="00DF0A8B">
        <w:rPr>
          <w:rFonts w:asciiTheme="minorHAnsi" w:eastAsia="Times New Roman" w:hAnsiTheme="minorHAnsi" w:cs="Calibri"/>
          <w:sz w:val="22"/>
        </w:rPr>
        <w:t>Termin ten liczy się jako data wpływu oferty do biura Zamawiającego</w:t>
      </w:r>
      <w:bookmarkEnd w:id="7"/>
      <w:r w:rsidR="00EA279A">
        <w:rPr>
          <w:rFonts w:asciiTheme="minorHAnsi" w:eastAsia="Times New Roman" w:hAnsiTheme="minorHAnsi" w:cs="Calibri"/>
          <w:sz w:val="22"/>
        </w:rPr>
        <w:t xml:space="preserve"> oraz t</w:t>
      </w:r>
      <w:r w:rsidRPr="00DF0A8B">
        <w:rPr>
          <w:rFonts w:asciiTheme="minorHAnsi" w:eastAsia="Times New Roman" w:hAnsiTheme="minorHAnsi" w:cs="Calibri"/>
          <w:sz w:val="22"/>
        </w:rPr>
        <w:t xml:space="preserve">ermin ten liczy się jako data wpływu oferty na skrzynkę elektroniczną Zamawiającego (Biuro Zamawiającego pracuje w godzinach od </w:t>
      </w:r>
      <w:r w:rsidR="00272C8C" w:rsidRPr="00DF0A8B">
        <w:rPr>
          <w:rFonts w:asciiTheme="minorHAnsi" w:eastAsia="Times New Roman" w:hAnsiTheme="minorHAnsi" w:cs="Calibri"/>
          <w:sz w:val="22"/>
        </w:rPr>
        <w:t>9</w:t>
      </w:r>
      <w:r w:rsidRPr="00DF0A8B">
        <w:rPr>
          <w:rFonts w:asciiTheme="minorHAnsi" w:eastAsia="Times New Roman" w:hAnsiTheme="minorHAnsi" w:cs="Calibri"/>
          <w:sz w:val="22"/>
        </w:rPr>
        <w:t>.00 – 1</w:t>
      </w:r>
      <w:r w:rsidR="00272C8C" w:rsidRPr="00DF0A8B">
        <w:rPr>
          <w:rFonts w:asciiTheme="minorHAnsi" w:eastAsia="Times New Roman" w:hAnsiTheme="minorHAnsi" w:cs="Calibri"/>
          <w:sz w:val="22"/>
        </w:rPr>
        <w:t>7</w:t>
      </w:r>
      <w:r w:rsidRPr="00DF0A8B">
        <w:rPr>
          <w:rFonts w:asciiTheme="minorHAnsi" w:eastAsia="Times New Roman" w:hAnsiTheme="minorHAnsi" w:cs="Calibri"/>
          <w:sz w:val="22"/>
        </w:rPr>
        <w:t>.00 w dniu robocze, tj. od poniedziałku do piątku).</w:t>
      </w:r>
    </w:p>
    <w:p w14:paraId="22C5FA78" w14:textId="5546D345" w:rsidR="0037115B" w:rsidRPr="00272C8C" w:rsidRDefault="0037115B" w:rsidP="00E6300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inorHAnsi" w:eastAsia="Times New Roman" w:hAnsiTheme="minorHAnsi" w:cs="Calibri"/>
          <w:color w:val="000000"/>
          <w:sz w:val="22"/>
          <w:shd w:val="clear" w:color="auto" w:fill="FFFFFF"/>
          <w:lang w:eastAsia="pl-PL"/>
        </w:rPr>
      </w:pP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Osoba podpisująca ofertę z załącznikami musi być osobą up</w:t>
      </w:r>
      <w:r w:rsidR="009D06A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rawnioną</w:t>
      </w: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 xml:space="preserve"> – za osobę u</w:t>
      </w:r>
      <w:r w:rsidR="00944CCE">
        <w:rPr>
          <w:rFonts w:asciiTheme="minorHAnsi" w:eastAsia="Times New Roman" w:hAnsiTheme="minorHAnsi" w:cs="Calibri"/>
          <w:color w:val="000000"/>
          <w:sz w:val="22"/>
          <w:lang w:eastAsia="pl-PL"/>
        </w:rPr>
        <w:t>poważnioną</w:t>
      </w: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 xml:space="preserve"> uznaje się </w:t>
      </w:r>
      <w:r w:rsidR="009D06A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p</w:t>
      </w: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odpis osoby figurującej lub osób figurujących w rejestrach do zaciągania zobowiązań w imieniu Wykonawcy lub we właściwym upoważn</w:t>
      </w:r>
      <w:r w:rsidR="009D06A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 xml:space="preserve">ieniu dołączonym oferty. Za osobę uprawnioną uznaje </w:t>
      </w:r>
      <w:r w:rsidR="006A7C5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się osobę, która osobiście będzie wykonywać przedmiot zamówienie.</w:t>
      </w:r>
      <w:r w:rsidR="009D06A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 xml:space="preserve"> </w:t>
      </w: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Brak podpisu osoby upoważnionej</w:t>
      </w:r>
      <w:r w:rsidR="009D06AB"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>/uprawnionej</w:t>
      </w:r>
      <w:r w:rsidRPr="00E6300A">
        <w:rPr>
          <w:rFonts w:asciiTheme="minorHAnsi" w:eastAsia="Times New Roman" w:hAnsiTheme="minorHAnsi" w:cs="Calibri"/>
          <w:color w:val="000000"/>
          <w:sz w:val="22"/>
          <w:lang w:eastAsia="pl-PL"/>
        </w:rPr>
        <w:t xml:space="preserve"> lub brak załączonego upoważnienia skutkuje odrzuceniem oferty. </w:t>
      </w:r>
    </w:p>
    <w:p w14:paraId="1923E1CC" w14:textId="77777777" w:rsidR="00272C8C" w:rsidRPr="00E6300A" w:rsidRDefault="00272C8C" w:rsidP="00272C8C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color w:val="000000"/>
          <w:sz w:val="22"/>
          <w:shd w:val="clear" w:color="auto" w:fill="FFFFFF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620"/>
      </w:tblGrid>
      <w:tr w:rsidR="0037115B" w:rsidRPr="00E6300A" w14:paraId="04822F8E" w14:textId="77777777" w:rsidTr="6698CA30">
        <w:tc>
          <w:tcPr>
            <w:tcW w:w="10771" w:type="dxa"/>
            <w:shd w:val="clear" w:color="auto" w:fill="auto"/>
          </w:tcPr>
          <w:p w14:paraId="20269DD8" w14:textId="45892791" w:rsidR="0037115B" w:rsidRPr="00E6300A" w:rsidRDefault="0037115B" w:rsidP="00D63F0D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Theme="minorEastAsia" w:hAnsiTheme="minorHAnsi"/>
                <w:b/>
                <w:lang w:eastAsia="pl-PL"/>
              </w:rPr>
            </w:pPr>
            <w:r w:rsidRPr="6698CA30">
              <w:rPr>
                <w:rFonts w:asciiTheme="minorHAnsi" w:eastAsia="Times New Roman" w:hAnsiTheme="minorHAnsi" w:cs="Calibri"/>
                <w:b/>
                <w:lang w:eastAsia="pl-PL"/>
              </w:rPr>
              <w:t xml:space="preserve">WYBÓR I OGŁOSZENIE </w:t>
            </w:r>
            <w:r w:rsidR="00680916" w:rsidRPr="6698CA30">
              <w:rPr>
                <w:rFonts w:asciiTheme="minorHAnsi" w:eastAsia="Times New Roman" w:hAnsiTheme="minorHAnsi" w:cs="Calibri"/>
                <w:b/>
                <w:lang w:eastAsia="pl-PL"/>
              </w:rPr>
              <w:t>WYKONAWCY</w:t>
            </w:r>
            <w:r w:rsidRPr="6698CA30">
              <w:rPr>
                <w:rFonts w:asciiTheme="minorHAnsi" w:eastAsia="Times New Roman" w:hAnsiTheme="minorHAnsi" w:cs="Calibri"/>
                <w:b/>
                <w:lang w:eastAsia="pl-PL"/>
              </w:rPr>
              <w:t>:</w:t>
            </w:r>
          </w:p>
        </w:tc>
      </w:tr>
    </w:tbl>
    <w:p w14:paraId="11670406" w14:textId="77777777" w:rsidR="0037115B" w:rsidRPr="00E6300A" w:rsidRDefault="0037115B" w:rsidP="00C02FE7">
      <w:pPr>
        <w:numPr>
          <w:ilvl w:val="2"/>
          <w:numId w:val="7"/>
        </w:numPr>
        <w:tabs>
          <w:tab w:val="left" w:pos="142"/>
        </w:tabs>
        <w:autoSpaceDE w:val="0"/>
        <w:spacing w:line="240" w:lineRule="auto"/>
        <w:ind w:left="0" w:firstLine="0"/>
        <w:contextualSpacing/>
        <w:rPr>
          <w:rFonts w:asciiTheme="minorHAnsi" w:eastAsia="Times New Roman" w:hAnsiTheme="minorHAnsi" w:cs="Calibri"/>
          <w:sz w:val="22"/>
        </w:rPr>
      </w:pPr>
      <w:r w:rsidRPr="00E6300A">
        <w:rPr>
          <w:rFonts w:asciiTheme="minorHAnsi" w:eastAsia="Times New Roman" w:hAnsiTheme="minorHAnsi" w:cs="Calibri"/>
          <w:sz w:val="22"/>
        </w:rPr>
        <w:t xml:space="preserve">Ocena ofert ma charakter niejawny, z zastrzeżeniem punktu 18, rozdział 6.5.2. Zasada konkurencyjności zawarta w   Wytycznych </w:t>
      </w:r>
      <w:r w:rsidRPr="00E6300A">
        <w:rPr>
          <w:rFonts w:asciiTheme="minorHAnsi" w:eastAsia="Times New Roman" w:hAnsiTheme="minorHAnsi"/>
          <w:sz w:val="22"/>
        </w:rPr>
        <w:t>w zakresie kwalifikowalności wydatków w ramach Europejskiego Funduszy Rozwoju Regionalnego, Europejskiego Funduszu Społecznego oraz Funduszu Spójności na lata 2014-2020 z dnia 22 sierpnia 2019 r..</w:t>
      </w:r>
    </w:p>
    <w:p w14:paraId="38121ED1" w14:textId="36547E9E" w:rsidR="0037115B" w:rsidRPr="00272C8C" w:rsidRDefault="0037115B" w:rsidP="00C02FE7">
      <w:pPr>
        <w:numPr>
          <w:ilvl w:val="2"/>
          <w:numId w:val="7"/>
        </w:numPr>
        <w:tabs>
          <w:tab w:val="left" w:pos="142"/>
        </w:tabs>
        <w:autoSpaceDE w:val="0"/>
        <w:spacing w:line="240" w:lineRule="auto"/>
        <w:ind w:left="0" w:firstLine="0"/>
        <w:contextualSpacing/>
        <w:rPr>
          <w:rFonts w:asciiTheme="minorHAnsi" w:eastAsia="Times New Roman" w:hAnsiTheme="minorHAnsi" w:cs="Calibri"/>
          <w:bCs/>
          <w:sz w:val="22"/>
        </w:rPr>
      </w:pPr>
      <w:r w:rsidRPr="00272C8C">
        <w:rPr>
          <w:rFonts w:asciiTheme="minorHAnsi" w:eastAsia="Times New Roman" w:hAnsiTheme="minorHAnsi"/>
          <w:bCs/>
          <w:sz w:val="22"/>
        </w:rPr>
        <w:t>Protokół z wyboru ofert wraz ze wszystkimi załącznikami dostępny będzie do wglądu w siedzibie Zamawiającego, w terminie do 7 dni od dnia jego podpisania.  Zamawiający zastrzega, iż nie przekazuje Oferentom</w:t>
      </w:r>
      <w:r w:rsidRPr="00272C8C">
        <w:rPr>
          <w:rFonts w:asciiTheme="minorHAnsi" w:eastAsia="Times New Roman" w:hAnsiTheme="minorHAnsi" w:cs="Calibri"/>
          <w:bCs/>
          <w:sz w:val="22"/>
        </w:rPr>
        <w:t xml:space="preserve"> </w:t>
      </w:r>
      <w:r w:rsidRPr="00272C8C">
        <w:rPr>
          <w:rFonts w:asciiTheme="minorHAnsi" w:eastAsia="Times New Roman" w:hAnsiTheme="minorHAnsi"/>
          <w:bCs/>
          <w:sz w:val="22"/>
        </w:rPr>
        <w:t xml:space="preserve">drogą elektroniczną złożonych ofert. Złożone oferty zostaną wyłożone do wglądu w siedzibie Zamawiającego. Zamawiający przekazuje drogą elektroniczna wyłącznie </w:t>
      </w:r>
      <w:r w:rsidR="00680916" w:rsidRPr="00272C8C">
        <w:rPr>
          <w:rFonts w:asciiTheme="minorHAnsi" w:eastAsia="Times New Roman" w:hAnsiTheme="minorHAnsi"/>
          <w:bCs/>
          <w:sz w:val="22"/>
        </w:rPr>
        <w:t>„</w:t>
      </w:r>
      <w:r w:rsidRPr="00272C8C">
        <w:rPr>
          <w:rFonts w:asciiTheme="minorHAnsi" w:eastAsia="Times New Roman" w:hAnsiTheme="minorHAnsi"/>
          <w:bCs/>
          <w:sz w:val="22"/>
        </w:rPr>
        <w:t>Protokół z postępowania</w:t>
      </w:r>
      <w:r w:rsidR="00680916" w:rsidRPr="00272C8C">
        <w:rPr>
          <w:rFonts w:asciiTheme="minorHAnsi" w:eastAsia="Times New Roman" w:hAnsiTheme="minorHAnsi"/>
          <w:bCs/>
          <w:sz w:val="22"/>
        </w:rPr>
        <w:t>”</w:t>
      </w:r>
      <w:r w:rsidRPr="00272C8C">
        <w:rPr>
          <w:rFonts w:asciiTheme="minorHAnsi" w:eastAsia="Times New Roman" w:hAnsiTheme="minorHAnsi"/>
          <w:bCs/>
          <w:sz w:val="22"/>
        </w:rPr>
        <w:t xml:space="preserve"> bez załączników z uwagi na warunki techniczne i sprzętowe.  </w:t>
      </w:r>
    </w:p>
    <w:p w14:paraId="2A34FA17" w14:textId="06C5E837" w:rsidR="0037115B" w:rsidRPr="00E6300A" w:rsidRDefault="0037115B" w:rsidP="00C02FE7">
      <w:pPr>
        <w:numPr>
          <w:ilvl w:val="2"/>
          <w:numId w:val="7"/>
        </w:numPr>
        <w:tabs>
          <w:tab w:val="left" w:pos="142"/>
        </w:tabs>
        <w:autoSpaceDE w:val="0"/>
        <w:spacing w:line="240" w:lineRule="auto"/>
        <w:ind w:left="142" w:hanging="142"/>
        <w:contextualSpacing/>
        <w:rPr>
          <w:rFonts w:asciiTheme="minorHAnsi" w:eastAsia="Times New Roman" w:hAnsiTheme="minorHAnsi"/>
          <w:sz w:val="22"/>
        </w:rPr>
      </w:pPr>
      <w:r w:rsidRPr="00272C8C">
        <w:rPr>
          <w:rFonts w:asciiTheme="minorHAnsi" w:eastAsia="Times New Roman" w:hAnsiTheme="minorHAnsi"/>
          <w:bCs/>
          <w:sz w:val="22"/>
        </w:rPr>
        <w:t>Za najkorzystniejsz</w:t>
      </w:r>
      <w:r w:rsidR="007B168B">
        <w:rPr>
          <w:rFonts w:asciiTheme="minorHAnsi" w:eastAsia="Times New Roman" w:hAnsiTheme="minorHAnsi"/>
          <w:bCs/>
          <w:sz w:val="22"/>
        </w:rPr>
        <w:t>e</w:t>
      </w:r>
      <w:r w:rsidRPr="00272C8C">
        <w:rPr>
          <w:rFonts w:asciiTheme="minorHAnsi" w:eastAsia="Times New Roman" w:hAnsiTheme="minorHAnsi"/>
          <w:bCs/>
          <w:sz w:val="22"/>
        </w:rPr>
        <w:t xml:space="preserve"> ofert</w:t>
      </w:r>
      <w:r w:rsidR="007B168B">
        <w:rPr>
          <w:rFonts w:asciiTheme="minorHAnsi" w:eastAsia="Times New Roman" w:hAnsiTheme="minorHAnsi"/>
          <w:bCs/>
          <w:sz w:val="22"/>
        </w:rPr>
        <w:t>y</w:t>
      </w:r>
      <w:r w:rsidRPr="00272C8C">
        <w:rPr>
          <w:rFonts w:asciiTheme="minorHAnsi" w:eastAsia="Times New Roman" w:hAnsiTheme="minorHAnsi"/>
          <w:bCs/>
          <w:sz w:val="22"/>
        </w:rPr>
        <w:t xml:space="preserve"> uznan</w:t>
      </w:r>
      <w:r w:rsidR="007B168B">
        <w:rPr>
          <w:rFonts w:asciiTheme="minorHAnsi" w:eastAsia="Times New Roman" w:hAnsiTheme="minorHAnsi"/>
          <w:bCs/>
          <w:sz w:val="22"/>
        </w:rPr>
        <w:t>e</w:t>
      </w:r>
      <w:r w:rsidRPr="00272C8C">
        <w:rPr>
          <w:rFonts w:asciiTheme="minorHAnsi" w:eastAsia="Times New Roman" w:hAnsiTheme="minorHAnsi"/>
          <w:bCs/>
          <w:sz w:val="22"/>
        </w:rPr>
        <w:t xml:space="preserve"> zostan</w:t>
      </w:r>
      <w:r w:rsidR="007B168B">
        <w:rPr>
          <w:rFonts w:asciiTheme="minorHAnsi" w:eastAsia="Times New Roman" w:hAnsiTheme="minorHAnsi"/>
          <w:bCs/>
          <w:sz w:val="22"/>
        </w:rPr>
        <w:t>ą</w:t>
      </w:r>
      <w:r w:rsidRPr="00272C8C">
        <w:rPr>
          <w:rFonts w:asciiTheme="minorHAnsi" w:eastAsia="Times New Roman" w:hAnsiTheme="minorHAnsi"/>
          <w:bCs/>
          <w:sz w:val="22"/>
        </w:rPr>
        <w:t xml:space="preserve"> ofert</w:t>
      </w:r>
      <w:r w:rsidR="007B168B">
        <w:rPr>
          <w:rFonts w:asciiTheme="minorHAnsi" w:eastAsia="Times New Roman" w:hAnsiTheme="minorHAnsi"/>
          <w:bCs/>
          <w:sz w:val="22"/>
        </w:rPr>
        <w:t>y</w:t>
      </w:r>
      <w:r w:rsidRPr="00272C8C">
        <w:rPr>
          <w:rFonts w:asciiTheme="minorHAnsi" w:eastAsia="Times New Roman" w:hAnsiTheme="minorHAnsi"/>
          <w:bCs/>
          <w:sz w:val="22"/>
        </w:rPr>
        <w:t>, któr</w:t>
      </w:r>
      <w:r w:rsidR="007B168B">
        <w:rPr>
          <w:rFonts w:asciiTheme="minorHAnsi" w:eastAsia="Times New Roman" w:hAnsiTheme="minorHAnsi"/>
          <w:bCs/>
          <w:sz w:val="22"/>
        </w:rPr>
        <w:t>e</w:t>
      </w:r>
      <w:r w:rsidRPr="00272C8C">
        <w:rPr>
          <w:rFonts w:asciiTheme="minorHAnsi" w:eastAsia="Times New Roman" w:hAnsiTheme="minorHAnsi"/>
          <w:bCs/>
          <w:sz w:val="22"/>
        </w:rPr>
        <w:t xml:space="preserve"> otrzyma</w:t>
      </w:r>
      <w:r w:rsidR="007B168B">
        <w:rPr>
          <w:rFonts w:asciiTheme="minorHAnsi" w:eastAsia="Times New Roman" w:hAnsiTheme="minorHAnsi"/>
          <w:bCs/>
          <w:sz w:val="22"/>
        </w:rPr>
        <w:t>ją</w:t>
      </w:r>
      <w:r w:rsidRPr="00272C8C">
        <w:rPr>
          <w:rFonts w:asciiTheme="minorHAnsi" w:eastAsia="Times New Roman" w:hAnsiTheme="minorHAnsi"/>
          <w:bCs/>
          <w:sz w:val="22"/>
        </w:rPr>
        <w:t xml:space="preserve"> największą liczbę</w:t>
      </w:r>
      <w:r w:rsidRPr="00E6300A">
        <w:rPr>
          <w:rFonts w:asciiTheme="minorHAnsi" w:eastAsia="Times New Roman" w:hAnsiTheme="minorHAnsi"/>
          <w:sz w:val="22"/>
        </w:rPr>
        <w:t xml:space="preserve"> punktów</w:t>
      </w:r>
      <w:r w:rsidR="00E523B4">
        <w:rPr>
          <w:rFonts w:asciiTheme="minorHAnsi" w:eastAsia="Times New Roman" w:hAnsiTheme="minorHAnsi"/>
          <w:sz w:val="22"/>
        </w:rPr>
        <w:t xml:space="preserve"> </w:t>
      </w:r>
      <w:r w:rsidR="006600A3">
        <w:rPr>
          <w:rFonts w:asciiTheme="minorHAnsi" w:eastAsia="Times New Roman" w:hAnsiTheme="minorHAnsi"/>
          <w:sz w:val="22"/>
        </w:rPr>
        <w:t>i przejdą kwalifikacje w ramach I etapu</w:t>
      </w:r>
      <w:r w:rsidR="00773B1E">
        <w:rPr>
          <w:rFonts w:asciiTheme="minorHAnsi" w:eastAsia="Times New Roman" w:hAnsiTheme="minorHAnsi"/>
          <w:sz w:val="22"/>
        </w:rPr>
        <w:t xml:space="preserve"> badania. </w:t>
      </w:r>
    </w:p>
    <w:p w14:paraId="4D6B06BE" w14:textId="6F8B25C7" w:rsidR="0037115B" w:rsidRPr="00E6300A" w:rsidRDefault="0037115B" w:rsidP="00C02FE7">
      <w:pPr>
        <w:numPr>
          <w:ilvl w:val="2"/>
          <w:numId w:val="7"/>
        </w:numPr>
        <w:autoSpaceDE w:val="0"/>
        <w:spacing w:line="240" w:lineRule="auto"/>
        <w:ind w:left="142" w:hanging="142"/>
        <w:contextualSpacing/>
        <w:rPr>
          <w:rFonts w:asciiTheme="minorHAnsi" w:eastAsia="Times New Roman" w:hAnsiTheme="minorHAnsi"/>
          <w:color w:val="000000"/>
          <w:sz w:val="22"/>
        </w:rPr>
      </w:pPr>
      <w:r w:rsidRPr="6698CA30">
        <w:rPr>
          <w:rFonts w:asciiTheme="minorHAnsi" w:eastAsia="Times New Roman" w:hAnsiTheme="minorHAnsi"/>
          <w:color w:val="000000" w:themeColor="text1"/>
          <w:sz w:val="22"/>
        </w:rPr>
        <w:t xml:space="preserve">Zamawiający jest uprawniony do wyboru kolejnej, najkorzystniejszej oferty w </w:t>
      </w:r>
      <w:r w:rsidR="61052EEF" w:rsidRPr="6698CA30">
        <w:rPr>
          <w:rFonts w:asciiTheme="minorHAnsi" w:eastAsia="Times New Roman" w:hAnsiTheme="minorHAnsi"/>
          <w:color w:val="000000" w:themeColor="text1"/>
          <w:sz w:val="22"/>
        </w:rPr>
        <w:t>przypadku,</w:t>
      </w:r>
      <w:r w:rsidRPr="6698CA30">
        <w:rPr>
          <w:rFonts w:asciiTheme="minorHAnsi" w:eastAsia="Times New Roman" w:hAnsiTheme="minorHAnsi"/>
          <w:color w:val="000000" w:themeColor="text1"/>
          <w:sz w:val="22"/>
        </w:rPr>
        <w:t xml:space="preserve"> gdyby wybrany Wykonawca, którego oferta została uznana za najkorzystniejszą odmówił podpisania umowy lub gdyby podpisanie umowy z takim </w:t>
      </w:r>
      <w:r w:rsidR="00680916" w:rsidRPr="6698CA30">
        <w:rPr>
          <w:rFonts w:asciiTheme="minorHAnsi" w:eastAsia="Times New Roman" w:hAnsiTheme="minorHAnsi"/>
          <w:color w:val="000000" w:themeColor="text1"/>
          <w:sz w:val="22"/>
        </w:rPr>
        <w:t>Wykonawcą</w:t>
      </w:r>
      <w:r w:rsidRPr="6698CA30">
        <w:rPr>
          <w:rFonts w:asciiTheme="minorHAnsi" w:eastAsia="Times New Roman" w:hAnsiTheme="minorHAnsi"/>
          <w:color w:val="000000" w:themeColor="text1"/>
          <w:sz w:val="22"/>
        </w:rPr>
        <w:t xml:space="preserve"> stało się niemożliwe z innych przyczyn. </w:t>
      </w:r>
    </w:p>
    <w:p w14:paraId="1DEE7E51" w14:textId="77777777" w:rsidR="0037115B" w:rsidRPr="00E6300A" w:rsidRDefault="0037115B" w:rsidP="00C02FE7">
      <w:pPr>
        <w:numPr>
          <w:ilvl w:val="2"/>
          <w:numId w:val="7"/>
        </w:numPr>
        <w:autoSpaceDE w:val="0"/>
        <w:spacing w:line="240" w:lineRule="auto"/>
        <w:ind w:left="142" w:hanging="142"/>
        <w:contextualSpacing/>
        <w:rPr>
          <w:rFonts w:asciiTheme="minorHAnsi" w:eastAsia="Times New Roman" w:hAnsiTheme="minorHAnsi"/>
          <w:b/>
          <w:sz w:val="22"/>
        </w:rPr>
      </w:pPr>
      <w:r w:rsidRPr="00E6300A">
        <w:rPr>
          <w:rFonts w:asciiTheme="minorHAnsi" w:eastAsia="Times New Roman" w:hAnsiTheme="minorHAnsi"/>
          <w:b/>
          <w:sz w:val="22"/>
        </w:rPr>
        <w:t>Zamawiający poinformuje Oferentów, którzy złożyli oferty o wyborze najkorzystniejszej oferty w zamówieniu drogą elektroniczną poprzez zamieszenie w bazie konkurencyjności wyników z postępowania.</w:t>
      </w:r>
    </w:p>
    <w:p w14:paraId="6170B45A" w14:textId="3B850F37" w:rsidR="0037115B" w:rsidRDefault="0037115B" w:rsidP="00C02FE7">
      <w:pPr>
        <w:numPr>
          <w:ilvl w:val="2"/>
          <w:numId w:val="7"/>
        </w:numPr>
        <w:autoSpaceDE w:val="0"/>
        <w:spacing w:line="240" w:lineRule="auto"/>
        <w:ind w:left="142" w:hanging="142"/>
        <w:contextualSpacing/>
        <w:rPr>
          <w:rFonts w:asciiTheme="minorHAnsi" w:eastAsia="Times New Roman" w:hAnsiTheme="minorHAnsi"/>
          <w:sz w:val="22"/>
        </w:rPr>
      </w:pPr>
      <w:r w:rsidRPr="00E6300A">
        <w:rPr>
          <w:rFonts w:asciiTheme="minorHAnsi" w:eastAsia="Times New Roman" w:hAnsiTheme="minorHAnsi"/>
          <w:sz w:val="22"/>
        </w:rPr>
        <w:t>Z każdego etapu postępowania zostanie sporządzony „Protokół z zamówienia”.</w:t>
      </w:r>
    </w:p>
    <w:p w14:paraId="7AA58845" w14:textId="79398E5D" w:rsidR="006D4DA0" w:rsidRDefault="006D4DA0" w:rsidP="006D4DA0">
      <w:pPr>
        <w:autoSpaceDE w:val="0"/>
        <w:spacing w:line="240" w:lineRule="auto"/>
        <w:contextualSpacing/>
        <w:rPr>
          <w:rFonts w:asciiTheme="minorHAnsi" w:eastAsia="Times New Roman" w:hAnsiTheme="minorHAnsi"/>
          <w:sz w:val="22"/>
        </w:rPr>
      </w:pPr>
    </w:p>
    <w:p w14:paraId="3017719C" w14:textId="77777777" w:rsidR="006D4DA0" w:rsidRDefault="006D4DA0" w:rsidP="006D4DA0">
      <w:pPr>
        <w:autoSpaceDE w:val="0"/>
        <w:spacing w:line="240" w:lineRule="auto"/>
        <w:contextualSpacing/>
        <w:rPr>
          <w:rFonts w:asciiTheme="minorHAnsi" w:eastAsia="Times New Roman" w:hAnsiTheme="minorHAnsi"/>
          <w:sz w:val="22"/>
        </w:rPr>
      </w:pPr>
    </w:p>
    <w:p w14:paraId="5C4450F4" w14:textId="77777777" w:rsidR="005656C0" w:rsidRPr="00E6300A" w:rsidRDefault="005656C0" w:rsidP="005656C0">
      <w:pPr>
        <w:autoSpaceDE w:val="0"/>
        <w:spacing w:line="240" w:lineRule="auto"/>
        <w:ind w:left="360" w:firstLine="0"/>
        <w:contextualSpacing/>
        <w:rPr>
          <w:rFonts w:asciiTheme="minorHAnsi" w:eastAsia="Times New Roman" w:hAnsiTheme="minorHAns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512"/>
      </w:tblGrid>
      <w:tr w:rsidR="0037115B" w:rsidRPr="00E6300A" w14:paraId="6286C105" w14:textId="77777777" w:rsidTr="0037115B">
        <w:tc>
          <w:tcPr>
            <w:tcW w:w="10739" w:type="dxa"/>
            <w:shd w:val="pct12" w:color="auto" w:fill="auto"/>
          </w:tcPr>
          <w:p w14:paraId="3BC3D31D" w14:textId="77777777" w:rsidR="0037115B" w:rsidRPr="00E6300A" w:rsidRDefault="0037115B" w:rsidP="00C02FE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lang w:eastAsia="pl-PL"/>
              </w:rPr>
              <w:t>OSOBY UPRAWNIONE DO UDZIELANIA WYJAŚNIEŃ ZE STRONY ZAMAWIAJĄCEGO:</w:t>
            </w:r>
          </w:p>
        </w:tc>
      </w:tr>
    </w:tbl>
    <w:p w14:paraId="66A7D393" w14:textId="77777777" w:rsidR="0037115B" w:rsidRPr="00E6300A" w:rsidRDefault="0037115B" w:rsidP="00E6300A">
      <w:pPr>
        <w:spacing w:line="240" w:lineRule="auto"/>
        <w:rPr>
          <w:rFonts w:asciiTheme="minorHAnsi" w:hAnsiTheme="minorHAnsi" w:cs="Calibri"/>
          <w:sz w:val="22"/>
        </w:rPr>
      </w:pPr>
      <w:r w:rsidRPr="00E6300A">
        <w:rPr>
          <w:rFonts w:asciiTheme="minorHAnsi" w:hAnsiTheme="minorHAnsi" w:cs="Calibri"/>
          <w:sz w:val="22"/>
        </w:rPr>
        <w:t>Ewentualne pytania proszę kierować do Pani Anety Kondraszuk:</w:t>
      </w:r>
    </w:p>
    <w:p w14:paraId="4F6CAAC8" w14:textId="77777777" w:rsidR="0037115B" w:rsidRPr="00E6300A" w:rsidRDefault="0037115B" w:rsidP="00E6300A">
      <w:pPr>
        <w:spacing w:line="240" w:lineRule="auto"/>
        <w:rPr>
          <w:rFonts w:asciiTheme="minorHAnsi" w:hAnsiTheme="minorHAnsi" w:cs="Calibri"/>
          <w:sz w:val="22"/>
          <w:lang w:val="en-US"/>
        </w:rPr>
      </w:pPr>
      <w:r w:rsidRPr="00E6300A">
        <w:rPr>
          <w:rFonts w:asciiTheme="minorHAnsi" w:hAnsiTheme="minorHAnsi" w:cs="Calibri"/>
          <w:sz w:val="22"/>
          <w:lang w:val="en-US"/>
        </w:rPr>
        <w:t xml:space="preserve">tel.  606 982 134, e-mail: </w:t>
      </w:r>
      <w:r w:rsidR="00680916" w:rsidRPr="00E6300A">
        <w:rPr>
          <w:rFonts w:asciiTheme="minorHAnsi" w:hAnsiTheme="minorHAnsi" w:cs="Calibri"/>
          <w:sz w:val="22"/>
          <w:lang w:val="en-US"/>
        </w:rPr>
        <w:t>aneta.kondraszuk@conet.pl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512"/>
      </w:tblGrid>
      <w:tr w:rsidR="0037115B" w:rsidRPr="00E6300A" w14:paraId="5142C249" w14:textId="77777777" w:rsidTr="00272C8C">
        <w:tc>
          <w:tcPr>
            <w:tcW w:w="10512" w:type="dxa"/>
            <w:shd w:val="pct12" w:color="auto" w:fill="auto"/>
          </w:tcPr>
          <w:p w14:paraId="43AFFB26" w14:textId="77777777" w:rsidR="0037115B" w:rsidRPr="00E6300A" w:rsidRDefault="0037115B" w:rsidP="00C02FE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b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lang w:eastAsia="pl-PL"/>
              </w:rPr>
              <w:t>WARUNKI SZCZEGÓLNE:</w:t>
            </w:r>
          </w:p>
        </w:tc>
      </w:tr>
    </w:tbl>
    <w:p w14:paraId="0924506D" w14:textId="021967B5" w:rsidR="0037115B" w:rsidRPr="00E6300A" w:rsidRDefault="0037115B" w:rsidP="00C02FE7">
      <w:pPr>
        <w:numPr>
          <w:ilvl w:val="0"/>
          <w:numId w:val="8"/>
        </w:numPr>
        <w:autoSpaceDE w:val="0"/>
        <w:spacing w:line="240" w:lineRule="auto"/>
        <w:ind w:left="426" w:hanging="426"/>
        <w:contextualSpacing/>
        <w:rPr>
          <w:rFonts w:asciiTheme="minorHAnsi" w:eastAsia="Times New Roman" w:hAnsiTheme="minorHAnsi" w:cs="Calibri"/>
          <w:sz w:val="22"/>
        </w:rPr>
      </w:pPr>
      <w:r w:rsidRPr="00E6300A">
        <w:rPr>
          <w:rFonts w:asciiTheme="minorHAnsi" w:eastAsia="Times New Roman" w:hAnsiTheme="minorHAnsi" w:cs="Calibri"/>
          <w:sz w:val="22"/>
        </w:rPr>
        <w:t>Zamawiający dopuszcza udziału podwykonawców w realizacji zamówienia. Odpowiedzialność za prawidłową realizację zamówienia ponosi Wykonawca.</w:t>
      </w:r>
    </w:p>
    <w:p w14:paraId="512E1A46" w14:textId="3B5D5410" w:rsidR="0037115B" w:rsidRPr="00E6300A" w:rsidRDefault="0037115B" w:rsidP="00C02FE7">
      <w:pPr>
        <w:numPr>
          <w:ilvl w:val="0"/>
          <w:numId w:val="8"/>
        </w:numPr>
        <w:autoSpaceDE w:val="0"/>
        <w:spacing w:line="240" w:lineRule="auto"/>
        <w:ind w:left="426" w:hanging="426"/>
        <w:contextualSpacing/>
        <w:rPr>
          <w:rFonts w:asciiTheme="minorHAnsi" w:eastAsia="Times New Roman" w:hAnsiTheme="minorHAnsi" w:cs="Calibri"/>
          <w:sz w:val="22"/>
        </w:rPr>
      </w:pPr>
      <w:r w:rsidRPr="00E6300A">
        <w:rPr>
          <w:rFonts w:asciiTheme="minorHAnsi" w:eastAsia="Times New Roman" w:hAnsiTheme="minorHAnsi" w:cs="Calibri"/>
          <w:sz w:val="22"/>
        </w:rPr>
        <w:t xml:space="preserve">Zamawiający nie ponosi żadnej </w:t>
      </w:r>
      <w:r w:rsidR="4056921B" w:rsidRPr="6698CA30">
        <w:rPr>
          <w:rFonts w:asciiTheme="minorHAnsi" w:eastAsia="Times New Roman" w:hAnsiTheme="minorHAnsi" w:cs="Calibri"/>
          <w:sz w:val="22"/>
        </w:rPr>
        <w:t>odpowiedzialności</w:t>
      </w:r>
      <w:r w:rsidRPr="00E6300A">
        <w:rPr>
          <w:rFonts w:asciiTheme="minorHAnsi" w:eastAsia="Times New Roman" w:hAnsiTheme="minorHAnsi" w:cs="Calibri"/>
          <w:sz w:val="22"/>
        </w:rPr>
        <w:t xml:space="preserve"> ani jakichkolwiek kosztów związanych z przygotowaniem oferty przez Oferenta, a w szczególności związanych z przystąpieniem do procesu ofertowego, przygotowaniem i złożeniem </w:t>
      </w:r>
      <w:r w:rsidR="3579EA91" w:rsidRPr="6698CA30">
        <w:rPr>
          <w:rFonts w:asciiTheme="minorHAnsi" w:eastAsia="Times New Roman" w:hAnsiTheme="minorHAnsi" w:cs="Calibri"/>
          <w:sz w:val="22"/>
        </w:rPr>
        <w:t>oferty, przygotowaniami</w:t>
      </w:r>
      <w:r w:rsidRPr="00E6300A">
        <w:rPr>
          <w:rFonts w:asciiTheme="minorHAnsi" w:eastAsia="Times New Roman" w:hAnsiTheme="minorHAnsi" w:cs="Calibri"/>
          <w:sz w:val="22"/>
        </w:rPr>
        <w:t xml:space="preserve"> do zawarcia umowy. </w:t>
      </w:r>
    </w:p>
    <w:p w14:paraId="70B2BD81" w14:textId="5ED0F7D1" w:rsidR="0037115B" w:rsidRPr="00E6300A" w:rsidRDefault="7A06D7F0" w:rsidP="00C02FE7">
      <w:pPr>
        <w:numPr>
          <w:ilvl w:val="0"/>
          <w:numId w:val="8"/>
        </w:numPr>
        <w:autoSpaceDE w:val="0"/>
        <w:spacing w:line="240" w:lineRule="auto"/>
        <w:ind w:left="426" w:hanging="426"/>
        <w:contextualSpacing/>
        <w:rPr>
          <w:rFonts w:asciiTheme="minorHAnsi" w:eastAsia="Times New Roman" w:hAnsiTheme="minorHAnsi" w:cs="Calibri"/>
          <w:sz w:val="22"/>
        </w:rPr>
      </w:pPr>
      <w:r w:rsidRPr="6698CA30">
        <w:rPr>
          <w:rFonts w:asciiTheme="minorHAnsi" w:eastAsia="Times New Roman" w:hAnsiTheme="minorHAnsi" w:cs="Calibri"/>
          <w:sz w:val="22"/>
        </w:rPr>
        <w:t>Zamawiający każdorazowo</w:t>
      </w:r>
      <w:r w:rsidR="0037115B" w:rsidRPr="00E6300A">
        <w:rPr>
          <w:rFonts w:asciiTheme="minorHAnsi" w:eastAsia="Times New Roman" w:hAnsiTheme="minorHAnsi" w:cs="Calibri"/>
          <w:sz w:val="22"/>
        </w:rPr>
        <w:t xml:space="preserve"> w Protokole z postępowania </w:t>
      </w:r>
      <w:r w:rsidR="21B3D09C" w:rsidRPr="6698CA30">
        <w:rPr>
          <w:rFonts w:asciiTheme="minorHAnsi" w:eastAsia="Times New Roman" w:hAnsiTheme="minorHAnsi" w:cs="Calibri"/>
          <w:sz w:val="22"/>
        </w:rPr>
        <w:t>uzasadni decyzje</w:t>
      </w:r>
      <w:r w:rsidR="0037115B" w:rsidRPr="00E6300A">
        <w:rPr>
          <w:rFonts w:asciiTheme="minorHAnsi" w:eastAsia="Times New Roman" w:hAnsiTheme="minorHAnsi" w:cs="Calibri"/>
          <w:sz w:val="22"/>
        </w:rPr>
        <w:t xml:space="preserve"> w przypadku odrzucenia oferty. </w:t>
      </w:r>
    </w:p>
    <w:p w14:paraId="141CE20C" w14:textId="77777777" w:rsidR="0037115B" w:rsidRPr="00E6300A" w:rsidRDefault="0037115B" w:rsidP="00C02FE7">
      <w:pPr>
        <w:numPr>
          <w:ilvl w:val="0"/>
          <w:numId w:val="8"/>
        </w:numPr>
        <w:autoSpaceDE w:val="0"/>
        <w:spacing w:line="240" w:lineRule="auto"/>
        <w:ind w:left="426" w:hanging="426"/>
        <w:contextualSpacing/>
        <w:rPr>
          <w:rFonts w:asciiTheme="minorHAnsi" w:eastAsia="Times New Roman" w:hAnsiTheme="minorHAnsi" w:cs="Calibri"/>
          <w:sz w:val="22"/>
        </w:rPr>
      </w:pPr>
      <w:r w:rsidRPr="00E6300A">
        <w:rPr>
          <w:rFonts w:asciiTheme="minorHAnsi" w:eastAsia="Times New Roman" w:hAnsiTheme="minorHAnsi" w:cs="Calibri"/>
          <w:sz w:val="22"/>
        </w:rPr>
        <w:t xml:space="preserve">Oferent może przed upływem terminu składania ofert zmienić lub wycofać swoją ofertę </w:t>
      </w:r>
    </w:p>
    <w:p w14:paraId="3318944B" w14:textId="77777777" w:rsidR="00C42333" w:rsidRPr="00E6300A" w:rsidRDefault="00C42333" w:rsidP="00E6300A">
      <w:pPr>
        <w:autoSpaceDE w:val="0"/>
        <w:spacing w:line="240" w:lineRule="auto"/>
        <w:contextualSpacing/>
        <w:rPr>
          <w:rFonts w:asciiTheme="minorHAnsi" w:eastAsia="Times New Roman" w:hAnsiTheme="minorHAnsi" w:cs="Calibri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0512"/>
      </w:tblGrid>
      <w:tr w:rsidR="0037115B" w:rsidRPr="00E6300A" w14:paraId="3207B7FD" w14:textId="77777777" w:rsidTr="00FC2766">
        <w:tc>
          <w:tcPr>
            <w:tcW w:w="10738" w:type="dxa"/>
            <w:shd w:val="pct12" w:color="auto" w:fill="auto"/>
          </w:tcPr>
          <w:p w14:paraId="50FDC1FC" w14:textId="77777777" w:rsidR="0037115B" w:rsidRPr="00E6300A" w:rsidRDefault="0037115B" w:rsidP="00C02FE7">
            <w:pPr>
              <w:numPr>
                <w:ilvl w:val="0"/>
                <w:numId w:val="10"/>
              </w:numPr>
              <w:spacing w:line="240" w:lineRule="auto"/>
              <w:ind w:left="318" w:hanging="426"/>
              <w:jc w:val="left"/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</w:pPr>
            <w:r w:rsidRPr="00E6300A">
              <w:rPr>
                <w:rFonts w:asciiTheme="minorHAnsi" w:eastAsia="Times New Roman" w:hAnsiTheme="minorHAnsi" w:cs="Calibri"/>
                <w:b/>
                <w:sz w:val="22"/>
                <w:lang w:eastAsia="pl-PL"/>
              </w:rPr>
              <w:t>ZAŁĄCZNIKI DO ZAPYTANIA OFERTOWEGO:</w:t>
            </w:r>
          </w:p>
        </w:tc>
      </w:tr>
    </w:tbl>
    <w:p w14:paraId="6D2A3DC6" w14:textId="77777777" w:rsidR="0037115B" w:rsidRPr="00E6300A" w:rsidRDefault="0037115B" w:rsidP="00E6300A">
      <w:pPr>
        <w:spacing w:line="240" w:lineRule="auto"/>
        <w:ind w:left="720"/>
        <w:contextualSpacing/>
        <w:rPr>
          <w:rFonts w:asciiTheme="minorHAnsi" w:eastAsia="Times New Roman" w:hAnsiTheme="minorHAnsi" w:cs="Calibri"/>
          <w:sz w:val="22"/>
        </w:rPr>
      </w:pPr>
    </w:p>
    <w:p w14:paraId="0890BF1B" w14:textId="77777777" w:rsidR="0037115B" w:rsidRPr="00E6300A" w:rsidRDefault="0037115B" w:rsidP="00E6300A">
      <w:pPr>
        <w:numPr>
          <w:ilvl w:val="0"/>
          <w:numId w:val="4"/>
        </w:numPr>
        <w:spacing w:line="240" w:lineRule="auto"/>
        <w:ind w:left="714" w:hanging="357"/>
        <w:contextualSpacing/>
        <w:rPr>
          <w:rFonts w:asciiTheme="minorHAnsi" w:eastAsia="Times New Roman" w:hAnsiTheme="minorHAnsi" w:cs="Calibri"/>
          <w:sz w:val="22"/>
        </w:rPr>
      </w:pPr>
      <w:r w:rsidRPr="00E6300A">
        <w:rPr>
          <w:rFonts w:asciiTheme="minorHAnsi" w:eastAsia="Times New Roman" w:hAnsiTheme="minorHAnsi" w:cs="Calibri"/>
          <w:b/>
          <w:sz w:val="22"/>
        </w:rPr>
        <w:t xml:space="preserve">Załącznik nr 1 </w:t>
      </w:r>
      <w:r w:rsidRPr="00E6300A">
        <w:rPr>
          <w:rFonts w:asciiTheme="minorHAnsi" w:eastAsia="Times New Roman" w:hAnsiTheme="minorHAnsi" w:cs="Calibri"/>
          <w:sz w:val="22"/>
        </w:rPr>
        <w:t>– Formularz ofertowy zamówienia wraz z wymaganymi wszystkimi załącznikami.</w:t>
      </w:r>
      <w:r w:rsidR="006A7C5B" w:rsidRPr="00E6300A">
        <w:rPr>
          <w:rFonts w:asciiTheme="minorHAnsi" w:eastAsia="Times New Roman" w:hAnsiTheme="minorHAnsi" w:cs="Calibri"/>
          <w:sz w:val="22"/>
        </w:rPr>
        <w:t xml:space="preserve">: </w:t>
      </w:r>
    </w:p>
    <w:p w14:paraId="06694297" w14:textId="77777777" w:rsidR="006A7C5B" w:rsidRPr="00E6300A" w:rsidRDefault="006A7C5B" w:rsidP="002B764F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E6300A">
        <w:rPr>
          <w:rFonts w:asciiTheme="minorHAnsi" w:eastAsia="Times New Roman" w:hAnsiTheme="minorHAnsi"/>
          <w:b/>
        </w:rPr>
        <w:t>Załącznik nr 1</w:t>
      </w:r>
      <w:r w:rsidRPr="00E6300A">
        <w:rPr>
          <w:rFonts w:asciiTheme="minorHAnsi" w:eastAsia="Times New Roman" w:hAnsiTheme="minorHAnsi"/>
        </w:rPr>
        <w:t xml:space="preserve"> Oświadczenie o spełnieniu warunków udziału w postepowaniu</w:t>
      </w:r>
    </w:p>
    <w:p w14:paraId="0F2C438B" w14:textId="247E5706" w:rsidR="0037115B" w:rsidRPr="00200420" w:rsidRDefault="0037115B" w:rsidP="002B764F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  <w:sz w:val="20"/>
          <w:szCs w:val="20"/>
        </w:rPr>
      </w:pPr>
      <w:r w:rsidRPr="00E6300A">
        <w:rPr>
          <w:rFonts w:asciiTheme="minorHAnsi" w:eastAsia="Times New Roman" w:hAnsiTheme="minorHAnsi" w:cs="Calibri"/>
          <w:b/>
          <w:lang w:eastAsia="pl-PL"/>
        </w:rPr>
        <w:t>Załącznik nr 2</w:t>
      </w:r>
      <w:r w:rsidRPr="00E6300A">
        <w:rPr>
          <w:rFonts w:asciiTheme="minorHAnsi" w:eastAsia="Times New Roman" w:hAnsiTheme="minorHAnsi" w:cs="Calibri"/>
          <w:lang w:eastAsia="pl-PL"/>
        </w:rPr>
        <w:t xml:space="preserve"> - Oświadczenie Oferenta o braku powiązań osobowych i kapitałowych z Zamawiającym</w:t>
      </w:r>
      <w:r w:rsidRPr="006A7C5B">
        <w:rPr>
          <w:rFonts w:asciiTheme="minorHAnsi" w:eastAsia="Times New Roman" w:hAnsiTheme="minorHAnsi" w:cs="Calibri"/>
          <w:sz w:val="20"/>
          <w:szCs w:val="20"/>
          <w:lang w:eastAsia="pl-PL"/>
        </w:rPr>
        <w:t>.</w:t>
      </w:r>
    </w:p>
    <w:p w14:paraId="7AFD54AE" w14:textId="08FFE336" w:rsidR="00596624" w:rsidRPr="00D63F0D" w:rsidRDefault="00424D25" w:rsidP="00BF564E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  <w:bCs/>
        </w:rPr>
      </w:pPr>
      <w:r w:rsidRPr="00D63F0D">
        <w:rPr>
          <w:rFonts w:asciiTheme="minorHAnsi" w:eastAsia="Times New Roman" w:hAnsiTheme="minorHAnsi"/>
          <w:b/>
        </w:rPr>
        <w:t xml:space="preserve">Załącznik nr 3 </w:t>
      </w:r>
      <w:r w:rsidR="00960486" w:rsidRPr="00D63F0D">
        <w:rPr>
          <w:rFonts w:asciiTheme="minorHAnsi" w:eastAsia="Times New Roman" w:hAnsiTheme="minorHAnsi"/>
          <w:bCs/>
        </w:rPr>
        <w:t xml:space="preserve">Ulotka informacyjna dla </w:t>
      </w:r>
      <w:r w:rsidR="346CA772" w:rsidRPr="00D63F0D">
        <w:rPr>
          <w:rFonts w:asciiTheme="minorHAnsi" w:eastAsia="Times New Roman" w:hAnsiTheme="minorHAnsi"/>
        </w:rPr>
        <w:t>uczestnika badania</w:t>
      </w:r>
      <w:r w:rsidR="00960486" w:rsidRPr="00D63F0D">
        <w:rPr>
          <w:rFonts w:asciiTheme="minorHAnsi" w:eastAsia="Times New Roman" w:hAnsiTheme="minorHAnsi"/>
          <w:bCs/>
        </w:rPr>
        <w:t xml:space="preserve"> wraz z </w:t>
      </w:r>
      <w:r w:rsidR="00596624">
        <w:rPr>
          <w:rFonts w:asciiTheme="minorHAnsi" w:eastAsia="Times New Roman" w:hAnsiTheme="minorHAnsi"/>
          <w:bCs/>
        </w:rPr>
        <w:t>Oświadczeniem na udział w postepowaniu o wyborze probantów.</w:t>
      </w:r>
    </w:p>
    <w:p w14:paraId="08E17C33" w14:textId="5BBC562C" w:rsidR="00DF0A8B" w:rsidRPr="00D63F0D" w:rsidRDefault="00DF0A8B" w:rsidP="00D63F0D">
      <w:pPr>
        <w:pStyle w:val="Akapitzlist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  <w:bCs/>
        </w:rPr>
      </w:pPr>
      <w:r w:rsidRPr="00D63F0D">
        <w:rPr>
          <w:rFonts w:asciiTheme="minorHAnsi" w:eastAsia="Times New Roman" w:hAnsiTheme="minorHAnsi"/>
          <w:b/>
        </w:rPr>
        <w:t>Załącznik nr 4 –</w:t>
      </w:r>
      <w:r w:rsidR="00255473" w:rsidRPr="00D63F0D">
        <w:rPr>
          <w:rFonts w:asciiTheme="minorHAnsi" w:eastAsia="Times New Roman" w:hAnsiTheme="minorHAnsi"/>
          <w:bCs/>
        </w:rPr>
        <w:t xml:space="preserve">Zgoda na </w:t>
      </w:r>
      <w:r w:rsidRPr="00D63F0D">
        <w:rPr>
          <w:rFonts w:asciiTheme="minorHAnsi" w:eastAsia="Times New Roman" w:hAnsiTheme="minorHAnsi"/>
          <w:bCs/>
        </w:rPr>
        <w:t xml:space="preserve">Przetwarzanie danych osobowych </w:t>
      </w:r>
    </w:p>
    <w:p w14:paraId="3D9219D8" w14:textId="77777777" w:rsidR="00B04D83" w:rsidRDefault="00B04D83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B1CFEAD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19937AE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8649F97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E95CFE0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B15EEDE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3FA33349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AECAEF2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C87F798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54CB73B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0CC98B4F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0D2C67B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32EB461B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9D4374B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46DBA07A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3E85B378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106EBE4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9C26F1E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4D58060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8505E95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3AD6337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18E2D18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6A23EF0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08158EF2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585C4AB" w14:textId="77777777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7ECC246" w14:textId="4B00E6FD" w:rsidR="00F05068" w:rsidRDefault="00F05068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CAA4D2D" w14:textId="2C5FAC50" w:rsidR="00F270BB" w:rsidRDefault="00F270BB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D62415E" w14:textId="77777777" w:rsidR="00F270BB" w:rsidRDefault="00F270BB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F5A404F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DBA1FD7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100E146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A34F6A0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3E9FB7E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05F0E0F" w14:textId="7CE6236D" w:rsidR="006A7C5B" w:rsidRPr="0036056B" w:rsidRDefault="007033E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lastRenderedPageBreak/>
        <w:t>F</w:t>
      </w:r>
      <w:r w:rsidR="006A7C5B"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ormularz ofertowy</w:t>
      </w:r>
    </w:p>
    <w:p w14:paraId="09AB4FF6" w14:textId="0800F8E2" w:rsidR="00680916" w:rsidRDefault="006A7C5B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6A7C5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do zapytania ofertowego </w:t>
      </w:r>
      <w:bookmarkStart w:id="8" w:name="_Hlk54539849"/>
    </w:p>
    <w:p w14:paraId="28589F50" w14:textId="77777777" w:rsidR="005656C0" w:rsidRDefault="005656C0" w:rsidP="006A7C5B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bookmarkEnd w:id="8"/>
    <w:p w14:paraId="594B882D" w14:textId="66287ADE" w:rsidR="000B6131" w:rsidRDefault="005656C0" w:rsidP="6318C7C7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POIR.01.01.01-00-0462/</w:t>
      </w:r>
      <w:r w:rsidR="006D4DA0">
        <w:rPr>
          <w:rFonts w:asciiTheme="minorHAnsi" w:eastAsia="Times New Roman" w:hAnsiTheme="minorHAnsi" w:cs="Calibri"/>
          <w:b/>
          <w:sz w:val="22"/>
          <w:lang w:eastAsia="pl-PL"/>
        </w:rPr>
        <w:t>19/02</w:t>
      </w:r>
      <w:r w:rsidR="00B65830">
        <w:rPr>
          <w:rFonts w:asciiTheme="minorHAnsi" w:eastAsia="Times New Roman" w:hAnsiTheme="minorHAnsi" w:cs="Calibri"/>
          <w:b/>
          <w:sz w:val="22"/>
          <w:lang w:eastAsia="pl-PL"/>
        </w:rPr>
        <w:t>4</w:t>
      </w:r>
    </w:p>
    <w:p w14:paraId="41B3FA58" w14:textId="77777777" w:rsidR="000B6131" w:rsidRDefault="000B6131" w:rsidP="00FC2766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1621E194" w14:textId="5D1F7481" w:rsidR="005A171E" w:rsidRPr="00387832" w:rsidRDefault="005A171E" w:rsidP="00FC2766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  <w:r w:rsidRPr="00387832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Imię i nazwisko / </w:t>
      </w:r>
      <w:r w:rsidR="0037115B" w:rsidRPr="00387832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Nazwa</w:t>
      </w:r>
      <w:r w:rsidR="00FC2766" w:rsidRPr="00387832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 </w:t>
      </w:r>
      <w:r w:rsidRPr="00387832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oferenta </w:t>
      </w:r>
      <w:r w:rsidR="00387832" w:rsidRPr="00387832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……………………………………………………………………………………………………………………………..</w:t>
      </w:r>
    </w:p>
    <w:p w14:paraId="69B8A158" w14:textId="77777777" w:rsidR="005A171E" w:rsidRDefault="005A171E" w:rsidP="00FC2766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5C6FD151" w14:textId="4BA5FC2C" w:rsidR="00270616" w:rsidRPr="005A171E" w:rsidRDefault="005A171E" w:rsidP="005A171E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A</w:t>
      </w:r>
      <w:r w:rsidR="0037115B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dres</w:t>
      </w: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 </w:t>
      </w:r>
      <w:r w:rsidR="04DEEAFC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:</w:t>
      </w:r>
    </w:p>
    <w:p w14:paraId="39C7FE59" w14:textId="6F799B8B" w:rsidR="005A171E" w:rsidRPr="005A171E" w:rsidRDefault="005A171E" w:rsidP="005A171E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Ulica……………………………………., nr.…………………kod pocztowy…………………………..miejscowość……………………………………..</w:t>
      </w:r>
    </w:p>
    <w:p w14:paraId="6D4F4D28" w14:textId="77777777" w:rsidR="005A171E" w:rsidRPr="005A171E" w:rsidRDefault="005A171E" w:rsidP="00FC276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</w:p>
    <w:p w14:paraId="4AA7DF17" w14:textId="0D79A2FE" w:rsidR="000B6131" w:rsidRPr="005A171E" w:rsidRDefault="00773B1E" w:rsidP="00FC276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PESEL…………………………………………………</w:t>
      </w:r>
    </w:p>
    <w:p w14:paraId="25264CB9" w14:textId="77777777" w:rsidR="000B6131" w:rsidRPr="005A171E" w:rsidRDefault="000B6131" w:rsidP="00FC276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</w:p>
    <w:p w14:paraId="495A271A" w14:textId="3E67405B" w:rsidR="0037115B" w:rsidRPr="005A171E" w:rsidRDefault="0037115B" w:rsidP="00FC276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</w:pP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Numer telefonu: …………………………</w:t>
      </w:r>
      <w:r w:rsidR="00680916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……………….</w:t>
      </w:r>
      <w:r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…. </w:t>
      </w:r>
      <w:r w:rsidR="00FC2766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adres poczty elektronicznej:</w:t>
      </w:r>
      <w:r w:rsidR="0C69B6FE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 xml:space="preserve"> </w:t>
      </w:r>
      <w:r w:rsidR="00680916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……………</w:t>
      </w:r>
      <w:r w:rsidR="00C67714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………………………</w:t>
      </w:r>
      <w:r w:rsidR="00680916" w:rsidRPr="005A171E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…………………………</w:t>
      </w:r>
    </w:p>
    <w:p w14:paraId="5C4136AA" w14:textId="77777777" w:rsidR="007033E0" w:rsidRDefault="007033E0" w:rsidP="00FC2766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32FC5158" w14:textId="74D24DF5" w:rsidR="0037115B" w:rsidRPr="00BE2170" w:rsidRDefault="0037115B" w:rsidP="0037115B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</w:rPr>
      </w:pPr>
      <w:bookmarkStart w:id="9" w:name="_Hlk63141989"/>
      <w:r w:rsidRPr="00BE217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W odpowiedzi na Zapytanie ofertowe oświadczam, że </w:t>
      </w:r>
      <w:r w:rsidRPr="6698CA30">
        <w:rPr>
          <w:rFonts w:asciiTheme="minorHAnsi" w:eastAsia="Times New Roman" w:hAnsiTheme="minorHAnsi" w:cs="Calibri"/>
          <w:b/>
          <w:bCs/>
          <w:sz w:val="20"/>
          <w:szCs w:val="20"/>
        </w:rPr>
        <w:t>oferuj</w:t>
      </w:r>
      <w:r w:rsidR="202E4643" w:rsidRPr="6698CA30">
        <w:rPr>
          <w:rFonts w:asciiTheme="minorHAnsi" w:eastAsia="Times New Roman" w:hAnsiTheme="minorHAnsi" w:cs="Calibri"/>
          <w:b/>
          <w:bCs/>
          <w:sz w:val="20"/>
          <w:szCs w:val="20"/>
        </w:rPr>
        <w:t>ę</w:t>
      </w:r>
      <w:r w:rsidR="02F73A5B" w:rsidRPr="6FED1D89">
        <w:rPr>
          <w:rFonts w:asciiTheme="minorHAnsi" w:eastAsia="Times New Roman" w:hAnsiTheme="minorHAnsi" w:cs="Calibri"/>
          <w:b/>
          <w:bCs/>
          <w:sz w:val="20"/>
          <w:szCs w:val="20"/>
        </w:rPr>
        <w:t>,</w:t>
      </w:r>
      <w:r w:rsidR="003103BF"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 </w:t>
      </w:r>
      <w:r w:rsidRPr="00BE2170">
        <w:rPr>
          <w:rFonts w:asciiTheme="minorHAnsi" w:eastAsia="Times New Roman" w:hAnsiTheme="minorHAnsi" w:cs="Calibri"/>
          <w:b/>
          <w:sz w:val="20"/>
          <w:szCs w:val="20"/>
        </w:rPr>
        <w:t xml:space="preserve">wykonanie </w:t>
      </w:r>
      <w:r w:rsidR="006A7C5B" w:rsidRPr="00BE2170">
        <w:rPr>
          <w:rFonts w:asciiTheme="minorHAnsi" w:eastAsia="Times New Roman" w:hAnsiTheme="minorHAnsi" w:cs="Calibri"/>
          <w:b/>
          <w:sz w:val="20"/>
          <w:szCs w:val="20"/>
        </w:rPr>
        <w:t>przedmiotu zamówienia</w:t>
      </w:r>
      <w:r w:rsidRPr="00BE2170">
        <w:rPr>
          <w:rFonts w:asciiTheme="minorHAnsi" w:eastAsia="Times New Roman" w:hAnsiTheme="minorHAnsi" w:cs="Calibri"/>
          <w:b/>
          <w:sz w:val="20"/>
          <w:szCs w:val="20"/>
        </w:rPr>
        <w:t xml:space="preserve"> </w:t>
      </w:r>
      <w:r w:rsidR="7CF9E4C0" w:rsidRPr="6DF99D77"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 w formie udziału w </w:t>
      </w:r>
      <w:r w:rsidR="7CF9E4C0" w:rsidRPr="60BF2632"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badaniu w charakterze probanta </w:t>
      </w:r>
      <w:r w:rsidR="00EF7ED3">
        <w:rPr>
          <w:rFonts w:asciiTheme="minorHAnsi" w:eastAsia="Times New Roman" w:hAnsiTheme="minorHAnsi" w:cs="Calibri"/>
          <w:b/>
          <w:sz w:val="20"/>
          <w:szCs w:val="20"/>
        </w:rPr>
        <w:t xml:space="preserve"> </w:t>
      </w:r>
      <w:r w:rsidRPr="00BE2170">
        <w:rPr>
          <w:rFonts w:asciiTheme="minorHAnsi" w:eastAsia="Times New Roman" w:hAnsiTheme="minorHAnsi" w:cs="Calibri"/>
          <w:b/>
          <w:sz w:val="20"/>
          <w:szCs w:val="20"/>
        </w:rPr>
        <w:t xml:space="preserve">w określonej kwocie: </w:t>
      </w:r>
    </w:p>
    <w:p w14:paraId="14C95E62" w14:textId="77777777" w:rsidR="0037115B" w:rsidRPr="00BE2170" w:rsidRDefault="0037115B" w:rsidP="0037115B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b/>
          <w:sz w:val="20"/>
          <w:szCs w:val="20"/>
        </w:rPr>
      </w:pPr>
    </w:p>
    <w:p w14:paraId="0C369F09" w14:textId="76D3ED73" w:rsidR="006A7C5B" w:rsidRPr="00D63F0D" w:rsidRDefault="000B6131" w:rsidP="0037115B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i/>
          <w:iCs/>
          <w:sz w:val="20"/>
          <w:szCs w:val="20"/>
        </w:rPr>
      </w:pPr>
      <w:r>
        <w:rPr>
          <w:rFonts w:asciiTheme="minorHAnsi" w:eastAsia="Times New Roman" w:hAnsiTheme="minorHAnsi" w:cs="Calibri"/>
          <w:sz w:val="20"/>
          <w:szCs w:val="20"/>
        </w:rPr>
        <w:t xml:space="preserve">Cena  - jako stawka </w:t>
      </w:r>
      <w:r w:rsidR="007B168B">
        <w:rPr>
          <w:rFonts w:asciiTheme="minorHAnsi" w:eastAsia="Times New Roman" w:hAnsiTheme="minorHAnsi" w:cs="Calibri"/>
          <w:sz w:val="20"/>
          <w:szCs w:val="20"/>
        </w:rPr>
        <w:t xml:space="preserve">brutto </w:t>
      </w:r>
      <w:r w:rsidR="00960486">
        <w:rPr>
          <w:rFonts w:asciiTheme="minorHAnsi" w:eastAsia="Times New Roman" w:hAnsiTheme="minorHAnsi" w:cs="Calibri"/>
          <w:sz w:val="20"/>
          <w:szCs w:val="20"/>
        </w:rPr>
        <w:t xml:space="preserve">za </w:t>
      </w:r>
      <w:r w:rsidR="00DF45E3">
        <w:rPr>
          <w:rFonts w:asciiTheme="minorHAnsi" w:eastAsia="Times New Roman" w:hAnsiTheme="minorHAnsi" w:cs="Calibri"/>
          <w:sz w:val="20"/>
          <w:szCs w:val="20"/>
        </w:rPr>
        <w:t xml:space="preserve">udział w kompletnym badaniu </w:t>
      </w:r>
      <w:r w:rsidR="00960486">
        <w:rPr>
          <w:rFonts w:asciiTheme="minorHAnsi" w:eastAsia="Times New Roman" w:hAnsiTheme="minorHAnsi" w:cs="Calibri"/>
          <w:sz w:val="20"/>
          <w:szCs w:val="20"/>
        </w:rPr>
        <w:t>…………………</w:t>
      </w:r>
      <w:r>
        <w:rPr>
          <w:rFonts w:asciiTheme="minorHAnsi" w:eastAsia="Times New Roman" w:hAnsiTheme="minorHAnsi" w:cs="Calibri"/>
          <w:sz w:val="20"/>
          <w:szCs w:val="20"/>
        </w:rPr>
        <w:t>:………………………zł  (słownie ……………………………………………………………………………………)</w:t>
      </w:r>
      <w:r w:rsidR="00E07839">
        <w:rPr>
          <w:rFonts w:asciiTheme="minorHAnsi" w:eastAsia="Times New Roman" w:hAnsiTheme="minorHAnsi" w:cs="Calibri"/>
          <w:sz w:val="20"/>
          <w:szCs w:val="20"/>
        </w:rPr>
        <w:t xml:space="preserve"> za jednego probanta</w:t>
      </w:r>
      <w:r w:rsidR="00B55D51">
        <w:rPr>
          <w:rFonts w:asciiTheme="minorHAnsi" w:eastAsia="Times New Roman" w:hAnsiTheme="minorHAnsi" w:cs="Calibri"/>
          <w:sz w:val="20"/>
          <w:szCs w:val="20"/>
        </w:rPr>
        <w:t xml:space="preserve"> </w:t>
      </w:r>
      <w:bookmarkStart w:id="10" w:name="_Hlk63142074"/>
      <w:r w:rsidR="00B55D51" w:rsidRPr="00D63F0D">
        <w:rPr>
          <w:rFonts w:asciiTheme="minorHAnsi" w:eastAsia="Times New Roman" w:hAnsiTheme="minorHAnsi" w:cs="Calibri"/>
          <w:i/>
          <w:iCs/>
          <w:sz w:val="20"/>
          <w:szCs w:val="20"/>
        </w:rPr>
        <w:t>(skreślić jeśli nie dotyczy)</w:t>
      </w:r>
      <w:r w:rsidR="00E07839" w:rsidRPr="00D63F0D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. </w:t>
      </w:r>
    </w:p>
    <w:bookmarkEnd w:id="9"/>
    <w:bookmarkEnd w:id="10"/>
    <w:p w14:paraId="2AAA5845" w14:textId="77777777" w:rsidR="00DD6650" w:rsidRDefault="00DD6650" w:rsidP="00DD6650">
      <w:pPr>
        <w:autoSpaceDE w:val="0"/>
        <w:autoSpaceDN w:val="0"/>
        <w:adjustRightInd w:val="0"/>
        <w:contextualSpacing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57CD132" w14:textId="65B37231" w:rsidR="00FD18C2" w:rsidRPr="00BE2170" w:rsidRDefault="00FD18C2" w:rsidP="00FD18C2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</w:rPr>
      </w:pPr>
      <w:r w:rsidRPr="00BE217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W odpowiedzi na Zapytanie ofertowe oświadczam, że </w:t>
      </w:r>
      <w:r w:rsidRPr="6698CA30">
        <w:rPr>
          <w:rFonts w:asciiTheme="minorHAnsi" w:eastAsia="Times New Roman" w:hAnsiTheme="minorHAnsi" w:cs="Calibri"/>
          <w:b/>
          <w:bCs/>
          <w:sz w:val="20"/>
          <w:szCs w:val="20"/>
        </w:rPr>
        <w:t>oferuję</w:t>
      </w:r>
      <w:r w:rsidRPr="6FED1D89">
        <w:rPr>
          <w:rFonts w:asciiTheme="minorHAnsi" w:eastAsia="Times New Roman" w:hAnsiTheme="minorHAnsi" w:cs="Calibri"/>
          <w:b/>
          <w:bCs/>
          <w:sz w:val="20"/>
          <w:szCs w:val="20"/>
        </w:rPr>
        <w:t>,</w:t>
      </w:r>
      <w:r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 </w:t>
      </w:r>
      <w:r w:rsidRPr="00BE2170">
        <w:rPr>
          <w:rFonts w:asciiTheme="minorHAnsi" w:eastAsia="Times New Roman" w:hAnsiTheme="minorHAnsi" w:cs="Calibri"/>
          <w:b/>
          <w:sz w:val="20"/>
          <w:szCs w:val="20"/>
        </w:rPr>
        <w:t xml:space="preserve">wykonanie przedmiotu zamówienia </w:t>
      </w:r>
      <w:r w:rsidRPr="6DF99D77"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 w formie udziału w</w:t>
      </w:r>
      <w:r w:rsidR="009711D5">
        <w:rPr>
          <w:rFonts w:asciiTheme="minorHAnsi" w:eastAsia="Times New Roman" w:hAnsiTheme="minorHAnsi" w:cs="Calibri"/>
          <w:b/>
          <w:bCs/>
          <w:sz w:val="20"/>
          <w:szCs w:val="20"/>
        </w:rPr>
        <w:t xml:space="preserve">skazanych w Załączniku probantów </w:t>
      </w:r>
      <w:r w:rsidRPr="00BE2170">
        <w:rPr>
          <w:rFonts w:asciiTheme="minorHAnsi" w:eastAsia="Times New Roman" w:hAnsiTheme="minorHAnsi" w:cs="Calibri"/>
          <w:b/>
          <w:sz w:val="20"/>
          <w:szCs w:val="20"/>
        </w:rPr>
        <w:t xml:space="preserve">w określonej kwocie: </w:t>
      </w:r>
    </w:p>
    <w:p w14:paraId="2FB298FF" w14:textId="77777777" w:rsidR="00D82B9C" w:rsidRDefault="00D82B9C" w:rsidP="00B55D51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sz w:val="20"/>
          <w:szCs w:val="20"/>
        </w:rPr>
      </w:pPr>
    </w:p>
    <w:p w14:paraId="5D1BE433" w14:textId="77777777" w:rsidR="00423539" w:rsidRDefault="00FD18C2" w:rsidP="00B55D51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sz w:val="20"/>
          <w:szCs w:val="20"/>
        </w:rPr>
      </w:pPr>
      <w:r>
        <w:rPr>
          <w:rFonts w:asciiTheme="minorHAnsi" w:eastAsia="Times New Roman" w:hAnsiTheme="minorHAnsi" w:cs="Calibri"/>
          <w:sz w:val="20"/>
          <w:szCs w:val="20"/>
        </w:rPr>
        <w:t xml:space="preserve">Cena  - jako stawka brutto za udział w kompletnym badaniu …………………:………………………zł  (słownie ……………………………………………………………………………………) za jednego probanta. </w:t>
      </w:r>
    </w:p>
    <w:p w14:paraId="386B8A02" w14:textId="75A1D957" w:rsidR="00B55D51" w:rsidRPr="00C27869" w:rsidRDefault="00B55D51" w:rsidP="00B55D51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i/>
          <w:iCs/>
          <w:sz w:val="20"/>
          <w:szCs w:val="20"/>
        </w:rPr>
      </w:pPr>
      <w:r w:rsidRPr="00DD665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Oświadczenie</w:t>
      </w: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, </w:t>
      </w:r>
      <w:r w:rsidRPr="00DD665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iż do oferty zgłaszam następująca liczbę probantów: </w:t>
      </w:r>
      <w:r>
        <w:rPr>
          <w:rFonts w:asciiTheme="minorHAnsi" w:eastAsia="Times New Roman" w:hAnsiTheme="minorHAnsi" w:cs="Calibri"/>
          <w:sz w:val="20"/>
          <w:szCs w:val="20"/>
        </w:rPr>
        <w:t xml:space="preserve"> ………………………………………………..</w:t>
      </w:r>
      <w:r w:rsidR="00091796">
        <w:rPr>
          <w:rFonts w:asciiTheme="minorHAnsi" w:eastAsia="Times New Roman" w:hAnsiTheme="minorHAnsi" w:cs="Calibri"/>
          <w:sz w:val="20"/>
          <w:szCs w:val="20"/>
        </w:rPr>
        <w:t xml:space="preserve"> </w:t>
      </w:r>
      <w:r w:rsidRPr="00C27869">
        <w:rPr>
          <w:rFonts w:asciiTheme="minorHAnsi" w:eastAsia="Times New Roman" w:hAnsiTheme="minorHAnsi" w:cs="Calibri"/>
          <w:i/>
          <w:iCs/>
          <w:sz w:val="20"/>
          <w:szCs w:val="20"/>
        </w:rPr>
        <w:t>(skreślić jeśli nie dotyczy</w:t>
      </w:r>
      <w:r w:rsidR="00773B1E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, dotyczy Wykonawców którzy zaproponują </w:t>
      </w:r>
      <w:r w:rsidR="00423539">
        <w:rPr>
          <w:rFonts w:asciiTheme="minorHAnsi" w:eastAsia="Times New Roman" w:hAnsiTheme="minorHAnsi" w:cs="Calibri"/>
          <w:i/>
          <w:iCs/>
          <w:sz w:val="20"/>
          <w:szCs w:val="20"/>
        </w:rPr>
        <w:t>probantów</w:t>
      </w:r>
      <w:r w:rsidR="00773B1E">
        <w:rPr>
          <w:rFonts w:asciiTheme="minorHAnsi" w:eastAsia="Times New Roman" w:hAnsiTheme="minorHAnsi" w:cs="Calibri"/>
          <w:i/>
          <w:iCs/>
          <w:sz w:val="20"/>
          <w:szCs w:val="20"/>
        </w:rPr>
        <w:t xml:space="preserve"> do badania i rozliczą się z Zamawiającym poprzez wystawienie faktury</w:t>
      </w:r>
      <w:r w:rsidRPr="00C27869">
        <w:rPr>
          <w:rFonts w:asciiTheme="minorHAnsi" w:eastAsia="Times New Roman" w:hAnsiTheme="minorHAnsi" w:cs="Calibri"/>
          <w:i/>
          <w:iCs/>
          <w:sz w:val="20"/>
          <w:szCs w:val="20"/>
        </w:rPr>
        <w:t>)</w:t>
      </w:r>
      <w:r w:rsidR="00423539">
        <w:rPr>
          <w:rFonts w:asciiTheme="minorHAnsi" w:eastAsia="Times New Roman" w:hAnsiTheme="minorHAnsi" w:cs="Calibri"/>
          <w:i/>
          <w:iCs/>
          <w:sz w:val="20"/>
          <w:szCs w:val="20"/>
        </w:rPr>
        <w:t>.</w:t>
      </w:r>
    </w:p>
    <w:p w14:paraId="6739124A" w14:textId="109A352A" w:rsidR="00FD18C2" w:rsidRDefault="00FD18C2" w:rsidP="00FD18C2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sz w:val="20"/>
          <w:szCs w:val="20"/>
        </w:rPr>
      </w:pPr>
    </w:p>
    <w:p w14:paraId="4C0056DD" w14:textId="77777777" w:rsidR="00FD18C2" w:rsidRDefault="00FD18C2" w:rsidP="00DD6650">
      <w:pPr>
        <w:autoSpaceDE w:val="0"/>
        <w:autoSpaceDN w:val="0"/>
        <w:adjustRightInd w:val="0"/>
        <w:contextualSpacing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AD48BB1" w14:textId="63D13F6C" w:rsidR="00CD5803" w:rsidRDefault="00CD5803" w:rsidP="00DD6650">
      <w:pPr>
        <w:autoSpaceDE w:val="0"/>
        <w:autoSpaceDN w:val="0"/>
        <w:adjustRightInd w:val="0"/>
        <w:contextualSpacing/>
        <w:jc w:val="center"/>
        <w:rPr>
          <w:rFonts w:asciiTheme="minorHAnsi" w:eastAsia="Times New Roman" w:hAnsiTheme="minorHAnsi" w:cs="Calibri"/>
          <w:sz w:val="20"/>
          <w:szCs w:val="20"/>
        </w:rPr>
      </w:pPr>
    </w:p>
    <w:tbl>
      <w:tblPr>
        <w:tblW w:w="145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1"/>
        <w:gridCol w:w="7384"/>
      </w:tblGrid>
      <w:tr w:rsidR="0037115B" w:rsidRPr="0036056B" w14:paraId="7558F276" w14:textId="77777777" w:rsidTr="0037115B">
        <w:trPr>
          <w:trHeight w:val="369"/>
        </w:trPr>
        <w:tc>
          <w:tcPr>
            <w:tcW w:w="7211" w:type="dxa"/>
            <w:hideMark/>
          </w:tcPr>
          <w:p w14:paraId="60295466" w14:textId="77777777" w:rsidR="0037115B" w:rsidRPr="0036056B" w:rsidRDefault="0037115B" w:rsidP="00C67714">
            <w:pPr>
              <w:widowControl w:val="0"/>
              <w:snapToGrid w:val="0"/>
              <w:spacing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  <w:tc>
          <w:tcPr>
            <w:tcW w:w="7384" w:type="dxa"/>
            <w:hideMark/>
          </w:tcPr>
          <w:p w14:paraId="2C97C325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5526201B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32AA9875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55A78284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1646DCC5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  <w:p w14:paraId="37902ABD" w14:textId="77777777" w:rsidR="0037115B" w:rsidRDefault="00680916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(podpis osoby uprawnionej</w:t>
            </w:r>
            <w:r w:rsidR="00C67714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/upoważnionej)</w:t>
            </w:r>
          </w:p>
          <w:p w14:paraId="30C45ED7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78773133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0FA75C3A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14:paraId="2289E9B9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Data, Miejscowość</w:t>
            </w:r>
          </w:p>
          <w:p w14:paraId="1FD83114" w14:textId="77777777" w:rsidR="00C67714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43DFA20F" w14:textId="77777777" w:rsidR="00C67714" w:rsidRPr="0036056B" w:rsidRDefault="00C67714" w:rsidP="00C67714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</w:tr>
    </w:tbl>
    <w:p w14:paraId="705A90FA" w14:textId="77777777" w:rsidR="0037115B" w:rsidRPr="0036056B" w:rsidRDefault="0037115B" w:rsidP="0037115B">
      <w:pPr>
        <w:tabs>
          <w:tab w:val="left" w:pos="0"/>
          <w:tab w:val="left" w:pos="7200"/>
        </w:tabs>
        <w:rPr>
          <w:rFonts w:asciiTheme="minorHAnsi" w:eastAsia="Times New Roman" w:hAnsiTheme="minorHAnsi" w:cs="Calibri"/>
          <w:sz w:val="20"/>
          <w:szCs w:val="20"/>
        </w:rPr>
      </w:pPr>
      <w:r w:rsidRPr="0036056B">
        <w:rPr>
          <w:rFonts w:asciiTheme="minorHAnsi" w:eastAsia="Times New Roman" w:hAnsiTheme="minorHAnsi" w:cs="Calibri"/>
          <w:b/>
          <w:i/>
          <w:sz w:val="20"/>
          <w:szCs w:val="20"/>
          <w:lang w:eastAsia="pl-PL"/>
        </w:rPr>
        <w:t>.</w:t>
      </w:r>
    </w:p>
    <w:p w14:paraId="5D78A740" w14:textId="77777777" w:rsidR="0037115B" w:rsidRPr="0036056B" w:rsidRDefault="0037115B" w:rsidP="0037115B">
      <w:pPr>
        <w:autoSpaceDE w:val="0"/>
        <w:autoSpaceDN w:val="0"/>
        <w:adjustRightInd w:val="0"/>
        <w:contextualSpacing/>
        <w:rPr>
          <w:rFonts w:asciiTheme="minorHAnsi" w:eastAsia="Times New Roman" w:hAnsiTheme="minorHAnsi" w:cs="Calibri"/>
          <w:sz w:val="20"/>
          <w:szCs w:val="20"/>
        </w:rPr>
      </w:pPr>
    </w:p>
    <w:p w14:paraId="78B539C2" w14:textId="77777777" w:rsidR="0037115B" w:rsidRPr="0036056B" w:rsidRDefault="0037115B" w:rsidP="0037115B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sectPr w:rsidR="0037115B" w:rsidRPr="0036056B" w:rsidSect="000B6131">
          <w:headerReference w:type="default" r:id="rId14"/>
          <w:footerReference w:type="default" r:id="rId15"/>
          <w:pgSz w:w="11906" w:h="16838"/>
          <w:pgMar w:top="1383" w:right="425" w:bottom="1276" w:left="851" w:header="284" w:footer="119" w:gutter="0"/>
          <w:pgNumType w:start="34"/>
          <w:cols w:space="708"/>
          <w:docGrid w:linePitch="600" w:charSpace="36864"/>
        </w:sectPr>
      </w:pPr>
    </w:p>
    <w:p w14:paraId="5B75BCD0" w14:textId="77777777" w:rsidR="0037115B" w:rsidRPr="0036056B" w:rsidRDefault="0037115B" w:rsidP="0037115B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4ED962C9" w14:textId="77777777" w:rsidR="006A7C5B" w:rsidRDefault="006A7C5B" w:rsidP="006A7C5B">
      <w:pPr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Załącznik nr</w:t>
      </w: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 1</w:t>
      </w:r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. Oświadczenie Oferenta o </w:t>
      </w: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spełnieniu warunków udziału w postepowaniu </w:t>
      </w:r>
    </w:p>
    <w:p w14:paraId="04AF9017" w14:textId="488996C1" w:rsidR="006A7C5B" w:rsidRPr="00492178" w:rsidRDefault="006A7C5B" w:rsidP="006A7C5B">
      <w:pPr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 </w:t>
      </w:r>
    </w:p>
    <w:p w14:paraId="5E377861" w14:textId="74F336A1" w:rsidR="006A7C5B" w:rsidRPr="0036056B" w:rsidRDefault="005656C0" w:rsidP="005656C0">
      <w:pPr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POIR.01.01.01-00-0462/</w:t>
      </w:r>
      <w:r w:rsidR="006D4DA0">
        <w:rPr>
          <w:rFonts w:asciiTheme="minorHAnsi" w:eastAsia="Times New Roman" w:hAnsiTheme="minorHAnsi" w:cs="Calibri"/>
          <w:b/>
          <w:sz w:val="22"/>
          <w:lang w:eastAsia="pl-PL"/>
        </w:rPr>
        <w:t>19/0</w:t>
      </w:r>
      <w:r w:rsidR="00B65830">
        <w:rPr>
          <w:rFonts w:asciiTheme="minorHAnsi" w:eastAsia="Times New Roman" w:hAnsiTheme="minorHAnsi" w:cs="Calibri"/>
          <w:b/>
          <w:sz w:val="22"/>
          <w:lang w:eastAsia="pl-PL"/>
        </w:rPr>
        <w:t>24</w:t>
      </w:r>
    </w:p>
    <w:p w14:paraId="1111F9A8" w14:textId="77777777" w:rsidR="00680916" w:rsidRDefault="00C67714" w:rsidP="00680916">
      <w:pPr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Oświadczenie </w:t>
      </w:r>
    </w:p>
    <w:p w14:paraId="79A36264" w14:textId="77777777" w:rsidR="00680916" w:rsidRDefault="00680916" w:rsidP="00680916">
      <w:pPr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0C0297A8" w14:textId="21EA2D9E" w:rsidR="006A7C5B" w:rsidRDefault="00C67714" w:rsidP="00C67714">
      <w:pPr>
        <w:jc w:val="left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Oświadczam, </w:t>
      </w:r>
      <w:r w:rsidR="4408024F" w:rsidRPr="6698CA30">
        <w:rPr>
          <w:rFonts w:asciiTheme="minorHAnsi" w:eastAsia="Times New Roman" w:hAnsiTheme="minorHAnsi" w:cs="Calibri"/>
          <w:b/>
          <w:bCs/>
          <w:sz w:val="20"/>
          <w:szCs w:val="20"/>
          <w:lang w:eastAsia="pl-PL"/>
        </w:rPr>
        <w:t>iż:</w:t>
      </w:r>
    </w:p>
    <w:p w14:paraId="5A80CF49" w14:textId="2FE4C3C4" w:rsidR="00C67714" w:rsidRPr="00C42333" w:rsidRDefault="00C67714" w:rsidP="00D63F0D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Zapoznałem się z opisem przedmiotu zamówienia i nie wnoszę </w:t>
      </w:r>
      <w:r w:rsidR="64B58FB6" w:rsidRPr="6698CA30">
        <w:rPr>
          <w:rFonts w:asciiTheme="minorHAnsi" w:eastAsia="Times New Roman" w:hAnsiTheme="minorHAnsi" w:cs="Calibri"/>
          <w:sz w:val="20"/>
          <w:szCs w:val="20"/>
          <w:lang w:eastAsia="pl-PL"/>
        </w:rPr>
        <w:t>zastrzeżeń oraz</w:t>
      </w:r>
      <w:r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zdobyłem konieczne informacje do przygotowania oferty</w:t>
      </w:r>
      <w:r w:rsidR="00C42333">
        <w:rPr>
          <w:rFonts w:asciiTheme="minorHAnsi" w:eastAsia="Times New Roman" w:hAnsiTheme="minorHAnsi" w:cs="Calibri"/>
          <w:sz w:val="20"/>
          <w:szCs w:val="20"/>
          <w:lang w:eastAsia="pl-PL"/>
        </w:rPr>
        <w:t>.</w:t>
      </w:r>
    </w:p>
    <w:p w14:paraId="1A9D19C2" w14:textId="77777777" w:rsidR="00C67714" w:rsidRPr="00C42333" w:rsidRDefault="00C67714" w:rsidP="002B764F">
      <w:pPr>
        <w:pStyle w:val="Akapitzlist"/>
        <w:numPr>
          <w:ilvl w:val="0"/>
          <w:numId w:val="17"/>
        </w:numPr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>Spełniam wszystkie wymagania zawarte w zapytaniu ofertowym</w:t>
      </w:r>
      <w:r w:rsidR="00C42333">
        <w:rPr>
          <w:rFonts w:asciiTheme="minorHAnsi" w:eastAsia="Times New Roman" w:hAnsiTheme="minorHAnsi" w:cs="Calibri"/>
          <w:sz w:val="20"/>
          <w:szCs w:val="20"/>
          <w:lang w:eastAsia="pl-PL"/>
        </w:rPr>
        <w:t>.</w:t>
      </w:r>
    </w:p>
    <w:p w14:paraId="5E1A6674" w14:textId="763706F9" w:rsidR="007033E0" w:rsidRDefault="002F0EFA" w:rsidP="002B764F">
      <w:pPr>
        <w:pStyle w:val="Akapitzlist"/>
        <w:numPr>
          <w:ilvl w:val="0"/>
          <w:numId w:val="17"/>
        </w:numPr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Jestem osobą </w:t>
      </w:r>
      <w:r w:rsidR="000E3A4D">
        <w:rPr>
          <w:rFonts w:asciiTheme="minorHAnsi" w:eastAsia="Times New Roman" w:hAnsiTheme="minorHAnsi" w:cs="Calibri"/>
          <w:sz w:val="20"/>
          <w:szCs w:val="20"/>
          <w:lang w:eastAsia="pl-PL"/>
        </w:rPr>
        <w:t>pełnoletnią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/ lub</w:t>
      </w:r>
      <w:r w:rsidR="00B21E92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dysponuje osobami pełnoletnimi </w:t>
      </w:r>
    </w:p>
    <w:p w14:paraId="38072AAC" w14:textId="55314469" w:rsidR="00C67714" w:rsidRPr="00C42333" w:rsidRDefault="00C67714" w:rsidP="002B764F">
      <w:pPr>
        <w:pStyle w:val="Akapitzlist"/>
        <w:numPr>
          <w:ilvl w:val="0"/>
          <w:numId w:val="17"/>
        </w:numPr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>W przypadku wyboru mojej oferty, uważam się za związany niniejszą ofertą przez cały okres trwania umowy</w:t>
      </w:r>
      <w:r w:rsidR="00C42333">
        <w:rPr>
          <w:rFonts w:asciiTheme="minorHAnsi" w:eastAsia="Times New Roman" w:hAnsiTheme="minorHAnsi" w:cs="Calibri"/>
          <w:sz w:val="20"/>
          <w:szCs w:val="20"/>
          <w:lang w:eastAsia="pl-PL"/>
        </w:rPr>
        <w:t>.</w:t>
      </w:r>
    </w:p>
    <w:p w14:paraId="05FCCB40" w14:textId="59084565" w:rsidR="00C67714" w:rsidRDefault="00C67714" w:rsidP="00D63F0D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Zawarte w zapytaniu ofertowym istotne postanowienia umowy zostały przeze mnie zaakceptowane i zobowiązuje się  </w:t>
      </w:r>
      <w:r w:rsidR="00C42333" w:rsidRPr="00C4233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w przypadku wyboru mojej oferty do zawarcia umowy w wyznaczonym miejscu i terminie wskazanym przez Zamawiającego. </w:t>
      </w:r>
    </w:p>
    <w:p w14:paraId="0A074908" w14:textId="67C58DFF" w:rsidR="007033E0" w:rsidRPr="007033E0" w:rsidRDefault="007033E0" w:rsidP="00D63F0D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1" w:name="_Hlk62898318"/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posiadam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nieprawidłowości w obrębie małżowin usznych lub twarzoczaszki uniemożlwiające prawidłowe umiejscowienie elektrod, czy usytuowanie słuchawek</w:t>
      </w:r>
      <w:r w:rsidR="000E3A4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Start w:id="12" w:name="_Hlk62898358"/>
      <w:bookmarkEnd w:id="11"/>
      <w:r w:rsidR="000E3A4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/ lub osoby </w:t>
      </w:r>
      <w:r w:rsidR="00DA2A67">
        <w:rPr>
          <w:rFonts w:asciiTheme="minorHAnsi" w:eastAsia="Times New Roman" w:hAnsiTheme="minorHAnsi" w:cs="Calibri"/>
          <w:sz w:val="20"/>
          <w:szCs w:val="20"/>
          <w:lang w:eastAsia="pl-PL"/>
        </w:rPr>
        <w:t>którymi dysponuje i wskazuje do ofert</w:t>
      </w:r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>y</w:t>
      </w:r>
      <w:r w:rsidR="00DA2A67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2"/>
      <w:r w:rsidR="00DA2A67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posiadają </w:t>
      </w:r>
      <w:r w:rsidR="00DA2A67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nieprawidłowości w obrębie małżowin usznych lub twarzoczaszki uniemożlwiające prawidłowe umiejscowienie elektrod, czy usytuowanie słuchawek</w:t>
      </w:r>
    </w:p>
    <w:p w14:paraId="548960BE" w14:textId="56ABD4B0" w:rsidR="007033E0" w:rsidRPr="007033E0" w:rsidRDefault="007033E0" w:rsidP="00D63F0D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3" w:name="_Hlk62898372"/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posiadam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zaburzenia słuchu pochodzenia pozaślimakowego</w:t>
      </w:r>
      <w:r w:rsidR="009E7715" w:rsidRPr="009E771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3"/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>/ lub osoby którymi dysponuje i wskazuje do oferty</w:t>
      </w:r>
      <w:r w:rsidR="009E7715" w:rsidRPr="009E771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posiadają </w:t>
      </w:r>
      <w:r w:rsidR="009E7715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zaburzenia słuchu pochodzenia pozaślimakowego</w:t>
      </w:r>
    </w:p>
    <w:p w14:paraId="355132A3" w14:textId="5F40395D" w:rsidR="007033E0" w:rsidRPr="007033E0" w:rsidRDefault="007033E0" w:rsidP="00D63F0D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4" w:name="_Hlk62898419"/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uczestniczyłem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w innych badaniach </w:t>
      </w:r>
      <w:r w:rsidR="11D19B35" w:rsidRPr="6698CA30">
        <w:rPr>
          <w:rFonts w:asciiTheme="minorHAnsi" w:eastAsia="Times New Roman" w:hAnsiTheme="minorHAnsi" w:cs="Calibri"/>
          <w:sz w:val="20"/>
          <w:szCs w:val="20"/>
          <w:lang w:eastAsia="pl-PL"/>
        </w:rPr>
        <w:t>klinicznych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czy naukowych mogących mieć wpływ na wynik pomiarów</w:t>
      </w:r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4"/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/ </w:t>
      </w:r>
      <w:bookmarkStart w:id="15" w:name="_Hlk62898456"/>
      <w:r w:rsidR="009E7715">
        <w:rPr>
          <w:rFonts w:asciiTheme="minorHAnsi" w:eastAsia="Times New Roman" w:hAnsiTheme="minorHAnsi" w:cs="Calibri"/>
          <w:sz w:val="20"/>
          <w:szCs w:val="20"/>
          <w:lang w:eastAsia="pl-PL"/>
        </w:rPr>
        <w:t>lub</w:t>
      </w:r>
      <w:r w:rsidR="00D03C4B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057A20">
        <w:rPr>
          <w:rFonts w:asciiTheme="minorHAnsi" w:eastAsia="Times New Roman" w:hAnsiTheme="minorHAnsi" w:cs="Calibri"/>
          <w:sz w:val="20"/>
          <w:szCs w:val="20"/>
          <w:lang w:eastAsia="pl-PL"/>
        </w:rPr>
        <w:t>osoby, którymi dysponuje i wskazuje do oferty</w:t>
      </w:r>
      <w:r w:rsidR="00057A20" w:rsidRPr="00057A2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5"/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>n</w:t>
      </w:r>
      <w:r w:rsidR="00057A20">
        <w:rPr>
          <w:rFonts w:asciiTheme="minorHAnsi" w:eastAsia="Times New Roman" w:hAnsiTheme="minorHAnsi" w:cs="Calibri"/>
          <w:sz w:val="20"/>
          <w:szCs w:val="20"/>
          <w:lang w:eastAsia="pl-PL"/>
        </w:rPr>
        <w:t>ie uczestniczył</w:t>
      </w:r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>y</w:t>
      </w:r>
      <w:r w:rsidR="00057A2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057A20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w innych badaniach </w:t>
      </w:r>
      <w:r w:rsidR="00057A20" w:rsidRPr="6698CA30">
        <w:rPr>
          <w:rFonts w:asciiTheme="minorHAnsi" w:eastAsia="Times New Roman" w:hAnsiTheme="minorHAnsi" w:cs="Calibri"/>
          <w:sz w:val="20"/>
          <w:szCs w:val="20"/>
          <w:lang w:eastAsia="pl-PL"/>
        </w:rPr>
        <w:t>klinicznych</w:t>
      </w:r>
      <w:r w:rsidR="00057A20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czy naukowych mogących mieć wpływ na wynik pomiarów</w:t>
      </w:r>
    </w:p>
    <w:p w14:paraId="07107A59" w14:textId="0E1D56AE" w:rsidR="007033E0" w:rsidRPr="007033E0" w:rsidRDefault="007033E0" w:rsidP="002B764F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jestem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kobiet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w ciąży;</w:t>
      </w:r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lub kobiety  którymi dysponuje i wskazuje do oferty nie są w ciąży</w:t>
      </w:r>
    </w:p>
    <w:p w14:paraId="1E3267B9" w14:textId="51E9E6E6" w:rsidR="007033E0" w:rsidRPr="007033E0" w:rsidRDefault="007033E0" w:rsidP="00D63F0D">
      <w:pPr>
        <w:pStyle w:val="Akapitzlist"/>
        <w:numPr>
          <w:ilvl w:val="0"/>
          <w:numId w:val="17"/>
        </w:numPr>
        <w:spacing w:after="0" w:line="240" w:lineRule="auto"/>
        <w:ind w:left="1281" w:hanging="357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6" w:name="_Hlk62898518"/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jestem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dorosł</w:t>
      </w:r>
      <w:r w:rsidR="00270616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ą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ubezwłasnowolnion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ą, 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w stanie/kondycji psychofizycznej, gdzie zachodzi podejrzenie o braku możliwości wyrażenia pełnej świadomej zgody na przeprowadzenie badania</w:t>
      </w:r>
      <w:bookmarkStart w:id="17" w:name="_Hlk62898566"/>
      <w:bookmarkEnd w:id="16"/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>, lub osoby, którymi dysponuje i wskazuje do oferty</w:t>
      </w:r>
      <w:r w:rsidR="0086770D" w:rsidRPr="008677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7"/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są </w:t>
      </w:r>
      <w:r w:rsidR="0086770D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ami </w:t>
      </w:r>
      <w:r w:rsidR="0086770D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dorosł</w:t>
      </w:r>
      <w:r w:rsidR="001F08D7">
        <w:rPr>
          <w:rFonts w:asciiTheme="minorHAnsi" w:eastAsia="Times New Roman" w:hAnsiTheme="minorHAnsi" w:cs="Calibri"/>
          <w:sz w:val="20"/>
          <w:szCs w:val="20"/>
          <w:lang w:eastAsia="pl-PL"/>
        </w:rPr>
        <w:t>ymi</w:t>
      </w:r>
      <w:r w:rsidR="0086770D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ubezwłasnowolnion</w:t>
      </w:r>
      <w:r w:rsidR="001F08D7">
        <w:rPr>
          <w:rFonts w:asciiTheme="minorHAnsi" w:eastAsia="Times New Roman" w:hAnsiTheme="minorHAnsi" w:cs="Calibri"/>
          <w:sz w:val="20"/>
          <w:szCs w:val="20"/>
          <w:lang w:eastAsia="pl-PL"/>
        </w:rPr>
        <w:t>ymi</w:t>
      </w:r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, </w:t>
      </w:r>
      <w:r w:rsidR="0086770D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 w:rsidR="0086770D"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 w:rsidR="0086770D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w stanie/kondycji psychofizycznej, gdzie zachodzi podejrzenie o braku możliwości wyrażenia pełnej świadomej zgody na przeprowadzenie badania</w:t>
      </w:r>
      <w:r w:rsidRPr="007033E0" w:rsidDel="0086770D">
        <w:rPr>
          <w:rFonts w:asciiTheme="minorHAnsi" w:eastAsia="Times New Roman" w:hAnsiTheme="minorHAnsi" w:cs="Calibri"/>
          <w:sz w:val="20"/>
          <w:szCs w:val="20"/>
          <w:lang w:eastAsia="pl-PL"/>
        </w:rPr>
        <w:t>;</w:t>
      </w:r>
    </w:p>
    <w:p w14:paraId="65197DC2" w14:textId="77777777" w:rsidR="00C840D4" w:rsidRPr="00C840D4" w:rsidRDefault="007033E0" w:rsidP="00C840D4">
      <w:pPr>
        <w:numPr>
          <w:ilvl w:val="0"/>
          <w:numId w:val="32"/>
        </w:numPr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18" w:name="_Hlk62898580"/>
      <w:r>
        <w:rPr>
          <w:rFonts w:asciiTheme="minorHAnsi" w:eastAsia="Times New Roman" w:hAnsiTheme="minorHAnsi" w:cs="Calibri"/>
          <w:sz w:val="20"/>
          <w:szCs w:val="20"/>
          <w:lang w:eastAsia="pl-PL"/>
        </w:rPr>
        <w:t>Nie jestem osobą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posiadając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protezy wszczepialne aktywne: implanty słuchowe, implanty ucha wewnętrznego.</w:t>
      </w:r>
      <w:bookmarkEnd w:id="18"/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/</w:t>
      </w:r>
      <w:r w:rsidR="001F08D7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Start w:id="19" w:name="_Hlk62898623"/>
      <w:r w:rsidR="001F08D7">
        <w:rPr>
          <w:rFonts w:asciiTheme="minorHAnsi" w:eastAsia="Times New Roman" w:hAnsiTheme="minorHAnsi" w:cs="Calibri"/>
          <w:sz w:val="20"/>
          <w:szCs w:val="20"/>
          <w:lang w:eastAsia="pl-PL"/>
        </w:rPr>
        <w:t>lub osoby, którymi dysponuje i wskazuje do oferty</w:t>
      </w:r>
      <w:r w:rsidR="001F08D7" w:rsidRPr="001F08D7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bookmarkEnd w:id="19"/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są </w:t>
      </w:r>
      <w:r w:rsidR="001F08D7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>ami</w:t>
      </w:r>
      <w:r w:rsidR="001F08D7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posiadając</w:t>
      </w:r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>ymi</w:t>
      </w:r>
      <w:r w:rsidR="001F08D7" w:rsidRPr="007033E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protezy wszczepialne aktywne: implanty słuchowe, implanty ucha wewnętrznego. </w:t>
      </w:r>
      <w:r w:rsidR="00C840D4" w:rsidRPr="00C840D4">
        <w:rPr>
          <w:rFonts w:asciiTheme="minorHAnsi" w:eastAsia="Times New Roman" w:hAnsiTheme="minorHAnsi" w:cs="Calibri"/>
          <w:sz w:val="20"/>
          <w:szCs w:val="20"/>
          <w:lang w:eastAsia="pl-PL"/>
        </w:rPr>
        <w:t>Dopuszcza się osoby korzystające z aparatów słuchowych.</w:t>
      </w:r>
    </w:p>
    <w:p w14:paraId="77B84164" w14:textId="4EF51846" w:rsidR="000B53F9" w:rsidRDefault="00B76FF4" w:rsidP="00D63F0D">
      <w:pPr>
        <w:pStyle w:val="Akapitzlist"/>
        <w:numPr>
          <w:ilvl w:val="0"/>
          <w:numId w:val="17"/>
        </w:numPr>
        <w:spacing w:after="0" w:line="240" w:lineRule="auto"/>
        <w:ind w:left="1281" w:hanging="357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bookmarkStart w:id="20" w:name="_Hlk62898631"/>
      <w:r>
        <w:rPr>
          <w:rFonts w:asciiTheme="minorHAnsi" w:eastAsia="Times New Roman" w:hAnsiTheme="minorHAnsi" w:cs="Calibri"/>
          <w:sz w:val="20"/>
          <w:szCs w:val="20"/>
          <w:lang w:eastAsia="pl-PL"/>
        </w:rPr>
        <w:t>Nie jestem osobą</w:t>
      </w:r>
      <w:r w:rsidR="000B53F9" w:rsidRPr="00D63F0D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ze schorzeniami ortopedycznymi, utrudniającymi przebywanie w pozycji leżącej lub półleżącej </w:t>
      </w:r>
      <w:r w:rsidR="7D79DC4B" w:rsidRPr="6A76155A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nieprzerwanie </w:t>
      </w:r>
      <w:r w:rsidR="000B53F9" w:rsidRPr="00D63F0D">
        <w:rPr>
          <w:rFonts w:asciiTheme="minorHAnsi" w:eastAsia="Times New Roman" w:hAnsiTheme="minorHAnsi" w:cs="Calibri"/>
          <w:sz w:val="20"/>
          <w:szCs w:val="20"/>
          <w:lang w:eastAsia="pl-PL"/>
        </w:rPr>
        <w:t>przez przynajmniej 3 godzin</w:t>
      </w:r>
      <w:bookmarkEnd w:id="20"/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>y /</w:t>
      </w:r>
      <w:bookmarkStart w:id="21" w:name="_Hlk64460840"/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>lub osoby, którymi dysponuje i wskazuje do oferty</w:t>
      </w:r>
      <w:r w:rsidR="00201CB8" w:rsidRPr="00201CB8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65155C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są </w:t>
      </w:r>
      <w:r w:rsidR="00201CB8">
        <w:rPr>
          <w:rFonts w:asciiTheme="minorHAnsi" w:eastAsia="Times New Roman" w:hAnsiTheme="minorHAnsi" w:cs="Calibri"/>
          <w:sz w:val="20"/>
          <w:szCs w:val="20"/>
          <w:lang w:eastAsia="pl-PL"/>
        </w:rPr>
        <w:t>osob</w:t>
      </w:r>
      <w:r w:rsidR="0065155C">
        <w:rPr>
          <w:rFonts w:asciiTheme="minorHAnsi" w:eastAsia="Times New Roman" w:hAnsiTheme="minorHAnsi" w:cs="Calibri"/>
          <w:sz w:val="20"/>
          <w:szCs w:val="20"/>
          <w:lang w:eastAsia="pl-PL"/>
        </w:rPr>
        <w:t>ami</w:t>
      </w:r>
      <w:r w:rsidR="00201CB8" w:rsidRPr="00A3307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ze schorzeniami ortopedycznymi, utrudniającymi przebywanie w pozycji leżącej lub półleżącej przez przynajmniej 3 godziny</w:t>
      </w:r>
    </w:p>
    <w:bookmarkEnd w:id="21"/>
    <w:p w14:paraId="6819B747" w14:textId="154BE82A" w:rsidR="00B74073" w:rsidRDefault="00D82B9C" w:rsidP="00B7407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>Jestem osob</w:t>
      </w:r>
      <w:r w:rsidR="00B74073">
        <w:rPr>
          <w:rFonts w:asciiTheme="minorHAnsi" w:eastAsia="Times New Roman" w:hAnsiTheme="minorHAnsi" w:cs="Calibri"/>
          <w:sz w:val="20"/>
          <w:szCs w:val="20"/>
          <w:lang w:eastAsia="pl-PL"/>
        </w:rPr>
        <w:t>ą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przynależną do wskazanych grup probantów określonych w przedmiocie zamówienia /</w:t>
      </w:r>
      <w:r w:rsidR="00B74073" w:rsidRPr="00B7407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B74073">
        <w:rPr>
          <w:rFonts w:asciiTheme="minorHAnsi" w:eastAsia="Times New Roman" w:hAnsiTheme="minorHAnsi" w:cs="Calibri"/>
          <w:sz w:val="20"/>
          <w:szCs w:val="20"/>
          <w:lang w:eastAsia="pl-PL"/>
        </w:rPr>
        <w:t>lub osoby, którymi dysponuje i wskazuje do oferty</w:t>
      </w:r>
      <w:r w:rsidR="00B74073" w:rsidRPr="00201CB8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B74073">
        <w:rPr>
          <w:rFonts w:asciiTheme="minorHAnsi" w:eastAsia="Times New Roman" w:hAnsiTheme="minorHAnsi" w:cs="Calibri"/>
          <w:sz w:val="20"/>
          <w:szCs w:val="20"/>
          <w:lang w:eastAsia="pl-PL"/>
        </w:rPr>
        <w:t>są osobami</w:t>
      </w:r>
      <w:r w:rsidR="00B74073" w:rsidRPr="00A33070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 </w:t>
      </w:r>
      <w:r w:rsidR="00B74073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należącymi do wskazanych grup probantów. </w:t>
      </w:r>
    </w:p>
    <w:p w14:paraId="1C16483C" w14:textId="05DCA1CE" w:rsidR="00270616" w:rsidRDefault="00270616" w:rsidP="00B7407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Nie jestem osobą, która brała już udział w badaniu słuchu w przedmiotowym projekcie/ lub osoby którymi dysponuje nie brały udziału w badaniu słuchu w przedmiotowy projekcie/  </w:t>
      </w:r>
    </w:p>
    <w:p w14:paraId="2D5B1CF8" w14:textId="77777777" w:rsidR="007033E0" w:rsidRDefault="007033E0" w:rsidP="007033E0">
      <w:pPr>
        <w:pStyle w:val="Akapitzlist"/>
        <w:ind w:left="1287"/>
        <w:jc w:val="both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0B934007" w14:textId="77777777" w:rsidR="006A7C5B" w:rsidRDefault="006A7C5B" w:rsidP="00680916">
      <w:pPr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B0BFDC6" w14:textId="77777777" w:rsidR="006A7C5B" w:rsidRPr="0036056B" w:rsidRDefault="006A7C5B" w:rsidP="006A7C5B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0613555F" w14:textId="77777777" w:rsidR="006A7C5B" w:rsidRPr="0036056B" w:rsidRDefault="006A7C5B" w:rsidP="006A7C5B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…………………………...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  <w:t xml:space="preserve">  …………………………………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6A7C5B" w:rsidRPr="0036056B" w14:paraId="4D6918B6" w14:textId="77777777" w:rsidTr="006A7C5B">
        <w:tc>
          <w:tcPr>
            <w:tcW w:w="4570" w:type="dxa"/>
            <w:hideMark/>
          </w:tcPr>
          <w:p w14:paraId="2EBED915" w14:textId="77777777" w:rsidR="006A7C5B" w:rsidRPr="0036056B" w:rsidRDefault="006A7C5B" w:rsidP="00E6300A">
            <w:pPr>
              <w:widowControl w:val="0"/>
              <w:snapToGrid w:val="0"/>
              <w:jc w:val="left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  Miejsce i data</w:t>
            </w:r>
          </w:p>
        </w:tc>
        <w:tc>
          <w:tcPr>
            <w:tcW w:w="4680" w:type="dxa"/>
            <w:hideMark/>
          </w:tcPr>
          <w:p w14:paraId="6A9ABD9D" w14:textId="77777777" w:rsidR="006A7C5B" w:rsidRPr="0036056B" w:rsidRDefault="006A7C5B" w:rsidP="00E6300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podpis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osoby uprawnionej/upoważnionej)</w:t>
            </w:r>
          </w:p>
        </w:tc>
      </w:tr>
    </w:tbl>
    <w:p w14:paraId="53E5CE70" w14:textId="77777777" w:rsidR="006A7C5B" w:rsidRDefault="006A7C5B" w:rsidP="00E6300A">
      <w:pPr>
        <w:jc w:val="left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4023370C" w14:textId="76F3C65A" w:rsidR="00B04D83" w:rsidRPr="00492178" w:rsidRDefault="007033E0" w:rsidP="00B04D83">
      <w:pPr>
        <w:spacing w:line="240" w:lineRule="auto"/>
        <w:jc w:val="left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B04D83">
        <w:rPr>
          <w:rFonts w:ascii="Calibri" w:hAnsi="Calibri" w:cs="Arial"/>
          <w:bCs/>
          <w:iCs/>
          <w:sz w:val="22"/>
        </w:rPr>
        <w:lastRenderedPageBreak/>
        <w:t>Z</w:t>
      </w:r>
      <w:r w:rsidR="00424D25" w:rsidRPr="00B04D83">
        <w:rPr>
          <w:rFonts w:ascii="Calibri" w:hAnsi="Calibri" w:cs="Arial"/>
          <w:bCs/>
          <w:iCs/>
          <w:sz w:val="22"/>
        </w:rPr>
        <w:t>ałącznik nr 3</w:t>
      </w:r>
      <w:r w:rsidR="00424D25" w:rsidRPr="007033E0">
        <w:rPr>
          <w:rFonts w:ascii="Calibri" w:hAnsi="Calibri" w:cs="Arial"/>
          <w:bCs/>
          <w:i/>
          <w:sz w:val="22"/>
        </w:rPr>
        <w:t xml:space="preserve"> </w:t>
      </w:r>
      <w:r w:rsidR="00B04D83"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do Zapytania ofertowego </w:t>
      </w:r>
    </w:p>
    <w:p w14:paraId="21BD11D3" w14:textId="26E6B616" w:rsidR="00424D25" w:rsidRPr="007033E0" w:rsidRDefault="005656C0" w:rsidP="005656C0">
      <w:pPr>
        <w:spacing w:line="240" w:lineRule="auto"/>
        <w:jc w:val="center"/>
        <w:rPr>
          <w:rFonts w:ascii="Calibri" w:hAnsi="Calibri" w:cs="Arial"/>
          <w:bCs/>
          <w:i/>
          <w:sz w:val="22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POIR.01.01.01-00-0462/19</w:t>
      </w:r>
      <w:r w:rsidR="006D4DA0">
        <w:rPr>
          <w:rFonts w:asciiTheme="minorHAnsi" w:eastAsia="Times New Roman" w:hAnsiTheme="minorHAnsi" w:cs="Calibri"/>
          <w:b/>
          <w:sz w:val="22"/>
          <w:lang w:eastAsia="pl-PL"/>
        </w:rPr>
        <w:t>/02</w:t>
      </w:r>
      <w:r w:rsidR="00B65830">
        <w:rPr>
          <w:rFonts w:asciiTheme="minorHAnsi" w:eastAsia="Times New Roman" w:hAnsiTheme="minorHAnsi" w:cs="Calibri"/>
          <w:b/>
          <w:sz w:val="22"/>
          <w:lang w:eastAsia="pl-PL"/>
        </w:rPr>
        <w:t>4</w:t>
      </w:r>
    </w:p>
    <w:p w14:paraId="6D618173" w14:textId="77777777" w:rsidR="00424D25" w:rsidRPr="007033E0" w:rsidRDefault="00424D25" w:rsidP="00200420">
      <w:pPr>
        <w:spacing w:line="240" w:lineRule="auto"/>
        <w:jc w:val="center"/>
        <w:rPr>
          <w:rFonts w:ascii="Calibri" w:hAnsi="Calibri" w:cs="Arial"/>
          <w:bCs/>
          <w:i/>
          <w:sz w:val="22"/>
        </w:rPr>
      </w:pPr>
      <w:r w:rsidRPr="007033E0">
        <w:rPr>
          <w:rFonts w:ascii="Calibri" w:hAnsi="Calibri" w:cs="Arial"/>
          <w:bCs/>
          <w:i/>
          <w:sz w:val="22"/>
        </w:rPr>
        <w:t>Wykonanie wzorcowych rejestracji ABR i ASSR za pomocą urządzenia HEDERA procedurą szeregu natężeniowego.</w:t>
      </w:r>
    </w:p>
    <w:p w14:paraId="0B628D79" w14:textId="314D3D16" w:rsidR="00424D25" w:rsidRPr="007033E0" w:rsidRDefault="00424D25" w:rsidP="00200420">
      <w:pPr>
        <w:pStyle w:val="Tytu"/>
        <w:jc w:val="center"/>
        <w:rPr>
          <w:rFonts w:ascii="Calibri" w:hAnsi="Calibri"/>
          <w:b/>
          <w:sz w:val="22"/>
          <w:szCs w:val="22"/>
        </w:rPr>
      </w:pPr>
      <w:bookmarkStart w:id="22" w:name="_Hlk62713869"/>
      <w:r w:rsidRPr="007033E0">
        <w:rPr>
          <w:rFonts w:ascii="Calibri" w:hAnsi="Calibri"/>
          <w:b/>
          <w:sz w:val="22"/>
          <w:szCs w:val="22"/>
        </w:rPr>
        <w:t>Ulotka informacyjna dla uczestnika</w:t>
      </w:r>
      <w:r w:rsidRPr="536FD311">
        <w:rPr>
          <w:rFonts w:ascii="Calibri" w:hAnsi="Calibri"/>
          <w:b/>
          <w:sz w:val="22"/>
          <w:szCs w:val="22"/>
        </w:rPr>
        <w:t xml:space="preserve"> </w:t>
      </w:r>
      <w:r w:rsidR="4F140122" w:rsidRPr="6698CA30">
        <w:rPr>
          <w:rFonts w:ascii="Calibri" w:hAnsi="Calibri"/>
          <w:b/>
          <w:bCs/>
          <w:sz w:val="22"/>
          <w:szCs w:val="22"/>
        </w:rPr>
        <w:t>badania</w:t>
      </w:r>
      <w:r w:rsidRPr="007033E0">
        <w:rPr>
          <w:rFonts w:ascii="Calibri" w:hAnsi="Calibri"/>
          <w:b/>
          <w:sz w:val="22"/>
          <w:szCs w:val="22"/>
        </w:rPr>
        <w:t xml:space="preserve"> wraz </w:t>
      </w:r>
    </w:p>
    <w:p w14:paraId="5EDA1566" w14:textId="4054CDD6" w:rsidR="00424D25" w:rsidRPr="007033E0" w:rsidRDefault="00424D25" w:rsidP="00200420">
      <w:pPr>
        <w:pStyle w:val="Tytu"/>
        <w:jc w:val="center"/>
        <w:rPr>
          <w:rFonts w:ascii="Calibri" w:hAnsi="Calibri"/>
          <w:b/>
          <w:sz w:val="22"/>
          <w:szCs w:val="22"/>
        </w:rPr>
      </w:pPr>
      <w:r w:rsidRPr="007033E0">
        <w:rPr>
          <w:rFonts w:ascii="Calibri" w:hAnsi="Calibri"/>
          <w:b/>
          <w:sz w:val="22"/>
          <w:szCs w:val="22"/>
        </w:rPr>
        <w:t xml:space="preserve">z Formularzem </w:t>
      </w:r>
      <w:r w:rsidR="5B5F4C35" w:rsidRPr="23B3D699">
        <w:rPr>
          <w:rFonts w:ascii="Calibri" w:hAnsi="Calibri"/>
          <w:b/>
          <w:bCs/>
          <w:sz w:val="22"/>
          <w:szCs w:val="22"/>
        </w:rPr>
        <w:t>Oświadczenia</w:t>
      </w:r>
    </w:p>
    <w:bookmarkEnd w:id="22"/>
    <w:p w14:paraId="6F73DDF7" w14:textId="77777777" w:rsidR="00424D25" w:rsidRPr="007033E0" w:rsidRDefault="00424D25" w:rsidP="00200420">
      <w:pPr>
        <w:spacing w:line="240" w:lineRule="auto"/>
        <w:jc w:val="center"/>
        <w:rPr>
          <w:rFonts w:ascii="Calibri" w:hAnsi="Calibri"/>
          <w:sz w:val="22"/>
        </w:rPr>
      </w:pPr>
      <w:r w:rsidRPr="007033E0">
        <w:rPr>
          <w:rFonts w:ascii="Calibri" w:hAnsi="Calibri"/>
          <w:sz w:val="22"/>
        </w:rPr>
        <w:t>wersja 1.0 z dnia 12.10.2020</w:t>
      </w:r>
    </w:p>
    <w:p w14:paraId="4B174CDC" w14:textId="77777777" w:rsidR="00424D25" w:rsidRPr="007033E0" w:rsidRDefault="00424D25" w:rsidP="00200420">
      <w:pPr>
        <w:spacing w:line="240" w:lineRule="auto"/>
        <w:jc w:val="center"/>
        <w:rPr>
          <w:rFonts w:ascii="Calibri" w:hAnsi="Calibri" w:cs="Arial"/>
          <w:b/>
          <w:sz w:val="22"/>
        </w:rPr>
      </w:pPr>
    </w:p>
    <w:p w14:paraId="57EC5EC6" w14:textId="77777777" w:rsidR="00424D25" w:rsidRPr="007033E0" w:rsidRDefault="00424D25" w:rsidP="00200420">
      <w:pPr>
        <w:spacing w:line="240" w:lineRule="auto"/>
        <w:rPr>
          <w:rFonts w:ascii="Calibri" w:hAnsi="Calibri" w:cs="Arial"/>
          <w:bCs/>
          <w:i/>
          <w:sz w:val="22"/>
        </w:rPr>
      </w:pPr>
      <w:r w:rsidRPr="007033E0">
        <w:rPr>
          <w:rFonts w:ascii="Calibri" w:hAnsi="Calibri"/>
          <w:b/>
          <w:sz w:val="22"/>
          <w:u w:val="single"/>
        </w:rPr>
        <w:t>Tytuł badania:</w:t>
      </w:r>
      <w:r w:rsidRPr="007033E0">
        <w:rPr>
          <w:rFonts w:ascii="Calibri" w:hAnsi="Calibri"/>
          <w:sz w:val="22"/>
        </w:rPr>
        <w:t xml:space="preserve"> </w:t>
      </w:r>
      <w:r w:rsidRPr="007033E0">
        <w:rPr>
          <w:rFonts w:ascii="Calibri" w:hAnsi="Calibri" w:cs="Arial"/>
          <w:bCs/>
          <w:i/>
          <w:sz w:val="22"/>
        </w:rPr>
        <w:t>Wykonanie wzorcowych rejestracji ABR i ASSR za pomocą urządzenia HEDERA procedurą szeregu natężeniowego.</w:t>
      </w:r>
    </w:p>
    <w:p w14:paraId="21FCBD61" w14:textId="77777777" w:rsidR="00424D25" w:rsidRPr="007033E0" w:rsidRDefault="00424D25" w:rsidP="00200420">
      <w:pPr>
        <w:spacing w:line="240" w:lineRule="auto"/>
        <w:rPr>
          <w:rFonts w:ascii="Calibri" w:hAnsi="Calibri" w:cs="Arial"/>
          <w:sz w:val="22"/>
        </w:rPr>
      </w:pPr>
    </w:p>
    <w:p w14:paraId="77F9F7D8" w14:textId="77777777" w:rsidR="00424D25" w:rsidRPr="007033E0" w:rsidRDefault="00424D25" w:rsidP="00200420">
      <w:pPr>
        <w:spacing w:line="240" w:lineRule="auto"/>
        <w:rPr>
          <w:rFonts w:ascii="Calibri" w:hAnsi="Calibri"/>
          <w:b/>
          <w:bCs/>
          <w:sz w:val="22"/>
        </w:rPr>
      </w:pPr>
      <w:r w:rsidRPr="007033E0">
        <w:rPr>
          <w:rFonts w:ascii="Calibri" w:hAnsi="Calibri"/>
          <w:b/>
          <w:bCs/>
          <w:sz w:val="22"/>
        </w:rPr>
        <w:t xml:space="preserve">Szanowna Pani/Szanowny Panie, </w:t>
      </w:r>
    </w:p>
    <w:p w14:paraId="4BA60FDB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/>
          <w:sz w:val="22"/>
        </w:rPr>
        <w:t>Chcielibyśmy zaprosić Panią/Pana do wzięcia udziału w badaniu naukowym pod tytułem „</w:t>
      </w:r>
      <w:r w:rsidRPr="007033E0">
        <w:rPr>
          <w:rFonts w:ascii="Calibri" w:hAnsi="Calibri" w:cs="Arial"/>
          <w:bCs/>
          <w:i/>
          <w:sz w:val="22"/>
        </w:rPr>
        <w:t>Wykonanie wzorcowych rejestracji ABR i ASSR za pomocą urządzenia HEDERA procedurą szeregu natężeniowego</w:t>
      </w:r>
      <w:r w:rsidRPr="007033E0">
        <w:rPr>
          <w:rFonts w:ascii="Calibri" w:hAnsi="Calibri" w:cs="Arial"/>
          <w:sz w:val="22"/>
        </w:rPr>
        <w:t xml:space="preserve">”. </w:t>
      </w:r>
      <w:r w:rsidRPr="007033E0">
        <w:rPr>
          <w:rFonts w:ascii="Calibri" w:hAnsi="Calibri"/>
          <w:sz w:val="22"/>
        </w:rPr>
        <w:t>Niniejsza ulotka, jak i protokół badania, zostały zatwierdzone przez Komisję Bioetyczną działającą przy Okręgowej Izbie Lekarskiej w Warszawie.</w:t>
      </w:r>
    </w:p>
    <w:p w14:paraId="3CBB1E19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/>
          <w:sz w:val="22"/>
        </w:rPr>
      </w:pPr>
      <w:r w:rsidRPr="007033E0">
        <w:rPr>
          <w:rFonts w:ascii="Calibri" w:hAnsi="Calibri"/>
          <w:sz w:val="22"/>
        </w:rPr>
        <w:t xml:space="preserve">Celem niniejszej ulotki jest przekazanie Pani/Panu informacji niezbędnych do podjęcia decyzji o chęci wzięcia udziału w badaniu. Udział w badaniu jest całkowicie dobrowolny. </w:t>
      </w:r>
      <w:r w:rsidRPr="007033E0">
        <w:rPr>
          <w:rFonts w:ascii="Calibri" w:hAnsi="Calibri" w:cs="Arial"/>
          <w:bCs/>
          <w:sz w:val="22"/>
        </w:rPr>
        <w:t>Przed podjęciem decyzji o udziale w badaniu ważne jest zrozumienie informacji zawartych w niniejszej ulotce, w tym również powodów przeprowadzenia badania.</w:t>
      </w:r>
    </w:p>
    <w:p w14:paraId="717E813E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bCs/>
          <w:color w:val="000000"/>
          <w:sz w:val="22"/>
        </w:rPr>
      </w:pPr>
      <w:r w:rsidRPr="007033E0">
        <w:rPr>
          <w:rFonts w:ascii="Calibri" w:hAnsi="Calibri" w:cs="Arial"/>
          <w:bCs/>
          <w:color w:val="000000"/>
          <w:sz w:val="22"/>
        </w:rPr>
        <w:t xml:space="preserve">Decyzja o udziale w badaniu powinna być podjęta w sposób przemyślany </w:t>
      </w:r>
      <w:r w:rsidRPr="007033E0">
        <w:rPr>
          <w:rFonts w:ascii="Calibri" w:hAnsi="Calibri" w:cs="Arial"/>
          <w:bCs/>
          <w:color w:val="000000"/>
          <w:sz w:val="22"/>
        </w:rPr>
        <w:br/>
        <w:t xml:space="preserve">i odpowiedzialny. W celu wyjaśnienia wątpliwości i uzyskania dokładniejszych informacji prosimy kontaktować się z osobami z zespołu badawczego. </w:t>
      </w:r>
    </w:p>
    <w:p w14:paraId="1D311166" w14:textId="77777777" w:rsidR="00424D25" w:rsidRPr="007033E0" w:rsidRDefault="00424D25" w:rsidP="00200420">
      <w:pPr>
        <w:spacing w:line="240" w:lineRule="auto"/>
        <w:rPr>
          <w:rFonts w:ascii="Calibri" w:hAnsi="Calibri" w:cs="Arial"/>
          <w:bCs/>
          <w:color w:val="000000"/>
          <w:sz w:val="22"/>
        </w:rPr>
      </w:pPr>
    </w:p>
    <w:p w14:paraId="7E7542DA" w14:textId="39A73604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 xml:space="preserve">Jaki jest cel </w:t>
      </w:r>
      <w:r w:rsidR="218BE6DE" w:rsidRPr="6698CA30">
        <w:rPr>
          <w:rFonts w:eastAsia="Times New Roman"/>
          <w:b/>
          <w:bCs/>
          <w:lang w:eastAsia="pl-PL"/>
        </w:rPr>
        <w:t>badania</w:t>
      </w:r>
      <w:r w:rsidRPr="007033E0">
        <w:rPr>
          <w:rFonts w:eastAsia="Times New Roman"/>
          <w:b/>
          <w:bCs/>
          <w:lang w:eastAsia="pl-PL"/>
        </w:rPr>
        <w:t>?</w:t>
      </w:r>
    </w:p>
    <w:p w14:paraId="5CEB5FB3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>Wg Światowej Organizacji Zdrowia 360 milionów ludzi na świecie (ok. 5% całej populacji) ma stwierdzony niedosłuch. W tej grupie 328 milionów to dorośli, 32 miliony - dzieci. W Polsce problem niedosłuchu dotyczy ok. 6 milionów osób.</w:t>
      </w:r>
    </w:p>
    <w:p w14:paraId="4CC32FDE" w14:textId="77777777" w:rsidR="00424D25" w:rsidRPr="007033E0" w:rsidRDefault="00424D25" w:rsidP="0067226A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/>
          <w:bCs/>
          <w:iCs/>
          <w:sz w:val="22"/>
          <w:lang w:bidi="en-US"/>
        </w:rPr>
        <w:t xml:space="preserve">Słuchowe potencjały wywołane: (1) pnia mózgu ABR (ang.- Auditory Brainstem Response) oraz (2) stanu ustalonego ASSR (ang. Auditory Steady State Response) to najpopularniejsze, nieinwazyjne badania słuchu, które wykorzystywane jest zarówno w badaniach przesiewowych jak i diagnostyce wad słuchu. Jest to obiektywna (osoba badania nie musi współpracować w trakcie badania) metoda diagnostyczna słuchu, która pozwala na ocenę progu słyszenia i różnicowanie zaburzeń słuchu. Badania ABR oraz ASSR polegają na rejestrowaniu czynności bioelektrycznej powstającej w wyższych piętrach drogi słuchowej (w pniu mózgu), które powstają w odpowiedzi na bodźce akustyczne podawane do ucha. Sygnały rejestrowane są za pomocą 3 samoprzylepnych elektrod, które umieszczone są na szczycie głowy/na czole oraz na obu płatkach uszu osoby badanej lub za małżowinami usznymi. Wynik badania rejestrowany jest poprzez specjalne urządzenie i zapisywany graficznie w postaci fali lub na podstawie statystycznej analizy występowania odpowiedzi. Aktualnie w praktyce klinicznej całe badanie ABR lub ASSR wykonuje technik protetyk słuchu lub audiofonolog. Przygotowuje on pacjenta (oczyszcza skórę, przykleja elektrody, zakłada słuchawki) oraz wykonuje rejestrację fali. Zgodnie z przyjętą procedurą, wynik badania ABR jest ustalany na podstawie wzrokowej analizy zapisu przez specjalistę. Poprawna ocena wyników badań ABR wymaga dużej wiedzy i doświadczenia. Badania przeprowadzone w 2004 roku wykazały, że dokładność wyznaczania progu fali V, będącej podstawowym parametrem do określenia progu słyszenia, zależy od kwalifikacji osoby oceniającej badanie lub jej aktualnej kondycji psychofizycznej. </w:t>
      </w:r>
    </w:p>
    <w:p w14:paraId="77102951" w14:textId="21C5AC3C" w:rsidR="00424D25" w:rsidRPr="007033E0" w:rsidRDefault="00424D25" w:rsidP="0067226A">
      <w:pPr>
        <w:spacing w:line="240" w:lineRule="auto"/>
        <w:ind w:firstLine="0"/>
        <w:rPr>
          <w:rFonts w:ascii="Calibri" w:hAnsi="Calibri" w:cs="Arial"/>
          <w:b/>
          <w:sz w:val="22"/>
        </w:rPr>
      </w:pPr>
      <w:r w:rsidRPr="007033E0">
        <w:rPr>
          <w:rFonts w:ascii="Calibri" w:hAnsi="Calibri" w:cs="Arial"/>
          <w:b/>
          <w:sz w:val="22"/>
        </w:rPr>
        <w:t>Celem badania jest wykonanie wzorcowych rejestracji ABR i ASSR za pomocą urządzenia HEDERA procedurą szeregu natężeniowego.</w:t>
      </w:r>
    </w:p>
    <w:p w14:paraId="420E082E" w14:textId="77777777" w:rsidR="00424D25" w:rsidRPr="007033E0" w:rsidRDefault="00424D25" w:rsidP="0067226A">
      <w:pPr>
        <w:spacing w:line="240" w:lineRule="auto"/>
        <w:ind w:firstLine="0"/>
        <w:rPr>
          <w:rFonts w:ascii="Calibri" w:hAnsi="Calibri" w:cs="Arial"/>
          <w:b/>
          <w:sz w:val="22"/>
        </w:rPr>
      </w:pPr>
      <w:r w:rsidRPr="007033E0">
        <w:rPr>
          <w:rFonts w:ascii="Calibri" w:hAnsi="Calibri" w:cs="Arial"/>
          <w:b/>
          <w:sz w:val="22"/>
        </w:rPr>
        <w:t xml:space="preserve">Uzyskane zapisy danych wzorcowych pozwolą na opracowanie automatycznych algorytmów wyznaczania progów słyszenia na podstawie detekcji odpowiedzi słuchowych potencjałów wywołanych ABR, pozwalających na wyznaczenie progu fali V z dokładnością powyżej 95 % w porównaniu do oceny eksperta – lekarza specjalisty. </w:t>
      </w:r>
    </w:p>
    <w:p w14:paraId="1A60B76C" w14:textId="77777777" w:rsidR="00424D25" w:rsidRPr="007033E0" w:rsidRDefault="00424D25" w:rsidP="0067226A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Na czym polega udział w badaniu?</w:t>
      </w:r>
    </w:p>
    <w:p w14:paraId="0B696522" w14:textId="77777777" w:rsidR="00424D25" w:rsidRPr="007033E0" w:rsidRDefault="00424D25" w:rsidP="00200420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lastRenderedPageBreak/>
        <w:t xml:space="preserve">Badanie zostanie przeprowadzone, w jednej z dwóch lokalizacji: w Warszawie, przy ul Leszno 32, lub w Białymstoku, przy ul Jana Klemensa Branickiego 17 A. Szacunkowy czas wykonania pełnego badania w jednym uchu wynosi 5 godzin, a więc wykonanie wszystkich procedur to ok. 10 godzin. </w:t>
      </w:r>
    </w:p>
    <w:p w14:paraId="655973FC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Badanie zostanie przeprowadzone w dwóch etapach: </w:t>
      </w:r>
    </w:p>
    <w:p w14:paraId="33C371F3" w14:textId="77777777" w:rsidR="00424D25" w:rsidRPr="007033E0" w:rsidRDefault="00424D25" w:rsidP="002B764F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="Calibri"/>
        </w:rPr>
      </w:pPr>
      <w:r w:rsidRPr="007033E0">
        <w:t>podczas Pani/Pana wizyty zostanie przeprowadzona wstępna ocena w zakresie spełniania kryteriów włączenia do badania. Lekarz w gabinecie lub poprzez system telekonsultacji przeprowadzi wywiad lekarski. Na podstawie informacji przekazanych przez lekarza podejmie Pani/Pan</w:t>
      </w:r>
      <w:r w:rsidRPr="007033E0">
        <w:rPr>
          <w:color w:val="FF0000"/>
        </w:rPr>
        <w:t xml:space="preserve"> </w:t>
      </w:r>
      <w:r w:rsidRPr="007033E0">
        <w:t xml:space="preserve">decyzję o swoim </w:t>
      </w:r>
      <w:r w:rsidRPr="007033E0">
        <w:rPr>
          <w:b/>
          <w:u w:val="single"/>
        </w:rPr>
        <w:t>dobrowolnym</w:t>
      </w:r>
      <w:r w:rsidRPr="007033E0">
        <w:t xml:space="preserve"> udziale w badaniu. Jeśli na podstawie wyniku konsultacji lekarskiej nie będzie przeciwskazań do udziału w badaniu, zaplanowany zostanie termin badań. </w:t>
      </w:r>
    </w:p>
    <w:p w14:paraId="080153D1" w14:textId="77777777" w:rsidR="00424D25" w:rsidRPr="007033E0" w:rsidRDefault="00424D25" w:rsidP="002B764F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cs="Calibri"/>
        </w:rPr>
      </w:pPr>
      <w:r w:rsidRPr="007033E0">
        <w:t xml:space="preserve">Podczas pierwszej wizyty w pracowni słuchu, wraz z osobą wykonującą badanie podpisze Pani/Pan Formularz Świadomej Zgody sporządzony w dwóch kopiach, z których jedną zatrzymuje badacz, a drugą otrzyma Pani/Pan. Po przeprowadzeniu procedury pozyskania Świadomej Zgody zostanie Pani/Pan uczestnikiem badania. Zostanie Pani/Panu wykonane badanie słuchu - audiometria tonalna (AT). Jest to nieinwazyjne badanie słuchu, stosowane standardowo do określenie stopnia ubytku słuchu oraz rodzaju niedosłuchu. </w:t>
      </w:r>
      <w:r w:rsidRPr="007033E0">
        <w:rPr>
          <w:rFonts w:cs="Calibri"/>
        </w:rPr>
        <w:t xml:space="preserve">Następnie zostaną wykonane Pani/Panu dwa elektrofizjologiczne obiektywne badania słuchu: </w:t>
      </w:r>
      <w:r w:rsidRPr="007033E0">
        <w:rPr>
          <w:rFonts w:cs="Calibri"/>
          <w:b/>
        </w:rPr>
        <w:t>ABR</w:t>
      </w:r>
      <w:r w:rsidRPr="007033E0">
        <w:rPr>
          <w:rFonts w:cs="Calibri"/>
        </w:rPr>
        <w:t xml:space="preserve"> oraz </w:t>
      </w:r>
      <w:r w:rsidRPr="007033E0">
        <w:rPr>
          <w:rFonts w:cs="Calibri"/>
          <w:b/>
        </w:rPr>
        <w:t xml:space="preserve">ASSR. </w:t>
      </w:r>
      <w:r w:rsidRPr="007033E0">
        <w:rPr>
          <w:rFonts w:cs="Calibri"/>
        </w:rPr>
        <w:t>Badania zostaną poprzedzone wyznaczeniem progu dyskomfortu - UCL, dla każdego z bodźców używanych do badań ABR i ASSR.</w:t>
      </w:r>
      <w:r w:rsidRPr="007033E0">
        <w:rPr>
          <w:rFonts w:cs="Calibri"/>
          <w:b/>
        </w:rPr>
        <w:t xml:space="preserve"> </w:t>
      </w:r>
      <w:r w:rsidRPr="007033E0">
        <w:rPr>
          <w:rFonts w:cs="Calibri"/>
        </w:rPr>
        <w:t>Dokładny opis przeprowadzenia badań znajduje się poniżej. Etap II będzie podzielony na przynajmniej dwie wizyty. Liczba wizyt związana jest z koniecznością przebywania w pozycji leżącej lub półsiedzącej podczas badania.</w:t>
      </w:r>
    </w:p>
    <w:p w14:paraId="35F93E63" w14:textId="77777777" w:rsidR="00424D25" w:rsidRPr="0067226A" w:rsidRDefault="00424D25" w:rsidP="0067226A">
      <w:pPr>
        <w:spacing w:line="240" w:lineRule="auto"/>
        <w:ind w:firstLine="0"/>
        <w:rPr>
          <w:rFonts w:cs="Calibri"/>
          <w:b/>
          <w:u w:val="single"/>
        </w:rPr>
      </w:pPr>
      <w:r w:rsidRPr="0067226A">
        <w:rPr>
          <w:rFonts w:cs="Calibri"/>
          <w:b/>
          <w:u w:val="single"/>
        </w:rPr>
        <w:t xml:space="preserve">Opis badań </w:t>
      </w:r>
    </w:p>
    <w:p w14:paraId="35DB1E0D" w14:textId="03FDC573" w:rsidR="00424D25" w:rsidRPr="0067226A" w:rsidRDefault="00424D25" w:rsidP="0067226A">
      <w:pPr>
        <w:spacing w:line="240" w:lineRule="auto"/>
        <w:ind w:firstLine="0"/>
        <w:rPr>
          <w:rFonts w:ascii="Calibri" w:eastAsia="Calibri" w:hAnsi="Calibri" w:cs="Calibri"/>
          <w:sz w:val="22"/>
          <w:lang w:eastAsia="ar-SA"/>
        </w:rPr>
      </w:pPr>
      <w:r w:rsidRPr="0067226A">
        <w:rPr>
          <w:rFonts w:ascii="Calibri" w:eastAsia="Calibri" w:hAnsi="Calibri" w:cs="Calibri"/>
          <w:sz w:val="22"/>
          <w:lang w:eastAsia="ar-SA"/>
        </w:rPr>
        <w:t>AT- audiometria tonalna - subiektywne badanie słuchu, którego celem jest określenie progów słyszenia na drodze przewodnictwa powietrznego i kostnego dla obu uszu. Polega ono na Pani/Pan reakcji (naciskaniu przycisku) na usłyszane w słuchawkach sygnały dźwiękowe.</w:t>
      </w:r>
      <w:r w:rsidR="0067226A">
        <w:rPr>
          <w:rFonts w:ascii="Calibri" w:eastAsia="Calibri" w:hAnsi="Calibri" w:cs="Calibri"/>
          <w:sz w:val="22"/>
          <w:lang w:eastAsia="ar-SA"/>
        </w:rPr>
        <w:t xml:space="preserve"> </w:t>
      </w:r>
      <w:r w:rsidRPr="0067226A">
        <w:rPr>
          <w:rFonts w:ascii="Calibri" w:eastAsia="Calibri" w:hAnsi="Calibri" w:cs="Calibri"/>
          <w:sz w:val="22"/>
          <w:lang w:eastAsia="ar-SA"/>
        </w:rPr>
        <w:t xml:space="preserve">Na podstawie wyników tego badania, można określić rodzaj oraz stopień upośledzenia słuchu. </w:t>
      </w:r>
    </w:p>
    <w:p w14:paraId="132BC247" w14:textId="77777777" w:rsidR="00424D25" w:rsidRPr="0067226A" w:rsidRDefault="00424D25" w:rsidP="0067226A">
      <w:pPr>
        <w:spacing w:line="240" w:lineRule="auto"/>
        <w:ind w:firstLine="0"/>
        <w:rPr>
          <w:rFonts w:ascii="Calibri" w:eastAsia="Calibri" w:hAnsi="Calibri" w:cs="Calibri"/>
          <w:sz w:val="22"/>
          <w:lang w:eastAsia="ar-SA"/>
        </w:rPr>
      </w:pPr>
      <w:r w:rsidRPr="0067226A">
        <w:rPr>
          <w:rFonts w:ascii="Calibri" w:eastAsia="Calibri" w:hAnsi="Calibri" w:cs="Calibri"/>
          <w:sz w:val="22"/>
          <w:lang w:eastAsia="ar-SA"/>
        </w:rPr>
        <w:t xml:space="preserve">UCL – próg dyskomfortowego słyszenia (od ang. uncomfortable listening levels) – to badanie określające kiedy dany bodziec akustyczny powoduje nieprzyjemne uczucie przy jego słuchaniu. Badanie polega na określeniu przez Panią/Pana jakie i o jakiej intensywności dźwięki są dla Pani/Pana nieprzyjemne. </w:t>
      </w:r>
    </w:p>
    <w:p w14:paraId="06866DE9" w14:textId="77777777" w:rsidR="00424D25" w:rsidRPr="0067226A" w:rsidRDefault="00424D25" w:rsidP="0067226A">
      <w:pPr>
        <w:spacing w:line="240" w:lineRule="auto"/>
        <w:ind w:firstLine="0"/>
        <w:rPr>
          <w:rFonts w:ascii="Calibri" w:eastAsia="Calibri" w:hAnsi="Calibri" w:cs="Calibri"/>
          <w:sz w:val="22"/>
          <w:lang w:eastAsia="ar-SA"/>
        </w:rPr>
      </w:pPr>
      <w:r w:rsidRPr="0067226A">
        <w:rPr>
          <w:rFonts w:ascii="Calibri" w:eastAsia="Calibri" w:hAnsi="Calibri" w:cs="Calibri"/>
          <w:sz w:val="22"/>
          <w:lang w:eastAsia="ar-SA"/>
        </w:rPr>
        <w:t>ABR - rejestracja słuchowych potencjałów wywołanych pnia mózgu ABR (ang. Auditory Brainstem Response) jest to metoda diagnostyczna słuchu, która pozwala na ocenę progu słyszenia i różnicowanie zaburzeń słuchu. ABR polega na rejestrowaniu czynności bioelektrycznej powstającej w wyższych piętrach drogi słuchowej (w pniu mózgu), które powstają w odpowiedzi na bodźce akustyczne podawane do ucha. Sygnały rejestrowane są za pomocą 3 elektrod, które umieszczone są na szczycie głowy/czole oraz na obu płatkach uszu osoby badanej lub za małżowinami usznymi. Osoba badana najczęściej pozostaje w pozycji leżącej lub półleżącej, z zamkniętymi oczami, w ciemnym pomieszczeniu (najczęściej w kabinie audiometrycznej). Metoda ta jest powszechnie stosowana w diagnostyce ubytków słuchu u noworodków i małych dzieci, jak również u osób dorosłych.</w:t>
      </w:r>
    </w:p>
    <w:p w14:paraId="3D46B866" w14:textId="5F30433D" w:rsidR="00424D25" w:rsidRPr="0067226A" w:rsidRDefault="00424D25" w:rsidP="0067226A">
      <w:pPr>
        <w:spacing w:line="240" w:lineRule="auto"/>
        <w:ind w:firstLine="0"/>
        <w:rPr>
          <w:rFonts w:ascii="Calibri" w:eastAsia="Calibri" w:hAnsi="Calibri" w:cs="Calibri"/>
          <w:sz w:val="22"/>
          <w:lang w:eastAsia="ar-SA"/>
        </w:rPr>
      </w:pPr>
      <w:r w:rsidRPr="0067226A">
        <w:rPr>
          <w:rFonts w:ascii="Calibri" w:eastAsia="Calibri" w:hAnsi="Calibri" w:cs="Calibri"/>
          <w:sz w:val="22"/>
          <w:lang w:eastAsia="ar-SA"/>
        </w:rPr>
        <w:t xml:space="preserve">ASSR - słuchowe potencjały wywołane stanu ustalonego ASSR (ang. Auditory Steady-State Response) – metoda rejestracji jest identyczna jak podczas badania ABR. Odpowiedzi elektrofizjologiczne są rejestrowane za pomocą elektrod umieszczonych na głowie badanej osoby. Przez słuchawki audiometryczne prezentowane są bodźce akustyczne ciągłe, modulowane amplitudowo i częstotliwościowo. Sposób przeprowadzania badania metodą ASSR nie różni się od badania ABR w odczuciu osoby badanej. </w:t>
      </w:r>
    </w:p>
    <w:p w14:paraId="5D1D08AE" w14:textId="77777777" w:rsidR="00424D25" w:rsidRPr="007033E0" w:rsidRDefault="00424D25" w:rsidP="00200420">
      <w:pPr>
        <w:pStyle w:val="Akapitzlist"/>
        <w:spacing w:after="0" w:line="240" w:lineRule="auto"/>
        <w:ind w:left="1080"/>
        <w:jc w:val="both"/>
        <w:rPr>
          <w:rFonts w:cs="Calibri"/>
        </w:rPr>
      </w:pPr>
    </w:p>
    <w:p w14:paraId="4347B78F" w14:textId="652A81B8" w:rsidR="00424D25" w:rsidRPr="007033E0" w:rsidRDefault="00424D25" w:rsidP="00200420">
      <w:pPr>
        <w:spacing w:line="240" w:lineRule="auto"/>
        <w:rPr>
          <w:rFonts w:ascii="Calibri" w:hAnsi="Calibri" w:cs="Arial"/>
          <w:b/>
          <w:sz w:val="22"/>
        </w:rPr>
      </w:pPr>
      <w:r w:rsidRPr="007033E0">
        <w:rPr>
          <w:rFonts w:ascii="Calibri" w:hAnsi="Calibri" w:cs="Arial"/>
          <w:b/>
          <w:sz w:val="22"/>
        </w:rPr>
        <w:t>Schemat przebiegu badania</w:t>
      </w:r>
    </w:p>
    <w:p w14:paraId="3159AF62" w14:textId="77777777" w:rsidR="00424D25" w:rsidRPr="007033E0" w:rsidRDefault="00424D25" w:rsidP="00200420">
      <w:pPr>
        <w:spacing w:line="240" w:lineRule="auto"/>
        <w:rPr>
          <w:rFonts w:ascii="Calibri" w:hAnsi="Calibri" w:cs="Arial"/>
          <w:b/>
          <w:sz w:val="22"/>
        </w:rPr>
      </w:pPr>
    </w:p>
    <w:p w14:paraId="58AA128D" w14:textId="77777777" w:rsidR="00424D25" w:rsidRPr="007033E0" w:rsidRDefault="00424D25" w:rsidP="00200420">
      <w:pPr>
        <w:spacing w:line="240" w:lineRule="auto"/>
        <w:rPr>
          <w:rFonts w:ascii="Calibri" w:hAnsi="Calibri" w:cs="Arial"/>
          <w:b/>
          <w:sz w:val="22"/>
        </w:rPr>
      </w:pPr>
    </w:p>
    <w:p w14:paraId="0F967DCC" w14:textId="03D4D6F4" w:rsidR="00424D25" w:rsidRPr="007033E0" w:rsidRDefault="00424D25" w:rsidP="00200420">
      <w:pPr>
        <w:spacing w:line="240" w:lineRule="auto"/>
        <w:rPr>
          <w:rFonts w:ascii="Calibri" w:hAnsi="Calibri"/>
          <w:noProof/>
          <w:sz w:val="22"/>
        </w:rPr>
      </w:pPr>
      <w:r w:rsidRPr="007033E0">
        <w:rPr>
          <w:rFonts w:ascii="Calibri" w:hAnsi="Calibri"/>
          <w:noProof/>
          <w:sz w:val="22"/>
          <w:lang w:eastAsia="pl-PL"/>
        </w:rPr>
        <w:lastRenderedPageBreak/>
        <w:drawing>
          <wp:inline distT="0" distB="0" distL="0" distR="0" wp14:anchorId="568404E8" wp14:editId="2F611FE8">
            <wp:extent cx="5732780" cy="2051685"/>
            <wp:effectExtent l="38100" t="0" r="20320" b="5715"/>
            <wp:docPr id="3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bookmarkStart w:id="23" w:name="_Toc444162801"/>
      <w:bookmarkStart w:id="24" w:name="_Toc444162833"/>
      <w:bookmarkStart w:id="25" w:name="_Toc444162963"/>
      <w:bookmarkStart w:id="26" w:name="_Toc444167265"/>
      <w:bookmarkStart w:id="27" w:name="_Toc444167297"/>
      <w:bookmarkStart w:id="28" w:name="_Toc444172702"/>
      <w:bookmarkStart w:id="29" w:name="_Toc444172744"/>
      <w:bookmarkStart w:id="30" w:name="_Toc444177738"/>
      <w:bookmarkStart w:id="31" w:name="_Toc444251481"/>
      <w:bookmarkStart w:id="32" w:name="_Toc444167271"/>
      <w:bookmarkStart w:id="33" w:name="_Toc444167303"/>
      <w:bookmarkStart w:id="34" w:name="_Toc444172708"/>
      <w:bookmarkStart w:id="35" w:name="_Toc444172750"/>
      <w:bookmarkStart w:id="36" w:name="_Toc444177744"/>
      <w:bookmarkStart w:id="37" w:name="_Toc444251487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B64B508" w14:textId="77777777" w:rsidR="00424D25" w:rsidRPr="007033E0" w:rsidRDefault="00424D25" w:rsidP="00200420">
      <w:pPr>
        <w:spacing w:line="240" w:lineRule="auto"/>
        <w:rPr>
          <w:rFonts w:ascii="Calibri" w:hAnsi="Calibri"/>
          <w:bCs/>
          <w:sz w:val="22"/>
        </w:rPr>
      </w:pPr>
    </w:p>
    <w:p w14:paraId="0181B70C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b/>
        </w:rPr>
      </w:pPr>
      <w:r w:rsidRPr="007033E0">
        <w:rPr>
          <w:b/>
        </w:rPr>
        <w:t>Dobrowolny udział</w:t>
      </w:r>
    </w:p>
    <w:p w14:paraId="6857F13E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/>
          <w:sz w:val="22"/>
        </w:rPr>
      </w:pPr>
      <w:r w:rsidRPr="007033E0">
        <w:rPr>
          <w:rFonts w:ascii="Calibri" w:hAnsi="Calibri"/>
          <w:sz w:val="22"/>
        </w:rPr>
        <w:t>Udział w badaniu jest dobrowolny. Może Pani/ Pan każdej chwili poprosić o wyjaśnienie wszelkich kwestii związanych z badaniem. Po uzyskaniu odpowiedzi zadecyduje Pani/ Pan, czy chce wziąć udział w niniejszym badaniu. Może Pani/ Pan w każdej chwili wycofać swoją zgodę na udział bez podania przyczyny oraz ponoszenia konsekwencji.</w:t>
      </w:r>
    </w:p>
    <w:p w14:paraId="3DCE040A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Czy coś zagraża Państwa zdrowiu podczas uczestnictwa w badaniu?</w:t>
      </w:r>
    </w:p>
    <w:p w14:paraId="237DCB73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Uczestnikom wykonane zostaną standardowe badania słuchu. Udział w badaniu nie wiąże się z żadnym poważnym ryzykiem dla uczestników. Istnieje ryzyko ekspozycji na krótkotrwałe, głośne dźwięki podczas badania. Zarówno badanie ABR jak i ASSR są rutynowo stosowane w diagnostyce wielkości ubytków słuchu u noworodków i małych dzieci oraz u osób dorosłych. </w:t>
      </w:r>
    </w:p>
    <w:p w14:paraId="7DD7517C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Jakie korzyści mogą Państwo odnieść biorąc udział w badaniu?</w:t>
      </w:r>
    </w:p>
    <w:p w14:paraId="485E0685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Calibri"/>
          <w:color w:val="000000"/>
          <w:sz w:val="22"/>
        </w:rPr>
      </w:pPr>
      <w:r w:rsidRPr="007033E0">
        <w:rPr>
          <w:rFonts w:ascii="Calibri" w:hAnsi="Calibri" w:cs="Calibri"/>
          <w:color w:val="000000"/>
          <w:sz w:val="22"/>
        </w:rPr>
        <w:t xml:space="preserve">Dla osób decydujących się na udział w badaniu (które ukończą II etap) przewidziana jest rekompensata finansowa obejmująca zwrot kosztów dojazdu, posiłek po badaniu oraz rekompensata za utratę dochodu spowodowanego udziałem w badaniach. Przewidywany łączny czas wykonania badań w jednym uchu wynosi 5 godzin. Łącznie cała procedura wyniesie ok 10 godzin. Ma Pani/ Pan również prawo otrzymać informacje dotyczące stanu zdrowia uzyskane w wyniku prowadzonych badań. </w:t>
      </w:r>
    </w:p>
    <w:p w14:paraId="0ABB24E5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Czy w związku z uczestnictwem w badaniu ochotnik ponosi jakieś dodatkowe koszty?</w:t>
      </w:r>
    </w:p>
    <w:p w14:paraId="4C4FEFEC" w14:textId="13B9CFE1" w:rsidR="00424D25" w:rsidRPr="007033E0" w:rsidRDefault="00424D25" w:rsidP="007033E0">
      <w:pPr>
        <w:spacing w:line="240" w:lineRule="auto"/>
        <w:ind w:firstLine="0"/>
        <w:rPr>
          <w:rFonts w:ascii="Calibri" w:eastAsia="Times New Roman" w:hAnsi="Calibri"/>
          <w:sz w:val="22"/>
          <w:lang w:eastAsia="pl-PL"/>
        </w:rPr>
      </w:pPr>
      <w:r w:rsidRPr="007033E0">
        <w:rPr>
          <w:rFonts w:ascii="Calibri" w:hAnsi="Calibri" w:cs="Arial"/>
          <w:sz w:val="22"/>
        </w:rPr>
        <w:t>W związku z udziałem w badaniu nie ponosi Pani/Pan żadnych dodatkowych kosztów.</w:t>
      </w:r>
      <w:r w:rsidRPr="007033E0">
        <w:rPr>
          <w:rFonts w:ascii="Calibri" w:hAnsi="Calibri" w:cs="Arial"/>
          <w:sz w:val="22"/>
        </w:rPr>
        <w:br/>
      </w:r>
      <w:r w:rsidRPr="007033E0">
        <w:rPr>
          <w:rFonts w:ascii="Calibri" w:eastAsia="Times New Roman" w:hAnsi="Calibri"/>
          <w:b/>
          <w:bCs/>
          <w:sz w:val="22"/>
          <w:lang w:eastAsia="pl-PL"/>
        </w:rPr>
        <w:t>Jakie są warunki wzięcia udziału w badaniu?</w:t>
      </w:r>
    </w:p>
    <w:p w14:paraId="31B4094D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Każdy uczestnik zakwalifikowany do badania musi spełniać kryteria włączenia do badania. Przed przystąpieniem do badania, każdy uczestnik powinien wyrazić dobrowolną i świadomą pisemną zgodę na udział w badaniu. </w:t>
      </w:r>
    </w:p>
    <w:p w14:paraId="17C3C870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Jakie obowiązki ciążą na badaczu?</w:t>
      </w:r>
    </w:p>
    <w:p w14:paraId="4CED41AF" w14:textId="77777777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Osoba prowadząca badanie zobowiązuje się do przekazywania Pani/Panu wszelkich nowych informacji pojawiających się w trakcie trwania badania, które mogą mieć wpływ na chęć dalszego uczestnictwa w badaniu. Badacz zapewnia również opiekę medyczną na odpowiednim poziomie oraz dokłada wszelkich starań, aby zabezpieczyć Pani/ Pana dane osobowe. </w:t>
      </w:r>
    </w:p>
    <w:p w14:paraId="15473260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b/>
          <w:lang w:eastAsia="pl-PL"/>
        </w:rPr>
      </w:pPr>
      <w:r w:rsidRPr="007033E0">
        <w:rPr>
          <w:rFonts w:eastAsia="Times New Roman"/>
          <w:b/>
          <w:lang w:eastAsia="pl-PL"/>
        </w:rPr>
        <w:t xml:space="preserve"> Ochrona danych osobowych </w:t>
      </w:r>
    </w:p>
    <w:p w14:paraId="67644119" w14:textId="77777777" w:rsidR="00424D25" w:rsidRPr="007033E0" w:rsidRDefault="00424D25" w:rsidP="00200420">
      <w:pPr>
        <w:tabs>
          <w:tab w:val="left" w:pos="851"/>
        </w:tabs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Podpisując Formularz Świadomej Zgody oraz oświadczenie dot. Przetwarzania danych, wyraża Pani/ Pan zgodę na to, aby </w:t>
      </w:r>
      <w:bookmarkStart w:id="38" w:name="_Hlk62717765"/>
      <w:r w:rsidRPr="007033E0">
        <w:rPr>
          <w:rFonts w:ascii="Calibri" w:hAnsi="Calibri"/>
          <w:sz w:val="22"/>
        </w:rPr>
        <w:t>CONET Sp. z o.o. Sp. K</w:t>
      </w:r>
      <w:r w:rsidRPr="007033E0">
        <w:rPr>
          <w:rFonts w:ascii="Calibri" w:hAnsi="Calibri" w:cs="NimbusSanL-Regu"/>
          <w:color w:val="333333"/>
          <w:sz w:val="22"/>
        </w:rPr>
        <w:t xml:space="preserve">., </w:t>
      </w:r>
      <w:r w:rsidRPr="007033E0">
        <w:rPr>
          <w:rFonts w:ascii="Calibri" w:hAnsi="Calibri"/>
          <w:sz w:val="22"/>
        </w:rPr>
        <w:t>ul. Leszno 32, 01-199 Warszawa</w:t>
      </w:r>
      <w:bookmarkEnd w:id="38"/>
      <w:r w:rsidRPr="007033E0">
        <w:rPr>
          <w:rFonts w:ascii="Calibri" w:hAnsi="Calibri" w:cs="Arial"/>
          <w:sz w:val="22"/>
        </w:rPr>
        <w:t xml:space="preserve">, jako jednostka badawcza prowadząca badanie, gromadził dane zebrane w trakcie niniejszego badania. Tylko osoby związane bezpośrednio z prowadzeniem badania, będą miały dostęp do danych osobowych uczestników. Dane będą przetwarzane zgodnie z procedurą określoną w Regulaminach firmy dot. ochrony i przetwarzania danych osobowych oraz zgodnie z zapisami Rozporządzenia Parlamentu Europejskiego i Rady (UE) 2016/679 z dnia 27 kwietnia 2016 r. w sprawie ochrony osób fizycznych w związku z przetwarzaniem danych osobowych i w sprawie swobodnego przepływu takich danych oraz uchylenia dyrektywy 95/46/WE (ogólne rozporządzenie o ochronie danych). </w:t>
      </w:r>
      <w:r w:rsidRPr="007033E0">
        <w:rPr>
          <w:rFonts w:ascii="Calibri" w:hAnsi="Calibri" w:cs="Arial"/>
          <w:iCs/>
          <w:sz w:val="22"/>
        </w:rPr>
        <w:t xml:space="preserve">Administratorem Pani/Pana Danych Osobowych będzie </w:t>
      </w:r>
      <w:r w:rsidRPr="007033E0">
        <w:rPr>
          <w:rFonts w:ascii="Calibri" w:hAnsi="Calibri"/>
          <w:sz w:val="22"/>
        </w:rPr>
        <w:t>CONET Sp. z o.o. Sp. K</w:t>
      </w:r>
      <w:r w:rsidRPr="007033E0">
        <w:rPr>
          <w:rFonts w:ascii="Calibri" w:hAnsi="Calibri" w:cs="NimbusSanL-Regu"/>
          <w:color w:val="333333"/>
          <w:sz w:val="22"/>
        </w:rPr>
        <w:t xml:space="preserve">., </w:t>
      </w:r>
      <w:r w:rsidRPr="007033E0">
        <w:rPr>
          <w:rFonts w:ascii="Calibri" w:hAnsi="Calibri"/>
          <w:sz w:val="22"/>
        </w:rPr>
        <w:t>ul. Leszno 32, 01-199 Warszawa,</w:t>
      </w:r>
      <w:r w:rsidRPr="007033E0">
        <w:rPr>
          <w:rFonts w:ascii="Calibri" w:hAnsi="Calibri" w:cs="Arial"/>
          <w:iCs/>
          <w:color w:val="FF0000"/>
          <w:sz w:val="22"/>
        </w:rPr>
        <w:t xml:space="preserve"> </w:t>
      </w:r>
      <w:r w:rsidRPr="007033E0">
        <w:rPr>
          <w:rFonts w:ascii="Calibri" w:hAnsi="Calibri" w:cs="Arial"/>
          <w:iCs/>
          <w:sz w:val="22"/>
        </w:rPr>
        <w:t xml:space="preserve">reprezentowany przez Prezesa firmy. </w:t>
      </w:r>
      <w:r w:rsidRPr="007033E0">
        <w:rPr>
          <w:rFonts w:ascii="Calibri" w:hAnsi="Calibri" w:cs="Arial"/>
          <w:iCs/>
          <w:color w:val="000000"/>
          <w:sz w:val="22"/>
        </w:rPr>
        <w:t xml:space="preserve">W sprawach Pani/Pana danych osobowych można się kontaktować z Inspektorem Ochrony Danych </w:t>
      </w:r>
      <w:r w:rsidRPr="007033E0">
        <w:rPr>
          <w:rFonts w:ascii="Calibri" w:hAnsi="Calibri" w:cs="Arial"/>
          <w:iCs/>
          <w:sz w:val="22"/>
        </w:rPr>
        <w:t>w</w:t>
      </w:r>
      <w:r w:rsidRPr="007033E0">
        <w:rPr>
          <w:rFonts w:ascii="Calibri" w:hAnsi="Calibri" w:cs="Arial"/>
          <w:iCs/>
          <w:color w:val="FF0000"/>
          <w:sz w:val="22"/>
        </w:rPr>
        <w:t xml:space="preserve"> </w:t>
      </w:r>
      <w:r w:rsidRPr="007033E0">
        <w:rPr>
          <w:rFonts w:ascii="Calibri" w:hAnsi="Calibri"/>
          <w:sz w:val="22"/>
        </w:rPr>
        <w:t>CONET Sp. z o.o. Sp. K</w:t>
      </w:r>
      <w:r w:rsidRPr="007033E0">
        <w:rPr>
          <w:rFonts w:ascii="Calibri" w:hAnsi="Calibri" w:cs="NimbusSanL-Regu"/>
          <w:color w:val="333333"/>
          <w:sz w:val="22"/>
        </w:rPr>
        <w:t xml:space="preserve">., </w:t>
      </w:r>
      <w:r w:rsidRPr="007033E0">
        <w:rPr>
          <w:rFonts w:ascii="Calibri" w:hAnsi="Calibri"/>
          <w:sz w:val="22"/>
        </w:rPr>
        <w:t xml:space="preserve">ul. Leszno 32, 01-199 Warszawa, </w:t>
      </w:r>
      <w:r w:rsidRPr="007033E0">
        <w:rPr>
          <w:rFonts w:ascii="Calibri" w:hAnsi="Calibri" w:cs="Arial"/>
          <w:iCs/>
          <w:sz w:val="22"/>
        </w:rPr>
        <w:t xml:space="preserve">wysyłając wiadomość na adres email: rodo@conet.pl lub w inny sposób poprzez dane kontaktowe podane na stronach internetowych firmy. </w:t>
      </w:r>
      <w:r w:rsidRPr="007033E0">
        <w:rPr>
          <w:rFonts w:ascii="Calibri" w:hAnsi="Calibri"/>
          <w:iCs/>
          <w:sz w:val="22"/>
        </w:rPr>
        <w:t xml:space="preserve">Posiada Pani/Pan prawo dostępu do </w:t>
      </w:r>
      <w:r w:rsidRPr="007033E0">
        <w:rPr>
          <w:rFonts w:ascii="Calibri" w:hAnsi="Calibri"/>
          <w:iCs/>
          <w:sz w:val="22"/>
        </w:rPr>
        <w:lastRenderedPageBreak/>
        <w:t>danych, prawo do ich sprostowania, usunięcia, ograniczenia przetwarzania, prawo do przenoszenia danych, na zasadach określonych w RODO. Posiada Pani/Pan również prawo do cofnięcia zgody na przetwarzanie danych osobowych w dowolnym momencie, bez wpływu na zgodność z prawem przetwarzania przed cofnięciem zgody. Informujemy również, że z</w:t>
      </w:r>
      <w:r w:rsidRPr="007033E0">
        <w:rPr>
          <w:rFonts w:ascii="Calibri" w:hAnsi="Calibri" w:cs="Arial"/>
          <w:sz w:val="22"/>
        </w:rPr>
        <w:t xml:space="preserve">ebrane wyniki mogą zostać wykorzystane anonimowo podczas konferencji naukowych oraz w publikacjach i fachowej literaturze. Wszystkie zebrane informacje osobowe są objęte tajemnicą lekarską. </w:t>
      </w:r>
    </w:p>
    <w:p w14:paraId="1091EF64" w14:textId="77777777" w:rsidR="00424D25" w:rsidRPr="007033E0" w:rsidRDefault="00424D25" w:rsidP="002B764F">
      <w:pPr>
        <w:pStyle w:val="Akapitzlist"/>
        <w:numPr>
          <w:ilvl w:val="0"/>
          <w:numId w:val="19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7033E0">
        <w:rPr>
          <w:rFonts w:eastAsia="Times New Roman"/>
          <w:b/>
          <w:bCs/>
          <w:lang w:eastAsia="pl-PL"/>
        </w:rPr>
        <w:t>Z kim można się skontaktować w przypadku pojawienia się wątpliwości oraz pytań związanych z prowadzonymi badaniami?</w:t>
      </w:r>
    </w:p>
    <w:p w14:paraId="499977DD" w14:textId="7935A30C" w:rsidR="00424D25" w:rsidRPr="007033E0" w:rsidRDefault="00424D25" w:rsidP="00200420">
      <w:pPr>
        <w:spacing w:line="240" w:lineRule="auto"/>
        <w:ind w:firstLine="0"/>
        <w:rPr>
          <w:rFonts w:ascii="Calibri" w:hAnsi="Calibri" w:cs="Arial"/>
          <w:sz w:val="22"/>
        </w:rPr>
      </w:pPr>
      <w:r w:rsidRPr="007033E0">
        <w:rPr>
          <w:rFonts w:ascii="Calibri" w:hAnsi="Calibri" w:cs="Arial"/>
          <w:sz w:val="22"/>
        </w:rPr>
        <w:t xml:space="preserve">Osoba prowadząca badanie w celu zapewnienia szybkiego przepływu informacji pomiędzy ośrodkiem prowadzącym badanie, a uczestnikiem badania wyznacza osoby odpowiedzialne za bezpośrednie kontakty z pacjentem. </w:t>
      </w:r>
    </w:p>
    <w:p w14:paraId="68278E13" w14:textId="132D1B6F" w:rsidR="00424D25" w:rsidRPr="0074080A" w:rsidRDefault="00424D25" w:rsidP="00200420">
      <w:pPr>
        <w:spacing w:line="240" w:lineRule="auto"/>
        <w:rPr>
          <w:rFonts w:ascii="Calibri" w:hAnsi="Calibri" w:cs="Arial"/>
          <w:sz w:val="22"/>
        </w:rPr>
      </w:pPr>
    </w:p>
    <w:p w14:paraId="316F8FB9" w14:textId="20F193B2" w:rsidR="00424D25" w:rsidRPr="007033E0" w:rsidRDefault="26B3502F" w:rsidP="25F60940">
      <w:pPr>
        <w:spacing w:line="240" w:lineRule="auto"/>
        <w:jc w:val="center"/>
        <w:rPr>
          <w:rFonts w:ascii="Calibri" w:hAnsi="Calibri" w:cs="Arial"/>
          <w:b/>
          <w:bCs/>
          <w:sz w:val="22"/>
        </w:rPr>
      </w:pPr>
      <w:r w:rsidRPr="25F60940">
        <w:rPr>
          <w:rFonts w:ascii="Calibri" w:hAnsi="Calibri" w:cs="Arial"/>
          <w:b/>
          <w:bCs/>
          <w:sz w:val="22"/>
        </w:rPr>
        <w:t>Oświadczenie</w:t>
      </w:r>
      <w:r w:rsidR="66D0C11D" w:rsidRPr="25F60940">
        <w:rPr>
          <w:rFonts w:ascii="Calibri" w:hAnsi="Calibri" w:cs="Arial"/>
          <w:b/>
          <w:bCs/>
          <w:sz w:val="22"/>
        </w:rPr>
        <w:t xml:space="preserve"> na udział w postepowaniu o wyborze probantów</w:t>
      </w:r>
    </w:p>
    <w:p w14:paraId="1FE9738B" w14:textId="756AB10A" w:rsidR="00424D25" w:rsidRPr="00D63F0D" w:rsidRDefault="00811CDB" w:rsidP="00200420">
      <w:pPr>
        <w:spacing w:line="24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(podpisuje każdy z probantów) </w:t>
      </w:r>
    </w:p>
    <w:p w14:paraId="5A024BF9" w14:textId="77777777" w:rsidR="00424D25" w:rsidRPr="00D63F0D" w:rsidRDefault="00424D25" w:rsidP="00200420">
      <w:pPr>
        <w:spacing w:line="240" w:lineRule="auto"/>
        <w:jc w:val="center"/>
        <w:rPr>
          <w:rFonts w:ascii="Calibri" w:hAnsi="Calibri"/>
          <w:sz w:val="22"/>
        </w:rPr>
      </w:pPr>
    </w:p>
    <w:p w14:paraId="25297D4E" w14:textId="77777777" w:rsidR="00424D25" w:rsidRPr="00D63F0D" w:rsidRDefault="00424D25" w:rsidP="00200420">
      <w:pPr>
        <w:spacing w:line="240" w:lineRule="auto"/>
        <w:jc w:val="center"/>
        <w:rPr>
          <w:rFonts w:ascii="Calibri" w:hAnsi="Calibri"/>
          <w:sz w:val="22"/>
        </w:rPr>
      </w:pPr>
      <w:r w:rsidRPr="00D63F0D">
        <w:rPr>
          <w:rFonts w:ascii="Calibri" w:hAnsi="Calibri"/>
          <w:sz w:val="22"/>
        </w:rPr>
        <w:t>Wykonanie wzorcowych rejestracji ABR i ASSR za pomocą urządzenia HEDERA procedurą szeregu natężeniowego.</w:t>
      </w:r>
    </w:p>
    <w:p w14:paraId="43B8D7C0" w14:textId="77777777" w:rsidR="00424D25" w:rsidRPr="007033E0" w:rsidRDefault="00424D25" w:rsidP="00200420">
      <w:pPr>
        <w:spacing w:line="240" w:lineRule="auto"/>
        <w:rPr>
          <w:rFonts w:ascii="Calibri" w:hAnsi="Calibri" w:cs="Calibri"/>
          <w:b/>
          <w:sz w:val="22"/>
          <w:u w:val="single"/>
        </w:rPr>
      </w:pPr>
    </w:p>
    <w:p w14:paraId="2539C65B" w14:textId="1F9CA8FE" w:rsidR="00053672" w:rsidRPr="00053672" w:rsidRDefault="00424D25" w:rsidP="00053672">
      <w:pPr>
        <w:spacing w:line="240" w:lineRule="auto"/>
        <w:ind w:firstLine="0"/>
        <w:rPr>
          <w:rFonts w:ascii="Calibri" w:hAnsi="Calibri" w:cs="Calibri"/>
          <w:b/>
          <w:sz w:val="22"/>
          <w:u w:val="single"/>
        </w:rPr>
      </w:pPr>
      <w:r w:rsidRPr="007033E0">
        <w:rPr>
          <w:rFonts w:ascii="Calibri" w:hAnsi="Calibri" w:cs="Calibri"/>
          <w:b/>
          <w:sz w:val="22"/>
          <w:u w:val="single"/>
        </w:rPr>
        <w:t xml:space="preserve">Warunkiem uczestnictwa w </w:t>
      </w:r>
      <w:r w:rsidR="00C27987">
        <w:rPr>
          <w:rFonts w:ascii="Calibri" w:hAnsi="Calibri" w:cs="Calibri"/>
          <w:b/>
          <w:sz w:val="22"/>
          <w:u w:val="single"/>
        </w:rPr>
        <w:t>postępowaniu</w:t>
      </w:r>
      <w:r w:rsidRPr="007033E0">
        <w:rPr>
          <w:rFonts w:ascii="Calibri" w:hAnsi="Calibri" w:cs="Calibri"/>
          <w:b/>
          <w:sz w:val="22"/>
          <w:u w:val="single"/>
        </w:rPr>
        <w:t xml:space="preserve"> jest złożenie podpisu na tej stronie.</w:t>
      </w:r>
    </w:p>
    <w:p w14:paraId="36477857" w14:textId="1438BEDF" w:rsidR="4E49412B" w:rsidRDefault="4E49412B" w:rsidP="4E49412B">
      <w:pPr>
        <w:spacing w:line="240" w:lineRule="auto"/>
        <w:ind w:firstLine="0"/>
        <w:rPr>
          <w:rFonts w:ascii="Calibri" w:hAnsi="Calibri" w:cs="Calibri"/>
          <w:b/>
          <w:bCs/>
          <w:sz w:val="22"/>
          <w:u w:val="single"/>
        </w:rPr>
      </w:pPr>
    </w:p>
    <w:p w14:paraId="79C17943" w14:textId="3871181C" w:rsidR="00424D25" w:rsidRPr="007033E0" w:rsidRDefault="00424D25" w:rsidP="435A953B">
      <w:pPr>
        <w:spacing w:line="240" w:lineRule="auto"/>
        <w:ind w:firstLine="0"/>
        <w:rPr>
          <w:rFonts w:ascii="Calibri" w:hAnsi="Calibri"/>
          <w:sz w:val="22"/>
        </w:rPr>
      </w:pPr>
      <w:r w:rsidRPr="007033E0">
        <w:rPr>
          <w:rFonts w:ascii="Calibri" w:hAnsi="Calibri" w:cs="Calibri"/>
          <w:sz w:val="22"/>
        </w:rPr>
        <w:t xml:space="preserve">Złożenie podpisu na tej stronie będzie równoznaczne z potwierdzeniem, </w:t>
      </w:r>
      <w:r w:rsidRPr="007033E0">
        <w:rPr>
          <w:rFonts w:ascii="Calibri" w:hAnsi="Calibri"/>
          <w:sz w:val="22"/>
        </w:rPr>
        <w:t xml:space="preserve">że zapoznał/a się Pan/Pani z niniejszą ulotką informacyjną oraz że przeczytał/a i zrozumiał/a zawarte w niej informacje. Zapoznał/a się Pan/Pani z informacją o zasadach, celach, spodziewanych korzyściach oraz prawach. </w:t>
      </w:r>
      <w:r w:rsidR="638E26BB" w:rsidRPr="69E4E37C">
        <w:rPr>
          <w:rFonts w:ascii="Calibri" w:hAnsi="Calibri"/>
          <w:sz w:val="22"/>
        </w:rPr>
        <w:t xml:space="preserve">Zapoznałam/em się z zasadami udziału w badaniu w </w:t>
      </w:r>
      <w:r w:rsidR="638E26BB" w:rsidRPr="2347A7DA">
        <w:rPr>
          <w:rFonts w:ascii="Calibri" w:hAnsi="Calibri"/>
          <w:sz w:val="22"/>
        </w:rPr>
        <w:t xml:space="preserve">charakterze probanta. </w:t>
      </w:r>
      <w:r w:rsidR="024B09CF" w:rsidRPr="2347A7DA">
        <w:rPr>
          <w:rFonts w:ascii="Calibri" w:hAnsi="Calibri"/>
          <w:sz w:val="22"/>
        </w:rPr>
        <w:t>Zapoznałam</w:t>
      </w:r>
      <w:r w:rsidR="024B09CF" w:rsidRPr="6FE6F5EC">
        <w:rPr>
          <w:rFonts w:ascii="Calibri" w:hAnsi="Calibri"/>
          <w:sz w:val="22"/>
        </w:rPr>
        <w:t xml:space="preserve">/em się z </w:t>
      </w:r>
      <w:r w:rsidR="024B09CF" w:rsidRPr="775219BF">
        <w:rPr>
          <w:rFonts w:ascii="Calibri" w:hAnsi="Calibri"/>
          <w:sz w:val="22"/>
        </w:rPr>
        <w:t xml:space="preserve">warunkami związania </w:t>
      </w:r>
      <w:r w:rsidR="024B09CF" w:rsidRPr="5EA230D5">
        <w:rPr>
          <w:rFonts w:ascii="Calibri" w:hAnsi="Calibri"/>
          <w:sz w:val="22"/>
        </w:rPr>
        <w:t>umową z Zamawiającym oraz o</w:t>
      </w:r>
      <w:r w:rsidRPr="2B5AA745">
        <w:rPr>
          <w:rFonts w:ascii="Calibri" w:hAnsi="Calibri"/>
          <w:sz w:val="22"/>
        </w:rPr>
        <w:t xml:space="preserve"> </w:t>
      </w:r>
      <w:r w:rsidR="024B09CF" w:rsidRPr="5CAB3680">
        <w:rPr>
          <w:rFonts w:ascii="Calibri" w:hAnsi="Calibri"/>
          <w:sz w:val="22"/>
        </w:rPr>
        <w:t>ni</w:t>
      </w:r>
      <w:r w:rsidR="7277ED86" w:rsidRPr="5CAB3680">
        <w:rPr>
          <w:rFonts w:ascii="Calibri" w:hAnsi="Calibri"/>
          <w:sz w:val="22"/>
        </w:rPr>
        <w:t>e</w:t>
      </w:r>
      <w:r w:rsidR="024B09CF" w:rsidRPr="5CAB3680">
        <w:rPr>
          <w:rFonts w:ascii="Calibri" w:hAnsi="Calibri"/>
          <w:sz w:val="22"/>
        </w:rPr>
        <w:t>podpisaniu</w:t>
      </w:r>
      <w:r w:rsidR="024B09CF" w:rsidRPr="1850DC8E">
        <w:rPr>
          <w:rFonts w:ascii="Calibri" w:hAnsi="Calibri"/>
          <w:sz w:val="22"/>
        </w:rPr>
        <w:t xml:space="preserve"> umowy pomimo złożenia korzystnej </w:t>
      </w:r>
      <w:r w:rsidR="024B09CF" w:rsidRPr="1FBC0061">
        <w:rPr>
          <w:rFonts w:ascii="Calibri" w:hAnsi="Calibri"/>
          <w:sz w:val="22"/>
        </w:rPr>
        <w:t>ofe</w:t>
      </w:r>
      <w:r w:rsidR="29D8AB00" w:rsidRPr="1FBC0061">
        <w:rPr>
          <w:rFonts w:ascii="Calibri" w:hAnsi="Calibri"/>
          <w:sz w:val="22"/>
        </w:rPr>
        <w:t xml:space="preserve">rty. </w:t>
      </w:r>
      <w:r w:rsidR="29D8AB00" w:rsidRPr="406EDBD4">
        <w:rPr>
          <w:rFonts w:ascii="Calibri" w:hAnsi="Calibri"/>
          <w:sz w:val="22"/>
        </w:rPr>
        <w:t xml:space="preserve">Przyjmuję do wiadomości, że </w:t>
      </w:r>
      <w:r w:rsidR="29D8AB00" w:rsidRPr="3D3F5A6E">
        <w:rPr>
          <w:rFonts w:ascii="Calibri" w:hAnsi="Calibri"/>
          <w:sz w:val="22"/>
        </w:rPr>
        <w:t>zaw</w:t>
      </w:r>
      <w:r w:rsidR="4AC68F49" w:rsidRPr="3D3F5A6E">
        <w:rPr>
          <w:rFonts w:ascii="Calibri" w:hAnsi="Calibri"/>
          <w:sz w:val="22"/>
        </w:rPr>
        <w:t>a</w:t>
      </w:r>
      <w:r w:rsidR="29D8AB00" w:rsidRPr="3D3F5A6E">
        <w:rPr>
          <w:rFonts w:ascii="Calibri" w:hAnsi="Calibri"/>
          <w:sz w:val="22"/>
        </w:rPr>
        <w:t>rcie</w:t>
      </w:r>
      <w:r w:rsidR="29D8AB00" w:rsidRPr="406EDBD4">
        <w:rPr>
          <w:rFonts w:ascii="Calibri" w:hAnsi="Calibri"/>
          <w:sz w:val="22"/>
        </w:rPr>
        <w:t xml:space="preserve"> umowy jest </w:t>
      </w:r>
      <w:r w:rsidR="29D8AB00" w:rsidRPr="3D3F5A6E">
        <w:rPr>
          <w:rFonts w:ascii="Calibri" w:hAnsi="Calibri"/>
          <w:sz w:val="22"/>
        </w:rPr>
        <w:t>zwi</w:t>
      </w:r>
      <w:r w:rsidR="3B5C868E" w:rsidRPr="3D3F5A6E">
        <w:rPr>
          <w:rFonts w:ascii="Calibri" w:hAnsi="Calibri"/>
          <w:sz w:val="22"/>
        </w:rPr>
        <w:t>ą</w:t>
      </w:r>
      <w:r w:rsidR="29D8AB00" w:rsidRPr="3D3F5A6E">
        <w:rPr>
          <w:rFonts w:ascii="Calibri" w:hAnsi="Calibri"/>
          <w:sz w:val="22"/>
        </w:rPr>
        <w:t>zane</w:t>
      </w:r>
      <w:r w:rsidR="29D8AB00" w:rsidRPr="406EDBD4">
        <w:rPr>
          <w:rFonts w:ascii="Calibri" w:hAnsi="Calibri"/>
          <w:sz w:val="22"/>
        </w:rPr>
        <w:t xml:space="preserve"> z prawidłowym </w:t>
      </w:r>
      <w:r w:rsidR="29D8AB00" w:rsidRPr="209FB672">
        <w:rPr>
          <w:rFonts w:ascii="Calibri" w:hAnsi="Calibri"/>
          <w:sz w:val="22"/>
        </w:rPr>
        <w:t>wynikiem konsultacji lekarskiej</w:t>
      </w:r>
      <w:r w:rsidR="42AD7587" w:rsidRPr="163F4B9A">
        <w:rPr>
          <w:rFonts w:ascii="Calibri" w:hAnsi="Calibri"/>
          <w:sz w:val="22"/>
        </w:rPr>
        <w:t xml:space="preserve"> oraz z wynikiem badania słuchu</w:t>
      </w:r>
    </w:p>
    <w:p w14:paraId="2F01F7BD" w14:textId="5F2E6F94" w:rsidR="139D9B03" w:rsidRDefault="139D9B03" w:rsidP="23B3D699">
      <w:pPr>
        <w:spacing w:line="240" w:lineRule="auto"/>
        <w:ind w:firstLine="0"/>
        <w:rPr>
          <w:rFonts w:ascii="Calibri" w:hAnsi="Calibri"/>
          <w:sz w:val="22"/>
        </w:rPr>
      </w:pPr>
      <w:r w:rsidRPr="23B3D699">
        <w:rPr>
          <w:rFonts w:ascii="Calibri" w:hAnsi="Calibri"/>
          <w:sz w:val="22"/>
        </w:rPr>
        <w:t xml:space="preserve">Jednocześnie oświadczam, że zaproponowana kwota wynagrodzenia </w:t>
      </w:r>
      <w:r w:rsidR="52428034" w:rsidRPr="23B3D699">
        <w:rPr>
          <w:rFonts w:ascii="Calibri" w:hAnsi="Calibri"/>
          <w:sz w:val="22"/>
        </w:rPr>
        <w:t>wyczerpuje</w:t>
      </w:r>
      <w:r w:rsidRPr="23B3D699">
        <w:rPr>
          <w:rFonts w:ascii="Calibri" w:hAnsi="Calibri"/>
          <w:sz w:val="22"/>
        </w:rPr>
        <w:t xml:space="preserve"> </w:t>
      </w:r>
      <w:r w:rsidR="2307BF27" w:rsidRPr="23B3D699">
        <w:rPr>
          <w:rFonts w:ascii="Calibri" w:hAnsi="Calibri"/>
          <w:sz w:val="22"/>
        </w:rPr>
        <w:t xml:space="preserve">w całości moje roszczenia </w:t>
      </w:r>
      <w:r w:rsidR="22D86CB6" w:rsidRPr="23B3D699">
        <w:rPr>
          <w:rFonts w:ascii="Calibri" w:hAnsi="Calibri"/>
          <w:sz w:val="22"/>
        </w:rPr>
        <w:t>w stosunku do Conet sp. z o.o. z tytułu mojego udziału w przedmiotowych badaniach.</w:t>
      </w:r>
      <w:r w:rsidR="006B3FB9">
        <w:rPr>
          <w:rFonts w:ascii="Calibri" w:hAnsi="Calibri"/>
          <w:sz w:val="22"/>
        </w:rPr>
        <w:t xml:space="preserve"> </w:t>
      </w:r>
    </w:p>
    <w:p w14:paraId="0E560863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</w:p>
    <w:p w14:paraId="158C79FC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sz w:val="22"/>
        </w:rPr>
      </w:pPr>
      <w:r w:rsidRPr="007033E0">
        <w:rPr>
          <w:rFonts w:ascii="Calibri" w:hAnsi="Calibri"/>
          <w:b/>
          <w:sz w:val="22"/>
          <w:u w:val="single"/>
        </w:rPr>
        <w:t xml:space="preserve">Uczestnik: </w:t>
      </w:r>
      <w:r w:rsidRPr="007033E0">
        <w:rPr>
          <w:rFonts w:ascii="Calibri" w:hAnsi="Calibri"/>
          <w:sz w:val="22"/>
        </w:rPr>
        <w:t>(PROSZĘ WYPEŁNIAĆ DRUKOWANYMI LITERAMI)</w:t>
      </w:r>
    </w:p>
    <w:p w14:paraId="49307EFB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sz w:val="22"/>
        </w:rPr>
      </w:pPr>
    </w:p>
    <w:p w14:paraId="64843321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sz w:val="22"/>
        </w:rPr>
      </w:pPr>
    </w:p>
    <w:p w14:paraId="3EAA71EC" w14:textId="7B018DC7" w:rsidR="00424D25" w:rsidRPr="007033E0" w:rsidRDefault="6D31A120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  <w:r w:rsidRPr="00D63F0D">
        <w:rPr>
          <w:rFonts w:ascii="Calibri" w:hAnsi="Calibri"/>
          <w:b/>
          <w:bCs/>
          <w:sz w:val="22"/>
        </w:rPr>
        <w:t xml:space="preserve">Nazwisko  i imię </w:t>
      </w:r>
      <w:r w:rsidR="7B6FF45F" w:rsidRPr="00D63F0D">
        <w:rPr>
          <w:rFonts w:ascii="Calibri" w:hAnsi="Calibri"/>
          <w:b/>
          <w:bCs/>
          <w:sz w:val="22"/>
        </w:rPr>
        <w:t xml:space="preserve"> PROBANTA</w:t>
      </w:r>
      <w:r w:rsidR="7B6FF45F" w:rsidRPr="4EF068A5">
        <w:rPr>
          <w:rFonts w:ascii="Calibri" w:hAnsi="Calibri"/>
          <w:sz w:val="22"/>
        </w:rPr>
        <w:t xml:space="preserve">  </w:t>
      </w:r>
      <w:r w:rsidRPr="4EF068A5">
        <w:rPr>
          <w:rFonts w:ascii="Calibri" w:hAnsi="Calibri"/>
          <w:sz w:val="22"/>
        </w:rPr>
        <w:t>……………………………………………………………………………………………………..</w:t>
      </w:r>
    </w:p>
    <w:p w14:paraId="2BE14B05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</w:p>
    <w:p w14:paraId="7D07C1F3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</w:p>
    <w:p w14:paraId="2DA87DE4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  <w:r w:rsidRPr="007033E0">
        <w:rPr>
          <w:rFonts w:ascii="Calibri" w:hAnsi="Calibri"/>
          <w:sz w:val="22"/>
        </w:rPr>
        <w:t>Data: …………………………………………………..Podpis………………………………………..….……….……………………………..</w:t>
      </w:r>
    </w:p>
    <w:p w14:paraId="33F25BFC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b/>
          <w:sz w:val="22"/>
          <w:u w:val="single"/>
        </w:rPr>
      </w:pPr>
    </w:p>
    <w:p w14:paraId="4D27E288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sz w:val="22"/>
        </w:rPr>
      </w:pPr>
    </w:p>
    <w:p w14:paraId="0E2A5027" w14:textId="77777777" w:rsidR="00424D25" w:rsidRPr="007033E0" w:rsidRDefault="00424D25" w:rsidP="00200420">
      <w:pPr>
        <w:tabs>
          <w:tab w:val="left" w:pos="3900"/>
        </w:tabs>
        <w:spacing w:line="240" w:lineRule="auto"/>
        <w:rPr>
          <w:rFonts w:ascii="Calibri" w:hAnsi="Calibri"/>
          <w:sz w:val="22"/>
        </w:rPr>
      </w:pPr>
    </w:p>
    <w:p w14:paraId="0851AC5B" w14:textId="6A8FCBDB" w:rsidR="00424D25" w:rsidRDefault="002C44C4" w:rsidP="00D63F0D">
      <w:pPr>
        <w:tabs>
          <w:tab w:val="left" w:pos="3900"/>
        </w:tabs>
        <w:spacing w:line="240" w:lineRule="auto"/>
        <w:ind w:firstLine="0"/>
        <w:rPr>
          <w:rFonts w:ascii="Calibri" w:hAnsi="Calibri"/>
          <w:sz w:val="22"/>
        </w:rPr>
      </w:pPr>
      <w:r w:rsidRPr="00D63F0D">
        <w:rPr>
          <w:rFonts w:ascii="Calibri" w:hAnsi="Calibri"/>
          <w:b/>
          <w:bCs/>
          <w:sz w:val="22"/>
        </w:rPr>
        <w:t xml:space="preserve">Załącznik - </w:t>
      </w:r>
      <w:r w:rsidR="00424D25" w:rsidRPr="00D63F0D">
        <w:rPr>
          <w:rFonts w:ascii="Calibri" w:hAnsi="Calibri"/>
          <w:b/>
          <w:bCs/>
          <w:sz w:val="22"/>
        </w:rPr>
        <w:t xml:space="preserve"> </w:t>
      </w:r>
      <w:r w:rsidR="00811CDB" w:rsidRPr="00D63F0D">
        <w:rPr>
          <w:rFonts w:ascii="Calibri" w:hAnsi="Calibri"/>
          <w:b/>
          <w:bCs/>
          <w:sz w:val="22"/>
        </w:rPr>
        <w:t>Jeśli dotyczy</w:t>
      </w:r>
      <w:r w:rsidRPr="00D63F0D">
        <w:rPr>
          <w:rFonts w:ascii="Calibri" w:hAnsi="Calibri"/>
          <w:b/>
          <w:bCs/>
          <w:sz w:val="22"/>
        </w:rPr>
        <w:t xml:space="preserve"> – </w:t>
      </w:r>
      <w:r w:rsidR="00284EFB" w:rsidRPr="00D63F0D">
        <w:rPr>
          <w:rFonts w:ascii="Calibri" w:hAnsi="Calibri"/>
          <w:b/>
          <w:bCs/>
          <w:sz w:val="22"/>
        </w:rPr>
        <w:t>L</w:t>
      </w:r>
      <w:r w:rsidRPr="00D63F0D">
        <w:rPr>
          <w:rFonts w:ascii="Calibri" w:hAnsi="Calibri"/>
          <w:b/>
          <w:bCs/>
          <w:sz w:val="22"/>
        </w:rPr>
        <w:t>ista probantów</w:t>
      </w:r>
      <w:r w:rsidR="00284EFB" w:rsidRPr="00D63F0D">
        <w:rPr>
          <w:rFonts w:ascii="Calibri" w:hAnsi="Calibri"/>
          <w:b/>
          <w:bCs/>
          <w:sz w:val="22"/>
        </w:rPr>
        <w:t xml:space="preserve">, </w:t>
      </w:r>
      <w:r w:rsidRPr="00D63F0D">
        <w:rPr>
          <w:rFonts w:ascii="Calibri" w:hAnsi="Calibri"/>
          <w:b/>
          <w:bCs/>
          <w:sz w:val="22"/>
        </w:rPr>
        <w:t xml:space="preserve"> którymi </w:t>
      </w:r>
      <w:r w:rsidR="00284EFB" w:rsidRPr="00D63F0D">
        <w:rPr>
          <w:rFonts w:ascii="Calibri" w:hAnsi="Calibri"/>
          <w:b/>
          <w:bCs/>
          <w:sz w:val="22"/>
        </w:rPr>
        <w:t>Wykonawca</w:t>
      </w:r>
      <w:r w:rsidRPr="00D63F0D">
        <w:rPr>
          <w:rFonts w:ascii="Calibri" w:hAnsi="Calibri"/>
          <w:b/>
          <w:bCs/>
          <w:sz w:val="22"/>
        </w:rPr>
        <w:t xml:space="preserve"> dysponuje i </w:t>
      </w:r>
      <w:r w:rsidR="00284EFB" w:rsidRPr="00D63F0D">
        <w:rPr>
          <w:rFonts w:ascii="Calibri" w:hAnsi="Calibri"/>
          <w:b/>
          <w:bCs/>
          <w:sz w:val="22"/>
        </w:rPr>
        <w:t>deklaruje jako ich dobrowolny udział w badaniu</w:t>
      </w:r>
      <w:r w:rsidR="00284EFB">
        <w:rPr>
          <w:rFonts w:ascii="Calibri" w:hAnsi="Calibri"/>
          <w:sz w:val="22"/>
        </w:rPr>
        <w:t xml:space="preserve"> : </w:t>
      </w:r>
    </w:p>
    <w:p w14:paraId="298C6DFF" w14:textId="4DA1A0DA" w:rsidR="00284EFB" w:rsidRDefault="00284EFB" w:rsidP="00284EFB">
      <w:pPr>
        <w:pStyle w:val="Akapitzlist"/>
        <w:tabs>
          <w:tab w:val="left" w:pos="3900"/>
        </w:tabs>
        <w:spacing w:line="240" w:lineRule="auto"/>
        <w:ind w:left="1080"/>
      </w:pPr>
      <w:r>
        <w:t>1.Imię i nazwisko……………………………………..PESEL……………………………………………………..adres zamieszkania……………………………………………………………………………………………………………………</w:t>
      </w:r>
    </w:p>
    <w:p w14:paraId="4CA4AC60" w14:textId="15EDAF82" w:rsidR="001F29BC" w:rsidRDefault="00423539" w:rsidP="00284EFB">
      <w:pPr>
        <w:pStyle w:val="Akapitzlist"/>
        <w:tabs>
          <w:tab w:val="left" w:pos="3900"/>
        </w:tabs>
        <w:spacing w:line="240" w:lineRule="auto"/>
        <w:ind w:left="1080"/>
      </w:pPr>
      <w:r>
        <w:t>2…</w:t>
      </w:r>
      <w:r w:rsidR="001F29BC">
        <w:t>…..</w:t>
      </w:r>
    </w:p>
    <w:p w14:paraId="5C9A442C" w14:textId="6E094B7C" w:rsidR="00620118" w:rsidRPr="00D63F0D" w:rsidRDefault="00423539" w:rsidP="00D63F0D">
      <w:pPr>
        <w:pStyle w:val="Akapitzlist"/>
        <w:tabs>
          <w:tab w:val="left" w:pos="3900"/>
        </w:tabs>
        <w:spacing w:line="240" w:lineRule="auto"/>
        <w:ind w:left="1080"/>
      </w:pPr>
      <w:r>
        <w:t>3…..</w:t>
      </w:r>
      <w:r w:rsidR="00620118">
        <w:t>……</w:t>
      </w:r>
    </w:p>
    <w:p w14:paraId="404DDDC6" w14:textId="7D98E97D" w:rsidR="00424D25" w:rsidRPr="007033E0" w:rsidRDefault="00424D25" w:rsidP="00424D25">
      <w:pPr>
        <w:spacing w:line="240" w:lineRule="auto"/>
        <w:rPr>
          <w:rFonts w:ascii="Calibri" w:hAnsi="Calibri"/>
          <w:sz w:val="22"/>
        </w:rPr>
      </w:pPr>
    </w:p>
    <w:p w14:paraId="4AB29037" w14:textId="77777777" w:rsidR="001F29BC" w:rsidRPr="0036056B" w:rsidRDefault="001F29BC" w:rsidP="001F29BC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3F5366C5" w14:textId="77777777" w:rsidR="001F29BC" w:rsidRPr="0036056B" w:rsidRDefault="001F29BC" w:rsidP="001F29BC">
      <w:pPr>
        <w:autoSpaceDE w:val="0"/>
        <w:autoSpaceDN w:val="0"/>
        <w:adjustRightInd w:val="0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…………………………...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  <w:t xml:space="preserve">  …………………………………</w:t>
      </w:r>
      <w:r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F29BC" w:rsidRPr="0036056B" w14:paraId="77D3EFEF" w14:textId="77777777" w:rsidTr="00B3344A">
        <w:tc>
          <w:tcPr>
            <w:tcW w:w="4570" w:type="dxa"/>
            <w:hideMark/>
          </w:tcPr>
          <w:p w14:paraId="7D9A76C5" w14:textId="77777777" w:rsidR="001F29BC" w:rsidRPr="0036056B" w:rsidRDefault="001F29BC" w:rsidP="00B3344A">
            <w:pPr>
              <w:widowControl w:val="0"/>
              <w:snapToGrid w:val="0"/>
              <w:jc w:val="left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  Miejsce i data</w:t>
            </w:r>
          </w:p>
        </w:tc>
        <w:tc>
          <w:tcPr>
            <w:tcW w:w="4680" w:type="dxa"/>
            <w:hideMark/>
          </w:tcPr>
          <w:p w14:paraId="29CB504A" w14:textId="77777777" w:rsidR="001F29BC" w:rsidRPr="0036056B" w:rsidRDefault="001F29BC" w:rsidP="00B3344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podpis</w:t>
            </w:r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osoby uprawnionej/upoważnionej)</w:t>
            </w:r>
          </w:p>
        </w:tc>
      </w:tr>
    </w:tbl>
    <w:p w14:paraId="6E425DD6" w14:textId="0316DDA5" w:rsidR="00200420" w:rsidRPr="007033E0" w:rsidRDefault="00200420" w:rsidP="00424D25">
      <w:pPr>
        <w:spacing w:line="240" w:lineRule="auto"/>
        <w:rPr>
          <w:rFonts w:ascii="Calibri" w:hAnsi="Calibri"/>
          <w:sz w:val="22"/>
        </w:rPr>
      </w:pPr>
    </w:p>
    <w:p w14:paraId="1F41C302" w14:textId="38E2E2D2" w:rsidR="00200420" w:rsidRPr="007033E0" w:rsidRDefault="00200420" w:rsidP="00424D25">
      <w:pPr>
        <w:spacing w:line="240" w:lineRule="auto"/>
        <w:rPr>
          <w:rFonts w:ascii="Calibri" w:hAnsi="Calibri"/>
          <w:sz w:val="22"/>
        </w:rPr>
      </w:pPr>
    </w:p>
    <w:p w14:paraId="73245A84" w14:textId="54B17E0D" w:rsidR="00200420" w:rsidRPr="007033E0" w:rsidRDefault="00200420" w:rsidP="00424D25">
      <w:pPr>
        <w:spacing w:line="240" w:lineRule="auto"/>
        <w:rPr>
          <w:rFonts w:ascii="Calibri" w:hAnsi="Calibri"/>
          <w:sz w:val="22"/>
        </w:rPr>
      </w:pPr>
    </w:p>
    <w:p w14:paraId="7CA9875F" w14:textId="77777777" w:rsidR="005656C0" w:rsidRDefault="0037115B" w:rsidP="00200420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lastRenderedPageBreak/>
        <w:t xml:space="preserve">Załącznik nr 2. Oświadczenie Oferenta o braku powiązań osobowych i kapitałowych z Zamawiającym, </w:t>
      </w:r>
      <w:bookmarkStart w:id="39" w:name="_Hlk62720140"/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 xml:space="preserve">do Zapytania ofertowego </w:t>
      </w:r>
    </w:p>
    <w:p w14:paraId="19977520" w14:textId="7BCC596C" w:rsidR="00680916" w:rsidRPr="00492178" w:rsidRDefault="00680916" w:rsidP="00200420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POIR.01.01.01-00-0462/19</w:t>
      </w:r>
      <w:r w:rsidR="006D4DA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/02</w:t>
      </w:r>
      <w:r w:rsidR="00B65830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4</w:t>
      </w:r>
    </w:p>
    <w:bookmarkEnd w:id="39"/>
    <w:p w14:paraId="627511A2" w14:textId="77777777" w:rsidR="0037115B" w:rsidRPr="0036056B" w:rsidRDefault="0037115B" w:rsidP="00200420">
      <w:pPr>
        <w:spacing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14:paraId="403258DB" w14:textId="77777777" w:rsidR="0037115B" w:rsidRPr="0036056B" w:rsidRDefault="0037115B" w:rsidP="00200420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6879DB3" w14:textId="77777777" w:rsidR="0037115B" w:rsidRPr="0036056B" w:rsidRDefault="0037115B" w:rsidP="00200420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BB9DB8D" w14:textId="77777777" w:rsidR="0037115B" w:rsidRPr="0036056B" w:rsidRDefault="0037115B" w:rsidP="00200420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OŚWIADCZENIE</w:t>
      </w:r>
    </w:p>
    <w:p w14:paraId="2428B645" w14:textId="67110DA2" w:rsidR="0037115B" w:rsidRPr="0036056B" w:rsidRDefault="0037115B" w:rsidP="00200420">
      <w:pPr>
        <w:spacing w:line="240" w:lineRule="auto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Ja, niżej podpisany/a przystępując do Zapytania ofertowego oświadczam o braku powiązań kapitałowych lub osobowych z Zamawiającym.</w:t>
      </w:r>
    </w:p>
    <w:p w14:paraId="48E54D42" w14:textId="77777777" w:rsidR="0037115B" w:rsidRPr="0036056B" w:rsidRDefault="0037115B" w:rsidP="00200420">
      <w:pPr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FD1AECD" w14:textId="77777777" w:rsidR="0037115B" w:rsidRPr="0036056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A) uczestniczeniu w spółce, jako wspólnik spółki cywilnej lub spółki osobowej;</w:t>
      </w:r>
    </w:p>
    <w:p w14:paraId="4A2BAF6F" w14:textId="00D4CE4E" w:rsidR="0037115B" w:rsidRPr="0036056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 xml:space="preserve">B) posiadaniu udziałów lub co najmniej </w:t>
      </w:r>
      <w:r w:rsidR="006B5CC4">
        <w:rPr>
          <w:rFonts w:asciiTheme="minorHAnsi" w:eastAsia="Times New Roman" w:hAnsiTheme="minorHAnsi" w:cs="Calibri"/>
          <w:sz w:val="20"/>
          <w:szCs w:val="20"/>
          <w:lang w:eastAsia="pl-PL"/>
        </w:rPr>
        <w:t>5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% akcji;</w:t>
      </w:r>
    </w:p>
    <w:p w14:paraId="08F621AD" w14:textId="77777777" w:rsidR="0037115B" w:rsidRPr="0036056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C) pełnieniu funkcji członka organu nadzorczego lub zarządzającego, prokurenta, pełnomocnika;</w:t>
      </w:r>
    </w:p>
    <w:p w14:paraId="65768FFC" w14:textId="77777777" w:rsidR="0037115B" w:rsidRPr="0036056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D) 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107EA1D9" w14:textId="77777777" w:rsidR="0037115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6513B980" w14:textId="77777777" w:rsidR="00680916" w:rsidRDefault="00680916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40C06221" w14:textId="77777777" w:rsidR="00680916" w:rsidRDefault="00680916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2F8164C8" w14:textId="77777777" w:rsidR="00680916" w:rsidRDefault="00680916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12040980" w14:textId="77777777" w:rsidR="00680916" w:rsidRPr="0036056B" w:rsidRDefault="00680916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</w:p>
    <w:p w14:paraId="3FED39DC" w14:textId="77777777" w:rsidR="0037115B" w:rsidRPr="0036056B" w:rsidRDefault="0037115B" w:rsidP="00200420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Calibri"/>
          <w:sz w:val="20"/>
          <w:szCs w:val="20"/>
          <w:lang w:eastAsia="pl-PL"/>
        </w:rPr>
      </w:pP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…………………………...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ab/>
        <w:t xml:space="preserve">  …………………………………</w:t>
      </w:r>
      <w:r w:rsidR="006A7C5B">
        <w:rPr>
          <w:rFonts w:asciiTheme="minorHAnsi" w:eastAsia="Times New Roman" w:hAnsiTheme="minorHAnsi" w:cs="Calibri"/>
          <w:sz w:val="20"/>
          <w:szCs w:val="20"/>
          <w:lang w:eastAsia="pl-PL"/>
        </w:rPr>
        <w:t>…………………..</w:t>
      </w:r>
      <w:r w:rsidRPr="0036056B">
        <w:rPr>
          <w:rFonts w:asciiTheme="minorHAnsi" w:eastAsia="Times New Roman" w:hAnsiTheme="minorHAnsi" w:cs="Calibri"/>
          <w:sz w:val="20"/>
          <w:szCs w:val="20"/>
          <w:lang w:eastAsia="pl-PL"/>
        </w:rPr>
        <w:t>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7115B" w:rsidRPr="0036056B" w14:paraId="736F4194" w14:textId="77777777" w:rsidTr="0037115B">
        <w:tc>
          <w:tcPr>
            <w:tcW w:w="4570" w:type="dxa"/>
            <w:hideMark/>
          </w:tcPr>
          <w:p w14:paraId="0AD175E8" w14:textId="77777777" w:rsidR="0037115B" w:rsidRPr="0036056B" w:rsidRDefault="0037115B" w:rsidP="00200420">
            <w:pPr>
              <w:widowControl w:val="0"/>
              <w:snapToGrid w:val="0"/>
              <w:spacing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  Miejsce i data</w:t>
            </w:r>
          </w:p>
        </w:tc>
        <w:tc>
          <w:tcPr>
            <w:tcW w:w="4680" w:type="dxa"/>
            <w:hideMark/>
          </w:tcPr>
          <w:p w14:paraId="55229A49" w14:textId="77777777" w:rsidR="0037115B" w:rsidRDefault="0037115B" w:rsidP="00200420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36056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(podpis</w:t>
            </w:r>
            <w:r w:rsidR="00680916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osoby uprawnionej</w:t>
            </w:r>
            <w:r w:rsidR="006A7C5B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/upoważnionej</w:t>
            </w:r>
            <w:r w:rsidR="00680916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)</w:t>
            </w:r>
          </w:p>
          <w:p w14:paraId="4398129B" w14:textId="77777777" w:rsidR="00424D25" w:rsidRDefault="00424D25" w:rsidP="00200420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153DE75B" w14:textId="77777777" w:rsidR="00424D25" w:rsidRDefault="00424D25" w:rsidP="00200420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  <w:p w14:paraId="20A4F59D" w14:textId="3C0E8CD7" w:rsidR="00424D25" w:rsidRPr="0036056B" w:rsidRDefault="00424D25" w:rsidP="00200420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</w:tr>
    </w:tbl>
    <w:p w14:paraId="0E33B7CA" w14:textId="687E529D" w:rsidR="0037115B" w:rsidRDefault="0037115B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13436B6" w14:textId="5B23D09D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3C25ECB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712E4532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7CCB1A4D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6AA78194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5426D7C2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5DEB39B0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39239446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78302668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7438A731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207B4F64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0BEAE3EA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378313F7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6AB709F1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66CA4D61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0CB99F83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6B59582C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406D585C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57DDE28C" w14:textId="77777777" w:rsidR="00DF0A8B" w:rsidRDefault="00DF0A8B" w:rsidP="00DF0A8B">
      <w:pPr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5268427B" w14:textId="77777777" w:rsidR="00D34EAC" w:rsidRDefault="00D34EAC" w:rsidP="007033E0">
      <w:pPr>
        <w:spacing w:line="240" w:lineRule="auto"/>
        <w:jc w:val="left"/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03DB0AD5" w14:textId="77777777" w:rsidR="00D34EAC" w:rsidRDefault="00D34EAC" w:rsidP="007033E0">
      <w:pPr>
        <w:spacing w:line="240" w:lineRule="auto"/>
        <w:jc w:val="left"/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4B6AD7CB" w14:textId="77777777" w:rsidR="00D34EAC" w:rsidRDefault="00D34EAC" w:rsidP="007033E0">
      <w:pPr>
        <w:spacing w:line="240" w:lineRule="auto"/>
        <w:jc w:val="left"/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671BC7A3" w14:textId="77777777" w:rsidR="00D34EAC" w:rsidRDefault="00D34EAC" w:rsidP="007033E0">
      <w:pPr>
        <w:spacing w:line="240" w:lineRule="auto"/>
        <w:jc w:val="left"/>
        <w:rPr>
          <w:rFonts w:asciiTheme="majorHAnsi" w:eastAsia="Times New Roman" w:hAnsiTheme="majorHAnsi" w:cstheme="minorHAnsi"/>
          <w:b/>
          <w:sz w:val="18"/>
          <w:szCs w:val="18"/>
          <w:u w:val="single"/>
        </w:rPr>
      </w:pPr>
    </w:p>
    <w:p w14:paraId="09375ACB" w14:textId="3A090F11" w:rsidR="007033E0" w:rsidRDefault="00DF0A8B" w:rsidP="007033E0">
      <w:pPr>
        <w:spacing w:line="240" w:lineRule="auto"/>
        <w:jc w:val="left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sz w:val="18"/>
          <w:szCs w:val="18"/>
          <w:u w:val="single"/>
        </w:rPr>
        <w:t>Załącznik nr 4</w:t>
      </w:r>
      <w:r w:rsidRPr="00D660A2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r w:rsidR="007033E0" w:rsidRPr="0036056B">
        <w:rPr>
          <w:rFonts w:asciiTheme="minorHAnsi" w:eastAsia="Times New Roman" w:hAnsiTheme="minorHAnsi" w:cs="Calibri"/>
          <w:b/>
          <w:sz w:val="20"/>
          <w:szCs w:val="20"/>
          <w:lang w:eastAsia="pl-PL"/>
        </w:rPr>
        <w:t>do Zapytania ofertowego</w:t>
      </w:r>
    </w:p>
    <w:p w14:paraId="0893C23E" w14:textId="420C4C1B" w:rsidR="005656C0" w:rsidRPr="00492178" w:rsidRDefault="005656C0" w:rsidP="005656C0">
      <w:pPr>
        <w:spacing w:line="240" w:lineRule="auto"/>
        <w:jc w:val="center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  <w:r w:rsidRPr="00E6300A">
        <w:rPr>
          <w:rFonts w:asciiTheme="minorHAnsi" w:eastAsia="Times New Roman" w:hAnsiTheme="minorHAnsi" w:cs="Calibri"/>
          <w:b/>
          <w:sz w:val="22"/>
          <w:lang w:eastAsia="pl-PL"/>
        </w:rPr>
        <w:t>POIR.01.01.01-00-0462/19</w:t>
      </w:r>
      <w:r w:rsidR="006D4DA0">
        <w:rPr>
          <w:rFonts w:asciiTheme="minorHAnsi" w:eastAsia="Times New Roman" w:hAnsiTheme="minorHAnsi" w:cs="Calibri"/>
          <w:b/>
          <w:sz w:val="22"/>
          <w:lang w:eastAsia="pl-PL"/>
        </w:rPr>
        <w:t>/02</w:t>
      </w:r>
      <w:r w:rsidR="00B65830">
        <w:rPr>
          <w:rFonts w:asciiTheme="minorHAnsi" w:eastAsia="Times New Roman" w:hAnsiTheme="minorHAnsi" w:cs="Calibri"/>
          <w:b/>
          <w:sz w:val="22"/>
          <w:lang w:eastAsia="pl-PL"/>
        </w:rPr>
        <w:t>4</w:t>
      </w:r>
    </w:p>
    <w:p w14:paraId="77FA117B" w14:textId="2BA2CCF4" w:rsidR="00DF0A8B" w:rsidRDefault="00DF0A8B" w:rsidP="00DF0A8B">
      <w:pPr>
        <w:rPr>
          <w:rFonts w:asciiTheme="majorHAnsi" w:eastAsia="Times New Roman" w:hAnsiTheme="majorHAnsi" w:cstheme="minorHAnsi"/>
          <w:sz w:val="18"/>
          <w:szCs w:val="18"/>
        </w:rPr>
      </w:pPr>
    </w:p>
    <w:p w14:paraId="4F7D9E95" w14:textId="5783E124" w:rsidR="00DF0A8B" w:rsidRDefault="00DF0A8B" w:rsidP="00DF0A8B">
      <w:pPr>
        <w:ind w:left="-284" w:right="-170"/>
        <w:jc w:val="center"/>
        <w:rPr>
          <w:rFonts w:asciiTheme="majorHAnsi" w:hAnsiTheme="majorHAnsi" w:cstheme="minorHAnsi"/>
          <w:b/>
          <w:szCs w:val="24"/>
          <w:u w:val="single"/>
        </w:rPr>
      </w:pPr>
      <w:r w:rsidRPr="00E342D7">
        <w:rPr>
          <w:rFonts w:asciiTheme="majorHAnsi" w:eastAsiaTheme="minorEastAsia" w:hAnsiTheme="majorHAnsi" w:cstheme="minorHAnsi"/>
          <w:b/>
          <w:szCs w:val="24"/>
          <w:u w:val="single"/>
        </w:rPr>
        <w:t xml:space="preserve">Oświadczenie </w:t>
      </w:r>
      <w:r>
        <w:rPr>
          <w:rFonts w:asciiTheme="majorHAnsi" w:hAnsiTheme="majorHAnsi" w:cstheme="minorHAnsi"/>
          <w:b/>
          <w:szCs w:val="24"/>
          <w:u w:val="single"/>
        </w:rPr>
        <w:t xml:space="preserve">Oferenta </w:t>
      </w:r>
      <w:r w:rsidR="007033E0">
        <w:rPr>
          <w:rFonts w:asciiTheme="majorHAnsi" w:hAnsiTheme="majorHAnsi" w:cstheme="minorHAnsi"/>
          <w:b/>
          <w:szCs w:val="24"/>
          <w:u w:val="single"/>
        </w:rPr>
        <w:t xml:space="preserve">w ramach </w:t>
      </w:r>
      <w:r>
        <w:rPr>
          <w:rFonts w:asciiTheme="majorHAnsi" w:hAnsiTheme="majorHAnsi" w:cstheme="minorHAnsi"/>
          <w:b/>
          <w:szCs w:val="24"/>
          <w:u w:val="single"/>
        </w:rPr>
        <w:t xml:space="preserve">projektu </w:t>
      </w:r>
    </w:p>
    <w:p w14:paraId="2139A08F" w14:textId="77777777" w:rsidR="00DF0A8B" w:rsidRPr="005279B8" w:rsidRDefault="00DF0A8B" w:rsidP="00DF0A8B">
      <w:pPr>
        <w:jc w:val="center"/>
        <w:rPr>
          <w:rFonts w:asciiTheme="majorHAnsi" w:eastAsia="Calibri" w:hAnsiTheme="majorHAnsi" w:cs="Calibri"/>
          <w:b/>
          <w:bCs/>
          <w:color w:val="000000"/>
          <w:kern w:val="3"/>
          <w:sz w:val="20"/>
          <w:szCs w:val="20"/>
          <w:lang w:eastAsia="pl-PL"/>
        </w:rPr>
      </w:pPr>
      <w:r w:rsidRPr="005279B8">
        <w:rPr>
          <w:rFonts w:asciiTheme="majorHAnsi" w:eastAsia="Calibri" w:hAnsiTheme="majorHAnsi" w:cs="Calibri"/>
          <w:b/>
          <w:bCs/>
          <w:color w:val="000000"/>
          <w:kern w:val="3"/>
          <w:sz w:val="20"/>
          <w:szCs w:val="20"/>
          <w:lang w:eastAsia="pl-PL"/>
        </w:rPr>
        <w:t>,,Audiobot – innowacyjny, samouczący się system automatycznej diagnostyki słuch metodami SPW w środowisku domowym pacjenta”</w:t>
      </w:r>
    </w:p>
    <w:p w14:paraId="3AD14D0A" w14:textId="77777777" w:rsidR="00DF0A8B" w:rsidRPr="005279B8" w:rsidRDefault="00DF0A8B" w:rsidP="00DF0A8B">
      <w:pPr>
        <w:spacing w:after="200"/>
        <w:jc w:val="center"/>
        <w:rPr>
          <w:rFonts w:eastAsia="Times New Roman" w:cs="Calibri"/>
          <w:sz w:val="18"/>
          <w:szCs w:val="20"/>
        </w:rPr>
      </w:pPr>
      <w:r w:rsidRPr="005279B8">
        <w:rPr>
          <w:rFonts w:eastAsia="Times New Roman" w:cs="Calibri"/>
          <w:sz w:val="18"/>
          <w:szCs w:val="20"/>
        </w:rPr>
        <w:t xml:space="preserve"> (obowiązek informacyjny realizowany w związku z art. 13 i art. 14  </w:t>
      </w:r>
      <w:r>
        <w:rPr>
          <w:rFonts w:eastAsia="Times New Roman" w:cs="Calibri"/>
          <w:sz w:val="18"/>
          <w:szCs w:val="20"/>
        </w:rPr>
        <w:t xml:space="preserve">, </w:t>
      </w:r>
      <w:r w:rsidRPr="005279B8">
        <w:rPr>
          <w:rFonts w:eastAsia="Times New Roman" w:cs="Calibri"/>
          <w:sz w:val="18"/>
          <w:szCs w:val="20"/>
        </w:rPr>
        <w:t>Rozporządzenia Parlamentu Europejskiego i Rady (UE) 2016/679)</w:t>
      </w:r>
    </w:p>
    <w:p w14:paraId="7F6C3A27" w14:textId="77777777" w:rsidR="00DF0A8B" w:rsidRPr="000B558B" w:rsidRDefault="00DF0A8B" w:rsidP="00DF0A8B">
      <w:pPr>
        <w:jc w:val="center"/>
        <w:rPr>
          <w:rFonts w:asciiTheme="majorHAnsi" w:eastAsia="Calibri" w:hAnsiTheme="majorHAnsi" w:cstheme="minorHAnsi"/>
          <w:sz w:val="18"/>
          <w:szCs w:val="18"/>
        </w:rPr>
      </w:pPr>
      <w:r w:rsidRPr="000B558B">
        <w:rPr>
          <w:rFonts w:asciiTheme="majorHAnsi" w:eastAsia="Calibri" w:hAnsiTheme="maj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FFF9E1" w14:textId="7DA36D8B" w:rsidR="00DF0A8B" w:rsidRPr="00802A87" w:rsidRDefault="00DF0A8B" w:rsidP="00DF0A8B">
      <w:pPr>
        <w:jc w:val="center"/>
        <w:rPr>
          <w:rFonts w:asciiTheme="majorHAnsi" w:eastAsia="Calibri" w:hAnsiTheme="majorHAnsi" w:cstheme="minorHAnsi"/>
          <w:b/>
          <w:sz w:val="18"/>
          <w:szCs w:val="18"/>
          <w:vertAlign w:val="superscript"/>
        </w:rPr>
      </w:pPr>
      <w:r>
        <w:rPr>
          <w:rFonts w:asciiTheme="majorHAnsi" w:eastAsia="Calibri" w:hAnsiTheme="majorHAnsi" w:cstheme="minorHAnsi"/>
          <w:b/>
          <w:sz w:val="18"/>
          <w:szCs w:val="18"/>
          <w:vertAlign w:val="superscript"/>
        </w:rPr>
        <w:t>NAZWA OFERENTA /</w:t>
      </w:r>
      <w:r w:rsidRPr="00802A87">
        <w:rPr>
          <w:rFonts w:asciiTheme="majorHAnsi" w:eastAsia="Calibri" w:hAnsiTheme="majorHAnsi" w:cstheme="minorHAnsi"/>
          <w:b/>
          <w:sz w:val="18"/>
          <w:szCs w:val="18"/>
          <w:vertAlign w:val="superscript"/>
        </w:rPr>
        <w:t xml:space="preserve">IMIĘ I NAZWISKO </w:t>
      </w:r>
      <w:r>
        <w:rPr>
          <w:rFonts w:asciiTheme="majorHAnsi" w:eastAsia="Calibri" w:hAnsiTheme="majorHAnsi" w:cstheme="minorHAnsi"/>
          <w:b/>
          <w:sz w:val="18"/>
          <w:szCs w:val="18"/>
          <w:vertAlign w:val="superscript"/>
        </w:rPr>
        <w:t>Oferenta</w:t>
      </w:r>
      <w:r w:rsidR="006D4DA0">
        <w:rPr>
          <w:rFonts w:asciiTheme="majorHAnsi" w:eastAsia="Calibri" w:hAnsiTheme="majorHAnsi" w:cstheme="minorHAnsi"/>
          <w:b/>
          <w:sz w:val="18"/>
          <w:szCs w:val="18"/>
          <w:vertAlign w:val="superscript"/>
        </w:rPr>
        <w:t xml:space="preserve">/imie i nazwisko osoby którą dysponuje oferent </w:t>
      </w:r>
    </w:p>
    <w:p w14:paraId="7822158F" w14:textId="77777777" w:rsidR="00DF0A8B" w:rsidRPr="000B558B" w:rsidRDefault="00DF0A8B" w:rsidP="00DF0A8B">
      <w:pPr>
        <w:spacing w:line="240" w:lineRule="auto"/>
        <w:ind w:right="1"/>
        <w:jc w:val="center"/>
        <w:rPr>
          <w:rFonts w:asciiTheme="majorHAnsi" w:eastAsia="Times New Roman" w:hAnsiTheme="majorHAnsi" w:cstheme="minorHAnsi"/>
          <w:sz w:val="18"/>
          <w:szCs w:val="18"/>
        </w:rPr>
      </w:pPr>
    </w:p>
    <w:p w14:paraId="4EA213A6" w14:textId="77777777" w:rsidR="00DF0A8B" w:rsidRPr="00D93AA9" w:rsidRDefault="00DF0A8B" w:rsidP="00DF0A8B">
      <w:pPr>
        <w:suppressAutoHyphens/>
        <w:autoSpaceDN w:val="0"/>
        <w:spacing w:line="240" w:lineRule="auto"/>
        <w:ind w:right="-284"/>
        <w:jc w:val="center"/>
        <w:textAlignment w:val="baseline"/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</w:pPr>
      <w:r w:rsidRPr="00D93AA9"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  <w:t>KLAUZULA INFORMACYJNA O PRZETWARZANIU DANYCH OSOBOWYCH</w:t>
      </w:r>
    </w:p>
    <w:p w14:paraId="3AD89528" w14:textId="77777777" w:rsidR="00DF0A8B" w:rsidRDefault="00DF0A8B" w:rsidP="00DF0A8B">
      <w:pPr>
        <w:suppressAutoHyphens/>
        <w:autoSpaceDN w:val="0"/>
        <w:spacing w:line="240" w:lineRule="auto"/>
        <w:ind w:right="-284"/>
        <w:jc w:val="center"/>
        <w:textAlignment w:val="baseline"/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</w:pPr>
      <w:r w:rsidRPr="00D93AA9"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  <w:t xml:space="preserve">DOTYCZĄCA </w:t>
      </w:r>
      <w:r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  <w:t>WYKONAWCÓW</w:t>
      </w:r>
    </w:p>
    <w:p w14:paraId="21DEEECF" w14:textId="77777777" w:rsidR="00DF0A8B" w:rsidRPr="000B558B" w:rsidRDefault="00DF0A8B" w:rsidP="00DF0A8B">
      <w:pPr>
        <w:suppressAutoHyphens/>
        <w:autoSpaceDN w:val="0"/>
        <w:spacing w:line="240" w:lineRule="auto"/>
        <w:ind w:right="-284"/>
        <w:jc w:val="center"/>
        <w:textAlignment w:val="baseline"/>
        <w:rPr>
          <w:rFonts w:asciiTheme="majorHAnsi" w:hAnsiTheme="majorHAnsi" w:cstheme="minorHAnsi"/>
          <w:b/>
          <w:sz w:val="18"/>
          <w:szCs w:val="18"/>
          <w:lang w:eastAsia="ar-SA"/>
        </w:rPr>
      </w:pPr>
      <w:r>
        <w:rPr>
          <w:rFonts w:asciiTheme="majorHAnsi" w:eastAsia="Calibri" w:hAnsiTheme="majorHAnsi" w:cs="Calibri"/>
          <w:b/>
          <w:bCs/>
          <w:color w:val="000000"/>
          <w:kern w:val="3"/>
          <w:sz w:val="18"/>
          <w:szCs w:val="18"/>
        </w:rPr>
        <w:t xml:space="preserve">: </w:t>
      </w:r>
    </w:p>
    <w:p w14:paraId="381A28E2" w14:textId="77777777" w:rsidR="00DF0A8B" w:rsidRDefault="00DF0A8B" w:rsidP="00DF0A8B">
      <w:pPr>
        <w:spacing w:line="240" w:lineRule="auto"/>
        <w:rPr>
          <w:rFonts w:eastAsia="Times New Roman" w:cs="Calibri"/>
          <w:sz w:val="20"/>
          <w:szCs w:val="20"/>
        </w:rPr>
      </w:pPr>
      <w:r w:rsidRPr="000B558B">
        <w:rPr>
          <w:rFonts w:asciiTheme="majorHAnsi" w:hAnsiTheme="majorHAnsi" w:cstheme="minorHAnsi"/>
          <w:sz w:val="18"/>
          <w:szCs w:val="18"/>
          <w:lang w:eastAsia="ar-SA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5279B8">
        <w:rPr>
          <w:rFonts w:eastAsia="Times New Roman" w:cs="Calibri"/>
          <w:sz w:val="20"/>
          <w:szCs w:val="20"/>
        </w:rPr>
        <w:t xml:space="preserve"> </w:t>
      </w:r>
    </w:p>
    <w:p w14:paraId="5E9F25DD" w14:textId="11F61C26" w:rsidR="00DF0A8B" w:rsidRPr="00B04D83" w:rsidRDefault="00DF0A8B" w:rsidP="00DF0A8B">
      <w:pPr>
        <w:spacing w:line="240" w:lineRule="auto"/>
        <w:rPr>
          <w:rFonts w:asciiTheme="majorHAnsi" w:eastAsiaTheme="minorEastAsia" w:hAnsiTheme="majorHAnsi" w:cstheme="minorHAnsi"/>
          <w:b/>
          <w:bCs/>
          <w:sz w:val="18"/>
          <w:szCs w:val="18"/>
          <w:lang w:eastAsia="ar-SA"/>
        </w:rPr>
      </w:pPr>
      <w:r w:rsidRPr="00B04D83">
        <w:rPr>
          <w:rFonts w:asciiTheme="majorHAnsi" w:eastAsiaTheme="minorEastAsia" w:hAnsiTheme="majorHAnsi" w:cstheme="minorHAnsi"/>
          <w:b/>
          <w:bCs/>
          <w:sz w:val="18"/>
          <w:szCs w:val="18"/>
          <w:lang w:eastAsia="ar-SA"/>
        </w:rPr>
        <w:t xml:space="preserve">W związku ze złożeniem oferty w odpowiedzi na zapytanie ofertowe  do projektu </w:t>
      </w:r>
      <w:r w:rsidR="006D4DA0">
        <w:rPr>
          <w:rFonts w:asciiTheme="majorHAnsi" w:eastAsiaTheme="minorEastAsia" w:hAnsiTheme="majorHAnsi" w:cstheme="minorHAnsi"/>
          <w:b/>
          <w:bCs/>
          <w:sz w:val="18"/>
          <w:szCs w:val="18"/>
          <w:lang w:eastAsia="ar-SA"/>
        </w:rPr>
        <w:t xml:space="preserve"> w którym wskazano moje dane osobowe </w:t>
      </w:r>
      <w:r w:rsidRPr="00B04D83">
        <w:rPr>
          <w:rFonts w:asciiTheme="majorHAnsi" w:eastAsiaTheme="minorEastAsia" w:hAnsiTheme="majorHAnsi" w:cstheme="minorHAnsi"/>
          <w:b/>
          <w:bCs/>
          <w:sz w:val="18"/>
          <w:szCs w:val="18"/>
          <w:lang w:eastAsia="ar-SA"/>
        </w:rPr>
        <w:t>przyjmuję do wiadomości, iż:</w:t>
      </w:r>
    </w:p>
    <w:p w14:paraId="1A7C8AB2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Administratorem Pani/Pana danych osobowych przetwarzanych jest </w:t>
      </w:r>
      <w:r w:rsidRPr="005279B8">
        <w:rPr>
          <w:rFonts w:asciiTheme="majorHAnsi" w:hAnsiTheme="majorHAnsi" w:cstheme="minorHAnsi"/>
          <w:sz w:val="18"/>
          <w:szCs w:val="18"/>
        </w:rPr>
        <w:t>CONET Sp. z o.o. Sp. K., ul. Leszno 32, 01-199 Warszawa</w:t>
      </w:r>
      <w:r w:rsidRPr="000B558B">
        <w:rPr>
          <w:rFonts w:asciiTheme="majorHAnsi" w:hAnsiTheme="majorHAnsi" w:cstheme="minorHAnsi"/>
          <w:sz w:val="18"/>
          <w:szCs w:val="18"/>
        </w:rPr>
        <w:t xml:space="preserve"> (dalej „</w:t>
      </w:r>
      <w:r>
        <w:rPr>
          <w:rFonts w:asciiTheme="majorHAnsi" w:hAnsiTheme="majorHAnsi" w:cstheme="minorHAnsi"/>
          <w:sz w:val="18"/>
          <w:szCs w:val="18"/>
        </w:rPr>
        <w:t>CONET</w:t>
      </w:r>
      <w:r w:rsidRPr="000B558B">
        <w:rPr>
          <w:rFonts w:asciiTheme="majorHAnsi" w:hAnsiTheme="majorHAnsi" w:cstheme="minorHAnsi"/>
          <w:sz w:val="18"/>
          <w:szCs w:val="18"/>
        </w:rPr>
        <w:t>”).</w:t>
      </w:r>
    </w:p>
    <w:p w14:paraId="36E1885C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Jeśli ma Pani/Pan pytania dotyczące sposobu i zakresu przetwarzania Pani/Pana danych osobowych w zakresie działania UPEMI, a także przysługujących Pani/Panu uprawnień, może się Pani/Pan skontaktować się z Inspektorem Ochrony Danych Osobowych w  </w:t>
      </w:r>
      <w:r>
        <w:rPr>
          <w:rFonts w:asciiTheme="majorHAnsi" w:hAnsiTheme="majorHAnsi" w:cstheme="minorHAnsi"/>
          <w:sz w:val="18"/>
          <w:szCs w:val="18"/>
        </w:rPr>
        <w:t>CONET</w:t>
      </w:r>
      <w:r w:rsidRPr="000B558B">
        <w:rPr>
          <w:rFonts w:asciiTheme="majorHAnsi" w:hAnsiTheme="majorHAnsi" w:cstheme="minorHAnsi"/>
          <w:sz w:val="18"/>
          <w:szCs w:val="18"/>
        </w:rPr>
        <w:t xml:space="preserve"> za pomocą adresu biuro@</w:t>
      </w:r>
      <w:r>
        <w:rPr>
          <w:rFonts w:asciiTheme="majorHAnsi" w:hAnsiTheme="majorHAnsi" w:cstheme="minorHAnsi"/>
          <w:sz w:val="18"/>
          <w:szCs w:val="18"/>
        </w:rPr>
        <w:t>conet.</w:t>
      </w:r>
      <w:r w:rsidRPr="000B558B">
        <w:rPr>
          <w:rFonts w:asciiTheme="majorHAnsi" w:hAnsiTheme="majorHAnsi" w:cstheme="minorHAnsi"/>
          <w:sz w:val="18"/>
          <w:szCs w:val="18"/>
        </w:rPr>
        <w:t>pl</w:t>
      </w:r>
      <w:r>
        <w:rPr>
          <w:rFonts w:asciiTheme="majorHAnsi" w:hAnsiTheme="majorHAnsi" w:cstheme="minorHAnsi"/>
          <w:sz w:val="18"/>
          <w:szCs w:val="18"/>
        </w:rPr>
        <w:t>.</w:t>
      </w:r>
    </w:p>
    <w:p w14:paraId="05390605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Administrator danych osobowych – </w:t>
      </w:r>
      <w:r w:rsidRPr="005279B8">
        <w:rPr>
          <w:rFonts w:asciiTheme="majorHAnsi" w:hAnsiTheme="majorHAnsi" w:cstheme="minorHAnsi"/>
          <w:sz w:val="18"/>
          <w:szCs w:val="18"/>
        </w:rPr>
        <w:t>CONET Sp. z o.o. Sp. K., ul. Leszno 32, 01-199 Warszawa</w:t>
      </w:r>
      <w:r w:rsidRPr="000B558B">
        <w:rPr>
          <w:rFonts w:asciiTheme="majorHAnsi" w:hAnsiTheme="majorHAnsi" w:cstheme="minorHAnsi"/>
          <w:sz w:val="18"/>
          <w:szCs w:val="18"/>
        </w:rPr>
        <w:t xml:space="preserve"> </w:t>
      </w:r>
      <w:r>
        <w:rPr>
          <w:rFonts w:asciiTheme="majorHAnsi" w:hAnsiTheme="majorHAnsi" w:cstheme="minorHAnsi"/>
          <w:sz w:val="18"/>
          <w:szCs w:val="18"/>
        </w:rPr>
        <w:t>o-</w:t>
      </w:r>
      <w:r w:rsidRPr="000B558B">
        <w:rPr>
          <w:rFonts w:asciiTheme="majorHAnsi" w:hAnsiTheme="majorHAnsi" w:cstheme="minorHAnsi"/>
          <w:sz w:val="18"/>
          <w:szCs w:val="18"/>
        </w:rPr>
        <w:t>przetwarza Pani/Pana dane osobowe na podstawie obowiązujących przepisów prawa, zawartych umów oraz na podstawie udzielonej zgody.</w:t>
      </w:r>
    </w:p>
    <w:p w14:paraId="77A8A410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Pani/Pana dane osobowe przetwarzane są w celu/celach:</w:t>
      </w:r>
    </w:p>
    <w:p w14:paraId="1BAAE723" w14:textId="77777777" w:rsidR="00DF0A8B" w:rsidRPr="000B558B" w:rsidRDefault="00DF0A8B" w:rsidP="002B764F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wypełnienia obowiązków prawnych ciążących na </w:t>
      </w:r>
      <w:r>
        <w:rPr>
          <w:rFonts w:asciiTheme="majorHAnsi" w:hAnsiTheme="majorHAnsi" w:cstheme="minorHAnsi"/>
          <w:sz w:val="18"/>
          <w:szCs w:val="18"/>
        </w:rPr>
        <w:t xml:space="preserve"> CONET</w:t>
      </w:r>
      <w:r w:rsidRPr="000B558B">
        <w:rPr>
          <w:rFonts w:asciiTheme="majorHAnsi" w:hAnsiTheme="majorHAnsi" w:cstheme="minorHAnsi"/>
          <w:sz w:val="18"/>
          <w:szCs w:val="18"/>
        </w:rPr>
        <w:t xml:space="preserve"> lub/i; </w:t>
      </w:r>
    </w:p>
    <w:p w14:paraId="0671DDCB" w14:textId="77777777" w:rsidR="00DF0A8B" w:rsidRPr="000B558B" w:rsidRDefault="00DF0A8B" w:rsidP="002B764F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realizacji zawartej umowy lub/i;</w:t>
      </w:r>
    </w:p>
    <w:p w14:paraId="59567170" w14:textId="77777777" w:rsidR="00DF0A8B" w:rsidRPr="000B558B" w:rsidRDefault="00DF0A8B" w:rsidP="002B764F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w pozostałych przypadkach - wyłącznie na podstawie wcześniej udzielonej zgody w zakresie i celu określonym </w:t>
      </w:r>
      <w:r w:rsidRPr="000B558B">
        <w:rPr>
          <w:rFonts w:asciiTheme="majorHAnsi" w:hAnsiTheme="majorHAnsi" w:cstheme="minorHAnsi"/>
          <w:sz w:val="18"/>
          <w:szCs w:val="18"/>
        </w:rPr>
        <w:br/>
        <w:t>w treści zgody.</w:t>
      </w:r>
    </w:p>
    <w:p w14:paraId="644AB478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W związku z przetwarzaniem danych w celach o których mowa w pkt 4 odbiorcami Pani/Pana danych osobowych mogą być:</w:t>
      </w:r>
    </w:p>
    <w:p w14:paraId="20FA572E" w14:textId="77777777" w:rsidR="00DF0A8B" w:rsidRPr="000B558B" w:rsidRDefault="00DF0A8B" w:rsidP="002B764F">
      <w:pPr>
        <w:pStyle w:val="Akapitzlist"/>
        <w:numPr>
          <w:ilvl w:val="0"/>
          <w:numId w:val="23"/>
        </w:numPr>
        <w:suppressAutoHyphens w:val="0"/>
        <w:spacing w:after="16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3EEF55A7" w14:textId="77777777" w:rsidR="00DF0A8B" w:rsidRPr="000B558B" w:rsidRDefault="00DF0A8B" w:rsidP="002B764F">
      <w:pPr>
        <w:pStyle w:val="Akapitzlist"/>
        <w:numPr>
          <w:ilvl w:val="0"/>
          <w:numId w:val="23"/>
        </w:numPr>
        <w:suppressAutoHyphens w:val="0"/>
        <w:spacing w:after="16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inne podmioty, które na podstawie stosownych umów podpisanych z </w:t>
      </w:r>
      <w:r>
        <w:rPr>
          <w:rFonts w:asciiTheme="majorHAnsi" w:hAnsiTheme="majorHAnsi" w:cstheme="minorHAnsi"/>
          <w:sz w:val="18"/>
          <w:szCs w:val="18"/>
        </w:rPr>
        <w:t>CONET przetwarzają dane osobowe, dla których</w:t>
      </w:r>
      <w:r w:rsidRPr="000B558B">
        <w:rPr>
          <w:rFonts w:asciiTheme="majorHAnsi" w:hAnsiTheme="majorHAnsi" w:cstheme="minorHAnsi"/>
          <w:sz w:val="18"/>
          <w:szCs w:val="18"/>
        </w:rPr>
        <w:t xml:space="preserve"> Administratorem jest </w:t>
      </w:r>
      <w:r>
        <w:rPr>
          <w:rFonts w:asciiTheme="majorHAnsi" w:hAnsiTheme="majorHAnsi" w:cstheme="minorHAnsi"/>
          <w:sz w:val="18"/>
          <w:szCs w:val="18"/>
        </w:rPr>
        <w:t>CONET</w:t>
      </w:r>
      <w:r w:rsidRPr="000B558B">
        <w:rPr>
          <w:rFonts w:asciiTheme="majorHAnsi" w:hAnsiTheme="majorHAnsi" w:cstheme="minorHAnsi"/>
          <w:sz w:val="18"/>
          <w:szCs w:val="18"/>
        </w:rPr>
        <w:t>.</w:t>
      </w:r>
    </w:p>
    <w:p w14:paraId="7EB5CE9E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Pani/Pana dane osobowe będą przechowywane przez okres niezbędny do realizacji celów określonych w pkt. 4, a po tym czasie przez okres oraz w zakresie wymaganym przez przepisy powszechnie obowiązującego prawa.</w:t>
      </w:r>
    </w:p>
    <w:p w14:paraId="1FC47345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W związku z przetwarzaniem Pani/Pana danych osobowych przysługują Pani/Panu następujące uprawnienia: </w:t>
      </w:r>
    </w:p>
    <w:p w14:paraId="4E86D8E2" w14:textId="77777777" w:rsidR="00DF0A8B" w:rsidRPr="000B558B" w:rsidRDefault="00DF0A8B" w:rsidP="002B764F">
      <w:pPr>
        <w:pStyle w:val="Akapitzlist"/>
        <w:numPr>
          <w:ilvl w:val="0"/>
          <w:numId w:val="24"/>
        </w:numPr>
        <w:suppressAutoHyphens w:val="0"/>
        <w:spacing w:after="16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dostępu do danych osobowych, w tym prawo do uzyskania kopii tych danych;</w:t>
      </w:r>
    </w:p>
    <w:p w14:paraId="263B467F" w14:textId="77777777" w:rsidR="00DF0A8B" w:rsidRPr="000B558B" w:rsidRDefault="00DF0A8B" w:rsidP="002B764F">
      <w:pPr>
        <w:pStyle w:val="Akapitzlist"/>
        <w:numPr>
          <w:ilvl w:val="0"/>
          <w:numId w:val="24"/>
        </w:numPr>
        <w:suppressAutoHyphens w:val="0"/>
        <w:spacing w:after="16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do żądania sprostowania (poprawiania) danych osobowych – w przypadku gdy dane są nieprawidłowe lub niekompletne;</w:t>
      </w:r>
    </w:p>
    <w:p w14:paraId="4B0C3B4C" w14:textId="77777777" w:rsidR="00DF0A8B" w:rsidRPr="000B558B" w:rsidRDefault="00DF0A8B" w:rsidP="002B764F">
      <w:pPr>
        <w:pStyle w:val="Akapitzlist"/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do żądania usunięcia danych osobowych (tzw. prawo do bycia zapomnianym), w przypadku gdy:</w:t>
      </w:r>
    </w:p>
    <w:p w14:paraId="2F4B9F30" w14:textId="77777777" w:rsidR="00DF0A8B" w:rsidRDefault="00DF0A8B" w:rsidP="002B764F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dane nie są już niezbędne do celów, dla których były zebrane lub w inny sposób przetwarzane,</w:t>
      </w:r>
    </w:p>
    <w:p w14:paraId="0326C058" w14:textId="77777777" w:rsidR="00DF0A8B" w:rsidRDefault="00DF0A8B" w:rsidP="002B764F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osoba, której dane dotyczą, wniosła sprzeciw wobec przetwarzania danych osobowych,</w:t>
      </w:r>
    </w:p>
    <w:p w14:paraId="00ADA386" w14:textId="77777777" w:rsidR="00DF0A8B" w:rsidRDefault="00DF0A8B" w:rsidP="002B764F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osoba, której dane dotyczą wycofała zgodę na przetwarzanie danych osobowych, która jest podstawą przetwarzania danych i nie ma innej podstawy prawnej przetwarzania danych,</w:t>
      </w:r>
    </w:p>
    <w:p w14:paraId="2066FDF6" w14:textId="77777777" w:rsidR="00DF0A8B" w:rsidRDefault="00DF0A8B" w:rsidP="002B764F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dane osobowe przetwarzane są niezgodnie z prawem,</w:t>
      </w:r>
    </w:p>
    <w:p w14:paraId="2A298C45" w14:textId="77777777" w:rsidR="00DF0A8B" w:rsidRPr="0027630B" w:rsidRDefault="00DF0A8B" w:rsidP="002B764F">
      <w:pPr>
        <w:pStyle w:val="Akapitzlist"/>
        <w:numPr>
          <w:ilvl w:val="0"/>
          <w:numId w:val="25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dane osobowe muszą być usunięte w celu wywiązania się z obowiązku wynikającego z przepisów prawa;</w:t>
      </w:r>
    </w:p>
    <w:p w14:paraId="16F70BD2" w14:textId="77777777" w:rsidR="00DF0A8B" w:rsidRDefault="00DF0A8B" w:rsidP="002B764F">
      <w:pPr>
        <w:pStyle w:val="Akapitzlist"/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do żądania ograniczenia przetwarzania danych osobowych – w przypadku, gdy:</w:t>
      </w:r>
    </w:p>
    <w:p w14:paraId="1E8D43D5" w14:textId="77777777" w:rsidR="00DF0A8B" w:rsidRDefault="00DF0A8B" w:rsidP="002B764F">
      <w:pPr>
        <w:pStyle w:val="Akapitzlist"/>
        <w:numPr>
          <w:ilvl w:val="0"/>
          <w:numId w:val="26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osoba, której dane dotyczą kwestionuje prawidłowość danych osobowych,</w:t>
      </w:r>
    </w:p>
    <w:p w14:paraId="2C6FF79E" w14:textId="77777777" w:rsidR="00DF0A8B" w:rsidRDefault="00DF0A8B" w:rsidP="002B764F">
      <w:pPr>
        <w:pStyle w:val="Akapitzlist"/>
        <w:numPr>
          <w:ilvl w:val="0"/>
          <w:numId w:val="26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lastRenderedPageBreak/>
        <w:t>przetwarzanie danych jest niezgodne z prawem, a osoba, której dane dotyczą, sprzeciwia się usunięciu danych, żądając w zamian ich ograniczenia,</w:t>
      </w:r>
    </w:p>
    <w:p w14:paraId="5E7B3131" w14:textId="77777777" w:rsidR="00DF0A8B" w:rsidRDefault="00DF0A8B" w:rsidP="002B764F">
      <w:pPr>
        <w:pStyle w:val="Akapitzlist"/>
        <w:numPr>
          <w:ilvl w:val="0"/>
          <w:numId w:val="26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Administrator nie potrzebuje już danych dla swoich celów, ale osoba, której dane dotyczą, potrzebuje ich do ustalenia, obrony lub dochodzenia roszczeń,</w:t>
      </w:r>
    </w:p>
    <w:p w14:paraId="371AFD41" w14:textId="77777777" w:rsidR="00DF0A8B" w:rsidRPr="0027630B" w:rsidRDefault="00DF0A8B" w:rsidP="002B764F">
      <w:pPr>
        <w:pStyle w:val="Akapitzlist"/>
        <w:numPr>
          <w:ilvl w:val="0"/>
          <w:numId w:val="26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27630B">
        <w:rPr>
          <w:rFonts w:asciiTheme="majorHAnsi" w:hAnsiTheme="majorHAnsi" w:cstheme="minorHAnsi"/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1727DAF" w14:textId="77777777" w:rsidR="00DF0A8B" w:rsidRDefault="00DF0A8B" w:rsidP="002B764F">
      <w:pPr>
        <w:pStyle w:val="Akapitzlist"/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do przenoszenia danych – w przypadku, gdy łącznie spełnione są następujące przesłanki:</w:t>
      </w:r>
    </w:p>
    <w:p w14:paraId="404C5899" w14:textId="77777777" w:rsidR="00DF0A8B" w:rsidRDefault="00DF0A8B" w:rsidP="002B764F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A2002B">
        <w:rPr>
          <w:rFonts w:asciiTheme="majorHAnsi" w:hAnsiTheme="majorHAnsi" w:cstheme="minorHAnsi"/>
          <w:sz w:val="18"/>
          <w:szCs w:val="18"/>
        </w:rPr>
        <w:t>przetwarzanie danych odbywa się na podstawie umowy zawartej z osobą, której dane dotyczą lub na podstawie zgody wyrażonej przez tą osobę,</w:t>
      </w:r>
    </w:p>
    <w:p w14:paraId="4BEFBDFF" w14:textId="77777777" w:rsidR="00DF0A8B" w:rsidRPr="00A2002B" w:rsidRDefault="00DF0A8B" w:rsidP="002B764F">
      <w:pPr>
        <w:pStyle w:val="Akapitzlist"/>
        <w:numPr>
          <w:ilvl w:val="0"/>
          <w:numId w:val="27"/>
        </w:numPr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A2002B">
        <w:rPr>
          <w:rFonts w:asciiTheme="majorHAnsi" w:hAnsiTheme="majorHAnsi" w:cstheme="minorHAnsi"/>
          <w:sz w:val="18"/>
          <w:szCs w:val="18"/>
        </w:rPr>
        <w:t xml:space="preserve">przetwarzanie odbywa się w sposób zautomatyzowany;    </w:t>
      </w:r>
    </w:p>
    <w:p w14:paraId="4758C65D" w14:textId="77777777" w:rsidR="00DF0A8B" w:rsidRPr="000B558B" w:rsidRDefault="00DF0A8B" w:rsidP="002B764F">
      <w:pPr>
        <w:pStyle w:val="Akapitzlist"/>
        <w:numPr>
          <w:ilvl w:val="0"/>
          <w:numId w:val="24"/>
        </w:numPr>
        <w:suppressAutoHyphens w:val="0"/>
        <w:spacing w:after="0"/>
        <w:ind w:left="567" w:hanging="283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prawo sprzeciwu wobec przetwarzania danych – w przypadku, gdy łącznie spełnione są następujące przesłanki:</w:t>
      </w:r>
    </w:p>
    <w:p w14:paraId="33BEB8C0" w14:textId="77777777" w:rsidR="00DF0A8B" w:rsidRDefault="00DF0A8B" w:rsidP="002B764F">
      <w:pPr>
        <w:pStyle w:val="Akapitzlist"/>
        <w:numPr>
          <w:ilvl w:val="0"/>
          <w:numId w:val="28"/>
        </w:numPr>
        <w:tabs>
          <w:tab w:val="left" w:pos="567"/>
        </w:tabs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A2002B">
        <w:rPr>
          <w:rFonts w:asciiTheme="majorHAnsi" w:hAnsiTheme="majorHAnsi" w:cstheme="minorHAnsi"/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36C264DC" w14:textId="77777777" w:rsidR="00DF0A8B" w:rsidRPr="00A2002B" w:rsidRDefault="00DF0A8B" w:rsidP="002B764F">
      <w:pPr>
        <w:pStyle w:val="Akapitzlist"/>
        <w:numPr>
          <w:ilvl w:val="0"/>
          <w:numId w:val="28"/>
        </w:numPr>
        <w:tabs>
          <w:tab w:val="left" w:pos="567"/>
        </w:tabs>
        <w:suppressAutoHyphens w:val="0"/>
        <w:spacing w:after="0"/>
        <w:jc w:val="both"/>
        <w:rPr>
          <w:rFonts w:asciiTheme="majorHAnsi" w:hAnsiTheme="majorHAnsi" w:cstheme="minorHAnsi"/>
          <w:sz w:val="18"/>
          <w:szCs w:val="18"/>
        </w:rPr>
      </w:pPr>
      <w:r w:rsidRPr="00A2002B">
        <w:rPr>
          <w:rFonts w:asciiTheme="majorHAnsi" w:hAnsiTheme="majorHAnsi" w:cstheme="minorHAnsi"/>
          <w:sz w:val="18"/>
          <w:szCs w:val="1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14:paraId="5AA40DDC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62B484C4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 xml:space="preserve">W przypadku powzięcia informacji o niezgodnym z prawem przetwarzaniu w </w:t>
      </w:r>
      <w:r>
        <w:rPr>
          <w:rFonts w:asciiTheme="majorHAnsi" w:hAnsiTheme="majorHAnsi" w:cstheme="minorHAnsi"/>
          <w:sz w:val="18"/>
          <w:szCs w:val="18"/>
        </w:rPr>
        <w:t>CONET</w:t>
      </w:r>
      <w:r w:rsidRPr="000B558B">
        <w:rPr>
          <w:rFonts w:asciiTheme="majorHAnsi" w:hAnsiTheme="majorHAnsi" w:cstheme="minorHAnsi"/>
          <w:sz w:val="18"/>
          <w:szCs w:val="18"/>
        </w:rPr>
        <w:t xml:space="preserve"> Pani/Pana danych osobowych, przysługuje Pani/Panu prawo wniesienia skargi do organu nadzorczego właściwego w sprawach ochrony danych osobowych.</w:t>
      </w:r>
    </w:p>
    <w:p w14:paraId="425636DC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14:paraId="00835FBB" w14:textId="77777777" w:rsidR="00DF0A8B" w:rsidRPr="000B558B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b/>
          <w:i/>
          <w:color w:val="000000"/>
          <w:kern w:val="3"/>
          <w:sz w:val="18"/>
          <w:szCs w:val="18"/>
        </w:rPr>
      </w:pPr>
      <w:r w:rsidRPr="000B558B">
        <w:rPr>
          <w:rFonts w:asciiTheme="majorHAnsi" w:hAnsiTheme="majorHAnsi" w:cstheme="minorHAnsi"/>
          <w:sz w:val="18"/>
          <w:szCs w:val="18"/>
        </w:rPr>
        <w:t>Podanie przez Panią/Pana danych osobowych jest obowiązkowe, w sytuacji, gdy przesłankę przetwarzania danych osobowych stanowi przepis prawa lub zawarta między stronami umowa.</w:t>
      </w:r>
    </w:p>
    <w:p w14:paraId="4AFC3930" w14:textId="77777777" w:rsidR="00DF0A8B" w:rsidRPr="005279B8" w:rsidRDefault="00DF0A8B" w:rsidP="002B764F">
      <w:pPr>
        <w:pStyle w:val="Akapitzlist"/>
        <w:numPr>
          <w:ilvl w:val="0"/>
          <w:numId w:val="21"/>
        </w:numPr>
        <w:suppressAutoHyphens w:val="0"/>
        <w:spacing w:after="160"/>
        <w:ind w:left="284" w:hanging="284"/>
        <w:jc w:val="both"/>
        <w:rPr>
          <w:rFonts w:asciiTheme="majorHAnsi" w:hAnsiTheme="majorHAnsi" w:cstheme="minorHAnsi"/>
          <w:b/>
          <w:i/>
          <w:color w:val="000000"/>
          <w:kern w:val="3"/>
          <w:sz w:val="18"/>
          <w:szCs w:val="18"/>
          <w:lang w:eastAsia="pl-PL"/>
        </w:rPr>
      </w:pPr>
      <w:r w:rsidRPr="000B558B">
        <w:rPr>
          <w:rFonts w:asciiTheme="majorHAnsi" w:hAnsiTheme="majorHAnsi" w:cstheme="minorHAnsi"/>
          <w:sz w:val="18"/>
          <w:szCs w:val="18"/>
        </w:rPr>
        <w:t>Pani/Pana dane mogą być przetwarzane w sposób zautomatyzowany i nie będą profilowane.</w:t>
      </w:r>
    </w:p>
    <w:p w14:paraId="492ABF61" w14:textId="77777777" w:rsidR="00DF0A8B" w:rsidRDefault="00DF0A8B" w:rsidP="00DF0A8B">
      <w:pPr>
        <w:spacing w:after="160"/>
        <w:rPr>
          <w:rFonts w:asciiTheme="majorHAnsi" w:eastAsia="Calibri" w:hAnsiTheme="majorHAnsi" w:cstheme="minorHAnsi"/>
          <w:b/>
          <w:i/>
          <w:color w:val="000000"/>
          <w:kern w:val="3"/>
          <w:sz w:val="18"/>
          <w:szCs w:val="18"/>
        </w:rPr>
      </w:pPr>
    </w:p>
    <w:p w14:paraId="07FCC27C" w14:textId="77777777" w:rsidR="00DF0A8B" w:rsidRDefault="00DF0A8B" w:rsidP="00DF0A8B">
      <w:pPr>
        <w:spacing w:after="160"/>
        <w:rPr>
          <w:rFonts w:asciiTheme="majorHAnsi" w:eastAsia="Calibri" w:hAnsiTheme="majorHAnsi" w:cstheme="minorHAnsi"/>
          <w:b/>
          <w:i/>
          <w:color w:val="000000"/>
          <w:kern w:val="3"/>
          <w:sz w:val="18"/>
          <w:szCs w:val="18"/>
        </w:rPr>
      </w:pPr>
    </w:p>
    <w:p w14:paraId="06BDC526" w14:textId="77777777" w:rsidR="00DF0A8B" w:rsidRPr="005279B8" w:rsidRDefault="00DF0A8B" w:rsidP="00DF0A8B">
      <w:pPr>
        <w:suppressAutoHyphens/>
        <w:ind w:left="4978" w:firstLine="694"/>
        <w:jc w:val="center"/>
        <w:rPr>
          <w:rFonts w:eastAsia="Times New Roman" w:cs="Arial"/>
          <w:sz w:val="20"/>
          <w:szCs w:val="20"/>
          <w:lang w:eastAsia="ar-SA"/>
        </w:rPr>
      </w:pPr>
      <w:r w:rsidRPr="005279B8">
        <w:rPr>
          <w:rFonts w:eastAsia="Times New Roman" w:cs="Arial"/>
          <w:sz w:val="20"/>
          <w:szCs w:val="20"/>
          <w:lang w:eastAsia="ar-SA"/>
        </w:rPr>
        <w:t>______________________________</w:t>
      </w:r>
    </w:p>
    <w:p w14:paraId="3940FBD3" w14:textId="564245C9" w:rsidR="00DF0A8B" w:rsidRPr="005279B8" w:rsidRDefault="00DF0A8B" w:rsidP="00DF0A8B">
      <w:pPr>
        <w:shd w:val="clear" w:color="auto" w:fill="FFFFFF"/>
        <w:ind w:left="6096"/>
        <w:rPr>
          <w:rFonts w:ascii="Arial" w:eastAsia="Times New Roman" w:hAnsi="Arial" w:cs="Arial"/>
          <w:i/>
          <w:iCs/>
        </w:rPr>
      </w:pPr>
      <w:r w:rsidRPr="005279B8">
        <w:rPr>
          <w:rFonts w:eastAsia="Times New Roman" w:cs="Arial"/>
          <w:color w:val="000000"/>
          <w:spacing w:val="-1"/>
          <w:sz w:val="20"/>
          <w:szCs w:val="24"/>
        </w:rPr>
        <w:t xml:space="preserve"> (miejscowość, data, czytelny podpis</w:t>
      </w:r>
      <w:r w:rsidR="00FA56A1">
        <w:rPr>
          <w:rFonts w:eastAsia="Times New Roman" w:cs="Arial"/>
          <w:color w:val="000000"/>
          <w:spacing w:val="-1"/>
          <w:sz w:val="20"/>
          <w:szCs w:val="24"/>
        </w:rPr>
        <w:t xml:space="preserve"> probanta</w:t>
      </w:r>
      <w:r w:rsidRPr="005279B8">
        <w:rPr>
          <w:rFonts w:eastAsia="Times New Roman" w:cs="Arial"/>
          <w:color w:val="000000"/>
          <w:spacing w:val="-1"/>
          <w:sz w:val="20"/>
          <w:szCs w:val="24"/>
        </w:rPr>
        <w:t>)</w:t>
      </w:r>
    </w:p>
    <w:p w14:paraId="0D09B043" w14:textId="77777777" w:rsidR="00DF0A8B" w:rsidRPr="005279B8" w:rsidRDefault="00DF0A8B" w:rsidP="00DF0A8B">
      <w:pPr>
        <w:spacing w:after="160"/>
        <w:ind w:firstLine="0"/>
        <w:rPr>
          <w:rFonts w:asciiTheme="majorHAnsi" w:eastAsia="Calibri" w:hAnsiTheme="majorHAnsi" w:cstheme="minorHAnsi"/>
          <w:b/>
          <w:i/>
          <w:color w:val="000000"/>
          <w:kern w:val="3"/>
          <w:sz w:val="18"/>
          <w:szCs w:val="18"/>
        </w:rPr>
      </w:pPr>
    </w:p>
    <w:p w14:paraId="47BBAF50" w14:textId="77777777" w:rsidR="00DF0A8B" w:rsidRPr="000B558B" w:rsidRDefault="00DF0A8B" w:rsidP="00DF0A8B">
      <w:pPr>
        <w:pStyle w:val="Standard"/>
        <w:spacing w:after="0"/>
        <w:jc w:val="both"/>
        <w:rPr>
          <w:rFonts w:asciiTheme="majorHAnsi" w:hAnsiTheme="majorHAnsi" w:cstheme="minorHAnsi"/>
          <w:sz w:val="18"/>
          <w:szCs w:val="18"/>
        </w:rPr>
      </w:pPr>
    </w:p>
    <w:p w14:paraId="06417A04" w14:textId="77777777" w:rsidR="00DF0A8B" w:rsidRDefault="00DF0A8B" w:rsidP="00DF0A8B">
      <w:r w:rsidRPr="000B558B">
        <w:rPr>
          <w:rFonts w:asciiTheme="majorHAnsi" w:eastAsia="Times New Roman" w:hAnsiTheme="majorHAnsi" w:cs="Arial"/>
          <w:sz w:val="18"/>
          <w:szCs w:val="18"/>
        </w:rPr>
        <w:br/>
      </w:r>
    </w:p>
    <w:p w14:paraId="0806F17A" w14:textId="0D6A9204" w:rsidR="005C7986" w:rsidRDefault="005C7986" w:rsidP="00DF0A8B">
      <w:pPr>
        <w:spacing w:line="240" w:lineRule="auto"/>
        <w:jc w:val="left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4C705BE0" w14:textId="0D81719A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39EFD087" w14:textId="401F8BA2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53C8F5C" w14:textId="4F54772A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766C6FAE" w14:textId="390555DB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CBB7EEA" w14:textId="60008E01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054A2A5" w14:textId="19F04519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3197898E" w14:textId="1D84CC47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0A9D8268" w14:textId="57A0959D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46988CF7" w14:textId="6564ACE8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624A1D91" w14:textId="505D22FC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2013F930" w14:textId="394B5F89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1B9CCDFC" w14:textId="6996ED66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p w14:paraId="5E1E4C60" w14:textId="4B64F569" w:rsidR="005C7986" w:rsidRDefault="005C7986" w:rsidP="00200420">
      <w:pPr>
        <w:spacing w:line="240" w:lineRule="auto"/>
        <w:jc w:val="center"/>
        <w:outlineLvl w:val="2"/>
        <w:rPr>
          <w:rFonts w:asciiTheme="minorHAnsi" w:eastAsia="Times New Roman" w:hAnsiTheme="minorHAnsi" w:cs="Calibri"/>
          <w:b/>
          <w:sz w:val="20"/>
          <w:szCs w:val="20"/>
          <w:lang w:eastAsia="pl-PL"/>
        </w:rPr>
      </w:pPr>
    </w:p>
    <w:sectPr w:rsidR="005C7986" w:rsidSect="00DF368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BE4E" w14:textId="77777777" w:rsidR="00C43A0F" w:rsidRDefault="00C43A0F" w:rsidP="00FC4F08">
      <w:pPr>
        <w:spacing w:line="240" w:lineRule="auto"/>
      </w:pPr>
      <w:r>
        <w:separator/>
      </w:r>
    </w:p>
  </w:endnote>
  <w:endnote w:type="continuationSeparator" w:id="0">
    <w:p w14:paraId="646FA912" w14:textId="77777777" w:rsidR="00C43A0F" w:rsidRDefault="00C43A0F" w:rsidP="00FC4F08">
      <w:pPr>
        <w:spacing w:line="240" w:lineRule="auto"/>
      </w:pPr>
      <w:r>
        <w:continuationSeparator/>
      </w:r>
    </w:p>
  </w:endnote>
  <w:endnote w:type="continuationNotice" w:id="1">
    <w:p w14:paraId="23E5464A" w14:textId="77777777" w:rsidR="00C43A0F" w:rsidRDefault="00C43A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F40E" w14:textId="77777777" w:rsidR="007033E0" w:rsidRPr="00426E6A" w:rsidRDefault="007033E0" w:rsidP="003922EF">
    <w:pPr>
      <w:pStyle w:val="Stopka"/>
      <w:jc w:val="center"/>
      <w:rPr>
        <w:i/>
        <w:sz w:val="20"/>
        <w:szCs w:val="20"/>
      </w:rPr>
    </w:pPr>
    <w:r w:rsidRPr="00426E6A">
      <w:rPr>
        <w:i/>
        <w:sz w:val="20"/>
        <w:szCs w:val="20"/>
      </w:rPr>
      <w:t xml:space="preserve">Projekt pt. </w:t>
    </w:r>
    <w:r w:rsidRPr="00426E6A">
      <w:rPr>
        <w:b/>
        <w:i/>
        <w:sz w:val="20"/>
        <w:szCs w:val="20"/>
      </w:rPr>
      <w:t>„AudioBot – innowacyjny, samouczący się  system automatycznej diagnostyki słuchu metodami SPW w środowisku domowym pacjenta”</w:t>
    </w:r>
    <w:r w:rsidRPr="00426E6A">
      <w:rPr>
        <w:i/>
        <w:sz w:val="20"/>
        <w:szCs w:val="20"/>
      </w:rPr>
      <w:t xml:space="preserve"> współfinansowany ze środków </w:t>
    </w:r>
    <w:r w:rsidRPr="00426E6A">
      <w:rPr>
        <w:rFonts w:cs="Arial"/>
        <w:i/>
        <w:sz w:val="20"/>
        <w:szCs w:val="20"/>
      </w:rPr>
      <w:t>Europejskiego Funduszu Rozwoju Regionalnego w ramach programu Inteligentny Rozwój. Projekt realizowany w ramach konkursu Narodowego Centrum Badań i Rozwoju: Szybka ścieżka</w:t>
    </w:r>
  </w:p>
  <w:p w14:paraId="4A43901B" w14:textId="77777777" w:rsidR="007033E0" w:rsidRPr="003922EF" w:rsidRDefault="007033E0" w:rsidP="003922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F7E0" w14:textId="77777777" w:rsidR="007033E0" w:rsidRDefault="007033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857D" w14:textId="77777777" w:rsidR="007033E0" w:rsidRPr="00680916" w:rsidRDefault="007033E0" w:rsidP="0068091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3AD1" w14:textId="77777777" w:rsidR="007033E0" w:rsidRDefault="00703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3B85" w14:textId="77777777" w:rsidR="00C43A0F" w:rsidRDefault="00C43A0F" w:rsidP="00FC4F08">
      <w:pPr>
        <w:spacing w:line="240" w:lineRule="auto"/>
      </w:pPr>
      <w:r>
        <w:separator/>
      </w:r>
    </w:p>
  </w:footnote>
  <w:footnote w:type="continuationSeparator" w:id="0">
    <w:p w14:paraId="79B633CF" w14:textId="77777777" w:rsidR="00C43A0F" w:rsidRDefault="00C43A0F" w:rsidP="00FC4F08">
      <w:pPr>
        <w:spacing w:line="240" w:lineRule="auto"/>
      </w:pPr>
      <w:r>
        <w:continuationSeparator/>
      </w:r>
    </w:p>
  </w:footnote>
  <w:footnote w:type="continuationNotice" w:id="1">
    <w:p w14:paraId="21EF2FCA" w14:textId="77777777" w:rsidR="00C43A0F" w:rsidRDefault="00C43A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8A4D" w14:textId="77777777" w:rsidR="007033E0" w:rsidRDefault="25F60940" w:rsidP="00FC276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777561" wp14:editId="110486CD">
          <wp:extent cx="5762626" cy="342900"/>
          <wp:effectExtent l="0" t="0" r="9525" b="0"/>
          <wp:docPr id="2" name="Obraz 2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61E9" w14:textId="77777777" w:rsidR="007033E0" w:rsidRDefault="007033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529C" w14:textId="77777777" w:rsidR="007033E0" w:rsidRDefault="007033E0" w:rsidP="00FC4F08">
    <w:pPr>
      <w:pStyle w:val="Nagwek"/>
      <w:ind w:firstLine="0"/>
      <w:jc w:val="center"/>
    </w:pPr>
  </w:p>
  <w:p w14:paraId="4680F1EE" w14:textId="77777777" w:rsidR="007033E0" w:rsidRDefault="007033E0" w:rsidP="00FC4F08">
    <w:pPr>
      <w:pStyle w:val="Nagwek"/>
      <w:ind w:firstLine="0"/>
      <w:jc w:val="center"/>
    </w:pPr>
  </w:p>
  <w:p w14:paraId="5BCE0755" w14:textId="77777777" w:rsidR="007033E0" w:rsidRDefault="25F60940" w:rsidP="00FC4F08">
    <w:pPr>
      <w:pStyle w:val="Nagwek"/>
      <w:ind w:firstLine="0"/>
      <w:jc w:val="center"/>
    </w:pPr>
    <w:r>
      <w:rPr>
        <w:noProof/>
        <w:lang w:eastAsia="pl-PL"/>
      </w:rPr>
      <w:drawing>
        <wp:inline distT="0" distB="0" distL="0" distR="0" wp14:anchorId="211510A7" wp14:editId="43D73CCC">
          <wp:extent cx="5762626" cy="342900"/>
          <wp:effectExtent l="0" t="0" r="9525" b="0"/>
          <wp:docPr id="5" name="Obraz 5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7438" w14:textId="77777777" w:rsidR="007033E0" w:rsidRDefault="007033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93E"/>
    <w:multiLevelType w:val="hybridMultilevel"/>
    <w:tmpl w:val="77986ACA"/>
    <w:lvl w:ilvl="0" w:tplc="4B1A7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2B2"/>
    <w:multiLevelType w:val="hybridMultilevel"/>
    <w:tmpl w:val="0A8C116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DC56C4"/>
    <w:multiLevelType w:val="hybridMultilevel"/>
    <w:tmpl w:val="F476152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793"/>
    <w:multiLevelType w:val="hybridMultilevel"/>
    <w:tmpl w:val="E690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6BD8"/>
    <w:multiLevelType w:val="hybridMultilevel"/>
    <w:tmpl w:val="3928186C"/>
    <w:lvl w:ilvl="0" w:tplc="F452B048">
      <w:start w:val="1"/>
      <w:numFmt w:val="bullet"/>
      <w:lvlText w:val="•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E232C"/>
    <w:multiLevelType w:val="hybridMultilevel"/>
    <w:tmpl w:val="C15EBA00"/>
    <w:lvl w:ilvl="0" w:tplc="35D0B6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D79A5"/>
    <w:multiLevelType w:val="hybridMultilevel"/>
    <w:tmpl w:val="04D4AE42"/>
    <w:lvl w:ilvl="0" w:tplc="09D8E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57F1"/>
    <w:multiLevelType w:val="hybridMultilevel"/>
    <w:tmpl w:val="22CEAB7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A31C04"/>
    <w:multiLevelType w:val="hybridMultilevel"/>
    <w:tmpl w:val="BBE4D15A"/>
    <w:lvl w:ilvl="0" w:tplc="E24AC91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B5D78"/>
    <w:multiLevelType w:val="hybridMultilevel"/>
    <w:tmpl w:val="FA38D42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8300F2"/>
    <w:multiLevelType w:val="hybridMultilevel"/>
    <w:tmpl w:val="F47610D6"/>
    <w:lvl w:ilvl="0" w:tplc="2DA6B36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7C76CF"/>
    <w:multiLevelType w:val="hybridMultilevel"/>
    <w:tmpl w:val="B09267A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200CC5"/>
    <w:multiLevelType w:val="hybridMultilevel"/>
    <w:tmpl w:val="0B762FC2"/>
    <w:lvl w:ilvl="0" w:tplc="9AF066C8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3890"/>
    <w:multiLevelType w:val="hybridMultilevel"/>
    <w:tmpl w:val="3BB62EF6"/>
    <w:lvl w:ilvl="0" w:tplc="2DA6B3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EC0B7E"/>
    <w:multiLevelType w:val="hybridMultilevel"/>
    <w:tmpl w:val="E318AC02"/>
    <w:lvl w:ilvl="0" w:tplc="62DE7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545A"/>
    <w:multiLevelType w:val="hybridMultilevel"/>
    <w:tmpl w:val="96629E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2800F2"/>
    <w:multiLevelType w:val="hybridMultilevel"/>
    <w:tmpl w:val="DAC0AFF0"/>
    <w:lvl w:ilvl="0" w:tplc="FF24B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26DE7"/>
    <w:multiLevelType w:val="hybridMultilevel"/>
    <w:tmpl w:val="EE7CD510"/>
    <w:lvl w:ilvl="0" w:tplc="2F786E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E44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9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241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7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86D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20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7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D2AE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F0CD7"/>
    <w:multiLevelType w:val="hybridMultilevel"/>
    <w:tmpl w:val="29AE433E"/>
    <w:lvl w:ilvl="0" w:tplc="40044ACE">
      <w:start w:val="11"/>
      <w:numFmt w:val="decimal"/>
      <w:lvlText w:val="%1."/>
      <w:lvlJc w:val="left"/>
      <w:pPr>
        <w:ind w:left="108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87F30"/>
    <w:multiLevelType w:val="hybridMultilevel"/>
    <w:tmpl w:val="4D1EE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DF8F47E">
      <w:start w:val="1"/>
      <w:numFmt w:val="decimal"/>
      <w:lvlText w:val="%3."/>
      <w:lvlJc w:val="right"/>
      <w:pPr>
        <w:ind w:left="1800" w:hanging="180"/>
      </w:pPr>
      <w:rPr>
        <w:rFonts w:ascii="Calibri" w:eastAsia="Times New Roman" w:hAnsi="Calibri" w:cs="Calibri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772F5"/>
    <w:multiLevelType w:val="multilevel"/>
    <w:tmpl w:val="60225F18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1" w15:restartNumberingAfterBreak="0">
    <w:nsid w:val="493A7E5A"/>
    <w:multiLevelType w:val="hybridMultilevel"/>
    <w:tmpl w:val="CAB04ED6"/>
    <w:lvl w:ilvl="0" w:tplc="3EAA671A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61343B"/>
    <w:multiLevelType w:val="hybridMultilevel"/>
    <w:tmpl w:val="12905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33E40"/>
    <w:multiLevelType w:val="hybridMultilevel"/>
    <w:tmpl w:val="3AD8CF4E"/>
    <w:lvl w:ilvl="0" w:tplc="6C709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91DB5"/>
    <w:multiLevelType w:val="hybridMultilevel"/>
    <w:tmpl w:val="9FAC17BE"/>
    <w:lvl w:ilvl="0" w:tplc="1FFA3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416FC"/>
    <w:multiLevelType w:val="hybridMultilevel"/>
    <w:tmpl w:val="E9B66A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8728A"/>
    <w:multiLevelType w:val="multilevel"/>
    <w:tmpl w:val="738A05F2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7" w15:restartNumberingAfterBreak="0">
    <w:nsid w:val="69AE18C4"/>
    <w:multiLevelType w:val="hybridMultilevel"/>
    <w:tmpl w:val="D2B4C6A6"/>
    <w:lvl w:ilvl="0" w:tplc="88080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4FC3A9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E0A4938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28FC96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A7C25C1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57EC791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7F88E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CD9EA91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2B94467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742C171E"/>
    <w:multiLevelType w:val="hybridMultilevel"/>
    <w:tmpl w:val="C812F594"/>
    <w:lvl w:ilvl="0" w:tplc="243A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15C440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8C51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39EE3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3C6F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0E211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96AB4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0A45E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652B4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9767CF8"/>
    <w:multiLevelType w:val="hybridMultilevel"/>
    <w:tmpl w:val="E2C08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143A9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041E3"/>
    <w:multiLevelType w:val="hybridMultilevel"/>
    <w:tmpl w:val="E2C08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143A9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04C63"/>
    <w:multiLevelType w:val="hybridMultilevel"/>
    <w:tmpl w:val="D71614C6"/>
    <w:lvl w:ilvl="0" w:tplc="B4604E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2950F3"/>
    <w:multiLevelType w:val="hybridMultilevel"/>
    <w:tmpl w:val="5FB06A8E"/>
    <w:lvl w:ilvl="0" w:tplc="2CBA203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93CBD"/>
    <w:multiLevelType w:val="hybridMultilevel"/>
    <w:tmpl w:val="95D6B7B2"/>
    <w:lvl w:ilvl="0" w:tplc="8F10BB64">
      <w:start w:val="7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2"/>
  </w:num>
  <w:num w:numId="2">
    <w:abstractNumId w:val="27"/>
  </w:num>
  <w:num w:numId="3">
    <w:abstractNumId w:val="14"/>
  </w:num>
  <w:num w:numId="4">
    <w:abstractNumId w:val="23"/>
  </w:num>
  <w:num w:numId="5">
    <w:abstractNumId w:val="20"/>
  </w:num>
  <w:num w:numId="6">
    <w:abstractNumId w:val="26"/>
  </w:num>
  <w:num w:numId="7">
    <w:abstractNumId w:val="19"/>
  </w:num>
  <w:num w:numId="8">
    <w:abstractNumId w:val="16"/>
  </w:num>
  <w:num w:numId="9">
    <w:abstractNumId w:val="30"/>
  </w:num>
  <w:num w:numId="10">
    <w:abstractNumId w:val="21"/>
  </w:num>
  <w:num w:numId="11">
    <w:abstractNumId w:val="17"/>
  </w:num>
  <w:num w:numId="12">
    <w:abstractNumId w:val="10"/>
  </w:num>
  <w:num w:numId="13">
    <w:abstractNumId w:val="29"/>
  </w:num>
  <w:num w:numId="14">
    <w:abstractNumId w:val="4"/>
  </w:num>
  <w:num w:numId="15">
    <w:abstractNumId w:val="28"/>
  </w:num>
  <w:num w:numId="16">
    <w:abstractNumId w:val="13"/>
  </w:num>
  <w:num w:numId="17">
    <w:abstractNumId w:val="11"/>
  </w:num>
  <w:num w:numId="18">
    <w:abstractNumId w:val="3"/>
  </w:num>
  <w:num w:numId="19">
    <w:abstractNumId w:val="31"/>
  </w:num>
  <w:num w:numId="20">
    <w:abstractNumId w:val="8"/>
  </w:num>
  <w:num w:numId="21">
    <w:abstractNumId w:val="12"/>
  </w:num>
  <w:num w:numId="22">
    <w:abstractNumId w:val="0"/>
  </w:num>
  <w:num w:numId="23">
    <w:abstractNumId w:val="24"/>
  </w:num>
  <w:num w:numId="24">
    <w:abstractNumId w:val="5"/>
  </w:num>
  <w:num w:numId="25">
    <w:abstractNumId w:val="15"/>
  </w:num>
  <w:num w:numId="26">
    <w:abstractNumId w:val="7"/>
  </w:num>
  <w:num w:numId="27">
    <w:abstractNumId w:val="9"/>
  </w:num>
  <w:num w:numId="28">
    <w:abstractNumId w:val="1"/>
  </w:num>
  <w:num w:numId="29">
    <w:abstractNumId w:val="2"/>
  </w:num>
  <w:num w:numId="30">
    <w:abstractNumId w:val="18"/>
  </w:num>
  <w:num w:numId="31">
    <w:abstractNumId w:val="33"/>
  </w:num>
  <w:num w:numId="32">
    <w:abstractNumId w:val="25"/>
  </w:num>
  <w:num w:numId="33">
    <w:abstractNumId w:val="22"/>
  </w:num>
  <w:num w:numId="34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D3"/>
    <w:rsid w:val="00000333"/>
    <w:rsid w:val="00000C29"/>
    <w:rsid w:val="000024EB"/>
    <w:rsid w:val="000027E9"/>
    <w:rsid w:val="0000558C"/>
    <w:rsid w:val="00013ABE"/>
    <w:rsid w:val="00014948"/>
    <w:rsid w:val="000159B6"/>
    <w:rsid w:val="00051ED0"/>
    <w:rsid w:val="00053672"/>
    <w:rsid w:val="00055AB1"/>
    <w:rsid w:val="00057A20"/>
    <w:rsid w:val="0006265E"/>
    <w:rsid w:val="0007151F"/>
    <w:rsid w:val="00071CE7"/>
    <w:rsid w:val="000726E1"/>
    <w:rsid w:val="00084D88"/>
    <w:rsid w:val="00091796"/>
    <w:rsid w:val="00092DCB"/>
    <w:rsid w:val="0009497B"/>
    <w:rsid w:val="000A3698"/>
    <w:rsid w:val="000A4646"/>
    <w:rsid w:val="000B0A22"/>
    <w:rsid w:val="000B53F9"/>
    <w:rsid w:val="000B6131"/>
    <w:rsid w:val="000B7C94"/>
    <w:rsid w:val="000C6847"/>
    <w:rsid w:val="000D188A"/>
    <w:rsid w:val="000D1A25"/>
    <w:rsid w:val="000D5EC8"/>
    <w:rsid w:val="000E35F7"/>
    <w:rsid w:val="000E3A4D"/>
    <w:rsid w:val="000F04D5"/>
    <w:rsid w:val="000F0907"/>
    <w:rsid w:val="000F0D64"/>
    <w:rsid w:val="000F73F3"/>
    <w:rsid w:val="00103D7D"/>
    <w:rsid w:val="00107364"/>
    <w:rsid w:val="0010737F"/>
    <w:rsid w:val="00107ADD"/>
    <w:rsid w:val="00110573"/>
    <w:rsid w:val="00110FD2"/>
    <w:rsid w:val="00111FD3"/>
    <w:rsid w:val="001173A1"/>
    <w:rsid w:val="001208BB"/>
    <w:rsid w:val="00121CB7"/>
    <w:rsid w:val="001254D4"/>
    <w:rsid w:val="0013234D"/>
    <w:rsid w:val="00136DDE"/>
    <w:rsid w:val="00137017"/>
    <w:rsid w:val="00141EB4"/>
    <w:rsid w:val="001429F6"/>
    <w:rsid w:val="00146E46"/>
    <w:rsid w:val="00151A1E"/>
    <w:rsid w:val="001532FA"/>
    <w:rsid w:val="0016282B"/>
    <w:rsid w:val="00165428"/>
    <w:rsid w:val="001664D1"/>
    <w:rsid w:val="00166510"/>
    <w:rsid w:val="00174185"/>
    <w:rsid w:val="00174C71"/>
    <w:rsid w:val="00176157"/>
    <w:rsid w:val="00192BCF"/>
    <w:rsid w:val="001953F9"/>
    <w:rsid w:val="001A2DD9"/>
    <w:rsid w:val="001B0C77"/>
    <w:rsid w:val="001B2F11"/>
    <w:rsid w:val="001B3A95"/>
    <w:rsid w:val="001B3D56"/>
    <w:rsid w:val="001B5F43"/>
    <w:rsid w:val="001B6572"/>
    <w:rsid w:val="001C093F"/>
    <w:rsid w:val="001F08D7"/>
    <w:rsid w:val="001F29BC"/>
    <w:rsid w:val="00200420"/>
    <w:rsid w:val="00201CB8"/>
    <w:rsid w:val="00210FB4"/>
    <w:rsid w:val="00216C09"/>
    <w:rsid w:val="0023159E"/>
    <w:rsid w:val="00235CAF"/>
    <w:rsid w:val="0024091A"/>
    <w:rsid w:val="00243C9C"/>
    <w:rsid w:val="00255473"/>
    <w:rsid w:val="00262A3A"/>
    <w:rsid w:val="002640C4"/>
    <w:rsid w:val="002643A7"/>
    <w:rsid w:val="00270616"/>
    <w:rsid w:val="00272C8C"/>
    <w:rsid w:val="00273ED4"/>
    <w:rsid w:val="00284EFB"/>
    <w:rsid w:val="00285172"/>
    <w:rsid w:val="002851F4"/>
    <w:rsid w:val="002A18F2"/>
    <w:rsid w:val="002A5C2E"/>
    <w:rsid w:val="002A76F5"/>
    <w:rsid w:val="002B5CA4"/>
    <w:rsid w:val="002B764F"/>
    <w:rsid w:val="002C2B3A"/>
    <w:rsid w:val="002C3BCF"/>
    <w:rsid w:val="002C446E"/>
    <w:rsid w:val="002C44C4"/>
    <w:rsid w:val="002D0BE5"/>
    <w:rsid w:val="002D2E01"/>
    <w:rsid w:val="002E41F0"/>
    <w:rsid w:val="002E7883"/>
    <w:rsid w:val="002F0EFA"/>
    <w:rsid w:val="002F71E7"/>
    <w:rsid w:val="00301A4F"/>
    <w:rsid w:val="00303442"/>
    <w:rsid w:val="003103BF"/>
    <w:rsid w:val="0031354F"/>
    <w:rsid w:val="00317F7F"/>
    <w:rsid w:val="003353A9"/>
    <w:rsid w:val="00346CFF"/>
    <w:rsid w:val="0035698C"/>
    <w:rsid w:val="0036056B"/>
    <w:rsid w:val="00360FBF"/>
    <w:rsid w:val="00362A14"/>
    <w:rsid w:val="00365546"/>
    <w:rsid w:val="0037115B"/>
    <w:rsid w:val="00385B45"/>
    <w:rsid w:val="00386FCB"/>
    <w:rsid w:val="00387832"/>
    <w:rsid w:val="00390394"/>
    <w:rsid w:val="003912CB"/>
    <w:rsid w:val="00391FB1"/>
    <w:rsid w:val="003922EF"/>
    <w:rsid w:val="003937C2"/>
    <w:rsid w:val="003A5AD0"/>
    <w:rsid w:val="003A63CA"/>
    <w:rsid w:val="003C4A7A"/>
    <w:rsid w:val="003D30C1"/>
    <w:rsid w:val="003D4CCF"/>
    <w:rsid w:val="003E27EA"/>
    <w:rsid w:val="003E5197"/>
    <w:rsid w:val="003F2CE0"/>
    <w:rsid w:val="00403302"/>
    <w:rsid w:val="0040391F"/>
    <w:rsid w:val="00406756"/>
    <w:rsid w:val="00406772"/>
    <w:rsid w:val="004148DA"/>
    <w:rsid w:val="00416585"/>
    <w:rsid w:val="004206F1"/>
    <w:rsid w:val="00420785"/>
    <w:rsid w:val="0042160A"/>
    <w:rsid w:val="00423539"/>
    <w:rsid w:val="00424D25"/>
    <w:rsid w:val="00426E6A"/>
    <w:rsid w:val="00431357"/>
    <w:rsid w:val="004323D5"/>
    <w:rsid w:val="00432436"/>
    <w:rsid w:val="004328EA"/>
    <w:rsid w:val="00433062"/>
    <w:rsid w:val="00443325"/>
    <w:rsid w:val="00444D57"/>
    <w:rsid w:val="00445713"/>
    <w:rsid w:val="00450241"/>
    <w:rsid w:val="00450DA9"/>
    <w:rsid w:val="0045203E"/>
    <w:rsid w:val="00460D4F"/>
    <w:rsid w:val="004610D3"/>
    <w:rsid w:val="004654DD"/>
    <w:rsid w:val="004708E5"/>
    <w:rsid w:val="004720A4"/>
    <w:rsid w:val="004732C3"/>
    <w:rsid w:val="004734A3"/>
    <w:rsid w:val="00483FE7"/>
    <w:rsid w:val="00491FD6"/>
    <w:rsid w:val="00492178"/>
    <w:rsid w:val="004A1D6B"/>
    <w:rsid w:val="004B0F11"/>
    <w:rsid w:val="004B7679"/>
    <w:rsid w:val="004D5AED"/>
    <w:rsid w:val="004E0781"/>
    <w:rsid w:val="004E38F8"/>
    <w:rsid w:val="004E5DA6"/>
    <w:rsid w:val="004E717F"/>
    <w:rsid w:val="004F4588"/>
    <w:rsid w:val="00500B9B"/>
    <w:rsid w:val="00501328"/>
    <w:rsid w:val="00505ED5"/>
    <w:rsid w:val="00511559"/>
    <w:rsid w:val="00517F25"/>
    <w:rsid w:val="00523537"/>
    <w:rsid w:val="00537BDA"/>
    <w:rsid w:val="00546276"/>
    <w:rsid w:val="00550932"/>
    <w:rsid w:val="00554342"/>
    <w:rsid w:val="005562FA"/>
    <w:rsid w:val="005621B3"/>
    <w:rsid w:val="0056302A"/>
    <w:rsid w:val="00564621"/>
    <w:rsid w:val="00564D0B"/>
    <w:rsid w:val="00564F22"/>
    <w:rsid w:val="005656C0"/>
    <w:rsid w:val="00566467"/>
    <w:rsid w:val="00570E40"/>
    <w:rsid w:val="0057105B"/>
    <w:rsid w:val="00574BC4"/>
    <w:rsid w:val="00576CA8"/>
    <w:rsid w:val="0058018A"/>
    <w:rsid w:val="0058393A"/>
    <w:rsid w:val="00584759"/>
    <w:rsid w:val="00590480"/>
    <w:rsid w:val="00594CA2"/>
    <w:rsid w:val="00596624"/>
    <w:rsid w:val="005968AE"/>
    <w:rsid w:val="005A171E"/>
    <w:rsid w:val="005A17A4"/>
    <w:rsid w:val="005B1B18"/>
    <w:rsid w:val="005B1DDB"/>
    <w:rsid w:val="005B29E0"/>
    <w:rsid w:val="005B33AD"/>
    <w:rsid w:val="005B4884"/>
    <w:rsid w:val="005C01C4"/>
    <w:rsid w:val="005C1408"/>
    <w:rsid w:val="005C7986"/>
    <w:rsid w:val="005D32A9"/>
    <w:rsid w:val="005E0825"/>
    <w:rsid w:val="005E0BD8"/>
    <w:rsid w:val="005E23E7"/>
    <w:rsid w:val="005F1141"/>
    <w:rsid w:val="005F37BE"/>
    <w:rsid w:val="005F74FD"/>
    <w:rsid w:val="005F7D0D"/>
    <w:rsid w:val="006027E0"/>
    <w:rsid w:val="0060444C"/>
    <w:rsid w:val="00604CDF"/>
    <w:rsid w:val="00605A56"/>
    <w:rsid w:val="00611CFA"/>
    <w:rsid w:val="00613542"/>
    <w:rsid w:val="006151D4"/>
    <w:rsid w:val="00620118"/>
    <w:rsid w:val="0063158B"/>
    <w:rsid w:val="00634EEB"/>
    <w:rsid w:val="00636C01"/>
    <w:rsid w:val="006424E0"/>
    <w:rsid w:val="0064721C"/>
    <w:rsid w:val="0065155C"/>
    <w:rsid w:val="006539A2"/>
    <w:rsid w:val="006600A3"/>
    <w:rsid w:val="0067194F"/>
    <w:rsid w:val="0067226A"/>
    <w:rsid w:val="00673F3B"/>
    <w:rsid w:val="00680916"/>
    <w:rsid w:val="006902E0"/>
    <w:rsid w:val="006A1B8D"/>
    <w:rsid w:val="006A7BE8"/>
    <w:rsid w:val="006A7C5B"/>
    <w:rsid w:val="006B3FB9"/>
    <w:rsid w:val="006B5BC9"/>
    <w:rsid w:val="006B5CC4"/>
    <w:rsid w:val="006C692B"/>
    <w:rsid w:val="006D236B"/>
    <w:rsid w:val="006D4DA0"/>
    <w:rsid w:val="006E57C9"/>
    <w:rsid w:val="006E66C3"/>
    <w:rsid w:val="006F63D7"/>
    <w:rsid w:val="007033E0"/>
    <w:rsid w:val="0070526F"/>
    <w:rsid w:val="00706950"/>
    <w:rsid w:val="007118AB"/>
    <w:rsid w:val="00713238"/>
    <w:rsid w:val="00713587"/>
    <w:rsid w:val="00720B44"/>
    <w:rsid w:val="0072373D"/>
    <w:rsid w:val="00731516"/>
    <w:rsid w:val="0073192D"/>
    <w:rsid w:val="00733BA3"/>
    <w:rsid w:val="0074080A"/>
    <w:rsid w:val="00741DBD"/>
    <w:rsid w:val="00750081"/>
    <w:rsid w:val="00753219"/>
    <w:rsid w:val="00753B6C"/>
    <w:rsid w:val="00755603"/>
    <w:rsid w:val="00756438"/>
    <w:rsid w:val="007575B7"/>
    <w:rsid w:val="007626E4"/>
    <w:rsid w:val="00765B20"/>
    <w:rsid w:val="00773B1E"/>
    <w:rsid w:val="00774735"/>
    <w:rsid w:val="00774E2E"/>
    <w:rsid w:val="00787249"/>
    <w:rsid w:val="00792F97"/>
    <w:rsid w:val="0079550B"/>
    <w:rsid w:val="00796329"/>
    <w:rsid w:val="007A1E7F"/>
    <w:rsid w:val="007A2DAB"/>
    <w:rsid w:val="007B1543"/>
    <w:rsid w:val="007B168B"/>
    <w:rsid w:val="007C23AC"/>
    <w:rsid w:val="007C5640"/>
    <w:rsid w:val="007C634E"/>
    <w:rsid w:val="007C63A0"/>
    <w:rsid w:val="007C6F05"/>
    <w:rsid w:val="007C770C"/>
    <w:rsid w:val="007D0727"/>
    <w:rsid w:val="007D3240"/>
    <w:rsid w:val="0080050F"/>
    <w:rsid w:val="00801C35"/>
    <w:rsid w:val="00802E60"/>
    <w:rsid w:val="008040CB"/>
    <w:rsid w:val="008042A8"/>
    <w:rsid w:val="008055C6"/>
    <w:rsid w:val="00811CDB"/>
    <w:rsid w:val="008157A1"/>
    <w:rsid w:val="0082302C"/>
    <w:rsid w:val="00825A1D"/>
    <w:rsid w:val="008264E1"/>
    <w:rsid w:val="008302E6"/>
    <w:rsid w:val="00842A6C"/>
    <w:rsid w:val="00843E7C"/>
    <w:rsid w:val="00856983"/>
    <w:rsid w:val="00863318"/>
    <w:rsid w:val="00864A66"/>
    <w:rsid w:val="0086770D"/>
    <w:rsid w:val="00870B3F"/>
    <w:rsid w:val="00870ECE"/>
    <w:rsid w:val="00872645"/>
    <w:rsid w:val="008824A5"/>
    <w:rsid w:val="00883048"/>
    <w:rsid w:val="00887B90"/>
    <w:rsid w:val="0089497E"/>
    <w:rsid w:val="00897F8E"/>
    <w:rsid w:val="008A5661"/>
    <w:rsid w:val="008B7DB8"/>
    <w:rsid w:val="008C6C6A"/>
    <w:rsid w:val="008E4912"/>
    <w:rsid w:val="008E575C"/>
    <w:rsid w:val="008F437F"/>
    <w:rsid w:val="00902EA1"/>
    <w:rsid w:val="009041A6"/>
    <w:rsid w:val="00904B8D"/>
    <w:rsid w:val="00911166"/>
    <w:rsid w:val="009112DE"/>
    <w:rsid w:val="00915A0E"/>
    <w:rsid w:val="009272AF"/>
    <w:rsid w:val="009326C5"/>
    <w:rsid w:val="0093412E"/>
    <w:rsid w:val="00935DA2"/>
    <w:rsid w:val="00937F28"/>
    <w:rsid w:val="00944349"/>
    <w:rsid w:val="00944CCE"/>
    <w:rsid w:val="0095000F"/>
    <w:rsid w:val="00954510"/>
    <w:rsid w:val="00955237"/>
    <w:rsid w:val="00960486"/>
    <w:rsid w:val="00962765"/>
    <w:rsid w:val="00963607"/>
    <w:rsid w:val="009668F4"/>
    <w:rsid w:val="009711D5"/>
    <w:rsid w:val="009738F8"/>
    <w:rsid w:val="0097440E"/>
    <w:rsid w:val="00976386"/>
    <w:rsid w:val="00980474"/>
    <w:rsid w:val="009862C8"/>
    <w:rsid w:val="00990D05"/>
    <w:rsid w:val="009937CC"/>
    <w:rsid w:val="00994CDE"/>
    <w:rsid w:val="009A154B"/>
    <w:rsid w:val="009B559C"/>
    <w:rsid w:val="009B5C3E"/>
    <w:rsid w:val="009C483F"/>
    <w:rsid w:val="009D06AB"/>
    <w:rsid w:val="009D23E6"/>
    <w:rsid w:val="009D341F"/>
    <w:rsid w:val="009E5004"/>
    <w:rsid w:val="009E60EC"/>
    <w:rsid w:val="009E7715"/>
    <w:rsid w:val="009F2615"/>
    <w:rsid w:val="009F5358"/>
    <w:rsid w:val="00A057B8"/>
    <w:rsid w:val="00A0D10D"/>
    <w:rsid w:val="00A1341E"/>
    <w:rsid w:val="00A15053"/>
    <w:rsid w:val="00A20256"/>
    <w:rsid w:val="00A222BB"/>
    <w:rsid w:val="00A35184"/>
    <w:rsid w:val="00A405A3"/>
    <w:rsid w:val="00A43A2D"/>
    <w:rsid w:val="00A43C21"/>
    <w:rsid w:val="00A44538"/>
    <w:rsid w:val="00A5075C"/>
    <w:rsid w:val="00A614A2"/>
    <w:rsid w:val="00A66095"/>
    <w:rsid w:val="00A71236"/>
    <w:rsid w:val="00A71E54"/>
    <w:rsid w:val="00A77507"/>
    <w:rsid w:val="00A81D07"/>
    <w:rsid w:val="00AA1CFF"/>
    <w:rsid w:val="00AA20EE"/>
    <w:rsid w:val="00AA2E53"/>
    <w:rsid w:val="00AB7910"/>
    <w:rsid w:val="00AC184F"/>
    <w:rsid w:val="00AC32B0"/>
    <w:rsid w:val="00AD0072"/>
    <w:rsid w:val="00AD40FE"/>
    <w:rsid w:val="00AD631A"/>
    <w:rsid w:val="00ADBDAB"/>
    <w:rsid w:val="00AF021A"/>
    <w:rsid w:val="00AF41AB"/>
    <w:rsid w:val="00B01600"/>
    <w:rsid w:val="00B033FF"/>
    <w:rsid w:val="00B03899"/>
    <w:rsid w:val="00B04D83"/>
    <w:rsid w:val="00B1052F"/>
    <w:rsid w:val="00B2136B"/>
    <w:rsid w:val="00B21E92"/>
    <w:rsid w:val="00B24CF8"/>
    <w:rsid w:val="00B3344A"/>
    <w:rsid w:val="00B346E9"/>
    <w:rsid w:val="00B35437"/>
    <w:rsid w:val="00B37D8C"/>
    <w:rsid w:val="00B4090A"/>
    <w:rsid w:val="00B425C4"/>
    <w:rsid w:val="00B42684"/>
    <w:rsid w:val="00B45641"/>
    <w:rsid w:val="00B50913"/>
    <w:rsid w:val="00B50E9B"/>
    <w:rsid w:val="00B54223"/>
    <w:rsid w:val="00B55D51"/>
    <w:rsid w:val="00B62968"/>
    <w:rsid w:val="00B62FD1"/>
    <w:rsid w:val="00B636DD"/>
    <w:rsid w:val="00B65830"/>
    <w:rsid w:val="00B67FEF"/>
    <w:rsid w:val="00B703B2"/>
    <w:rsid w:val="00B74073"/>
    <w:rsid w:val="00B7508F"/>
    <w:rsid w:val="00B76FF4"/>
    <w:rsid w:val="00B935E4"/>
    <w:rsid w:val="00BA10A7"/>
    <w:rsid w:val="00BA2889"/>
    <w:rsid w:val="00BB3D24"/>
    <w:rsid w:val="00BB668F"/>
    <w:rsid w:val="00BB6952"/>
    <w:rsid w:val="00BC104C"/>
    <w:rsid w:val="00BC18E6"/>
    <w:rsid w:val="00BC3977"/>
    <w:rsid w:val="00BD1E45"/>
    <w:rsid w:val="00BD20E3"/>
    <w:rsid w:val="00BE2170"/>
    <w:rsid w:val="00BF0971"/>
    <w:rsid w:val="00BF2156"/>
    <w:rsid w:val="00BF7383"/>
    <w:rsid w:val="00C02FE7"/>
    <w:rsid w:val="00C06535"/>
    <w:rsid w:val="00C17CCE"/>
    <w:rsid w:val="00C27987"/>
    <w:rsid w:val="00C305A4"/>
    <w:rsid w:val="00C32C46"/>
    <w:rsid w:val="00C345E9"/>
    <w:rsid w:val="00C36149"/>
    <w:rsid w:val="00C364BF"/>
    <w:rsid w:val="00C42333"/>
    <w:rsid w:val="00C43967"/>
    <w:rsid w:val="00C43A0F"/>
    <w:rsid w:val="00C53F5D"/>
    <w:rsid w:val="00C61714"/>
    <w:rsid w:val="00C637ED"/>
    <w:rsid w:val="00C64846"/>
    <w:rsid w:val="00C67673"/>
    <w:rsid w:val="00C67714"/>
    <w:rsid w:val="00C76AA6"/>
    <w:rsid w:val="00C81222"/>
    <w:rsid w:val="00C82209"/>
    <w:rsid w:val="00C823A6"/>
    <w:rsid w:val="00C840D4"/>
    <w:rsid w:val="00C87792"/>
    <w:rsid w:val="00C902B4"/>
    <w:rsid w:val="00C9772A"/>
    <w:rsid w:val="00CA0E45"/>
    <w:rsid w:val="00CA19BD"/>
    <w:rsid w:val="00CA2813"/>
    <w:rsid w:val="00CB0543"/>
    <w:rsid w:val="00CB314F"/>
    <w:rsid w:val="00CB7942"/>
    <w:rsid w:val="00CB79C4"/>
    <w:rsid w:val="00CC01D5"/>
    <w:rsid w:val="00CC4248"/>
    <w:rsid w:val="00CC70D2"/>
    <w:rsid w:val="00CC9318"/>
    <w:rsid w:val="00CD17B9"/>
    <w:rsid w:val="00CD1FE0"/>
    <w:rsid w:val="00CD5803"/>
    <w:rsid w:val="00CD597B"/>
    <w:rsid w:val="00CD71A2"/>
    <w:rsid w:val="00CF1AD1"/>
    <w:rsid w:val="00CF5780"/>
    <w:rsid w:val="00D0068A"/>
    <w:rsid w:val="00D03C4B"/>
    <w:rsid w:val="00D05238"/>
    <w:rsid w:val="00D342E6"/>
    <w:rsid w:val="00D34EAC"/>
    <w:rsid w:val="00D455AB"/>
    <w:rsid w:val="00D45C89"/>
    <w:rsid w:val="00D51230"/>
    <w:rsid w:val="00D61FC6"/>
    <w:rsid w:val="00D63EBD"/>
    <w:rsid w:val="00D63F0D"/>
    <w:rsid w:val="00D66E56"/>
    <w:rsid w:val="00D67E7D"/>
    <w:rsid w:val="00D7589F"/>
    <w:rsid w:val="00D82B9C"/>
    <w:rsid w:val="00D8648C"/>
    <w:rsid w:val="00D9408F"/>
    <w:rsid w:val="00DA075D"/>
    <w:rsid w:val="00DA2A67"/>
    <w:rsid w:val="00DA326C"/>
    <w:rsid w:val="00DB2FA7"/>
    <w:rsid w:val="00DB66D8"/>
    <w:rsid w:val="00DB759E"/>
    <w:rsid w:val="00DC7A90"/>
    <w:rsid w:val="00DD6650"/>
    <w:rsid w:val="00DE045B"/>
    <w:rsid w:val="00DE244C"/>
    <w:rsid w:val="00DE3B3F"/>
    <w:rsid w:val="00DE4CC1"/>
    <w:rsid w:val="00DE68F3"/>
    <w:rsid w:val="00DF0776"/>
    <w:rsid w:val="00DF0A8B"/>
    <w:rsid w:val="00DF3685"/>
    <w:rsid w:val="00DF45E3"/>
    <w:rsid w:val="00DF60F2"/>
    <w:rsid w:val="00E015C7"/>
    <w:rsid w:val="00E02BF9"/>
    <w:rsid w:val="00E0630B"/>
    <w:rsid w:val="00E077EF"/>
    <w:rsid w:val="00E07839"/>
    <w:rsid w:val="00E12E7A"/>
    <w:rsid w:val="00E21271"/>
    <w:rsid w:val="00E31802"/>
    <w:rsid w:val="00E3269B"/>
    <w:rsid w:val="00E33628"/>
    <w:rsid w:val="00E36A1E"/>
    <w:rsid w:val="00E3F270"/>
    <w:rsid w:val="00E41D67"/>
    <w:rsid w:val="00E44B36"/>
    <w:rsid w:val="00E503C2"/>
    <w:rsid w:val="00E51314"/>
    <w:rsid w:val="00E52021"/>
    <w:rsid w:val="00E523B4"/>
    <w:rsid w:val="00E61CC0"/>
    <w:rsid w:val="00E6300A"/>
    <w:rsid w:val="00E64049"/>
    <w:rsid w:val="00E65B3A"/>
    <w:rsid w:val="00E710C7"/>
    <w:rsid w:val="00E76DAF"/>
    <w:rsid w:val="00E81B6D"/>
    <w:rsid w:val="00E86F39"/>
    <w:rsid w:val="00E90272"/>
    <w:rsid w:val="00EA0204"/>
    <w:rsid w:val="00EA279A"/>
    <w:rsid w:val="00EA782B"/>
    <w:rsid w:val="00EA7ACC"/>
    <w:rsid w:val="00EB083D"/>
    <w:rsid w:val="00EB6E74"/>
    <w:rsid w:val="00EB6F35"/>
    <w:rsid w:val="00EC3226"/>
    <w:rsid w:val="00ED350D"/>
    <w:rsid w:val="00ED3F1F"/>
    <w:rsid w:val="00ED7BF3"/>
    <w:rsid w:val="00EE092C"/>
    <w:rsid w:val="00EE760D"/>
    <w:rsid w:val="00EF332F"/>
    <w:rsid w:val="00EF7ED3"/>
    <w:rsid w:val="00F01814"/>
    <w:rsid w:val="00F05068"/>
    <w:rsid w:val="00F11956"/>
    <w:rsid w:val="00F11C60"/>
    <w:rsid w:val="00F11F98"/>
    <w:rsid w:val="00F16333"/>
    <w:rsid w:val="00F16C8F"/>
    <w:rsid w:val="00F23B80"/>
    <w:rsid w:val="00F25C85"/>
    <w:rsid w:val="00F270BB"/>
    <w:rsid w:val="00F410EC"/>
    <w:rsid w:val="00F43FCF"/>
    <w:rsid w:val="00F50182"/>
    <w:rsid w:val="00F54BC1"/>
    <w:rsid w:val="00F54FE1"/>
    <w:rsid w:val="00F555C7"/>
    <w:rsid w:val="00F572A8"/>
    <w:rsid w:val="00F61145"/>
    <w:rsid w:val="00F6126A"/>
    <w:rsid w:val="00F612C4"/>
    <w:rsid w:val="00F62434"/>
    <w:rsid w:val="00F72108"/>
    <w:rsid w:val="00F734B0"/>
    <w:rsid w:val="00F7663E"/>
    <w:rsid w:val="00F76E38"/>
    <w:rsid w:val="00F81596"/>
    <w:rsid w:val="00F836AC"/>
    <w:rsid w:val="00F96C6C"/>
    <w:rsid w:val="00F97D0B"/>
    <w:rsid w:val="00FA0B38"/>
    <w:rsid w:val="00FA3D09"/>
    <w:rsid w:val="00FA51E4"/>
    <w:rsid w:val="00FA56A1"/>
    <w:rsid w:val="00FA7F47"/>
    <w:rsid w:val="00FB021B"/>
    <w:rsid w:val="00FC16DB"/>
    <w:rsid w:val="00FC2766"/>
    <w:rsid w:val="00FC4F08"/>
    <w:rsid w:val="00FD18C2"/>
    <w:rsid w:val="00FD5B58"/>
    <w:rsid w:val="00FE0CB2"/>
    <w:rsid w:val="00FE13A6"/>
    <w:rsid w:val="00FE19CA"/>
    <w:rsid w:val="00FE31BD"/>
    <w:rsid w:val="00FE5772"/>
    <w:rsid w:val="00FE675B"/>
    <w:rsid w:val="00FE6C7F"/>
    <w:rsid w:val="00FF73FE"/>
    <w:rsid w:val="0186B322"/>
    <w:rsid w:val="018CDA40"/>
    <w:rsid w:val="01FCF97B"/>
    <w:rsid w:val="02464A64"/>
    <w:rsid w:val="024B09CF"/>
    <w:rsid w:val="02B15C47"/>
    <w:rsid w:val="02F73A5B"/>
    <w:rsid w:val="03688819"/>
    <w:rsid w:val="0387F4FE"/>
    <w:rsid w:val="039CB7C1"/>
    <w:rsid w:val="03C66CBE"/>
    <w:rsid w:val="03D04557"/>
    <w:rsid w:val="03EB972E"/>
    <w:rsid w:val="04412291"/>
    <w:rsid w:val="0448C4D0"/>
    <w:rsid w:val="0483BD8B"/>
    <w:rsid w:val="04C818E8"/>
    <w:rsid w:val="04CDF032"/>
    <w:rsid w:val="04DEEAFC"/>
    <w:rsid w:val="0501BDDF"/>
    <w:rsid w:val="05192527"/>
    <w:rsid w:val="0578CF2B"/>
    <w:rsid w:val="059F2342"/>
    <w:rsid w:val="05A25A50"/>
    <w:rsid w:val="0602CB85"/>
    <w:rsid w:val="06567BCA"/>
    <w:rsid w:val="06652BA7"/>
    <w:rsid w:val="0673C140"/>
    <w:rsid w:val="0700CE09"/>
    <w:rsid w:val="07315E52"/>
    <w:rsid w:val="07806592"/>
    <w:rsid w:val="07A0F1D0"/>
    <w:rsid w:val="07CB8130"/>
    <w:rsid w:val="07D4CB53"/>
    <w:rsid w:val="07EA414C"/>
    <w:rsid w:val="07F1500C"/>
    <w:rsid w:val="07FB43FF"/>
    <w:rsid w:val="080236F5"/>
    <w:rsid w:val="0840DFE2"/>
    <w:rsid w:val="085B6621"/>
    <w:rsid w:val="0891F2A0"/>
    <w:rsid w:val="099582CC"/>
    <w:rsid w:val="09E011EA"/>
    <w:rsid w:val="09FE06BF"/>
    <w:rsid w:val="0A3833EC"/>
    <w:rsid w:val="0AAE914D"/>
    <w:rsid w:val="0AC302DC"/>
    <w:rsid w:val="0ADF3AA3"/>
    <w:rsid w:val="0B0830C6"/>
    <w:rsid w:val="0B1C5A91"/>
    <w:rsid w:val="0BA2C50B"/>
    <w:rsid w:val="0BBFE040"/>
    <w:rsid w:val="0C07720A"/>
    <w:rsid w:val="0C60AD96"/>
    <w:rsid w:val="0C69B6FE"/>
    <w:rsid w:val="0C7462F3"/>
    <w:rsid w:val="0CB96371"/>
    <w:rsid w:val="0CD5A818"/>
    <w:rsid w:val="0D1AD3FA"/>
    <w:rsid w:val="0D5577D1"/>
    <w:rsid w:val="0D7B0939"/>
    <w:rsid w:val="0DAE3AA8"/>
    <w:rsid w:val="0E0E3B16"/>
    <w:rsid w:val="0E4F841B"/>
    <w:rsid w:val="0EBB2828"/>
    <w:rsid w:val="0F6E0F27"/>
    <w:rsid w:val="0F89113B"/>
    <w:rsid w:val="0FAFEFF0"/>
    <w:rsid w:val="0FBE6A98"/>
    <w:rsid w:val="0FF5F2D2"/>
    <w:rsid w:val="1018644A"/>
    <w:rsid w:val="103BD207"/>
    <w:rsid w:val="1095E0E4"/>
    <w:rsid w:val="10A77570"/>
    <w:rsid w:val="10BC2146"/>
    <w:rsid w:val="10DADD0D"/>
    <w:rsid w:val="10EE537D"/>
    <w:rsid w:val="10FB64BD"/>
    <w:rsid w:val="114B6AB0"/>
    <w:rsid w:val="115376D4"/>
    <w:rsid w:val="11A9193B"/>
    <w:rsid w:val="11B434AB"/>
    <w:rsid w:val="11D19B35"/>
    <w:rsid w:val="11D438F1"/>
    <w:rsid w:val="11FBAA05"/>
    <w:rsid w:val="12384759"/>
    <w:rsid w:val="12411E86"/>
    <w:rsid w:val="1267254E"/>
    <w:rsid w:val="128564A6"/>
    <w:rsid w:val="12E4390B"/>
    <w:rsid w:val="1344E99C"/>
    <w:rsid w:val="134CD722"/>
    <w:rsid w:val="13963C17"/>
    <w:rsid w:val="139D9B03"/>
    <w:rsid w:val="13E22111"/>
    <w:rsid w:val="13F083B4"/>
    <w:rsid w:val="13F6682A"/>
    <w:rsid w:val="14077FBD"/>
    <w:rsid w:val="1417B8C4"/>
    <w:rsid w:val="1448A4AB"/>
    <w:rsid w:val="144C771C"/>
    <w:rsid w:val="1458AC4C"/>
    <w:rsid w:val="146AC35C"/>
    <w:rsid w:val="146CF48C"/>
    <w:rsid w:val="14811D73"/>
    <w:rsid w:val="1483439F"/>
    <w:rsid w:val="14C8E8C9"/>
    <w:rsid w:val="150D254D"/>
    <w:rsid w:val="151CB990"/>
    <w:rsid w:val="1556270A"/>
    <w:rsid w:val="156C4664"/>
    <w:rsid w:val="158EFA76"/>
    <w:rsid w:val="15B70A08"/>
    <w:rsid w:val="15EBB337"/>
    <w:rsid w:val="160120BD"/>
    <w:rsid w:val="16056496"/>
    <w:rsid w:val="16225102"/>
    <w:rsid w:val="163F4B9A"/>
    <w:rsid w:val="16418141"/>
    <w:rsid w:val="16552774"/>
    <w:rsid w:val="168F297B"/>
    <w:rsid w:val="1741742C"/>
    <w:rsid w:val="1774622E"/>
    <w:rsid w:val="177C09BF"/>
    <w:rsid w:val="17E9D498"/>
    <w:rsid w:val="1850DC8E"/>
    <w:rsid w:val="18520C00"/>
    <w:rsid w:val="19082EE0"/>
    <w:rsid w:val="191DA055"/>
    <w:rsid w:val="191FB669"/>
    <w:rsid w:val="1922B94A"/>
    <w:rsid w:val="19AE1ADA"/>
    <w:rsid w:val="19EE2F73"/>
    <w:rsid w:val="1A00406D"/>
    <w:rsid w:val="1A03CBA6"/>
    <w:rsid w:val="1A2AFB09"/>
    <w:rsid w:val="1A90A331"/>
    <w:rsid w:val="1AE5DDFE"/>
    <w:rsid w:val="1B6433BE"/>
    <w:rsid w:val="1B8854F0"/>
    <w:rsid w:val="1B9BCDED"/>
    <w:rsid w:val="1BCECA99"/>
    <w:rsid w:val="1BCED86F"/>
    <w:rsid w:val="1C0762A7"/>
    <w:rsid w:val="1C1AAD70"/>
    <w:rsid w:val="1C40ADCB"/>
    <w:rsid w:val="1C69FBD1"/>
    <w:rsid w:val="1C780671"/>
    <w:rsid w:val="1C79351C"/>
    <w:rsid w:val="1C7C8844"/>
    <w:rsid w:val="1C827D81"/>
    <w:rsid w:val="1CBCA68E"/>
    <w:rsid w:val="1CE87338"/>
    <w:rsid w:val="1D1B7DDB"/>
    <w:rsid w:val="1D3CCBAF"/>
    <w:rsid w:val="1D84F1C1"/>
    <w:rsid w:val="1DE5A718"/>
    <w:rsid w:val="1DECFFC8"/>
    <w:rsid w:val="1E175C86"/>
    <w:rsid w:val="1E3E8A8D"/>
    <w:rsid w:val="1E5819FD"/>
    <w:rsid w:val="1E712206"/>
    <w:rsid w:val="1E9A90E0"/>
    <w:rsid w:val="1EC87076"/>
    <w:rsid w:val="1EE1B77B"/>
    <w:rsid w:val="1F4A5C28"/>
    <w:rsid w:val="1F82D6F0"/>
    <w:rsid w:val="1F9F0B71"/>
    <w:rsid w:val="1FBC0061"/>
    <w:rsid w:val="202B5A2A"/>
    <w:rsid w:val="202E4643"/>
    <w:rsid w:val="205DAB6E"/>
    <w:rsid w:val="20961707"/>
    <w:rsid w:val="209BC5F6"/>
    <w:rsid w:val="209FB672"/>
    <w:rsid w:val="20A1464C"/>
    <w:rsid w:val="20B220CE"/>
    <w:rsid w:val="20DC267A"/>
    <w:rsid w:val="211595AF"/>
    <w:rsid w:val="2125786E"/>
    <w:rsid w:val="213A3D8F"/>
    <w:rsid w:val="2149FB11"/>
    <w:rsid w:val="2155A0E6"/>
    <w:rsid w:val="218BE6DE"/>
    <w:rsid w:val="21B3D09C"/>
    <w:rsid w:val="21BBE45B"/>
    <w:rsid w:val="2243A62F"/>
    <w:rsid w:val="2267D3EE"/>
    <w:rsid w:val="22BBDCC4"/>
    <w:rsid w:val="22D86CB6"/>
    <w:rsid w:val="2307BF27"/>
    <w:rsid w:val="232524B0"/>
    <w:rsid w:val="2347A7DA"/>
    <w:rsid w:val="2378BDA6"/>
    <w:rsid w:val="23805C20"/>
    <w:rsid w:val="2390FF71"/>
    <w:rsid w:val="239331CF"/>
    <w:rsid w:val="23A876EB"/>
    <w:rsid w:val="23B3D699"/>
    <w:rsid w:val="23DB8614"/>
    <w:rsid w:val="23DBAE0B"/>
    <w:rsid w:val="24C84FD5"/>
    <w:rsid w:val="25143D19"/>
    <w:rsid w:val="25145C42"/>
    <w:rsid w:val="251B7D22"/>
    <w:rsid w:val="2570C7CC"/>
    <w:rsid w:val="25BC4E2F"/>
    <w:rsid w:val="25F60940"/>
    <w:rsid w:val="2626407B"/>
    <w:rsid w:val="2652F24A"/>
    <w:rsid w:val="26B3502F"/>
    <w:rsid w:val="26D7246C"/>
    <w:rsid w:val="27261ED9"/>
    <w:rsid w:val="27262815"/>
    <w:rsid w:val="274902FD"/>
    <w:rsid w:val="2779D7DA"/>
    <w:rsid w:val="279528EB"/>
    <w:rsid w:val="27FAFD41"/>
    <w:rsid w:val="280410E1"/>
    <w:rsid w:val="286FBD4F"/>
    <w:rsid w:val="290171FE"/>
    <w:rsid w:val="290EDBF0"/>
    <w:rsid w:val="291106A5"/>
    <w:rsid w:val="29405F7D"/>
    <w:rsid w:val="294B8A62"/>
    <w:rsid w:val="29D8AB00"/>
    <w:rsid w:val="2A756F60"/>
    <w:rsid w:val="2B46D8D9"/>
    <w:rsid w:val="2B5AA745"/>
    <w:rsid w:val="2B7968E5"/>
    <w:rsid w:val="2B7AD37D"/>
    <w:rsid w:val="2B97A5BC"/>
    <w:rsid w:val="2BC21F8C"/>
    <w:rsid w:val="2BDD7DAD"/>
    <w:rsid w:val="2C64FDAE"/>
    <w:rsid w:val="2CCBEFBB"/>
    <w:rsid w:val="2D143D27"/>
    <w:rsid w:val="2D4B5024"/>
    <w:rsid w:val="2D7E6967"/>
    <w:rsid w:val="2DC38E8F"/>
    <w:rsid w:val="2E2BD4A5"/>
    <w:rsid w:val="2E5DFF0F"/>
    <w:rsid w:val="2E74B402"/>
    <w:rsid w:val="2E9A9655"/>
    <w:rsid w:val="2EAFB3FD"/>
    <w:rsid w:val="2ECA8FB7"/>
    <w:rsid w:val="2F92261C"/>
    <w:rsid w:val="2F9678A4"/>
    <w:rsid w:val="2F97585B"/>
    <w:rsid w:val="2FAE1773"/>
    <w:rsid w:val="2FB82ABC"/>
    <w:rsid w:val="2FC46416"/>
    <w:rsid w:val="2FC61453"/>
    <w:rsid w:val="2FC908B0"/>
    <w:rsid w:val="300AD871"/>
    <w:rsid w:val="3023833A"/>
    <w:rsid w:val="302F406A"/>
    <w:rsid w:val="30A8CE45"/>
    <w:rsid w:val="30AE2D78"/>
    <w:rsid w:val="3143F42A"/>
    <w:rsid w:val="3159C558"/>
    <w:rsid w:val="3161E4B4"/>
    <w:rsid w:val="31962FCE"/>
    <w:rsid w:val="31DA3983"/>
    <w:rsid w:val="324B0DC5"/>
    <w:rsid w:val="3296B130"/>
    <w:rsid w:val="33111817"/>
    <w:rsid w:val="3322B795"/>
    <w:rsid w:val="3350ACEA"/>
    <w:rsid w:val="335C5CCA"/>
    <w:rsid w:val="337D578D"/>
    <w:rsid w:val="339F9B65"/>
    <w:rsid w:val="3456E736"/>
    <w:rsid w:val="346CA772"/>
    <w:rsid w:val="3470816F"/>
    <w:rsid w:val="34ACE878"/>
    <w:rsid w:val="34CB4855"/>
    <w:rsid w:val="34DE1751"/>
    <w:rsid w:val="34EBFDD5"/>
    <w:rsid w:val="354AAA29"/>
    <w:rsid w:val="354D1935"/>
    <w:rsid w:val="3579EA91"/>
    <w:rsid w:val="35A75EF8"/>
    <w:rsid w:val="35BF6C31"/>
    <w:rsid w:val="35D66150"/>
    <w:rsid w:val="35E8BBBC"/>
    <w:rsid w:val="360FB796"/>
    <w:rsid w:val="36427E2C"/>
    <w:rsid w:val="36C4DC7F"/>
    <w:rsid w:val="36CA1C9C"/>
    <w:rsid w:val="37E61CD1"/>
    <w:rsid w:val="37EB9822"/>
    <w:rsid w:val="38B22FED"/>
    <w:rsid w:val="38FFC785"/>
    <w:rsid w:val="39B0BE98"/>
    <w:rsid w:val="39C15705"/>
    <w:rsid w:val="39F7FD64"/>
    <w:rsid w:val="3A36882E"/>
    <w:rsid w:val="3A852494"/>
    <w:rsid w:val="3ABDD3F6"/>
    <w:rsid w:val="3ACE09A5"/>
    <w:rsid w:val="3B326A7D"/>
    <w:rsid w:val="3B5C868E"/>
    <w:rsid w:val="3B69B758"/>
    <w:rsid w:val="3BBBA4B7"/>
    <w:rsid w:val="3BEF7168"/>
    <w:rsid w:val="3C35E257"/>
    <w:rsid w:val="3C3CEA71"/>
    <w:rsid w:val="3C46C10B"/>
    <w:rsid w:val="3CF73BDA"/>
    <w:rsid w:val="3CF8F7C7"/>
    <w:rsid w:val="3D1C1A77"/>
    <w:rsid w:val="3D3F5A6E"/>
    <w:rsid w:val="3D528E24"/>
    <w:rsid w:val="3D5FC014"/>
    <w:rsid w:val="3DE681E8"/>
    <w:rsid w:val="3E913C2B"/>
    <w:rsid w:val="3ED4F71A"/>
    <w:rsid w:val="3EE197C7"/>
    <w:rsid w:val="3F4D144E"/>
    <w:rsid w:val="3FA4B294"/>
    <w:rsid w:val="3FD610FF"/>
    <w:rsid w:val="3FFDB45D"/>
    <w:rsid w:val="400576ED"/>
    <w:rsid w:val="400EF71B"/>
    <w:rsid w:val="401A3AC1"/>
    <w:rsid w:val="404F088E"/>
    <w:rsid w:val="4056921B"/>
    <w:rsid w:val="406EDBD4"/>
    <w:rsid w:val="409DAA56"/>
    <w:rsid w:val="410EA89A"/>
    <w:rsid w:val="418FC1F2"/>
    <w:rsid w:val="42397AB7"/>
    <w:rsid w:val="4275C5A7"/>
    <w:rsid w:val="42AD7587"/>
    <w:rsid w:val="435A953B"/>
    <w:rsid w:val="436E76EF"/>
    <w:rsid w:val="43833C9F"/>
    <w:rsid w:val="439EA547"/>
    <w:rsid w:val="43B5300E"/>
    <w:rsid w:val="43B5D55A"/>
    <w:rsid w:val="43ED7756"/>
    <w:rsid w:val="4408024F"/>
    <w:rsid w:val="4412DE7D"/>
    <w:rsid w:val="4448B303"/>
    <w:rsid w:val="449238BD"/>
    <w:rsid w:val="44CE7C36"/>
    <w:rsid w:val="44D0899C"/>
    <w:rsid w:val="44D2F362"/>
    <w:rsid w:val="44DB996C"/>
    <w:rsid w:val="455686B1"/>
    <w:rsid w:val="45C52230"/>
    <w:rsid w:val="45CAA45A"/>
    <w:rsid w:val="45DB9E31"/>
    <w:rsid w:val="45E583F5"/>
    <w:rsid w:val="46021D28"/>
    <w:rsid w:val="4610C8E7"/>
    <w:rsid w:val="4631A442"/>
    <w:rsid w:val="46D78080"/>
    <w:rsid w:val="46FB1736"/>
    <w:rsid w:val="47135AF9"/>
    <w:rsid w:val="4715BB1E"/>
    <w:rsid w:val="4770FF73"/>
    <w:rsid w:val="4771FB92"/>
    <w:rsid w:val="47AC9948"/>
    <w:rsid w:val="47D1D614"/>
    <w:rsid w:val="47F51A3C"/>
    <w:rsid w:val="4846618E"/>
    <w:rsid w:val="486D283C"/>
    <w:rsid w:val="489321C0"/>
    <w:rsid w:val="4897307F"/>
    <w:rsid w:val="48987615"/>
    <w:rsid w:val="48A85FB8"/>
    <w:rsid w:val="48BF383C"/>
    <w:rsid w:val="48D54425"/>
    <w:rsid w:val="4966346F"/>
    <w:rsid w:val="49BEB0A3"/>
    <w:rsid w:val="49CBA3E4"/>
    <w:rsid w:val="49E30E91"/>
    <w:rsid w:val="4A0F2142"/>
    <w:rsid w:val="4AC68F49"/>
    <w:rsid w:val="4AE43A0A"/>
    <w:rsid w:val="4B697B18"/>
    <w:rsid w:val="4BB3B930"/>
    <w:rsid w:val="4BDCD19B"/>
    <w:rsid w:val="4C46BB6B"/>
    <w:rsid w:val="4CB7C93D"/>
    <w:rsid w:val="4CC1C85C"/>
    <w:rsid w:val="4D39C978"/>
    <w:rsid w:val="4E03504A"/>
    <w:rsid w:val="4E40A20F"/>
    <w:rsid w:val="4E43CA2C"/>
    <w:rsid w:val="4E49412B"/>
    <w:rsid w:val="4E6B7E89"/>
    <w:rsid w:val="4E6FBFB2"/>
    <w:rsid w:val="4EC0D3AF"/>
    <w:rsid w:val="4EDD1F65"/>
    <w:rsid w:val="4EE393A9"/>
    <w:rsid w:val="4EF068A5"/>
    <w:rsid w:val="4F10DA82"/>
    <w:rsid w:val="4F140122"/>
    <w:rsid w:val="4F17395A"/>
    <w:rsid w:val="4F2B46FF"/>
    <w:rsid w:val="4F504DFE"/>
    <w:rsid w:val="4F5AA4B9"/>
    <w:rsid w:val="4F62E8FB"/>
    <w:rsid w:val="4F76323B"/>
    <w:rsid w:val="4FD32060"/>
    <w:rsid w:val="505D7E3A"/>
    <w:rsid w:val="507FC10D"/>
    <w:rsid w:val="50872A53"/>
    <w:rsid w:val="50BE0301"/>
    <w:rsid w:val="50C9C0E4"/>
    <w:rsid w:val="50D08061"/>
    <w:rsid w:val="5143916A"/>
    <w:rsid w:val="5175CE34"/>
    <w:rsid w:val="5186648F"/>
    <w:rsid w:val="51A91F55"/>
    <w:rsid w:val="52428034"/>
    <w:rsid w:val="525CA5E4"/>
    <w:rsid w:val="52D9BFC8"/>
    <w:rsid w:val="52EED452"/>
    <w:rsid w:val="532F5ED1"/>
    <w:rsid w:val="5343B091"/>
    <w:rsid w:val="536FD311"/>
    <w:rsid w:val="53851333"/>
    <w:rsid w:val="53AAB16B"/>
    <w:rsid w:val="53B09088"/>
    <w:rsid w:val="5406A694"/>
    <w:rsid w:val="5499B999"/>
    <w:rsid w:val="54AAC29A"/>
    <w:rsid w:val="54BB61C3"/>
    <w:rsid w:val="54BDB045"/>
    <w:rsid w:val="54BFA1B6"/>
    <w:rsid w:val="54E6EC03"/>
    <w:rsid w:val="54EC6DB9"/>
    <w:rsid w:val="54F66E74"/>
    <w:rsid w:val="54FFFE62"/>
    <w:rsid w:val="552B1D5A"/>
    <w:rsid w:val="5531884F"/>
    <w:rsid w:val="55323C6D"/>
    <w:rsid w:val="553C3D14"/>
    <w:rsid w:val="5551BD8C"/>
    <w:rsid w:val="556FEBDA"/>
    <w:rsid w:val="5582AE30"/>
    <w:rsid w:val="55BD682F"/>
    <w:rsid w:val="55ECD5D3"/>
    <w:rsid w:val="5606E052"/>
    <w:rsid w:val="562CB24D"/>
    <w:rsid w:val="56817155"/>
    <w:rsid w:val="56846DA6"/>
    <w:rsid w:val="569AD1E1"/>
    <w:rsid w:val="56A8A4A5"/>
    <w:rsid w:val="56B93361"/>
    <w:rsid w:val="56CE0CCE"/>
    <w:rsid w:val="56DE61B1"/>
    <w:rsid w:val="57064791"/>
    <w:rsid w:val="5768908F"/>
    <w:rsid w:val="57C79C47"/>
    <w:rsid w:val="58005F45"/>
    <w:rsid w:val="58229D19"/>
    <w:rsid w:val="58318BA7"/>
    <w:rsid w:val="5873E766"/>
    <w:rsid w:val="58BBB49A"/>
    <w:rsid w:val="596F677F"/>
    <w:rsid w:val="59C277C8"/>
    <w:rsid w:val="59C2A238"/>
    <w:rsid w:val="5A137D0B"/>
    <w:rsid w:val="5A3ADE6F"/>
    <w:rsid w:val="5A48DC02"/>
    <w:rsid w:val="5A50E0CD"/>
    <w:rsid w:val="5A56C207"/>
    <w:rsid w:val="5AC8392F"/>
    <w:rsid w:val="5AC95045"/>
    <w:rsid w:val="5AF3BA67"/>
    <w:rsid w:val="5B5F4C35"/>
    <w:rsid w:val="5B692C69"/>
    <w:rsid w:val="5B8D5C24"/>
    <w:rsid w:val="5BD1CA80"/>
    <w:rsid w:val="5C19FCD8"/>
    <w:rsid w:val="5C507D8D"/>
    <w:rsid w:val="5CAB3680"/>
    <w:rsid w:val="5CF5E246"/>
    <w:rsid w:val="5D45CC4A"/>
    <w:rsid w:val="5D4A1586"/>
    <w:rsid w:val="5D71F36D"/>
    <w:rsid w:val="5E23F67B"/>
    <w:rsid w:val="5E57FD1D"/>
    <w:rsid w:val="5E67D119"/>
    <w:rsid w:val="5E7E28AA"/>
    <w:rsid w:val="5E956CDF"/>
    <w:rsid w:val="5EA230D5"/>
    <w:rsid w:val="5EC40297"/>
    <w:rsid w:val="5EE435BE"/>
    <w:rsid w:val="5EEE1830"/>
    <w:rsid w:val="5F603CA7"/>
    <w:rsid w:val="5FF34023"/>
    <w:rsid w:val="60091C1A"/>
    <w:rsid w:val="6009543B"/>
    <w:rsid w:val="60733ED7"/>
    <w:rsid w:val="60B802F5"/>
    <w:rsid w:val="60BF2632"/>
    <w:rsid w:val="61052EEF"/>
    <w:rsid w:val="611DF2CC"/>
    <w:rsid w:val="6167FDE9"/>
    <w:rsid w:val="620824ED"/>
    <w:rsid w:val="62114010"/>
    <w:rsid w:val="62410C04"/>
    <w:rsid w:val="62497C94"/>
    <w:rsid w:val="626B0A5A"/>
    <w:rsid w:val="62A4F4FD"/>
    <w:rsid w:val="62B273EF"/>
    <w:rsid w:val="62C0AE7C"/>
    <w:rsid w:val="62F47586"/>
    <w:rsid w:val="6318C7C7"/>
    <w:rsid w:val="635313B1"/>
    <w:rsid w:val="638473FD"/>
    <w:rsid w:val="638E26BB"/>
    <w:rsid w:val="63A4707A"/>
    <w:rsid w:val="63BBE89A"/>
    <w:rsid w:val="6400E5AA"/>
    <w:rsid w:val="6407CFF5"/>
    <w:rsid w:val="6445607B"/>
    <w:rsid w:val="6449B41E"/>
    <w:rsid w:val="64608CEC"/>
    <w:rsid w:val="646DDF1C"/>
    <w:rsid w:val="649F9EAB"/>
    <w:rsid w:val="64A96E44"/>
    <w:rsid w:val="64ABD660"/>
    <w:rsid w:val="64B58FB6"/>
    <w:rsid w:val="64CA6B35"/>
    <w:rsid w:val="64FCF9CF"/>
    <w:rsid w:val="653E909E"/>
    <w:rsid w:val="6557B8FB"/>
    <w:rsid w:val="65C98873"/>
    <w:rsid w:val="665A8E34"/>
    <w:rsid w:val="667DF2F3"/>
    <w:rsid w:val="6698CA30"/>
    <w:rsid w:val="66D0C11D"/>
    <w:rsid w:val="6707F3D4"/>
    <w:rsid w:val="670DF3FC"/>
    <w:rsid w:val="679AB88F"/>
    <w:rsid w:val="681435F5"/>
    <w:rsid w:val="682C106D"/>
    <w:rsid w:val="6872134B"/>
    <w:rsid w:val="6883F6E2"/>
    <w:rsid w:val="6893FE57"/>
    <w:rsid w:val="68A241ED"/>
    <w:rsid w:val="68B50FBF"/>
    <w:rsid w:val="68EC7CE5"/>
    <w:rsid w:val="69730FCE"/>
    <w:rsid w:val="699538A3"/>
    <w:rsid w:val="69A73E65"/>
    <w:rsid w:val="69B83FCC"/>
    <w:rsid w:val="69BD6967"/>
    <w:rsid w:val="69CC4BF7"/>
    <w:rsid w:val="69D5C59E"/>
    <w:rsid w:val="69DACBE2"/>
    <w:rsid w:val="69DCD934"/>
    <w:rsid w:val="69E4E37C"/>
    <w:rsid w:val="6A32F58C"/>
    <w:rsid w:val="6A364F8B"/>
    <w:rsid w:val="6A5F9959"/>
    <w:rsid w:val="6A76155A"/>
    <w:rsid w:val="6A9A05CD"/>
    <w:rsid w:val="6A9C4DCB"/>
    <w:rsid w:val="6A9FAD9A"/>
    <w:rsid w:val="6B08ABB4"/>
    <w:rsid w:val="6B6EDF6D"/>
    <w:rsid w:val="6B70D4EC"/>
    <w:rsid w:val="6B79C08D"/>
    <w:rsid w:val="6BE7EE4A"/>
    <w:rsid w:val="6C30DDC3"/>
    <w:rsid w:val="6CA29778"/>
    <w:rsid w:val="6D0FF93A"/>
    <w:rsid w:val="6D11D885"/>
    <w:rsid w:val="6D31A120"/>
    <w:rsid w:val="6D48B58E"/>
    <w:rsid w:val="6D6A3572"/>
    <w:rsid w:val="6D973A1B"/>
    <w:rsid w:val="6DC9FEEB"/>
    <w:rsid w:val="6DD564F8"/>
    <w:rsid w:val="6DDB3749"/>
    <w:rsid w:val="6DF27A3A"/>
    <w:rsid w:val="6DF52696"/>
    <w:rsid w:val="6DF99D77"/>
    <w:rsid w:val="6E2BE747"/>
    <w:rsid w:val="6E44F210"/>
    <w:rsid w:val="6E735D6B"/>
    <w:rsid w:val="6E88E522"/>
    <w:rsid w:val="6E998B80"/>
    <w:rsid w:val="6EBB54C8"/>
    <w:rsid w:val="6F18EE96"/>
    <w:rsid w:val="6F77D3A4"/>
    <w:rsid w:val="6F7E76AB"/>
    <w:rsid w:val="6F8EFEB9"/>
    <w:rsid w:val="6F918B8B"/>
    <w:rsid w:val="6FBB826B"/>
    <w:rsid w:val="6FE6F5EC"/>
    <w:rsid w:val="6FED1D89"/>
    <w:rsid w:val="7044B150"/>
    <w:rsid w:val="7055ECE4"/>
    <w:rsid w:val="70805650"/>
    <w:rsid w:val="708CD946"/>
    <w:rsid w:val="70FD4E72"/>
    <w:rsid w:val="712C2F52"/>
    <w:rsid w:val="717158D8"/>
    <w:rsid w:val="71B194CF"/>
    <w:rsid w:val="72283913"/>
    <w:rsid w:val="724922E1"/>
    <w:rsid w:val="72616178"/>
    <w:rsid w:val="7277ED86"/>
    <w:rsid w:val="7279F8E7"/>
    <w:rsid w:val="72B6176D"/>
    <w:rsid w:val="72EDDD44"/>
    <w:rsid w:val="731142AF"/>
    <w:rsid w:val="7326C7B9"/>
    <w:rsid w:val="7334F84E"/>
    <w:rsid w:val="73668D8D"/>
    <w:rsid w:val="738A4C56"/>
    <w:rsid w:val="73B7E7E8"/>
    <w:rsid w:val="73E4F342"/>
    <w:rsid w:val="74C68AD7"/>
    <w:rsid w:val="74D2C23F"/>
    <w:rsid w:val="74F6769C"/>
    <w:rsid w:val="74F997BC"/>
    <w:rsid w:val="75453271"/>
    <w:rsid w:val="754E4549"/>
    <w:rsid w:val="75993085"/>
    <w:rsid w:val="75B6495E"/>
    <w:rsid w:val="75C9887C"/>
    <w:rsid w:val="75FBBC22"/>
    <w:rsid w:val="7618CE01"/>
    <w:rsid w:val="761D240B"/>
    <w:rsid w:val="7629ACFB"/>
    <w:rsid w:val="76CB82FC"/>
    <w:rsid w:val="76EF97D4"/>
    <w:rsid w:val="77052437"/>
    <w:rsid w:val="7737B577"/>
    <w:rsid w:val="773B0C5D"/>
    <w:rsid w:val="775219BF"/>
    <w:rsid w:val="7793197F"/>
    <w:rsid w:val="77BB5054"/>
    <w:rsid w:val="77CF84A7"/>
    <w:rsid w:val="77D09E8D"/>
    <w:rsid w:val="77E30161"/>
    <w:rsid w:val="77F34E2E"/>
    <w:rsid w:val="785914B2"/>
    <w:rsid w:val="7888093E"/>
    <w:rsid w:val="7892D58D"/>
    <w:rsid w:val="789AB6CF"/>
    <w:rsid w:val="78A1155A"/>
    <w:rsid w:val="795CFFAE"/>
    <w:rsid w:val="79B3C366"/>
    <w:rsid w:val="79B73C63"/>
    <w:rsid w:val="79C5152D"/>
    <w:rsid w:val="79F101E8"/>
    <w:rsid w:val="7A06D7F0"/>
    <w:rsid w:val="7A1838A8"/>
    <w:rsid w:val="7B6D7092"/>
    <w:rsid w:val="7B6FF45F"/>
    <w:rsid w:val="7BBA25D8"/>
    <w:rsid w:val="7BBADA71"/>
    <w:rsid w:val="7BD6DCCA"/>
    <w:rsid w:val="7C1EE58B"/>
    <w:rsid w:val="7C23DCFE"/>
    <w:rsid w:val="7C472951"/>
    <w:rsid w:val="7C6EC809"/>
    <w:rsid w:val="7CF9E4C0"/>
    <w:rsid w:val="7D79DC4B"/>
    <w:rsid w:val="7D8BD588"/>
    <w:rsid w:val="7D922255"/>
    <w:rsid w:val="7E5E1B6D"/>
    <w:rsid w:val="7E9F709B"/>
    <w:rsid w:val="7F39EBAD"/>
    <w:rsid w:val="7F957409"/>
    <w:rsid w:val="7FD139BA"/>
    <w:rsid w:val="7FECD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344E"/>
  <w15:docId w15:val="{180713E6-91F7-4F9C-8830-673BD052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2EF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E9B"/>
    <w:pPr>
      <w:keepNext/>
      <w:keepLines/>
      <w:spacing w:before="240" w:after="240"/>
      <w:ind w:firstLine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E9B"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DDB"/>
    <w:pPr>
      <w:keepNext/>
      <w:keepLines/>
      <w:ind w:firstLine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E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0E9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DDB"/>
    <w:rPr>
      <w:rFonts w:ascii="Times New Roman" w:eastAsiaTheme="majorEastAsia" w:hAnsi="Times New Roman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4F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F0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C4F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F0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2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2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4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C76AA6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lang w:eastAsia="ar-SA"/>
    </w:rPr>
  </w:style>
  <w:style w:type="character" w:styleId="Hipercze">
    <w:name w:val="Hyperlink"/>
    <w:basedOn w:val="Domylnaczcionkaakapitu"/>
    <w:rsid w:val="00C76AA6"/>
    <w:rPr>
      <w:color w:val="0000FF"/>
      <w:u w:val="single"/>
    </w:rPr>
  </w:style>
  <w:style w:type="character" w:customStyle="1" w:styleId="AkapitzlistZnak">
    <w:name w:val="Akapit z listą Znak"/>
    <w:aliases w:val="Lista PR Znak"/>
    <w:link w:val="Akapitzlist"/>
    <w:uiPriority w:val="34"/>
    <w:rsid w:val="00DF3685"/>
    <w:rPr>
      <w:rFonts w:ascii="Calibri" w:eastAsia="Calibri" w:hAnsi="Calibri" w:cs="Times New Roman"/>
      <w:lang w:eastAsia="ar-SA"/>
    </w:rPr>
  </w:style>
  <w:style w:type="character" w:customStyle="1" w:styleId="WW8Num2z1">
    <w:name w:val="WW8Num2z1"/>
    <w:rsid w:val="00DF3685"/>
  </w:style>
  <w:style w:type="paragraph" w:customStyle="1" w:styleId="paragraph">
    <w:name w:val="paragraph"/>
    <w:basedOn w:val="Normalny"/>
    <w:rsid w:val="009937C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937CC"/>
  </w:style>
  <w:style w:type="character" w:customStyle="1" w:styleId="spellingerror">
    <w:name w:val="spellingerror"/>
    <w:basedOn w:val="Domylnaczcionkaakapitu"/>
    <w:rsid w:val="009937CC"/>
  </w:style>
  <w:style w:type="character" w:customStyle="1" w:styleId="eop">
    <w:name w:val="eop"/>
    <w:basedOn w:val="Domylnaczcionkaakapitu"/>
    <w:rsid w:val="009937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00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00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00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10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1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C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1C3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C35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1C35"/>
    <w:pPr>
      <w:spacing w:after="0" w:line="240" w:lineRule="auto"/>
    </w:pPr>
    <w:rPr>
      <w:rFonts w:ascii="Times New Roman" w:hAnsi="Times New Roman"/>
      <w:sz w:val="24"/>
    </w:rPr>
  </w:style>
  <w:style w:type="character" w:styleId="Odwoanieprzypisudolnego">
    <w:name w:val="footnote reference"/>
    <w:aliases w:val="Footnote Reference Number"/>
    <w:uiPriority w:val="99"/>
    <w:rsid w:val="00960486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60486"/>
    <w:pPr>
      <w:spacing w:line="240" w:lineRule="auto"/>
      <w:ind w:firstLine="0"/>
      <w:contextualSpacing/>
      <w:jc w:val="left"/>
    </w:pPr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486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paragraph" w:customStyle="1" w:styleId="Standard">
    <w:name w:val="Standard"/>
    <w:rsid w:val="00DF0A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chiwum-bazakonkurencyjnosci.funduszeeuropejskie.gov.pl/info/web_instruction" TargetMode="External"/><Relationship Id="rId18" Type="http://schemas.openxmlformats.org/officeDocument/2006/relationships/diagramQuickStyle" Target="diagrams/quickStyle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bazakonkurencyjnosci.funduszeeuropejskie.gov.pl/" TargetMode="External"/><Relationship Id="rId17" Type="http://schemas.openxmlformats.org/officeDocument/2006/relationships/diagramLayout" Target="diagrams/layout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alzp.pl/kody-cpv/szczegoly/uslugi-badawcze-i-eksperymentalnorozwojowe-8513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portalzp.pl/kody-cpv/szczegoly/uslugi-badawcze-8514" TargetMode="External"/><Relationship Id="rId19" Type="http://schemas.openxmlformats.org/officeDocument/2006/relationships/diagramColors" Target="diagrams/color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0A15E0-17BF-444D-BE8A-634AE2922C6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19DB0E9-7E41-4FCF-8C3B-42944759DB67}">
      <dgm:prSet phldrT="[Tekst]"/>
      <dgm:spPr>
        <a:xfrm rot="5400000">
          <a:off x="-178749" y="247913"/>
          <a:ext cx="1191661" cy="83416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Etap I</a:t>
          </a:r>
        </a:p>
      </dgm:t>
    </dgm:pt>
    <dgm:pt modelId="{19C04EB6-0782-4423-B2A7-70B6776A16E1}" type="parTrans" cxnId="{8158298A-D997-466C-AEE2-4C6EADC5A97C}">
      <dgm:prSet/>
      <dgm:spPr/>
      <dgm:t>
        <a:bodyPr/>
        <a:lstStyle/>
        <a:p>
          <a:endParaRPr lang="pl-PL"/>
        </a:p>
      </dgm:t>
    </dgm:pt>
    <dgm:pt modelId="{35B1ECC9-16E8-4156-A78F-2B7C97E2DE2A}" type="sibTrans" cxnId="{8158298A-D997-466C-AEE2-4C6EADC5A97C}">
      <dgm:prSet/>
      <dgm:spPr/>
      <dgm:t>
        <a:bodyPr/>
        <a:lstStyle/>
        <a:p>
          <a:endParaRPr lang="pl-PL"/>
        </a:p>
      </dgm:t>
    </dgm:pt>
    <dgm:pt modelId="{36011134-1BCB-4C38-8DA6-FE05C0201162}">
      <dgm:prSet phldrT="[Tekst]" custT="1"/>
      <dgm:spPr>
        <a:xfrm rot="5400000">
          <a:off x="3343330" y="-2501489"/>
          <a:ext cx="897552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konsultacja lekarska - telekonsultacja, wywiad lekarski,</a:t>
          </a:r>
        </a:p>
      </dgm:t>
    </dgm:pt>
    <dgm:pt modelId="{6D003D18-908A-45B3-8E2A-9DAE3D4B979C}" type="parTrans" cxnId="{CD7AB9E2-1703-4DEE-B53B-5CD666706BF4}">
      <dgm:prSet/>
      <dgm:spPr/>
      <dgm:t>
        <a:bodyPr/>
        <a:lstStyle/>
        <a:p>
          <a:endParaRPr lang="pl-PL"/>
        </a:p>
      </dgm:t>
    </dgm:pt>
    <dgm:pt modelId="{402B3C3F-41C6-44D4-97AD-6F1680461240}" type="sibTrans" cxnId="{CD7AB9E2-1703-4DEE-B53B-5CD666706BF4}">
      <dgm:prSet/>
      <dgm:spPr/>
      <dgm:t>
        <a:bodyPr/>
        <a:lstStyle/>
        <a:p>
          <a:endParaRPr lang="pl-PL"/>
        </a:p>
      </dgm:t>
    </dgm:pt>
    <dgm:pt modelId="{EA1EA45F-E86E-4BBA-A0C9-BEA32A1DFEC7}">
      <dgm:prSet phldrT="[Tekst]"/>
      <dgm:spPr>
        <a:xfrm rot="5400000">
          <a:off x="-178749" y="1297159"/>
          <a:ext cx="1191661" cy="83416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Etap II</a:t>
          </a:r>
        </a:p>
      </dgm:t>
    </dgm:pt>
    <dgm:pt modelId="{25DBAD53-6228-43DA-869D-A895E41221B8}" type="parTrans" cxnId="{E96C5B63-09C6-438F-AB07-82C30E0EC075}">
      <dgm:prSet/>
      <dgm:spPr/>
      <dgm:t>
        <a:bodyPr/>
        <a:lstStyle/>
        <a:p>
          <a:endParaRPr lang="pl-PL"/>
        </a:p>
      </dgm:t>
    </dgm:pt>
    <dgm:pt modelId="{E74E8B65-EEBF-4134-8796-711193F740D3}" type="sibTrans" cxnId="{E96C5B63-09C6-438F-AB07-82C30E0EC075}">
      <dgm:prSet/>
      <dgm:spPr/>
      <dgm:t>
        <a:bodyPr/>
        <a:lstStyle/>
        <a:p>
          <a:endParaRPr lang="pl-PL"/>
        </a:p>
      </dgm:t>
    </dgm:pt>
    <dgm:pt modelId="{36DFF024-F34C-4774-A2BC-F091CFDE7741}">
      <dgm:prSet phldrT="[Tekst]"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słuchu- audiometria tonalna</a:t>
          </a:r>
          <a:endParaRPr lang="pl-PL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F89D50C5-AD14-4513-8BBF-F46BD4584145}" type="parTrans" cxnId="{C57F64D9-F871-4EC4-B69D-4C35A113CF44}">
      <dgm:prSet/>
      <dgm:spPr/>
      <dgm:t>
        <a:bodyPr/>
        <a:lstStyle/>
        <a:p>
          <a:endParaRPr lang="pl-PL"/>
        </a:p>
      </dgm:t>
    </dgm:pt>
    <dgm:pt modelId="{BF7718C6-7A91-447B-A37A-F0F2F2DE5267}" type="sibTrans" cxnId="{C57F64D9-F871-4EC4-B69D-4C35A113CF44}">
      <dgm:prSet/>
      <dgm:spPr/>
      <dgm:t>
        <a:bodyPr/>
        <a:lstStyle/>
        <a:p>
          <a:endParaRPr lang="pl-PL"/>
        </a:p>
      </dgm:t>
    </dgm:pt>
    <dgm:pt modelId="{B39F85FF-2934-4652-B576-E05CD6E7B250}">
      <dgm:prSet phldrT="[Tekst]"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ASSR</a:t>
          </a:r>
        </a:p>
      </dgm:t>
    </dgm:pt>
    <dgm:pt modelId="{D80D6918-400C-4115-8F0A-A562171BDE8C}" type="parTrans" cxnId="{69D02887-3C34-4596-BA4D-7A42D346B350}">
      <dgm:prSet/>
      <dgm:spPr/>
      <dgm:t>
        <a:bodyPr/>
        <a:lstStyle/>
        <a:p>
          <a:endParaRPr lang="pl-PL"/>
        </a:p>
      </dgm:t>
    </dgm:pt>
    <dgm:pt modelId="{50EAC062-953E-4F72-A362-FCFD1D712278}" type="sibTrans" cxnId="{69D02887-3C34-4596-BA4D-7A42D346B350}">
      <dgm:prSet/>
      <dgm:spPr/>
      <dgm:t>
        <a:bodyPr/>
        <a:lstStyle/>
        <a:p>
          <a:endParaRPr lang="pl-PL"/>
        </a:p>
      </dgm:t>
    </dgm:pt>
    <dgm:pt modelId="{A3D071C3-6B4B-4DE5-8E27-4B26F9EF57FE}">
      <dgm:prSet phldrT="[Tekst]"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ABR</a:t>
          </a:r>
        </a:p>
      </dgm:t>
    </dgm:pt>
    <dgm:pt modelId="{FBDD25B1-1593-40DA-863C-5860D874C907}" type="parTrans" cxnId="{FBA69DEC-7E7D-430D-B9D7-30B49F0395F9}">
      <dgm:prSet/>
      <dgm:spPr/>
      <dgm:t>
        <a:bodyPr/>
        <a:lstStyle/>
        <a:p>
          <a:endParaRPr lang="pl-PL"/>
        </a:p>
      </dgm:t>
    </dgm:pt>
    <dgm:pt modelId="{CD92D4BB-5CD8-4EAB-8420-D5B803B4344F}" type="sibTrans" cxnId="{FBA69DEC-7E7D-430D-B9D7-30B49F0395F9}">
      <dgm:prSet/>
      <dgm:spPr/>
      <dgm:t>
        <a:bodyPr/>
        <a:lstStyle/>
        <a:p>
          <a:endParaRPr lang="pl-PL"/>
        </a:p>
      </dgm:t>
    </dgm:pt>
    <dgm:pt modelId="{B8E4BC33-62D1-4595-84A5-003D6105D435}">
      <dgm:prSet phldrT="[Tekst]"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wykonaie badania UCL</a:t>
          </a:r>
        </a:p>
      </dgm:t>
    </dgm:pt>
    <dgm:pt modelId="{5209DDDF-1D23-4155-86D0-9BDF084DFE5F}" type="parTrans" cxnId="{D1406E46-3848-49B7-9595-2BFC521F8D2F}">
      <dgm:prSet/>
      <dgm:spPr/>
      <dgm:t>
        <a:bodyPr/>
        <a:lstStyle/>
        <a:p>
          <a:endParaRPr lang="pl-PL"/>
        </a:p>
      </dgm:t>
    </dgm:pt>
    <dgm:pt modelId="{B602E5A3-0947-4ABE-B0F5-73FCB7584558}" type="sibTrans" cxnId="{D1406E46-3848-49B7-9595-2BFC521F8D2F}">
      <dgm:prSet/>
      <dgm:spPr/>
      <dgm:t>
        <a:bodyPr/>
        <a:lstStyle/>
        <a:p>
          <a:endParaRPr lang="pl-PL"/>
        </a:p>
      </dgm:t>
    </dgm:pt>
    <dgm:pt modelId="{703F57FE-980C-4ED1-ACB8-8ED843893612}">
      <dgm:prSet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na podstawie przeprowadzonych badań podjęcie decyzji o możliwości włączenia Pani/ Pana do badań</a:t>
          </a:r>
        </a:p>
      </dgm:t>
    </dgm:pt>
    <dgm:pt modelId="{BCB45EC5-199B-43B2-9A52-BE46E66A0602}" type="parTrans" cxnId="{7CD8E1B4-3BA1-41FD-AE7E-5B8E6FE3F5C5}">
      <dgm:prSet/>
      <dgm:spPr/>
      <dgm:t>
        <a:bodyPr/>
        <a:lstStyle/>
        <a:p>
          <a:endParaRPr lang="pl-PL"/>
        </a:p>
      </dgm:t>
    </dgm:pt>
    <dgm:pt modelId="{F80EC88F-E3B8-4758-9991-C66C334AC929}" type="sibTrans" cxnId="{7CD8E1B4-3BA1-41FD-AE7E-5B8E6FE3F5C5}">
      <dgm:prSet/>
      <dgm:spPr/>
      <dgm:t>
        <a:bodyPr/>
        <a:lstStyle/>
        <a:p>
          <a:endParaRPr lang="pl-PL"/>
        </a:p>
      </dgm:t>
    </dgm:pt>
    <dgm:pt modelId="{69ED2AEA-9BEC-4229-8682-267727081FEB}">
      <dgm:prSet phldrT="[Tekst]" custT="1"/>
      <dgm:spPr>
        <a:xfrm rot="5400000">
          <a:off x="3296983" y="-1478935"/>
          <a:ext cx="990246" cy="591588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pl-P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podpisanie dokumentów niezbędnych do uczestnictwa w badaniu</a:t>
          </a:r>
        </a:p>
      </dgm:t>
    </dgm:pt>
    <dgm:pt modelId="{7DCE731C-A0E8-43A4-B3B6-B443187F291F}" type="parTrans" cxnId="{11C0189B-28DB-41FD-B996-F073EA61CDC6}">
      <dgm:prSet/>
      <dgm:spPr/>
      <dgm:t>
        <a:bodyPr/>
        <a:lstStyle/>
        <a:p>
          <a:endParaRPr lang="pl-PL"/>
        </a:p>
      </dgm:t>
    </dgm:pt>
    <dgm:pt modelId="{361F80F5-F6CB-41D8-95C4-6A87964AE488}" type="sibTrans" cxnId="{11C0189B-28DB-41FD-B996-F073EA61CDC6}">
      <dgm:prSet/>
      <dgm:spPr/>
      <dgm:t>
        <a:bodyPr/>
        <a:lstStyle/>
        <a:p>
          <a:endParaRPr lang="pl-PL"/>
        </a:p>
      </dgm:t>
    </dgm:pt>
    <dgm:pt modelId="{2CEAC4F1-06FD-4B24-BE27-25374A39135F}" type="pres">
      <dgm:prSet presAssocID="{060A15E0-17BF-444D-BE8A-634AE2922C6B}" presName="linearFlow" presStyleCnt="0">
        <dgm:presLayoutVars>
          <dgm:dir/>
          <dgm:animLvl val="lvl"/>
          <dgm:resizeHandles val="exact"/>
        </dgm:presLayoutVars>
      </dgm:prSet>
      <dgm:spPr/>
    </dgm:pt>
    <dgm:pt modelId="{4104359C-DCFE-4AE4-AFFB-B5DFF42654D6}" type="pres">
      <dgm:prSet presAssocID="{719DB0E9-7E41-4FCF-8C3B-42944759DB67}" presName="composite" presStyleCnt="0"/>
      <dgm:spPr/>
    </dgm:pt>
    <dgm:pt modelId="{841AC506-0321-4B66-B31A-17801A4163FA}" type="pres">
      <dgm:prSet presAssocID="{719DB0E9-7E41-4FCF-8C3B-42944759DB67}" presName="parentText" presStyleLbl="alignNode1" presStyleIdx="0" presStyleCnt="2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1A9C070C-E1E4-4F26-9E66-50939E93E0F1}" type="pres">
      <dgm:prSet presAssocID="{719DB0E9-7E41-4FCF-8C3B-42944759DB67}" presName="descendantText" presStyleLbl="alignAcc1" presStyleIdx="0" presStyleCnt="2" custScaleY="115876">
        <dgm:presLayoutVars>
          <dgm:bulletEnabled val="1"/>
        </dgm:presLayoutVars>
      </dgm:prSet>
      <dgm:spPr>
        <a:prstGeom prst="round2SameRect">
          <a:avLst/>
        </a:prstGeom>
      </dgm:spPr>
    </dgm:pt>
    <dgm:pt modelId="{4765A267-E7EF-4A58-8422-2FE044DD9882}" type="pres">
      <dgm:prSet presAssocID="{35B1ECC9-16E8-4156-A78F-2B7C97E2DE2A}" presName="sp" presStyleCnt="0"/>
      <dgm:spPr/>
    </dgm:pt>
    <dgm:pt modelId="{46AF9422-82FF-4B7E-AADF-5CE2A26D2AAA}" type="pres">
      <dgm:prSet presAssocID="{EA1EA45F-E86E-4BBA-A0C9-BEA32A1DFEC7}" presName="composite" presStyleCnt="0"/>
      <dgm:spPr/>
    </dgm:pt>
    <dgm:pt modelId="{999F111B-F8A5-4202-B258-5D455350CB69}" type="pres">
      <dgm:prSet presAssocID="{EA1EA45F-E86E-4BBA-A0C9-BEA32A1DFEC7}" presName="parentText" presStyleLbl="alignNode1" presStyleIdx="1" presStyleCnt="2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3847A13B-0AA7-46AF-8D27-759239F7D507}" type="pres">
      <dgm:prSet presAssocID="{EA1EA45F-E86E-4BBA-A0C9-BEA32A1DFEC7}" presName="descendantText" presStyleLbl="alignAcc1" presStyleIdx="1" presStyleCnt="2" custScaleY="308254" custLinFactNeighborX="0" custLinFactNeighborY="-3446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C49CE50C-CAAA-4A3D-80B8-327A04978FC2}" type="presOf" srcId="{A3D071C3-6B4B-4DE5-8E27-4B26F9EF57FE}" destId="{3847A13B-0AA7-46AF-8D27-759239F7D507}" srcOrd="0" destOrd="4" presId="urn:microsoft.com/office/officeart/2005/8/layout/chevron2"/>
    <dgm:cxn modelId="{EDB93827-D50E-42E4-AD23-0D89F0F9973F}" type="presOf" srcId="{36DFF024-F34C-4774-A2BC-F091CFDE7741}" destId="{3847A13B-0AA7-46AF-8D27-759239F7D507}" srcOrd="0" destOrd="1" presId="urn:microsoft.com/office/officeart/2005/8/layout/chevron2"/>
    <dgm:cxn modelId="{EA7DC327-F5B1-4109-B0C1-3C705F3219AB}" type="presOf" srcId="{EA1EA45F-E86E-4BBA-A0C9-BEA32A1DFEC7}" destId="{999F111B-F8A5-4202-B258-5D455350CB69}" srcOrd="0" destOrd="0" presId="urn:microsoft.com/office/officeart/2005/8/layout/chevron2"/>
    <dgm:cxn modelId="{1635C041-7218-4CBD-99B2-4D52F1CE5339}" type="presOf" srcId="{703F57FE-980C-4ED1-ACB8-8ED843893612}" destId="{3847A13B-0AA7-46AF-8D27-759239F7D507}" srcOrd="0" destOrd="2" presId="urn:microsoft.com/office/officeart/2005/8/layout/chevron2"/>
    <dgm:cxn modelId="{E96C5B63-09C6-438F-AB07-82C30E0EC075}" srcId="{060A15E0-17BF-444D-BE8A-634AE2922C6B}" destId="{EA1EA45F-E86E-4BBA-A0C9-BEA32A1DFEC7}" srcOrd="1" destOrd="0" parTransId="{25DBAD53-6228-43DA-869D-A895E41221B8}" sibTransId="{E74E8B65-EEBF-4134-8796-711193F740D3}"/>
    <dgm:cxn modelId="{D1406E46-3848-49B7-9595-2BFC521F8D2F}" srcId="{EA1EA45F-E86E-4BBA-A0C9-BEA32A1DFEC7}" destId="{B8E4BC33-62D1-4595-84A5-003D6105D435}" srcOrd="3" destOrd="0" parTransId="{5209DDDF-1D23-4155-86D0-9BDF084DFE5F}" sibTransId="{B602E5A3-0947-4ABE-B0F5-73FCB7584558}"/>
    <dgm:cxn modelId="{31AC0675-70D4-4AF0-9239-256E2C0BE5C0}" type="presOf" srcId="{B8E4BC33-62D1-4595-84A5-003D6105D435}" destId="{3847A13B-0AA7-46AF-8D27-759239F7D507}" srcOrd="0" destOrd="3" presId="urn:microsoft.com/office/officeart/2005/8/layout/chevron2"/>
    <dgm:cxn modelId="{69D02887-3C34-4596-BA4D-7A42D346B350}" srcId="{EA1EA45F-E86E-4BBA-A0C9-BEA32A1DFEC7}" destId="{B39F85FF-2934-4652-B576-E05CD6E7B250}" srcOrd="5" destOrd="0" parTransId="{D80D6918-400C-4115-8F0A-A562171BDE8C}" sibTransId="{50EAC062-953E-4F72-A362-FCFD1D712278}"/>
    <dgm:cxn modelId="{8158298A-D997-466C-AEE2-4C6EADC5A97C}" srcId="{060A15E0-17BF-444D-BE8A-634AE2922C6B}" destId="{719DB0E9-7E41-4FCF-8C3B-42944759DB67}" srcOrd="0" destOrd="0" parTransId="{19C04EB6-0782-4423-B2A7-70B6776A16E1}" sibTransId="{35B1ECC9-16E8-4156-A78F-2B7C97E2DE2A}"/>
    <dgm:cxn modelId="{B7134F93-C1BA-4C8B-B424-16D5666B7C68}" type="presOf" srcId="{69ED2AEA-9BEC-4229-8682-267727081FEB}" destId="{3847A13B-0AA7-46AF-8D27-759239F7D507}" srcOrd="0" destOrd="0" presId="urn:microsoft.com/office/officeart/2005/8/layout/chevron2"/>
    <dgm:cxn modelId="{11C0189B-28DB-41FD-B996-F073EA61CDC6}" srcId="{EA1EA45F-E86E-4BBA-A0C9-BEA32A1DFEC7}" destId="{69ED2AEA-9BEC-4229-8682-267727081FEB}" srcOrd="0" destOrd="0" parTransId="{7DCE731C-A0E8-43A4-B3B6-B443187F291F}" sibTransId="{361F80F5-F6CB-41D8-95C4-6A87964AE488}"/>
    <dgm:cxn modelId="{1A528EAD-60AD-4BC6-A4DE-7C6893A49AAE}" type="presOf" srcId="{719DB0E9-7E41-4FCF-8C3B-42944759DB67}" destId="{841AC506-0321-4B66-B31A-17801A4163FA}" srcOrd="0" destOrd="0" presId="urn:microsoft.com/office/officeart/2005/8/layout/chevron2"/>
    <dgm:cxn modelId="{7CD8E1B4-3BA1-41FD-AE7E-5B8E6FE3F5C5}" srcId="{EA1EA45F-E86E-4BBA-A0C9-BEA32A1DFEC7}" destId="{703F57FE-980C-4ED1-ACB8-8ED843893612}" srcOrd="2" destOrd="0" parTransId="{BCB45EC5-199B-43B2-9A52-BE46E66A0602}" sibTransId="{F80EC88F-E3B8-4758-9991-C66C334AC929}"/>
    <dgm:cxn modelId="{BB1064B5-EE02-4609-9910-3CB1C21FCD17}" type="presOf" srcId="{36011134-1BCB-4C38-8DA6-FE05C0201162}" destId="{1A9C070C-E1E4-4F26-9E66-50939E93E0F1}" srcOrd="0" destOrd="0" presId="urn:microsoft.com/office/officeart/2005/8/layout/chevron2"/>
    <dgm:cxn modelId="{640F8BC9-3805-4CAF-A963-2E14FB409061}" type="presOf" srcId="{B39F85FF-2934-4652-B576-E05CD6E7B250}" destId="{3847A13B-0AA7-46AF-8D27-759239F7D507}" srcOrd="0" destOrd="5" presId="urn:microsoft.com/office/officeart/2005/8/layout/chevron2"/>
    <dgm:cxn modelId="{C57F64D9-F871-4EC4-B69D-4C35A113CF44}" srcId="{EA1EA45F-E86E-4BBA-A0C9-BEA32A1DFEC7}" destId="{36DFF024-F34C-4774-A2BC-F091CFDE7741}" srcOrd="1" destOrd="0" parTransId="{F89D50C5-AD14-4513-8BBF-F46BD4584145}" sibTransId="{BF7718C6-7A91-447B-A37A-F0F2F2DE5267}"/>
    <dgm:cxn modelId="{ABFBDADC-6D96-4516-8F8C-FF96A7D8FD4A}" type="presOf" srcId="{060A15E0-17BF-444D-BE8A-634AE2922C6B}" destId="{2CEAC4F1-06FD-4B24-BE27-25374A39135F}" srcOrd="0" destOrd="0" presId="urn:microsoft.com/office/officeart/2005/8/layout/chevron2"/>
    <dgm:cxn modelId="{CD7AB9E2-1703-4DEE-B53B-5CD666706BF4}" srcId="{719DB0E9-7E41-4FCF-8C3B-42944759DB67}" destId="{36011134-1BCB-4C38-8DA6-FE05C0201162}" srcOrd="0" destOrd="0" parTransId="{6D003D18-908A-45B3-8E2A-9DAE3D4B979C}" sibTransId="{402B3C3F-41C6-44D4-97AD-6F1680461240}"/>
    <dgm:cxn modelId="{FBA69DEC-7E7D-430D-B9D7-30B49F0395F9}" srcId="{EA1EA45F-E86E-4BBA-A0C9-BEA32A1DFEC7}" destId="{A3D071C3-6B4B-4DE5-8E27-4B26F9EF57FE}" srcOrd="4" destOrd="0" parTransId="{FBDD25B1-1593-40DA-863C-5860D874C907}" sibTransId="{CD92D4BB-5CD8-4EAB-8420-D5B803B4344F}"/>
    <dgm:cxn modelId="{035E5388-4C94-4A91-996B-FFDA5239E81D}" type="presParOf" srcId="{2CEAC4F1-06FD-4B24-BE27-25374A39135F}" destId="{4104359C-DCFE-4AE4-AFFB-B5DFF42654D6}" srcOrd="0" destOrd="0" presId="urn:microsoft.com/office/officeart/2005/8/layout/chevron2"/>
    <dgm:cxn modelId="{3346C93D-3CF5-4C29-9E5F-619C8E5618FC}" type="presParOf" srcId="{4104359C-DCFE-4AE4-AFFB-B5DFF42654D6}" destId="{841AC506-0321-4B66-B31A-17801A4163FA}" srcOrd="0" destOrd="0" presId="urn:microsoft.com/office/officeart/2005/8/layout/chevron2"/>
    <dgm:cxn modelId="{3EC79789-2D1F-4EC5-B510-5999A9673331}" type="presParOf" srcId="{4104359C-DCFE-4AE4-AFFB-B5DFF42654D6}" destId="{1A9C070C-E1E4-4F26-9E66-50939E93E0F1}" srcOrd="1" destOrd="0" presId="urn:microsoft.com/office/officeart/2005/8/layout/chevron2"/>
    <dgm:cxn modelId="{AB9F98EE-A36E-4A21-B2B5-764BF980B593}" type="presParOf" srcId="{2CEAC4F1-06FD-4B24-BE27-25374A39135F}" destId="{4765A267-E7EF-4A58-8422-2FE044DD9882}" srcOrd="1" destOrd="0" presId="urn:microsoft.com/office/officeart/2005/8/layout/chevron2"/>
    <dgm:cxn modelId="{2537062F-893A-4F19-893C-676C940A8153}" type="presParOf" srcId="{2CEAC4F1-06FD-4B24-BE27-25374A39135F}" destId="{46AF9422-82FF-4B7E-AADF-5CE2A26D2AAA}" srcOrd="2" destOrd="0" presId="urn:microsoft.com/office/officeart/2005/8/layout/chevron2"/>
    <dgm:cxn modelId="{745C1E4C-3A64-4D79-A11F-5750DC97A2E1}" type="presParOf" srcId="{46AF9422-82FF-4B7E-AADF-5CE2A26D2AAA}" destId="{999F111B-F8A5-4202-B258-5D455350CB69}" srcOrd="0" destOrd="0" presId="urn:microsoft.com/office/officeart/2005/8/layout/chevron2"/>
    <dgm:cxn modelId="{8C48D50B-53FB-400E-9702-FAD428E44917}" type="presParOf" srcId="{46AF9422-82FF-4B7E-AADF-5CE2A26D2AAA}" destId="{3847A13B-0AA7-46AF-8D27-759239F7D50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AC506-0321-4B66-B31A-17801A4163FA}">
      <dsp:nvSpPr>
        <dsp:cNvPr id="0" name=""/>
        <dsp:cNvSpPr/>
      </dsp:nvSpPr>
      <dsp:spPr>
        <a:xfrm rot="5400000">
          <a:off x="-107638" y="149647"/>
          <a:ext cx="717588" cy="50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Etap I</a:t>
          </a:r>
        </a:p>
      </dsp:txBody>
      <dsp:txXfrm rot="-5400000">
        <a:off x="0" y="293165"/>
        <a:ext cx="502312" cy="215276"/>
      </dsp:txXfrm>
    </dsp:sp>
    <dsp:sp modelId="{1A9C070C-E1E4-4F26-9E66-50939E93E0F1}">
      <dsp:nvSpPr>
        <dsp:cNvPr id="0" name=""/>
        <dsp:cNvSpPr/>
      </dsp:nvSpPr>
      <dsp:spPr>
        <a:xfrm rot="5400000">
          <a:off x="2847304" y="-2340008"/>
          <a:ext cx="540483" cy="523046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konsultacja lekarska - telekonsultacja, wywiad lekarski,</a:t>
          </a:r>
        </a:p>
      </dsp:txBody>
      <dsp:txXfrm rot="-5400000">
        <a:off x="502312" y="31368"/>
        <a:ext cx="5204083" cy="487715"/>
      </dsp:txXfrm>
    </dsp:sp>
    <dsp:sp modelId="{999F111B-F8A5-4202-B258-5D455350CB69}">
      <dsp:nvSpPr>
        <dsp:cNvPr id="0" name=""/>
        <dsp:cNvSpPr/>
      </dsp:nvSpPr>
      <dsp:spPr>
        <a:xfrm rot="5400000">
          <a:off x="-107638" y="1202224"/>
          <a:ext cx="717588" cy="502312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Etap II</a:t>
          </a:r>
        </a:p>
      </dsp:txBody>
      <dsp:txXfrm rot="-5400000">
        <a:off x="0" y="1345742"/>
        <a:ext cx="502312" cy="215276"/>
      </dsp:txXfrm>
    </dsp:sp>
    <dsp:sp modelId="{3847A13B-0AA7-46AF-8D27-759239F7D507}">
      <dsp:nvSpPr>
        <dsp:cNvPr id="0" name=""/>
        <dsp:cNvSpPr/>
      </dsp:nvSpPr>
      <dsp:spPr>
        <a:xfrm rot="5400000">
          <a:off x="2398647" y="-1303504"/>
          <a:ext cx="1437797" cy="5230467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podpisanie dokumentów niezbędnych do uczestnictwa w badaniu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słuchu- audiometria tonalna</a:t>
          </a:r>
          <a:endParaRPr lang="pl-PL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na podstawie przeprowadzonych badań podjęcie decyzji o możliwości włączenia Pani/ Pana do badań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wykonaie badania UCL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ABR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wykonanie badania ASSR</a:t>
          </a:r>
        </a:p>
      </dsp:txBody>
      <dsp:txXfrm rot="-5400000">
        <a:off x="502313" y="663017"/>
        <a:ext cx="5160280" cy="1297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EDA48899D2994C802095D262341D80" ma:contentTypeVersion="10" ma:contentTypeDescription="Utwórz nowy dokument." ma:contentTypeScope="" ma:versionID="80422f74b2466270c4744d6a6c7598a3">
  <xsd:schema xmlns:xsd="http://www.w3.org/2001/XMLSchema" xmlns:xs="http://www.w3.org/2001/XMLSchema" xmlns:p="http://schemas.microsoft.com/office/2006/metadata/properties" xmlns:ns2="8bd69555-3609-40f8-88d1-f4d2551f54de" xmlns:ns3="b6e85dbd-e040-4170-a890-9eb91164e383" targetNamespace="http://schemas.microsoft.com/office/2006/metadata/properties" ma:root="true" ma:fieldsID="9d09eb5b0f064e85cd082a29041e13cf" ns2:_="" ns3:_="">
    <xsd:import namespace="8bd69555-3609-40f8-88d1-f4d2551f54de"/>
    <xsd:import namespace="b6e85dbd-e040-4170-a890-9eb91164e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9555-3609-40f8-88d1-f4d2551f5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85dbd-e040-4170-a890-9eb91164e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E4CBE-0559-4596-9CA7-3145D52DE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9555-3609-40f8-88d1-f4d2551f54de"/>
    <ds:schemaRef ds:uri="b6e85dbd-e040-4170-a890-9eb91164e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F8993-9178-401C-98C2-C4614C49C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19ACC-ED73-434F-BDED-264987A0D7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7280</Words>
  <Characters>43684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Gromada</dc:creator>
  <cp:lastModifiedBy>Aneta Kondraszuk</cp:lastModifiedBy>
  <cp:revision>3</cp:revision>
  <cp:lastPrinted>2019-05-07T05:44:00Z</cp:lastPrinted>
  <dcterms:created xsi:type="dcterms:W3CDTF">2021-08-11T09:19:00Z</dcterms:created>
  <dcterms:modified xsi:type="dcterms:W3CDTF">2021-08-11T09:27:00Z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0x01010041EDA48899D2994C802095D262341D80</vt:lpwstr>
  </property>
</Properties>
</file>