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BE847" w14:textId="3EA9C51B" w:rsidR="00EB69AA" w:rsidRPr="00A46443" w:rsidRDefault="00EB69AA" w:rsidP="00EB69AA">
      <w:pPr>
        <w:spacing w:line="360" w:lineRule="auto"/>
        <w:rPr>
          <w:rFonts w:ascii="Tahoma" w:hAnsi="Tahoma" w:cs="Tahoma"/>
          <w:b/>
          <w:bCs/>
          <w:color w:val="FF0000"/>
          <w:sz w:val="20"/>
          <w:szCs w:val="20"/>
        </w:rPr>
      </w:pPr>
      <w:r w:rsidRPr="00A46443">
        <w:rPr>
          <w:rFonts w:ascii="Tahoma" w:hAnsi="Tahoma" w:cs="Tahoma"/>
          <w:b/>
          <w:bCs/>
          <w:sz w:val="20"/>
          <w:szCs w:val="20"/>
        </w:rPr>
        <w:t xml:space="preserve">Nr sprawy: </w:t>
      </w:r>
      <w:r w:rsidR="0028257E">
        <w:rPr>
          <w:rFonts w:ascii="Tahoma" w:hAnsi="Tahoma" w:cs="Tahoma"/>
          <w:b/>
          <w:bCs/>
          <w:sz w:val="20"/>
          <w:szCs w:val="20"/>
        </w:rPr>
        <w:t>3</w:t>
      </w:r>
      <w:r w:rsidRPr="00A46443">
        <w:rPr>
          <w:rFonts w:ascii="Tahoma" w:hAnsi="Tahoma" w:cs="Tahoma"/>
          <w:b/>
          <w:bCs/>
          <w:sz w:val="20"/>
          <w:szCs w:val="20"/>
        </w:rPr>
        <w:t>/2021</w:t>
      </w:r>
    </w:p>
    <w:p w14:paraId="69EAA3B0" w14:textId="77777777" w:rsidR="00EB69AA" w:rsidRPr="001F2134" w:rsidRDefault="00EB69AA" w:rsidP="00EB69AA">
      <w:pPr>
        <w:spacing w:line="360" w:lineRule="auto"/>
        <w:jc w:val="center"/>
        <w:rPr>
          <w:rFonts w:ascii="Tahoma" w:hAnsi="Tahoma" w:cs="Tahoma"/>
          <w:color w:val="FF0000"/>
        </w:rPr>
      </w:pPr>
    </w:p>
    <w:p w14:paraId="6996841B" w14:textId="77777777" w:rsidR="00EB69AA" w:rsidRPr="001F2134" w:rsidRDefault="00EB69AA" w:rsidP="00EB69AA">
      <w:pPr>
        <w:spacing w:line="360" w:lineRule="auto"/>
        <w:jc w:val="center"/>
        <w:rPr>
          <w:rFonts w:ascii="Tahoma" w:hAnsi="Tahoma" w:cs="Tahoma"/>
          <w:b/>
        </w:rPr>
      </w:pPr>
      <w:r w:rsidRPr="001F2134">
        <w:rPr>
          <w:rFonts w:ascii="Tahoma" w:hAnsi="Tahoma" w:cs="Tahoma"/>
          <w:b/>
        </w:rPr>
        <w:t>S P E C Y F I K A C J A</w:t>
      </w:r>
    </w:p>
    <w:p w14:paraId="4E56F299" w14:textId="7D5FEF88" w:rsidR="00EB69AA" w:rsidRPr="001F2134" w:rsidRDefault="00EB69AA" w:rsidP="00EB69AA">
      <w:pPr>
        <w:spacing w:after="0" w:line="360" w:lineRule="auto"/>
        <w:jc w:val="center"/>
        <w:rPr>
          <w:rFonts w:ascii="Tahoma" w:hAnsi="Tahoma" w:cs="Tahoma"/>
          <w:b/>
        </w:rPr>
      </w:pPr>
      <w:r w:rsidRPr="001F2134">
        <w:rPr>
          <w:rFonts w:ascii="Tahoma" w:hAnsi="Tahoma" w:cs="Tahoma"/>
          <w:b/>
        </w:rPr>
        <w:t xml:space="preserve">warunków zamówienia </w:t>
      </w:r>
      <w:r w:rsidRPr="001F2134">
        <w:rPr>
          <w:rFonts w:ascii="Tahoma" w:hAnsi="Tahoma" w:cs="Tahoma"/>
          <w:b/>
          <w:iCs/>
        </w:rPr>
        <w:t>zgodnie z zasadą konkurencyjności</w:t>
      </w:r>
    </w:p>
    <w:p w14:paraId="3DCBAED7" w14:textId="1BD92DEA" w:rsidR="00EB69AA" w:rsidRDefault="00EB69AA" w:rsidP="00A55052">
      <w:pPr>
        <w:autoSpaceDE w:val="0"/>
        <w:spacing w:after="0" w:line="360" w:lineRule="auto"/>
        <w:jc w:val="center"/>
        <w:rPr>
          <w:rFonts w:ascii="Tahoma" w:hAnsi="Tahoma" w:cs="Tahoma"/>
        </w:rPr>
      </w:pPr>
      <w:r w:rsidRPr="00636CD4">
        <w:rPr>
          <w:rFonts w:ascii="Tahoma" w:hAnsi="Tahoma" w:cs="Tahoma"/>
          <w:b/>
        </w:rPr>
        <w:t xml:space="preserve">na </w:t>
      </w:r>
      <w:r w:rsidR="0028257E">
        <w:rPr>
          <w:rFonts w:ascii="Tahoma" w:hAnsi="Tahoma" w:cs="Tahoma"/>
          <w:b/>
        </w:rPr>
        <w:t>„</w:t>
      </w:r>
      <w:r w:rsidR="0028257E" w:rsidRPr="00A21BD1">
        <w:rPr>
          <w:rFonts w:ascii="Tahoma" w:hAnsi="Tahoma" w:cs="Tahoma"/>
          <w:b/>
        </w:rPr>
        <w:t xml:space="preserve">Zakup zaawansowanych rozwiązań teleinformatycznych: </w:t>
      </w:r>
      <w:proofErr w:type="spellStart"/>
      <w:r w:rsidR="0028257E" w:rsidRPr="00A21BD1">
        <w:rPr>
          <w:rFonts w:ascii="Tahoma" w:hAnsi="Tahoma" w:cs="Tahoma"/>
          <w:b/>
        </w:rPr>
        <w:t>IoT</w:t>
      </w:r>
      <w:proofErr w:type="spellEnd"/>
      <w:r w:rsidR="0028257E" w:rsidRPr="00A21BD1">
        <w:rPr>
          <w:rFonts w:ascii="Tahoma" w:hAnsi="Tahoma" w:cs="Tahoma"/>
          <w:b/>
        </w:rPr>
        <w:t xml:space="preserve"> – informatyczny system automatycznego nadzoru</w:t>
      </w:r>
      <w:r w:rsidR="0028257E">
        <w:rPr>
          <w:rFonts w:ascii="Tahoma" w:hAnsi="Tahoma" w:cs="Tahoma"/>
          <w:b/>
        </w:rPr>
        <w:t>”</w:t>
      </w:r>
    </w:p>
    <w:p w14:paraId="3998DA82" w14:textId="77777777" w:rsidR="009D3264" w:rsidRPr="001F2134" w:rsidRDefault="009D3264" w:rsidP="00EB69AA">
      <w:pPr>
        <w:spacing w:after="0" w:line="360" w:lineRule="auto"/>
        <w:jc w:val="center"/>
        <w:rPr>
          <w:rFonts w:ascii="Tahoma" w:hAnsi="Tahoma" w:cs="Tahoma"/>
        </w:rPr>
      </w:pPr>
    </w:p>
    <w:p w14:paraId="49FF374F" w14:textId="6B1471AD" w:rsidR="00EB69AA" w:rsidRPr="00EB69AA" w:rsidRDefault="00EB69AA" w:rsidP="00EB69AA">
      <w:pPr>
        <w:pStyle w:val="Z5-W1-1"/>
        <w:spacing w:line="360" w:lineRule="auto"/>
        <w:jc w:val="center"/>
        <w:rPr>
          <w:rStyle w:val="Pogrubienie"/>
          <w:rFonts w:ascii="Tahoma" w:hAnsi="Tahoma" w:cs="Tahoma"/>
        </w:rPr>
      </w:pPr>
      <w:r w:rsidRPr="00A942D3">
        <w:rPr>
          <w:rFonts w:ascii="Tahoma" w:hAnsi="Tahoma" w:cs="Tahoma"/>
          <w:b/>
          <w:bCs/>
        </w:rPr>
        <w:t xml:space="preserve">w ramach </w:t>
      </w:r>
      <w:r w:rsidRPr="00EB69AA">
        <w:rPr>
          <w:rStyle w:val="Pogrubienie"/>
          <w:rFonts w:ascii="Tahoma" w:hAnsi="Tahoma" w:cs="Tahoma"/>
          <w:lang w:val="x-none"/>
        </w:rPr>
        <w:t xml:space="preserve">projektu </w:t>
      </w:r>
      <w:proofErr w:type="spellStart"/>
      <w:r w:rsidRPr="00EB69AA">
        <w:rPr>
          <w:rStyle w:val="Pogrubienie"/>
          <w:rFonts w:ascii="Tahoma" w:hAnsi="Tahoma" w:cs="Tahoma"/>
          <w:lang w:val="x-none"/>
        </w:rPr>
        <w:t>p</w:t>
      </w:r>
      <w:r w:rsidRPr="00EB69AA">
        <w:rPr>
          <w:rStyle w:val="Pogrubienie"/>
          <w:rFonts w:ascii="Tahoma" w:hAnsi="Tahoma" w:cs="Tahoma"/>
        </w:rPr>
        <w:t>n</w:t>
      </w:r>
      <w:proofErr w:type="spellEnd"/>
      <w:r w:rsidRPr="00EB69AA">
        <w:rPr>
          <w:rStyle w:val="Pogrubienie"/>
          <w:rFonts w:ascii="Tahoma" w:hAnsi="Tahoma" w:cs="Tahoma"/>
          <w:lang w:val="x-none"/>
        </w:rPr>
        <w:t>.</w:t>
      </w:r>
      <w:r w:rsidRPr="00EB69AA">
        <w:rPr>
          <w:rStyle w:val="Pogrubienie"/>
          <w:rFonts w:ascii="Tahoma" w:hAnsi="Tahoma" w:cs="Tahoma"/>
        </w:rPr>
        <w:t>:</w:t>
      </w:r>
    </w:p>
    <w:p w14:paraId="73E6031D" w14:textId="15440B72" w:rsidR="00EB69AA" w:rsidRPr="00EB69AA" w:rsidRDefault="00EB69AA" w:rsidP="00EB69AA">
      <w:pPr>
        <w:autoSpaceDE w:val="0"/>
        <w:adjustRightInd w:val="0"/>
        <w:spacing w:line="360" w:lineRule="auto"/>
        <w:jc w:val="center"/>
        <w:rPr>
          <w:rFonts w:ascii="Tahoma" w:hAnsi="Tahoma" w:cs="Tahoma"/>
          <w:b/>
          <w:bCs/>
          <w:sz w:val="20"/>
          <w:szCs w:val="20"/>
        </w:rPr>
      </w:pPr>
      <w:r w:rsidRPr="00EB69AA">
        <w:rPr>
          <w:rFonts w:ascii="Tahoma" w:hAnsi="Tahoma" w:cs="Tahoma"/>
          <w:b/>
          <w:bCs/>
          <w:sz w:val="20"/>
          <w:szCs w:val="20"/>
        </w:rPr>
        <w:t xml:space="preserve">„Zwiększenie aktywności badawczo-rozwojowej CSQ Heating Systems  Sp. z o.o. </w:t>
      </w:r>
      <w:r w:rsidR="00CF42A4">
        <w:rPr>
          <w:rFonts w:ascii="Tahoma" w:hAnsi="Tahoma" w:cs="Tahoma"/>
          <w:b/>
          <w:bCs/>
          <w:sz w:val="20"/>
          <w:szCs w:val="20"/>
        </w:rPr>
        <w:t xml:space="preserve">                 </w:t>
      </w:r>
      <w:r w:rsidRPr="00EB69AA">
        <w:rPr>
          <w:rFonts w:ascii="Tahoma" w:hAnsi="Tahoma" w:cs="Tahoma"/>
          <w:b/>
          <w:bCs/>
          <w:sz w:val="20"/>
          <w:szCs w:val="20"/>
        </w:rPr>
        <w:t>poprzez inwestycję w rzeczowe aktywa trwałe służące wytworzeniu infrastruktury badawczo-rozwojowej, wykorzystywanej do prowadzenia działalności innowacyjnej przedsiębiorstwa w zakresie produkcji mobilnych magazynów ciepła”</w:t>
      </w:r>
      <w:r w:rsidRPr="00EB69AA">
        <w:rPr>
          <w:rFonts w:ascii="Tahoma" w:hAnsi="Tahoma" w:cs="Tahoma"/>
          <w:b/>
          <w:bCs/>
          <w:sz w:val="20"/>
          <w:szCs w:val="20"/>
          <w:lang w:eastAsia="pl-PL"/>
        </w:rPr>
        <w:t>,</w:t>
      </w:r>
    </w:p>
    <w:p w14:paraId="2DDFE028" w14:textId="77777777" w:rsidR="00EB69AA" w:rsidRPr="001F2134" w:rsidRDefault="00EB69AA" w:rsidP="00EB69AA">
      <w:pPr>
        <w:pStyle w:val="Z5-W1-1"/>
        <w:spacing w:line="360" w:lineRule="auto"/>
        <w:jc w:val="center"/>
        <w:rPr>
          <w:rFonts w:ascii="Tahoma" w:eastAsia="Tahoma" w:hAnsi="Tahoma" w:cs="Tahoma"/>
          <w:sz w:val="22"/>
          <w:szCs w:val="22"/>
        </w:rPr>
      </w:pPr>
    </w:p>
    <w:p w14:paraId="00A72651" w14:textId="77777777" w:rsidR="00EB69AA" w:rsidRPr="00CF42A4" w:rsidRDefault="00EB69AA" w:rsidP="00EB69AA">
      <w:pPr>
        <w:pStyle w:val="Z5-W1-1"/>
        <w:spacing w:line="360" w:lineRule="auto"/>
        <w:jc w:val="center"/>
        <w:rPr>
          <w:rFonts w:ascii="Tahoma" w:hAnsi="Tahoma" w:cs="Tahoma"/>
        </w:rPr>
      </w:pPr>
      <w:r w:rsidRPr="001F2134">
        <w:rPr>
          <w:rFonts w:ascii="Tahoma" w:eastAsia="Tahoma" w:hAnsi="Tahoma" w:cs="Tahoma"/>
          <w:sz w:val="22"/>
          <w:szCs w:val="22"/>
        </w:rPr>
        <w:t xml:space="preserve"> </w:t>
      </w:r>
      <w:r w:rsidRPr="00CF42A4">
        <w:rPr>
          <w:rFonts w:ascii="Tahoma" w:hAnsi="Tahoma" w:cs="Tahoma"/>
        </w:rPr>
        <w:t xml:space="preserve">współfinansowanego ze środków Unii Europejskiej w ramach Regionalnego  Programu Operacyjnego Województwa Łódzkiego na lata 2014-2020 </w:t>
      </w:r>
    </w:p>
    <w:p w14:paraId="2775A55A" w14:textId="77777777" w:rsidR="00EB69AA" w:rsidRPr="00CF42A4" w:rsidRDefault="00EB69AA" w:rsidP="00EB69AA">
      <w:pPr>
        <w:pStyle w:val="Z5-W1-1"/>
        <w:spacing w:line="360" w:lineRule="auto"/>
        <w:jc w:val="center"/>
        <w:rPr>
          <w:rFonts w:ascii="Tahoma" w:hAnsi="Tahoma" w:cs="Tahoma"/>
        </w:rPr>
      </w:pPr>
      <w:r w:rsidRPr="00CF42A4">
        <w:rPr>
          <w:rFonts w:ascii="Tahoma" w:hAnsi="Tahoma" w:cs="Tahoma"/>
        </w:rPr>
        <w:t xml:space="preserve">Osi priorytetowej  I. Badania, rozwój i komercjalizacja wiedzy, </w:t>
      </w:r>
    </w:p>
    <w:p w14:paraId="675542D0" w14:textId="4D765138" w:rsidR="00EB69AA" w:rsidRPr="00CF42A4" w:rsidRDefault="00EB69AA" w:rsidP="00EB69AA">
      <w:pPr>
        <w:pStyle w:val="Z5-W1-1"/>
        <w:spacing w:line="360" w:lineRule="auto"/>
        <w:jc w:val="center"/>
        <w:rPr>
          <w:rFonts w:ascii="Tahoma" w:hAnsi="Tahoma" w:cs="Tahoma"/>
        </w:rPr>
      </w:pPr>
      <w:r w:rsidRPr="00CF42A4">
        <w:rPr>
          <w:rFonts w:ascii="Tahoma" w:hAnsi="Tahoma" w:cs="Tahoma"/>
        </w:rPr>
        <w:t>Działanie 2</w:t>
      </w:r>
      <w:r w:rsidR="000B037F" w:rsidRPr="00CF42A4">
        <w:rPr>
          <w:rFonts w:ascii="Tahoma" w:hAnsi="Tahoma" w:cs="Tahoma"/>
        </w:rPr>
        <w:t>.1</w:t>
      </w:r>
      <w:r w:rsidRPr="00CF42A4">
        <w:rPr>
          <w:rFonts w:ascii="Tahoma" w:hAnsi="Tahoma" w:cs="Tahoma"/>
        </w:rPr>
        <w:t xml:space="preserve"> In</w:t>
      </w:r>
      <w:r w:rsidR="000B037F" w:rsidRPr="00CF42A4">
        <w:rPr>
          <w:rFonts w:ascii="Tahoma" w:hAnsi="Tahoma" w:cs="Tahoma"/>
        </w:rPr>
        <w:t>frastruktura B+R przedsiębiorstw</w:t>
      </w:r>
      <w:r w:rsidRPr="00CF42A4">
        <w:rPr>
          <w:rFonts w:ascii="Tahoma" w:hAnsi="Tahoma" w:cs="Tahoma"/>
        </w:rPr>
        <w:t>.</w:t>
      </w:r>
    </w:p>
    <w:p w14:paraId="02D86546" w14:textId="77777777" w:rsidR="00005B0C" w:rsidRPr="001F2134" w:rsidRDefault="00005B0C" w:rsidP="00EB69AA">
      <w:pPr>
        <w:pStyle w:val="Z5-W1-1"/>
        <w:spacing w:line="360" w:lineRule="auto"/>
        <w:jc w:val="center"/>
        <w:rPr>
          <w:rFonts w:ascii="Tahoma" w:hAnsi="Tahoma" w:cs="Tahoma"/>
          <w:sz w:val="22"/>
          <w:szCs w:val="22"/>
        </w:rPr>
      </w:pPr>
    </w:p>
    <w:p w14:paraId="4CF11817" w14:textId="77777777" w:rsidR="00EB69AA" w:rsidRPr="001F2134" w:rsidRDefault="00EB69AA" w:rsidP="00EB69AA">
      <w:pPr>
        <w:pStyle w:val="Tekstpodstawowy"/>
        <w:spacing w:after="0" w:line="360" w:lineRule="auto"/>
        <w:jc w:val="center"/>
      </w:pPr>
    </w:p>
    <w:p w14:paraId="58360983" w14:textId="77777777" w:rsidR="00EB69AA" w:rsidRPr="001F2134" w:rsidRDefault="00EB69AA" w:rsidP="00EB69AA">
      <w:pPr>
        <w:spacing w:line="360" w:lineRule="auto"/>
        <w:jc w:val="center"/>
        <w:rPr>
          <w:rFonts w:ascii="Tahoma" w:hAnsi="Tahoma" w:cs="Tahoma"/>
        </w:rPr>
      </w:pPr>
    </w:p>
    <w:p w14:paraId="2C17DAA8" w14:textId="77777777" w:rsidR="00EB69AA" w:rsidRPr="001F2134" w:rsidRDefault="00EB69AA" w:rsidP="00EB69AA">
      <w:pPr>
        <w:pStyle w:val="Z1-Tytuzacznika"/>
        <w:spacing w:line="360" w:lineRule="auto"/>
        <w:rPr>
          <w:rFonts w:ascii="Tahoma" w:hAnsi="Tahoma" w:cs="Tahoma"/>
        </w:rPr>
      </w:pPr>
    </w:p>
    <w:p w14:paraId="2A2C205F" w14:textId="77777777" w:rsidR="00EB69AA" w:rsidRPr="001F2134" w:rsidRDefault="00EB69AA" w:rsidP="00EB69AA">
      <w:pPr>
        <w:pStyle w:val="Z1-Tytuzacznika"/>
        <w:spacing w:line="360" w:lineRule="auto"/>
        <w:rPr>
          <w:rFonts w:ascii="Tahoma" w:hAnsi="Tahoma" w:cs="Tahoma"/>
        </w:rPr>
      </w:pPr>
    </w:p>
    <w:p w14:paraId="79E29EF8" w14:textId="77777777" w:rsidR="00EB69AA" w:rsidRPr="001F2134" w:rsidRDefault="00EB69AA" w:rsidP="00EB69AA">
      <w:pPr>
        <w:spacing w:line="360" w:lineRule="auto"/>
        <w:jc w:val="center"/>
        <w:rPr>
          <w:rFonts w:ascii="Tahoma" w:hAnsi="Tahoma" w:cs="Tahoma"/>
        </w:rPr>
      </w:pPr>
    </w:p>
    <w:p w14:paraId="05F994B9" w14:textId="77777777" w:rsidR="00EB69AA" w:rsidRDefault="00EB69AA" w:rsidP="00EB69AA">
      <w:pPr>
        <w:pStyle w:val="Tekstpodstawowy"/>
        <w:spacing w:after="0" w:line="360" w:lineRule="auto"/>
        <w:jc w:val="center"/>
        <w:rPr>
          <w:rFonts w:ascii="Tahoma" w:hAnsi="Tahoma" w:cs="Tahoma"/>
        </w:rPr>
      </w:pPr>
    </w:p>
    <w:p w14:paraId="52CB1DCD" w14:textId="77777777" w:rsidR="00EB69AA" w:rsidRDefault="00EB69AA" w:rsidP="00EB69AA">
      <w:pPr>
        <w:pStyle w:val="Tekstpodstawowy"/>
        <w:spacing w:after="0" w:line="360" w:lineRule="auto"/>
        <w:jc w:val="center"/>
        <w:rPr>
          <w:rFonts w:ascii="Tahoma" w:hAnsi="Tahoma" w:cs="Tahoma"/>
        </w:rPr>
      </w:pPr>
    </w:p>
    <w:p w14:paraId="55431BD6" w14:textId="77777777" w:rsidR="00EB69AA" w:rsidRPr="001F2134" w:rsidRDefault="00EB69AA" w:rsidP="00EB69AA">
      <w:pPr>
        <w:pStyle w:val="Tekstpodstawowy"/>
        <w:spacing w:after="0" w:line="360" w:lineRule="auto"/>
        <w:jc w:val="center"/>
        <w:rPr>
          <w:rFonts w:ascii="Tahoma" w:hAnsi="Tahoma" w:cs="Tahoma"/>
        </w:rPr>
      </w:pPr>
    </w:p>
    <w:p w14:paraId="0A8FBCD5" w14:textId="77777777" w:rsidR="00EB69AA" w:rsidRPr="001F2134" w:rsidRDefault="00EB69AA" w:rsidP="00EB69AA">
      <w:pPr>
        <w:spacing w:line="360" w:lineRule="auto"/>
        <w:jc w:val="center"/>
        <w:rPr>
          <w:rFonts w:ascii="Tahoma" w:hAnsi="Tahoma" w:cs="Tahoma"/>
          <w:b/>
        </w:rPr>
      </w:pPr>
    </w:p>
    <w:p w14:paraId="474BF3EC" w14:textId="77777777" w:rsidR="00EB69AA" w:rsidRPr="001F2134" w:rsidRDefault="00EB69AA" w:rsidP="00EB69AA">
      <w:pPr>
        <w:spacing w:line="360" w:lineRule="auto"/>
        <w:jc w:val="center"/>
        <w:rPr>
          <w:rFonts w:ascii="Tahoma" w:hAnsi="Tahoma" w:cs="Tahoma"/>
        </w:rPr>
      </w:pPr>
      <w:r w:rsidRPr="001F2134">
        <w:rPr>
          <w:rFonts w:ascii="Tahoma" w:hAnsi="Tahoma" w:cs="Tahoma"/>
          <w:b/>
        </w:rPr>
        <w:lastRenderedPageBreak/>
        <w:t>Dokumentacja zawiera poniżej wymienione dokumenty:</w:t>
      </w:r>
    </w:p>
    <w:p w14:paraId="47D97595" w14:textId="623D4F96" w:rsidR="00EB69AA" w:rsidRPr="001F2134" w:rsidRDefault="00EB69AA" w:rsidP="00EB69AA">
      <w:pPr>
        <w:numPr>
          <w:ilvl w:val="0"/>
          <w:numId w:val="3"/>
        </w:numPr>
        <w:spacing w:line="360" w:lineRule="auto"/>
        <w:rPr>
          <w:rFonts w:ascii="Tahoma" w:hAnsi="Tahoma" w:cs="Tahoma"/>
        </w:rPr>
      </w:pPr>
      <w:r w:rsidRPr="001F2134">
        <w:rPr>
          <w:rFonts w:ascii="Tahoma" w:hAnsi="Tahoma" w:cs="Tahoma"/>
        </w:rPr>
        <w:t>Specyfikację Warunków Zamówienia</w:t>
      </w:r>
      <w:r w:rsidR="00CF42A4">
        <w:rPr>
          <w:rFonts w:ascii="Tahoma" w:hAnsi="Tahoma" w:cs="Tahoma"/>
        </w:rPr>
        <w:t>;</w:t>
      </w:r>
    </w:p>
    <w:p w14:paraId="7C80AE97" w14:textId="65232168" w:rsidR="00EB69AA" w:rsidRPr="001F2134" w:rsidRDefault="00EB69AA" w:rsidP="00EB69AA">
      <w:pPr>
        <w:numPr>
          <w:ilvl w:val="0"/>
          <w:numId w:val="3"/>
        </w:numPr>
        <w:spacing w:line="360" w:lineRule="auto"/>
        <w:rPr>
          <w:rFonts w:ascii="Tahoma" w:hAnsi="Tahoma" w:cs="Tahoma"/>
          <w:b/>
          <w:i/>
        </w:rPr>
      </w:pPr>
      <w:r w:rsidRPr="001F2134">
        <w:rPr>
          <w:rFonts w:ascii="Tahoma" w:hAnsi="Tahoma" w:cs="Tahoma"/>
        </w:rPr>
        <w:t xml:space="preserve">Załączniki </w:t>
      </w:r>
      <w:r w:rsidRPr="001F2134">
        <w:rPr>
          <w:rFonts w:ascii="Tahoma" w:hAnsi="Tahoma" w:cs="Tahoma"/>
          <w:color w:val="000000"/>
        </w:rPr>
        <w:t>1-</w:t>
      </w:r>
      <w:r w:rsidR="00CF42A4" w:rsidRPr="00636CD4">
        <w:rPr>
          <w:rFonts w:ascii="Tahoma" w:hAnsi="Tahoma" w:cs="Tahoma"/>
        </w:rPr>
        <w:t>4.</w:t>
      </w:r>
    </w:p>
    <w:p w14:paraId="6FB6D269" w14:textId="77777777" w:rsidR="00EB69AA" w:rsidRPr="001F2134" w:rsidRDefault="00EB69AA" w:rsidP="00EB69AA">
      <w:pPr>
        <w:suppressAutoHyphens w:val="0"/>
        <w:spacing w:after="160" w:line="259" w:lineRule="auto"/>
        <w:rPr>
          <w:rFonts w:ascii="Tahoma" w:hAnsi="Tahoma" w:cs="Tahoma"/>
          <w:b/>
          <w:i/>
        </w:rPr>
      </w:pPr>
      <w:r w:rsidRPr="001F2134">
        <w:rPr>
          <w:rFonts w:ascii="Tahoma" w:hAnsi="Tahoma" w:cs="Tahoma"/>
          <w:b/>
          <w:i/>
        </w:rPr>
        <w:br w:type="page"/>
      </w:r>
    </w:p>
    <w:p w14:paraId="53B2F437" w14:textId="64753AE7" w:rsidR="00EB69AA" w:rsidRPr="001F2134" w:rsidRDefault="00EB69AA" w:rsidP="00EB69AA">
      <w:pPr>
        <w:spacing w:line="360" w:lineRule="auto"/>
        <w:ind w:left="644"/>
        <w:jc w:val="center"/>
        <w:rPr>
          <w:rFonts w:ascii="Tahoma" w:hAnsi="Tahoma" w:cs="Tahoma"/>
          <w:b/>
        </w:rPr>
      </w:pPr>
      <w:r>
        <w:rPr>
          <w:rFonts w:ascii="Tahoma" w:hAnsi="Tahoma" w:cs="Tahoma"/>
          <w:b/>
        </w:rPr>
        <w:lastRenderedPageBreak/>
        <w:t>SPECYFIKACJA WARUNKÓW ZAMÓWIENIA</w:t>
      </w:r>
    </w:p>
    <w:p w14:paraId="3FBDAE2D" w14:textId="77777777" w:rsidR="00D41E15" w:rsidRPr="006C629B" w:rsidRDefault="00D41E15" w:rsidP="00D41E15">
      <w:pPr>
        <w:spacing w:line="360" w:lineRule="auto"/>
        <w:ind w:left="644"/>
        <w:jc w:val="center"/>
        <w:rPr>
          <w:rFonts w:ascii="Tahoma" w:eastAsia="Tahoma" w:hAnsi="Tahoma" w:cs="Tahoma"/>
        </w:rPr>
      </w:pPr>
      <w:r w:rsidRPr="006C629B">
        <w:rPr>
          <w:rFonts w:ascii="Tahoma" w:hAnsi="Tahoma" w:cs="Tahoma"/>
          <w:b/>
        </w:rPr>
        <w:t>S P I S    T R E Ś C I</w:t>
      </w:r>
    </w:p>
    <w:tbl>
      <w:tblPr>
        <w:tblW w:w="9073" w:type="dxa"/>
        <w:tblInd w:w="-5" w:type="dxa"/>
        <w:tblLayout w:type="fixed"/>
        <w:tblLook w:val="0000" w:firstRow="0" w:lastRow="0" w:firstColumn="0" w:lastColumn="0" w:noHBand="0" w:noVBand="0"/>
      </w:tblPr>
      <w:tblGrid>
        <w:gridCol w:w="1576"/>
        <w:gridCol w:w="7497"/>
      </w:tblGrid>
      <w:tr w:rsidR="00D41E15" w:rsidRPr="006C629B" w14:paraId="73D992AE" w14:textId="77777777" w:rsidTr="00DE1F2E">
        <w:tc>
          <w:tcPr>
            <w:tcW w:w="1576" w:type="dxa"/>
            <w:tcBorders>
              <w:top w:val="single" w:sz="4" w:space="0" w:color="000000"/>
              <w:left w:val="single" w:sz="4" w:space="0" w:color="000000"/>
              <w:bottom w:val="single" w:sz="4" w:space="0" w:color="000000"/>
            </w:tcBorders>
            <w:shd w:val="clear" w:color="auto" w:fill="auto"/>
          </w:tcPr>
          <w:p w14:paraId="6ACFCB69" w14:textId="77777777" w:rsidR="00D41E15" w:rsidRPr="006C629B" w:rsidRDefault="00D41E15" w:rsidP="00DE1F2E">
            <w:pPr>
              <w:snapToGrid w:val="0"/>
              <w:rPr>
                <w:rFonts w:ascii="Tahoma" w:hAnsi="Tahoma" w:cs="Tahoma"/>
                <w:sz w:val="20"/>
                <w:szCs w:val="20"/>
              </w:rPr>
            </w:pPr>
            <w:r w:rsidRPr="006C629B">
              <w:rPr>
                <w:rFonts w:ascii="Tahoma" w:eastAsia="Tahoma" w:hAnsi="Tahoma" w:cs="Tahoma"/>
                <w:sz w:val="20"/>
                <w:szCs w:val="20"/>
              </w:rPr>
              <w:t xml:space="preserve"> </w:t>
            </w:r>
            <w:r w:rsidRPr="006C629B">
              <w:rPr>
                <w:rFonts w:ascii="Tahoma" w:hAnsi="Tahoma" w:cs="Tahoma"/>
                <w:sz w:val="20"/>
                <w:szCs w:val="20"/>
              </w:rPr>
              <w:t>I</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40BB7DE5" w14:textId="77777777" w:rsidR="00D41E15" w:rsidRPr="006C629B" w:rsidRDefault="00D41E15" w:rsidP="00DE1F2E">
            <w:pPr>
              <w:snapToGrid w:val="0"/>
              <w:jc w:val="both"/>
              <w:rPr>
                <w:sz w:val="20"/>
                <w:szCs w:val="20"/>
              </w:rPr>
            </w:pPr>
            <w:r w:rsidRPr="006C629B">
              <w:rPr>
                <w:rFonts w:ascii="Tahoma" w:hAnsi="Tahoma" w:cs="Tahoma"/>
                <w:sz w:val="20"/>
                <w:szCs w:val="20"/>
              </w:rPr>
              <w:t>Nazwa oraz adres Zamawiającego</w:t>
            </w:r>
          </w:p>
        </w:tc>
      </w:tr>
      <w:tr w:rsidR="00D41E15" w:rsidRPr="006C629B" w14:paraId="3C4DBC2F" w14:textId="77777777" w:rsidTr="00DE1F2E">
        <w:tc>
          <w:tcPr>
            <w:tcW w:w="1576" w:type="dxa"/>
            <w:tcBorders>
              <w:top w:val="single" w:sz="4" w:space="0" w:color="000000"/>
              <w:left w:val="single" w:sz="4" w:space="0" w:color="000000"/>
              <w:bottom w:val="single" w:sz="4" w:space="0" w:color="000000"/>
            </w:tcBorders>
            <w:shd w:val="clear" w:color="auto" w:fill="auto"/>
          </w:tcPr>
          <w:p w14:paraId="7CDD0AE7"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II</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46F83D20" w14:textId="77777777" w:rsidR="00D41E15" w:rsidRPr="006C629B" w:rsidRDefault="00D41E15" w:rsidP="00DE1F2E">
            <w:pPr>
              <w:snapToGrid w:val="0"/>
              <w:jc w:val="both"/>
              <w:rPr>
                <w:sz w:val="20"/>
                <w:szCs w:val="20"/>
              </w:rPr>
            </w:pPr>
            <w:r w:rsidRPr="006C629B">
              <w:rPr>
                <w:rFonts w:ascii="Tahoma" w:hAnsi="Tahoma" w:cs="Tahoma"/>
                <w:sz w:val="20"/>
                <w:szCs w:val="20"/>
              </w:rPr>
              <w:t>Tryb udzielenia zamówienia</w:t>
            </w:r>
          </w:p>
        </w:tc>
      </w:tr>
      <w:tr w:rsidR="00D41E15" w:rsidRPr="006C629B" w14:paraId="6857CA72" w14:textId="77777777" w:rsidTr="00DE1F2E">
        <w:tc>
          <w:tcPr>
            <w:tcW w:w="1576" w:type="dxa"/>
            <w:tcBorders>
              <w:left w:val="single" w:sz="4" w:space="0" w:color="000000"/>
              <w:bottom w:val="single" w:sz="4" w:space="0" w:color="000000"/>
            </w:tcBorders>
            <w:shd w:val="clear" w:color="auto" w:fill="auto"/>
          </w:tcPr>
          <w:p w14:paraId="0D391C76"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III</w:t>
            </w:r>
          </w:p>
        </w:tc>
        <w:tc>
          <w:tcPr>
            <w:tcW w:w="7497" w:type="dxa"/>
            <w:tcBorders>
              <w:left w:val="single" w:sz="4" w:space="0" w:color="000000"/>
              <w:bottom w:val="single" w:sz="4" w:space="0" w:color="000000"/>
              <w:right w:val="single" w:sz="4" w:space="0" w:color="000000"/>
            </w:tcBorders>
            <w:shd w:val="clear" w:color="auto" w:fill="auto"/>
          </w:tcPr>
          <w:p w14:paraId="630595FC" w14:textId="77777777" w:rsidR="00D41E15" w:rsidRPr="006C629B" w:rsidRDefault="00D41E15" w:rsidP="00DE1F2E">
            <w:pPr>
              <w:snapToGrid w:val="0"/>
              <w:jc w:val="both"/>
              <w:rPr>
                <w:rFonts w:ascii="Tahoma" w:hAnsi="Tahoma" w:cs="Tahoma"/>
                <w:sz w:val="20"/>
                <w:szCs w:val="20"/>
              </w:rPr>
            </w:pPr>
            <w:r w:rsidRPr="006C629B">
              <w:rPr>
                <w:rFonts w:ascii="Tahoma" w:hAnsi="Tahoma" w:cs="Tahoma"/>
                <w:sz w:val="20"/>
                <w:szCs w:val="20"/>
              </w:rPr>
              <w:t>Opis przedmiotu zamówienia</w:t>
            </w:r>
          </w:p>
        </w:tc>
      </w:tr>
      <w:tr w:rsidR="00D41E15" w:rsidRPr="006C629B" w14:paraId="0F38BC2F" w14:textId="77777777" w:rsidTr="00DE1F2E">
        <w:tc>
          <w:tcPr>
            <w:tcW w:w="1576" w:type="dxa"/>
            <w:tcBorders>
              <w:top w:val="single" w:sz="4" w:space="0" w:color="000000"/>
              <w:left w:val="single" w:sz="4" w:space="0" w:color="000000"/>
              <w:bottom w:val="single" w:sz="4" w:space="0" w:color="000000"/>
            </w:tcBorders>
            <w:shd w:val="clear" w:color="auto" w:fill="auto"/>
          </w:tcPr>
          <w:p w14:paraId="0AFE78D2"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IV</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5F6DB800" w14:textId="77777777" w:rsidR="00D41E15" w:rsidRPr="006C629B" w:rsidRDefault="00D41E15" w:rsidP="00DE1F2E">
            <w:pPr>
              <w:snapToGrid w:val="0"/>
              <w:jc w:val="both"/>
              <w:rPr>
                <w:sz w:val="20"/>
                <w:szCs w:val="20"/>
              </w:rPr>
            </w:pPr>
            <w:r w:rsidRPr="006C629B">
              <w:rPr>
                <w:rFonts w:ascii="Tahoma" w:hAnsi="Tahoma" w:cs="Tahoma"/>
                <w:sz w:val="20"/>
                <w:szCs w:val="20"/>
              </w:rPr>
              <w:t>Termin wykonania zamówienia</w:t>
            </w:r>
          </w:p>
        </w:tc>
      </w:tr>
      <w:tr w:rsidR="00D41E15" w:rsidRPr="006C629B" w14:paraId="5C90E8C8" w14:textId="77777777" w:rsidTr="00DE1F2E">
        <w:tc>
          <w:tcPr>
            <w:tcW w:w="1576" w:type="dxa"/>
            <w:tcBorders>
              <w:top w:val="single" w:sz="4" w:space="0" w:color="000000"/>
              <w:left w:val="single" w:sz="4" w:space="0" w:color="000000"/>
              <w:bottom w:val="single" w:sz="4" w:space="0" w:color="000000"/>
            </w:tcBorders>
            <w:shd w:val="clear" w:color="auto" w:fill="auto"/>
          </w:tcPr>
          <w:p w14:paraId="0E9804EF"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 xml:space="preserve">V </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7901FE97" w14:textId="77777777" w:rsidR="00D41E15" w:rsidRPr="006C629B" w:rsidRDefault="00D41E15" w:rsidP="00DE1F2E">
            <w:pPr>
              <w:snapToGrid w:val="0"/>
              <w:rPr>
                <w:sz w:val="20"/>
                <w:szCs w:val="20"/>
              </w:rPr>
            </w:pPr>
            <w:r w:rsidRPr="006C629B">
              <w:rPr>
                <w:rFonts w:ascii="Tahoma" w:hAnsi="Tahoma" w:cs="Tahoma"/>
                <w:sz w:val="20"/>
                <w:szCs w:val="20"/>
              </w:rPr>
              <w:t>Opis warunków udziału w postępowaniu oraz opis sposobu dokonywania oceny spełniania tych warunków</w:t>
            </w:r>
          </w:p>
        </w:tc>
      </w:tr>
      <w:tr w:rsidR="00D41E15" w:rsidRPr="006C629B" w14:paraId="274A7F57" w14:textId="77777777" w:rsidTr="00DE1F2E">
        <w:tc>
          <w:tcPr>
            <w:tcW w:w="1576" w:type="dxa"/>
            <w:tcBorders>
              <w:top w:val="single" w:sz="4" w:space="0" w:color="000000"/>
              <w:left w:val="single" w:sz="4" w:space="0" w:color="000000"/>
              <w:bottom w:val="single" w:sz="4" w:space="0" w:color="000000"/>
            </w:tcBorders>
            <w:shd w:val="clear" w:color="auto" w:fill="auto"/>
          </w:tcPr>
          <w:p w14:paraId="3E3F194C"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VI</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15BA4DE1" w14:textId="77777777" w:rsidR="00D41E15" w:rsidRPr="006C629B" w:rsidRDefault="00D41E15" w:rsidP="00DE1F2E">
            <w:pPr>
              <w:snapToGrid w:val="0"/>
              <w:rPr>
                <w:sz w:val="20"/>
                <w:szCs w:val="20"/>
              </w:rPr>
            </w:pPr>
            <w:r w:rsidRPr="006C629B">
              <w:rPr>
                <w:rFonts w:ascii="Tahoma" w:hAnsi="Tahoma" w:cs="Tahoma"/>
                <w:sz w:val="20"/>
                <w:szCs w:val="20"/>
              </w:rPr>
              <w:t>Wykaz oświadczeń i  dokumentów, jakie mają dostarczyć Wykonawcy                 w celu potwierdzenia spełniania warunków udziału w postępowaniu</w:t>
            </w:r>
          </w:p>
        </w:tc>
      </w:tr>
      <w:tr w:rsidR="00D41E15" w:rsidRPr="006C629B" w14:paraId="102A9227" w14:textId="77777777" w:rsidTr="00DE1F2E">
        <w:tc>
          <w:tcPr>
            <w:tcW w:w="1576" w:type="dxa"/>
            <w:tcBorders>
              <w:top w:val="single" w:sz="4" w:space="0" w:color="000000"/>
              <w:left w:val="single" w:sz="4" w:space="0" w:color="000000"/>
              <w:bottom w:val="single" w:sz="4" w:space="0" w:color="000000"/>
            </w:tcBorders>
            <w:shd w:val="clear" w:color="auto" w:fill="auto"/>
          </w:tcPr>
          <w:p w14:paraId="7003F4D5"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VII</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62D4937A" w14:textId="77777777" w:rsidR="00D41E15" w:rsidRPr="006C629B" w:rsidRDefault="00D41E15" w:rsidP="00DE1F2E">
            <w:pPr>
              <w:snapToGrid w:val="0"/>
              <w:rPr>
                <w:sz w:val="20"/>
                <w:szCs w:val="20"/>
              </w:rPr>
            </w:pPr>
            <w:r w:rsidRPr="006C629B">
              <w:rPr>
                <w:rFonts w:ascii="Tahoma" w:hAnsi="Tahoma" w:cs="Tahoma"/>
                <w:sz w:val="20"/>
                <w:szCs w:val="20"/>
              </w:rPr>
              <w:t>Informacje o sposobie porozumiewania się Zamawiającego z Wykonawcami oraz przekazywania oświadczeń i  dokumentów, a także wskazanie osób uprawnionych do porozumiewania się z Wykonawcami</w:t>
            </w:r>
          </w:p>
        </w:tc>
      </w:tr>
      <w:tr w:rsidR="00D41E15" w:rsidRPr="006C629B" w14:paraId="66BA89BB" w14:textId="77777777" w:rsidTr="00DE1F2E">
        <w:tc>
          <w:tcPr>
            <w:tcW w:w="1576" w:type="dxa"/>
            <w:tcBorders>
              <w:top w:val="single" w:sz="4" w:space="0" w:color="000000"/>
              <w:left w:val="single" w:sz="4" w:space="0" w:color="000000"/>
              <w:bottom w:val="single" w:sz="4" w:space="0" w:color="000000"/>
            </w:tcBorders>
            <w:shd w:val="clear" w:color="auto" w:fill="auto"/>
          </w:tcPr>
          <w:p w14:paraId="4C35AC0C"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VIII</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421625F2" w14:textId="77777777" w:rsidR="00D41E15" w:rsidRPr="006C629B" w:rsidRDefault="00D41E15" w:rsidP="00DE1F2E">
            <w:pPr>
              <w:snapToGrid w:val="0"/>
              <w:rPr>
                <w:sz w:val="20"/>
                <w:szCs w:val="20"/>
              </w:rPr>
            </w:pPr>
            <w:r w:rsidRPr="006C629B">
              <w:rPr>
                <w:rFonts w:ascii="Tahoma" w:hAnsi="Tahoma" w:cs="Tahoma"/>
                <w:sz w:val="20"/>
                <w:szCs w:val="20"/>
              </w:rPr>
              <w:t>Wymagania dotyczące wadium</w:t>
            </w:r>
          </w:p>
        </w:tc>
      </w:tr>
      <w:tr w:rsidR="00D41E15" w:rsidRPr="006C629B" w14:paraId="6F72CFC8" w14:textId="77777777" w:rsidTr="00DE1F2E">
        <w:tc>
          <w:tcPr>
            <w:tcW w:w="1576" w:type="dxa"/>
            <w:tcBorders>
              <w:top w:val="single" w:sz="4" w:space="0" w:color="000000"/>
              <w:left w:val="single" w:sz="4" w:space="0" w:color="000000"/>
              <w:bottom w:val="single" w:sz="4" w:space="0" w:color="000000"/>
            </w:tcBorders>
            <w:shd w:val="clear" w:color="auto" w:fill="auto"/>
          </w:tcPr>
          <w:p w14:paraId="1D42BC74"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IX</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244468BD" w14:textId="77777777" w:rsidR="00D41E15" w:rsidRPr="006C629B" w:rsidRDefault="00D41E15" w:rsidP="00DE1F2E">
            <w:pPr>
              <w:snapToGrid w:val="0"/>
              <w:rPr>
                <w:sz w:val="20"/>
                <w:szCs w:val="20"/>
              </w:rPr>
            </w:pPr>
            <w:r w:rsidRPr="006C629B">
              <w:rPr>
                <w:rFonts w:ascii="Tahoma" w:hAnsi="Tahoma" w:cs="Tahoma"/>
                <w:sz w:val="20"/>
                <w:szCs w:val="20"/>
              </w:rPr>
              <w:t>Termin związania z ofertą</w:t>
            </w:r>
          </w:p>
        </w:tc>
      </w:tr>
      <w:tr w:rsidR="00D41E15" w:rsidRPr="006C629B" w14:paraId="07DE7EC0" w14:textId="77777777" w:rsidTr="00DE1F2E">
        <w:tc>
          <w:tcPr>
            <w:tcW w:w="1576" w:type="dxa"/>
            <w:tcBorders>
              <w:top w:val="single" w:sz="4" w:space="0" w:color="000000"/>
              <w:left w:val="single" w:sz="4" w:space="0" w:color="000000"/>
              <w:bottom w:val="single" w:sz="4" w:space="0" w:color="000000"/>
            </w:tcBorders>
            <w:shd w:val="clear" w:color="auto" w:fill="auto"/>
          </w:tcPr>
          <w:p w14:paraId="229A238B"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X</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0E5256F4" w14:textId="77777777" w:rsidR="00D41E15" w:rsidRPr="006C629B" w:rsidRDefault="00D41E15" w:rsidP="00DE1F2E">
            <w:pPr>
              <w:snapToGrid w:val="0"/>
              <w:rPr>
                <w:sz w:val="20"/>
                <w:szCs w:val="20"/>
              </w:rPr>
            </w:pPr>
            <w:r w:rsidRPr="006C629B">
              <w:rPr>
                <w:rFonts w:ascii="Tahoma" w:hAnsi="Tahoma" w:cs="Tahoma"/>
                <w:sz w:val="20"/>
                <w:szCs w:val="20"/>
              </w:rPr>
              <w:t>Opis sposobu przygotowywania ofert</w:t>
            </w:r>
          </w:p>
        </w:tc>
      </w:tr>
      <w:tr w:rsidR="00D41E15" w:rsidRPr="006C629B" w14:paraId="657D1D0F" w14:textId="77777777" w:rsidTr="00DE1F2E">
        <w:tc>
          <w:tcPr>
            <w:tcW w:w="1576" w:type="dxa"/>
            <w:tcBorders>
              <w:top w:val="single" w:sz="4" w:space="0" w:color="000000"/>
              <w:left w:val="single" w:sz="4" w:space="0" w:color="000000"/>
              <w:bottom w:val="single" w:sz="4" w:space="0" w:color="000000"/>
            </w:tcBorders>
            <w:shd w:val="clear" w:color="auto" w:fill="auto"/>
          </w:tcPr>
          <w:p w14:paraId="7DB13063"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XI</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119A3F5A" w14:textId="77777777" w:rsidR="00D41E15" w:rsidRPr="006C629B" w:rsidRDefault="00D41E15" w:rsidP="00DE1F2E">
            <w:pPr>
              <w:snapToGrid w:val="0"/>
              <w:rPr>
                <w:sz w:val="20"/>
                <w:szCs w:val="20"/>
              </w:rPr>
            </w:pPr>
            <w:r w:rsidRPr="006C629B">
              <w:rPr>
                <w:rFonts w:ascii="Tahoma" w:hAnsi="Tahoma" w:cs="Tahoma"/>
                <w:sz w:val="20"/>
                <w:szCs w:val="20"/>
              </w:rPr>
              <w:t>Miejsce i termin składania i otwarcia ofert</w:t>
            </w:r>
          </w:p>
        </w:tc>
      </w:tr>
      <w:tr w:rsidR="00D41E15" w:rsidRPr="006C629B" w14:paraId="1936563A" w14:textId="77777777" w:rsidTr="00DE1F2E">
        <w:tc>
          <w:tcPr>
            <w:tcW w:w="1576" w:type="dxa"/>
            <w:tcBorders>
              <w:left w:val="single" w:sz="4" w:space="0" w:color="000000"/>
              <w:bottom w:val="single" w:sz="4" w:space="0" w:color="000000"/>
            </w:tcBorders>
            <w:shd w:val="clear" w:color="auto" w:fill="auto"/>
          </w:tcPr>
          <w:p w14:paraId="0BD0BF97"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XII</w:t>
            </w:r>
          </w:p>
        </w:tc>
        <w:tc>
          <w:tcPr>
            <w:tcW w:w="7497" w:type="dxa"/>
            <w:tcBorders>
              <w:left w:val="single" w:sz="4" w:space="0" w:color="000000"/>
              <w:bottom w:val="single" w:sz="4" w:space="0" w:color="000000"/>
              <w:right w:val="single" w:sz="4" w:space="0" w:color="000000"/>
            </w:tcBorders>
            <w:shd w:val="clear" w:color="auto" w:fill="auto"/>
          </w:tcPr>
          <w:p w14:paraId="6252AFFD" w14:textId="77777777" w:rsidR="00D41E15" w:rsidRPr="006C629B" w:rsidRDefault="00D41E15" w:rsidP="00DE1F2E">
            <w:pPr>
              <w:snapToGrid w:val="0"/>
              <w:rPr>
                <w:sz w:val="20"/>
                <w:szCs w:val="20"/>
              </w:rPr>
            </w:pPr>
            <w:r w:rsidRPr="006C629B">
              <w:rPr>
                <w:rFonts w:ascii="Tahoma" w:hAnsi="Tahoma" w:cs="Tahoma"/>
                <w:sz w:val="20"/>
                <w:szCs w:val="20"/>
              </w:rPr>
              <w:t>Opis sposobu obliczania ceny</w:t>
            </w:r>
          </w:p>
        </w:tc>
      </w:tr>
      <w:tr w:rsidR="00D41E15" w:rsidRPr="006C629B" w14:paraId="312CBBEF" w14:textId="77777777" w:rsidTr="00DE1F2E">
        <w:tc>
          <w:tcPr>
            <w:tcW w:w="1576" w:type="dxa"/>
            <w:tcBorders>
              <w:top w:val="single" w:sz="4" w:space="0" w:color="000000"/>
              <w:left w:val="single" w:sz="4" w:space="0" w:color="000000"/>
              <w:bottom w:val="single" w:sz="4" w:space="0" w:color="000000"/>
            </w:tcBorders>
            <w:shd w:val="clear" w:color="auto" w:fill="auto"/>
          </w:tcPr>
          <w:p w14:paraId="5496B654"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XIII</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34DD8464" w14:textId="77777777" w:rsidR="00D41E15" w:rsidRPr="006C629B" w:rsidRDefault="00D41E15" w:rsidP="00DE1F2E">
            <w:pPr>
              <w:snapToGrid w:val="0"/>
              <w:rPr>
                <w:sz w:val="20"/>
                <w:szCs w:val="20"/>
              </w:rPr>
            </w:pPr>
            <w:r w:rsidRPr="006C629B">
              <w:rPr>
                <w:rFonts w:ascii="Tahoma" w:hAnsi="Tahoma" w:cs="Tahoma"/>
                <w:sz w:val="20"/>
                <w:szCs w:val="20"/>
              </w:rPr>
              <w:t>Opis kryteriów, którymi zamawiający będzie się kierował przy wyborze oferty, wraz z podaniem znaczenia tych kryteriów i sposobu oceny ofert</w:t>
            </w:r>
          </w:p>
        </w:tc>
      </w:tr>
      <w:tr w:rsidR="00D41E15" w:rsidRPr="006C629B" w14:paraId="7CCC3FE9" w14:textId="77777777" w:rsidTr="00DE1F2E">
        <w:tc>
          <w:tcPr>
            <w:tcW w:w="1576" w:type="dxa"/>
            <w:tcBorders>
              <w:top w:val="single" w:sz="4" w:space="0" w:color="000000"/>
              <w:left w:val="single" w:sz="4" w:space="0" w:color="000000"/>
              <w:bottom w:val="single" w:sz="4" w:space="0" w:color="000000"/>
            </w:tcBorders>
            <w:shd w:val="clear" w:color="auto" w:fill="auto"/>
          </w:tcPr>
          <w:p w14:paraId="1C327DDE"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XIV</w:t>
            </w:r>
          </w:p>
        </w:tc>
        <w:tc>
          <w:tcPr>
            <w:tcW w:w="7497" w:type="dxa"/>
            <w:tcBorders>
              <w:top w:val="single" w:sz="4" w:space="0" w:color="000000"/>
              <w:left w:val="single" w:sz="4" w:space="0" w:color="000000"/>
              <w:bottom w:val="single" w:sz="4" w:space="0" w:color="000000"/>
              <w:right w:val="single" w:sz="4" w:space="0" w:color="000000"/>
            </w:tcBorders>
            <w:shd w:val="clear" w:color="auto" w:fill="auto"/>
          </w:tcPr>
          <w:p w14:paraId="58137069" w14:textId="77777777" w:rsidR="00D41E15" w:rsidRPr="006C629B" w:rsidRDefault="00D41E15" w:rsidP="00DE1F2E">
            <w:pPr>
              <w:snapToGrid w:val="0"/>
              <w:rPr>
                <w:sz w:val="20"/>
                <w:szCs w:val="20"/>
              </w:rPr>
            </w:pPr>
            <w:r w:rsidRPr="006C629B">
              <w:rPr>
                <w:rFonts w:ascii="Tahoma" w:hAnsi="Tahoma" w:cs="Tahoma"/>
                <w:sz w:val="20"/>
                <w:szCs w:val="20"/>
              </w:rPr>
              <w:t>Informacje o formalnościach jakie powinny być dopełnione po wyborze oferty w celu zawarcia umowy w sprawie zamówienia publicznego</w:t>
            </w:r>
          </w:p>
        </w:tc>
      </w:tr>
      <w:tr w:rsidR="00D41E15" w:rsidRPr="006C629B" w14:paraId="5068F8F8" w14:textId="77777777" w:rsidTr="00DE1F2E">
        <w:tc>
          <w:tcPr>
            <w:tcW w:w="1576" w:type="dxa"/>
            <w:tcBorders>
              <w:left w:val="single" w:sz="4" w:space="0" w:color="000000"/>
              <w:bottom w:val="single" w:sz="4" w:space="0" w:color="000000"/>
            </w:tcBorders>
            <w:shd w:val="clear" w:color="auto" w:fill="auto"/>
          </w:tcPr>
          <w:p w14:paraId="42BCD0B2" w14:textId="77777777" w:rsidR="00D41E15" w:rsidRPr="006C629B" w:rsidRDefault="00D41E15" w:rsidP="00DE1F2E">
            <w:pPr>
              <w:snapToGrid w:val="0"/>
              <w:rPr>
                <w:rFonts w:ascii="Tahoma" w:hAnsi="Tahoma" w:cs="Tahoma"/>
                <w:sz w:val="20"/>
                <w:szCs w:val="20"/>
              </w:rPr>
            </w:pPr>
            <w:r w:rsidRPr="006C629B">
              <w:rPr>
                <w:rFonts w:ascii="Tahoma" w:hAnsi="Tahoma" w:cs="Tahoma"/>
                <w:sz w:val="20"/>
                <w:szCs w:val="20"/>
              </w:rPr>
              <w:t>XV</w:t>
            </w:r>
          </w:p>
        </w:tc>
        <w:tc>
          <w:tcPr>
            <w:tcW w:w="7497" w:type="dxa"/>
            <w:tcBorders>
              <w:left w:val="single" w:sz="4" w:space="0" w:color="000000"/>
              <w:bottom w:val="single" w:sz="4" w:space="0" w:color="000000"/>
              <w:right w:val="single" w:sz="4" w:space="0" w:color="000000"/>
            </w:tcBorders>
            <w:shd w:val="clear" w:color="auto" w:fill="auto"/>
          </w:tcPr>
          <w:p w14:paraId="609F0AAA" w14:textId="77777777" w:rsidR="00D41E15" w:rsidRPr="006C629B" w:rsidRDefault="00D41E15" w:rsidP="00DE1F2E">
            <w:pPr>
              <w:snapToGrid w:val="0"/>
              <w:rPr>
                <w:sz w:val="20"/>
                <w:szCs w:val="20"/>
              </w:rPr>
            </w:pPr>
            <w:r w:rsidRPr="006C629B">
              <w:rPr>
                <w:rFonts w:ascii="Tahoma" w:hAnsi="Tahoma" w:cs="Tahoma"/>
                <w:sz w:val="20"/>
                <w:szCs w:val="20"/>
              </w:rPr>
              <w:t>Wymagania dotyczące zabezpieczenia należytego wykonania umowy</w:t>
            </w:r>
          </w:p>
        </w:tc>
      </w:tr>
      <w:tr w:rsidR="00D41E15" w:rsidRPr="006C629B" w14:paraId="159EA8B7" w14:textId="77777777" w:rsidTr="00DE1F2E">
        <w:tc>
          <w:tcPr>
            <w:tcW w:w="1576" w:type="dxa"/>
            <w:tcBorders>
              <w:left w:val="single" w:sz="4" w:space="0" w:color="000000"/>
              <w:bottom w:val="single" w:sz="4" w:space="0" w:color="000000"/>
            </w:tcBorders>
            <w:shd w:val="clear" w:color="auto" w:fill="auto"/>
          </w:tcPr>
          <w:p w14:paraId="66241A6F" w14:textId="77777777" w:rsidR="00D41E15" w:rsidRPr="006C629B" w:rsidRDefault="00D41E15" w:rsidP="00DE1F2E">
            <w:pPr>
              <w:snapToGrid w:val="0"/>
              <w:rPr>
                <w:rFonts w:ascii="Tahoma" w:hAnsi="Tahoma" w:cs="Tahoma"/>
              </w:rPr>
            </w:pPr>
            <w:r w:rsidRPr="006C629B">
              <w:rPr>
                <w:rFonts w:ascii="Tahoma" w:hAnsi="Tahoma" w:cs="Tahoma"/>
              </w:rPr>
              <w:t>XVI</w:t>
            </w:r>
          </w:p>
        </w:tc>
        <w:tc>
          <w:tcPr>
            <w:tcW w:w="7497" w:type="dxa"/>
            <w:tcBorders>
              <w:left w:val="single" w:sz="4" w:space="0" w:color="000000"/>
              <w:bottom w:val="single" w:sz="4" w:space="0" w:color="000000"/>
              <w:right w:val="single" w:sz="4" w:space="0" w:color="000000"/>
            </w:tcBorders>
            <w:shd w:val="clear" w:color="auto" w:fill="auto"/>
          </w:tcPr>
          <w:p w14:paraId="1216F416" w14:textId="77777777" w:rsidR="00D41E15" w:rsidRPr="006C629B" w:rsidRDefault="00D41E15" w:rsidP="00DE1F2E">
            <w:pPr>
              <w:snapToGrid w:val="0"/>
              <w:rPr>
                <w:sz w:val="20"/>
                <w:szCs w:val="20"/>
              </w:rPr>
            </w:pPr>
            <w:r w:rsidRPr="006C629B">
              <w:rPr>
                <w:rFonts w:ascii="Tahoma" w:hAnsi="Tahoma" w:cs="Tahoma"/>
                <w:sz w:val="20"/>
                <w:szCs w:val="20"/>
              </w:rPr>
              <w:t>Istotne dla stron postanowienia, które zostaną wprowadzone do treści zawieranej umowy w sprawie zamówienia publicznego.</w:t>
            </w:r>
          </w:p>
        </w:tc>
      </w:tr>
      <w:tr w:rsidR="00D41E15" w:rsidRPr="006C629B" w14:paraId="74C21B23" w14:textId="77777777" w:rsidTr="00DE1F2E">
        <w:tc>
          <w:tcPr>
            <w:tcW w:w="1576" w:type="dxa"/>
            <w:tcBorders>
              <w:left w:val="single" w:sz="4" w:space="0" w:color="000000"/>
              <w:bottom w:val="single" w:sz="4" w:space="0" w:color="000000"/>
            </w:tcBorders>
            <w:shd w:val="clear" w:color="auto" w:fill="auto"/>
          </w:tcPr>
          <w:p w14:paraId="02BB3B38" w14:textId="77777777" w:rsidR="00D41E15" w:rsidRPr="006C629B" w:rsidRDefault="00D41E15" w:rsidP="00DE1F2E">
            <w:pPr>
              <w:snapToGrid w:val="0"/>
              <w:rPr>
                <w:rFonts w:ascii="Tahoma" w:hAnsi="Tahoma" w:cs="Tahoma"/>
              </w:rPr>
            </w:pPr>
            <w:r w:rsidRPr="006C629B">
              <w:rPr>
                <w:rFonts w:ascii="Tahoma" w:hAnsi="Tahoma" w:cs="Tahoma"/>
              </w:rPr>
              <w:t>XVII</w:t>
            </w:r>
          </w:p>
        </w:tc>
        <w:tc>
          <w:tcPr>
            <w:tcW w:w="7497" w:type="dxa"/>
            <w:tcBorders>
              <w:left w:val="single" w:sz="4" w:space="0" w:color="000000"/>
              <w:bottom w:val="single" w:sz="4" w:space="0" w:color="000000"/>
              <w:right w:val="single" w:sz="4" w:space="0" w:color="000000"/>
            </w:tcBorders>
            <w:shd w:val="clear" w:color="auto" w:fill="auto"/>
          </w:tcPr>
          <w:p w14:paraId="63DB7270" w14:textId="77777777" w:rsidR="00D41E15" w:rsidRPr="006C629B" w:rsidRDefault="00D41E15" w:rsidP="00DE1F2E">
            <w:pPr>
              <w:snapToGrid w:val="0"/>
              <w:rPr>
                <w:sz w:val="20"/>
                <w:szCs w:val="20"/>
              </w:rPr>
            </w:pPr>
            <w:r w:rsidRPr="006C629B">
              <w:rPr>
                <w:rFonts w:ascii="Tahoma" w:hAnsi="Tahoma" w:cs="Tahoma"/>
                <w:sz w:val="20"/>
                <w:szCs w:val="20"/>
              </w:rPr>
              <w:t>Klauzula informacyjna RODO</w:t>
            </w:r>
          </w:p>
        </w:tc>
      </w:tr>
    </w:tbl>
    <w:p w14:paraId="55980680" w14:textId="77777777" w:rsidR="00D41E15" w:rsidRPr="006C629B" w:rsidRDefault="00D41E15" w:rsidP="00D41E15">
      <w:pPr>
        <w:spacing w:line="360" w:lineRule="auto"/>
        <w:jc w:val="both"/>
      </w:pPr>
    </w:p>
    <w:p w14:paraId="6DD52036" w14:textId="77777777" w:rsidR="00EB69AA" w:rsidRPr="001F2134" w:rsidRDefault="00EB69AA" w:rsidP="00EB69AA">
      <w:pPr>
        <w:spacing w:after="0" w:line="360" w:lineRule="auto"/>
        <w:jc w:val="center"/>
        <w:rPr>
          <w:rFonts w:ascii="Tahoma" w:hAnsi="Tahoma" w:cs="Tahoma"/>
          <w:b/>
          <w:bCs/>
          <w:u w:val="single"/>
        </w:rPr>
      </w:pPr>
      <w:r w:rsidRPr="001F2134">
        <w:rPr>
          <w:rFonts w:ascii="Tahoma" w:hAnsi="Tahoma" w:cs="Tahoma"/>
          <w:b/>
        </w:rPr>
        <w:lastRenderedPageBreak/>
        <w:t>ROZDZIAŁ I</w:t>
      </w:r>
    </w:p>
    <w:p w14:paraId="2441A17E" w14:textId="77777777" w:rsidR="00EB69AA" w:rsidRPr="001F2134" w:rsidRDefault="00EB69AA" w:rsidP="00EB69AA">
      <w:pPr>
        <w:spacing w:after="0" w:line="360" w:lineRule="auto"/>
        <w:jc w:val="center"/>
        <w:rPr>
          <w:rFonts w:ascii="Tahoma" w:hAnsi="Tahoma" w:cs="Tahoma"/>
          <w:color w:val="000000"/>
        </w:rPr>
      </w:pPr>
      <w:r w:rsidRPr="001F2134">
        <w:rPr>
          <w:rFonts w:ascii="Tahoma" w:hAnsi="Tahoma" w:cs="Tahoma"/>
          <w:b/>
          <w:bCs/>
          <w:u w:val="single"/>
        </w:rPr>
        <w:t>Nazwa oraz adres Zamawiającego.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80"/>
      </w:tblGrid>
      <w:tr w:rsidR="00EB69AA" w:rsidRPr="001F2134" w14:paraId="33844FAB" w14:textId="77777777" w:rsidTr="00FC3C94">
        <w:trPr>
          <w:trHeight w:val="482"/>
        </w:trPr>
        <w:tc>
          <w:tcPr>
            <w:tcW w:w="9180" w:type="dxa"/>
          </w:tcPr>
          <w:p w14:paraId="04DD2B94" w14:textId="70869FE7" w:rsidR="00EB69AA" w:rsidRPr="004A4CCE" w:rsidRDefault="008E157B" w:rsidP="00FC3C94">
            <w:pPr>
              <w:suppressAutoHyphens w:val="0"/>
              <w:autoSpaceDE w:val="0"/>
              <w:autoSpaceDN w:val="0"/>
              <w:adjustRightInd w:val="0"/>
              <w:spacing w:after="0" w:line="360" w:lineRule="auto"/>
              <w:rPr>
                <w:rFonts w:ascii="Tahoma" w:eastAsiaTheme="minorHAnsi" w:hAnsi="Tahoma" w:cs="Tahoma"/>
                <w:b/>
                <w:color w:val="000000"/>
                <w:lang w:eastAsia="en-US"/>
              </w:rPr>
            </w:pPr>
            <w:r>
              <w:rPr>
                <w:rFonts w:ascii="Tahoma" w:eastAsiaTheme="minorHAnsi" w:hAnsi="Tahoma" w:cs="Tahoma"/>
                <w:b/>
                <w:color w:val="000000"/>
                <w:lang w:eastAsia="en-US"/>
              </w:rPr>
              <w:t>CSQ HEATING SYSTEMS SPÓŁKA</w:t>
            </w:r>
            <w:r w:rsidR="00EB69AA" w:rsidRPr="004A4CCE">
              <w:rPr>
                <w:rFonts w:ascii="Tahoma" w:eastAsiaTheme="minorHAnsi" w:hAnsi="Tahoma" w:cs="Tahoma"/>
                <w:b/>
                <w:color w:val="000000"/>
                <w:lang w:eastAsia="en-US"/>
              </w:rPr>
              <w:t xml:space="preserve"> Z OGRANICZONĄ ODPOWIEDZIALNOŚCIĄ</w:t>
            </w:r>
          </w:p>
          <w:p w14:paraId="33DD8736" w14:textId="3B5EAD58" w:rsidR="00EB69AA" w:rsidRPr="001331D4" w:rsidRDefault="00EB69AA" w:rsidP="00FC3C94">
            <w:pPr>
              <w:suppressAutoHyphens w:val="0"/>
              <w:autoSpaceDE w:val="0"/>
              <w:autoSpaceDN w:val="0"/>
              <w:adjustRightInd w:val="0"/>
              <w:spacing w:after="0" w:line="360" w:lineRule="auto"/>
              <w:rPr>
                <w:rFonts w:ascii="Tahoma" w:eastAsiaTheme="minorHAnsi" w:hAnsi="Tahoma" w:cs="Tahoma"/>
                <w:bCs/>
                <w:strike/>
                <w:color w:val="FF0000"/>
                <w:lang w:eastAsia="en-US"/>
              </w:rPr>
            </w:pPr>
            <w:r w:rsidRPr="001F2134">
              <w:rPr>
                <w:rFonts w:ascii="Tahoma" w:eastAsiaTheme="minorHAnsi" w:hAnsi="Tahoma" w:cs="Tahoma"/>
                <w:bCs/>
                <w:lang w:eastAsia="en-US"/>
              </w:rPr>
              <w:t xml:space="preserve">Siedziba: </w:t>
            </w:r>
            <w:r w:rsidRPr="003E274A">
              <w:rPr>
                <w:rFonts w:ascii="Tahoma" w:eastAsiaTheme="minorHAnsi" w:hAnsi="Tahoma" w:cs="Tahoma"/>
                <w:bCs/>
                <w:lang w:eastAsia="en-US"/>
              </w:rPr>
              <w:t xml:space="preserve">ul. </w:t>
            </w:r>
            <w:r w:rsidR="008E157B" w:rsidRPr="003E274A">
              <w:rPr>
                <w:rFonts w:ascii="Tahoma" w:eastAsiaTheme="minorHAnsi" w:hAnsi="Tahoma" w:cs="Tahoma"/>
                <w:bCs/>
                <w:lang w:eastAsia="en-US"/>
              </w:rPr>
              <w:t>Rewolucji 1905 r. 9/3U, 90-27</w:t>
            </w:r>
            <w:r w:rsidR="00FC3C94" w:rsidRPr="003E274A">
              <w:rPr>
                <w:rFonts w:ascii="Tahoma" w:eastAsiaTheme="minorHAnsi" w:hAnsi="Tahoma" w:cs="Tahoma"/>
                <w:bCs/>
                <w:lang w:eastAsia="en-US"/>
              </w:rPr>
              <w:t>3</w:t>
            </w:r>
            <w:r w:rsidR="008E157B" w:rsidRPr="003E274A">
              <w:rPr>
                <w:rFonts w:ascii="Tahoma" w:eastAsiaTheme="minorHAnsi" w:hAnsi="Tahoma" w:cs="Tahoma"/>
                <w:bCs/>
                <w:lang w:eastAsia="en-US"/>
              </w:rPr>
              <w:t xml:space="preserve"> Łód</w:t>
            </w:r>
            <w:r w:rsidR="003E274A" w:rsidRPr="003E274A">
              <w:rPr>
                <w:rFonts w:ascii="Tahoma" w:eastAsiaTheme="minorHAnsi" w:hAnsi="Tahoma" w:cs="Tahoma"/>
                <w:bCs/>
                <w:lang w:eastAsia="en-US"/>
              </w:rPr>
              <w:t>ź</w:t>
            </w:r>
          </w:p>
          <w:p w14:paraId="5498F02B" w14:textId="77777777" w:rsidR="00EB69AA" w:rsidRPr="001F2134" w:rsidRDefault="00EB69AA" w:rsidP="00FC3C94">
            <w:pPr>
              <w:suppressAutoHyphens w:val="0"/>
              <w:autoSpaceDE w:val="0"/>
              <w:autoSpaceDN w:val="0"/>
              <w:adjustRightInd w:val="0"/>
              <w:spacing w:after="0" w:line="360" w:lineRule="auto"/>
              <w:rPr>
                <w:rFonts w:ascii="Tahoma" w:eastAsiaTheme="minorHAnsi" w:hAnsi="Tahoma" w:cs="Tahoma"/>
                <w:lang w:eastAsia="en-US"/>
              </w:rPr>
            </w:pPr>
            <w:r w:rsidRPr="001F2134">
              <w:rPr>
                <w:rFonts w:ascii="Tahoma" w:eastAsiaTheme="minorHAnsi" w:hAnsi="Tahoma" w:cs="Tahoma"/>
                <w:bCs/>
                <w:lang w:eastAsia="en-US"/>
              </w:rPr>
              <w:t xml:space="preserve">Miejsce realizacji zamówienia: </w:t>
            </w:r>
            <w:r w:rsidRPr="001F2134">
              <w:rPr>
                <w:rFonts w:ascii="Tahoma" w:eastAsiaTheme="minorHAnsi" w:hAnsi="Tahoma" w:cs="Tahoma"/>
                <w:lang w:eastAsia="en-US"/>
              </w:rPr>
              <w:t>ul. Stokowska 27, 92-104 Łódź</w:t>
            </w:r>
          </w:p>
          <w:p w14:paraId="0A427B64" w14:textId="77777777" w:rsidR="00EB69AA" w:rsidRPr="001F2134" w:rsidRDefault="00EB69AA" w:rsidP="00FC3C94">
            <w:pPr>
              <w:suppressAutoHyphens w:val="0"/>
              <w:autoSpaceDE w:val="0"/>
              <w:autoSpaceDN w:val="0"/>
              <w:adjustRightInd w:val="0"/>
              <w:spacing w:after="0" w:line="360" w:lineRule="auto"/>
              <w:rPr>
                <w:rFonts w:ascii="Tahoma" w:eastAsiaTheme="minorHAnsi" w:hAnsi="Tahoma" w:cs="Tahoma"/>
                <w:color w:val="000000"/>
                <w:lang w:eastAsia="en-US"/>
              </w:rPr>
            </w:pPr>
          </w:p>
        </w:tc>
      </w:tr>
    </w:tbl>
    <w:p w14:paraId="75F130A1" w14:textId="77777777" w:rsidR="00EB69AA" w:rsidRPr="001F2134" w:rsidRDefault="00EB69AA" w:rsidP="00EB69AA">
      <w:pPr>
        <w:spacing w:after="0" w:line="360" w:lineRule="auto"/>
        <w:jc w:val="center"/>
        <w:rPr>
          <w:rFonts w:ascii="Tahoma" w:hAnsi="Tahoma" w:cs="Tahoma"/>
          <w:b/>
          <w:bCs/>
          <w:u w:val="single"/>
        </w:rPr>
      </w:pPr>
      <w:r w:rsidRPr="001F2134">
        <w:rPr>
          <w:rFonts w:ascii="Tahoma" w:hAnsi="Tahoma" w:cs="Tahoma"/>
          <w:b/>
          <w:bCs/>
        </w:rPr>
        <w:t>ROZDZIAŁ II</w:t>
      </w:r>
    </w:p>
    <w:p w14:paraId="40E384B4" w14:textId="77777777" w:rsidR="00EB69AA" w:rsidRPr="001F2134" w:rsidRDefault="00EB69AA" w:rsidP="00EB69AA">
      <w:pPr>
        <w:spacing w:after="0" w:line="360" w:lineRule="auto"/>
        <w:jc w:val="center"/>
        <w:rPr>
          <w:rFonts w:ascii="Tahoma" w:hAnsi="Tahoma" w:cs="Tahoma"/>
        </w:rPr>
      </w:pPr>
      <w:r w:rsidRPr="001F2134">
        <w:rPr>
          <w:rFonts w:ascii="Tahoma" w:hAnsi="Tahoma" w:cs="Tahoma"/>
          <w:b/>
          <w:bCs/>
          <w:u w:val="single"/>
        </w:rPr>
        <w:t>Tryb udzielenia zamówienia.</w:t>
      </w:r>
    </w:p>
    <w:p w14:paraId="7366BCBD" w14:textId="77777777" w:rsidR="00EB69AA" w:rsidRDefault="00EB69AA" w:rsidP="00EB69AA">
      <w:pPr>
        <w:pStyle w:val="pkt"/>
        <w:tabs>
          <w:tab w:val="left" w:pos="426"/>
        </w:tabs>
        <w:spacing w:line="360" w:lineRule="auto"/>
        <w:ind w:left="0" w:firstLine="0"/>
        <w:rPr>
          <w:rFonts w:ascii="Tahoma" w:hAnsi="Tahoma" w:cs="Tahoma"/>
          <w:sz w:val="22"/>
          <w:szCs w:val="22"/>
        </w:rPr>
      </w:pPr>
      <w:r w:rsidRPr="001F2134">
        <w:rPr>
          <w:rFonts w:ascii="Tahoma" w:hAnsi="Tahoma" w:cs="Tahoma"/>
          <w:sz w:val="22"/>
          <w:szCs w:val="22"/>
        </w:rPr>
        <w:t xml:space="preserve">1. Postępowanie o udzielenie zamówienia prowadzone jest w trybie zapytania ofertowego zgodnie z zasadą konkurencyjności – na podstawie </w:t>
      </w:r>
      <w:r>
        <w:rPr>
          <w:rFonts w:ascii="Tahoma" w:hAnsi="Tahoma" w:cs="Tahoma"/>
          <w:sz w:val="22"/>
          <w:szCs w:val="22"/>
        </w:rPr>
        <w:t>„</w:t>
      </w:r>
      <w:r w:rsidRPr="001F2134">
        <w:rPr>
          <w:rFonts w:ascii="Tahoma" w:hAnsi="Tahoma" w:cs="Tahoma"/>
          <w:sz w:val="22"/>
          <w:szCs w:val="22"/>
        </w:rPr>
        <w:t>Wytycznych w zakresie kwalifikowalności wydatków w ramach Europejskiego Funduszu Rozwoju Regionalnego, Europejskiego Funduszu Społecznego i Funduszu Spójności na lata 2014-2020</w:t>
      </w:r>
      <w:r>
        <w:rPr>
          <w:rFonts w:ascii="Tahoma" w:hAnsi="Tahoma" w:cs="Tahoma"/>
          <w:sz w:val="22"/>
          <w:szCs w:val="22"/>
        </w:rPr>
        <w:t>”</w:t>
      </w:r>
      <w:r w:rsidRPr="001F2134">
        <w:rPr>
          <w:rFonts w:ascii="Tahoma" w:hAnsi="Tahoma" w:cs="Tahoma"/>
          <w:sz w:val="22"/>
          <w:szCs w:val="22"/>
        </w:rPr>
        <w:t xml:space="preserve">. </w:t>
      </w:r>
    </w:p>
    <w:p w14:paraId="47638636" w14:textId="77777777" w:rsidR="00EB69AA" w:rsidRDefault="00EB69AA" w:rsidP="00EB69AA">
      <w:pPr>
        <w:pStyle w:val="pkt"/>
        <w:tabs>
          <w:tab w:val="left" w:pos="426"/>
        </w:tabs>
        <w:spacing w:line="360" w:lineRule="auto"/>
        <w:ind w:left="0" w:firstLine="0"/>
        <w:rPr>
          <w:rFonts w:ascii="Tahoma" w:hAnsi="Tahoma" w:cs="Tahoma"/>
          <w:sz w:val="22"/>
          <w:szCs w:val="22"/>
        </w:rPr>
      </w:pPr>
      <w:r w:rsidRPr="001F2134">
        <w:rPr>
          <w:rFonts w:ascii="Tahoma" w:hAnsi="Tahoma" w:cs="Tahoma"/>
          <w:sz w:val="22"/>
          <w:szCs w:val="22"/>
        </w:rPr>
        <w:t xml:space="preserve">Sposób ponoszenia wydatków - zgodnie z zasadą uczciwej konkurencji. </w:t>
      </w:r>
    </w:p>
    <w:p w14:paraId="5020A0A8" w14:textId="77777777" w:rsidR="00EB69AA" w:rsidRPr="001F2134" w:rsidRDefault="00EB69AA" w:rsidP="00EB69AA">
      <w:pPr>
        <w:pStyle w:val="pkt"/>
        <w:tabs>
          <w:tab w:val="left" w:pos="426"/>
        </w:tabs>
        <w:spacing w:line="360" w:lineRule="auto"/>
        <w:ind w:left="0" w:firstLine="0"/>
        <w:rPr>
          <w:rFonts w:ascii="Tahoma" w:hAnsi="Tahoma" w:cs="Tahoma"/>
          <w:sz w:val="22"/>
          <w:szCs w:val="22"/>
        </w:rPr>
      </w:pPr>
      <w:r w:rsidRPr="001F2134">
        <w:rPr>
          <w:rFonts w:ascii="Tahoma" w:hAnsi="Tahoma" w:cs="Tahoma"/>
          <w:sz w:val="22"/>
          <w:szCs w:val="22"/>
        </w:rPr>
        <w:t xml:space="preserve">Postępowanie o udzielenie niniejszego zamówienia nie podlega przepisom ustawy Prawo Zamówień Publicznych. </w:t>
      </w:r>
    </w:p>
    <w:p w14:paraId="0EC01B1C" w14:textId="77777777" w:rsidR="00EB69AA" w:rsidRDefault="00EB69AA" w:rsidP="00EB69AA">
      <w:pPr>
        <w:pStyle w:val="pkt"/>
        <w:tabs>
          <w:tab w:val="left" w:pos="426"/>
        </w:tabs>
        <w:spacing w:line="360" w:lineRule="auto"/>
        <w:ind w:left="0" w:firstLine="0"/>
        <w:rPr>
          <w:rFonts w:ascii="Tahoma" w:hAnsi="Tahoma" w:cs="Tahoma"/>
          <w:sz w:val="22"/>
          <w:szCs w:val="22"/>
        </w:rPr>
      </w:pPr>
      <w:r w:rsidRPr="004C7A04">
        <w:rPr>
          <w:rFonts w:ascii="Tahoma" w:hAnsi="Tahoma" w:cs="Tahoma"/>
          <w:sz w:val="22"/>
          <w:szCs w:val="22"/>
        </w:rPr>
        <w:t>Zapytanie ofertowe zostało upublicznione</w:t>
      </w:r>
      <w:r>
        <w:rPr>
          <w:rFonts w:ascii="Tahoma" w:hAnsi="Tahoma" w:cs="Tahoma"/>
          <w:sz w:val="22"/>
          <w:szCs w:val="22"/>
        </w:rPr>
        <w:t>:</w:t>
      </w:r>
    </w:p>
    <w:p w14:paraId="0197C422" w14:textId="00CD233C" w:rsidR="00EB69AA" w:rsidRPr="00CF42A4" w:rsidRDefault="00EB69AA" w:rsidP="00A7725D">
      <w:pPr>
        <w:pStyle w:val="pkt"/>
        <w:tabs>
          <w:tab w:val="left" w:pos="426"/>
        </w:tabs>
        <w:spacing w:line="360" w:lineRule="auto"/>
        <w:ind w:left="0" w:firstLine="0"/>
        <w:rPr>
          <w:rFonts w:ascii="Tahoma" w:hAnsi="Tahoma" w:cs="Tahoma"/>
          <w:i/>
          <w:iCs/>
          <w:color w:val="FF0000"/>
          <w:sz w:val="22"/>
          <w:szCs w:val="22"/>
        </w:rPr>
      </w:pPr>
      <w:r w:rsidRPr="00844269">
        <w:rPr>
          <w:rFonts w:ascii="Tahoma" w:hAnsi="Tahoma" w:cs="Tahoma"/>
          <w:sz w:val="22"/>
          <w:szCs w:val="22"/>
        </w:rPr>
        <w:t xml:space="preserve">- na stronie https://bazakonkurencyjnosci.funduszeeuropejskie.gov.pl/ w dniach </w:t>
      </w:r>
      <w:r w:rsidR="00A7725D">
        <w:rPr>
          <w:rFonts w:ascii="Tahoma" w:hAnsi="Tahoma" w:cs="Tahoma"/>
          <w:sz w:val="22"/>
          <w:szCs w:val="22"/>
        </w:rPr>
        <w:t>0</w:t>
      </w:r>
      <w:r w:rsidR="00474149">
        <w:rPr>
          <w:rFonts w:ascii="Tahoma" w:hAnsi="Tahoma" w:cs="Tahoma"/>
          <w:sz w:val="22"/>
          <w:szCs w:val="22"/>
        </w:rPr>
        <w:t>4</w:t>
      </w:r>
      <w:r w:rsidR="00A7725D">
        <w:rPr>
          <w:rFonts w:ascii="Tahoma" w:hAnsi="Tahoma" w:cs="Tahoma"/>
          <w:sz w:val="22"/>
          <w:szCs w:val="22"/>
        </w:rPr>
        <w:t>.08</w:t>
      </w:r>
      <w:r w:rsidRPr="0093680C">
        <w:rPr>
          <w:rFonts w:ascii="Tahoma" w:hAnsi="Tahoma" w:cs="Tahoma"/>
          <w:sz w:val="22"/>
          <w:szCs w:val="22"/>
        </w:rPr>
        <w:t xml:space="preserve">.2021 – </w:t>
      </w:r>
      <w:r w:rsidR="00A7725D">
        <w:rPr>
          <w:rFonts w:ascii="Tahoma" w:hAnsi="Tahoma" w:cs="Tahoma"/>
          <w:sz w:val="22"/>
          <w:szCs w:val="22"/>
        </w:rPr>
        <w:t>02.09</w:t>
      </w:r>
      <w:r w:rsidRPr="0093680C">
        <w:rPr>
          <w:rFonts w:ascii="Tahoma" w:hAnsi="Tahoma" w:cs="Tahoma"/>
          <w:sz w:val="22"/>
          <w:szCs w:val="22"/>
        </w:rPr>
        <w:t>.2021</w:t>
      </w:r>
      <w:r w:rsidR="00A7725D">
        <w:rPr>
          <w:rFonts w:ascii="Tahoma" w:hAnsi="Tahoma" w:cs="Tahoma"/>
          <w:strike/>
          <w:sz w:val="22"/>
          <w:szCs w:val="22"/>
        </w:rPr>
        <w:t>.</w:t>
      </w:r>
    </w:p>
    <w:p w14:paraId="49899BC4" w14:textId="77777777" w:rsidR="00C719CB" w:rsidRDefault="00EB69AA" w:rsidP="00C719CB">
      <w:pPr>
        <w:pStyle w:val="pkt"/>
        <w:tabs>
          <w:tab w:val="left" w:pos="426"/>
        </w:tabs>
        <w:spacing w:line="360" w:lineRule="auto"/>
        <w:ind w:left="0" w:firstLine="0"/>
        <w:rPr>
          <w:rFonts w:ascii="Tahoma" w:hAnsi="Tahoma" w:cs="Tahoma"/>
          <w:sz w:val="22"/>
          <w:szCs w:val="22"/>
        </w:rPr>
      </w:pPr>
      <w:r w:rsidRPr="004C7A04">
        <w:rPr>
          <w:rFonts w:ascii="Tahoma" w:hAnsi="Tahoma" w:cs="Tahoma"/>
          <w:sz w:val="22"/>
          <w:szCs w:val="22"/>
        </w:rPr>
        <w:t>2. Tytuł nadany zamówieniu przez Zamawiającego:</w:t>
      </w:r>
    </w:p>
    <w:p w14:paraId="66284BEB" w14:textId="77777777" w:rsidR="00A9636E" w:rsidRDefault="00191481" w:rsidP="00A9636E">
      <w:pPr>
        <w:pStyle w:val="pkt"/>
        <w:tabs>
          <w:tab w:val="left" w:pos="426"/>
        </w:tabs>
        <w:spacing w:line="360" w:lineRule="auto"/>
        <w:ind w:left="0" w:firstLine="0"/>
        <w:rPr>
          <w:rFonts w:ascii="Tahoma" w:hAnsi="Tahoma" w:cs="Tahoma"/>
          <w:b/>
        </w:rPr>
      </w:pPr>
      <w:r w:rsidRPr="00636CD4">
        <w:rPr>
          <w:rFonts w:ascii="Tahoma" w:hAnsi="Tahoma" w:cs="Tahoma"/>
          <w:b/>
        </w:rPr>
        <w:t xml:space="preserve"> </w:t>
      </w:r>
    </w:p>
    <w:p w14:paraId="7A068B1F" w14:textId="5B1ADB06" w:rsidR="00C719CB" w:rsidRPr="0028257E" w:rsidRDefault="00C719CB" w:rsidP="0028257E">
      <w:pPr>
        <w:pStyle w:val="pkt"/>
        <w:tabs>
          <w:tab w:val="left" w:pos="426"/>
        </w:tabs>
        <w:spacing w:line="360" w:lineRule="auto"/>
        <w:ind w:left="0" w:firstLine="0"/>
        <w:jc w:val="center"/>
        <w:rPr>
          <w:rFonts w:ascii="Tahoma" w:hAnsi="Tahoma" w:cs="Tahoma"/>
          <w:b/>
          <w:bCs/>
          <w:sz w:val="22"/>
          <w:szCs w:val="22"/>
        </w:rPr>
      </w:pPr>
      <w:r w:rsidRPr="0028257E">
        <w:rPr>
          <w:rFonts w:ascii="Tahoma" w:hAnsi="Tahoma" w:cs="Tahoma"/>
          <w:b/>
          <w:bCs/>
          <w:sz w:val="22"/>
          <w:szCs w:val="22"/>
        </w:rPr>
        <w:t>„</w:t>
      </w:r>
      <w:r w:rsidR="0028257E" w:rsidRPr="0028257E">
        <w:rPr>
          <w:rFonts w:ascii="Tahoma" w:hAnsi="Tahoma" w:cs="Tahoma"/>
          <w:b/>
          <w:sz w:val="22"/>
          <w:szCs w:val="22"/>
        </w:rPr>
        <w:t xml:space="preserve">Zakup zaawansowanych rozwiązań teleinformatycznych: </w:t>
      </w:r>
      <w:proofErr w:type="spellStart"/>
      <w:r w:rsidR="0028257E" w:rsidRPr="0028257E">
        <w:rPr>
          <w:rFonts w:ascii="Tahoma" w:hAnsi="Tahoma" w:cs="Tahoma"/>
          <w:b/>
          <w:sz w:val="22"/>
          <w:szCs w:val="22"/>
        </w:rPr>
        <w:t>IoT</w:t>
      </w:r>
      <w:proofErr w:type="spellEnd"/>
      <w:r w:rsidR="0028257E" w:rsidRPr="0028257E">
        <w:rPr>
          <w:rFonts w:ascii="Tahoma" w:hAnsi="Tahoma" w:cs="Tahoma"/>
          <w:b/>
          <w:sz w:val="22"/>
          <w:szCs w:val="22"/>
        </w:rPr>
        <w:t xml:space="preserve"> – informatyczny system automatycznego nadzoru</w:t>
      </w:r>
      <w:r w:rsidRPr="0028257E">
        <w:rPr>
          <w:rFonts w:ascii="Tahoma" w:hAnsi="Tahoma" w:cs="Tahoma"/>
          <w:b/>
          <w:bCs/>
          <w:sz w:val="22"/>
          <w:szCs w:val="22"/>
        </w:rPr>
        <w:t>”</w:t>
      </w:r>
    </w:p>
    <w:p w14:paraId="6F46C714" w14:textId="77777777" w:rsidR="002017D6" w:rsidRPr="00C719CB" w:rsidRDefault="002017D6" w:rsidP="00C719CB">
      <w:pPr>
        <w:spacing w:after="0" w:line="360" w:lineRule="auto"/>
        <w:jc w:val="center"/>
        <w:rPr>
          <w:rFonts w:ascii="Tahoma" w:hAnsi="Tahoma" w:cs="Tahoma"/>
        </w:rPr>
      </w:pPr>
    </w:p>
    <w:p w14:paraId="09502B01" w14:textId="77777777" w:rsidR="002017D6" w:rsidRPr="00C719CB" w:rsidRDefault="002017D6" w:rsidP="00C719CB">
      <w:pPr>
        <w:pStyle w:val="Z5-W1-1"/>
        <w:spacing w:line="360" w:lineRule="auto"/>
        <w:jc w:val="center"/>
        <w:rPr>
          <w:rStyle w:val="Pogrubienie"/>
          <w:rFonts w:ascii="Tahoma" w:hAnsi="Tahoma" w:cs="Tahoma"/>
        </w:rPr>
      </w:pPr>
      <w:r w:rsidRPr="00C719CB">
        <w:rPr>
          <w:rFonts w:ascii="Tahoma" w:hAnsi="Tahoma" w:cs="Tahoma"/>
          <w:b/>
          <w:bCs/>
        </w:rPr>
        <w:t xml:space="preserve">w ramach </w:t>
      </w:r>
      <w:r w:rsidRPr="00C719CB">
        <w:rPr>
          <w:rStyle w:val="Pogrubienie"/>
          <w:rFonts w:ascii="Tahoma" w:hAnsi="Tahoma" w:cs="Tahoma"/>
          <w:lang w:val="x-none"/>
        </w:rPr>
        <w:t xml:space="preserve">projektu </w:t>
      </w:r>
      <w:proofErr w:type="spellStart"/>
      <w:r w:rsidRPr="00C719CB">
        <w:rPr>
          <w:rStyle w:val="Pogrubienie"/>
          <w:rFonts w:ascii="Tahoma" w:hAnsi="Tahoma" w:cs="Tahoma"/>
          <w:lang w:val="x-none"/>
        </w:rPr>
        <w:t>p</w:t>
      </w:r>
      <w:r w:rsidRPr="00C719CB">
        <w:rPr>
          <w:rStyle w:val="Pogrubienie"/>
          <w:rFonts w:ascii="Tahoma" w:hAnsi="Tahoma" w:cs="Tahoma"/>
        </w:rPr>
        <w:t>n</w:t>
      </w:r>
      <w:proofErr w:type="spellEnd"/>
      <w:r w:rsidRPr="00C719CB">
        <w:rPr>
          <w:rStyle w:val="Pogrubienie"/>
          <w:rFonts w:ascii="Tahoma" w:hAnsi="Tahoma" w:cs="Tahoma"/>
          <w:lang w:val="x-none"/>
        </w:rPr>
        <w:t>.</w:t>
      </w:r>
      <w:r w:rsidRPr="00C719CB">
        <w:rPr>
          <w:rStyle w:val="Pogrubienie"/>
          <w:rFonts w:ascii="Tahoma" w:hAnsi="Tahoma" w:cs="Tahoma"/>
        </w:rPr>
        <w:t>:</w:t>
      </w:r>
    </w:p>
    <w:p w14:paraId="638E7C95" w14:textId="74613342" w:rsidR="002017D6" w:rsidRPr="00EB69AA" w:rsidRDefault="002017D6" w:rsidP="00C719CB">
      <w:pPr>
        <w:autoSpaceDE w:val="0"/>
        <w:adjustRightInd w:val="0"/>
        <w:spacing w:line="360" w:lineRule="auto"/>
        <w:jc w:val="center"/>
        <w:rPr>
          <w:rFonts w:ascii="Tahoma" w:hAnsi="Tahoma" w:cs="Tahoma"/>
          <w:b/>
          <w:bCs/>
          <w:sz w:val="20"/>
          <w:szCs w:val="20"/>
        </w:rPr>
      </w:pPr>
      <w:r w:rsidRPr="00C719CB">
        <w:rPr>
          <w:rFonts w:ascii="Tahoma" w:hAnsi="Tahoma" w:cs="Tahoma"/>
          <w:b/>
          <w:bCs/>
          <w:sz w:val="20"/>
          <w:szCs w:val="20"/>
        </w:rPr>
        <w:t>„Zwiększenie aktywności badawczo-rozwojowej</w:t>
      </w:r>
      <w:r w:rsidRPr="00EB69AA">
        <w:rPr>
          <w:rFonts w:ascii="Tahoma" w:hAnsi="Tahoma" w:cs="Tahoma"/>
          <w:b/>
          <w:bCs/>
          <w:sz w:val="20"/>
          <w:szCs w:val="20"/>
        </w:rPr>
        <w:t xml:space="preserve"> CSQ Heating Systems  Sp. z o.o. poprzez inwestycję w rzeczowe aktywa trwałe służące wytworzeniu infrastruktury badawczo-rozwojowej, wykorzystywanej do prowadzenia działalności innowacyjnej przedsiębiorstwa w zakresie produkcji mobilnych magazynów ciepła”</w:t>
      </w:r>
    </w:p>
    <w:p w14:paraId="5E47C77A" w14:textId="5BA5D9C3" w:rsidR="00EB69AA" w:rsidRPr="001F2134" w:rsidRDefault="00EF25F7" w:rsidP="00CF42A4">
      <w:pPr>
        <w:suppressAutoHyphens w:val="0"/>
        <w:spacing w:after="160" w:line="259" w:lineRule="auto"/>
        <w:jc w:val="center"/>
        <w:rPr>
          <w:rFonts w:ascii="Tahoma" w:hAnsi="Tahoma" w:cs="Tahoma"/>
          <w:b/>
          <w:bCs/>
          <w:u w:val="single"/>
        </w:rPr>
      </w:pPr>
      <w:r>
        <w:rPr>
          <w:rFonts w:ascii="Tahoma" w:hAnsi="Tahoma" w:cs="Tahoma"/>
          <w:b/>
        </w:rPr>
        <w:br w:type="page"/>
      </w:r>
      <w:r w:rsidR="00EB69AA" w:rsidRPr="001F2134">
        <w:rPr>
          <w:rFonts w:ascii="Tahoma" w:hAnsi="Tahoma" w:cs="Tahoma"/>
          <w:b/>
        </w:rPr>
        <w:lastRenderedPageBreak/>
        <w:t>ROZDZIAŁ III</w:t>
      </w:r>
    </w:p>
    <w:p w14:paraId="75F8D134" w14:textId="77777777" w:rsidR="00AD27D4" w:rsidRPr="006C629B" w:rsidRDefault="00AD27D4" w:rsidP="00AD27D4">
      <w:pPr>
        <w:spacing w:after="0" w:line="360" w:lineRule="auto"/>
        <w:jc w:val="center"/>
        <w:rPr>
          <w:rFonts w:ascii="Tahoma" w:hAnsi="Tahoma" w:cs="Tahoma"/>
          <w:b/>
          <w:u w:val="single"/>
        </w:rPr>
      </w:pPr>
      <w:r w:rsidRPr="006C629B">
        <w:rPr>
          <w:rFonts w:ascii="Tahoma" w:hAnsi="Tahoma" w:cs="Tahoma"/>
          <w:b/>
          <w:bCs/>
          <w:u w:val="single"/>
        </w:rPr>
        <w:t>Opis przedmiotu zamówienia.</w:t>
      </w:r>
    </w:p>
    <w:p w14:paraId="657EA176" w14:textId="77777777" w:rsidR="00AD27D4" w:rsidRPr="006C629B" w:rsidRDefault="00AD27D4" w:rsidP="00AD27D4">
      <w:pPr>
        <w:numPr>
          <w:ilvl w:val="0"/>
          <w:numId w:val="16"/>
        </w:numPr>
        <w:tabs>
          <w:tab w:val="left" w:pos="426"/>
          <w:tab w:val="left" w:pos="3855"/>
        </w:tabs>
        <w:spacing w:after="0" w:line="360" w:lineRule="auto"/>
        <w:ind w:hanging="720"/>
        <w:jc w:val="both"/>
        <w:rPr>
          <w:rFonts w:ascii="Tahoma" w:hAnsi="Tahoma" w:cs="Tahoma"/>
        </w:rPr>
      </w:pPr>
      <w:r w:rsidRPr="006C629B">
        <w:rPr>
          <w:rFonts w:ascii="Tahoma" w:hAnsi="Tahoma" w:cs="Tahoma"/>
        </w:rPr>
        <w:t xml:space="preserve">Wspólny Słownik Zamówień (kody CPV): </w:t>
      </w:r>
    </w:p>
    <w:p w14:paraId="46052986" w14:textId="77777777" w:rsidR="00AD27D4" w:rsidRPr="006C629B" w:rsidRDefault="00AD27D4" w:rsidP="00AD27D4">
      <w:pPr>
        <w:tabs>
          <w:tab w:val="left" w:pos="426"/>
          <w:tab w:val="left" w:pos="3855"/>
        </w:tabs>
        <w:spacing w:after="0"/>
        <w:rPr>
          <w:rFonts w:ascii="Tahoma" w:hAnsi="Tahoma" w:cs="Tahoma"/>
          <w:spacing w:val="2"/>
          <w:shd w:val="clear" w:color="auto" w:fill="FFFFFF"/>
        </w:rPr>
      </w:pPr>
      <w:bookmarkStart w:id="0" w:name="_Hlk69642285"/>
      <w:bookmarkStart w:id="1" w:name="_Hlk78905169"/>
      <w:r w:rsidRPr="006C629B">
        <w:rPr>
          <w:rFonts w:ascii="Tahoma" w:hAnsi="Tahoma" w:cs="Tahoma"/>
          <w:spacing w:val="2"/>
          <w:shd w:val="clear" w:color="auto" w:fill="FFFFFF"/>
        </w:rPr>
        <w:t>73000000-2 Usługi badawcze i eksperymentalno-rozwojowe oraz pokrewne usługi doradcze</w:t>
      </w:r>
    </w:p>
    <w:p w14:paraId="4F16C49B" w14:textId="77777777" w:rsidR="00AD27D4" w:rsidRPr="006C629B" w:rsidRDefault="00AD27D4" w:rsidP="00AD27D4">
      <w:pPr>
        <w:tabs>
          <w:tab w:val="left" w:pos="426"/>
          <w:tab w:val="left" w:pos="3855"/>
        </w:tabs>
        <w:spacing w:after="0"/>
        <w:rPr>
          <w:rFonts w:ascii="Tahoma" w:hAnsi="Tahoma" w:cs="Tahoma"/>
        </w:rPr>
      </w:pPr>
      <w:r w:rsidRPr="006C629B">
        <w:rPr>
          <w:rFonts w:ascii="Tahoma" w:hAnsi="Tahoma" w:cs="Tahoma"/>
        </w:rPr>
        <w:t>48000000-8 Pakiety oprogramowania i systemy informatyczne</w:t>
      </w:r>
    </w:p>
    <w:p w14:paraId="378160BA" w14:textId="77777777" w:rsidR="00AD27D4" w:rsidRPr="006C629B" w:rsidRDefault="00AD27D4" w:rsidP="00AD27D4">
      <w:pPr>
        <w:tabs>
          <w:tab w:val="left" w:pos="3570"/>
        </w:tabs>
        <w:spacing w:after="0"/>
        <w:contextualSpacing/>
        <w:rPr>
          <w:rFonts w:ascii="Tahoma" w:hAnsi="Tahoma" w:cs="Tahoma"/>
        </w:rPr>
      </w:pPr>
      <w:r w:rsidRPr="006C629B">
        <w:rPr>
          <w:rFonts w:ascii="Tahoma" w:hAnsi="Tahoma" w:cs="Tahoma"/>
        </w:rPr>
        <w:t>72000000-5 Usługi informatyczne: konsultacyjne, opracowywania oprogramowania, internetowe i wsparcia</w:t>
      </w:r>
    </w:p>
    <w:p w14:paraId="7968810E" w14:textId="77777777" w:rsidR="00AD27D4" w:rsidRPr="006C629B" w:rsidRDefault="00AD27D4" w:rsidP="00AD27D4">
      <w:pPr>
        <w:spacing w:after="0"/>
        <w:contextualSpacing/>
        <w:rPr>
          <w:rFonts w:ascii="Tahoma" w:hAnsi="Tahoma" w:cs="Tahoma"/>
        </w:rPr>
      </w:pPr>
      <w:r w:rsidRPr="006C629B">
        <w:rPr>
          <w:rFonts w:ascii="Tahoma" w:hAnsi="Tahoma" w:cs="Tahoma"/>
        </w:rPr>
        <w:t xml:space="preserve">72421000-7 Usługi w zakresie rozwijania internetowych lub intranetowych aplikacji klienckich </w:t>
      </w:r>
    </w:p>
    <w:p w14:paraId="392BECD9" w14:textId="77777777" w:rsidR="00AD27D4" w:rsidRPr="006C629B" w:rsidRDefault="00AD27D4" w:rsidP="00AD27D4">
      <w:pPr>
        <w:spacing w:after="0"/>
        <w:contextualSpacing/>
        <w:rPr>
          <w:rFonts w:ascii="Tahoma" w:hAnsi="Tahoma" w:cs="Tahoma"/>
        </w:rPr>
      </w:pPr>
      <w:r w:rsidRPr="006C629B">
        <w:rPr>
          <w:rFonts w:ascii="Tahoma" w:hAnsi="Tahoma" w:cs="Tahoma"/>
        </w:rPr>
        <w:t>72422000-4 Usługi w zakresie rozwijania internetowych lub intranetowych aplikacji serwerowych </w:t>
      </w:r>
    </w:p>
    <w:p w14:paraId="652A16EC" w14:textId="77777777" w:rsidR="00AD27D4" w:rsidRPr="006C629B" w:rsidRDefault="00AD27D4" w:rsidP="00AD27D4">
      <w:pPr>
        <w:spacing w:after="0"/>
        <w:contextualSpacing/>
        <w:rPr>
          <w:rFonts w:ascii="Tahoma" w:hAnsi="Tahoma" w:cs="Tahoma"/>
        </w:rPr>
      </w:pPr>
      <w:r w:rsidRPr="006C629B">
        <w:rPr>
          <w:rFonts w:ascii="Tahoma" w:hAnsi="Tahoma" w:cs="Tahoma"/>
        </w:rPr>
        <w:t>72413000-8 Usługi w zakresie projektowania stron WWW</w:t>
      </w:r>
    </w:p>
    <w:p w14:paraId="1ABE50A0" w14:textId="77777777" w:rsidR="00AD27D4" w:rsidRPr="006C629B" w:rsidRDefault="00AD27D4" w:rsidP="00AD27D4">
      <w:pPr>
        <w:spacing w:after="0"/>
        <w:contextualSpacing/>
        <w:rPr>
          <w:rFonts w:ascii="Tahoma" w:hAnsi="Tahoma" w:cs="Tahoma"/>
        </w:rPr>
      </w:pPr>
      <w:r w:rsidRPr="006C629B">
        <w:rPr>
          <w:rFonts w:ascii="Tahoma" w:hAnsi="Tahoma" w:cs="Tahoma"/>
        </w:rPr>
        <w:t>72243000-0 Usługi programowania</w:t>
      </w:r>
      <w:r w:rsidRPr="006C629B">
        <w:rPr>
          <w:rFonts w:ascii="Tahoma" w:hAnsi="Tahoma" w:cs="Tahoma"/>
        </w:rPr>
        <w:br/>
        <w:t>72262000-9 Usługi rozbudowy oprogramowania</w:t>
      </w:r>
      <w:r w:rsidRPr="006C629B">
        <w:rPr>
          <w:rFonts w:ascii="Tahoma" w:hAnsi="Tahoma" w:cs="Tahoma"/>
        </w:rPr>
        <w:br/>
        <w:t>72263000-6 Usługi wdrażania oprogramowania</w:t>
      </w:r>
    </w:p>
    <w:p w14:paraId="1227CB64" w14:textId="77777777" w:rsidR="00AD27D4" w:rsidRPr="006C629B" w:rsidRDefault="00AD27D4" w:rsidP="00AD27D4">
      <w:pPr>
        <w:tabs>
          <w:tab w:val="left" w:pos="426"/>
          <w:tab w:val="left" w:pos="3855"/>
        </w:tabs>
        <w:spacing w:after="0"/>
        <w:rPr>
          <w:rFonts w:ascii="Tahoma" w:hAnsi="Tahoma" w:cs="Tahoma"/>
        </w:rPr>
      </w:pPr>
      <w:r w:rsidRPr="006C629B">
        <w:rPr>
          <w:rFonts w:ascii="Tahoma" w:hAnsi="Tahoma" w:cs="Tahoma"/>
        </w:rPr>
        <w:t>72212420-9 Usługi opracowywania oprogramowania do zarządzania urządzeniami i pakiety usług opracowywania oprogramowania</w:t>
      </w:r>
      <w:r w:rsidRPr="006C629B">
        <w:rPr>
          <w:rFonts w:ascii="Tahoma" w:hAnsi="Tahoma" w:cs="Tahoma"/>
        </w:rPr>
        <w:br/>
        <w:t>72212516-9 Usługi opracowywania oprogramowania do wymiany danych </w:t>
      </w:r>
      <w:r w:rsidRPr="006C629B">
        <w:rPr>
          <w:rFonts w:ascii="Tahoma" w:hAnsi="Tahoma" w:cs="Tahoma"/>
        </w:rPr>
        <w:br/>
        <w:t>72212520-0 Usługi opracowywania oprogramowania multimedialnego</w:t>
      </w:r>
      <w:r w:rsidRPr="006C629B">
        <w:rPr>
          <w:rFonts w:ascii="Tahoma" w:hAnsi="Tahoma" w:cs="Tahoma"/>
        </w:rPr>
        <w:br/>
        <w:t>72212610-8 Usługi opracowywania oprogramowania dla baz danych </w:t>
      </w:r>
      <w:r w:rsidRPr="006C629B">
        <w:rPr>
          <w:rFonts w:ascii="Tahoma" w:hAnsi="Tahoma" w:cs="Tahoma"/>
        </w:rPr>
        <w:br/>
        <w:t>72212780-0 Usługi opracowywania oprogramowania do zarządzania systemem, przechowywaniem i zawartością</w:t>
      </w:r>
      <w:r w:rsidRPr="006C629B">
        <w:rPr>
          <w:rFonts w:ascii="Tahoma" w:hAnsi="Tahoma" w:cs="Tahoma"/>
        </w:rPr>
        <w:br/>
        <w:t>72222200-9 Usługi w zakresie systemów informacji lub usługi w zakresie planowania technologii</w:t>
      </w:r>
      <w:r w:rsidRPr="006C629B">
        <w:rPr>
          <w:rFonts w:ascii="Tahoma" w:hAnsi="Tahoma" w:cs="Tahoma"/>
        </w:rPr>
        <w:br/>
        <w:t>72224200-3 Usługi w zakresie planowania zapewniania jakości systemu </w:t>
      </w:r>
      <w:r w:rsidRPr="006C629B">
        <w:rPr>
          <w:rFonts w:ascii="Tahoma" w:hAnsi="Tahoma" w:cs="Tahoma"/>
        </w:rPr>
        <w:br/>
        <w:t>72330000-2 Usługi w zakresie standaryzacji i klasyfikacji zawartości lub danych</w:t>
      </w:r>
      <w:bookmarkEnd w:id="1"/>
      <w:r w:rsidRPr="006C629B">
        <w:rPr>
          <w:rFonts w:ascii="Tahoma" w:hAnsi="Tahoma" w:cs="Tahoma"/>
        </w:rPr>
        <w:br/>
      </w:r>
      <w:r w:rsidRPr="006C629B">
        <w:rPr>
          <w:rFonts w:ascii="Arial Narrow" w:hAnsi="Arial Narrow"/>
          <w:sz w:val="20"/>
          <w:szCs w:val="20"/>
        </w:rPr>
        <w:br/>
      </w:r>
    </w:p>
    <w:bookmarkEnd w:id="0"/>
    <w:p w14:paraId="1BB276D3" w14:textId="77777777" w:rsidR="00AD27D4" w:rsidRPr="006C629B" w:rsidRDefault="00AD27D4" w:rsidP="00AD27D4">
      <w:pPr>
        <w:tabs>
          <w:tab w:val="left" w:pos="426"/>
          <w:tab w:val="left" w:pos="3855"/>
        </w:tabs>
        <w:spacing w:after="0" w:line="360" w:lineRule="auto"/>
        <w:jc w:val="both"/>
        <w:rPr>
          <w:rFonts w:ascii="Tahoma" w:hAnsi="Tahoma" w:cs="Tahoma"/>
        </w:rPr>
      </w:pPr>
      <w:r w:rsidRPr="006C629B">
        <w:rPr>
          <w:rFonts w:ascii="Tahoma" w:hAnsi="Tahoma" w:cs="Tahoma"/>
        </w:rPr>
        <w:t>2. Zamawiający nie dopuszcza możliwości składania ofert częściowych ani wariantowych.</w:t>
      </w:r>
    </w:p>
    <w:p w14:paraId="2BEB0A50" w14:textId="07E3D8F7" w:rsidR="00C921E2" w:rsidRDefault="00C921E2" w:rsidP="00EB69AA">
      <w:pPr>
        <w:spacing w:after="0" w:line="360" w:lineRule="auto"/>
        <w:jc w:val="both"/>
        <w:rPr>
          <w:rFonts w:ascii="Tahoma" w:hAnsi="Tahoma" w:cs="Tahoma"/>
          <w:b/>
          <w:bCs/>
          <w:color w:val="000000"/>
        </w:rPr>
      </w:pPr>
    </w:p>
    <w:p w14:paraId="2E5DEA50" w14:textId="0CD09775" w:rsidR="00EB69AA" w:rsidRPr="001F2134" w:rsidRDefault="00EB69AA" w:rsidP="00EB69AA">
      <w:pPr>
        <w:spacing w:after="0" w:line="360" w:lineRule="auto"/>
        <w:jc w:val="both"/>
        <w:rPr>
          <w:rFonts w:ascii="Tahoma" w:hAnsi="Tahoma" w:cs="Tahoma"/>
          <w:color w:val="000000"/>
        </w:rPr>
      </w:pPr>
      <w:r w:rsidRPr="001F2134">
        <w:rPr>
          <w:rFonts w:ascii="Tahoma" w:hAnsi="Tahoma" w:cs="Tahoma"/>
          <w:b/>
          <w:bCs/>
          <w:color w:val="000000"/>
        </w:rPr>
        <w:t>1.1.Szczegółowy opis przedmiotu zamówieni</w:t>
      </w:r>
      <w:r w:rsidR="00233930">
        <w:rPr>
          <w:rFonts w:ascii="Tahoma" w:hAnsi="Tahoma" w:cs="Tahoma"/>
          <w:b/>
          <w:bCs/>
          <w:color w:val="000000"/>
        </w:rPr>
        <w:t>a:</w:t>
      </w:r>
    </w:p>
    <w:p w14:paraId="6FF7BFED" w14:textId="77777777" w:rsidR="00AD27D4" w:rsidRPr="006C629B" w:rsidRDefault="00AD27D4" w:rsidP="00AD27D4">
      <w:pPr>
        <w:spacing w:after="0" w:line="360" w:lineRule="auto"/>
        <w:jc w:val="both"/>
        <w:rPr>
          <w:rFonts w:ascii="Tahoma" w:hAnsi="Tahoma" w:cs="Tahoma"/>
        </w:rPr>
      </w:pPr>
      <w:r w:rsidRPr="006C629B">
        <w:rPr>
          <w:rFonts w:ascii="Tahoma" w:hAnsi="Tahoma" w:cs="Tahoma"/>
        </w:rPr>
        <w:t xml:space="preserve">Przedmiotem zamówienia jest zakup zaawansowanych rozwiązań teleinformatycznych – </w:t>
      </w:r>
      <w:proofErr w:type="spellStart"/>
      <w:r w:rsidRPr="006C629B">
        <w:rPr>
          <w:rFonts w:ascii="Tahoma" w:hAnsi="Tahoma" w:cs="Tahoma"/>
        </w:rPr>
        <w:t>IoT</w:t>
      </w:r>
      <w:proofErr w:type="spellEnd"/>
      <w:r w:rsidRPr="006C629B">
        <w:rPr>
          <w:rFonts w:ascii="Tahoma" w:hAnsi="Tahoma" w:cs="Tahoma"/>
        </w:rPr>
        <w:t xml:space="preserve"> – informatycznego systemu automatycznego nadzoru.</w:t>
      </w:r>
    </w:p>
    <w:p w14:paraId="116AFC3B" w14:textId="77777777" w:rsidR="00AD27D4" w:rsidRDefault="00AD27D4" w:rsidP="00AD27D4">
      <w:pPr>
        <w:autoSpaceDE w:val="0"/>
        <w:spacing w:after="0" w:line="360" w:lineRule="auto"/>
        <w:jc w:val="both"/>
        <w:rPr>
          <w:rFonts w:ascii="Tahoma" w:hAnsi="Tahoma" w:cs="Tahoma"/>
        </w:rPr>
      </w:pPr>
      <w:r w:rsidRPr="00AD27D4">
        <w:rPr>
          <w:rFonts w:ascii="Tahoma" w:hAnsi="Tahoma" w:cs="Tahoma"/>
        </w:rPr>
        <w:t>Przedmiot zamówienia obejmuje opracowanie koncepcji oraz projektu</w:t>
      </w:r>
      <w:r w:rsidRPr="00AD27D4">
        <w:rPr>
          <w:rFonts w:ascii="Tahoma" w:hAnsi="Tahoma" w:cs="Tahoma"/>
          <w:spacing w:val="2"/>
          <w:shd w:val="clear" w:color="auto" w:fill="FFFFFF"/>
        </w:rPr>
        <w:t xml:space="preserve"> </w:t>
      </w:r>
      <w:r w:rsidRPr="00AD27D4">
        <w:rPr>
          <w:rFonts w:ascii="Tahoma" w:hAnsi="Tahoma" w:cs="Tahoma"/>
        </w:rPr>
        <w:t xml:space="preserve">platform pomiarowo/ komunikacyjnych monitorujących stan stanu mobilnych magazynów ciepła. Zakłada się przygotowanie prototypu montowanego na zbiorniku, umożliwiający monitorowanie stanu </w:t>
      </w:r>
      <w:r w:rsidRPr="00AD27D4">
        <w:rPr>
          <w:rFonts w:ascii="Tahoma" w:hAnsi="Tahoma" w:cs="Tahoma"/>
        </w:rPr>
        <w:lastRenderedPageBreak/>
        <w:t xml:space="preserve">istotnych parametrów pracy zbiorników tj. ciśnienie wewnątrz zbiornika, temperatura wewnątrz zbiornika, odkształcenia mechaniczne zbiornika. Mobilny magazyn ciepła musi zostać przystosowany do zainstalowania aparatury pomiarowej. Na zbiorniku muszą zostać wykonane miejsca, króćce pomiarowe z gwintem metrycznym na zamontowanie przekształtnika ciśnienia. Miejsca pomiarowe pod izolacją zewnętrzną zbiornika na przylgowe czujniki temperatury. Miejsce na obudowie zbiornika na montaż czujników tensometrycznych. Wszystkie wyżej opisane miejsca montażu zostaną szczegółowo opisane, ustalone na etapie projektu części </w:t>
      </w:r>
      <w:proofErr w:type="spellStart"/>
      <w:r w:rsidRPr="00AD27D4">
        <w:rPr>
          <w:rFonts w:ascii="Tahoma" w:hAnsi="Tahoma" w:cs="Tahoma"/>
        </w:rPr>
        <w:t>IoT</w:t>
      </w:r>
      <w:proofErr w:type="spellEnd"/>
      <w:r w:rsidRPr="00AD27D4">
        <w:rPr>
          <w:rFonts w:ascii="Tahoma" w:hAnsi="Tahoma" w:cs="Tahoma"/>
        </w:rPr>
        <w:t>. Moduły pomiarowo/ nadawcze zostaną wyposażone w moduł komunikacyjny GSM oraz GPS. Moduły będą komunikowały się z serwerem systemu przesyłając podstawowe dane (temperatury, ciśnienia, naprężenia na obudowie, współrzędne GPS). Serwer sytemu dostarczony zostanie z aplikacją klasy SCADA umożliwiająca wizualizację systemu akumulatorów ciepła, logowanie wszystkich danych w bazie, wyliczania szacunkowego czasu „życia akumulatorów, alarmowania w przypadku wystąpienia zdarzeń niepożądanych. Dane te będą logowane w bazie danych serwera oraz w postaci intuicyjnej wizualizacji reprezentowane. Dane pomiarowe będą wysyłane cyklicznie (interwał do ustalenia, nie częściej niż raz na 15 minut). Przy mniejszej dynamice zmian monitorowanych parametrów zakłada się automatyczne zmniejszenie częstotliwości wysyłania danych w celu zwiększenia oszczędności energii. Moduł</w:t>
      </w:r>
      <w:r>
        <w:rPr>
          <w:rFonts w:ascii="Tahoma" w:hAnsi="Tahoma" w:cs="Tahoma"/>
        </w:rPr>
        <w:t>y</w:t>
      </w:r>
      <w:r w:rsidRPr="00AD27D4">
        <w:rPr>
          <w:rFonts w:ascii="Tahoma" w:hAnsi="Tahoma" w:cs="Tahoma"/>
        </w:rPr>
        <w:t xml:space="preserve"> będą zasilane bateryjnie z możliwością rozszerzenia układów o harwester energii. Po uzgodnieniach projektowych zakłada się wykonanie harwesterów energii cieplnej bądź świetlnej, w zależności od miejsca montażu akumulatorów. Przewiduje się także możliwość zastosowania zasilania sieciowego 230 V AC w miejscu eksploatacji akumulatora ciepła (gospodarstwo domowe). </w:t>
      </w:r>
    </w:p>
    <w:p w14:paraId="3B6109E7" w14:textId="505B0D18" w:rsidR="00AD27D4" w:rsidRDefault="00AD27D4" w:rsidP="00AD27D4">
      <w:pPr>
        <w:autoSpaceDE w:val="0"/>
        <w:spacing w:after="0" w:line="360" w:lineRule="auto"/>
        <w:jc w:val="both"/>
        <w:rPr>
          <w:rFonts w:ascii="Tahoma" w:hAnsi="Tahoma" w:cs="Tahoma"/>
        </w:rPr>
      </w:pPr>
      <w:r w:rsidRPr="00AD27D4">
        <w:rPr>
          <w:rFonts w:ascii="Tahoma" w:hAnsi="Tahoma" w:cs="Tahoma"/>
        </w:rPr>
        <w:t>UWAGI: Założono, że moduł będzie komunikował się z serwerem systemu za pośrednictwem protokołu GSM. Zamawiający będzie pokrywał koszt abonamentu GSM. Moduł wykonany zostanie bez certyfikacji EX.</w:t>
      </w:r>
    </w:p>
    <w:p w14:paraId="50122B42" w14:textId="64125F23" w:rsidR="00AD27D4" w:rsidRDefault="00AD27D4" w:rsidP="00AD27D4">
      <w:pPr>
        <w:autoSpaceDE w:val="0"/>
        <w:spacing w:after="0" w:line="360" w:lineRule="auto"/>
        <w:jc w:val="both"/>
        <w:rPr>
          <w:rFonts w:ascii="Tahoma" w:hAnsi="Tahoma" w:cs="Tahoma"/>
        </w:rPr>
      </w:pPr>
    </w:p>
    <w:p w14:paraId="5A81855C" w14:textId="77777777" w:rsidR="00D41E15" w:rsidRPr="006C629B" w:rsidRDefault="00D41E15" w:rsidP="00D41E15">
      <w:pPr>
        <w:spacing w:line="360" w:lineRule="auto"/>
        <w:jc w:val="both"/>
        <w:rPr>
          <w:rFonts w:ascii="Tahoma" w:hAnsi="Tahoma" w:cs="Tahoma"/>
          <w:bCs/>
        </w:rPr>
      </w:pPr>
      <w:r w:rsidRPr="006C629B">
        <w:rPr>
          <w:rFonts w:ascii="Tahoma" w:hAnsi="Tahoma" w:cs="Tahoma"/>
          <w:bCs/>
        </w:rPr>
        <w:t xml:space="preserve">Zamawiający zastrzega, że Wykonawca, który powoła się na rozwiązania równoważne, zobowiązany jest wykazać, że oferowany przez niego przedmiot zamówienia spełnia wymagania określone przez Zamawiającego. Zamawiający zastrzega prawo do wezwania Wykonawcy do złożenia dodatkowych wyjaśnień celem jednoznacznego ustalenia oferowanych </w:t>
      </w:r>
      <w:r w:rsidRPr="006C629B">
        <w:rPr>
          <w:rFonts w:ascii="Tahoma" w:hAnsi="Tahoma" w:cs="Tahoma"/>
          <w:bCs/>
        </w:rPr>
        <w:lastRenderedPageBreak/>
        <w:t>parametrów i ich oceny pod kątem równoważności. Za rozwiązania równoważne Zamawiający uzna te, którego standardy, cechy jakościowe, funkcjonalności, parametry techniczne i użytkowe są takie same lub nie gorsze oraz które spełniają wszystkie wymagania Zamawiającego określone w opisie przedmiotu zamówienia.</w:t>
      </w:r>
    </w:p>
    <w:p w14:paraId="35E5EDE5" w14:textId="77777777" w:rsidR="00D41E15" w:rsidRPr="006C629B" w:rsidRDefault="00D41E15" w:rsidP="00D41E15">
      <w:pPr>
        <w:autoSpaceDE w:val="0"/>
        <w:autoSpaceDN w:val="0"/>
        <w:adjustRightInd w:val="0"/>
        <w:spacing w:line="360" w:lineRule="auto"/>
        <w:jc w:val="both"/>
        <w:rPr>
          <w:rFonts w:ascii="Tahoma" w:hAnsi="Tahoma" w:cs="Tahoma"/>
        </w:rPr>
      </w:pPr>
      <w:r w:rsidRPr="006C629B">
        <w:rPr>
          <w:rFonts w:ascii="Tahoma" w:hAnsi="Tahoma" w:cs="Tahoma"/>
        </w:rPr>
        <w:t>Pozostałe wymagania:</w:t>
      </w:r>
    </w:p>
    <w:p w14:paraId="50E42B01" w14:textId="77777777" w:rsidR="00D41E15" w:rsidRPr="006C629B" w:rsidRDefault="00D41E15" w:rsidP="00964BD6">
      <w:pPr>
        <w:pStyle w:val="Akapitzlist"/>
        <w:numPr>
          <w:ilvl w:val="0"/>
          <w:numId w:val="17"/>
        </w:numPr>
        <w:tabs>
          <w:tab w:val="left" w:pos="900"/>
        </w:tabs>
        <w:autoSpaceDE w:val="0"/>
        <w:autoSpaceDN w:val="0"/>
        <w:adjustRightInd w:val="0"/>
        <w:spacing w:after="0" w:line="360" w:lineRule="auto"/>
        <w:jc w:val="both"/>
        <w:rPr>
          <w:rFonts w:ascii="Tahoma" w:hAnsi="Tahoma" w:cs="Tahoma"/>
        </w:rPr>
      </w:pPr>
      <w:r w:rsidRPr="006C629B">
        <w:rPr>
          <w:rFonts w:ascii="Tahoma" w:hAnsi="Tahoma" w:cs="Tahoma"/>
        </w:rPr>
        <w:t xml:space="preserve">oczekujemy przedstawienia autorskich propozycji Wykonawcy pod kątem możliwych użyteczności, rozwiązań itd. bazując na </w:t>
      </w:r>
      <w:r w:rsidRPr="006C629B">
        <w:rPr>
          <w:rFonts w:ascii="Tahoma" w:hAnsi="Tahoma" w:cs="Tahoma"/>
          <w:lang w:val="pl-PL"/>
        </w:rPr>
        <w:t>J</w:t>
      </w:r>
      <w:r w:rsidRPr="006C629B">
        <w:rPr>
          <w:rFonts w:ascii="Tahoma" w:hAnsi="Tahoma" w:cs="Tahoma"/>
        </w:rPr>
        <w:t>ego doświadczeniu,</w:t>
      </w:r>
    </w:p>
    <w:p w14:paraId="5C52A3C6" w14:textId="77777777" w:rsidR="00D41E15" w:rsidRPr="006C629B" w:rsidRDefault="00D41E15" w:rsidP="00964BD6">
      <w:pPr>
        <w:pStyle w:val="Akapitzlist"/>
        <w:numPr>
          <w:ilvl w:val="0"/>
          <w:numId w:val="17"/>
        </w:numPr>
        <w:tabs>
          <w:tab w:val="left" w:pos="900"/>
        </w:tabs>
        <w:autoSpaceDE w:val="0"/>
        <w:autoSpaceDN w:val="0"/>
        <w:adjustRightInd w:val="0"/>
        <w:spacing w:after="0" w:line="360" w:lineRule="auto"/>
        <w:jc w:val="both"/>
        <w:rPr>
          <w:rFonts w:ascii="Tahoma" w:hAnsi="Tahoma" w:cs="Tahoma"/>
        </w:rPr>
      </w:pPr>
      <w:r w:rsidRPr="006C629B">
        <w:rPr>
          <w:rFonts w:ascii="Tahoma" w:hAnsi="Tahoma" w:cs="Tahoma"/>
        </w:rPr>
        <w:t xml:space="preserve">niezbędne jest zabezpieczenie </w:t>
      </w:r>
      <w:r w:rsidRPr="006C629B">
        <w:rPr>
          <w:rFonts w:ascii="Tahoma" w:hAnsi="Tahoma" w:cs="Tahoma"/>
          <w:lang w:val="pl-PL"/>
        </w:rPr>
        <w:t xml:space="preserve">systemu </w:t>
      </w:r>
      <w:proofErr w:type="spellStart"/>
      <w:r w:rsidRPr="006C629B">
        <w:rPr>
          <w:rFonts w:ascii="Tahoma" w:hAnsi="Tahoma" w:cs="Tahoma"/>
          <w:lang w:val="pl-PL"/>
        </w:rPr>
        <w:t>IoT</w:t>
      </w:r>
      <w:proofErr w:type="spellEnd"/>
      <w:r w:rsidRPr="006C629B">
        <w:rPr>
          <w:rFonts w:ascii="Tahoma" w:hAnsi="Tahoma" w:cs="Tahoma"/>
        </w:rPr>
        <w:t xml:space="preserve"> przed kradzieżą danych</w:t>
      </w:r>
      <w:r w:rsidRPr="006C629B">
        <w:rPr>
          <w:rFonts w:ascii="Tahoma" w:hAnsi="Tahoma" w:cs="Tahoma"/>
          <w:lang w:val="pl-PL"/>
        </w:rPr>
        <w:t xml:space="preserve"> </w:t>
      </w:r>
      <w:r w:rsidRPr="006C629B">
        <w:rPr>
          <w:rFonts w:ascii="Tahoma" w:hAnsi="Tahoma" w:cs="Tahoma"/>
        </w:rPr>
        <w:t xml:space="preserve">– oczekujemy przedstawienia sposobu zabezpieczenia </w:t>
      </w:r>
      <w:r w:rsidRPr="006C629B">
        <w:rPr>
          <w:rFonts w:ascii="Tahoma" w:hAnsi="Tahoma" w:cs="Tahoma"/>
          <w:lang w:val="pl-PL"/>
        </w:rPr>
        <w:t>systemu</w:t>
      </w:r>
      <w:r w:rsidRPr="006C629B">
        <w:rPr>
          <w:rFonts w:ascii="Tahoma" w:hAnsi="Tahoma" w:cs="Tahoma"/>
        </w:rPr>
        <w:t xml:space="preserve"> przed takim działaniem,</w:t>
      </w:r>
    </w:p>
    <w:p w14:paraId="6961B7AC" w14:textId="77777777" w:rsidR="00D41E15" w:rsidRPr="006C629B" w:rsidRDefault="00D41E15" w:rsidP="00964BD6">
      <w:pPr>
        <w:numPr>
          <w:ilvl w:val="0"/>
          <w:numId w:val="17"/>
        </w:numPr>
        <w:tabs>
          <w:tab w:val="left" w:pos="900"/>
        </w:tabs>
        <w:suppressAutoHyphens w:val="0"/>
        <w:autoSpaceDE w:val="0"/>
        <w:autoSpaceDN w:val="0"/>
        <w:adjustRightInd w:val="0"/>
        <w:spacing w:after="0" w:line="360" w:lineRule="auto"/>
        <w:jc w:val="both"/>
        <w:rPr>
          <w:rFonts w:ascii="Tahoma" w:hAnsi="Tahoma" w:cs="Tahoma"/>
        </w:rPr>
      </w:pPr>
      <w:r w:rsidRPr="006C629B">
        <w:rPr>
          <w:rFonts w:ascii="Tahoma" w:hAnsi="Tahoma" w:cs="Tahoma"/>
        </w:rPr>
        <w:t xml:space="preserve">Wykonawca opracuje i przedstawi koncepcję wykonania systemu </w:t>
      </w:r>
      <w:proofErr w:type="spellStart"/>
      <w:r w:rsidRPr="006C629B">
        <w:rPr>
          <w:rFonts w:ascii="Tahoma" w:hAnsi="Tahoma" w:cs="Tahoma"/>
        </w:rPr>
        <w:t>IoT</w:t>
      </w:r>
      <w:proofErr w:type="spellEnd"/>
      <w:r w:rsidRPr="006C629B">
        <w:rPr>
          <w:rFonts w:ascii="Tahoma" w:hAnsi="Tahoma" w:cs="Tahoma"/>
        </w:rPr>
        <w:t xml:space="preserve"> uwzględniającą założenia projektowe przedstawione powyżej, przedstawi szczegółowy plan działań (harmonogram) z podziałem na etapy i terminy ich wykonania,</w:t>
      </w:r>
    </w:p>
    <w:p w14:paraId="64D02C08" w14:textId="77777777" w:rsidR="00D41E15" w:rsidRPr="006C629B" w:rsidRDefault="00D41E15" w:rsidP="00964BD6">
      <w:pPr>
        <w:pStyle w:val="Akapitzlist"/>
        <w:numPr>
          <w:ilvl w:val="0"/>
          <w:numId w:val="17"/>
        </w:numPr>
        <w:tabs>
          <w:tab w:val="left" w:pos="900"/>
        </w:tabs>
        <w:autoSpaceDE w:val="0"/>
        <w:autoSpaceDN w:val="0"/>
        <w:adjustRightInd w:val="0"/>
        <w:spacing w:after="0" w:line="360" w:lineRule="auto"/>
        <w:jc w:val="both"/>
        <w:rPr>
          <w:rFonts w:ascii="Tahoma" w:hAnsi="Tahoma" w:cs="Tahoma"/>
        </w:rPr>
      </w:pPr>
      <w:r w:rsidRPr="006C629B">
        <w:rPr>
          <w:rFonts w:ascii="Tahoma" w:hAnsi="Tahoma" w:cs="Tahoma"/>
          <w:lang w:val="pl-PL"/>
        </w:rPr>
        <w:t xml:space="preserve">Wykonawca zaproponuje narzędzia, które w maksymalny sposób pozwolą wykorzystać funkcjonalność systemu </w:t>
      </w:r>
      <w:proofErr w:type="spellStart"/>
      <w:r w:rsidRPr="006C629B">
        <w:rPr>
          <w:rFonts w:ascii="Tahoma" w:hAnsi="Tahoma" w:cs="Tahoma"/>
          <w:lang w:val="pl-PL"/>
        </w:rPr>
        <w:t>IoT</w:t>
      </w:r>
      <w:proofErr w:type="spellEnd"/>
      <w:r w:rsidRPr="006C629B">
        <w:rPr>
          <w:rFonts w:ascii="Tahoma" w:hAnsi="Tahoma" w:cs="Tahoma"/>
          <w:lang w:val="pl-PL"/>
        </w:rPr>
        <w:t>,</w:t>
      </w:r>
    </w:p>
    <w:p w14:paraId="213613FD" w14:textId="77777777" w:rsidR="00D41E15" w:rsidRPr="006C629B" w:rsidRDefault="00D41E15" w:rsidP="00964BD6">
      <w:pPr>
        <w:pStyle w:val="Akapitzlist"/>
        <w:numPr>
          <w:ilvl w:val="0"/>
          <w:numId w:val="17"/>
        </w:numPr>
        <w:tabs>
          <w:tab w:val="left" w:pos="900"/>
        </w:tabs>
        <w:autoSpaceDE w:val="0"/>
        <w:autoSpaceDN w:val="0"/>
        <w:adjustRightInd w:val="0"/>
        <w:spacing w:after="0" w:line="360" w:lineRule="auto"/>
        <w:jc w:val="both"/>
        <w:rPr>
          <w:rFonts w:ascii="Tahoma" w:hAnsi="Tahoma" w:cs="Tahoma"/>
        </w:rPr>
      </w:pPr>
      <w:r w:rsidRPr="006C629B">
        <w:rPr>
          <w:rFonts w:ascii="Tahoma" w:hAnsi="Tahoma" w:cs="Tahoma"/>
        </w:rPr>
        <w:t xml:space="preserve">Wykonawca </w:t>
      </w:r>
      <w:r w:rsidRPr="006C629B">
        <w:rPr>
          <w:rFonts w:ascii="Tahoma" w:hAnsi="Tahoma" w:cs="Tahoma"/>
          <w:lang w:val="pl-PL"/>
        </w:rPr>
        <w:t>dostarczy</w:t>
      </w:r>
      <w:r w:rsidRPr="006C629B">
        <w:rPr>
          <w:rFonts w:ascii="Tahoma" w:hAnsi="Tahoma" w:cs="Tahoma"/>
        </w:rPr>
        <w:t xml:space="preserve"> </w:t>
      </w:r>
      <w:r w:rsidRPr="006C629B">
        <w:rPr>
          <w:rFonts w:ascii="Tahoma" w:hAnsi="Tahoma" w:cs="Tahoma"/>
          <w:lang w:val="pl-PL"/>
        </w:rPr>
        <w:t xml:space="preserve">system </w:t>
      </w:r>
      <w:proofErr w:type="spellStart"/>
      <w:r w:rsidRPr="006C629B">
        <w:rPr>
          <w:rFonts w:ascii="Tahoma" w:hAnsi="Tahoma" w:cs="Tahoma"/>
          <w:lang w:val="pl-PL"/>
        </w:rPr>
        <w:t>IoT</w:t>
      </w:r>
      <w:proofErr w:type="spellEnd"/>
      <w:r w:rsidRPr="006C629B">
        <w:rPr>
          <w:rFonts w:ascii="Tahoma" w:hAnsi="Tahoma" w:cs="Tahoma"/>
        </w:rPr>
        <w:t xml:space="preserve"> (wraz z kodem źródłowym) z jednoczesnym przekazaniem prawa własności bez ograniczenia czasowego i terytorialnego, bez limitu użytkowników.</w:t>
      </w:r>
    </w:p>
    <w:p w14:paraId="32A985A9" w14:textId="77777777" w:rsidR="00D41E15" w:rsidRPr="006C629B" w:rsidRDefault="00D41E15" w:rsidP="00964BD6">
      <w:pPr>
        <w:pStyle w:val="Akapitzlist"/>
        <w:numPr>
          <w:ilvl w:val="0"/>
          <w:numId w:val="17"/>
        </w:numPr>
        <w:tabs>
          <w:tab w:val="left" w:pos="900"/>
        </w:tabs>
        <w:autoSpaceDE w:val="0"/>
        <w:autoSpaceDN w:val="0"/>
        <w:adjustRightInd w:val="0"/>
        <w:spacing w:after="0" w:line="360" w:lineRule="auto"/>
        <w:jc w:val="both"/>
        <w:rPr>
          <w:rFonts w:ascii="Tahoma" w:hAnsi="Tahoma" w:cs="Tahoma"/>
        </w:rPr>
      </w:pPr>
      <w:r w:rsidRPr="006C629B">
        <w:rPr>
          <w:rFonts w:ascii="Tahoma" w:hAnsi="Tahoma" w:cs="Tahoma"/>
        </w:rPr>
        <w:t xml:space="preserve">Wykonawca, w ramach wdrożenia, zobowiązuje się uruchomić system </w:t>
      </w:r>
      <w:proofErr w:type="spellStart"/>
      <w:r w:rsidRPr="006C629B">
        <w:rPr>
          <w:rFonts w:ascii="Tahoma" w:hAnsi="Tahoma" w:cs="Tahoma"/>
        </w:rPr>
        <w:t>IoT</w:t>
      </w:r>
      <w:proofErr w:type="spellEnd"/>
      <w:r w:rsidRPr="006C629B">
        <w:rPr>
          <w:rFonts w:ascii="Tahoma" w:hAnsi="Tahoma" w:cs="Tahoma"/>
        </w:rPr>
        <w:t xml:space="preserve"> na wskazanym przez Zamawiającego hostingu, przygotować podręcznik dla użytkowników </w:t>
      </w:r>
      <w:r w:rsidRPr="006C629B">
        <w:rPr>
          <w:rFonts w:ascii="Tahoma" w:hAnsi="Tahoma" w:cs="Tahoma"/>
          <w:lang w:val="pl-PL"/>
        </w:rPr>
        <w:t xml:space="preserve">systemu </w:t>
      </w:r>
      <w:proofErr w:type="spellStart"/>
      <w:r w:rsidRPr="006C629B">
        <w:rPr>
          <w:rFonts w:ascii="Tahoma" w:hAnsi="Tahoma" w:cs="Tahoma"/>
          <w:lang w:val="pl-PL"/>
        </w:rPr>
        <w:t>IoT</w:t>
      </w:r>
      <w:proofErr w:type="spellEnd"/>
      <w:r w:rsidRPr="006C629B">
        <w:rPr>
          <w:rFonts w:ascii="Tahoma" w:hAnsi="Tahoma" w:cs="Tahoma"/>
        </w:rPr>
        <w:t xml:space="preserve"> oraz przeprowadzić minimum jedno szkolenie stacjonarne oraz 30 godzin doradztwa zdalnego (dla pracowników </w:t>
      </w:r>
      <w:r w:rsidRPr="006C629B">
        <w:rPr>
          <w:rFonts w:ascii="Tahoma" w:hAnsi="Tahoma" w:cs="Tahoma"/>
          <w:lang w:val="pl-PL"/>
        </w:rPr>
        <w:t>Zamawiającego</w:t>
      </w:r>
      <w:r w:rsidRPr="006C629B">
        <w:rPr>
          <w:rFonts w:ascii="Tahoma" w:hAnsi="Tahoma" w:cs="Tahoma"/>
        </w:rPr>
        <w:t xml:space="preserve">) dotyczące obsługi </w:t>
      </w:r>
      <w:r w:rsidRPr="006C629B">
        <w:rPr>
          <w:rFonts w:ascii="Tahoma" w:hAnsi="Tahoma" w:cs="Tahoma"/>
          <w:lang w:val="pl-PL"/>
        </w:rPr>
        <w:t xml:space="preserve">systemu </w:t>
      </w:r>
      <w:proofErr w:type="spellStart"/>
      <w:r w:rsidRPr="006C629B">
        <w:rPr>
          <w:rFonts w:ascii="Tahoma" w:hAnsi="Tahoma" w:cs="Tahoma"/>
          <w:lang w:val="pl-PL"/>
        </w:rPr>
        <w:t>IoT</w:t>
      </w:r>
      <w:proofErr w:type="spellEnd"/>
      <w:r w:rsidRPr="006C629B">
        <w:rPr>
          <w:rFonts w:ascii="Tahoma" w:hAnsi="Tahoma" w:cs="Tahoma"/>
        </w:rPr>
        <w:t xml:space="preserve"> i systemu zarządzania zawartością</w:t>
      </w:r>
    </w:p>
    <w:p w14:paraId="2C797971" w14:textId="77777777" w:rsidR="00D41E15" w:rsidRPr="006C629B" w:rsidRDefault="00D41E15" w:rsidP="00964BD6">
      <w:pPr>
        <w:pStyle w:val="Akapitzlist"/>
        <w:numPr>
          <w:ilvl w:val="0"/>
          <w:numId w:val="17"/>
        </w:numPr>
        <w:tabs>
          <w:tab w:val="left" w:pos="900"/>
        </w:tabs>
        <w:autoSpaceDE w:val="0"/>
        <w:autoSpaceDN w:val="0"/>
        <w:adjustRightInd w:val="0"/>
        <w:spacing w:after="0" w:line="360" w:lineRule="auto"/>
        <w:jc w:val="both"/>
        <w:rPr>
          <w:rFonts w:ascii="Tahoma" w:hAnsi="Tahoma" w:cs="Tahoma"/>
        </w:rPr>
      </w:pPr>
      <w:r w:rsidRPr="006C629B">
        <w:rPr>
          <w:rFonts w:ascii="Tahoma" w:hAnsi="Tahoma" w:cs="Tahoma"/>
        </w:rPr>
        <w:t xml:space="preserve">Wykonawca zapewni nieodpłatny serwis gwarancyjny w okresie do </w:t>
      </w:r>
      <w:r w:rsidRPr="006C629B">
        <w:rPr>
          <w:rFonts w:ascii="Tahoma" w:hAnsi="Tahoma" w:cs="Tahoma"/>
          <w:lang w:val="pl-PL"/>
        </w:rPr>
        <w:t xml:space="preserve">2 lat m.in.                          </w:t>
      </w:r>
      <w:r w:rsidRPr="006C629B">
        <w:rPr>
          <w:rFonts w:ascii="Tahoma" w:hAnsi="Tahoma" w:cs="Tahoma"/>
        </w:rPr>
        <w:t>w zakresie:</w:t>
      </w:r>
    </w:p>
    <w:p w14:paraId="4B349DBF" w14:textId="77777777" w:rsidR="00D41E15" w:rsidRPr="006C629B" w:rsidRDefault="00D41E15" w:rsidP="00D41E15">
      <w:pPr>
        <w:spacing w:after="0" w:line="360" w:lineRule="auto"/>
        <w:ind w:left="360" w:firstLine="708"/>
        <w:contextualSpacing/>
        <w:rPr>
          <w:rFonts w:ascii="Tahoma" w:hAnsi="Tahoma" w:cs="Tahoma"/>
        </w:rPr>
      </w:pPr>
      <w:r w:rsidRPr="006C629B">
        <w:rPr>
          <w:rFonts w:ascii="Tahoma" w:hAnsi="Tahoma" w:cs="Tahoma"/>
        </w:rPr>
        <w:t xml:space="preserve">- Zapewnienia możliwości przekazywania zgłoszeń usterek w działaniu systemu </w:t>
      </w:r>
      <w:proofErr w:type="spellStart"/>
      <w:r w:rsidRPr="006C629B">
        <w:rPr>
          <w:rFonts w:ascii="Tahoma" w:hAnsi="Tahoma" w:cs="Tahoma"/>
        </w:rPr>
        <w:t>IoT</w:t>
      </w:r>
      <w:proofErr w:type="spellEnd"/>
      <w:r w:rsidRPr="006C629B">
        <w:rPr>
          <w:rFonts w:ascii="Tahoma" w:hAnsi="Tahoma" w:cs="Tahoma"/>
        </w:rPr>
        <w:t xml:space="preserve"> (co najmniej drogą telefoniczną, listowną i pocztą elektroniczną) </w:t>
      </w:r>
    </w:p>
    <w:p w14:paraId="3C947CFB" w14:textId="77777777" w:rsidR="00D41E15" w:rsidRPr="006C629B" w:rsidRDefault="00D41E15" w:rsidP="00D41E15">
      <w:pPr>
        <w:spacing w:after="0" w:line="360" w:lineRule="auto"/>
        <w:ind w:left="360" w:firstLine="708"/>
        <w:contextualSpacing/>
        <w:rPr>
          <w:rFonts w:ascii="Tahoma" w:hAnsi="Tahoma" w:cs="Tahoma"/>
          <w:strike/>
        </w:rPr>
      </w:pPr>
      <w:r w:rsidRPr="006C629B">
        <w:rPr>
          <w:rFonts w:ascii="Tahoma" w:hAnsi="Tahoma" w:cs="Tahoma"/>
        </w:rPr>
        <w:t xml:space="preserve">- Niezwłocznego usunięcia usterek w działaniu systemu </w:t>
      </w:r>
      <w:proofErr w:type="spellStart"/>
      <w:r w:rsidRPr="006C629B">
        <w:rPr>
          <w:rFonts w:ascii="Tahoma" w:hAnsi="Tahoma" w:cs="Tahoma"/>
        </w:rPr>
        <w:t>IoT</w:t>
      </w:r>
      <w:proofErr w:type="spellEnd"/>
      <w:r w:rsidRPr="006C629B">
        <w:rPr>
          <w:rFonts w:ascii="Tahoma" w:hAnsi="Tahoma" w:cs="Tahoma"/>
        </w:rPr>
        <w:t>.</w:t>
      </w:r>
    </w:p>
    <w:p w14:paraId="278B85CC" w14:textId="77777777" w:rsidR="00D41E15" w:rsidRPr="006C629B" w:rsidRDefault="00D41E15" w:rsidP="00D41E15">
      <w:pPr>
        <w:pStyle w:val="Akapitzlist"/>
        <w:tabs>
          <w:tab w:val="left" w:pos="900"/>
        </w:tabs>
        <w:autoSpaceDE w:val="0"/>
        <w:autoSpaceDN w:val="0"/>
        <w:adjustRightInd w:val="0"/>
        <w:spacing w:after="0" w:line="360" w:lineRule="auto"/>
        <w:jc w:val="both"/>
        <w:rPr>
          <w:rFonts w:ascii="Tahoma" w:hAnsi="Tahoma" w:cs="Tahoma"/>
        </w:rPr>
      </w:pPr>
    </w:p>
    <w:p w14:paraId="2E98AA11" w14:textId="77777777" w:rsidR="00D41E15" w:rsidRPr="006C629B" w:rsidRDefault="00D41E15" w:rsidP="00D41E15">
      <w:pPr>
        <w:spacing w:after="0" w:line="360" w:lineRule="auto"/>
        <w:jc w:val="both"/>
        <w:rPr>
          <w:rFonts w:ascii="Tahoma" w:hAnsi="Tahoma" w:cs="Tahoma"/>
          <w:b/>
          <w:bCs/>
        </w:rPr>
      </w:pPr>
    </w:p>
    <w:p w14:paraId="31C1288A" w14:textId="77777777" w:rsidR="00D41E15" w:rsidRPr="006C629B" w:rsidRDefault="00D41E15" w:rsidP="00D41E15">
      <w:pPr>
        <w:spacing w:after="0" w:line="360" w:lineRule="auto"/>
        <w:jc w:val="both"/>
        <w:rPr>
          <w:rFonts w:ascii="Tahoma" w:hAnsi="Tahoma" w:cs="Tahoma"/>
        </w:rPr>
      </w:pPr>
      <w:r w:rsidRPr="006C629B">
        <w:rPr>
          <w:rFonts w:ascii="Tahoma" w:hAnsi="Tahoma" w:cs="Tahoma"/>
        </w:rPr>
        <w:lastRenderedPageBreak/>
        <w:t xml:space="preserve">Wykonawca zobowiązuje się do zapewnienia bezpiecznego wykonania, montażu                                           i uruchomienia (m.in. próby oraz testy, w tym testy dołowe w miejscu wskazanym przez Zamawiającego) oraz rzetelnego sprawdzenia poprawności działania dostarczonego przedmiotu Umowy. </w:t>
      </w:r>
    </w:p>
    <w:p w14:paraId="5A3D1238" w14:textId="77777777" w:rsidR="00D41E15" w:rsidRPr="006C629B" w:rsidRDefault="00D41E15" w:rsidP="00D41E15">
      <w:pPr>
        <w:spacing w:after="0" w:line="360" w:lineRule="auto"/>
        <w:jc w:val="both"/>
        <w:rPr>
          <w:rFonts w:ascii="Tahoma" w:hAnsi="Tahoma" w:cs="Tahoma"/>
        </w:rPr>
      </w:pPr>
      <w:r w:rsidRPr="006C629B">
        <w:rPr>
          <w:rFonts w:ascii="Tahoma" w:hAnsi="Tahoma" w:cs="Tahoma"/>
        </w:rPr>
        <w:t xml:space="preserve">Docelowym miejscem montażu i uruchomienia systemu </w:t>
      </w:r>
      <w:proofErr w:type="spellStart"/>
      <w:r w:rsidRPr="006C629B">
        <w:rPr>
          <w:rFonts w:ascii="Tahoma" w:hAnsi="Tahoma" w:cs="Tahoma"/>
        </w:rPr>
        <w:t>IoT</w:t>
      </w:r>
      <w:proofErr w:type="spellEnd"/>
      <w:r w:rsidRPr="006C629B">
        <w:rPr>
          <w:rFonts w:ascii="Tahoma" w:hAnsi="Tahoma" w:cs="Tahoma"/>
        </w:rPr>
        <w:t xml:space="preserve"> jest hala Zamawiającego                  pod adresem: ul. Stokowska 27, 92-104 Łódź, województwo łódzkie.</w:t>
      </w:r>
    </w:p>
    <w:p w14:paraId="73F0D13F" w14:textId="77777777" w:rsidR="00D41E15" w:rsidRPr="006C629B" w:rsidRDefault="00D41E15" w:rsidP="00D41E15">
      <w:pPr>
        <w:spacing w:after="0" w:line="360" w:lineRule="auto"/>
        <w:jc w:val="both"/>
        <w:rPr>
          <w:rFonts w:ascii="Tahoma" w:hAnsi="Tahoma" w:cs="Tahoma"/>
        </w:rPr>
      </w:pPr>
      <w:r w:rsidRPr="006C629B">
        <w:rPr>
          <w:rFonts w:ascii="Tahoma" w:hAnsi="Tahoma" w:cs="Tahoma"/>
        </w:rPr>
        <w:t xml:space="preserve">Wraz ze zrealizowanym przedmiotem zamówienia, Wykonawca zobowiązany jest                                do dostarczenia pełnej dokumentacji przedmiotu Umowy. </w:t>
      </w:r>
    </w:p>
    <w:p w14:paraId="78985518" w14:textId="77777777" w:rsidR="00D41E15" w:rsidRPr="006C629B" w:rsidRDefault="00D41E15" w:rsidP="00D41E15">
      <w:pPr>
        <w:spacing w:after="0" w:line="360" w:lineRule="auto"/>
        <w:jc w:val="both"/>
        <w:rPr>
          <w:rFonts w:ascii="Tahoma" w:hAnsi="Tahoma" w:cs="Tahoma"/>
        </w:rPr>
      </w:pPr>
      <w:r w:rsidRPr="006C629B">
        <w:rPr>
          <w:rFonts w:ascii="Tahoma" w:hAnsi="Tahoma" w:cs="Tahoma"/>
        </w:rPr>
        <w:t xml:space="preserve">Wykonawca zobowiązany jest również do przeszkolenia pracowników Zamawiającego                         w zakresie prawidłowej obsługi i utrzymania dostarczonego systemy </w:t>
      </w:r>
      <w:proofErr w:type="spellStart"/>
      <w:r w:rsidRPr="006C629B">
        <w:rPr>
          <w:rFonts w:ascii="Tahoma" w:hAnsi="Tahoma" w:cs="Tahoma"/>
        </w:rPr>
        <w:t>IoT</w:t>
      </w:r>
      <w:proofErr w:type="spellEnd"/>
      <w:r w:rsidRPr="006C629B">
        <w:rPr>
          <w:rFonts w:ascii="Tahoma" w:hAnsi="Tahoma" w:cs="Tahoma"/>
        </w:rPr>
        <w:t xml:space="preserve"> - informatycznego systemu automatycznego nadzoru.</w:t>
      </w:r>
    </w:p>
    <w:p w14:paraId="070579A0" w14:textId="77777777" w:rsidR="00D41E15" w:rsidRPr="006C629B" w:rsidRDefault="00D41E15" w:rsidP="00D41E15">
      <w:pPr>
        <w:spacing w:after="0" w:line="360" w:lineRule="auto"/>
        <w:jc w:val="both"/>
        <w:rPr>
          <w:rFonts w:ascii="Tahoma" w:hAnsi="Tahoma" w:cs="Tahoma"/>
          <w:bCs/>
          <w:highlight w:val="yellow"/>
        </w:rPr>
      </w:pPr>
    </w:p>
    <w:p w14:paraId="7817A4FF" w14:textId="77777777" w:rsidR="00D41E15" w:rsidRPr="006C629B" w:rsidRDefault="00D41E15" w:rsidP="00D41E15">
      <w:pPr>
        <w:spacing w:after="0" w:line="360" w:lineRule="auto"/>
        <w:jc w:val="both"/>
        <w:rPr>
          <w:rFonts w:ascii="Tahoma" w:hAnsi="Tahoma" w:cs="Tahoma"/>
        </w:rPr>
      </w:pPr>
      <w:r w:rsidRPr="006C629B">
        <w:rPr>
          <w:rFonts w:ascii="Tahoma" w:hAnsi="Tahoma" w:cs="Tahoma"/>
        </w:rPr>
        <w:t xml:space="preserve">UWAGA! 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parametry techniczne               i jakościowe nie gorsze od podanych w opisie.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maszyny, urządzenia spełniają określone wymagania przez Zamawiającego. Ciężar udowodnienia, że wyrób jest równoważny w stosunku do założeń określonych przez Zamawiającego spoczywa na składającym ofertę. </w:t>
      </w:r>
    </w:p>
    <w:p w14:paraId="3E21BB7B" w14:textId="77777777" w:rsidR="00D41E15" w:rsidRPr="006C629B" w:rsidRDefault="00D41E15" w:rsidP="00D41E15">
      <w:pPr>
        <w:spacing w:after="0" w:line="360" w:lineRule="auto"/>
        <w:jc w:val="both"/>
        <w:rPr>
          <w:rFonts w:ascii="Tahoma" w:hAnsi="Tahoma" w:cs="Tahoma"/>
        </w:rPr>
      </w:pPr>
    </w:p>
    <w:p w14:paraId="2F222671" w14:textId="77777777" w:rsidR="00D41E15" w:rsidRPr="006C629B" w:rsidRDefault="00D41E15" w:rsidP="00D41E15">
      <w:pPr>
        <w:spacing w:after="0" w:line="360" w:lineRule="auto"/>
        <w:jc w:val="both"/>
        <w:rPr>
          <w:rFonts w:ascii="Tahoma" w:hAnsi="Tahoma" w:cs="Tahoma"/>
        </w:rPr>
      </w:pPr>
      <w:r w:rsidRPr="006C629B">
        <w:rPr>
          <w:rFonts w:ascii="Tahoma" w:hAnsi="Tahoma" w:cs="Tahoma"/>
        </w:rPr>
        <w:lastRenderedPageBreak/>
        <w:t xml:space="preserve">Wykonawca może zwrócić się do Zamawiającego o wyjaśnienie treści zapytania. Zamawiający jest obowiązany udzielić wyjaśnień niezwłocznie pod warunkiem, że wniosek o wyjaśnienie wpłynął do Zamawiającego nie później niż na 3 dni przed zakończeniem postępowania. </w:t>
      </w:r>
    </w:p>
    <w:p w14:paraId="5D8C8E80" w14:textId="77777777" w:rsidR="00AD27D4" w:rsidRPr="001F2134" w:rsidRDefault="00AD27D4" w:rsidP="00EB69AA">
      <w:pPr>
        <w:spacing w:after="0" w:line="360" w:lineRule="auto"/>
        <w:jc w:val="center"/>
        <w:rPr>
          <w:rFonts w:ascii="Tahoma" w:hAnsi="Tahoma" w:cs="Tahoma"/>
          <w:b/>
          <w:bCs/>
        </w:rPr>
      </w:pPr>
    </w:p>
    <w:p w14:paraId="511794B0" w14:textId="77777777" w:rsidR="00EB69AA" w:rsidRPr="001F2134" w:rsidRDefault="00EB69AA" w:rsidP="00EB69AA">
      <w:pPr>
        <w:spacing w:after="0" w:line="360" w:lineRule="auto"/>
        <w:jc w:val="center"/>
        <w:rPr>
          <w:rFonts w:ascii="Tahoma" w:hAnsi="Tahoma" w:cs="Tahoma"/>
          <w:b/>
          <w:bCs/>
          <w:u w:val="single"/>
        </w:rPr>
      </w:pPr>
      <w:r w:rsidRPr="001F2134">
        <w:rPr>
          <w:rFonts w:ascii="Tahoma" w:hAnsi="Tahoma" w:cs="Tahoma"/>
          <w:b/>
          <w:bCs/>
        </w:rPr>
        <w:t>ROZDZIAŁ IV</w:t>
      </w:r>
    </w:p>
    <w:p w14:paraId="10B0153B" w14:textId="77777777" w:rsidR="00EB69AA" w:rsidRPr="001F2134" w:rsidRDefault="00EB69AA" w:rsidP="00EB69AA">
      <w:pPr>
        <w:spacing w:after="0" w:line="360" w:lineRule="auto"/>
        <w:jc w:val="center"/>
        <w:rPr>
          <w:rFonts w:ascii="Tahoma" w:hAnsi="Tahoma" w:cs="Tahoma"/>
          <w:b/>
          <w:bCs/>
          <w:u w:val="single"/>
        </w:rPr>
      </w:pPr>
      <w:r w:rsidRPr="001F2134">
        <w:rPr>
          <w:rFonts w:ascii="Tahoma" w:hAnsi="Tahoma" w:cs="Tahoma"/>
          <w:b/>
          <w:bCs/>
          <w:u w:val="single"/>
        </w:rPr>
        <w:t>Termin wykonania zamówienia.</w:t>
      </w:r>
    </w:p>
    <w:p w14:paraId="07316A75" w14:textId="77777777" w:rsidR="00D41E15" w:rsidRPr="006C629B" w:rsidRDefault="00D41E15" w:rsidP="00D41E15">
      <w:pPr>
        <w:spacing w:after="0" w:line="360" w:lineRule="auto"/>
        <w:rPr>
          <w:rFonts w:eastAsiaTheme="minorHAnsi"/>
          <w:lang w:eastAsia="en-US"/>
        </w:rPr>
      </w:pPr>
      <w:r w:rsidRPr="006C629B">
        <w:rPr>
          <w:rFonts w:ascii="Tahoma" w:hAnsi="Tahoma" w:cs="Tahoma"/>
        </w:rPr>
        <w:t xml:space="preserve">Najpóźniejszy możliwy termin wykonania zamówienia – 6 miesięcy od dnia zawarcia umowy </w:t>
      </w:r>
      <w:r w:rsidRPr="006C629B">
        <w:rPr>
          <w:rFonts w:ascii="Tahoma" w:hAnsi="Tahoma" w:cs="Tahoma"/>
        </w:rPr>
        <w:br/>
        <w:t xml:space="preserve">z Zamawiającym. </w:t>
      </w:r>
    </w:p>
    <w:p w14:paraId="6CEF30E5" w14:textId="77777777" w:rsidR="00EB69AA" w:rsidRPr="001F2134" w:rsidRDefault="00EB69AA" w:rsidP="00EB69AA">
      <w:pPr>
        <w:spacing w:after="0" w:line="360" w:lineRule="auto"/>
        <w:jc w:val="center"/>
        <w:rPr>
          <w:rFonts w:ascii="Tahoma" w:hAnsi="Tahoma" w:cs="Tahoma"/>
          <w:b/>
          <w:bCs/>
        </w:rPr>
      </w:pPr>
    </w:p>
    <w:p w14:paraId="6E24E1BB" w14:textId="7928B0A0" w:rsidR="00EB69AA" w:rsidRPr="001F2134" w:rsidRDefault="00EB69AA" w:rsidP="00D41E15">
      <w:pPr>
        <w:spacing w:after="0" w:line="360" w:lineRule="auto"/>
        <w:jc w:val="center"/>
        <w:rPr>
          <w:rFonts w:ascii="Tahoma" w:eastAsia="Tahoma" w:hAnsi="Tahoma" w:cs="Tahoma"/>
        </w:rPr>
      </w:pPr>
      <w:r w:rsidRPr="001F2134">
        <w:rPr>
          <w:rFonts w:ascii="Tahoma" w:hAnsi="Tahoma" w:cs="Tahoma"/>
          <w:b/>
          <w:bCs/>
        </w:rPr>
        <w:t>ROZDZIAŁ V</w:t>
      </w:r>
    </w:p>
    <w:p w14:paraId="0B46E833" w14:textId="77777777" w:rsidR="00D41E15" w:rsidRPr="006C629B" w:rsidRDefault="00D41E15" w:rsidP="00D41E15">
      <w:pPr>
        <w:tabs>
          <w:tab w:val="left" w:pos="46"/>
        </w:tabs>
        <w:spacing w:after="0" w:line="360" w:lineRule="auto"/>
        <w:jc w:val="center"/>
        <w:rPr>
          <w:rFonts w:ascii="Tahoma" w:eastAsia="Tahoma" w:hAnsi="Tahoma" w:cs="Tahoma"/>
        </w:rPr>
      </w:pPr>
      <w:r w:rsidRPr="006C629B">
        <w:rPr>
          <w:rFonts w:ascii="Tahoma" w:hAnsi="Tahoma" w:cs="Tahoma"/>
          <w:b/>
          <w:bCs/>
          <w:u w:val="single"/>
        </w:rPr>
        <w:t>Warunki udziału w postępowaniu oraz opis sposobu dokonywania oceny spełniania tych warunków.</w:t>
      </w:r>
    </w:p>
    <w:p w14:paraId="3A46AA1E" w14:textId="77777777" w:rsidR="00D41E15" w:rsidRPr="006C629B" w:rsidRDefault="00D41E15" w:rsidP="00D41E15">
      <w:pPr>
        <w:tabs>
          <w:tab w:val="left" w:pos="851"/>
        </w:tabs>
        <w:spacing w:after="0" w:line="360" w:lineRule="auto"/>
        <w:jc w:val="both"/>
        <w:rPr>
          <w:rFonts w:ascii="Tahoma" w:eastAsia="Tahoma" w:hAnsi="Tahoma" w:cs="Tahoma"/>
          <w:b/>
          <w:bCs/>
        </w:rPr>
      </w:pPr>
      <w:r w:rsidRPr="006C629B">
        <w:rPr>
          <w:rFonts w:ascii="Tahoma" w:eastAsia="Tahoma" w:hAnsi="Tahoma" w:cs="Tahoma"/>
        </w:rPr>
        <w:t>O udzielenie zamówienia mogą ubiegać się Wykonawcy, którzy spełniają warunki udziału                 w postępowaniu dotyczące:</w:t>
      </w:r>
    </w:p>
    <w:p w14:paraId="43F92694" w14:textId="77777777" w:rsidR="00D41E15" w:rsidRPr="006C629B" w:rsidRDefault="00D41E15" w:rsidP="00D41E15">
      <w:pPr>
        <w:tabs>
          <w:tab w:val="left" w:pos="851"/>
        </w:tabs>
        <w:spacing w:after="0" w:line="360" w:lineRule="auto"/>
        <w:jc w:val="both"/>
        <w:rPr>
          <w:rFonts w:ascii="Tahoma" w:eastAsia="Tahoma" w:hAnsi="Tahoma" w:cs="Tahoma"/>
        </w:rPr>
      </w:pPr>
      <w:r w:rsidRPr="006C629B">
        <w:rPr>
          <w:rFonts w:ascii="Tahoma" w:eastAsia="Tahoma" w:hAnsi="Tahoma" w:cs="Tahoma"/>
          <w:b/>
          <w:bCs/>
        </w:rPr>
        <w:t>1. Uprawnienia do wykonywania określonej działalności gospodarczej lub zawodowej o ile wynika to z odrębnych przepisów:</w:t>
      </w:r>
    </w:p>
    <w:p w14:paraId="4849C1E6" w14:textId="77777777" w:rsidR="00D41E15" w:rsidRPr="006C629B" w:rsidRDefault="00D41E15" w:rsidP="00D41E15">
      <w:pPr>
        <w:tabs>
          <w:tab w:val="left" w:pos="851"/>
        </w:tabs>
        <w:spacing w:after="0" w:line="360" w:lineRule="auto"/>
        <w:jc w:val="both"/>
        <w:rPr>
          <w:rFonts w:ascii="Tahoma" w:eastAsia="Tahoma" w:hAnsi="Tahoma" w:cs="Tahoma"/>
          <w:b/>
          <w:bCs/>
        </w:rPr>
      </w:pPr>
      <w:r w:rsidRPr="006C629B">
        <w:rPr>
          <w:rFonts w:ascii="Tahoma" w:eastAsia="Tahoma" w:hAnsi="Tahoma" w:cs="Tahoma"/>
        </w:rPr>
        <w:t xml:space="preserve">Zamawiający wymaga od Wykonawcy prowadzącego działalność gospodarczą wpisu </w:t>
      </w:r>
      <w:r w:rsidRPr="006C629B">
        <w:rPr>
          <w:rFonts w:ascii="Tahoma" w:eastAsia="Tahoma" w:hAnsi="Tahoma" w:cs="Tahoma"/>
        </w:rPr>
        <w:br/>
        <w:t>do rejestru prowadzonym w kraju, w którym ma siedzibę lub miejsce zamieszkania.</w:t>
      </w:r>
    </w:p>
    <w:p w14:paraId="50A06EFE" w14:textId="77777777" w:rsidR="00D41E15" w:rsidRPr="006C629B" w:rsidRDefault="00D41E15" w:rsidP="00D41E15">
      <w:pPr>
        <w:tabs>
          <w:tab w:val="left" w:pos="851"/>
        </w:tabs>
        <w:spacing w:after="0" w:line="360" w:lineRule="auto"/>
        <w:jc w:val="both"/>
        <w:rPr>
          <w:rFonts w:ascii="Tahoma" w:eastAsia="Tahoma" w:hAnsi="Tahoma" w:cs="Tahoma"/>
        </w:rPr>
      </w:pPr>
      <w:r w:rsidRPr="006C629B">
        <w:rPr>
          <w:rFonts w:ascii="Tahoma" w:eastAsia="Tahoma" w:hAnsi="Tahoma" w:cs="Tahoma"/>
          <w:b/>
          <w:bCs/>
        </w:rPr>
        <w:t>2. Wiedza i doświadczenie:</w:t>
      </w:r>
    </w:p>
    <w:p w14:paraId="35CEE954" w14:textId="77777777" w:rsidR="00D41E15" w:rsidRPr="006C629B" w:rsidRDefault="00D41E15" w:rsidP="00D41E15">
      <w:pPr>
        <w:jc w:val="both"/>
        <w:rPr>
          <w:rFonts w:ascii="Tahoma" w:hAnsi="Tahoma" w:cs="Tahoma"/>
          <w:spacing w:val="2"/>
          <w:shd w:val="clear" w:color="auto" w:fill="FFFFFF"/>
        </w:rPr>
      </w:pPr>
      <w:r w:rsidRPr="006C629B">
        <w:rPr>
          <w:rFonts w:ascii="Tahoma" w:hAnsi="Tahoma" w:cs="Tahoma"/>
          <w:spacing w:val="2"/>
          <w:shd w:val="clear" w:color="auto" w:fill="FFFFFF"/>
        </w:rPr>
        <w:t xml:space="preserve">Posiada wiedzę i doświadczenie niezbędne do realizacji przedmiotu zamówienia (tj. posiada </w:t>
      </w:r>
      <w:r w:rsidRPr="006C629B">
        <w:rPr>
          <w:rFonts w:ascii="Tahoma" w:hAnsi="Tahoma" w:cs="Tahoma"/>
        </w:rPr>
        <w:t>udokumentowaną wiedzę teoretyczną i praktyczną z  zakresu funkcjonowania m.in. komunikacji bezprzewodowej, w tym protokołu LORA oraz min.2  wdrożenia praktyczne takiego rozwiązania, w tym w zakładzie o charakterze przemysłowym, w ciągu ostatnich 3 lat).</w:t>
      </w:r>
    </w:p>
    <w:p w14:paraId="5DDA1A4C" w14:textId="77777777" w:rsidR="00D41E15" w:rsidRPr="006C629B" w:rsidRDefault="00D41E15" w:rsidP="00D41E15">
      <w:pPr>
        <w:tabs>
          <w:tab w:val="left" w:pos="34"/>
        </w:tabs>
        <w:spacing w:after="0" w:line="360" w:lineRule="auto"/>
        <w:jc w:val="both"/>
        <w:rPr>
          <w:rFonts w:ascii="Tahoma" w:eastAsia="Tahoma" w:hAnsi="Tahoma" w:cs="Tahoma"/>
        </w:rPr>
      </w:pPr>
      <w:r w:rsidRPr="006C629B">
        <w:rPr>
          <w:rFonts w:ascii="Tahoma" w:eastAsia="Tahoma" w:hAnsi="Tahoma" w:cs="Tahoma"/>
          <w:b/>
          <w:bCs/>
        </w:rPr>
        <w:t>3. Sytuacji ekonomicznej lub finansowej:</w:t>
      </w:r>
    </w:p>
    <w:p w14:paraId="132FCD33" w14:textId="77777777" w:rsidR="00D41E15" w:rsidRPr="006C629B" w:rsidRDefault="00D41E15" w:rsidP="00D41E15">
      <w:pPr>
        <w:tabs>
          <w:tab w:val="left" w:pos="851"/>
        </w:tabs>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W stosunku, do którego nie wszczęto postępowania upadłościowego lub układowego, a także postępowania egzekucyjnego.</w:t>
      </w:r>
    </w:p>
    <w:p w14:paraId="2BDFCD1C" w14:textId="77777777" w:rsidR="00D41E15" w:rsidRPr="006C629B" w:rsidRDefault="00D41E15" w:rsidP="00D41E15">
      <w:pPr>
        <w:tabs>
          <w:tab w:val="left" w:pos="851"/>
        </w:tabs>
        <w:spacing w:after="0" w:line="360" w:lineRule="auto"/>
        <w:jc w:val="both"/>
        <w:rPr>
          <w:rFonts w:ascii="Tahoma" w:eastAsia="Tahoma" w:hAnsi="Tahoma" w:cs="Tahoma"/>
        </w:rPr>
      </w:pPr>
      <w:r w:rsidRPr="006C629B">
        <w:rPr>
          <w:rFonts w:ascii="Tahoma" w:eastAsia="Tahoma" w:hAnsi="Tahoma" w:cs="Tahoma"/>
          <w:b/>
          <w:bCs/>
        </w:rPr>
        <w:t>4. Zdolności technicznej lub zawodowej:</w:t>
      </w:r>
    </w:p>
    <w:p w14:paraId="43CC6BC3" w14:textId="77777777" w:rsidR="00D41E15" w:rsidRPr="006C629B" w:rsidRDefault="00D41E15" w:rsidP="00D41E15">
      <w:pPr>
        <w:tabs>
          <w:tab w:val="left" w:pos="34"/>
        </w:tabs>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Dysponuje potencjałem technicznym i osobami posiadającymi </w:t>
      </w:r>
      <w:r w:rsidRPr="006C629B">
        <w:rPr>
          <w:rFonts w:ascii="Tahoma" w:hAnsi="Tahoma" w:cs="Tahoma"/>
        </w:rPr>
        <w:t>doświadczenie w wykonywaniu podobnych zamówień</w:t>
      </w:r>
      <w:r w:rsidRPr="006C629B">
        <w:rPr>
          <w:rFonts w:ascii="Tahoma" w:hAnsi="Tahoma" w:cs="Tahoma"/>
          <w:spacing w:val="2"/>
          <w:shd w:val="clear" w:color="auto" w:fill="FFFFFF"/>
        </w:rPr>
        <w:t xml:space="preserve"> zdolnymi do terminowego wykonania zamówienia.</w:t>
      </w:r>
    </w:p>
    <w:p w14:paraId="144EE159" w14:textId="77777777" w:rsidR="00D41E15" w:rsidRPr="006C629B" w:rsidRDefault="00D41E15" w:rsidP="00D41E15">
      <w:pPr>
        <w:spacing w:after="0" w:line="360" w:lineRule="auto"/>
        <w:jc w:val="both"/>
        <w:rPr>
          <w:rFonts w:ascii="Tahoma" w:hAnsi="Tahoma" w:cs="Tahoma"/>
          <w:b/>
          <w:spacing w:val="2"/>
          <w:shd w:val="clear" w:color="auto" w:fill="FFFFFF"/>
        </w:rPr>
      </w:pPr>
      <w:r w:rsidRPr="006C629B">
        <w:rPr>
          <w:rFonts w:ascii="Tahoma" w:hAnsi="Tahoma" w:cs="Tahoma"/>
          <w:b/>
          <w:spacing w:val="2"/>
          <w:shd w:val="clear" w:color="auto" w:fill="FFFFFF"/>
        </w:rPr>
        <w:lastRenderedPageBreak/>
        <w:t xml:space="preserve">5. Wprowadzanie zmian do Umowy z Wykonawcą po jej zawarciu jest dopuszczalne jedynie w następujących przypadkach: </w:t>
      </w:r>
    </w:p>
    <w:p w14:paraId="3127CE14"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a) zmiany harmonogramu realizacji umowy wynikającej z postanowień umowy Zamawiającego z Instytucją Pośredniczącą, jeżeli umowa ta została zmieniona po udzieleniu zamówienia, </w:t>
      </w:r>
    </w:p>
    <w:p w14:paraId="5F199853"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b) jeśli się to okaże konieczne ze względu na zmianę przepisów powszechnie obowiązującego prawa po zawarciu Umowy, w zakresie niezbędnym do dostosowania Umowy do zmian przepisów powszechnie obowiązującego prawa, </w:t>
      </w:r>
    </w:p>
    <w:p w14:paraId="73F597CB"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c) zmiana umownego terminu wykonania Umowy z powodu przestojów i opóźnień zawinionych przez Zamawiającego, mających bezpośredni wpływ na terminowość wykonania przedmiotu zamówienia - maksymalnie o okres przestojów i opóźnień, </w:t>
      </w:r>
    </w:p>
    <w:p w14:paraId="2FCD3950"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d) zmiana umownego terminu wykonania Umowy z powodu działania siły wyższej, mającej bezpośredni wpływ na terminowość wykonania przedmiotu zamówienia - maksymalnie o czas jej występowania, </w:t>
      </w:r>
    </w:p>
    <w:p w14:paraId="6F1C818F"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e) Zamawiający zastrzega możliwość dokonania zmian postanowień zawartej umowy, wynikających z niniejszej specyfikacji pod warunkiem, że zmiany te podyktowane są okolicznościami powstałymi po zawarciu umowy, a które mogą mieć wpływ na prawidłową realizacje niniejszego zamówienia. Dla dokonania zmian umowy wymagana jest forma pisemna.</w:t>
      </w:r>
    </w:p>
    <w:p w14:paraId="33A34070" w14:textId="77777777" w:rsidR="00D41E15" w:rsidRPr="006C629B" w:rsidRDefault="00D41E15" w:rsidP="00D41E15">
      <w:pPr>
        <w:spacing w:after="0" w:line="360" w:lineRule="auto"/>
        <w:jc w:val="both"/>
        <w:rPr>
          <w:rFonts w:ascii="Tahoma" w:hAnsi="Tahoma" w:cs="Tahoma"/>
          <w:b/>
          <w:spacing w:val="2"/>
          <w:shd w:val="clear" w:color="auto" w:fill="FFFFFF"/>
        </w:rPr>
      </w:pPr>
      <w:r w:rsidRPr="006C629B">
        <w:rPr>
          <w:rFonts w:ascii="Tahoma" w:hAnsi="Tahoma" w:cs="Tahoma"/>
          <w:b/>
          <w:spacing w:val="2"/>
          <w:shd w:val="clear" w:color="auto" w:fill="FFFFFF"/>
        </w:rPr>
        <w:t xml:space="preserve">6. Przesłanki odrzucenia oferty: </w:t>
      </w:r>
    </w:p>
    <w:p w14:paraId="18EBDB56"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Zamawiający może odrzucić ofertę, jeżeli: </w:t>
      </w:r>
    </w:p>
    <w:p w14:paraId="2B4A3322"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a) jej treść nie będzie odpowiadać treści zapytania ofertowego; </w:t>
      </w:r>
    </w:p>
    <w:p w14:paraId="58985E5D"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2) zostanie złożona po terminie składania ofert; </w:t>
      </w:r>
    </w:p>
    <w:p w14:paraId="68690CC5"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 xml:space="preserve">3) będzie nieważna na podstawie odrębnych przepisów; </w:t>
      </w:r>
    </w:p>
    <w:p w14:paraId="211BCC7E" w14:textId="77777777" w:rsidR="00D41E15" w:rsidRPr="006C629B" w:rsidRDefault="00D41E15" w:rsidP="00D41E15">
      <w:pPr>
        <w:spacing w:after="0" w:line="360" w:lineRule="auto"/>
        <w:jc w:val="both"/>
        <w:rPr>
          <w:rFonts w:ascii="Tahoma" w:hAnsi="Tahoma" w:cs="Tahoma"/>
          <w:spacing w:val="2"/>
          <w:shd w:val="clear" w:color="auto" w:fill="FFFFFF"/>
        </w:rPr>
      </w:pPr>
      <w:r w:rsidRPr="006C629B">
        <w:rPr>
          <w:rFonts w:ascii="Tahoma" w:hAnsi="Tahoma" w:cs="Tahoma"/>
          <w:spacing w:val="2"/>
          <w:shd w:val="clear" w:color="auto" w:fill="FFFFFF"/>
        </w:rPr>
        <w:t>4) nie będzie zawierała wszystkich wymaganych przez Zamawiającego dokumentów lub oświadczeń.</w:t>
      </w:r>
    </w:p>
    <w:p w14:paraId="4280B8F8" w14:textId="77777777" w:rsidR="00D41E15" w:rsidRPr="006C629B" w:rsidRDefault="00D41E15" w:rsidP="00D41E15">
      <w:pPr>
        <w:spacing w:after="0" w:line="360" w:lineRule="auto"/>
        <w:jc w:val="both"/>
        <w:rPr>
          <w:rFonts w:ascii="Tahoma" w:hAnsi="Tahoma" w:cs="Tahoma"/>
          <w:spacing w:val="2"/>
          <w:shd w:val="clear" w:color="auto" w:fill="FFFFFF"/>
        </w:rPr>
      </w:pPr>
    </w:p>
    <w:p w14:paraId="5F44C89A" w14:textId="77777777" w:rsidR="00D41E15" w:rsidRPr="006C629B" w:rsidRDefault="00D41E15" w:rsidP="00D41E15">
      <w:pPr>
        <w:spacing w:after="0" w:line="360" w:lineRule="auto"/>
        <w:jc w:val="center"/>
        <w:rPr>
          <w:rFonts w:ascii="Tahoma" w:hAnsi="Tahoma" w:cs="Tahoma"/>
          <w:b/>
          <w:u w:val="single"/>
        </w:rPr>
      </w:pPr>
      <w:r w:rsidRPr="006C629B">
        <w:rPr>
          <w:rFonts w:ascii="Tahoma" w:hAnsi="Tahoma" w:cs="Tahoma"/>
          <w:b/>
          <w:bCs/>
        </w:rPr>
        <w:t>ROZDZIAŁ VI</w:t>
      </w:r>
    </w:p>
    <w:p w14:paraId="6CD092DC" w14:textId="77777777" w:rsidR="00D41E15" w:rsidRPr="006C629B" w:rsidRDefault="00D41E15" w:rsidP="00D41E15">
      <w:pPr>
        <w:spacing w:after="0" w:line="360" w:lineRule="auto"/>
        <w:jc w:val="center"/>
        <w:rPr>
          <w:rFonts w:ascii="Tahoma" w:hAnsi="Tahoma" w:cs="Tahoma"/>
        </w:rPr>
      </w:pPr>
      <w:r w:rsidRPr="006C629B">
        <w:rPr>
          <w:rFonts w:ascii="Tahoma" w:hAnsi="Tahoma" w:cs="Tahoma"/>
          <w:b/>
          <w:u w:val="single"/>
        </w:rPr>
        <w:t xml:space="preserve">Wykaz oświadczeń i dokumentów jakie mają dostarczyć Wykonawcy </w:t>
      </w:r>
      <w:r w:rsidRPr="006C629B">
        <w:rPr>
          <w:rFonts w:ascii="Tahoma" w:hAnsi="Tahoma" w:cs="Tahoma"/>
          <w:b/>
          <w:u w:val="single"/>
        </w:rPr>
        <w:br/>
        <w:t>w celu potwierdzenia spełnienia warunków udziału w postępowaniu.</w:t>
      </w:r>
    </w:p>
    <w:p w14:paraId="189EF6BD" w14:textId="77777777" w:rsidR="00D41E15" w:rsidRPr="006C629B" w:rsidRDefault="00D41E15" w:rsidP="00D41E15">
      <w:pPr>
        <w:pStyle w:val="Akapitzlist"/>
        <w:numPr>
          <w:ilvl w:val="0"/>
          <w:numId w:val="5"/>
        </w:numPr>
        <w:tabs>
          <w:tab w:val="left" w:pos="426"/>
        </w:tabs>
        <w:spacing w:after="0" w:line="360" w:lineRule="auto"/>
        <w:jc w:val="both"/>
        <w:rPr>
          <w:rFonts w:ascii="Tahoma" w:hAnsi="Tahoma" w:cs="Tahoma"/>
          <w:b/>
        </w:rPr>
      </w:pPr>
      <w:r w:rsidRPr="006C629B">
        <w:rPr>
          <w:rFonts w:ascii="Tahoma" w:hAnsi="Tahoma" w:cs="Tahoma"/>
        </w:rPr>
        <w:lastRenderedPageBreak/>
        <w:t>Oświadczenia i dokumenty jakie mają dostarczyć Wykonawcy w celu wykazania spełnienia warunków udziału w postępowaniu oraz niepodlegania wykluczeniu z postępowania:</w:t>
      </w:r>
    </w:p>
    <w:p w14:paraId="256C6B08" w14:textId="77777777" w:rsidR="00D41E15" w:rsidRPr="006C629B" w:rsidRDefault="00D41E15" w:rsidP="00964BD6">
      <w:pPr>
        <w:pStyle w:val="Akapitzlist"/>
        <w:numPr>
          <w:ilvl w:val="0"/>
          <w:numId w:val="18"/>
        </w:numPr>
        <w:tabs>
          <w:tab w:val="left" w:pos="0"/>
        </w:tabs>
        <w:spacing w:after="0" w:line="360" w:lineRule="auto"/>
        <w:jc w:val="both"/>
        <w:rPr>
          <w:rFonts w:ascii="Tahoma" w:hAnsi="Tahoma" w:cs="Tahoma"/>
          <w:b/>
        </w:rPr>
      </w:pPr>
      <w:r w:rsidRPr="006C629B">
        <w:rPr>
          <w:rFonts w:ascii="Tahoma" w:hAnsi="Tahoma" w:cs="Tahoma"/>
          <w:b/>
        </w:rPr>
        <w:t>oświadczenie o spełnianiu warunków w postępowaniu</w:t>
      </w:r>
      <w:r w:rsidRPr="006C629B">
        <w:rPr>
          <w:rFonts w:ascii="Tahoma" w:hAnsi="Tahoma" w:cs="Tahoma"/>
        </w:rPr>
        <w:t xml:space="preserve"> (oświadczenie zawiera się w treści Formularza ofertowego </w:t>
      </w:r>
      <w:r w:rsidRPr="006C629B">
        <w:rPr>
          <w:rFonts w:ascii="Tahoma" w:hAnsi="Tahoma" w:cs="Tahoma"/>
          <w:b/>
        </w:rPr>
        <w:t xml:space="preserve">Załącznik nr 1 </w:t>
      </w:r>
      <w:r w:rsidRPr="006C629B">
        <w:rPr>
          <w:rFonts w:ascii="Tahoma" w:hAnsi="Tahoma" w:cs="Tahoma"/>
        </w:rPr>
        <w:t>do SWZ);</w:t>
      </w:r>
    </w:p>
    <w:p w14:paraId="4B52D87D" w14:textId="77777777" w:rsidR="00D41E15" w:rsidRPr="006C629B" w:rsidRDefault="00D41E15" w:rsidP="00964BD6">
      <w:pPr>
        <w:pStyle w:val="Akapitzlist"/>
        <w:numPr>
          <w:ilvl w:val="0"/>
          <w:numId w:val="18"/>
        </w:numPr>
        <w:tabs>
          <w:tab w:val="left" w:pos="0"/>
        </w:tabs>
        <w:spacing w:after="0" w:line="360" w:lineRule="auto"/>
        <w:jc w:val="both"/>
        <w:rPr>
          <w:rFonts w:ascii="Tahoma" w:hAnsi="Tahoma" w:cs="Tahoma"/>
          <w:b/>
        </w:rPr>
      </w:pPr>
      <w:r w:rsidRPr="006C629B">
        <w:rPr>
          <w:rFonts w:ascii="Tahoma" w:hAnsi="Tahoma" w:cs="Tahoma"/>
          <w:b/>
        </w:rPr>
        <w:t>oświadczenia o braku podstaw do wykluczenia</w:t>
      </w:r>
      <w:r w:rsidRPr="006C629B">
        <w:rPr>
          <w:rFonts w:ascii="Tahoma" w:hAnsi="Tahoma" w:cs="Tahoma"/>
        </w:rPr>
        <w:t xml:space="preserve"> z wykorzystaniem wzoru stanowiącego </w:t>
      </w:r>
      <w:r w:rsidRPr="006C629B">
        <w:rPr>
          <w:rFonts w:ascii="Tahoma" w:hAnsi="Tahoma" w:cs="Tahoma"/>
          <w:b/>
        </w:rPr>
        <w:t xml:space="preserve">Załącznik nr 2 </w:t>
      </w:r>
      <w:r w:rsidRPr="006C629B">
        <w:rPr>
          <w:rFonts w:ascii="Tahoma" w:hAnsi="Tahoma" w:cs="Tahoma"/>
        </w:rPr>
        <w:t>do SWZ;</w:t>
      </w:r>
    </w:p>
    <w:p w14:paraId="4448114C" w14:textId="77777777" w:rsidR="00D41E15" w:rsidRPr="006C629B" w:rsidRDefault="00D41E15" w:rsidP="00964BD6">
      <w:pPr>
        <w:pStyle w:val="Akapitzlist"/>
        <w:numPr>
          <w:ilvl w:val="0"/>
          <w:numId w:val="18"/>
        </w:numPr>
        <w:tabs>
          <w:tab w:val="left" w:pos="0"/>
        </w:tabs>
        <w:spacing w:after="0" w:line="360" w:lineRule="auto"/>
        <w:jc w:val="both"/>
        <w:rPr>
          <w:rFonts w:ascii="Tahoma" w:eastAsia="Times New Roman" w:hAnsi="Tahoma" w:cs="Tahoma"/>
          <w:b/>
          <w:bCs/>
        </w:rPr>
      </w:pPr>
      <w:r w:rsidRPr="006C629B">
        <w:rPr>
          <w:rFonts w:ascii="Tahoma" w:hAnsi="Tahoma" w:cs="Tahoma"/>
          <w:b/>
        </w:rPr>
        <w:t xml:space="preserve">aktualny odpis z właściwego rejestru lub z centralnej ewidencji i informacji                 o działalności gospodarczej, </w:t>
      </w:r>
      <w:r w:rsidRPr="006C629B">
        <w:rPr>
          <w:rFonts w:ascii="Tahoma" w:hAnsi="Tahoma" w:cs="Tahoma"/>
        </w:rPr>
        <w:t xml:space="preserve"> wystawiony nie wcześniej niż 6 miesięcy przed upływem terminu składania ofert;</w:t>
      </w:r>
    </w:p>
    <w:p w14:paraId="1BCC5AF1" w14:textId="77777777" w:rsidR="00D41E15" w:rsidRPr="006C629B" w:rsidRDefault="00D41E15" w:rsidP="00964BD6">
      <w:pPr>
        <w:pStyle w:val="Akapitzlist"/>
        <w:numPr>
          <w:ilvl w:val="0"/>
          <w:numId w:val="18"/>
        </w:numPr>
        <w:tabs>
          <w:tab w:val="left" w:pos="0"/>
        </w:tabs>
        <w:spacing w:after="0" w:line="360" w:lineRule="auto"/>
        <w:jc w:val="both"/>
        <w:rPr>
          <w:rFonts w:ascii="Tahoma" w:eastAsia="Times New Roman" w:hAnsi="Tahoma" w:cs="Tahoma"/>
          <w:b/>
          <w:bCs/>
        </w:rPr>
      </w:pPr>
      <w:r w:rsidRPr="006C629B">
        <w:rPr>
          <w:rFonts w:ascii="Tahoma" w:hAnsi="Tahoma" w:cs="Tahoma"/>
          <w:b/>
          <w:bCs/>
          <w:lang w:val="pl-PL"/>
        </w:rPr>
        <w:t xml:space="preserve">szczegółową </w:t>
      </w:r>
      <w:r w:rsidRPr="006C629B">
        <w:rPr>
          <w:rFonts w:ascii="Tahoma" w:hAnsi="Tahoma" w:cs="Tahoma"/>
          <w:b/>
          <w:bCs/>
        </w:rPr>
        <w:t>specyfikacj</w:t>
      </w:r>
      <w:r w:rsidRPr="006C629B">
        <w:rPr>
          <w:rFonts w:ascii="Tahoma" w:hAnsi="Tahoma" w:cs="Tahoma"/>
          <w:b/>
          <w:bCs/>
          <w:lang w:val="pl-PL"/>
        </w:rPr>
        <w:t>ę przedmiotu zamówienia</w:t>
      </w:r>
      <w:r w:rsidRPr="006C629B">
        <w:rPr>
          <w:rFonts w:ascii="Tahoma" w:hAnsi="Tahoma" w:cs="Tahoma"/>
          <w:lang w:val="pl-PL"/>
        </w:rPr>
        <w:t>;</w:t>
      </w:r>
    </w:p>
    <w:p w14:paraId="09C98A39" w14:textId="77777777" w:rsidR="00D41E15" w:rsidRPr="006C629B" w:rsidRDefault="00D41E15" w:rsidP="00964BD6">
      <w:pPr>
        <w:pStyle w:val="Akapitzlist"/>
        <w:numPr>
          <w:ilvl w:val="0"/>
          <w:numId w:val="18"/>
        </w:numPr>
        <w:tabs>
          <w:tab w:val="left" w:pos="0"/>
        </w:tabs>
        <w:spacing w:after="0" w:line="360" w:lineRule="auto"/>
        <w:jc w:val="both"/>
        <w:rPr>
          <w:rFonts w:ascii="Tahoma" w:hAnsi="Tahoma" w:cs="Tahoma"/>
        </w:rPr>
      </w:pPr>
      <w:r w:rsidRPr="006C629B">
        <w:rPr>
          <w:rFonts w:ascii="Tahoma" w:eastAsia="Times New Roman" w:hAnsi="Tahoma" w:cs="Tahoma"/>
          <w:b/>
          <w:bCs/>
        </w:rPr>
        <w:t xml:space="preserve">oświadczenie o braku powiązań </w:t>
      </w:r>
      <w:r w:rsidRPr="006C629B">
        <w:rPr>
          <w:rFonts w:ascii="Tahoma" w:eastAsia="Times New Roman" w:hAnsi="Tahoma" w:cs="Tahoma"/>
        </w:rPr>
        <w:t>z wykorzystaniem wzoru stanowiącego</w:t>
      </w:r>
      <w:r w:rsidRPr="006C629B">
        <w:rPr>
          <w:rFonts w:ascii="Tahoma" w:eastAsia="Times New Roman" w:hAnsi="Tahoma" w:cs="Tahoma"/>
          <w:b/>
          <w:bCs/>
        </w:rPr>
        <w:t xml:space="preserve"> Załącznik nr 3 </w:t>
      </w:r>
      <w:r w:rsidRPr="006C629B">
        <w:rPr>
          <w:rFonts w:ascii="Tahoma" w:eastAsia="Times New Roman" w:hAnsi="Tahoma" w:cs="Tahoma"/>
          <w:bCs/>
        </w:rPr>
        <w:t>do SWZ;</w:t>
      </w:r>
      <w:r w:rsidRPr="006C629B">
        <w:rPr>
          <w:rFonts w:ascii="Tahoma" w:eastAsia="Times New Roman" w:hAnsi="Tahoma" w:cs="Tahoma"/>
          <w:b/>
          <w:bCs/>
        </w:rPr>
        <w:t xml:space="preserve"> </w:t>
      </w:r>
    </w:p>
    <w:p w14:paraId="13C868CD" w14:textId="77777777" w:rsidR="00D41E15" w:rsidRPr="006C629B" w:rsidRDefault="00D41E15" w:rsidP="00964BD6">
      <w:pPr>
        <w:pStyle w:val="Akapitzlist"/>
        <w:numPr>
          <w:ilvl w:val="0"/>
          <w:numId w:val="18"/>
        </w:numPr>
        <w:tabs>
          <w:tab w:val="left" w:pos="0"/>
        </w:tabs>
        <w:autoSpaceDE w:val="0"/>
        <w:spacing w:after="0" w:line="360" w:lineRule="auto"/>
        <w:jc w:val="both"/>
        <w:rPr>
          <w:rFonts w:ascii="Tahoma" w:eastAsia="Times New Roman" w:hAnsi="Tahoma" w:cs="Tahoma"/>
        </w:rPr>
      </w:pPr>
      <w:r w:rsidRPr="006C629B">
        <w:rPr>
          <w:rFonts w:ascii="Tahoma" w:eastAsia="Times New Roman" w:hAnsi="Tahoma" w:cs="Tahoma"/>
          <w:b/>
        </w:rPr>
        <w:t>oświadczenie wykonawcy w zakresie wypełnienia obowiązków informacyjnych</w:t>
      </w:r>
      <w:r w:rsidRPr="006C629B">
        <w:rPr>
          <w:rFonts w:ascii="Tahoma" w:eastAsia="Times New Roman" w:hAnsi="Tahoma" w:cs="Tahoma"/>
        </w:rPr>
        <w:t xml:space="preserve"> z wykorzystaniem wzoru stanowiącego </w:t>
      </w:r>
      <w:r w:rsidRPr="006C629B">
        <w:rPr>
          <w:rFonts w:ascii="Tahoma" w:eastAsia="Times New Roman" w:hAnsi="Tahoma" w:cs="Tahoma"/>
          <w:b/>
        </w:rPr>
        <w:t xml:space="preserve">Załącznik nr 4 </w:t>
      </w:r>
      <w:r w:rsidRPr="006C629B">
        <w:rPr>
          <w:rFonts w:ascii="Tahoma" w:eastAsia="Times New Roman" w:hAnsi="Tahoma" w:cs="Tahoma"/>
        </w:rPr>
        <w:t>do SWZ</w:t>
      </w:r>
      <w:r w:rsidRPr="006C629B">
        <w:rPr>
          <w:rFonts w:ascii="Tahoma" w:eastAsia="Times New Roman" w:hAnsi="Tahoma" w:cs="Tahoma"/>
          <w:lang w:val="pl-PL"/>
        </w:rPr>
        <w:t>;</w:t>
      </w:r>
    </w:p>
    <w:p w14:paraId="0A694DE1" w14:textId="77777777" w:rsidR="00D41E15" w:rsidRPr="006C629B" w:rsidRDefault="00D41E15" w:rsidP="00964BD6">
      <w:pPr>
        <w:pStyle w:val="Akapitzlist"/>
        <w:numPr>
          <w:ilvl w:val="0"/>
          <w:numId w:val="18"/>
        </w:numPr>
        <w:tabs>
          <w:tab w:val="left" w:pos="34"/>
        </w:tabs>
        <w:autoSpaceDE w:val="0"/>
        <w:spacing w:after="0" w:line="360" w:lineRule="auto"/>
        <w:jc w:val="both"/>
        <w:rPr>
          <w:rFonts w:ascii="Tahoma" w:eastAsia="Times New Roman" w:hAnsi="Tahoma" w:cs="Tahoma"/>
          <w:b/>
          <w:bCs/>
        </w:rPr>
      </w:pPr>
      <w:r w:rsidRPr="006C629B">
        <w:rPr>
          <w:rFonts w:ascii="Tahoma" w:hAnsi="Tahoma" w:cs="Tahoma"/>
          <w:b/>
          <w:bCs/>
          <w:spacing w:val="2"/>
          <w:shd w:val="clear" w:color="auto" w:fill="FFFFFF"/>
          <w:lang w:val="pl-PL"/>
        </w:rPr>
        <w:t>wykaz min. 2 zrealizowanych usług podobnych do przedmiotu zamówienia tj. rozwiązań</w:t>
      </w:r>
      <w:r w:rsidRPr="006C629B">
        <w:rPr>
          <w:rFonts w:ascii="Tahoma" w:hAnsi="Tahoma" w:cs="Tahoma"/>
          <w:b/>
          <w:bCs/>
        </w:rPr>
        <w:t xml:space="preserve"> z  zakresu funkcjonowania m.in. komunikacji bezprzewodowej, w tym protokołu LORA </w:t>
      </w:r>
      <w:r w:rsidRPr="006C629B">
        <w:rPr>
          <w:rFonts w:ascii="Tahoma" w:hAnsi="Tahoma" w:cs="Tahoma"/>
          <w:b/>
          <w:bCs/>
          <w:lang w:val="pl-PL"/>
        </w:rPr>
        <w:t xml:space="preserve">- </w:t>
      </w:r>
      <w:r w:rsidRPr="006C629B">
        <w:rPr>
          <w:rFonts w:ascii="Tahoma" w:hAnsi="Tahoma" w:cs="Tahoma"/>
          <w:b/>
          <w:bCs/>
        </w:rPr>
        <w:t>min.</w:t>
      </w:r>
      <w:r w:rsidRPr="006C629B">
        <w:rPr>
          <w:rFonts w:ascii="Tahoma" w:hAnsi="Tahoma" w:cs="Tahoma"/>
          <w:b/>
          <w:bCs/>
          <w:lang w:val="pl-PL"/>
        </w:rPr>
        <w:t xml:space="preserve"> </w:t>
      </w:r>
      <w:r w:rsidRPr="006C629B">
        <w:rPr>
          <w:rFonts w:ascii="Tahoma" w:hAnsi="Tahoma" w:cs="Tahoma"/>
          <w:b/>
          <w:bCs/>
        </w:rPr>
        <w:t>2  wdroże</w:t>
      </w:r>
      <w:r w:rsidRPr="006C629B">
        <w:rPr>
          <w:rFonts w:ascii="Tahoma" w:hAnsi="Tahoma" w:cs="Tahoma"/>
          <w:b/>
          <w:bCs/>
          <w:lang w:val="pl-PL"/>
        </w:rPr>
        <w:t xml:space="preserve">ń praktycznych </w:t>
      </w:r>
      <w:r w:rsidRPr="006C629B">
        <w:rPr>
          <w:rFonts w:ascii="Tahoma" w:hAnsi="Tahoma" w:cs="Tahoma"/>
          <w:b/>
          <w:bCs/>
        </w:rPr>
        <w:t xml:space="preserve">takiego rozwiązania, w tym w zakładzie o charakterze przemysłowym, </w:t>
      </w:r>
      <w:r w:rsidRPr="006C629B">
        <w:rPr>
          <w:rFonts w:ascii="Tahoma" w:hAnsi="Tahoma" w:cs="Tahoma"/>
          <w:b/>
          <w:bCs/>
          <w:lang w:val="pl-PL"/>
        </w:rPr>
        <w:t xml:space="preserve">                           </w:t>
      </w:r>
      <w:r w:rsidRPr="006C629B">
        <w:rPr>
          <w:rFonts w:ascii="Tahoma" w:hAnsi="Tahoma" w:cs="Tahoma"/>
          <w:b/>
          <w:bCs/>
        </w:rPr>
        <w:t>w ciągu ostatnich 3 lat</w:t>
      </w:r>
      <w:r w:rsidRPr="006C629B">
        <w:rPr>
          <w:rFonts w:ascii="Tahoma" w:hAnsi="Tahoma" w:cs="Tahoma"/>
          <w:b/>
          <w:bCs/>
          <w:lang w:val="pl-PL"/>
        </w:rPr>
        <w:t>.</w:t>
      </w:r>
    </w:p>
    <w:p w14:paraId="04DD5635" w14:textId="77777777" w:rsidR="00D41E15" w:rsidRPr="006C629B" w:rsidRDefault="00D41E15" w:rsidP="00D41E15">
      <w:pPr>
        <w:pStyle w:val="Akapitzlist"/>
        <w:tabs>
          <w:tab w:val="left" w:pos="0"/>
        </w:tabs>
        <w:autoSpaceDE w:val="0"/>
        <w:spacing w:after="0" w:line="360" w:lineRule="auto"/>
        <w:ind w:left="0"/>
        <w:jc w:val="both"/>
        <w:rPr>
          <w:rFonts w:ascii="Tahoma" w:eastAsia="Times New Roman" w:hAnsi="Tahoma" w:cs="Tahoma"/>
        </w:rPr>
      </w:pPr>
    </w:p>
    <w:p w14:paraId="3A40DBD6" w14:textId="77777777" w:rsidR="00D41E15" w:rsidRPr="006C629B" w:rsidRDefault="00D41E15" w:rsidP="00D41E15">
      <w:pPr>
        <w:pStyle w:val="Tekstpodstawowy"/>
        <w:tabs>
          <w:tab w:val="left" w:pos="426"/>
        </w:tabs>
        <w:spacing w:after="0" w:line="360" w:lineRule="auto"/>
        <w:jc w:val="both"/>
        <w:rPr>
          <w:rFonts w:ascii="Tahoma" w:hAnsi="Tahoma" w:cs="Tahoma"/>
        </w:rPr>
      </w:pPr>
      <w:r w:rsidRPr="006C629B">
        <w:rPr>
          <w:rFonts w:ascii="Tahoma" w:hAnsi="Tahoma" w:cs="Tahoma"/>
        </w:rPr>
        <w:t>2. Oświadczenia i dokumenty, jakie mają dostarczyć Wykonawcy mający siedzibę poza terytorium Rzeczypospolitej Polskiej:</w:t>
      </w:r>
    </w:p>
    <w:p w14:paraId="653E7D80" w14:textId="77777777" w:rsidR="00D41E15" w:rsidRPr="006C629B" w:rsidRDefault="00D41E15" w:rsidP="00D41E15">
      <w:pPr>
        <w:tabs>
          <w:tab w:val="left" w:pos="851"/>
        </w:tabs>
        <w:spacing w:after="0" w:line="360" w:lineRule="auto"/>
        <w:jc w:val="both"/>
        <w:rPr>
          <w:rFonts w:ascii="Tahoma" w:hAnsi="Tahoma" w:cs="Tahoma"/>
        </w:rPr>
      </w:pPr>
      <w:r w:rsidRPr="006C629B">
        <w:rPr>
          <w:rFonts w:ascii="Tahoma" w:hAnsi="Tahoma" w:cs="Tahoma"/>
        </w:rPr>
        <w:t xml:space="preserve">Wykonawca składa dokument lub dokumenty wystawione w kraju, w którym ma siedzibę lub miejsce zamieszkania, potwierdzające odpowiednio, że: </w:t>
      </w:r>
    </w:p>
    <w:p w14:paraId="296192C2" w14:textId="77777777" w:rsidR="00D41E15" w:rsidRPr="006C629B" w:rsidRDefault="00D41E15" w:rsidP="00D41E15">
      <w:pPr>
        <w:numPr>
          <w:ilvl w:val="0"/>
          <w:numId w:val="14"/>
        </w:numPr>
        <w:tabs>
          <w:tab w:val="left" w:pos="851"/>
        </w:tabs>
        <w:spacing w:after="0" w:line="360" w:lineRule="auto"/>
        <w:jc w:val="both"/>
        <w:rPr>
          <w:rFonts w:ascii="Tahoma" w:hAnsi="Tahoma" w:cs="Tahoma"/>
        </w:rPr>
      </w:pPr>
      <w:r w:rsidRPr="006C629B">
        <w:rPr>
          <w:rFonts w:ascii="Tahoma" w:hAnsi="Tahoma" w:cs="Tahoma"/>
        </w:rPr>
        <w:t>nie otwarto jego likwidacji ani nie ogłoszono upadłości, wystawiony nie wcześniej niż 6 miesięcy przed upływem terminu składania ofert,</w:t>
      </w:r>
    </w:p>
    <w:p w14:paraId="1F47EE9A" w14:textId="77777777" w:rsidR="00D41E15" w:rsidRPr="006C629B" w:rsidRDefault="00D41E15" w:rsidP="00D41E15">
      <w:pPr>
        <w:numPr>
          <w:ilvl w:val="0"/>
          <w:numId w:val="14"/>
        </w:numPr>
        <w:tabs>
          <w:tab w:val="left" w:pos="851"/>
        </w:tabs>
        <w:spacing w:after="0" w:line="360" w:lineRule="auto"/>
        <w:jc w:val="both"/>
        <w:rPr>
          <w:rFonts w:ascii="Tahoma" w:hAnsi="Tahoma" w:cs="Tahoma"/>
        </w:rPr>
      </w:pPr>
      <w:r w:rsidRPr="006C629B">
        <w:rPr>
          <w:rFonts w:ascii="Tahoma" w:hAnsi="Tahoma" w:cs="Tahoma"/>
        </w:rPr>
        <w:t>nie orzeczono wobec niego zakazu ubiegania się o zamówienie, wystawiony nie wcześniej niż 6 miesięcy przed upływem terminu składania ofert;</w:t>
      </w:r>
    </w:p>
    <w:p w14:paraId="2599406C" w14:textId="77777777" w:rsidR="00D41E15" w:rsidRPr="006C629B" w:rsidRDefault="00D41E15" w:rsidP="00D41E15">
      <w:pPr>
        <w:numPr>
          <w:ilvl w:val="0"/>
          <w:numId w:val="14"/>
        </w:numPr>
        <w:tabs>
          <w:tab w:val="left" w:pos="851"/>
        </w:tabs>
        <w:spacing w:after="0" w:line="360" w:lineRule="auto"/>
        <w:jc w:val="both"/>
        <w:rPr>
          <w:rFonts w:ascii="Tahoma" w:hAnsi="Tahoma" w:cs="Tahoma"/>
        </w:rPr>
      </w:pPr>
      <w:r w:rsidRPr="006C629B">
        <w:rPr>
          <w:rFonts w:ascii="Tahoma" w:hAnsi="Tahoma" w:cs="Tahoma"/>
        </w:rPr>
        <w:t xml:space="preserve">jeżeli w kraju miejsca zamieszkania osoby lub w kraju, w którym Wykonawca ma siedzibę lub miejsce zamieszkania, nie wydaje się dokumentów, o których mowa </w:t>
      </w:r>
      <w:r w:rsidRPr="006C629B">
        <w:rPr>
          <w:rFonts w:ascii="Tahoma" w:hAnsi="Tahoma" w:cs="Tahoma"/>
        </w:rPr>
        <w:lastRenderedPageBreak/>
        <w:t xml:space="preserve">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wystawionym nie wcześniej niż w terminach określonych                          dla poszczególnych rodzajów dokumentów. </w:t>
      </w:r>
    </w:p>
    <w:p w14:paraId="034924BD" w14:textId="77777777" w:rsidR="00D41E15" w:rsidRPr="006C629B" w:rsidRDefault="00D41E15" w:rsidP="00D41E15">
      <w:pPr>
        <w:tabs>
          <w:tab w:val="left" w:pos="426"/>
        </w:tabs>
        <w:spacing w:after="0" w:line="360" w:lineRule="auto"/>
        <w:jc w:val="both"/>
        <w:rPr>
          <w:rFonts w:ascii="Tahoma" w:hAnsi="Tahoma" w:cs="Tahoma"/>
        </w:rPr>
      </w:pPr>
      <w:r w:rsidRPr="006C629B">
        <w:rPr>
          <w:rFonts w:ascii="Tahoma" w:hAnsi="Tahoma" w:cs="Tahoma"/>
        </w:rPr>
        <w:t>3. Wymagania, jakie musi spełniać oferta składana przez dwa lub więcej podmiotów (Wykonawców ubiegających się wspólnie o udzielenie zamówienia np. konsorcja, spółki cywilne):</w:t>
      </w:r>
    </w:p>
    <w:p w14:paraId="28130E4D" w14:textId="77777777" w:rsidR="00D41E15" w:rsidRPr="006C629B" w:rsidRDefault="00D41E15" w:rsidP="00D41E15">
      <w:pPr>
        <w:numPr>
          <w:ilvl w:val="1"/>
          <w:numId w:val="16"/>
        </w:numPr>
        <w:tabs>
          <w:tab w:val="left" w:pos="851"/>
        </w:tabs>
        <w:spacing w:after="0" w:line="360" w:lineRule="auto"/>
        <w:ind w:left="851" w:hanging="425"/>
        <w:jc w:val="both"/>
        <w:rPr>
          <w:rFonts w:ascii="Tahoma" w:hAnsi="Tahoma" w:cs="Tahoma"/>
        </w:rPr>
      </w:pPr>
      <w:r w:rsidRPr="006C629B">
        <w:rPr>
          <w:rFonts w:ascii="Tahoma" w:hAnsi="Tahoma" w:cs="Tahoma"/>
        </w:rPr>
        <w:t>każdy z Wykonawców oddzielnie musi udokumentować, że nie podlega wykluczeniu na podstawie w zakresie wymaganym przez Zamawiającego</w:t>
      </w:r>
    </w:p>
    <w:p w14:paraId="7E1856D2" w14:textId="77777777" w:rsidR="00D41E15" w:rsidRPr="006C629B" w:rsidRDefault="00D41E15" w:rsidP="00D41E15">
      <w:pPr>
        <w:numPr>
          <w:ilvl w:val="1"/>
          <w:numId w:val="16"/>
        </w:numPr>
        <w:tabs>
          <w:tab w:val="left" w:pos="851"/>
        </w:tabs>
        <w:spacing w:after="0" w:line="360" w:lineRule="auto"/>
        <w:ind w:left="851" w:hanging="425"/>
        <w:jc w:val="both"/>
        <w:rPr>
          <w:rFonts w:ascii="Tahoma" w:hAnsi="Tahoma" w:cs="Tahoma"/>
        </w:rPr>
      </w:pPr>
      <w:r w:rsidRPr="006C629B">
        <w:rPr>
          <w:rFonts w:ascii="Tahoma" w:hAnsi="Tahoma" w:cs="Tahoma"/>
        </w:rPr>
        <w:t xml:space="preserve">co najmniej jeden z Wykonawców musi spełniać warunki udziału w postępowaniu,                w zakresie opisanym przez Zamawiającego; </w:t>
      </w:r>
    </w:p>
    <w:p w14:paraId="06C7A5A3" w14:textId="77777777" w:rsidR="00D41E15" w:rsidRPr="006C629B" w:rsidRDefault="00D41E15" w:rsidP="00D41E15">
      <w:pPr>
        <w:numPr>
          <w:ilvl w:val="1"/>
          <w:numId w:val="16"/>
        </w:numPr>
        <w:tabs>
          <w:tab w:val="left" w:pos="851"/>
        </w:tabs>
        <w:spacing w:after="0" w:line="360" w:lineRule="auto"/>
        <w:ind w:left="851" w:hanging="425"/>
        <w:jc w:val="both"/>
        <w:rPr>
          <w:rFonts w:ascii="Tahoma" w:hAnsi="Tahoma" w:cs="Tahoma"/>
        </w:rPr>
      </w:pPr>
      <w:r w:rsidRPr="006C629B">
        <w:rPr>
          <w:rFonts w:ascii="Tahoma" w:hAnsi="Tahoma" w:cs="Tahoma"/>
        </w:rPr>
        <w:t>oferta musi być podpisana w taki sposób, by prawnie zobowiązywała wszystkich Wykonawców występujących wspólnie;</w:t>
      </w:r>
    </w:p>
    <w:p w14:paraId="342A0EB2" w14:textId="77777777" w:rsidR="00D41E15" w:rsidRPr="006C629B" w:rsidRDefault="00D41E15" w:rsidP="00D41E15">
      <w:pPr>
        <w:numPr>
          <w:ilvl w:val="1"/>
          <w:numId w:val="16"/>
        </w:numPr>
        <w:tabs>
          <w:tab w:val="left" w:pos="851"/>
        </w:tabs>
        <w:spacing w:after="0" w:line="360" w:lineRule="auto"/>
        <w:ind w:left="851" w:hanging="425"/>
        <w:jc w:val="both"/>
        <w:rPr>
          <w:rFonts w:ascii="Tahoma" w:hAnsi="Tahoma" w:cs="Tahoma"/>
        </w:rPr>
      </w:pPr>
      <w:r w:rsidRPr="006C629B">
        <w:rPr>
          <w:rFonts w:ascii="Tahoma" w:hAnsi="Tahoma" w:cs="Tahoma"/>
        </w:rPr>
        <w:t xml:space="preserve">Wykonawcy występujący wspólnie muszą ustanowić </w:t>
      </w:r>
      <w:r w:rsidRPr="006C629B">
        <w:rPr>
          <w:rFonts w:ascii="Tahoma" w:hAnsi="Tahoma" w:cs="Tahoma"/>
          <w:bCs/>
        </w:rPr>
        <w:t>pełnomocnika</w:t>
      </w:r>
      <w:r w:rsidRPr="006C629B">
        <w:rPr>
          <w:rFonts w:ascii="Tahoma" w:hAnsi="Tahoma" w:cs="Tahoma"/>
        </w:rPr>
        <w:t xml:space="preserve">                                        do reprezentowania ich w postępowaniu o udzielenie niniejszego zamówienia                         lub do reprezentowania ich w postępowaniu oraz zawarcia umowy o udzielenie przedmiotowego zamówienia publicznego; </w:t>
      </w:r>
    </w:p>
    <w:p w14:paraId="4C828A25" w14:textId="77777777" w:rsidR="00D41E15" w:rsidRPr="006C629B" w:rsidRDefault="00D41E15" w:rsidP="00D41E15">
      <w:pPr>
        <w:numPr>
          <w:ilvl w:val="1"/>
          <w:numId w:val="16"/>
        </w:numPr>
        <w:tabs>
          <w:tab w:val="left" w:pos="851"/>
        </w:tabs>
        <w:autoSpaceDE w:val="0"/>
        <w:spacing w:after="0" w:line="360" w:lineRule="auto"/>
        <w:ind w:left="851" w:hanging="425"/>
        <w:jc w:val="both"/>
        <w:rPr>
          <w:rFonts w:ascii="Tahoma" w:hAnsi="Tahoma" w:cs="Tahoma"/>
        </w:rPr>
      </w:pPr>
      <w:r w:rsidRPr="006C629B">
        <w:rPr>
          <w:rFonts w:ascii="Tahoma" w:hAnsi="Tahoma" w:cs="Tahoma"/>
        </w:rPr>
        <w:t>wszelka korespondencja oraz rozliczenia dokonywane będą wyłącznie                                            z podmiotem występującym jako reprezentant pozostałych.</w:t>
      </w:r>
    </w:p>
    <w:p w14:paraId="46FA9238" w14:textId="77777777" w:rsidR="00D41E15" w:rsidRPr="006C629B" w:rsidRDefault="00D41E15" w:rsidP="00D41E15">
      <w:pPr>
        <w:tabs>
          <w:tab w:val="left" w:pos="426"/>
        </w:tabs>
        <w:autoSpaceDE w:val="0"/>
        <w:spacing w:after="0" w:line="360" w:lineRule="auto"/>
        <w:jc w:val="both"/>
        <w:rPr>
          <w:rFonts w:ascii="Tahoma" w:eastAsia="Tahoma" w:hAnsi="Tahoma" w:cs="Tahoma"/>
        </w:rPr>
      </w:pPr>
      <w:r w:rsidRPr="006C629B">
        <w:rPr>
          <w:rFonts w:ascii="Tahoma" w:hAnsi="Tahoma" w:cs="Tahoma"/>
        </w:rPr>
        <w:t>4. Wykluczenia:</w:t>
      </w:r>
    </w:p>
    <w:p w14:paraId="15C853F3" w14:textId="77777777" w:rsidR="00D41E15" w:rsidRPr="006C629B" w:rsidRDefault="00D41E15" w:rsidP="00D41E15">
      <w:pPr>
        <w:spacing w:after="0" w:line="360" w:lineRule="auto"/>
        <w:jc w:val="both"/>
      </w:pPr>
      <w:r w:rsidRPr="006C629B">
        <w:rPr>
          <w:rFonts w:ascii="Tahoma" w:eastAsia="Tahoma" w:hAnsi="Tahoma" w:cs="Tahoma"/>
        </w:rPr>
        <w:t xml:space="preserve"> </w:t>
      </w:r>
      <w:r w:rsidRPr="006C629B">
        <w:rPr>
          <w:rFonts w:ascii="Tahoma" w:hAnsi="Tahoma" w:cs="Tahoma"/>
        </w:rPr>
        <w:t>Z postępowania o udzielenie zamówienia wyklucza się:</w:t>
      </w:r>
    </w:p>
    <w:p w14:paraId="41495071"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14:paraId="349FDD9C"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 xml:space="preserve">Wykonawców, którzy zalegają z uiszczeniem podatków, opłat lub składek                           na ubezpieczenia społeczne lub zdrowotne, z wyjątkiem przypadków gdy uzyskali oni </w:t>
      </w:r>
      <w:r w:rsidRPr="006C629B">
        <w:rPr>
          <w:rFonts w:ascii="Tahoma" w:hAnsi="Tahoma" w:cs="Tahoma"/>
        </w:rPr>
        <w:lastRenderedPageBreak/>
        <w:t>przewidziane prawem zwolnienie, odroczenie, rozłożenie na raty zaległych płatności lub wstrzymanie w całości wykonania decyzji właściwego organu;</w:t>
      </w:r>
    </w:p>
    <w:p w14:paraId="74058C59"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13E63B01"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027254D5"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72D1D15"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w:t>
      </w:r>
      <w:r w:rsidRPr="006C629B">
        <w:rPr>
          <w:rFonts w:ascii="Tahoma" w:hAnsi="Tahoma" w:cs="Tahoma"/>
        </w:rPr>
        <w:lastRenderedPageBreak/>
        <w:t xml:space="preserve">przestępstwo udziału w zorganizowanej grupie albo związku mających na celu popełnienie przestępstwa lub przestępstwa skarbowego; </w:t>
      </w:r>
    </w:p>
    <w:p w14:paraId="18C1A732"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5837D73E" w14:textId="77777777" w:rsidR="00D41E15" w:rsidRPr="006C629B" w:rsidRDefault="00D41E15" w:rsidP="00D41E15">
      <w:pPr>
        <w:numPr>
          <w:ilvl w:val="0"/>
          <w:numId w:val="13"/>
        </w:numPr>
        <w:spacing w:after="0" w:line="360" w:lineRule="auto"/>
        <w:jc w:val="both"/>
        <w:rPr>
          <w:rFonts w:ascii="Tahoma" w:hAnsi="Tahoma" w:cs="Tahoma"/>
        </w:rPr>
      </w:pPr>
      <w:r w:rsidRPr="006C629B">
        <w:rPr>
          <w:rFonts w:ascii="Tahoma" w:hAnsi="Tahoma" w:cs="Tahoma"/>
        </w:rPr>
        <w:t>podmioty zbiorowe, wobec których sąd orzekł zakaz ubiegania się o zamówienia              na podstawie przepisów o odpowiedzialności podmiotów zbiorowych za czyny zabronione pod groźbą kary;</w:t>
      </w:r>
    </w:p>
    <w:p w14:paraId="71495A8F" w14:textId="77777777" w:rsidR="00D41E15" w:rsidRPr="006C629B" w:rsidRDefault="00D41E15" w:rsidP="00D41E15">
      <w:pPr>
        <w:numPr>
          <w:ilvl w:val="0"/>
          <w:numId w:val="13"/>
        </w:numPr>
        <w:tabs>
          <w:tab w:val="left" w:pos="5245"/>
          <w:tab w:val="left" w:pos="9072"/>
        </w:tabs>
        <w:autoSpaceDE w:val="0"/>
        <w:spacing w:after="0" w:line="360" w:lineRule="auto"/>
        <w:jc w:val="both"/>
        <w:rPr>
          <w:rFonts w:ascii="Tahoma" w:hAnsi="Tahoma" w:cs="Tahoma"/>
        </w:rPr>
      </w:pPr>
      <w:r w:rsidRPr="006C629B">
        <w:rPr>
          <w:rFonts w:ascii="Tahoma" w:hAnsi="Tahoma" w:cs="Tahoma"/>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14:paraId="26241583" w14:textId="77777777" w:rsidR="00D41E15" w:rsidRPr="006C629B" w:rsidRDefault="00D41E15" w:rsidP="00D41E15">
      <w:pPr>
        <w:numPr>
          <w:ilvl w:val="0"/>
          <w:numId w:val="13"/>
        </w:numPr>
        <w:tabs>
          <w:tab w:val="left" w:pos="5245"/>
          <w:tab w:val="left" w:pos="9072"/>
        </w:tabs>
        <w:autoSpaceDE w:val="0"/>
        <w:spacing w:after="0" w:line="360" w:lineRule="auto"/>
        <w:jc w:val="both"/>
        <w:rPr>
          <w:rFonts w:ascii="Tahoma" w:eastAsia="Tahoma" w:hAnsi="Tahoma" w:cs="Tahoma"/>
          <w:b/>
          <w:u w:val="single"/>
        </w:rPr>
      </w:pPr>
      <w:r w:rsidRPr="006C629B">
        <w:rPr>
          <w:rFonts w:ascii="Tahoma" w:hAnsi="Tahoma" w:cs="Tahoma"/>
        </w:rPr>
        <w:t xml:space="preserve"> 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14:paraId="515A1C47" w14:textId="77777777" w:rsidR="00D41E15" w:rsidRPr="006C629B" w:rsidRDefault="00D41E15" w:rsidP="00D41E15">
      <w:pPr>
        <w:tabs>
          <w:tab w:val="left" w:pos="426"/>
        </w:tabs>
        <w:autoSpaceDE w:val="0"/>
        <w:spacing w:after="0" w:line="360" w:lineRule="auto"/>
        <w:jc w:val="both"/>
        <w:rPr>
          <w:rFonts w:ascii="Tahoma" w:eastAsia="Tahoma" w:hAnsi="Tahoma" w:cs="Tahoma"/>
        </w:rPr>
      </w:pPr>
      <w:r w:rsidRPr="006C629B">
        <w:rPr>
          <w:rFonts w:ascii="Tahoma" w:eastAsia="Tahoma" w:hAnsi="Tahoma" w:cs="Tahoma"/>
        </w:rPr>
        <w:t xml:space="preserve">5. </w:t>
      </w:r>
      <w:r w:rsidRPr="006C629B">
        <w:rPr>
          <w:rFonts w:ascii="Tahoma" w:hAnsi="Tahoma" w:cs="Tahoma"/>
        </w:rPr>
        <w:t xml:space="preserve">W sytuacji, kiedy Wykonawca nie złoży wymaganych przez Zamawiającego oświadczeń lub dokumentów, lub nie złoży pełnomocnictwa albo złoży wymagane przez Zamawiającego oświadczenia i dokumenty, zawierające błędy lub złoży wadliwe pełnomocnictwo, Zamawiający wezwie go do ich złożenia w wyznaczonym terminie (za wyjątkiem sytuacji, kiedy mimo ich złożenia oferta Wykonawcy podlegałaby odrzuceniu lub konieczne byłoby unieważnienie </w:t>
      </w:r>
      <w:r w:rsidRPr="006C629B">
        <w:rPr>
          <w:rFonts w:ascii="Tahoma" w:hAnsi="Tahoma" w:cs="Tahoma"/>
        </w:rPr>
        <w:lastRenderedPageBreak/>
        <w:t xml:space="preserve">postępowania). Złożone na wezwanie Zamawiającego oświadczenia i dokumenty powinny potwierdzać spełnianie przez Wykonawcę warunków udziału w postępowaniu, nie później niż w dniu, w którym upłynął termin składania ofert. </w:t>
      </w:r>
    </w:p>
    <w:p w14:paraId="08FBB9E5" w14:textId="77777777" w:rsidR="00D41E15" w:rsidRPr="006C629B" w:rsidRDefault="00D41E15" w:rsidP="00D41E15">
      <w:pPr>
        <w:tabs>
          <w:tab w:val="left" w:pos="851"/>
        </w:tabs>
        <w:spacing w:after="0"/>
        <w:jc w:val="center"/>
        <w:rPr>
          <w:rFonts w:ascii="Tahoma" w:hAnsi="Tahoma" w:cs="Tahoma"/>
          <w:b/>
        </w:rPr>
      </w:pPr>
    </w:p>
    <w:p w14:paraId="645BD639" w14:textId="77777777" w:rsidR="00D2393C" w:rsidRPr="001F2134" w:rsidRDefault="00D2393C" w:rsidP="00EB69AA">
      <w:pPr>
        <w:tabs>
          <w:tab w:val="left" w:pos="851"/>
        </w:tabs>
        <w:spacing w:after="0"/>
        <w:jc w:val="center"/>
        <w:rPr>
          <w:rFonts w:ascii="Tahoma" w:hAnsi="Tahoma" w:cs="Tahoma"/>
          <w:b/>
        </w:rPr>
      </w:pPr>
    </w:p>
    <w:p w14:paraId="1AD714CA" w14:textId="77777777" w:rsidR="00C1226A" w:rsidRDefault="00C1226A" w:rsidP="00EB69AA">
      <w:pPr>
        <w:tabs>
          <w:tab w:val="left" w:pos="851"/>
        </w:tabs>
        <w:spacing w:after="0"/>
        <w:jc w:val="center"/>
        <w:rPr>
          <w:rFonts w:ascii="Tahoma" w:hAnsi="Tahoma" w:cs="Tahoma"/>
          <w:b/>
        </w:rPr>
      </w:pPr>
    </w:p>
    <w:p w14:paraId="6DE63686" w14:textId="69486EFF" w:rsidR="00EB69AA" w:rsidRPr="001F2134" w:rsidRDefault="00EB69AA" w:rsidP="00EB69AA">
      <w:pPr>
        <w:tabs>
          <w:tab w:val="left" w:pos="851"/>
        </w:tabs>
        <w:spacing w:after="0"/>
        <w:jc w:val="center"/>
        <w:rPr>
          <w:rFonts w:ascii="Tahoma" w:hAnsi="Tahoma" w:cs="Tahoma"/>
          <w:b/>
          <w:bCs/>
        </w:rPr>
      </w:pPr>
      <w:r w:rsidRPr="001F2134">
        <w:rPr>
          <w:rFonts w:ascii="Tahoma" w:hAnsi="Tahoma" w:cs="Tahoma"/>
          <w:b/>
        </w:rPr>
        <w:t>ROZDZIAŁ V</w:t>
      </w:r>
      <w:r w:rsidRPr="001F2134">
        <w:rPr>
          <w:rFonts w:ascii="Tahoma" w:hAnsi="Tahoma" w:cs="Tahoma"/>
          <w:b/>
          <w:bCs/>
        </w:rPr>
        <w:t>II</w:t>
      </w:r>
    </w:p>
    <w:p w14:paraId="33C69CC7" w14:textId="77777777" w:rsidR="00EB69AA" w:rsidRPr="001F2134" w:rsidRDefault="00EB69AA" w:rsidP="00EB69AA">
      <w:pPr>
        <w:spacing w:after="0" w:line="360" w:lineRule="auto"/>
        <w:jc w:val="center"/>
        <w:rPr>
          <w:rFonts w:ascii="Tahoma" w:hAnsi="Tahoma" w:cs="Tahoma"/>
        </w:rPr>
      </w:pPr>
      <w:r w:rsidRPr="001F2134">
        <w:rPr>
          <w:rFonts w:ascii="Tahoma" w:hAnsi="Tahoma" w:cs="Tahoma"/>
          <w:b/>
          <w:bCs/>
          <w:u w:val="single"/>
        </w:rPr>
        <w:t xml:space="preserve">Informacje o sposobie porozumiewania się Zamawiającego </w:t>
      </w:r>
      <w:r w:rsidRPr="001F2134">
        <w:rPr>
          <w:rFonts w:ascii="Tahoma" w:hAnsi="Tahoma" w:cs="Tahoma"/>
          <w:b/>
          <w:bCs/>
          <w:u w:val="single"/>
        </w:rPr>
        <w:br/>
        <w:t>z Wykonawcami oraz przekazywania oświadczeń i dokumentów, a także wskazanie osób uprawnionych do porozumiewania się z Wykonawcami.</w:t>
      </w:r>
    </w:p>
    <w:p w14:paraId="65795FEC" w14:textId="435A6B2F" w:rsidR="00EB69AA" w:rsidRPr="001F2134" w:rsidRDefault="00EB69AA" w:rsidP="00EB69AA">
      <w:pPr>
        <w:spacing w:after="0" w:line="360" w:lineRule="auto"/>
        <w:jc w:val="both"/>
        <w:rPr>
          <w:rFonts w:ascii="Tahoma" w:hAnsi="Tahoma" w:cs="Tahoma"/>
        </w:rPr>
      </w:pPr>
      <w:r w:rsidRPr="001F2134">
        <w:rPr>
          <w:rFonts w:ascii="Tahoma" w:hAnsi="Tahoma" w:cs="Tahoma"/>
        </w:rPr>
        <w:t>Wszelkie zawiadomienia, oświadczenia, wnioski oraz informacje Zamawiający oraz Wykonawcy mogą przekazywać pisemnie lub drogą elektroniczną, za wyjątkiem oferty, umowy oraz oświadczeń i dokumentów wymienionych w rozdziale</w:t>
      </w:r>
      <w:r w:rsidRPr="001F2134">
        <w:rPr>
          <w:rFonts w:ascii="Tahoma" w:hAnsi="Tahoma" w:cs="Tahoma"/>
          <w:color w:val="000000"/>
        </w:rPr>
        <w:t xml:space="preserve"> VI niniejszej SWZ</w:t>
      </w:r>
      <w:r w:rsidRPr="001F2134">
        <w:rPr>
          <w:rFonts w:ascii="Tahoma" w:hAnsi="Tahoma" w:cs="Tahoma"/>
        </w:rPr>
        <w:t xml:space="preserve"> (również w przypadku ich złożenia w wyniku wezwania), dla których Zamawiający przewidział wyłącznie formę pisemną. </w:t>
      </w:r>
    </w:p>
    <w:p w14:paraId="7C61D492" w14:textId="1C312D46"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rPr>
        <w:t>W korespondencji kierowanej do Zamawiającego Wykonawca winien posługiwać się numerem sprawy określonym w SWZ.</w:t>
      </w:r>
    </w:p>
    <w:p w14:paraId="5024DE33" w14:textId="77777777"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rPr>
        <w:t xml:space="preserve">Zawiadomienia, oświadczenia, wnioski oraz informacje przekazywane przez Wykonawcę pisemnie winny być składane na adres: </w:t>
      </w:r>
    </w:p>
    <w:p w14:paraId="316D196E" w14:textId="394874EA" w:rsidR="00EB69AA" w:rsidRPr="001F2134" w:rsidRDefault="003502AC" w:rsidP="00EB69AA">
      <w:pPr>
        <w:autoSpaceDE w:val="0"/>
        <w:autoSpaceDN w:val="0"/>
        <w:adjustRightInd w:val="0"/>
        <w:spacing w:after="0" w:line="360" w:lineRule="auto"/>
        <w:ind w:firstLine="426"/>
        <w:rPr>
          <w:rFonts w:ascii="Tahoma" w:eastAsiaTheme="minorHAnsi" w:hAnsi="Tahoma" w:cs="Tahoma"/>
          <w:lang w:eastAsia="en-US"/>
        </w:rPr>
      </w:pPr>
      <w:r>
        <w:rPr>
          <w:rFonts w:ascii="Tahoma" w:eastAsiaTheme="minorHAnsi" w:hAnsi="Tahoma" w:cs="Tahoma"/>
          <w:bCs/>
          <w:lang w:eastAsia="en-US"/>
        </w:rPr>
        <w:t>CSQ HEATING SYSTEMS</w:t>
      </w:r>
      <w:r w:rsidR="00EB69AA" w:rsidRPr="001F2134">
        <w:rPr>
          <w:rFonts w:ascii="Tahoma" w:eastAsiaTheme="minorHAnsi" w:hAnsi="Tahoma" w:cs="Tahoma"/>
          <w:bCs/>
          <w:lang w:eastAsia="en-US"/>
        </w:rPr>
        <w:t xml:space="preserve"> SPÓŁKA Z OGRANICZONĄ ODPOWIEDZIALNOŚCIĄ</w:t>
      </w:r>
    </w:p>
    <w:p w14:paraId="41754EB4" w14:textId="77777777" w:rsidR="00EB69AA" w:rsidRPr="001F2134" w:rsidRDefault="00EB69AA" w:rsidP="00EB69AA">
      <w:pPr>
        <w:autoSpaceDE w:val="0"/>
        <w:autoSpaceDN w:val="0"/>
        <w:adjustRightInd w:val="0"/>
        <w:spacing w:after="0" w:line="360" w:lineRule="auto"/>
        <w:ind w:firstLine="426"/>
        <w:rPr>
          <w:rFonts w:ascii="Tahoma" w:eastAsiaTheme="minorHAnsi" w:hAnsi="Tahoma" w:cs="Tahoma"/>
          <w:lang w:eastAsia="en-US"/>
        </w:rPr>
      </w:pPr>
      <w:r w:rsidRPr="001F2134">
        <w:rPr>
          <w:rFonts w:ascii="Tahoma" w:eastAsiaTheme="minorHAnsi" w:hAnsi="Tahoma" w:cs="Tahoma"/>
          <w:lang w:eastAsia="en-US"/>
        </w:rPr>
        <w:t xml:space="preserve">ul. Stokowska 27, 92-104 Łódź </w:t>
      </w:r>
    </w:p>
    <w:p w14:paraId="4C591CA4" w14:textId="77777777"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bCs/>
        </w:rPr>
      </w:pPr>
      <w:r w:rsidRPr="001F2134">
        <w:rPr>
          <w:rFonts w:ascii="Tahoma" w:hAnsi="Tahoma" w:cs="Tahoma"/>
        </w:rPr>
        <w:t xml:space="preserve">Zawiadomienia, oświadczenia, wnioski oraz informacje przekazywane przez Wykonawcę drogą elektroniczną winny być kierowane na adres: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495"/>
      </w:tblGrid>
      <w:tr w:rsidR="00EB69AA" w:rsidRPr="001F2134" w14:paraId="11AD7FB1" w14:textId="77777777" w:rsidTr="00FC3C94">
        <w:trPr>
          <w:trHeight w:val="103"/>
        </w:trPr>
        <w:tc>
          <w:tcPr>
            <w:tcW w:w="5495" w:type="dxa"/>
          </w:tcPr>
          <w:p w14:paraId="11ACA3D6" w14:textId="26F8A240" w:rsidR="00EB69AA" w:rsidRPr="00D2393C" w:rsidRDefault="00964BD6" w:rsidP="00FC3C94">
            <w:pPr>
              <w:suppressAutoHyphens w:val="0"/>
              <w:autoSpaceDE w:val="0"/>
              <w:autoSpaceDN w:val="0"/>
              <w:adjustRightInd w:val="0"/>
              <w:spacing w:after="0" w:line="360" w:lineRule="auto"/>
              <w:ind w:left="426"/>
              <w:rPr>
                <w:rFonts w:ascii="Tahoma" w:eastAsiaTheme="minorHAnsi" w:hAnsi="Tahoma" w:cs="Tahoma"/>
                <w:lang w:eastAsia="en-US"/>
              </w:rPr>
            </w:pPr>
            <w:hyperlink r:id="rId7" w:history="1">
              <w:r w:rsidR="00EB69AA" w:rsidRPr="00D2393C">
                <w:rPr>
                  <w:rStyle w:val="Hipercze"/>
                  <w:rFonts w:ascii="Tahoma" w:eastAsiaTheme="minorHAnsi" w:hAnsi="Tahoma" w:cs="Tahoma"/>
                  <w:u w:val="none"/>
                  <w:lang w:eastAsia="en-US"/>
                </w:rPr>
                <w:t>mariola.weclewska</w:t>
              </w:r>
              <w:r w:rsidR="0027430D" w:rsidRPr="00D2393C">
                <w:rPr>
                  <w:rStyle w:val="Hipercze"/>
                  <w:rFonts w:ascii="Tahoma" w:eastAsiaTheme="minorHAnsi" w:hAnsi="Tahoma" w:cs="Tahoma"/>
                  <w:u w:val="none"/>
                  <w:lang w:eastAsia="en-US"/>
                </w:rPr>
                <w:t>@mobileenergy.pl</w:t>
              </w:r>
            </w:hyperlink>
          </w:p>
          <w:p w14:paraId="234A23D0" w14:textId="57D8B625" w:rsidR="00D2393C" w:rsidRPr="00D2393C" w:rsidRDefault="00D2393C" w:rsidP="00D2393C">
            <w:pPr>
              <w:suppressAutoHyphens w:val="0"/>
              <w:autoSpaceDE w:val="0"/>
              <w:autoSpaceDN w:val="0"/>
              <w:adjustRightInd w:val="0"/>
              <w:spacing w:after="0" w:line="360" w:lineRule="auto"/>
              <w:ind w:left="426"/>
              <w:rPr>
                <w:rFonts w:ascii="Tahoma" w:hAnsi="Tahoma" w:cs="Tahoma"/>
              </w:rPr>
            </w:pPr>
            <w:hyperlink r:id="rId8" w:history="1">
              <w:r w:rsidRPr="00D2393C">
                <w:rPr>
                  <w:rStyle w:val="Hipercze"/>
                  <w:rFonts w:ascii="Tahoma" w:hAnsi="Tahoma" w:cs="Tahoma"/>
                  <w:u w:val="none"/>
                </w:rPr>
                <w:t>robert.zareba@mobileenergy.pl</w:t>
              </w:r>
            </w:hyperlink>
          </w:p>
          <w:p w14:paraId="2715FD92" w14:textId="12F38536" w:rsidR="007A606A" w:rsidRPr="001F2134" w:rsidRDefault="00D2393C" w:rsidP="00D2393C">
            <w:pPr>
              <w:suppressAutoHyphens w:val="0"/>
              <w:autoSpaceDE w:val="0"/>
              <w:autoSpaceDN w:val="0"/>
              <w:adjustRightInd w:val="0"/>
              <w:spacing w:after="0" w:line="360" w:lineRule="auto"/>
              <w:ind w:left="426"/>
              <w:rPr>
                <w:rFonts w:ascii="Tahoma" w:eastAsiaTheme="minorHAnsi" w:hAnsi="Tahoma" w:cs="Tahoma"/>
                <w:color w:val="FF0000"/>
                <w:lang w:eastAsia="en-US"/>
              </w:rPr>
            </w:pPr>
            <w:r w:rsidRPr="00D2393C">
              <w:rPr>
                <w:rFonts w:ascii="Tahoma" w:eastAsiaTheme="minorHAnsi" w:hAnsi="Tahoma" w:cs="Tahoma"/>
                <w:lang w:eastAsia="en-US"/>
              </w:rPr>
              <w:t>piotr.swiezewski@mobileenergy.pl</w:t>
            </w:r>
          </w:p>
        </w:tc>
      </w:tr>
      <w:tr w:rsidR="00EB69AA" w:rsidRPr="001F2134" w14:paraId="042C8C59" w14:textId="77777777" w:rsidTr="00FC3C94">
        <w:trPr>
          <w:trHeight w:val="103"/>
        </w:trPr>
        <w:tc>
          <w:tcPr>
            <w:tcW w:w="5495" w:type="dxa"/>
          </w:tcPr>
          <w:p w14:paraId="48085EE0" w14:textId="77777777" w:rsidR="00EB69AA" w:rsidRPr="001F2134" w:rsidRDefault="00EB69AA" w:rsidP="00FC3C94">
            <w:pPr>
              <w:suppressAutoHyphens w:val="0"/>
              <w:autoSpaceDE w:val="0"/>
              <w:autoSpaceDN w:val="0"/>
              <w:adjustRightInd w:val="0"/>
              <w:spacing w:after="0" w:line="360" w:lineRule="auto"/>
              <w:rPr>
                <w:rFonts w:ascii="Tahoma" w:eastAsiaTheme="minorHAnsi" w:hAnsi="Tahoma" w:cs="Tahoma"/>
                <w:color w:val="FF0000"/>
                <w:lang w:eastAsia="en-US"/>
              </w:rPr>
            </w:pPr>
          </w:p>
        </w:tc>
      </w:tr>
    </w:tbl>
    <w:p w14:paraId="3C10E50F" w14:textId="77777777"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bCs/>
        </w:rPr>
        <w:t xml:space="preserve">Wszelkie zawiadomienia, oświadczenia, wnioski oraz informacje przekazane za pomocą faksu lub w formie elektronicznej </w:t>
      </w:r>
      <w:r w:rsidRPr="001F2134">
        <w:rPr>
          <w:rFonts w:ascii="Tahoma" w:hAnsi="Tahoma" w:cs="Tahoma"/>
        </w:rPr>
        <w:t>wymagają na żądanie każdej ze stron, niezwłocznego potwierdzenia faktu ich otrzymania.</w:t>
      </w:r>
    </w:p>
    <w:p w14:paraId="6F304929" w14:textId="25A28A0F"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rPr>
        <w:t xml:space="preserve">Wykonawca może zwrócić się do Zamawiającego o wyjaśnienie treści SWZ. </w:t>
      </w:r>
    </w:p>
    <w:p w14:paraId="2A73AC7F" w14:textId="2AE7EFD0"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rPr>
        <w:lastRenderedPageBreak/>
        <w:t xml:space="preserve">Jeżeli wniosek o wyjaśnienie treści SWZ wpłynie do Zamawiającego nie później niż </w:t>
      </w:r>
      <w:r>
        <w:rPr>
          <w:rFonts w:ascii="Tahoma" w:hAnsi="Tahoma" w:cs="Tahoma"/>
        </w:rPr>
        <w:t xml:space="preserve">                                 </w:t>
      </w:r>
      <w:r w:rsidRPr="001F2134">
        <w:rPr>
          <w:rFonts w:ascii="Tahoma" w:hAnsi="Tahoma" w:cs="Tahoma"/>
        </w:rPr>
        <w:t xml:space="preserve">do końca dnia, w którym upływa połowa terminu składania ofert, Zamawiający udzieli wyjaśnień niezwłocznie, jednak nie później niż na 3 dni przed upływem terminu składania ofert. Jeżeli wniosek o wyjaśnienie treści SWZ wpłynie po upływie terminu, o którym mowa powyżej, lub dotyczy udzielonych wyjaśnień, Zamawiający może udzielić wyjaśnień albo pozostawić wniosek bez rozpoznania. Zamawiający zamieści wyjaśnienia na stronie internetowej, na której udostępniono SWZ. </w:t>
      </w:r>
    </w:p>
    <w:p w14:paraId="32AD4EB1" w14:textId="77777777"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rPr>
        <w:t xml:space="preserve">Przedłużenie terminu składania ofert nie wpływa na bieg terminu składania wniosku, </w:t>
      </w:r>
      <w:r>
        <w:rPr>
          <w:rFonts w:ascii="Tahoma" w:hAnsi="Tahoma" w:cs="Tahoma"/>
        </w:rPr>
        <w:t xml:space="preserve">                    </w:t>
      </w:r>
      <w:r w:rsidRPr="001F2134">
        <w:rPr>
          <w:rFonts w:ascii="Tahoma" w:hAnsi="Tahoma" w:cs="Tahoma"/>
        </w:rPr>
        <w:t>o którym mowa w ust. 7.</w:t>
      </w:r>
    </w:p>
    <w:p w14:paraId="3DB0ABE0" w14:textId="1EE7CD8A"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rPr>
        <w:t>W przypadku rozbieżności pomiędzy treścią niniejszej SWZ, a treścią udzielonych odpowiedzi, jako obowiązującą należy przyjąć treść pisma zawierającego późniejsze oświadczenie Zamawiającego.</w:t>
      </w:r>
    </w:p>
    <w:p w14:paraId="3DBE8678" w14:textId="77777777" w:rsidR="00EB69AA" w:rsidRPr="001F2134" w:rsidRDefault="00EB69AA" w:rsidP="00EB69AA">
      <w:pPr>
        <w:numPr>
          <w:ilvl w:val="0"/>
          <w:numId w:val="7"/>
        </w:numPr>
        <w:tabs>
          <w:tab w:val="left" w:pos="0"/>
          <w:tab w:val="left" w:pos="426"/>
        </w:tabs>
        <w:spacing w:after="0" w:line="360" w:lineRule="auto"/>
        <w:ind w:left="426" w:hanging="426"/>
        <w:jc w:val="both"/>
        <w:rPr>
          <w:rFonts w:ascii="Tahoma" w:hAnsi="Tahoma" w:cs="Tahoma"/>
        </w:rPr>
      </w:pPr>
      <w:r w:rsidRPr="001F2134">
        <w:rPr>
          <w:rFonts w:ascii="Tahoma" w:hAnsi="Tahoma" w:cs="Tahoma"/>
        </w:rPr>
        <w:t>Zamawiający nie przewiduje zwołania zebrania Wykonawców.</w:t>
      </w:r>
    </w:p>
    <w:p w14:paraId="5139781E" w14:textId="6984948C" w:rsidR="00EB69AA" w:rsidRPr="001F2134" w:rsidRDefault="00EB69AA" w:rsidP="00EB69AA">
      <w:pPr>
        <w:numPr>
          <w:ilvl w:val="0"/>
          <w:numId w:val="7"/>
        </w:numPr>
        <w:tabs>
          <w:tab w:val="left" w:pos="0"/>
          <w:tab w:val="left" w:pos="426"/>
        </w:tabs>
        <w:spacing w:after="0" w:line="360" w:lineRule="auto"/>
        <w:ind w:left="426" w:hanging="426"/>
        <w:jc w:val="both"/>
        <w:rPr>
          <w:rFonts w:ascii="Tahoma" w:eastAsia="Tahoma" w:hAnsi="Tahoma" w:cs="Tahoma"/>
        </w:rPr>
      </w:pPr>
      <w:r w:rsidRPr="001F2134">
        <w:rPr>
          <w:rFonts w:ascii="Tahoma" w:hAnsi="Tahoma" w:cs="Tahoma"/>
        </w:rPr>
        <w:t xml:space="preserve">Osobą uprawnioną przez Zamawiającego do </w:t>
      </w:r>
      <w:r w:rsidRPr="00622378">
        <w:rPr>
          <w:rFonts w:ascii="Tahoma" w:hAnsi="Tahoma" w:cs="Tahoma"/>
        </w:rPr>
        <w:t>porozumiewania się z Wykonawcami są:</w:t>
      </w:r>
      <w:r w:rsidRPr="00622378">
        <w:rPr>
          <w:rFonts w:ascii="Tahoma" w:eastAsia="Tahoma" w:hAnsi="Tahoma" w:cs="Tahoma"/>
        </w:rPr>
        <w:t xml:space="preserve"> Mariola Józwiak – </w:t>
      </w:r>
      <w:r w:rsidR="00622378" w:rsidRPr="00622378">
        <w:rPr>
          <w:rFonts w:ascii="Tahoma" w:eastAsia="Tahoma" w:hAnsi="Tahoma" w:cs="Tahoma"/>
        </w:rPr>
        <w:t xml:space="preserve">Węclewska, Robert Zaręba i Piotr Świeżewski.           </w:t>
      </w:r>
    </w:p>
    <w:p w14:paraId="24C1FE87" w14:textId="77777777" w:rsidR="00EB69AA" w:rsidRPr="001F2134" w:rsidRDefault="00EB69AA" w:rsidP="00EB69AA">
      <w:pPr>
        <w:tabs>
          <w:tab w:val="left" w:pos="851"/>
        </w:tabs>
        <w:spacing w:after="0" w:line="360" w:lineRule="auto"/>
        <w:jc w:val="center"/>
        <w:rPr>
          <w:rFonts w:ascii="Tahoma" w:hAnsi="Tahoma" w:cs="Tahoma"/>
          <w:b/>
        </w:rPr>
      </w:pPr>
    </w:p>
    <w:p w14:paraId="414E3C89" w14:textId="77777777" w:rsidR="00EB69AA" w:rsidRPr="001F2134" w:rsidRDefault="00EB69AA" w:rsidP="00EB69AA">
      <w:pPr>
        <w:tabs>
          <w:tab w:val="left" w:pos="851"/>
        </w:tabs>
        <w:spacing w:after="0" w:line="360" w:lineRule="auto"/>
        <w:jc w:val="center"/>
        <w:rPr>
          <w:rFonts w:ascii="Tahoma" w:hAnsi="Tahoma" w:cs="Tahoma"/>
          <w:b/>
          <w:bCs/>
          <w:u w:val="single"/>
        </w:rPr>
      </w:pPr>
      <w:r w:rsidRPr="001F2134">
        <w:rPr>
          <w:rFonts w:ascii="Tahoma" w:hAnsi="Tahoma" w:cs="Tahoma"/>
          <w:b/>
        </w:rPr>
        <w:t>ROZDZIAŁ VIII</w:t>
      </w:r>
    </w:p>
    <w:p w14:paraId="71753626" w14:textId="77777777" w:rsidR="00EB69AA" w:rsidRPr="001F2134" w:rsidRDefault="00EB69AA" w:rsidP="00EB69AA">
      <w:pPr>
        <w:spacing w:after="0" w:line="360" w:lineRule="auto"/>
        <w:jc w:val="center"/>
        <w:rPr>
          <w:rFonts w:ascii="Tahoma" w:hAnsi="Tahoma" w:cs="Tahoma"/>
        </w:rPr>
      </w:pPr>
      <w:r w:rsidRPr="001F2134">
        <w:rPr>
          <w:rFonts w:ascii="Tahoma" w:hAnsi="Tahoma" w:cs="Tahoma"/>
          <w:b/>
          <w:bCs/>
          <w:u w:val="single"/>
        </w:rPr>
        <w:t>Wymagania dotyczące wadium.</w:t>
      </w:r>
    </w:p>
    <w:p w14:paraId="38AB3C9A" w14:textId="77777777" w:rsidR="00EB69AA" w:rsidRPr="001F2134" w:rsidRDefault="00EB69AA" w:rsidP="00EB69AA">
      <w:pPr>
        <w:spacing w:after="0" w:line="360" w:lineRule="auto"/>
        <w:jc w:val="both"/>
        <w:rPr>
          <w:rFonts w:ascii="Tahoma" w:hAnsi="Tahoma" w:cs="Tahoma"/>
          <w:b/>
        </w:rPr>
      </w:pPr>
      <w:r w:rsidRPr="001F2134">
        <w:rPr>
          <w:rFonts w:ascii="Tahoma" w:hAnsi="Tahoma" w:cs="Tahoma"/>
        </w:rPr>
        <w:t>Wykonawca nie wymaga wniesienia wadium.</w:t>
      </w:r>
    </w:p>
    <w:p w14:paraId="1C40AFE5" w14:textId="77777777" w:rsidR="00EB69AA" w:rsidRPr="001F2134" w:rsidRDefault="00EB69AA" w:rsidP="00EB69AA">
      <w:pPr>
        <w:spacing w:after="0" w:line="360" w:lineRule="auto"/>
        <w:jc w:val="center"/>
        <w:rPr>
          <w:rFonts w:ascii="Tahoma" w:hAnsi="Tahoma" w:cs="Tahoma"/>
          <w:b/>
        </w:rPr>
      </w:pPr>
    </w:p>
    <w:p w14:paraId="78A8B6C2" w14:textId="77777777" w:rsidR="00EB69AA" w:rsidRPr="001F2134" w:rsidRDefault="00EB69AA" w:rsidP="00EB69AA">
      <w:pPr>
        <w:spacing w:after="0" w:line="360" w:lineRule="auto"/>
        <w:jc w:val="center"/>
        <w:rPr>
          <w:rFonts w:ascii="Tahoma" w:hAnsi="Tahoma" w:cs="Tahoma"/>
          <w:b/>
          <w:u w:val="single"/>
        </w:rPr>
      </w:pPr>
      <w:r w:rsidRPr="001F2134">
        <w:rPr>
          <w:rFonts w:ascii="Tahoma" w:hAnsi="Tahoma" w:cs="Tahoma"/>
          <w:b/>
        </w:rPr>
        <w:t>ROZDZIAŁ IX</w:t>
      </w:r>
    </w:p>
    <w:p w14:paraId="7B78371F" w14:textId="77777777" w:rsidR="00EB69AA" w:rsidRPr="001F2134" w:rsidRDefault="00EB69AA" w:rsidP="00EB69AA">
      <w:pPr>
        <w:spacing w:after="0" w:line="360" w:lineRule="auto"/>
        <w:ind w:left="-170"/>
        <w:jc w:val="center"/>
        <w:rPr>
          <w:rFonts w:ascii="Tahoma" w:hAnsi="Tahoma" w:cs="Tahoma"/>
        </w:rPr>
      </w:pPr>
      <w:r w:rsidRPr="001F2134">
        <w:rPr>
          <w:rFonts w:ascii="Tahoma" w:hAnsi="Tahoma" w:cs="Tahoma"/>
          <w:b/>
          <w:u w:val="single"/>
        </w:rPr>
        <w:t>Termin związania z ofertą.</w:t>
      </w:r>
    </w:p>
    <w:p w14:paraId="4DE789D6" w14:textId="77777777" w:rsidR="00EB69AA" w:rsidRPr="001F2134" w:rsidRDefault="00EB69AA" w:rsidP="00EB69AA">
      <w:pPr>
        <w:numPr>
          <w:ilvl w:val="0"/>
          <w:numId w:val="8"/>
        </w:numPr>
        <w:tabs>
          <w:tab w:val="left" w:pos="426"/>
        </w:tabs>
        <w:spacing w:after="0" w:line="360" w:lineRule="auto"/>
        <w:ind w:left="425" w:hanging="425"/>
        <w:jc w:val="both"/>
        <w:rPr>
          <w:rFonts w:ascii="Tahoma" w:hAnsi="Tahoma" w:cs="Tahoma"/>
        </w:rPr>
      </w:pPr>
      <w:r w:rsidRPr="001F2134">
        <w:rPr>
          <w:rFonts w:ascii="Tahoma" w:hAnsi="Tahoma" w:cs="Tahoma"/>
        </w:rPr>
        <w:t>Wykonawca będzie związany ofertą przez okres 30 dni. Bieg terminu związania ofertą rozpoczyna się wraz z upływem terminu składania ofert.</w:t>
      </w:r>
    </w:p>
    <w:p w14:paraId="469FAE09" w14:textId="77777777" w:rsidR="00EB69AA" w:rsidRPr="001F2134" w:rsidRDefault="00EB69AA" w:rsidP="00EB69AA">
      <w:pPr>
        <w:numPr>
          <w:ilvl w:val="0"/>
          <w:numId w:val="8"/>
        </w:numPr>
        <w:tabs>
          <w:tab w:val="left" w:pos="426"/>
        </w:tabs>
        <w:spacing w:after="0" w:line="360" w:lineRule="auto"/>
        <w:ind w:left="425" w:hanging="425"/>
        <w:jc w:val="both"/>
        <w:rPr>
          <w:rFonts w:ascii="Tahoma" w:hAnsi="Tahoma" w:cs="Tahoma"/>
          <w:b/>
        </w:rPr>
      </w:pPr>
      <w:r w:rsidRPr="001F2134">
        <w:rPr>
          <w:rFonts w:ascii="Tahoma" w:hAnsi="Tahoma" w:cs="Tahoma"/>
        </w:rPr>
        <w:t xml:space="preserve">Wykonawca może przedłużyć termin związania ofertą, na czas niezbędny do zawarcia umowy, samodzielnie lub na wniosek Zamawiającego, z tym, że Zamawiający może tylko raz, co najmniej na 3 dni przed upływem terminu związania ofertą, zwrócić się </w:t>
      </w:r>
      <w:r>
        <w:rPr>
          <w:rFonts w:ascii="Tahoma" w:hAnsi="Tahoma" w:cs="Tahoma"/>
        </w:rPr>
        <w:t xml:space="preserve">                              </w:t>
      </w:r>
      <w:r w:rsidRPr="001F2134">
        <w:rPr>
          <w:rFonts w:ascii="Tahoma" w:hAnsi="Tahoma" w:cs="Tahoma"/>
        </w:rPr>
        <w:t xml:space="preserve">do Wykonawców o wyrażenie zgody na przedłużenie tego terminu o oznaczony okres </w:t>
      </w:r>
      <w:r>
        <w:rPr>
          <w:rFonts w:ascii="Tahoma" w:hAnsi="Tahoma" w:cs="Tahoma"/>
        </w:rPr>
        <w:t xml:space="preserve">                 </w:t>
      </w:r>
      <w:r w:rsidRPr="001F2134">
        <w:rPr>
          <w:rFonts w:ascii="Tahoma" w:hAnsi="Tahoma" w:cs="Tahoma"/>
        </w:rPr>
        <w:t>nie dłuższy jednak niż 60 dni.</w:t>
      </w:r>
    </w:p>
    <w:p w14:paraId="76E45A32" w14:textId="77777777" w:rsidR="00EB69AA" w:rsidRDefault="00EB69AA" w:rsidP="00EB69AA">
      <w:pPr>
        <w:spacing w:after="0" w:line="360" w:lineRule="auto"/>
        <w:jc w:val="center"/>
        <w:rPr>
          <w:rFonts w:ascii="Tahoma" w:hAnsi="Tahoma" w:cs="Tahoma"/>
          <w:b/>
        </w:rPr>
      </w:pPr>
    </w:p>
    <w:p w14:paraId="31652295" w14:textId="77777777" w:rsidR="00EB69AA" w:rsidRPr="001F2134" w:rsidRDefault="00EB69AA" w:rsidP="00EB69AA">
      <w:pPr>
        <w:spacing w:after="0" w:line="360" w:lineRule="auto"/>
        <w:jc w:val="center"/>
        <w:rPr>
          <w:rFonts w:ascii="Tahoma" w:hAnsi="Tahoma" w:cs="Tahoma"/>
          <w:b/>
        </w:rPr>
      </w:pPr>
    </w:p>
    <w:p w14:paraId="0FEC6FB2" w14:textId="77777777" w:rsidR="00EB69AA" w:rsidRPr="001F2134" w:rsidRDefault="00EB69AA" w:rsidP="00EB69AA">
      <w:pPr>
        <w:spacing w:after="0" w:line="360" w:lineRule="auto"/>
        <w:jc w:val="center"/>
        <w:rPr>
          <w:rFonts w:ascii="Tahoma" w:hAnsi="Tahoma" w:cs="Tahoma"/>
          <w:b/>
          <w:u w:val="single"/>
        </w:rPr>
      </w:pPr>
      <w:r w:rsidRPr="001F2134">
        <w:rPr>
          <w:rFonts w:ascii="Tahoma" w:hAnsi="Tahoma" w:cs="Tahoma"/>
          <w:b/>
        </w:rPr>
        <w:t>ROZDZIAŁ X</w:t>
      </w:r>
    </w:p>
    <w:p w14:paraId="7C85B0AA" w14:textId="77777777" w:rsidR="00EB69AA" w:rsidRPr="001F2134" w:rsidRDefault="00EB69AA" w:rsidP="00EB69AA">
      <w:pPr>
        <w:spacing w:after="0" w:line="360" w:lineRule="auto"/>
        <w:jc w:val="center"/>
        <w:rPr>
          <w:rFonts w:ascii="Tahoma" w:hAnsi="Tahoma" w:cs="Tahoma"/>
          <w:b/>
        </w:rPr>
      </w:pPr>
      <w:r w:rsidRPr="001F2134">
        <w:rPr>
          <w:rFonts w:ascii="Tahoma" w:hAnsi="Tahoma" w:cs="Tahoma"/>
          <w:b/>
          <w:u w:val="single"/>
        </w:rPr>
        <w:t>Opis sposobu przygotowywania ofert.</w:t>
      </w:r>
    </w:p>
    <w:p w14:paraId="2FD76205" w14:textId="77777777" w:rsidR="00EB69AA" w:rsidRPr="001F2134" w:rsidRDefault="00EB69AA" w:rsidP="00EB69AA">
      <w:pPr>
        <w:numPr>
          <w:ilvl w:val="0"/>
          <w:numId w:val="9"/>
        </w:numPr>
        <w:tabs>
          <w:tab w:val="left" w:pos="426"/>
          <w:tab w:val="left" w:pos="480"/>
        </w:tabs>
        <w:spacing w:after="0" w:line="360" w:lineRule="auto"/>
        <w:ind w:left="426" w:hanging="426"/>
        <w:jc w:val="both"/>
        <w:rPr>
          <w:rFonts w:ascii="Tahoma" w:hAnsi="Tahoma" w:cs="Tahoma"/>
          <w:bCs/>
          <w:color w:val="000000"/>
        </w:rPr>
      </w:pPr>
      <w:r w:rsidRPr="001F2134">
        <w:rPr>
          <w:rFonts w:ascii="Tahoma" w:hAnsi="Tahoma" w:cs="Tahoma"/>
        </w:rPr>
        <w:t xml:space="preserve">Oferta musi zawierać następujące oświadczenia i dokumenty: </w:t>
      </w:r>
    </w:p>
    <w:p w14:paraId="74D821D2" w14:textId="3DC4EBD8" w:rsidR="00EB69AA" w:rsidRPr="001F2134" w:rsidRDefault="00EB69AA" w:rsidP="00EB69AA">
      <w:pPr>
        <w:numPr>
          <w:ilvl w:val="2"/>
          <w:numId w:val="10"/>
        </w:numPr>
        <w:tabs>
          <w:tab w:val="left" w:pos="851"/>
        </w:tabs>
        <w:spacing w:after="0" w:line="360" w:lineRule="auto"/>
        <w:ind w:left="851" w:hanging="425"/>
        <w:jc w:val="both"/>
        <w:rPr>
          <w:rFonts w:ascii="Tahoma" w:hAnsi="Tahoma" w:cs="Tahoma"/>
          <w:b/>
        </w:rPr>
      </w:pPr>
      <w:r w:rsidRPr="001F2134">
        <w:rPr>
          <w:rFonts w:ascii="Tahoma" w:hAnsi="Tahoma" w:cs="Tahoma"/>
          <w:b/>
          <w:bCs/>
          <w:color w:val="000000"/>
        </w:rPr>
        <w:t xml:space="preserve">wypełniony formularz ofertowy </w:t>
      </w:r>
      <w:r w:rsidRPr="001F2134">
        <w:rPr>
          <w:rFonts w:ascii="Tahoma" w:hAnsi="Tahoma" w:cs="Tahoma"/>
          <w:bCs/>
          <w:color w:val="000000"/>
        </w:rPr>
        <w:t xml:space="preserve">sporządzony z wykorzystaniem wzoru stanowiącego </w:t>
      </w:r>
      <w:r w:rsidRPr="001F2134">
        <w:rPr>
          <w:rFonts w:ascii="Tahoma" w:hAnsi="Tahoma" w:cs="Tahoma"/>
          <w:b/>
          <w:bCs/>
          <w:color w:val="000000"/>
        </w:rPr>
        <w:t xml:space="preserve">Załącznik nr 1 </w:t>
      </w:r>
      <w:r w:rsidRPr="001F2134">
        <w:rPr>
          <w:rFonts w:ascii="Tahoma" w:hAnsi="Tahoma" w:cs="Tahoma"/>
          <w:bCs/>
          <w:color w:val="000000"/>
        </w:rPr>
        <w:t>do</w:t>
      </w:r>
      <w:r w:rsidRPr="001F2134">
        <w:rPr>
          <w:rFonts w:ascii="Tahoma" w:hAnsi="Tahoma" w:cs="Tahoma"/>
        </w:rPr>
        <w:t xml:space="preserve"> SWZ, zawierający w szczególności: wskazanie oferowanego przedmiotu zamówienia, łączną cenę ofertową brutto oraz netto, zobowiązanie dotyczące terminu realizacji zamówienia, warunków płatności, oświadczenie o okresie związania ofertą oraz o akceptacji wszystkich postanowień S</w:t>
      </w:r>
      <w:r>
        <w:rPr>
          <w:rFonts w:ascii="Tahoma" w:hAnsi="Tahoma" w:cs="Tahoma"/>
        </w:rPr>
        <w:t>I</w:t>
      </w:r>
      <w:r w:rsidRPr="001F2134">
        <w:rPr>
          <w:rFonts w:ascii="Tahoma" w:hAnsi="Tahoma" w:cs="Tahoma"/>
        </w:rPr>
        <w:t>WZ i wzoru umowy bez zastrzeżeń</w:t>
      </w:r>
    </w:p>
    <w:p w14:paraId="2296647C" w14:textId="46988699" w:rsidR="00EB69AA" w:rsidRPr="001F2134" w:rsidRDefault="00EB69AA" w:rsidP="00EB69AA">
      <w:pPr>
        <w:numPr>
          <w:ilvl w:val="2"/>
          <w:numId w:val="10"/>
        </w:numPr>
        <w:tabs>
          <w:tab w:val="left" w:pos="851"/>
        </w:tabs>
        <w:spacing w:after="0" w:line="360" w:lineRule="auto"/>
        <w:ind w:left="851" w:hanging="425"/>
        <w:jc w:val="both"/>
        <w:rPr>
          <w:rFonts w:ascii="Tahoma" w:eastAsia="Tahoma" w:hAnsi="Tahoma" w:cs="Tahoma"/>
        </w:rPr>
      </w:pPr>
      <w:r w:rsidRPr="001F2134">
        <w:rPr>
          <w:rFonts w:ascii="Tahoma" w:hAnsi="Tahoma" w:cs="Tahoma"/>
          <w:b/>
        </w:rPr>
        <w:t>wszystkie oświadczenia i dokumenty wymienione w rozdziale VI niniejszej SWZ</w:t>
      </w:r>
      <w:r w:rsidRPr="001F2134">
        <w:rPr>
          <w:rFonts w:ascii="Tahoma" w:hAnsi="Tahoma" w:cs="Tahoma"/>
        </w:rPr>
        <w:t>;</w:t>
      </w:r>
    </w:p>
    <w:p w14:paraId="7E99B1CC" w14:textId="167EB07F" w:rsidR="00EB69AA" w:rsidRPr="001F2134" w:rsidRDefault="00EB69AA" w:rsidP="00EB69AA">
      <w:pPr>
        <w:numPr>
          <w:ilvl w:val="2"/>
          <w:numId w:val="10"/>
        </w:numPr>
        <w:tabs>
          <w:tab w:val="left" w:pos="851"/>
        </w:tabs>
        <w:spacing w:after="0" w:line="360" w:lineRule="auto"/>
        <w:ind w:left="851" w:hanging="425"/>
        <w:jc w:val="both"/>
        <w:rPr>
          <w:rFonts w:ascii="Tahoma" w:hAnsi="Tahoma" w:cs="Tahoma"/>
          <w:b/>
          <w:bCs/>
          <w:color w:val="000000"/>
        </w:rPr>
      </w:pPr>
      <w:r w:rsidRPr="001F2134">
        <w:rPr>
          <w:rFonts w:ascii="Tahoma" w:hAnsi="Tahoma" w:cs="Tahoma"/>
          <w:b/>
        </w:rPr>
        <w:t xml:space="preserve">informację o braku powiązań </w:t>
      </w:r>
      <w:r w:rsidRPr="00C16117">
        <w:rPr>
          <w:rFonts w:ascii="Tahoma" w:hAnsi="Tahoma" w:cs="Tahoma"/>
          <w:b/>
          <w:color w:val="000000"/>
        </w:rPr>
        <w:t>(wzór oświadczenia o braku powiązań osobowych lub kapitałowych Załącznik nr 3 do SWZ)</w:t>
      </w:r>
      <w:r w:rsidR="00C16117" w:rsidRPr="00C16117">
        <w:rPr>
          <w:rFonts w:ascii="Tahoma" w:hAnsi="Tahoma" w:cs="Tahoma"/>
          <w:b/>
          <w:color w:val="000000"/>
        </w:rPr>
        <w:t>;</w:t>
      </w:r>
    </w:p>
    <w:p w14:paraId="6946ED9F" w14:textId="1545BA27" w:rsidR="00EB69AA" w:rsidRPr="00C16117" w:rsidRDefault="00EB69AA" w:rsidP="00EB69AA">
      <w:pPr>
        <w:numPr>
          <w:ilvl w:val="2"/>
          <w:numId w:val="10"/>
        </w:numPr>
        <w:tabs>
          <w:tab w:val="left" w:pos="851"/>
        </w:tabs>
        <w:spacing w:after="0" w:line="360" w:lineRule="auto"/>
        <w:ind w:left="851" w:hanging="425"/>
        <w:jc w:val="both"/>
      </w:pPr>
      <w:r w:rsidRPr="001F2134">
        <w:rPr>
          <w:rFonts w:ascii="Tahoma" w:hAnsi="Tahoma" w:cs="Tahoma"/>
          <w:b/>
          <w:bCs/>
          <w:color w:val="000000"/>
        </w:rPr>
        <w:t>wypełnione Oświadczenie Wykonawcy w zakresie wypełniania obowiązków informacyjnych przewidzianych w art. 13 lub art. 14 RODO</w:t>
      </w:r>
      <w:r w:rsidRPr="001F2134">
        <w:rPr>
          <w:rFonts w:ascii="Tahoma" w:hAnsi="Tahoma" w:cs="Tahoma"/>
          <w:b/>
          <w:bCs/>
          <w:color w:val="FF0000"/>
        </w:rPr>
        <w:t xml:space="preserve"> </w:t>
      </w:r>
      <w:r w:rsidRPr="001F2134">
        <w:rPr>
          <w:rFonts w:ascii="Tahoma" w:hAnsi="Tahoma" w:cs="Tahoma"/>
          <w:b/>
          <w:bCs/>
          <w:color w:val="000000"/>
        </w:rPr>
        <w:t>(Załącznik nr 4 do SWZ)</w:t>
      </w:r>
      <w:r w:rsidR="00C16117">
        <w:rPr>
          <w:rFonts w:ascii="Tahoma" w:hAnsi="Tahoma" w:cs="Tahoma"/>
          <w:b/>
          <w:bCs/>
          <w:color w:val="000000"/>
        </w:rPr>
        <w:t>;</w:t>
      </w:r>
    </w:p>
    <w:p w14:paraId="3B9F1E59" w14:textId="77777777" w:rsidR="00C16117" w:rsidRPr="006C629B" w:rsidRDefault="00C16117" w:rsidP="00C16117">
      <w:pPr>
        <w:numPr>
          <w:ilvl w:val="2"/>
          <w:numId w:val="10"/>
        </w:numPr>
        <w:tabs>
          <w:tab w:val="left" w:pos="851"/>
        </w:tabs>
        <w:spacing w:after="0" w:line="360" w:lineRule="auto"/>
        <w:ind w:left="851" w:hanging="425"/>
        <w:jc w:val="both"/>
      </w:pPr>
      <w:r w:rsidRPr="006C629B">
        <w:rPr>
          <w:rFonts w:ascii="Tahoma" w:hAnsi="Tahoma" w:cs="Tahoma"/>
          <w:b/>
          <w:bCs/>
          <w:spacing w:val="2"/>
          <w:shd w:val="clear" w:color="auto" w:fill="FFFFFF"/>
        </w:rPr>
        <w:t>wykaz min. 2 zrealizowanych usług podobnych do przedmiotu zamówienia tj. rozwiązań</w:t>
      </w:r>
      <w:r w:rsidRPr="006C629B">
        <w:rPr>
          <w:rFonts w:ascii="Tahoma" w:hAnsi="Tahoma" w:cs="Tahoma"/>
          <w:b/>
          <w:bCs/>
        </w:rPr>
        <w:t xml:space="preserve"> z  zakresu funkcjonowania m.in. komunikacji bezprzewodowej, w tym protokołu LORA - min. 2  wdrożeń praktycznych takiego rozwiązania, w tym w zakładzie o charakterze przemysłowym,               w ciągu ostatnich 3 lat.</w:t>
      </w:r>
    </w:p>
    <w:p w14:paraId="25F8248E" w14:textId="77777777" w:rsidR="00C16117" w:rsidRPr="001F2134" w:rsidRDefault="00C16117" w:rsidP="00C16117">
      <w:pPr>
        <w:tabs>
          <w:tab w:val="left" w:pos="851"/>
        </w:tabs>
        <w:spacing w:after="0" w:line="360" w:lineRule="auto"/>
        <w:ind w:left="851"/>
        <w:jc w:val="both"/>
      </w:pPr>
    </w:p>
    <w:p w14:paraId="6116D92E" w14:textId="77777777" w:rsidR="00EB69AA" w:rsidRPr="001F2134" w:rsidRDefault="00EB69AA" w:rsidP="00EB69AA">
      <w:pPr>
        <w:tabs>
          <w:tab w:val="left" w:pos="851"/>
        </w:tabs>
        <w:spacing w:after="0" w:line="360" w:lineRule="auto"/>
        <w:ind w:left="2766"/>
        <w:jc w:val="both"/>
      </w:pPr>
    </w:p>
    <w:p w14:paraId="4496B38B"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color w:val="000000"/>
        </w:rPr>
        <w:t>2</w:t>
      </w:r>
      <w:r w:rsidRPr="001F2134">
        <w:rPr>
          <w:rFonts w:ascii="Tahoma" w:hAnsi="Tahoma" w:cs="Tahoma"/>
          <w:bCs/>
        </w:rPr>
        <w:t xml:space="preserve">. Oferta </w:t>
      </w:r>
      <w:r w:rsidRPr="001F2134">
        <w:rPr>
          <w:rFonts w:ascii="Tahoma" w:hAnsi="Tahoma" w:cs="Tahoma"/>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6472C2AC"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 xml:space="preserve">3. W przypadku podpisania oferty oraz poświadczenia za zgodność z oryginałem kopii dokumentów przez osobę niewymienioną w dokumencie rejestracyjnym (ewidencyjnym) </w:t>
      </w:r>
      <w:r w:rsidRPr="001F2134">
        <w:rPr>
          <w:rFonts w:ascii="Tahoma" w:hAnsi="Tahoma" w:cs="Tahoma"/>
        </w:rPr>
        <w:lastRenderedPageBreak/>
        <w:t>Wykonawcy, należy do oferty dołączyć stosowne pełnomocnictwo w oryginale lub kopii poświadczonej notarialnie.</w:t>
      </w:r>
    </w:p>
    <w:p w14:paraId="21A31EE5"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4. Dokumenty sporządzone w języku obcym są składane wraz z tłumaczeniem na język polski.</w:t>
      </w:r>
    </w:p>
    <w:p w14:paraId="09E50BF0"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5. Dokumenty składające się na ofertę mogą być złożone w oryginale lub kserokopii potwierdzonej za zgodność z oryginałem (na każdej stronie potwierdzanego dokumentu) przez Wykonawcę. Poświadczenie za zgodność  z oryginałem winno być sporządzone w sposób umożliwiający identyfikację podpisu (np. wraz z imienną pieczątką osoby poświadczającej kopię dokumentu za zgodność z oryginałem).</w:t>
      </w:r>
    </w:p>
    <w:p w14:paraId="3307BA60"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 xml:space="preserve">6. W przypadku Wykonawców wspólnie ubiegających się o udzielenie zamówienia oraz                  w przypadku innych podmiotów, kopie dokumentów dotyczących odpowiednio Wykonawcy lub tych podmiotów są poświadczane za zgodność  z oryginałem przez Wykonawcę </w:t>
      </w:r>
      <w:r>
        <w:rPr>
          <w:rFonts w:ascii="Tahoma" w:hAnsi="Tahoma" w:cs="Tahoma"/>
        </w:rPr>
        <w:t xml:space="preserve">                           </w:t>
      </w:r>
      <w:r w:rsidRPr="001F2134">
        <w:rPr>
          <w:rFonts w:ascii="Tahoma" w:hAnsi="Tahoma" w:cs="Tahoma"/>
        </w:rPr>
        <w:t>lub te podmioty.</w:t>
      </w:r>
    </w:p>
    <w:p w14:paraId="4A85B397"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7. Wykonawca ma prawo złożyć tylko jedną ofertę dotyczącą zamówienia, zawierającą jedną, jednoznacznie opisaną propozycję. Złożenie większej liczby ofert spowoduje odrzucenie wszystkich ofert złożonych przez danego Wykonawcę.</w:t>
      </w:r>
    </w:p>
    <w:p w14:paraId="064782F9" w14:textId="26FE5609"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 xml:space="preserve">8. Treść złożonej oferty musi odpowiadać treści SWZ. Oferta powinna zawierać wymagane dokumenty, oświadczenia i załączniki. Dokumenty powinny być sporządzone zgodnie </w:t>
      </w:r>
      <w:r>
        <w:rPr>
          <w:rFonts w:ascii="Tahoma" w:hAnsi="Tahoma" w:cs="Tahoma"/>
        </w:rPr>
        <w:t xml:space="preserve">                          </w:t>
      </w:r>
      <w:r w:rsidRPr="001F2134">
        <w:rPr>
          <w:rFonts w:ascii="Tahoma" w:hAnsi="Tahoma" w:cs="Tahoma"/>
        </w:rPr>
        <w:t xml:space="preserve">z zaleceniami oraz przedstawionymi przez Zamawiającego wzorcami, zawierać informacje  </w:t>
      </w:r>
      <w:r>
        <w:rPr>
          <w:rFonts w:ascii="Tahoma" w:hAnsi="Tahoma" w:cs="Tahoma"/>
        </w:rPr>
        <w:t xml:space="preserve">                    </w:t>
      </w:r>
      <w:r w:rsidRPr="001F2134">
        <w:rPr>
          <w:rFonts w:ascii="Tahoma" w:hAnsi="Tahoma" w:cs="Tahoma"/>
        </w:rPr>
        <w:t xml:space="preserve">i dane określone w tych dokumentach. </w:t>
      </w:r>
    </w:p>
    <w:p w14:paraId="00783924"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9. Wykonawca poniesie wszelkie koszty związane z przygotowaniem i złożeniem oferty. Zamawiający nie przewiduje zwrotu kosztów udziału w postępowaniu.</w:t>
      </w:r>
    </w:p>
    <w:p w14:paraId="1F34D3C6"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 xml:space="preserve">10. Zaleca się, aby każda zapisana strona oferty była ponumerowana kolejnymi numerami, </w:t>
      </w:r>
      <w:r>
        <w:rPr>
          <w:rFonts w:ascii="Tahoma" w:hAnsi="Tahoma" w:cs="Tahoma"/>
        </w:rPr>
        <w:t xml:space="preserve">             </w:t>
      </w:r>
      <w:r w:rsidRPr="001F2134">
        <w:rPr>
          <w:rFonts w:ascii="Tahoma" w:hAnsi="Tahoma" w:cs="Tahoma"/>
        </w:rPr>
        <w:t>a cała oferta wraz z załącznikami była w trwały sposób ze sobą połączona (np. zbindowana, zszyta uniemożliwiając jej samoistną dekompletację), oraz zawierała spis treści.</w:t>
      </w:r>
    </w:p>
    <w:p w14:paraId="48AD2786"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 xml:space="preserve">11. Poprawki lub zmiany w ofercie, muszą  być podpisane własnoręcznie przez osobę podpisującą ofertę. Podpis musi być naniesiony w sposób umożliwiający identyfikację (np. wraz z imienną pieczątką osoby podpisującej). </w:t>
      </w:r>
    </w:p>
    <w:p w14:paraId="35D227CB"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rPr>
        <w:t>12. Ofertę</w:t>
      </w:r>
      <w:r>
        <w:rPr>
          <w:rFonts w:ascii="Tahoma" w:hAnsi="Tahoma" w:cs="Tahoma"/>
        </w:rPr>
        <w:t xml:space="preserve"> można złożyć </w:t>
      </w:r>
      <w:r w:rsidRPr="001F2134">
        <w:rPr>
          <w:rFonts w:ascii="Tahoma" w:hAnsi="Tahoma" w:cs="Tahoma"/>
        </w:rPr>
        <w:t>pisemnie lub elektronicznie:</w:t>
      </w:r>
    </w:p>
    <w:p w14:paraId="5A4D6C50" w14:textId="77777777" w:rsidR="00EB69AA" w:rsidRPr="001F2134" w:rsidRDefault="00EB69AA" w:rsidP="00EB69AA">
      <w:pPr>
        <w:tabs>
          <w:tab w:val="left" w:pos="851"/>
        </w:tabs>
        <w:spacing w:after="0" w:line="360" w:lineRule="auto"/>
        <w:jc w:val="both"/>
        <w:rPr>
          <w:rFonts w:ascii="Tahoma" w:hAnsi="Tahoma" w:cs="Tahoma"/>
        </w:rPr>
      </w:pPr>
      <w:r w:rsidRPr="001F2134">
        <w:rPr>
          <w:rFonts w:ascii="Tahoma" w:hAnsi="Tahoma" w:cs="Tahoma"/>
          <w:b/>
        </w:rPr>
        <w:t>Pisemnie:</w:t>
      </w:r>
      <w:r w:rsidRPr="001F2134">
        <w:rPr>
          <w:rFonts w:ascii="Tahoma" w:hAnsi="Tahoma" w:cs="Tahoma"/>
        </w:rPr>
        <w:t xml:space="preserve"> ofertę należy złożyć w zamkniętej kopercie, w miejscu realizacji zamówienia </w:t>
      </w:r>
      <w:r>
        <w:rPr>
          <w:rFonts w:ascii="Tahoma" w:hAnsi="Tahoma" w:cs="Tahoma"/>
        </w:rPr>
        <w:t xml:space="preserve">                           </w:t>
      </w:r>
      <w:r w:rsidRPr="001F2134">
        <w:rPr>
          <w:rFonts w:ascii="Tahoma" w:hAnsi="Tahoma" w:cs="Tahoma"/>
        </w:rPr>
        <w:t>i oznakować w następujący sposób:</w:t>
      </w:r>
    </w:p>
    <w:p w14:paraId="67412389" w14:textId="77777777" w:rsidR="00EB69AA" w:rsidRPr="001F2134" w:rsidRDefault="00EB69AA" w:rsidP="00EB69AA">
      <w:pPr>
        <w:tabs>
          <w:tab w:val="left" w:pos="426"/>
        </w:tabs>
        <w:spacing w:after="120"/>
        <w:jc w:val="center"/>
        <w:rPr>
          <w:rFonts w:ascii="Tahoma" w:hAnsi="Tahoma" w:cs="Tahoma"/>
          <w:b/>
        </w:rPr>
      </w:pPr>
    </w:p>
    <w:p w14:paraId="48FD1CE1" w14:textId="6B48B81E" w:rsidR="00EB69AA" w:rsidRPr="001F2134" w:rsidRDefault="0027430D" w:rsidP="00EB69AA">
      <w:pPr>
        <w:suppressAutoHyphens w:val="0"/>
        <w:autoSpaceDE w:val="0"/>
        <w:autoSpaceDN w:val="0"/>
        <w:adjustRightInd w:val="0"/>
        <w:spacing w:after="0" w:line="360" w:lineRule="auto"/>
        <w:jc w:val="center"/>
        <w:rPr>
          <w:rFonts w:ascii="Tahoma" w:eastAsiaTheme="minorHAnsi" w:hAnsi="Tahoma" w:cs="Tahoma"/>
          <w:b/>
          <w:color w:val="000000"/>
          <w:lang w:eastAsia="en-US"/>
        </w:rPr>
      </w:pPr>
      <w:r>
        <w:rPr>
          <w:rFonts w:ascii="Tahoma" w:eastAsiaTheme="minorHAnsi" w:hAnsi="Tahoma" w:cs="Tahoma"/>
          <w:b/>
          <w:bCs/>
          <w:color w:val="000000"/>
          <w:lang w:eastAsia="en-US"/>
        </w:rPr>
        <w:t>CSQ HEATING SYSTEMS</w:t>
      </w:r>
      <w:r w:rsidR="00EB69AA" w:rsidRPr="001F2134">
        <w:rPr>
          <w:rFonts w:ascii="Tahoma" w:eastAsiaTheme="minorHAnsi" w:hAnsi="Tahoma" w:cs="Tahoma"/>
          <w:b/>
          <w:bCs/>
          <w:color w:val="000000"/>
          <w:lang w:eastAsia="en-US"/>
        </w:rPr>
        <w:t xml:space="preserve"> SPÓŁKA Z OGRANICZONĄ ODPOWIEDZIALNOŚCIĄ</w:t>
      </w:r>
    </w:p>
    <w:p w14:paraId="3149C2F9" w14:textId="77777777" w:rsidR="00EB69AA" w:rsidRDefault="00EB69AA" w:rsidP="00EB69AA">
      <w:pPr>
        <w:suppressAutoHyphens w:val="0"/>
        <w:autoSpaceDE w:val="0"/>
        <w:autoSpaceDN w:val="0"/>
        <w:adjustRightInd w:val="0"/>
        <w:spacing w:after="0" w:line="360" w:lineRule="auto"/>
        <w:jc w:val="center"/>
        <w:rPr>
          <w:rFonts w:ascii="Tahoma" w:eastAsiaTheme="minorHAnsi" w:hAnsi="Tahoma" w:cs="Tahoma"/>
          <w:b/>
          <w:color w:val="000000"/>
          <w:lang w:eastAsia="en-US"/>
        </w:rPr>
      </w:pPr>
      <w:r w:rsidRPr="001F2134">
        <w:rPr>
          <w:rFonts w:ascii="Tahoma" w:eastAsiaTheme="minorHAnsi" w:hAnsi="Tahoma" w:cs="Tahoma"/>
          <w:b/>
          <w:color w:val="000000"/>
          <w:lang w:eastAsia="en-US"/>
        </w:rPr>
        <w:t>ul. Stokowska 27, 92-104 Łódź</w:t>
      </w:r>
    </w:p>
    <w:p w14:paraId="75C99F1F" w14:textId="77777777" w:rsidR="00EB69AA" w:rsidRPr="001F2134" w:rsidRDefault="00EB69AA" w:rsidP="00EB69AA">
      <w:pPr>
        <w:suppressAutoHyphens w:val="0"/>
        <w:autoSpaceDE w:val="0"/>
        <w:autoSpaceDN w:val="0"/>
        <w:adjustRightInd w:val="0"/>
        <w:spacing w:after="0" w:line="360" w:lineRule="auto"/>
        <w:jc w:val="center"/>
        <w:rPr>
          <w:rFonts w:ascii="Tahoma" w:eastAsiaTheme="minorHAnsi" w:hAnsi="Tahoma" w:cs="Tahoma"/>
          <w:b/>
          <w:color w:val="000000"/>
          <w:lang w:eastAsia="en-US"/>
        </w:rPr>
      </w:pPr>
      <w:r>
        <w:rPr>
          <w:rFonts w:ascii="Tahoma" w:eastAsiaTheme="minorHAnsi" w:hAnsi="Tahoma" w:cs="Tahoma"/>
          <w:b/>
          <w:color w:val="000000"/>
          <w:lang w:eastAsia="en-US"/>
        </w:rPr>
        <w:t xml:space="preserve">hala ŁSSE, </w:t>
      </w:r>
      <w:proofErr w:type="spellStart"/>
      <w:r>
        <w:rPr>
          <w:rFonts w:ascii="Tahoma" w:eastAsiaTheme="minorHAnsi" w:hAnsi="Tahoma" w:cs="Tahoma"/>
          <w:b/>
          <w:color w:val="000000"/>
          <w:lang w:eastAsia="en-US"/>
        </w:rPr>
        <w:t>box</w:t>
      </w:r>
      <w:proofErr w:type="spellEnd"/>
      <w:r>
        <w:rPr>
          <w:rFonts w:ascii="Tahoma" w:eastAsiaTheme="minorHAnsi" w:hAnsi="Tahoma" w:cs="Tahoma"/>
          <w:b/>
          <w:color w:val="000000"/>
          <w:lang w:eastAsia="en-US"/>
        </w:rPr>
        <w:t xml:space="preserve"> B</w:t>
      </w:r>
    </w:p>
    <w:p w14:paraId="16F5BC54" w14:textId="317A66F1" w:rsidR="0027430D" w:rsidRPr="00EB69AA" w:rsidRDefault="00EB69AA" w:rsidP="0027430D">
      <w:pPr>
        <w:autoSpaceDE w:val="0"/>
        <w:adjustRightInd w:val="0"/>
        <w:spacing w:line="360" w:lineRule="auto"/>
        <w:jc w:val="center"/>
        <w:rPr>
          <w:rFonts w:ascii="Tahoma" w:hAnsi="Tahoma" w:cs="Tahoma"/>
          <w:b/>
          <w:bCs/>
          <w:sz w:val="20"/>
          <w:szCs w:val="20"/>
        </w:rPr>
      </w:pPr>
      <w:r w:rsidRPr="00486041">
        <w:rPr>
          <w:rFonts w:ascii="Tahoma" w:hAnsi="Tahoma" w:cs="Tahoma"/>
          <w:b/>
          <w:bCs/>
        </w:rPr>
        <w:t xml:space="preserve">Projekt </w:t>
      </w:r>
      <w:r w:rsidRPr="00486041">
        <w:rPr>
          <w:rStyle w:val="Pogrubienie"/>
          <w:rFonts w:ascii="Tahoma" w:hAnsi="Tahoma" w:cs="Tahoma"/>
          <w:bCs w:val="0"/>
          <w:lang w:val="x-none"/>
        </w:rPr>
        <w:t>pn.</w:t>
      </w:r>
      <w:r w:rsidRPr="00486041">
        <w:rPr>
          <w:rStyle w:val="Pogrubienie"/>
          <w:rFonts w:ascii="Tahoma" w:hAnsi="Tahoma" w:cs="Tahoma"/>
          <w:b w:val="0"/>
          <w:bCs w:val="0"/>
          <w:lang w:val="x-none"/>
        </w:rPr>
        <w:t xml:space="preserve"> </w:t>
      </w:r>
      <w:r w:rsidR="0027430D" w:rsidRPr="00EB69AA">
        <w:rPr>
          <w:rFonts w:ascii="Tahoma" w:hAnsi="Tahoma" w:cs="Tahoma"/>
          <w:b/>
          <w:bCs/>
          <w:sz w:val="20"/>
          <w:szCs w:val="20"/>
        </w:rPr>
        <w:t xml:space="preserve">„Zwiększenie aktywności badawczo-rozwojowej CSQ Heating Systems  </w:t>
      </w:r>
      <w:r w:rsidR="0027430D">
        <w:rPr>
          <w:rFonts w:ascii="Tahoma" w:hAnsi="Tahoma" w:cs="Tahoma"/>
          <w:b/>
          <w:bCs/>
          <w:sz w:val="20"/>
          <w:szCs w:val="20"/>
        </w:rPr>
        <w:t xml:space="preserve">               </w:t>
      </w:r>
      <w:r w:rsidR="0027430D" w:rsidRPr="00EB69AA">
        <w:rPr>
          <w:rFonts w:ascii="Tahoma" w:hAnsi="Tahoma" w:cs="Tahoma"/>
          <w:b/>
          <w:bCs/>
          <w:sz w:val="20"/>
          <w:szCs w:val="20"/>
        </w:rPr>
        <w:t>Sp. z o.o. poprzez inwestycję w rzeczowe aktywa trwałe służące wytworzeniu infrastruktury badawczo-rozwojowej, wykorzystywanej do prowadzenia działalności innowacyjnej przedsiębiorstwa w zakresie produkcji mobilnych magazynów ciepła”</w:t>
      </w:r>
    </w:p>
    <w:p w14:paraId="428E12F7" w14:textId="6C46ADAB" w:rsidR="00EB69AA" w:rsidRPr="00486041" w:rsidRDefault="00EB69AA" w:rsidP="0027430D">
      <w:pPr>
        <w:pStyle w:val="Z5-W1-1"/>
        <w:spacing w:after="0" w:line="360" w:lineRule="auto"/>
        <w:jc w:val="center"/>
        <w:rPr>
          <w:rFonts w:ascii="Tahoma" w:hAnsi="Tahoma" w:cs="Tahoma"/>
          <w:b/>
          <w:bCs/>
        </w:rPr>
      </w:pPr>
    </w:p>
    <w:p w14:paraId="5F7A622C" w14:textId="77777777" w:rsidR="00EB69AA" w:rsidRPr="00486041" w:rsidRDefault="00EB69AA" w:rsidP="00EB69AA">
      <w:pPr>
        <w:spacing w:after="0" w:line="360" w:lineRule="auto"/>
        <w:jc w:val="center"/>
        <w:rPr>
          <w:rFonts w:ascii="Tahoma" w:hAnsi="Tahoma" w:cs="Tahoma"/>
          <w:b/>
          <w:bCs/>
          <w:sz w:val="20"/>
          <w:szCs w:val="20"/>
        </w:rPr>
      </w:pPr>
      <w:r w:rsidRPr="00486041">
        <w:rPr>
          <w:rFonts w:ascii="Tahoma" w:hAnsi="Tahoma" w:cs="Tahoma"/>
          <w:b/>
          <w:bCs/>
          <w:sz w:val="20"/>
          <w:szCs w:val="20"/>
        </w:rPr>
        <w:t xml:space="preserve">współfinansowany ze środków Unii Europejskiej w ramach Regionalnego  Programu Operacyjnego Województwa Łódzkiego na lata 2014-2020 </w:t>
      </w:r>
    </w:p>
    <w:p w14:paraId="75152705" w14:textId="77777777" w:rsidR="00EB69AA" w:rsidRPr="00486041" w:rsidRDefault="00EB69AA" w:rsidP="00EB69AA">
      <w:pPr>
        <w:pStyle w:val="Z5-W1-1"/>
        <w:spacing w:after="0" w:line="360" w:lineRule="auto"/>
        <w:jc w:val="center"/>
        <w:rPr>
          <w:rFonts w:ascii="Tahoma" w:hAnsi="Tahoma" w:cs="Tahoma"/>
          <w:b/>
        </w:rPr>
      </w:pPr>
      <w:r w:rsidRPr="00486041">
        <w:rPr>
          <w:rFonts w:ascii="Tahoma" w:hAnsi="Tahoma" w:cs="Tahoma"/>
          <w:b/>
          <w:bCs/>
        </w:rPr>
        <w:t xml:space="preserve">Osi priorytetowej  </w:t>
      </w:r>
      <w:r w:rsidRPr="00486041">
        <w:rPr>
          <w:rFonts w:ascii="Tahoma" w:hAnsi="Tahoma" w:cs="Tahoma"/>
          <w:b/>
        </w:rPr>
        <w:t xml:space="preserve">I. Badania, rozwój i komercjalizacja wiedzy, </w:t>
      </w:r>
    </w:p>
    <w:p w14:paraId="4786E061" w14:textId="15596046" w:rsidR="00EB69AA" w:rsidRPr="00486041" w:rsidRDefault="00EB69AA" w:rsidP="00EB69AA">
      <w:pPr>
        <w:pStyle w:val="Z5-W1-1"/>
        <w:spacing w:after="0" w:line="360" w:lineRule="auto"/>
        <w:jc w:val="center"/>
        <w:rPr>
          <w:rFonts w:ascii="Tahoma" w:hAnsi="Tahoma" w:cs="Tahoma"/>
          <w:b/>
        </w:rPr>
      </w:pPr>
      <w:r w:rsidRPr="00486041">
        <w:rPr>
          <w:rFonts w:ascii="Tahoma" w:hAnsi="Tahoma" w:cs="Tahoma"/>
          <w:b/>
        </w:rPr>
        <w:t xml:space="preserve">Działanie </w:t>
      </w:r>
      <w:r w:rsidR="00005B0C">
        <w:rPr>
          <w:rFonts w:ascii="Tahoma" w:hAnsi="Tahoma" w:cs="Tahoma"/>
          <w:b/>
        </w:rPr>
        <w:t>2.1.Infrastruktura B+R przedsiębiorstw</w:t>
      </w:r>
      <w:r w:rsidRPr="00486041">
        <w:rPr>
          <w:rFonts w:ascii="Tahoma" w:hAnsi="Tahoma" w:cs="Tahoma"/>
          <w:b/>
        </w:rPr>
        <w:t>.</w:t>
      </w:r>
    </w:p>
    <w:p w14:paraId="1C5AC2EE" w14:textId="77777777" w:rsidR="00EB69AA" w:rsidRPr="001F2134" w:rsidRDefault="00EB69AA" w:rsidP="00EB69AA">
      <w:pPr>
        <w:spacing w:after="0" w:line="360" w:lineRule="auto"/>
        <w:jc w:val="center"/>
        <w:rPr>
          <w:rFonts w:ascii="Tahoma" w:hAnsi="Tahoma" w:cs="Tahoma"/>
          <w:b/>
          <w:bCs/>
          <w:color w:val="FF0000"/>
        </w:rPr>
      </w:pPr>
    </w:p>
    <w:p w14:paraId="02390541" w14:textId="07DA72E8" w:rsidR="00632CC7" w:rsidRPr="00636CD4" w:rsidRDefault="00632CC7" w:rsidP="00632CC7">
      <w:pPr>
        <w:spacing w:after="0" w:line="360" w:lineRule="auto"/>
        <w:jc w:val="center"/>
        <w:rPr>
          <w:rFonts w:ascii="Tahoma" w:hAnsi="Tahoma" w:cs="Tahoma"/>
          <w:b/>
        </w:rPr>
      </w:pPr>
      <w:r w:rsidRPr="00636CD4">
        <w:rPr>
          <w:rFonts w:ascii="Tahoma" w:hAnsi="Tahoma" w:cs="Tahoma"/>
          <w:b/>
        </w:rPr>
        <w:t>„</w:t>
      </w:r>
      <w:r w:rsidR="00AD27D4" w:rsidRPr="00A21BD1">
        <w:rPr>
          <w:rFonts w:ascii="Tahoma" w:hAnsi="Tahoma" w:cs="Tahoma"/>
          <w:b/>
        </w:rPr>
        <w:t xml:space="preserve">Zakup zaawansowanych rozwiązań teleinformatycznych: </w:t>
      </w:r>
      <w:proofErr w:type="spellStart"/>
      <w:r w:rsidR="00AD27D4" w:rsidRPr="00A21BD1">
        <w:rPr>
          <w:rFonts w:ascii="Tahoma" w:hAnsi="Tahoma" w:cs="Tahoma"/>
          <w:b/>
        </w:rPr>
        <w:t>IoT</w:t>
      </w:r>
      <w:proofErr w:type="spellEnd"/>
      <w:r w:rsidR="00AD27D4" w:rsidRPr="00A21BD1">
        <w:rPr>
          <w:rFonts w:ascii="Tahoma" w:hAnsi="Tahoma" w:cs="Tahoma"/>
          <w:b/>
        </w:rPr>
        <w:t xml:space="preserve"> – informatyczny system automatycznego nadzoru</w:t>
      </w:r>
      <w:r w:rsidRPr="00636CD4">
        <w:rPr>
          <w:rFonts w:ascii="Tahoma" w:hAnsi="Tahoma" w:cs="Tahoma"/>
          <w:b/>
        </w:rPr>
        <w:t xml:space="preserve">” </w:t>
      </w:r>
    </w:p>
    <w:p w14:paraId="0A28EF4B" w14:textId="0BB2B16D" w:rsidR="00EB69AA" w:rsidRPr="00015EC3" w:rsidRDefault="0027430D" w:rsidP="0027430D">
      <w:pPr>
        <w:autoSpaceDE w:val="0"/>
        <w:adjustRightInd w:val="0"/>
        <w:spacing w:line="360" w:lineRule="auto"/>
        <w:jc w:val="center"/>
        <w:rPr>
          <w:rFonts w:ascii="Tahoma" w:hAnsi="Tahoma" w:cs="Tahoma"/>
          <w:b/>
          <w:i/>
          <w:iCs/>
          <w:color w:val="FF0000"/>
        </w:rPr>
      </w:pPr>
      <w:r>
        <w:rPr>
          <w:rFonts w:ascii="Tahoma" w:hAnsi="Tahoma" w:cs="Tahoma"/>
          <w:b/>
          <w:bCs/>
          <w:sz w:val="20"/>
          <w:szCs w:val="20"/>
        </w:rPr>
        <w:t xml:space="preserve"> </w:t>
      </w:r>
      <w:r w:rsidR="00EB69AA">
        <w:rPr>
          <w:rFonts w:ascii="Tahoma" w:hAnsi="Tahoma" w:cs="Tahoma"/>
          <w:b/>
          <w:bCs/>
          <w:color w:val="000000"/>
        </w:rPr>
        <w:t xml:space="preserve">Nie otwierać przed dniem </w:t>
      </w:r>
      <w:r w:rsidR="00EC3437" w:rsidRPr="00EC3437">
        <w:rPr>
          <w:rFonts w:ascii="Tahoma" w:hAnsi="Tahoma" w:cs="Tahoma"/>
          <w:b/>
          <w:bCs/>
        </w:rPr>
        <w:t>06.09</w:t>
      </w:r>
      <w:r w:rsidR="00EB69AA" w:rsidRPr="00EC3437">
        <w:rPr>
          <w:rFonts w:ascii="Tahoma" w:hAnsi="Tahoma" w:cs="Tahoma"/>
          <w:b/>
          <w:bCs/>
        </w:rPr>
        <w:t xml:space="preserve">.2021 r.  </w:t>
      </w:r>
      <w:r w:rsidR="00005B0C" w:rsidRPr="00EC3437">
        <w:rPr>
          <w:rFonts w:ascii="Tahoma" w:hAnsi="Tahoma" w:cs="Tahoma"/>
          <w:b/>
          <w:bCs/>
        </w:rPr>
        <w:t>d</w:t>
      </w:r>
      <w:r w:rsidR="00EB69AA" w:rsidRPr="00EC3437">
        <w:rPr>
          <w:rFonts w:ascii="Tahoma" w:hAnsi="Tahoma" w:cs="Tahoma"/>
          <w:b/>
          <w:bCs/>
        </w:rPr>
        <w:t>o godz. 12:0</w:t>
      </w:r>
      <w:r w:rsidR="00D2393C">
        <w:rPr>
          <w:rFonts w:ascii="Tahoma" w:hAnsi="Tahoma" w:cs="Tahoma"/>
          <w:b/>
          <w:bCs/>
        </w:rPr>
        <w:t>0”</w:t>
      </w:r>
      <w:r w:rsidR="00EB69AA" w:rsidRPr="00EC3437">
        <w:rPr>
          <w:rFonts w:ascii="Tahoma" w:hAnsi="Tahoma" w:cs="Tahoma"/>
          <w:b/>
          <w:bCs/>
        </w:rPr>
        <w:t xml:space="preserve"> </w:t>
      </w:r>
    </w:p>
    <w:p w14:paraId="5F70B8C8" w14:textId="77777777" w:rsidR="00EB69AA" w:rsidRPr="001F2134" w:rsidRDefault="00EB69AA" w:rsidP="00EB69AA">
      <w:pPr>
        <w:spacing w:after="0" w:line="360" w:lineRule="auto"/>
        <w:rPr>
          <w:rFonts w:ascii="Tahoma" w:hAnsi="Tahoma" w:cs="Tahoma"/>
        </w:rPr>
      </w:pPr>
      <w:r w:rsidRPr="001F2134">
        <w:rPr>
          <w:rFonts w:ascii="Tahoma" w:hAnsi="Tahoma" w:cs="Tahoma"/>
        </w:rPr>
        <w:t>i opatrzyć nazwą i dokładnym adresem Wykonawcy.</w:t>
      </w:r>
    </w:p>
    <w:p w14:paraId="026DB4C4" w14:textId="77777777" w:rsidR="00EB69AA" w:rsidRDefault="00EB69AA" w:rsidP="00EB69AA">
      <w:pPr>
        <w:spacing w:after="0" w:line="360" w:lineRule="auto"/>
        <w:rPr>
          <w:rFonts w:ascii="Tahoma" w:hAnsi="Tahoma" w:cs="Tahoma"/>
          <w:b/>
        </w:rPr>
      </w:pPr>
    </w:p>
    <w:p w14:paraId="45BC6A17" w14:textId="5B5FACA2" w:rsidR="00EB69AA" w:rsidRDefault="00EB69AA" w:rsidP="00EB69AA">
      <w:pPr>
        <w:spacing w:after="0" w:line="360" w:lineRule="auto"/>
        <w:rPr>
          <w:rFonts w:ascii="Tahoma" w:hAnsi="Tahoma" w:cs="Tahoma"/>
          <w:color w:val="2D2D2D"/>
          <w:shd w:val="clear" w:color="auto" w:fill="FFFFFF"/>
        </w:rPr>
      </w:pPr>
      <w:r w:rsidRPr="001F2134">
        <w:rPr>
          <w:rFonts w:ascii="Tahoma" w:hAnsi="Tahoma" w:cs="Tahoma"/>
          <w:b/>
        </w:rPr>
        <w:t>Elektronicznie:</w:t>
      </w:r>
      <w:r w:rsidRPr="001F2134">
        <w:rPr>
          <w:rFonts w:ascii="Tahoma" w:hAnsi="Tahoma" w:cs="Tahoma"/>
        </w:rPr>
        <w:t xml:space="preserve"> </w:t>
      </w:r>
      <w:proofErr w:type="spellStart"/>
      <w:r w:rsidRPr="001F2134">
        <w:rPr>
          <w:rFonts w:ascii="Tahoma" w:hAnsi="Tahoma" w:cs="Tahoma"/>
        </w:rPr>
        <w:t>scan</w:t>
      </w:r>
      <w:proofErr w:type="spellEnd"/>
      <w:r w:rsidRPr="001F2134">
        <w:rPr>
          <w:rFonts w:ascii="Tahoma" w:hAnsi="Tahoma" w:cs="Tahoma"/>
        </w:rPr>
        <w:t xml:space="preserve"> podpisanej oferty należy wysłać na adres email: </w:t>
      </w:r>
      <w:hyperlink r:id="rId9" w:history="1">
        <w:r w:rsidRPr="00673BCD">
          <w:rPr>
            <w:rStyle w:val="Hipercze"/>
            <w:rFonts w:ascii="Tahoma" w:hAnsi="Tahoma" w:cs="Tahoma"/>
            <w:shd w:val="clear" w:color="auto" w:fill="FFFFFF"/>
          </w:rPr>
          <w:t>mariola.weclewska</w:t>
        </w:r>
        <w:r w:rsidR="0027430D">
          <w:rPr>
            <w:rStyle w:val="Hipercze"/>
            <w:rFonts w:ascii="Tahoma" w:hAnsi="Tahoma" w:cs="Tahoma"/>
            <w:shd w:val="clear" w:color="auto" w:fill="FFFFFF"/>
          </w:rPr>
          <w:t>@mobileenergy.pl</w:t>
        </w:r>
      </w:hyperlink>
    </w:p>
    <w:p w14:paraId="683ED89C" w14:textId="30CE2955" w:rsidR="00EB69AA" w:rsidRDefault="00EB69AA" w:rsidP="00EB69AA">
      <w:pPr>
        <w:spacing w:after="0" w:line="360" w:lineRule="auto"/>
        <w:rPr>
          <w:rFonts w:ascii="Tahoma" w:hAnsi="Tahoma" w:cs="Tahoma"/>
          <w:color w:val="2D2D2D"/>
          <w:shd w:val="clear" w:color="auto" w:fill="FFFFFF"/>
        </w:rPr>
      </w:pPr>
      <w:r>
        <w:rPr>
          <w:rFonts w:ascii="Tahoma" w:hAnsi="Tahoma" w:cs="Tahoma"/>
          <w:color w:val="2D2D2D"/>
          <w:shd w:val="clear" w:color="auto" w:fill="FFFFFF"/>
        </w:rPr>
        <w:t xml:space="preserve">oraz </w:t>
      </w:r>
      <w:hyperlink r:id="rId10" w:history="1">
        <w:r w:rsidRPr="00673BCD">
          <w:rPr>
            <w:rStyle w:val="Hipercze"/>
            <w:rFonts w:ascii="Tahoma" w:hAnsi="Tahoma" w:cs="Tahoma"/>
            <w:shd w:val="clear" w:color="auto" w:fill="FFFFFF"/>
          </w:rPr>
          <w:t>robert.zareba</w:t>
        </w:r>
        <w:r w:rsidR="0027430D">
          <w:rPr>
            <w:rStyle w:val="Hipercze"/>
            <w:rFonts w:ascii="Tahoma" w:hAnsi="Tahoma" w:cs="Tahoma"/>
            <w:shd w:val="clear" w:color="auto" w:fill="FFFFFF"/>
          </w:rPr>
          <w:t>@mobileenergy.pl</w:t>
        </w:r>
      </w:hyperlink>
    </w:p>
    <w:p w14:paraId="4E08CADD" w14:textId="77777777" w:rsidR="00EB69AA" w:rsidRPr="001F2134" w:rsidRDefault="00EB69AA" w:rsidP="00EB69AA">
      <w:pPr>
        <w:spacing w:after="0" w:line="360" w:lineRule="auto"/>
        <w:rPr>
          <w:rFonts w:ascii="Tahoma" w:hAnsi="Tahoma" w:cs="Tahoma"/>
          <w:color w:val="2D2D2D"/>
          <w:shd w:val="clear" w:color="auto" w:fill="FFFFFF"/>
        </w:rPr>
      </w:pPr>
    </w:p>
    <w:p w14:paraId="425B533B" w14:textId="77777777" w:rsidR="00EB69AA" w:rsidRDefault="00EB69AA" w:rsidP="00EB69AA">
      <w:pPr>
        <w:spacing w:after="0" w:line="360" w:lineRule="auto"/>
        <w:jc w:val="both"/>
        <w:rPr>
          <w:rFonts w:ascii="Tahoma" w:hAnsi="Tahoma" w:cs="Tahoma"/>
        </w:rPr>
      </w:pPr>
      <w:r w:rsidRPr="001F2134">
        <w:rPr>
          <w:rFonts w:ascii="Tahoma" w:hAnsi="Tahoma" w:cs="Tahoma"/>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w:t>
      </w:r>
    </w:p>
    <w:p w14:paraId="1DA9E20F" w14:textId="77777777" w:rsidR="00EB69AA" w:rsidRPr="001F2134" w:rsidRDefault="00EB69AA" w:rsidP="00EB69AA">
      <w:pPr>
        <w:tabs>
          <w:tab w:val="left" w:pos="426"/>
        </w:tabs>
        <w:spacing w:after="0" w:line="360" w:lineRule="auto"/>
        <w:jc w:val="both"/>
        <w:rPr>
          <w:rFonts w:ascii="Tahoma" w:hAnsi="Tahoma" w:cs="Tahoma"/>
        </w:rPr>
      </w:pPr>
      <w:r w:rsidRPr="001F2134">
        <w:rPr>
          <w:rFonts w:ascii="Tahoma" w:hAnsi="Tahoma" w:cs="Tahoma"/>
        </w:rPr>
        <w:t xml:space="preserve">13. Zamawiający zaleca, aby informacje zastrzeżone, jako tajemnica przedsiębiorstwa były przez Wykonawcę złożone w oddzielnej wewnętrznej kopercie z oznakowaniem „tajemnica przedsiębiorstwa”, lub spięte (zszyte) oddzielnie od pozostałych, jawnych elementów oferty. </w:t>
      </w:r>
      <w:r w:rsidRPr="001F2134">
        <w:rPr>
          <w:rFonts w:ascii="Tahoma" w:hAnsi="Tahoma" w:cs="Tahoma"/>
        </w:rPr>
        <w:lastRenderedPageBreak/>
        <w:t>Brak jednoznacznego wskazania, które informacje stanowią tajemnicę przedsiębiorstwa oznaczać będzie</w:t>
      </w:r>
      <w:r w:rsidRPr="001F2134">
        <w:rPr>
          <w:rFonts w:ascii="Tahoma" w:hAnsi="Tahoma" w:cs="Tahoma"/>
          <w:color w:val="000000"/>
        </w:rPr>
        <w:t>, że wszelkie oświadczenia</w:t>
      </w:r>
      <w:r>
        <w:rPr>
          <w:rFonts w:ascii="Tahoma" w:hAnsi="Tahoma" w:cs="Tahoma"/>
          <w:color w:val="000000"/>
        </w:rPr>
        <w:t xml:space="preserve"> </w:t>
      </w:r>
      <w:r w:rsidRPr="001F2134">
        <w:rPr>
          <w:rFonts w:ascii="Tahoma" w:hAnsi="Tahoma" w:cs="Tahoma"/>
          <w:color w:val="000000"/>
        </w:rPr>
        <w:t>i zaświadczenia składane w trakcie niniejszego postępowania są jawne bez zastrzeżeń.</w:t>
      </w:r>
    </w:p>
    <w:p w14:paraId="19522B93" w14:textId="77777777" w:rsidR="00EB69AA" w:rsidRPr="001F2134" w:rsidRDefault="00EB69AA" w:rsidP="00EB69AA">
      <w:pPr>
        <w:tabs>
          <w:tab w:val="left" w:pos="426"/>
        </w:tabs>
        <w:spacing w:after="0" w:line="360" w:lineRule="auto"/>
        <w:jc w:val="both"/>
        <w:rPr>
          <w:rFonts w:ascii="Tahoma" w:hAnsi="Tahoma" w:cs="Tahoma"/>
        </w:rPr>
      </w:pPr>
      <w:r w:rsidRPr="001F2134">
        <w:rPr>
          <w:rFonts w:ascii="Tahoma" w:hAnsi="Tahoma" w:cs="Tahoma"/>
        </w:rPr>
        <w:t xml:space="preserve">14. Zastrzeżenie informacji, które </w:t>
      </w:r>
      <w:r w:rsidRPr="001F2134">
        <w:rPr>
          <w:rFonts w:ascii="Tahoma" w:hAnsi="Tahoma" w:cs="Tahoma"/>
          <w:bCs/>
        </w:rPr>
        <w:t>nie stanowią tajemnicy przedsiębiorstwa w rozumieniu ustawy o zwalczaniu nieuczciwej konkurencji będzie traktowane, jako bezskuteczne skutkować będzie ich odtajnieniem.</w:t>
      </w:r>
    </w:p>
    <w:p w14:paraId="005E5CE1" w14:textId="77777777" w:rsidR="00EB69AA" w:rsidRPr="001F2134" w:rsidRDefault="00EB69AA" w:rsidP="00EB69AA">
      <w:pPr>
        <w:tabs>
          <w:tab w:val="left" w:pos="426"/>
        </w:tabs>
        <w:spacing w:after="0" w:line="360" w:lineRule="auto"/>
        <w:jc w:val="both"/>
        <w:rPr>
          <w:rFonts w:ascii="Tahoma" w:hAnsi="Tahoma" w:cs="Tahoma"/>
        </w:rPr>
      </w:pPr>
      <w:r w:rsidRPr="001F2134">
        <w:rPr>
          <w:rFonts w:ascii="Tahoma" w:hAnsi="Tahoma" w:cs="Tahoma"/>
        </w:rPr>
        <w:t>15. Wykonawca może wprowadzić zmiany, poprawki, modyfikacje</w:t>
      </w:r>
      <w:r>
        <w:rPr>
          <w:rFonts w:ascii="Tahoma" w:hAnsi="Tahoma" w:cs="Tahoma"/>
        </w:rPr>
        <w:t xml:space="preserve"> </w:t>
      </w:r>
      <w:r w:rsidRPr="001F2134">
        <w:rPr>
          <w:rFonts w:ascii="Tahoma" w:hAnsi="Tahoma" w:cs="Tahoma"/>
        </w:rPr>
        <w:t>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3F1DD93D" w14:textId="77777777" w:rsidR="00EB69AA" w:rsidRPr="001F2134" w:rsidRDefault="00EB69AA" w:rsidP="00EB69AA">
      <w:pPr>
        <w:tabs>
          <w:tab w:val="left" w:pos="426"/>
        </w:tabs>
        <w:spacing w:after="0" w:line="360" w:lineRule="auto"/>
        <w:jc w:val="both"/>
        <w:rPr>
          <w:rFonts w:ascii="Tahoma" w:hAnsi="Tahoma" w:cs="Tahoma"/>
          <w:bCs/>
        </w:rPr>
      </w:pPr>
      <w:r w:rsidRPr="001F2134">
        <w:rPr>
          <w:rFonts w:ascii="Tahoma" w:hAnsi="Tahoma" w:cs="Tahoma"/>
        </w:rPr>
        <w:t>16. 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7723C729" w14:textId="77777777" w:rsidR="00EB69AA" w:rsidRPr="001F2134" w:rsidRDefault="00EB69AA" w:rsidP="00EB69AA">
      <w:pPr>
        <w:tabs>
          <w:tab w:val="left" w:pos="426"/>
        </w:tabs>
        <w:spacing w:after="0" w:line="360" w:lineRule="auto"/>
        <w:jc w:val="both"/>
        <w:rPr>
          <w:rFonts w:ascii="Tahoma" w:hAnsi="Tahoma" w:cs="Tahoma"/>
        </w:rPr>
      </w:pPr>
      <w:r w:rsidRPr="001F2134">
        <w:rPr>
          <w:rFonts w:ascii="Tahoma" w:hAnsi="Tahoma" w:cs="Tahoma"/>
          <w:bCs/>
        </w:rPr>
        <w:t>17. 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329C5B7E" w14:textId="6749B108" w:rsidR="00EB69AA" w:rsidRPr="001F2134" w:rsidRDefault="00EB69AA" w:rsidP="00EB69AA">
      <w:pPr>
        <w:tabs>
          <w:tab w:val="left" w:pos="426"/>
        </w:tabs>
        <w:spacing w:after="0" w:line="360" w:lineRule="auto"/>
        <w:jc w:val="both"/>
        <w:rPr>
          <w:rFonts w:ascii="Tahoma" w:hAnsi="Tahoma" w:cs="Tahoma"/>
        </w:rPr>
      </w:pPr>
      <w:r w:rsidRPr="001F2134">
        <w:rPr>
          <w:rFonts w:ascii="Tahoma" w:hAnsi="Tahoma" w:cs="Tahoma"/>
        </w:rPr>
        <w:t xml:space="preserve">18. Oferta, której treść nie będzie odpowiadać treści SWZ zostanie odrzucona Wszelkie niejasności i obiekcje dotyczące treści zapisów w SWZ należy zatem wyjaśnić z Zamawiającym przed terminem składania ofert w trybie przewidzianym w rozdziale VII niniejszej SWZ. </w:t>
      </w:r>
    </w:p>
    <w:p w14:paraId="336EC452" w14:textId="77777777" w:rsidR="00EB69AA" w:rsidRDefault="00EB69AA" w:rsidP="00EB69AA">
      <w:pPr>
        <w:tabs>
          <w:tab w:val="left" w:pos="0"/>
        </w:tabs>
        <w:spacing w:after="0" w:line="360" w:lineRule="auto"/>
        <w:jc w:val="center"/>
        <w:rPr>
          <w:rFonts w:ascii="Tahoma" w:hAnsi="Tahoma" w:cs="Tahoma"/>
          <w:b/>
        </w:rPr>
      </w:pPr>
    </w:p>
    <w:p w14:paraId="5EA638E0" w14:textId="77777777" w:rsidR="00EB69AA" w:rsidRPr="001F2134" w:rsidRDefault="00EB69AA" w:rsidP="00EB69AA">
      <w:pPr>
        <w:tabs>
          <w:tab w:val="left" w:pos="0"/>
        </w:tabs>
        <w:spacing w:after="0" w:line="360" w:lineRule="auto"/>
        <w:jc w:val="center"/>
        <w:rPr>
          <w:rFonts w:ascii="Tahoma" w:hAnsi="Tahoma" w:cs="Tahoma"/>
          <w:b/>
          <w:u w:val="single"/>
        </w:rPr>
      </w:pPr>
      <w:r w:rsidRPr="001F2134">
        <w:rPr>
          <w:rFonts w:ascii="Tahoma" w:hAnsi="Tahoma" w:cs="Tahoma"/>
          <w:b/>
        </w:rPr>
        <w:t>ROZDZIAŁ XI</w:t>
      </w:r>
    </w:p>
    <w:p w14:paraId="29E0E037" w14:textId="15CAA5D3" w:rsidR="00EB69AA" w:rsidRDefault="00EB69AA" w:rsidP="00EB69AA">
      <w:pPr>
        <w:spacing w:after="0" w:line="360" w:lineRule="auto"/>
        <w:jc w:val="center"/>
        <w:rPr>
          <w:rFonts w:ascii="Tahoma" w:hAnsi="Tahoma" w:cs="Tahoma"/>
          <w:b/>
          <w:u w:val="single"/>
        </w:rPr>
      </w:pPr>
      <w:r w:rsidRPr="001F2134">
        <w:rPr>
          <w:rFonts w:ascii="Tahoma" w:hAnsi="Tahoma" w:cs="Tahoma"/>
          <w:b/>
          <w:u w:val="single"/>
        </w:rPr>
        <w:t>Miejsce i termin składania</w:t>
      </w:r>
      <w:r w:rsidR="00EC3437">
        <w:rPr>
          <w:rFonts w:ascii="Tahoma" w:hAnsi="Tahoma" w:cs="Tahoma"/>
          <w:b/>
          <w:u w:val="single"/>
        </w:rPr>
        <w:t xml:space="preserve"> ofert</w:t>
      </w:r>
    </w:p>
    <w:p w14:paraId="328E1264" w14:textId="77777777" w:rsidR="00EC3437" w:rsidRPr="001F2134" w:rsidRDefault="00EC3437" w:rsidP="00EB69AA">
      <w:pPr>
        <w:spacing w:after="0" w:line="360" w:lineRule="auto"/>
        <w:jc w:val="center"/>
        <w:rPr>
          <w:rFonts w:ascii="Tahoma" w:hAnsi="Tahoma" w:cs="Tahoma"/>
        </w:rPr>
      </w:pPr>
    </w:p>
    <w:p w14:paraId="3306549B" w14:textId="7EE2EDDF" w:rsidR="00EB69AA" w:rsidRPr="00EC3437" w:rsidRDefault="00EB69AA" w:rsidP="00EB69AA">
      <w:pPr>
        <w:numPr>
          <w:ilvl w:val="0"/>
          <w:numId w:val="15"/>
        </w:numPr>
        <w:tabs>
          <w:tab w:val="clear" w:pos="720"/>
          <w:tab w:val="num" w:pos="426"/>
          <w:tab w:val="left" w:pos="3855"/>
        </w:tabs>
        <w:spacing w:after="0" w:line="360" w:lineRule="auto"/>
        <w:ind w:left="426"/>
        <w:jc w:val="both"/>
        <w:rPr>
          <w:rFonts w:ascii="Tahoma" w:eastAsia="Arial Unicode MS" w:hAnsi="Tahoma" w:cs="Tahoma"/>
        </w:rPr>
      </w:pPr>
      <w:r w:rsidRPr="001F2134">
        <w:rPr>
          <w:rFonts w:ascii="Tahoma" w:hAnsi="Tahoma" w:cs="Tahoma"/>
        </w:rPr>
        <w:lastRenderedPageBreak/>
        <w:t>Ofertę należy złożyć na adres Zamawiająceg</w:t>
      </w:r>
      <w:r w:rsidRPr="00EC3437">
        <w:rPr>
          <w:rFonts w:ascii="Tahoma" w:hAnsi="Tahoma" w:cs="Tahoma"/>
        </w:rPr>
        <w:t xml:space="preserve">o: 92-104 Łódź; ul. Stokowska 27 (hala ŁSSE, </w:t>
      </w:r>
      <w:proofErr w:type="spellStart"/>
      <w:r w:rsidRPr="00EC3437">
        <w:rPr>
          <w:rFonts w:ascii="Tahoma" w:hAnsi="Tahoma" w:cs="Tahoma"/>
        </w:rPr>
        <w:t>box</w:t>
      </w:r>
      <w:proofErr w:type="spellEnd"/>
      <w:r w:rsidRPr="00EC3437">
        <w:rPr>
          <w:rFonts w:ascii="Tahoma" w:hAnsi="Tahoma" w:cs="Tahoma"/>
        </w:rPr>
        <w:t xml:space="preserve"> B) </w:t>
      </w:r>
      <w:r w:rsidRPr="00EC3437">
        <w:rPr>
          <w:rFonts w:ascii="Tahoma" w:hAnsi="Tahoma" w:cs="Tahoma"/>
          <w:b/>
          <w:bCs/>
        </w:rPr>
        <w:t xml:space="preserve">do dnia </w:t>
      </w:r>
      <w:r w:rsidR="00EC3437" w:rsidRPr="00EC3437">
        <w:rPr>
          <w:rFonts w:ascii="Tahoma" w:hAnsi="Tahoma" w:cs="Tahoma"/>
          <w:b/>
          <w:bCs/>
        </w:rPr>
        <w:t>06.09</w:t>
      </w:r>
      <w:r w:rsidRPr="00EC3437">
        <w:rPr>
          <w:rFonts w:ascii="Tahoma" w:hAnsi="Tahoma" w:cs="Tahoma"/>
          <w:b/>
          <w:bCs/>
        </w:rPr>
        <w:t>.2021</w:t>
      </w:r>
      <w:r w:rsidRPr="00EC3437">
        <w:rPr>
          <w:rFonts w:ascii="Tahoma" w:hAnsi="Tahoma" w:cs="Tahoma"/>
          <w:b/>
        </w:rPr>
        <w:t xml:space="preserve"> r. do godziny </w:t>
      </w:r>
      <w:r w:rsidRPr="00EC3437">
        <w:rPr>
          <w:rFonts w:ascii="Tahoma" w:hAnsi="Tahoma" w:cs="Tahoma"/>
          <w:b/>
          <w:bCs/>
        </w:rPr>
        <w:t>10:00</w:t>
      </w:r>
      <w:r w:rsidRPr="00EC3437">
        <w:rPr>
          <w:rFonts w:ascii="Tahoma" w:hAnsi="Tahoma" w:cs="Tahoma"/>
        </w:rPr>
        <w:t xml:space="preserve"> i zaadresować zgodnie z opisem przedstawionym w rozdziale X SWZ. </w:t>
      </w:r>
    </w:p>
    <w:p w14:paraId="14E881BF" w14:textId="77777777" w:rsidR="00EB69AA" w:rsidRPr="00EC3437" w:rsidRDefault="00EB69AA" w:rsidP="00EB69AA">
      <w:pPr>
        <w:numPr>
          <w:ilvl w:val="0"/>
          <w:numId w:val="15"/>
        </w:numPr>
        <w:tabs>
          <w:tab w:val="clear" w:pos="720"/>
          <w:tab w:val="num" w:pos="426"/>
          <w:tab w:val="left" w:pos="3855"/>
        </w:tabs>
        <w:spacing w:after="0" w:line="360" w:lineRule="auto"/>
        <w:ind w:left="426"/>
        <w:jc w:val="both"/>
        <w:rPr>
          <w:rFonts w:ascii="Tahoma" w:hAnsi="Tahoma" w:cs="Tahoma"/>
        </w:rPr>
      </w:pPr>
      <w:r w:rsidRPr="00EC3437">
        <w:rPr>
          <w:rFonts w:ascii="Tahoma" w:eastAsia="Arial Unicode MS" w:hAnsi="Tahoma" w:cs="Tahoma"/>
        </w:rPr>
        <w:t>Decydujące znaczenie dla oceny zachowania terminu składania ofert ma data i godzina wpływu oferty do Zamawiającego, a nie data jej wysłania przesyłką pocztową czy kurierską.</w:t>
      </w:r>
    </w:p>
    <w:p w14:paraId="36C64225" w14:textId="77777777" w:rsidR="00EB69AA" w:rsidRPr="00EC3437" w:rsidRDefault="00EB69AA" w:rsidP="00EB69AA">
      <w:pPr>
        <w:numPr>
          <w:ilvl w:val="0"/>
          <w:numId w:val="15"/>
        </w:numPr>
        <w:tabs>
          <w:tab w:val="clear" w:pos="720"/>
          <w:tab w:val="num" w:pos="426"/>
          <w:tab w:val="left" w:pos="3855"/>
        </w:tabs>
        <w:spacing w:after="0" w:line="360" w:lineRule="auto"/>
        <w:ind w:left="426"/>
        <w:jc w:val="both"/>
        <w:rPr>
          <w:rFonts w:ascii="Tahoma" w:hAnsi="Tahoma" w:cs="Tahoma"/>
        </w:rPr>
      </w:pPr>
      <w:r w:rsidRPr="00EC3437">
        <w:rPr>
          <w:rFonts w:ascii="Tahoma" w:hAnsi="Tahoma" w:cs="Tahoma"/>
        </w:rPr>
        <w:t xml:space="preserve">Wykonawcy, którzy złożą oferty po terminie składania ofert, zostaną o tym niezwłocznie zawiadomieni, a oferty zostaną im zwrócone po upływie terminu do wniesienia odwołania. </w:t>
      </w:r>
    </w:p>
    <w:p w14:paraId="6EE46366" w14:textId="40074448" w:rsidR="00EB69AA" w:rsidRPr="00EC3437" w:rsidRDefault="00EB69AA" w:rsidP="00EB69AA">
      <w:pPr>
        <w:numPr>
          <w:ilvl w:val="0"/>
          <w:numId w:val="15"/>
        </w:numPr>
        <w:tabs>
          <w:tab w:val="clear" w:pos="720"/>
          <w:tab w:val="num" w:pos="426"/>
          <w:tab w:val="left" w:pos="3855"/>
        </w:tabs>
        <w:spacing w:after="0" w:line="360" w:lineRule="auto"/>
        <w:ind w:left="426"/>
        <w:jc w:val="both"/>
        <w:rPr>
          <w:rFonts w:ascii="Tahoma" w:eastAsia="Arial Unicode MS" w:hAnsi="Tahoma" w:cs="Tahoma"/>
        </w:rPr>
      </w:pPr>
      <w:r w:rsidRPr="00EC3437">
        <w:rPr>
          <w:rFonts w:ascii="Tahoma" w:hAnsi="Tahoma" w:cs="Tahoma"/>
        </w:rPr>
        <w:t xml:space="preserve">Otwarcie ofert nastąpi pod adresem Zamawiającego: 92-104 Łódź; ul. Stokowska 27                    </w:t>
      </w:r>
      <w:r w:rsidRPr="00EC3437">
        <w:rPr>
          <w:rFonts w:ascii="Tahoma" w:hAnsi="Tahoma" w:cs="Tahoma"/>
          <w:b/>
          <w:bCs/>
        </w:rPr>
        <w:t xml:space="preserve">o godzinie 12:00 w dniu </w:t>
      </w:r>
      <w:r w:rsidR="00EC3437" w:rsidRPr="00EC3437">
        <w:rPr>
          <w:rFonts w:ascii="Tahoma" w:hAnsi="Tahoma" w:cs="Tahoma"/>
          <w:b/>
          <w:bCs/>
        </w:rPr>
        <w:t>06.09</w:t>
      </w:r>
      <w:r w:rsidRPr="00EC3437">
        <w:rPr>
          <w:rFonts w:ascii="Tahoma" w:hAnsi="Tahoma" w:cs="Tahoma"/>
          <w:b/>
          <w:bCs/>
        </w:rPr>
        <w:t>.2021 r.</w:t>
      </w:r>
    </w:p>
    <w:p w14:paraId="4AC637B7" w14:textId="77777777" w:rsidR="00EB69AA" w:rsidRPr="001F2134" w:rsidRDefault="00EB69AA" w:rsidP="00EB69AA">
      <w:pPr>
        <w:numPr>
          <w:ilvl w:val="0"/>
          <w:numId w:val="15"/>
        </w:numPr>
        <w:tabs>
          <w:tab w:val="clear" w:pos="720"/>
          <w:tab w:val="num" w:pos="426"/>
          <w:tab w:val="left" w:pos="3855"/>
        </w:tabs>
        <w:spacing w:after="0" w:line="360" w:lineRule="auto"/>
        <w:ind w:left="426"/>
        <w:jc w:val="both"/>
        <w:rPr>
          <w:rFonts w:ascii="Tahoma" w:eastAsia="Arial Unicode MS" w:hAnsi="Tahoma" w:cs="Tahoma"/>
        </w:rPr>
      </w:pPr>
      <w:r w:rsidRPr="001F2134">
        <w:rPr>
          <w:rFonts w:ascii="Tahoma" w:eastAsia="Arial Unicode MS" w:hAnsi="Tahoma" w:cs="Tahoma"/>
        </w:rPr>
        <w:t>Informacje ogłoszone podczas otwarcia ofert zostaną udostępnione nieobecnym Wykonawcom na ich wniosek.</w:t>
      </w:r>
    </w:p>
    <w:p w14:paraId="31544478" w14:textId="77777777" w:rsidR="00EB69AA" w:rsidRPr="001F2134" w:rsidRDefault="00EB69AA" w:rsidP="00EB69AA">
      <w:pPr>
        <w:spacing w:line="360" w:lineRule="auto"/>
        <w:jc w:val="center"/>
        <w:rPr>
          <w:rFonts w:ascii="Tahoma" w:hAnsi="Tahoma" w:cs="Tahoma"/>
          <w:b/>
        </w:rPr>
      </w:pPr>
    </w:p>
    <w:p w14:paraId="08D37308" w14:textId="77777777" w:rsidR="00EB69AA" w:rsidRPr="001F2134" w:rsidRDefault="00EB69AA" w:rsidP="00EB69AA">
      <w:pPr>
        <w:spacing w:after="0" w:line="360" w:lineRule="auto"/>
        <w:jc w:val="center"/>
        <w:rPr>
          <w:rFonts w:ascii="Tahoma" w:hAnsi="Tahoma" w:cs="Tahoma"/>
          <w:b/>
        </w:rPr>
      </w:pPr>
      <w:r w:rsidRPr="001F2134">
        <w:rPr>
          <w:rFonts w:ascii="Tahoma" w:hAnsi="Tahoma" w:cs="Tahoma"/>
          <w:b/>
        </w:rPr>
        <w:t>ROZDZIAŁ XII</w:t>
      </w:r>
    </w:p>
    <w:p w14:paraId="32F0BFAA" w14:textId="77777777" w:rsidR="00EB69AA" w:rsidRPr="001F2134" w:rsidRDefault="00EB69AA" w:rsidP="00EB69AA">
      <w:pPr>
        <w:spacing w:after="0" w:line="360" w:lineRule="auto"/>
        <w:jc w:val="center"/>
        <w:rPr>
          <w:rFonts w:ascii="Tahoma" w:hAnsi="Tahoma" w:cs="Tahoma"/>
        </w:rPr>
      </w:pPr>
      <w:r w:rsidRPr="001F2134">
        <w:rPr>
          <w:rFonts w:ascii="Tahoma" w:hAnsi="Tahoma" w:cs="Tahoma"/>
          <w:b/>
          <w:u w:val="single"/>
        </w:rPr>
        <w:t>Opis sposobu obliczania ceny.</w:t>
      </w:r>
    </w:p>
    <w:p w14:paraId="58F5BAB7" w14:textId="77777777" w:rsidR="00EB69AA" w:rsidRPr="001F2134" w:rsidRDefault="00EB69AA" w:rsidP="00EB69AA">
      <w:pPr>
        <w:tabs>
          <w:tab w:val="left" w:pos="426"/>
          <w:tab w:val="left" w:pos="3855"/>
        </w:tabs>
        <w:spacing w:after="0" w:line="360" w:lineRule="auto"/>
        <w:jc w:val="both"/>
        <w:rPr>
          <w:rFonts w:ascii="Tahoma" w:hAnsi="Tahoma" w:cs="Tahoma"/>
        </w:rPr>
      </w:pPr>
      <w:r w:rsidRPr="001F2134">
        <w:rPr>
          <w:rFonts w:ascii="Tahoma" w:hAnsi="Tahoma" w:cs="Tahoma"/>
        </w:rPr>
        <w:t xml:space="preserve">Wykonawca określa cenę realizacji zamówienia poprzez wskazanie w Formularzu </w:t>
      </w:r>
      <w:r w:rsidRPr="001F2134">
        <w:rPr>
          <w:rFonts w:ascii="Tahoma" w:hAnsi="Tahoma" w:cs="Tahoma"/>
          <w:color w:val="000000"/>
        </w:rPr>
        <w:t>ofertowym (stanowiącym</w:t>
      </w:r>
      <w:r w:rsidRPr="001F2134">
        <w:rPr>
          <w:rFonts w:ascii="Tahoma" w:hAnsi="Tahoma" w:cs="Tahoma"/>
          <w:b/>
          <w:color w:val="000000"/>
        </w:rPr>
        <w:t xml:space="preserve"> Załącznik nr 1</w:t>
      </w:r>
      <w:r w:rsidRPr="001F2134">
        <w:rPr>
          <w:rFonts w:ascii="Tahoma" w:hAnsi="Tahoma" w:cs="Tahoma"/>
          <w:color w:val="000000"/>
        </w:rPr>
        <w:t xml:space="preserve"> do SWZ) ceny jednostkowej brutto</w:t>
      </w:r>
      <w:r>
        <w:rPr>
          <w:rFonts w:ascii="Tahoma" w:hAnsi="Tahoma" w:cs="Tahoma"/>
          <w:color w:val="000000"/>
        </w:rPr>
        <w:t xml:space="preserve"> </w:t>
      </w:r>
      <w:r w:rsidRPr="001F2134">
        <w:rPr>
          <w:rFonts w:ascii="Tahoma" w:hAnsi="Tahoma" w:cs="Tahoma"/>
          <w:color w:val="000000"/>
        </w:rPr>
        <w:t>i netto oraz łącznej ceny ofertowej brutto za realizację przedmiotu zamówienia.</w:t>
      </w:r>
    </w:p>
    <w:p w14:paraId="6608F624" w14:textId="77777777" w:rsidR="00EB69AA" w:rsidRPr="001F2134" w:rsidRDefault="00EB69AA" w:rsidP="00EB69AA">
      <w:pPr>
        <w:pStyle w:val="arimr"/>
        <w:widowControl/>
        <w:numPr>
          <w:ilvl w:val="0"/>
          <w:numId w:val="4"/>
        </w:numPr>
        <w:tabs>
          <w:tab w:val="left" w:pos="426"/>
          <w:tab w:val="left" w:pos="851"/>
          <w:tab w:val="left" w:pos="3855"/>
        </w:tabs>
        <w:snapToGrid/>
        <w:spacing w:after="0"/>
        <w:jc w:val="both"/>
        <w:rPr>
          <w:rFonts w:ascii="Tahoma" w:hAnsi="Tahoma" w:cs="Tahoma"/>
          <w:szCs w:val="22"/>
          <w:lang w:val="pl-PL"/>
        </w:rPr>
      </w:pPr>
      <w:r w:rsidRPr="001F2134">
        <w:rPr>
          <w:rFonts w:ascii="Tahoma" w:hAnsi="Tahoma" w:cs="Tahoma"/>
          <w:szCs w:val="22"/>
          <w:lang w:val="pl-PL"/>
        </w:rPr>
        <w:t xml:space="preserve">Łączna cena ofertowa brutto musi zawierać wszystkie koszty realizacji przedmiotu zamówienia. </w:t>
      </w:r>
    </w:p>
    <w:p w14:paraId="00D79FFE" w14:textId="77777777" w:rsidR="00EB69AA" w:rsidRPr="001F2134" w:rsidRDefault="00EB69AA" w:rsidP="00EB69AA">
      <w:pPr>
        <w:pStyle w:val="arimr"/>
        <w:widowControl/>
        <w:numPr>
          <w:ilvl w:val="0"/>
          <w:numId w:val="4"/>
        </w:numPr>
        <w:tabs>
          <w:tab w:val="left" w:pos="426"/>
          <w:tab w:val="left" w:pos="851"/>
          <w:tab w:val="left" w:pos="3855"/>
        </w:tabs>
        <w:snapToGrid/>
        <w:spacing w:after="0"/>
        <w:jc w:val="both"/>
        <w:rPr>
          <w:rFonts w:ascii="Tahoma" w:hAnsi="Tahoma" w:cs="Tahoma"/>
          <w:szCs w:val="22"/>
          <w:lang w:val="pl-PL"/>
        </w:rPr>
      </w:pPr>
      <w:r w:rsidRPr="001F2134">
        <w:rPr>
          <w:rFonts w:ascii="Tahoma" w:hAnsi="Tahoma" w:cs="Tahoma"/>
          <w:szCs w:val="22"/>
          <w:lang w:val="pl-PL"/>
        </w:rPr>
        <w:t>Cena oferty musi uwzględniać wszystkie koszty związane z realizacją przedmiotu zamówienia zgodnie z opisem przedmiotu zamówienia.</w:t>
      </w:r>
    </w:p>
    <w:p w14:paraId="6B218FBD" w14:textId="77777777" w:rsidR="00EB69AA" w:rsidRPr="001F2134" w:rsidRDefault="00EB69AA" w:rsidP="00EB69AA">
      <w:pPr>
        <w:pStyle w:val="arimr"/>
        <w:widowControl/>
        <w:numPr>
          <w:ilvl w:val="0"/>
          <w:numId w:val="4"/>
        </w:numPr>
        <w:tabs>
          <w:tab w:val="left" w:pos="426"/>
          <w:tab w:val="left" w:pos="851"/>
          <w:tab w:val="left" w:pos="3855"/>
        </w:tabs>
        <w:snapToGrid/>
        <w:spacing w:after="0"/>
        <w:jc w:val="both"/>
        <w:rPr>
          <w:rFonts w:ascii="Tahoma" w:hAnsi="Tahoma" w:cs="Tahoma"/>
          <w:szCs w:val="22"/>
          <w:lang w:val="pl-PL"/>
        </w:rPr>
      </w:pPr>
      <w:r w:rsidRPr="001F2134">
        <w:rPr>
          <w:rFonts w:ascii="Tahoma" w:hAnsi="Tahoma" w:cs="Tahoma"/>
          <w:szCs w:val="22"/>
          <w:lang w:val="pl-PL"/>
        </w:rPr>
        <w:t>Cena podana przez Wykonawcę w ofercie jest ostateczna i nie może podlegać podwyższeniu w toku realizacji zamówienia.</w:t>
      </w:r>
    </w:p>
    <w:p w14:paraId="019435E8" w14:textId="77777777" w:rsidR="00EB69AA" w:rsidRPr="001F2134" w:rsidRDefault="00EB69AA" w:rsidP="00EB69AA">
      <w:pPr>
        <w:pStyle w:val="arimr"/>
        <w:widowControl/>
        <w:numPr>
          <w:ilvl w:val="0"/>
          <w:numId w:val="4"/>
        </w:numPr>
        <w:tabs>
          <w:tab w:val="left" w:pos="426"/>
          <w:tab w:val="left" w:pos="851"/>
          <w:tab w:val="left" w:pos="3855"/>
        </w:tabs>
        <w:snapToGrid/>
        <w:spacing w:after="0"/>
        <w:jc w:val="both"/>
        <w:rPr>
          <w:rFonts w:ascii="Tahoma" w:hAnsi="Tahoma" w:cs="Tahoma"/>
          <w:szCs w:val="22"/>
          <w:lang w:val="pl-PL"/>
        </w:rPr>
      </w:pPr>
      <w:r w:rsidRPr="001F2134">
        <w:rPr>
          <w:rFonts w:ascii="Tahoma" w:hAnsi="Tahoma" w:cs="Tahoma"/>
          <w:szCs w:val="22"/>
          <w:lang w:val="pl-PL"/>
        </w:rPr>
        <w:t>Ceny muszą być: podane i wyliczone w zaokrągleniu do dwóch miejsc po przecinku (zasada zaokrąglenia – poniżej  5 gr należy końcówkę pominąć, powyżej i równe 5 gr należy zaokrąglić w górę).</w:t>
      </w:r>
    </w:p>
    <w:p w14:paraId="2DE4C80B" w14:textId="77777777" w:rsidR="00EB69AA" w:rsidRPr="001F2134" w:rsidRDefault="00EB69AA" w:rsidP="00EB69AA">
      <w:pPr>
        <w:pStyle w:val="arimr"/>
        <w:widowControl/>
        <w:numPr>
          <w:ilvl w:val="0"/>
          <w:numId w:val="4"/>
        </w:numPr>
        <w:tabs>
          <w:tab w:val="left" w:pos="426"/>
          <w:tab w:val="left" w:pos="851"/>
          <w:tab w:val="left" w:pos="3855"/>
        </w:tabs>
        <w:snapToGrid/>
        <w:spacing w:after="0"/>
        <w:jc w:val="both"/>
        <w:rPr>
          <w:rFonts w:ascii="Tahoma" w:hAnsi="Tahoma" w:cs="Tahoma"/>
          <w:bCs/>
          <w:spacing w:val="-6"/>
          <w:szCs w:val="22"/>
          <w:lang w:val="pl-PL"/>
        </w:rPr>
      </w:pPr>
      <w:r w:rsidRPr="001F2134">
        <w:rPr>
          <w:rFonts w:ascii="Tahoma" w:hAnsi="Tahoma" w:cs="Tahoma"/>
          <w:szCs w:val="22"/>
          <w:lang w:val="pl-PL"/>
        </w:rPr>
        <w:t>Cena oferty winna być wyrażona w złotych polskich (PLN).</w:t>
      </w:r>
    </w:p>
    <w:p w14:paraId="3CDB21C5" w14:textId="77777777" w:rsidR="00EB69AA" w:rsidRPr="001F2134" w:rsidRDefault="00EB69AA" w:rsidP="00EB69AA">
      <w:pPr>
        <w:pStyle w:val="arimr"/>
        <w:widowControl/>
        <w:numPr>
          <w:ilvl w:val="0"/>
          <w:numId w:val="4"/>
        </w:numPr>
        <w:tabs>
          <w:tab w:val="left" w:pos="426"/>
          <w:tab w:val="left" w:pos="851"/>
          <w:tab w:val="left" w:pos="3855"/>
        </w:tabs>
        <w:snapToGrid/>
        <w:spacing w:after="0"/>
        <w:jc w:val="both"/>
        <w:rPr>
          <w:rFonts w:ascii="Tahoma" w:eastAsia="Tahoma" w:hAnsi="Tahoma" w:cs="Tahoma"/>
          <w:bCs/>
          <w:spacing w:val="-6"/>
          <w:szCs w:val="22"/>
        </w:rPr>
      </w:pPr>
      <w:r w:rsidRPr="001F2134">
        <w:rPr>
          <w:rFonts w:ascii="Tahoma" w:hAnsi="Tahoma" w:cs="Tahoma"/>
          <w:bCs/>
          <w:spacing w:val="-6"/>
          <w:szCs w:val="22"/>
          <w:lang w:val="pl-PL"/>
        </w:rPr>
        <w:t>Zamawiający informuje, iż w treści oferty Wykonawcy poprawi w szczególności:</w:t>
      </w:r>
    </w:p>
    <w:p w14:paraId="3DAB4464" w14:textId="77777777" w:rsidR="00EB69AA" w:rsidRPr="001F2134" w:rsidRDefault="00EB69AA" w:rsidP="00EB69AA">
      <w:pPr>
        <w:tabs>
          <w:tab w:val="left" w:pos="851"/>
        </w:tabs>
        <w:spacing w:after="0" w:line="360" w:lineRule="auto"/>
        <w:ind w:left="720"/>
        <w:jc w:val="both"/>
        <w:rPr>
          <w:rFonts w:ascii="Tahoma" w:hAnsi="Tahoma" w:cs="Tahoma"/>
          <w:bCs/>
          <w:spacing w:val="-6"/>
        </w:rPr>
      </w:pPr>
      <w:r w:rsidRPr="001F2134">
        <w:rPr>
          <w:rFonts w:ascii="Tahoma" w:eastAsia="Tahoma" w:hAnsi="Tahoma" w:cs="Tahoma"/>
          <w:bCs/>
          <w:spacing w:val="-6"/>
        </w:rPr>
        <w:lastRenderedPageBreak/>
        <w:t xml:space="preserve">     </w:t>
      </w:r>
      <w:r w:rsidRPr="001F2134">
        <w:rPr>
          <w:rFonts w:ascii="Tahoma" w:hAnsi="Tahoma" w:cs="Tahoma"/>
          <w:bCs/>
          <w:spacing w:val="-6"/>
        </w:rPr>
        <w:t>- oczywiste omyłki rachunkowe polegające na:</w:t>
      </w:r>
    </w:p>
    <w:p w14:paraId="6E6B8CF0" w14:textId="77777777" w:rsidR="00EB69AA" w:rsidRPr="001F2134" w:rsidRDefault="00EB69AA" w:rsidP="00EB69AA">
      <w:pPr>
        <w:tabs>
          <w:tab w:val="left" w:pos="1276"/>
        </w:tabs>
        <w:spacing w:after="0" w:line="360" w:lineRule="auto"/>
        <w:ind w:left="1080"/>
        <w:jc w:val="both"/>
        <w:rPr>
          <w:rFonts w:ascii="Tahoma" w:hAnsi="Tahoma" w:cs="Tahoma"/>
          <w:bCs/>
          <w:spacing w:val="-6"/>
        </w:rPr>
      </w:pPr>
      <w:r w:rsidRPr="001F2134">
        <w:rPr>
          <w:rFonts w:ascii="Tahoma" w:hAnsi="Tahoma" w:cs="Tahoma"/>
          <w:bCs/>
          <w:spacing w:val="-6"/>
        </w:rPr>
        <w:t>a) błędnych obliczeniach matematycznych (mnożenie, dodawanie), a w konsekwencji wprowadzonych w ten sposób zmian poprawi końcową wartość oferty,</w:t>
      </w:r>
    </w:p>
    <w:p w14:paraId="2F0AC082" w14:textId="77777777" w:rsidR="00EB69AA" w:rsidRPr="001F2134" w:rsidRDefault="00EB69AA" w:rsidP="00EB69AA">
      <w:pPr>
        <w:tabs>
          <w:tab w:val="left" w:pos="1276"/>
        </w:tabs>
        <w:spacing w:after="0" w:line="360" w:lineRule="auto"/>
        <w:ind w:left="1080"/>
        <w:jc w:val="both"/>
        <w:rPr>
          <w:rFonts w:ascii="Tahoma" w:hAnsi="Tahoma" w:cs="Tahoma"/>
          <w:bCs/>
          <w:spacing w:val="-6"/>
        </w:rPr>
      </w:pPr>
      <w:r w:rsidRPr="001F2134">
        <w:rPr>
          <w:rFonts w:ascii="Tahoma" w:hAnsi="Tahoma" w:cs="Tahoma"/>
          <w:bCs/>
          <w:spacing w:val="-6"/>
        </w:rPr>
        <w:t>b) nie wpisaniu wyniku działania matematycznego (mnożenie, dodawanie),</w:t>
      </w:r>
    </w:p>
    <w:p w14:paraId="4A8815AA" w14:textId="77777777" w:rsidR="00EB69AA" w:rsidRPr="001F2134" w:rsidRDefault="00EB69AA" w:rsidP="00EB69AA">
      <w:pPr>
        <w:tabs>
          <w:tab w:val="left" w:pos="1276"/>
        </w:tabs>
        <w:spacing w:after="0" w:line="360" w:lineRule="auto"/>
        <w:ind w:left="1080"/>
        <w:jc w:val="both"/>
        <w:rPr>
          <w:rFonts w:ascii="Tahoma" w:hAnsi="Tahoma" w:cs="Tahoma"/>
          <w:bCs/>
          <w:spacing w:val="-6"/>
        </w:rPr>
      </w:pPr>
      <w:r w:rsidRPr="001F2134">
        <w:rPr>
          <w:rFonts w:ascii="Tahoma" w:hAnsi="Tahoma" w:cs="Tahoma"/>
          <w:bCs/>
          <w:spacing w:val="-6"/>
        </w:rPr>
        <w:t>c) nie wpisaniu ceny jednostkowej, jeżeli można ją obliczyć na podstawie wartości i liczby jednostek miary określonych dla danej pozycji w ofercie Wykonawcy,</w:t>
      </w:r>
    </w:p>
    <w:p w14:paraId="61B3FDD0" w14:textId="77777777" w:rsidR="00EB69AA" w:rsidRPr="001F2134" w:rsidRDefault="00EB69AA" w:rsidP="00EB69AA">
      <w:pPr>
        <w:tabs>
          <w:tab w:val="left" w:pos="851"/>
        </w:tabs>
        <w:spacing w:after="0" w:line="360" w:lineRule="auto"/>
        <w:ind w:left="1080"/>
        <w:jc w:val="both"/>
        <w:rPr>
          <w:rFonts w:ascii="Tahoma" w:hAnsi="Tahoma" w:cs="Tahoma"/>
        </w:rPr>
      </w:pPr>
      <w:r w:rsidRPr="001F2134">
        <w:rPr>
          <w:rFonts w:ascii="Tahoma" w:hAnsi="Tahoma" w:cs="Tahoma"/>
          <w:bCs/>
          <w:spacing w:val="-6"/>
        </w:rPr>
        <w:t>d) przy poprawianiu oczywistych omyłek rachunkowych, o których mowa w lit. a i b, Zamawiający zawsze za prawidłową uzna cenę jednostkową brutto;</w:t>
      </w:r>
    </w:p>
    <w:p w14:paraId="511CF359" w14:textId="77777777" w:rsidR="00EB69AA" w:rsidRPr="001F2134" w:rsidRDefault="00EB69AA" w:rsidP="00EB69AA">
      <w:pPr>
        <w:pStyle w:val="pkt1"/>
        <w:numPr>
          <w:ilvl w:val="0"/>
          <w:numId w:val="4"/>
        </w:numPr>
        <w:spacing w:before="0" w:after="0" w:line="360" w:lineRule="auto"/>
        <w:rPr>
          <w:rFonts w:ascii="Tahoma" w:hAnsi="Tahoma" w:cs="Tahoma"/>
          <w:sz w:val="22"/>
          <w:szCs w:val="22"/>
        </w:rPr>
      </w:pPr>
      <w:r w:rsidRPr="001F2134">
        <w:rPr>
          <w:rFonts w:ascii="Tahoma" w:hAnsi="Tahoma" w:cs="Tahoma"/>
          <w:sz w:val="22"/>
          <w:szCs w:val="22"/>
        </w:rPr>
        <w:t xml:space="preserve">Jakiekolwiek zmiany polegające na dodaniu nowej pozycji lub pominięciu wyceny jakiejkolwiek z istniejących w formularzu pozycji nie będą uznane za możliwe </w:t>
      </w:r>
      <w:r>
        <w:rPr>
          <w:rFonts w:ascii="Tahoma" w:hAnsi="Tahoma" w:cs="Tahoma"/>
          <w:sz w:val="22"/>
          <w:szCs w:val="22"/>
        </w:rPr>
        <w:t xml:space="preserve">                         </w:t>
      </w:r>
      <w:r w:rsidRPr="001F2134">
        <w:rPr>
          <w:rFonts w:ascii="Tahoma" w:hAnsi="Tahoma" w:cs="Tahoma"/>
          <w:sz w:val="22"/>
          <w:szCs w:val="22"/>
        </w:rPr>
        <w:t>do poprawienia i  skutkować będą odrzuceniem oferty.</w:t>
      </w:r>
    </w:p>
    <w:p w14:paraId="5EB06E8E" w14:textId="77777777" w:rsidR="00EB69AA" w:rsidRPr="001F2134" w:rsidRDefault="00EB69AA" w:rsidP="00EB69AA">
      <w:pPr>
        <w:tabs>
          <w:tab w:val="left" w:pos="0"/>
        </w:tabs>
        <w:spacing w:after="0" w:line="360" w:lineRule="auto"/>
        <w:ind w:left="720"/>
        <w:jc w:val="both"/>
        <w:rPr>
          <w:rFonts w:ascii="Tahoma" w:hAnsi="Tahoma" w:cs="Tahoma"/>
        </w:rPr>
      </w:pPr>
    </w:p>
    <w:p w14:paraId="318E1388" w14:textId="77777777" w:rsidR="00EB69AA" w:rsidRPr="001F2134" w:rsidRDefault="00EB69AA" w:rsidP="00EB69AA">
      <w:pPr>
        <w:suppressAutoHyphens w:val="0"/>
        <w:autoSpaceDE w:val="0"/>
        <w:spacing w:after="0" w:line="360" w:lineRule="auto"/>
        <w:jc w:val="center"/>
        <w:rPr>
          <w:rFonts w:ascii="Tahoma" w:eastAsia="Times New Roman" w:hAnsi="Tahoma" w:cs="Tahoma"/>
          <w:b/>
          <w:bCs/>
        </w:rPr>
      </w:pPr>
      <w:r w:rsidRPr="001F2134">
        <w:rPr>
          <w:rFonts w:ascii="Tahoma" w:eastAsia="Times New Roman" w:hAnsi="Tahoma" w:cs="Tahoma"/>
          <w:b/>
          <w:bCs/>
        </w:rPr>
        <w:t>ROZDZIAŁ XIII</w:t>
      </w:r>
    </w:p>
    <w:p w14:paraId="329008FF" w14:textId="5757F889" w:rsidR="00EB69AA" w:rsidRPr="001F2134" w:rsidRDefault="00EB69AA" w:rsidP="00EB69AA">
      <w:pPr>
        <w:suppressAutoHyphens w:val="0"/>
        <w:autoSpaceDE w:val="0"/>
        <w:spacing w:after="0" w:line="360" w:lineRule="auto"/>
        <w:jc w:val="center"/>
        <w:rPr>
          <w:rFonts w:ascii="Tahoma" w:eastAsia="Times New Roman" w:hAnsi="Tahoma" w:cs="Tahoma"/>
          <w:b/>
          <w:bCs/>
          <w:u w:val="single"/>
        </w:rPr>
      </w:pPr>
      <w:r w:rsidRPr="001F2134">
        <w:rPr>
          <w:rFonts w:ascii="Tahoma" w:eastAsia="Times New Roman" w:hAnsi="Tahoma" w:cs="Tahoma"/>
          <w:b/>
          <w:bCs/>
          <w:u w:val="single"/>
        </w:rPr>
        <w:t>Opis kryteriów, którymi zamawiający będzie się kierował przy wyborze ofert</w:t>
      </w:r>
      <w:r w:rsidR="00136915">
        <w:rPr>
          <w:rFonts w:ascii="Tahoma" w:eastAsia="Times New Roman" w:hAnsi="Tahoma" w:cs="Tahoma"/>
          <w:b/>
          <w:bCs/>
          <w:u w:val="single"/>
        </w:rPr>
        <w:t>y w</w:t>
      </w:r>
      <w:r w:rsidRPr="001F2134">
        <w:rPr>
          <w:rFonts w:ascii="Tahoma" w:eastAsia="Times New Roman" w:hAnsi="Tahoma" w:cs="Tahoma"/>
          <w:b/>
          <w:bCs/>
          <w:u w:val="single"/>
        </w:rPr>
        <w:t>raz z podaniem znaczenia tych kryteriów i sposobu oceny ofer</w:t>
      </w:r>
      <w:r w:rsidR="00136915">
        <w:rPr>
          <w:rFonts w:ascii="Tahoma" w:eastAsia="Times New Roman" w:hAnsi="Tahoma" w:cs="Tahoma"/>
          <w:b/>
          <w:bCs/>
          <w:u w:val="single"/>
        </w:rPr>
        <w:t>t.</w:t>
      </w:r>
    </w:p>
    <w:p w14:paraId="61CF084B" w14:textId="476EE3B5" w:rsidR="00136915" w:rsidRDefault="00EB69AA" w:rsidP="00EB69AA">
      <w:pPr>
        <w:suppressAutoHyphens w:val="0"/>
        <w:autoSpaceDE w:val="0"/>
        <w:spacing w:after="0" w:line="360" w:lineRule="auto"/>
        <w:jc w:val="both"/>
        <w:rPr>
          <w:rFonts w:ascii="Tahoma" w:eastAsia="Times New Roman" w:hAnsi="Tahoma" w:cs="Tahoma"/>
        </w:rPr>
      </w:pPr>
      <w:r w:rsidRPr="001F2134">
        <w:rPr>
          <w:rFonts w:ascii="Tahoma" w:eastAsia="Times New Roman" w:hAnsi="Tahoma" w:cs="Tahoma"/>
        </w:rPr>
        <w:t xml:space="preserve">1. </w:t>
      </w:r>
      <w:r w:rsidR="00136915">
        <w:rPr>
          <w:rFonts w:ascii="Tahoma" w:eastAsia="Times New Roman" w:hAnsi="Tahoma" w:cs="Tahoma"/>
        </w:rPr>
        <w:t>Kryteria wyboru oferty mają zastosowanie do każdej z części postępowania.</w:t>
      </w:r>
    </w:p>
    <w:p w14:paraId="5AB5E824" w14:textId="5264BCA6" w:rsidR="00EB69AA" w:rsidRPr="001F2134" w:rsidRDefault="00136915" w:rsidP="00EB69AA">
      <w:pPr>
        <w:suppressAutoHyphens w:val="0"/>
        <w:autoSpaceDE w:val="0"/>
        <w:spacing w:after="0" w:line="360" w:lineRule="auto"/>
        <w:jc w:val="both"/>
        <w:rPr>
          <w:rFonts w:ascii="Tahoma" w:eastAsia="Tahoma" w:hAnsi="Tahoma" w:cs="Tahoma"/>
        </w:rPr>
      </w:pPr>
      <w:r>
        <w:rPr>
          <w:rFonts w:ascii="Tahoma" w:eastAsia="Times New Roman" w:hAnsi="Tahoma" w:cs="Tahoma"/>
        </w:rPr>
        <w:t xml:space="preserve">2. </w:t>
      </w:r>
      <w:r w:rsidR="00EB69AA" w:rsidRPr="001F2134">
        <w:rPr>
          <w:rFonts w:ascii="Tahoma" w:eastAsia="Times New Roman" w:hAnsi="Tahoma" w:cs="Tahoma"/>
        </w:rPr>
        <w:t>Zamawiaj</w:t>
      </w:r>
      <w:r w:rsidR="00EB69AA" w:rsidRPr="001F2134">
        <w:rPr>
          <w:rFonts w:ascii="Tahoma" w:eastAsia="TimesNewRoman" w:hAnsi="Tahoma" w:cs="Tahoma"/>
        </w:rPr>
        <w:t>ą</w:t>
      </w:r>
      <w:r w:rsidR="00EB69AA" w:rsidRPr="001F2134">
        <w:rPr>
          <w:rFonts w:ascii="Tahoma" w:eastAsia="Times New Roman" w:hAnsi="Tahoma" w:cs="Tahoma"/>
        </w:rPr>
        <w:t>cy oceni i porówna jedynie te oferty, które:</w:t>
      </w:r>
    </w:p>
    <w:p w14:paraId="0F978E30" w14:textId="77777777" w:rsidR="00EB69AA" w:rsidRPr="001F2134" w:rsidRDefault="00EB69AA" w:rsidP="00EB69AA">
      <w:pPr>
        <w:suppressAutoHyphens w:val="0"/>
        <w:autoSpaceDE w:val="0"/>
        <w:spacing w:after="0" w:line="360" w:lineRule="auto"/>
        <w:jc w:val="both"/>
        <w:rPr>
          <w:rFonts w:ascii="Tahoma" w:eastAsia="Tahoma" w:hAnsi="Tahoma" w:cs="Tahoma"/>
        </w:rPr>
      </w:pPr>
      <w:r w:rsidRPr="001F2134">
        <w:rPr>
          <w:rFonts w:ascii="Tahoma" w:eastAsia="Tahoma" w:hAnsi="Tahoma" w:cs="Tahoma"/>
        </w:rPr>
        <w:t xml:space="preserve">    </w:t>
      </w:r>
      <w:r w:rsidRPr="001F2134">
        <w:rPr>
          <w:rFonts w:ascii="Tahoma" w:eastAsia="Times New Roman" w:hAnsi="Tahoma" w:cs="Tahoma"/>
        </w:rPr>
        <w:t>1) zostan</w:t>
      </w:r>
      <w:r w:rsidRPr="001F2134">
        <w:rPr>
          <w:rFonts w:ascii="Tahoma" w:eastAsia="TimesNewRoman" w:hAnsi="Tahoma" w:cs="Tahoma"/>
        </w:rPr>
        <w:t xml:space="preserve">ą </w:t>
      </w:r>
      <w:r w:rsidRPr="001F2134">
        <w:rPr>
          <w:rFonts w:ascii="Tahoma" w:eastAsia="Times New Roman" w:hAnsi="Tahoma" w:cs="Tahoma"/>
        </w:rPr>
        <w:t>zło</w:t>
      </w:r>
      <w:r w:rsidRPr="001F2134">
        <w:rPr>
          <w:rFonts w:ascii="Tahoma" w:eastAsia="TimesNewRoman" w:hAnsi="Tahoma" w:cs="Tahoma"/>
        </w:rPr>
        <w:t>ż</w:t>
      </w:r>
      <w:r w:rsidRPr="001F2134">
        <w:rPr>
          <w:rFonts w:ascii="Tahoma" w:eastAsia="Times New Roman" w:hAnsi="Tahoma" w:cs="Tahoma"/>
        </w:rPr>
        <w:t>one przez Wykonawców nie wykluczonych przez Zamawiaj</w:t>
      </w:r>
      <w:r w:rsidRPr="001F2134">
        <w:rPr>
          <w:rFonts w:ascii="Tahoma" w:eastAsia="TimesNewRoman" w:hAnsi="Tahoma" w:cs="Tahoma"/>
        </w:rPr>
        <w:t>ą</w:t>
      </w:r>
      <w:r w:rsidRPr="001F2134">
        <w:rPr>
          <w:rFonts w:ascii="Tahoma" w:eastAsia="Times New Roman" w:hAnsi="Tahoma" w:cs="Tahoma"/>
        </w:rPr>
        <w:t>cego</w:t>
      </w:r>
    </w:p>
    <w:p w14:paraId="44368A80" w14:textId="77777777" w:rsidR="00EB69AA" w:rsidRPr="001F2134" w:rsidRDefault="00EB69AA" w:rsidP="00EB69AA">
      <w:pPr>
        <w:suppressAutoHyphens w:val="0"/>
        <w:autoSpaceDE w:val="0"/>
        <w:spacing w:after="0" w:line="360" w:lineRule="auto"/>
        <w:jc w:val="both"/>
        <w:rPr>
          <w:rFonts w:ascii="Tahoma" w:eastAsia="Tahoma" w:hAnsi="Tahoma" w:cs="Tahoma"/>
        </w:rPr>
      </w:pPr>
      <w:r w:rsidRPr="001F2134">
        <w:rPr>
          <w:rFonts w:ascii="Tahoma" w:eastAsia="Tahoma" w:hAnsi="Tahoma" w:cs="Tahoma"/>
        </w:rPr>
        <w:t xml:space="preserve">        </w:t>
      </w:r>
      <w:r w:rsidRPr="001F2134">
        <w:rPr>
          <w:rFonts w:ascii="Tahoma" w:eastAsia="Times New Roman" w:hAnsi="Tahoma" w:cs="Tahoma"/>
        </w:rPr>
        <w:t>z niniejszego post</w:t>
      </w:r>
      <w:r w:rsidRPr="001F2134">
        <w:rPr>
          <w:rFonts w:ascii="Tahoma" w:eastAsia="TimesNewRoman" w:hAnsi="Tahoma" w:cs="Tahoma"/>
        </w:rPr>
        <w:t>ę</w:t>
      </w:r>
      <w:r w:rsidRPr="001F2134">
        <w:rPr>
          <w:rFonts w:ascii="Tahoma" w:eastAsia="Times New Roman" w:hAnsi="Tahoma" w:cs="Tahoma"/>
        </w:rPr>
        <w:t>powania;</w:t>
      </w:r>
    </w:p>
    <w:p w14:paraId="7B6C19C7" w14:textId="77777777" w:rsidR="00EB69AA" w:rsidRPr="001F2134" w:rsidRDefault="00EB69AA" w:rsidP="00EB69AA">
      <w:pPr>
        <w:suppressAutoHyphens w:val="0"/>
        <w:autoSpaceDE w:val="0"/>
        <w:spacing w:after="0" w:line="360" w:lineRule="auto"/>
        <w:jc w:val="both"/>
        <w:rPr>
          <w:rFonts w:ascii="Tahoma" w:eastAsia="Times New Roman" w:hAnsi="Tahoma" w:cs="Tahoma"/>
        </w:rPr>
      </w:pPr>
      <w:r w:rsidRPr="001F2134">
        <w:rPr>
          <w:rFonts w:ascii="Tahoma" w:eastAsia="Tahoma" w:hAnsi="Tahoma" w:cs="Tahoma"/>
        </w:rPr>
        <w:t xml:space="preserve">    </w:t>
      </w:r>
      <w:r w:rsidRPr="001F2134">
        <w:rPr>
          <w:rFonts w:ascii="Tahoma" w:eastAsia="Times New Roman" w:hAnsi="Tahoma" w:cs="Tahoma"/>
        </w:rPr>
        <w:t>2) nie zostan</w:t>
      </w:r>
      <w:r w:rsidRPr="001F2134">
        <w:rPr>
          <w:rFonts w:ascii="Tahoma" w:eastAsia="TimesNewRoman" w:hAnsi="Tahoma" w:cs="Tahoma"/>
        </w:rPr>
        <w:t xml:space="preserve">ą </w:t>
      </w:r>
      <w:r w:rsidRPr="001F2134">
        <w:rPr>
          <w:rFonts w:ascii="Tahoma" w:eastAsia="Times New Roman" w:hAnsi="Tahoma" w:cs="Tahoma"/>
        </w:rPr>
        <w:t>odrzucone przez Zamawiaj</w:t>
      </w:r>
      <w:r w:rsidRPr="001F2134">
        <w:rPr>
          <w:rFonts w:ascii="Tahoma" w:eastAsia="TimesNewRoman" w:hAnsi="Tahoma" w:cs="Tahoma"/>
        </w:rPr>
        <w:t>ą</w:t>
      </w:r>
      <w:r w:rsidRPr="001F2134">
        <w:rPr>
          <w:rFonts w:ascii="Tahoma" w:eastAsia="Times New Roman" w:hAnsi="Tahoma" w:cs="Tahoma"/>
        </w:rPr>
        <w:t>cego.</w:t>
      </w:r>
    </w:p>
    <w:p w14:paraId="7D25D9DB" w14:textId="1F906E8F" w:rsidR="00EB69AA" w:rsidRPr="001F2134" w:rsidRDefault="00136915" w:rsidP="00EB69AA">
      <w:pPr>
        <w:suppressAutoHyphens w:val="0"/>
        <w:autoSpaceDE w:val="0"/>
        <w:spacing w:after="0" w:line="360" w:lineRule="auto"/>
        <w:jc w:val="both"/>
        <w:rPr>
          <w:rFonts w:ascii="Tahoma" w:eastAsia="Times New Roman" w:hAnsi="Tahoma" w:cs="Tahoma"/>
        </w:rPr>
      </w:pPr>
      <w:r>
        <w:rPr>
          <w:rFonts w:ascii="Tahoma" w:eastAsia="Times New Roman" w:hAnsi="Tahoma" w:cs="Tahoma"/>
        </w:rPr>
        <w:t xml:space="preserve">3. </w:t>
      </w:r>
      <w:r w:rsidR="00EB69AA" w:rsidRPr="001F2134">
        <w:rPr>
          <w:rFonts w:ascii="Tahoma" w:eastAsia="Times New Roman" w:hAnsi="Tahoma" w:cs="Tahoma"/>
        </w:rPr>
        <w:t>Ka</w:t>
      </w:r>
      <w:r w:rsidR="00EB69AA" w:rsidRPr="001F2134">
        <w:rPr>
          <w:rFonts w:ascii="Tahoma" w:eastAsia="TimesNewRoman" w:hAnsi="Tahoma" w:cs="Tahoma"/>
        </w:rPr>
        <w:t>ż</w:t>
      </w:r>
      <w:r w:rsidR="00EB69AA" w:rsidRPr="001F2134">
        <w:rPr>
          <w:rFonts w:ascii="Tahoma" w:eastAsia="Times New Roman" w:hAnsi="Tahoma" w:cs="Tahoma"/>
        </w:rPr>
        <w:t>da oferta zostanie oceniona przez Zamawiaj</w:t>
      </w:r>
      <w:r w:rsidR="00EB69AA" w:rsidRPr="001F2134">
        <w:rPr>
          <w:rFonts w:ascii="Tahoma" w:eastAsia="TimesNewRoman" w:hAnsi="Tahoma" w:cs="Tahoma"/>
        </w:rPr>
        <w:t>ą</w:t>
      </w:r>
      <w:r w:rsidR="00EB69AA" w:rsidRPr="001F2134">
        <w:rPr>
          <w:rFonts w:ascii="Tahoma" w:eastAsia="Times New Roman" w:hAnsi="Tahoma" w:cs="Tahoma"/>
        </w:rPr>
        <w:t>cego w oparciu o nast</w:t>
      </w:r>
      <w:r w:rsidR="00EB69AA" w:rsidRPr="001F2134">
        <w:rPr>
          <w:rFonts w:ascii="Tahoma" w:eastAsia="TimesNewRoman" w:hAnsi="Tahoma" w:cs="Tahoma"/>
        </w:rPr>
        <w:t>ę</w:t>
      </w:r>
      <w:r w:rsidR="00EB69AA" w:rsidRPr="001F2134">
        <w:rPr>
          <w:rFonts w:ascii="Tahoma" w:eastAsia="Times New Roman" w:hAnsi="Tahoma" w:cs="Tahoma"/>
        </w:rPr>
        <w:t>puj</w:t>
      </w:r>
      <w:r w:rsidR="00EB69AA" w:rsidRPr="001F2134">
        <w:rPr>
          <w:rFonts w:ascii="Tahoma" w:eastAsia="TimesNewRoman" w:hAnsi="Tahoma" w:cs="Tahoma"/>
        </w:rPr>
        <w:t>ą</w:t>
      </w:r>
      <w:r w:rsidR="00EB69AA" w:rsidRPr="001F2134">
        <w:rPr>
          <w:rFonts w:ascii="Tahoma" w:eastAsia="Times New Roman" w:hAnsi="Tahoma" w:cs="Tahoma"/>
        </w:rPr>
        <w:t>ce kryteria i ich znaczenie:</w:t>
      </w:r>
    </w:p>
    <w:p w14:paraId="30239C6C" w14:textId="77777777" w:rsidR="00EB69AA" w:rsidRPr="001F2134" w:rsidRDefault="00EB69AA" w:rsidP="00EB69AA">
      <w:pPr>
        <w:suppressAutoHyphens w:val="0"/>
        <w:spacing w:after="0" w:line="360" w:lineRule="auto"/>
        <w:jc w:val="both"/>
        <w:rPr>
          <w:rFonts w:ascii="Tahoma" w:eastAsia="Times New Roman" w:hAnsi="Tahoma" w:cs="Tahoma"/>
        </w:rPr>
      </w:pPr>
      <w:r w:rsidRPr="001F2134">
        <w:rPr>
          <w:rFonts w:ascii="Tahoma" w:eastAsia="Times New Roman" w:hAnsi="Tahoma" w:cs="Tahoma"/>
        </w:rPr>
        <w:t xml:space="preserve">Opis kryteriów, którymi Zamawiający będzie się kierował przy wyborze oferty wraz </w:t>
      </w:r>
      <w:r w:rsidRPr="001F2134">
        <w:rPr>
          <w:rFonts w:ascii="Tahoma" w:eastAsia="Times New Roman" w:hAnsi="Tahoma" w:cs="Tahoma"/>
        </w:rPr>
        <w:br/>
        <w:t>z podaniem wag tych kryteriów i sposobu oceny ofert.</w:t>
      </w:r>
    </w:p>
    <w:p w14:paraId="6134AA6F" w14:textId="77777777" w:rsidR="00EB69AA" w:rsidRPr="001F2134" w:rsidRDefault="00EB69AA" w:rsidP="00EB69AA">
      <w:pPr>
        <w:suppressAutoHyphens w:val="0"/>
        <w:spacing w:after="0" w:line="360" w:lineRule="auto"/>
        <w:jc w:val="both"/>
        <w:rPr>
          <w:rFonts w:ascii="Tahoma" w:eastAsia="Times New Roman" w:hAnsi="Tahoma" w:cs="Tahoma"/>
        </w:rPr>
      </w:pPr>
      <w:r w:rsidRPr="001F2134">
        <w:rPr>
          <w:rFonts w:ascii="Tahoma" w:eastAsia="Times New Roman" w:hAnsi="Tahoma" w:cs="Tahoma"/>
        </w:rPr>
        <w:t>Do porównania ofert Zamawiający przyjmuje ceny ofert bez podatku VAT (ceny netto).</w:t>
      </w:r>
    </w:p>
    <w:p w14:paraId="3C7B3DF0" w14:textId="77777777" w:rsidR="00EB69AA" w:rsidRDefault="00EB69AA" w:rsidP="00EB69AA">
      <w:pPr>
        <w:suppressAutoHyphens w:val="0"/>
        <w:spacing w:after="0" w:line="360" w:lineRule="auto"/>
        <w:jc w:val="both"/>
        <w:rPr>
          <w:rFonts w:ascii="Tahoma" w:eastAsia="Times New Roman" w:hAnsi="Tahoma" w:cs="Tahoma"/>
        </w:rPr>
      </w:pPr>
      <w:r w:rsidRPr="001F2134">
        <w:rPr>
          <w:rFonts w:ascii="Tahoma" w:eastAsia="Times New Roman" w:hAnsi="Tahoma" w:cs="Tahoma"/>
        </w:rPr>
        <w:t>Zamawiający oceni i porówna jedynie te oferty, które nie zostaną odrzucone przez                  Zamawiającego.</w:t>
      </w:r>
    </w:p>
    <w:p w14:paraId="3800202E" w14:textId="77777777" w:rsidR="00EB69AA" w:rsidRPr="001F2134" w:rsidRDefault="00EB69AA" w:rsidP="00EB69AA">
      <w:pPr>
        <w:suppressAutoHyphens w:val="0"/>
        <w:spacing w:after="0" w:line="360" w:lineRule="auto"/>
        <w:jc w:val="both"/>
        <w:rPr>
          <w:rFonts w:ascii="Tahoma" w:eastAsia="Times New Roman" w:hAnsi="Tahoma" w:cs="Tahoma"/>
        </w:rPr>
      </w:pPr>
    </w:p>
    <w:p w14:paraId="13B79207" w14:textId="77777777" w:rsidR="00C16117" w:rsidRPr="006C629B" w:rsidRDefault="00C16117" w:rsidP="00C16117">
      <w:pPr>
        <w:suppressAutoHyphens w:val="0"/>
        <w:spacing w:after="0" w:line="360" w:lineRule="auto"/>
        <w:rPr>
          <w:rFonts w:ascii="Tahoma" w:eastAsia="Times New Roman" w:hAnsi="Tahoma" w:cs="Tahoma"/>
          <w:u w:val="single"/>
        </w:rPr>
      </w:pPr>
      <w:bookmarkStart w:id="2" w:name="_Hlk72682264"/>
      <w:r w:rsidRPr="006C629B">
        <w:rPr>
          <w:rFonts w:ascii="Tahoma" w:eastAsia="Times New Roman" w:hAnsi="Tahoma" w:cs="Tahoma"/>
          <w:u w:val="single"/>
        </w:rPr>
        <w:t xml:space="preserve">Kryteria wyboru oferty najkorzystniejszej: </w:t>
      </w:r>
    </w:p>
    <w:p w14:paraId="0469C288" w14:textId="77777777" w:rsidR="00C16117" w:rsidRPr="006C629B" w:rsidRDefault="00C16117" w:rsidP="00C16117">
      <w:pPr>
        <w:suppressAutoHyphens w:val="0"/>
        <w:spacing w:after="0" w:line="360" w:lineRule="auto"/>
        <w:rPr>
          <w:rFonts w:ascii="Tahoma" w:eastAsia="Times New Roman" w:hAnsi="Tahoma" w:cs="Tahoma"/>
          <w:b/>
        </w:rPr>
      </w:pPr>
      <w:r w:rsidRPr="006C629B">
        <w:rPr>
          <w:rFonts w:ascii="Tahoma" w:eastAsia="Times New Roman" w:hAnsi="Tahoma" w:cs="Tahoma"/>
          <w:b/>
        </w:rPr>
        <w:t>Kryterium nr 1:</w:t>
      </w:r>
    </w:p>
    <w:p w14:paraId="6858806B" w14:textId="77777777" w:rsidR="00C16117" w:rsidRPr="006C629B" w:rsidRDefault="00C16117" w:rsidP="00C16117">
      <w:pPr>
        <w:suppressAutoHyphens w:val="0"/>
        <w:spacing w:after="0" w:line="360" w:lineRule="auto"/>
        <w:rPr>
          <w:rFonts w:ascii="Tahoma" w:eastAsia="Times New Roman" w:hAnsi="Tahoma" w:cs="Tahoma"/>
        </w:rPr>
      </w:pPr>
      <w:r w:rsidRPr="006C629B">
        <w:rPr>
          <w:rFonts w:ascii="Tahoma" w:eastAsia="Times New Roman" w:hAnsi="Tahoma" w:cs="Tahoma"/>
        </w:rPr>
        <w:lastRenderedPageBreak/>
        <w:t>Cena netto w PLN - waga kryterium: 80%</w:t>
      </w:r>
    </w:p>
    <w:p w14:paraId="26437EBC" w14:textId="77777777" w:rsidR="00C16117" w:rsidRPr="006C629B" w:rsidRDefault="00C16117" w:rsidP="00C16117">
      <w:pPr>
        <w:suppressAutoHyphens w:val="0"/>
        <w:spacing w:after="0" w:line="360" w:lineRule="auto"/>
        <w:rPr>
          <w:rFonts w:ascii="Tahoma" w:eastAsia="Times New Roman" w:hAnsi="Tahoma" w:cs="Tahoma"/>
          <w:b/>
        </w:rPr>
      </w:pPr>
      <w:r w:rsidRPr="006C629B">
        <w:rPr>
          <w:rFonts w:ascii="Tahoma" w:eastAsia="Times New Roman" w:hAnsi="Tahoma" w:cs="Tahoma"/>
          <w:b/>
        </w:rPr>
        <w:t xml:space="preserve">Kryterium nr 2: </w:t>
      </w:r>
    </w:p>
    <w:p w14:paraId="0661C16D" w14:textId="77777777" w:rsidR="00C16117" w:rsidRPr="006C629B" w:rsidRDefault="00C16117" w:rsidP="00C16117">
      <w:pPr>
        <w:suppressAutoHyphens w:val="0"/>
        <w:spacing w:after="0" w:line="360" w:lineRule="auto"/>
        <w:rPr>
          <w:rFonts w:ascii="Tahoma" w:eastAsia="Times New Roman" w:hAnsi="Tahoma" w:cs="Tahoma"/>
        </w:rPr>
      </w:pPr>
      <w:r w:rsidRPr="006C629B">
        <w:rPr>
          <w:rFonts w:ascii="Tahoma" w:eastAsia="Times New Roman" w:hAnsi="Tahoma" w:cs="Tahoma"/>
        </w:rPr>
        <w:t xml:space="preserve">Termin realizacji przedmiotu umowy - waga kryterium: 20% </w:t>
      </w:r>
    </w:p>
    <w:p w14:paraId="6F461EE1" w14:textId="77777777" w:rsidR="00C16117" w:rsidRPr="006C629B" w:rsidRDefault="00C16117" w:rsidP="00C16117">
      <w:pPr>
        <w:suppressAutoHyphens w:val="0"/>
        <w:spacing w:after="0" w:line="360" w:lineRule="auto"/>
        <w:rPr>
          <w:rFonts w:ascii="Tahoma" w:eastAsia="Times New Roman" w:hAnsi="Tahoma" w:cs="Tahoma"/>
        </w:rPr>
      </w:pPr>
    </w:p>
    <w:p w14:paraId="701B84FD" w14:textId="77777777" w:rsidR="00C16117" w:rsidRPr="006C629B" w:rsidRDefault="00C16117" w:rsidP="00C16117">
      <w:pPr>
        <w:suppressAutoHyphens w:val="0"/>
        <w:spacing w:after="0" w:line="360" w:lineRule="auto"/>
        <w:rPr>
          <w:rFonts w:ascii="Tahoma" w:eastAsia="Times New Roman" w:hAnsi="Tahoma" w:cs="Tahoma"/>
          <w:u w:val="single"/>
        </w:rPr>
      </w:pPr>
      <w:r w:rsidRPr="006C629B">
        <w:rPr>
          <w:rFonts w:ascii="Tahoma" w:eastAsia="Times New Roman" w:hAnsi="Tahoma" w:cs="Tahoma"/>
          <w:u w:val="single"/>
        </w:rPr>
        <w:t>Zasady oceny kryteriów - opis sposobu obliczania punktacji:</w:t>
      </w:r>
    </w:p>
    <w:p w14:paraId="6AC9C370" w14:textId="77777777" w:rsidR="00C16117" w:rsidRPr="006C629B" w:rsidRDefault="00C16117" w:rsidP="00C16117">
      <w:pPr>
        <w:suppressAutoHyphens w:val="0"/>
        <w:spacing w:after="0" w:line="360" w:lineRule="auto"/>
        <w:rPr>
          <w:rFonts w:ascii="Tahoma" w:eastAsia="Times New Roman" w:hAnsi="Tahoma" w:cs="Tahoma"/>
        </w:rPr>
      </w:pPr>
      <w:r w:rsidRPr="006C629B">
        <w:rPr>
          <w:rFonts w:ascii="Tahoma" w:eastAsia="Times New Roman" w:hAnsi="Tahoma" w:cs="Tahoma"/>
          <w:b/>
        </w:rPr>
        <w:t>Kryterium nr 1:</w:t>
      </w:r>
      <w:r w:rsidRPr="006C629B">
        <w:rPr>
          <w:rFonts w:ascii="Tahoma" w:eastAsia="Times New Roman" w:hAnsi="Tahoma" w:cs="Tahoma"/>
        </w:rPr>
        <w:t xml:space="preserve"> </w:t>
      </w:r>
      <w:r w:rsidRPr="006C629B">
        <w:rPr>
          <w:rFonts w:ascii="Tahoma" w:eastAsia="Times New Roman" w:hAnsi="Tahoma" w:cs="Tahoma"/>
          <w:b/>
          <w:bCs/>
        </w:rPr>
        <w:t>„Cena netto w PLN”</w:t>
      </w:r>
      <w:r w:rsidRPr="006C629B">
        <w:rPr>
          <w:rFonts w:ascii="Tahoma" w:eastAsia="Times New Roman" w:hAnsi="Tahoma" w:cs="Tahoma"/>
        </w:rPr>
        <w:t xml:space="preserve"> - według następującego wzoru:</w:t>
      </w:r>
    </w:p>
    <w:p w14:paraId="595B7E52" w14:textId="77777777" w:rsidR="00C16117" w:rsidRPr="006C629B" w:rsidRDefault="00C16117" w:rsidP="00C16117">
      <w:pPr>
        <w:suppressAutoHyphens w:val="0"/>
        <w:spacing w:after="0" w:line="240" w:lineRule="auto"/>
        <w:rPr>
          <w:rFonts w:ascii="Tahoma" w:eastAsia="Times New Roman" w:hAnsi="Tahoma" w:cs="Tahoma"/>
        </w:rPr>
      </w:pPr>
    </w:p>
    <w:p w14:paraId="2609F984" w14:textId="77777777" w:rsidR="00C16117" w:rsidRPr="006C629B" w:rsidRDefault="00C16117" w:rsidP="00C16117">
      <w:pPr>
        <w:suppressAutoHyphens w:val="0"/>
        <w:autoSpaceDE w:val="0"/>
        <w:spacing w:after="0" w:line="360" w:lineRule="auto"/>
        <w:jc w:val="both"/>
      </w:pPr>
      <w:r w:rsidRPr="006C629B">
        <w:rPr>
          <w:rFonts w:ascii="Tahoma" w:eastAsia="Tahoma" w:hAnsi="Tahoma" w:cs="Tahoma"/>
        </w:rPr>
        <w:t xml:space="preserve">                         </w:t>
      </w:r>
      <w:r w:rsidRPr="006C629B">
        <w:rPr>
          <w:rFonts w:ascii="Tahoma" w:eastAsia="Times New Roman" w:hAnsi="Tahoma" w:cs="Tahoma"/>
        </w:rPr>
        <w:t>Najniższa zaoferowana cena oferty</w:t>
      </w:r>
    </w:p>
    <w:p w14:paraId="67B5FBBE" w14:textId="77777777" w:rsidR="00C16117" w:rsidRPr="006C629B" w:rsidRDefault="00C16117" w:rsidP="00C16117">
      <w:pPr>
        <w:tabs>
          <w:tab w:val="left" w:pos="2258"/>
        </w:tabs>
        <w:suppressAutoHyphens w:val="0"/>
        <w:autoSpaceDE w:val="0"/>
        <w:spacing w:after="0" w:line="360" w:lineRule="auto"/>
        <w:jc w:val="both"/>
        <w:rPr>
          <w:rFonts w:ascii="Tahoma" w:eastAsia="Tahoma" w:hAnsi="Tahoma" w:cs="Tahoma"/>
          <w:bCs/>
        </w:rPr>
      </w:pPr>
      <w:r w:rsidRPr="006C629B">
        <w:rPr>
          <w:noProof/>
          <w:lang w:eastAsia="pl-PL"/>
        </w:rPr>
        <mc:AlternateContent>
          <mc:Choice Requires="wps">
            <w:drawing>
              <wp:anchor distT="0" distB="0" distL="114300" distR="114300" simplePos="0" relativeHeight="251659264" behindDoc="0" locked="0" layoutInCell="1" allowOverlap="1" wp14:anchorId="383BCC64" wp14:editId="691CEE7E">
                <wp:simplePos x="0" y="0"/>
                <wp:positionH relativeFrom="column">
                  <wp:posOffset>1008439</wp:posOffset>
                </wp:positionH>
                <wp:positionV relativeFrom="paragraph">
                  <wp:posOffset>75565</wp:posOffset>
                </wp:positionV>
                <wp:extent cx="2825115" cy="6350"/>
                <wp:effectExtent l="12700" t="7620" r="10160" b="508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115"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7B393F" id="_x0000_t32" coordsize="21600,21600" o:spt="32" o:oned="t" path="m,l21600,21600e" filled="f">
                <v:path arrowok="t" fillok="f" o:connecttype="none"/>
                <o:lock v:ext="edit" shapetype="t"/>
              </v:shapetype>
              <v:shape id="Łącznik prosty ze strzałką 1" o:spid="_x0000_s1026" type="#_x0000_t32" style="position:absolute;margin-left:79.4pt;margin-top:5.95pt;width:222.4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" strokeweight=".26mm">
                <v:stroke joinstyle="miter" endcap="square"/>
              </v:shape>
            </w:pict>
          </mc:Fallback>
        </mc:AlternateContent>
      </w:r>
      <w:r w:rsidRPr="006C629B">
        <w:rPr>
          <w:rFonts w:ascii="Tahoma" w:eastAsia="Times New Roman" w:hAnsi="Tahoma" w:cs="Tahoma"/>
          <w:bCs/>
        </w:rPr>
        <w:t xml:space="preserve">Ilość punktów </w:t>
      </w:r>
      <w:r w:rsidRPr="006C629B">
        <w:rPr>
          <w:rFonts w:ascii="Tahoma" w:eastAsia="Times New Roman" w:hAnsi="Tahoma" w:cs="Tahoma"/>
          <w:bCs/>
        </w:rPr>
        <w:tab/>
        <w:t xml:space="preserve">                                                         x 80 pkt</w:t>
      </w:r>
    </w:p>
    <w:p w14:paraId="4B878A1B" w14:textId="77777777" w:rsidR="00C16117" w:rsidRPr="006C629B" w:rsidRDefault="00C16117" w:rsidP="00C16117">
      <w:pPr>
        <w:tabs>
          <w:tab w:val="left" w:pos="2258"/>
        </w:tabs>
        <w:suppressAutoHyphens w:val="0"/>
        <w:autoSpaceDE w:val="0"/>
        <w:spacing w:after="0" w:line="360" w:lineRule="auto"/>
        <w:jc w:val="both"/>
        <w:rPr>
          <w:rFonts w:ascii="Tahoma" w:eastAsia="Times New Roman" w:hAnsi="Tahoma" w:cs="Tahoma"/>
          <w:bCs/>
        </w:rPr>
      </w:pPr>
      <w:r w:rsidRPr="006C629B">
        <w:rPr>
          <w:rFonts w:ascii="Tahoma" w:eastAsia="Tahoma" w:hAnsi="Tahoma" w:cs="Tahoma"/>
          <w:bCs/>
        </w:rPr>
        <w:t xml:space="preserve">                        </w:t>
      </w:r>
      <w:r w:rsidRPr="006C629B">
        <w:rPr>
          <w:rFonts w:ascii="Tahoma" w:eastAsia="Times New Roman" w:hAnsi="Tahoma" w:cs="Tahoma"/>
          <w:bCs/>
        </w:rPr>
        <w:t>Cena zaoferowana w badanej ofercie</w:t>
      </w:r>
    </w:p>
    <w:p w14:paraId="29C9FEBC" w14:textId="77777777" w:rsidR="00C16117" w:rsidRPr="006C629B" w:rsidRDefault="00C16117" w:rsidP="00C16117">
      <w:pPr>
        <w:suppressAutoHyphens w:val="0"/>
        <w:autoSpaceDE w:val="0"/>
        <w:spacing w:after="0" w:line="360" w:lineRule="auto"/>
        <w:jc w:val="both"/>
        <w:rPr>
          <w:rFonts w:ascii="Tahoma" w:eastAsia="Times New Roman" w:hAnsi="Tahoma" w:cs="Tahoma"/>
        </w:rPr>
      </w:pPr>
      <w:r w:rsidRPr="006C629B">
        <w:rPr>
          <w:rFonts w:ascii="Tahoma" w:eastAsia="Times New Roman" w:hAnsi="Tahoma" w:cs="Tahoma"/>
          <w:b/>
          <w:bCs/>
        </w:rPr>
        <w:tab/>
        <w:t xml:space="preserve">       </w:t>
      </w:r>
    </w:p>
    <w:p w14:paraId="453E2C5E" w14:textId="77777777" w:rsidR="00C16117" w:rsidRPr="006C629B" w:rsidRDefault="00C16117" w:rsidP="00C16117">
      <w:pPr>
        <w:suppressAutoHyphens w:val="0"/>
        <w:spacing w:after="0" w:line="240" w:lineRule="auto"/>
        <w:rPr>
          <w:rFonts w:ascii="Tahoma" w:eastAsia="Times New Roman" w:hAnsi="Tahoma" w:cs="Tahoma"/>
        </w:rPr>
      </w:pPr>
    </w:p>
    <w:p w14:paraId="7D38E338" w14:textId="77777777" w:rsidR="00C16117" w:rsidRPr="006C629B" w:rsidRDefault="00C16117" w:rsidP="00C16117">
      <w:pPr>
        <w:suppressAutoHyphens w:val="0"/>
        <w:spacing w:after="0" w:line="360" w:lineRule="auto"/>
        <w:jc w:val="both"/>
        <w:rPr>
          <w:rFonts w:ascii="Tahoma" w:hAnsi="Tahoma" w:cs="Tahoma"/>
        </w:rPr>
      </w:pPr>
      <w:r w:rsidRPr="006C629B">
        <w:rPr>
          <w:rFonts w:ascii="Tahoma" w:hAnsi="Tahoma" w:cs="Tahoma"/>
        </w:rPr>
        <w:t>Przez kryterium „Cena netto w PLN” Zamawiający rozumie określoną przez Oferenta cenę całkowitą netto za wykonanie przedmiotu zamówienia wskazaną w ofercie.</w:t>
      </w:r>
    </w:p>
    <w:p w14:paraId="0A71C9B7" w14:textId="77777777" w:rsidR="00C16117" w:rsidRPr="006C629B" w:rsidRDefault="00C16117" w:rsidP="00C16117">
      <w:pPr>
        <w:suppressAutoHyphens w:val="0"/>
        <w:spacing w:after="0" w:line="360" w:lineRule="auto"/>
        <w:jc w:val="both"/>
        <w:rPr>
          <w:rFonts w:ascii="Tahoma" w:eastAsia="Times New Roman" w:hAnsi="Tahoma" w:cs="Tahoma"/>
        </w:rPr>
      </w:pPr>
      <w:r w:rsidRPr="006C629B">
        <w:rPr>
          <w:rFonts w:ascii="Tahoma" w:hAnsi="Tahoma" w:cs="Tahoma"/>
        </w:rPr>
        <w:t>Jeżeli Wykonawca zawrze ofertę w walucie innej niż PLN, Zamawiający dokona jej przeliczenia na PLN dla potrzeb oceny ofert wg średniego kursu NBP z dnia upływu terminu składania ofert.</w:t>
      </w:r>
    </w:p>
    <w:p w14:paraId="4A543A63" w14:textId="77777777" w:rsidR="00C16117" w:rsidRPr="006C629B" w:rsidRDefault="00C16117" w:rsidP="00C16117">
      <w:pPr>
        <w:suppressAutoHyphens w:val="0"/>
        <w:spacing w:after="0" w:line="360" w:lineRule="auto"/>
        <w:rPr>
          <w:rFonts w:ascii="Tahoma" w:eastAsia="Times New Roman" w:hAnsi="Tahoma" w:cs="Tahoma"/>
        </w:rPr>
      </w:pPr>
      <w:r w:rsidRPr="006C629B">
        <w:rPr>
          <w:rFonts w:ascii="Tahoma" w:eastAsia="Times New Roman" w:hAnsi="Tahoma" w:cs="Tahoma"/>
        </w:rPr>
        <w:t>W kryterium „Cena netto w PLN” można uzyskać max. 80 pkt.</w:t>
      </w:r>
    </w:p>
    <w:p w14:paraId="1C50B7B1" w14:textId="77777777" w:rsidR="00C16117" w:rsidRPr="006C629B" w:rsidRDefault="00C16117" w:rsidP="00C16117">
      <w:pPr>
        <w:suppressAutoHyphens w:val="0"/>
        <w:spacing w:after="0" w:line="360" w:lineRule="auto"/>
        <w:jc w:val="both"/>
        <w:rPr>
          <w:rFonts w:ascii="Tahoma" w:eastAsia="Times New Roman" w:hAnsi="Tahoma" w:cs="Tahoma"/>
        </w:rPr>
      </w:pPr>
      <w:bookmarkStart w:id="3" w:name="_Hlk78899766"/>
      <w:r w:rsidRPr="006C629B">
        <w:rPr>
          <w:rFonts w:ascii="Tahoma" w:eastAsia="Times New Roman" w:hAnsi="Tahoma" w:cs="Tahoma"/>
          <w:b/>
        </w:rPr>
        <w:t xml:space="preserve">Kryterium nr 2: „Termin realizacji przedmiotu umowy” </w:t>
      </w:r>
      <w:r w:rsidRPr="006C629B">
        <w:rPr>
          <w:rFonts w:ascii="Tahoma" w:eastAsia="Times New Roman" w:hAnsi="Tahoma" w:cs="Tahoma"/>
        </w:rPr>
        <w:t>- według następujących zasad:</w:t>
      </w:r>
    </w:p>
    <w:p w14:paraId="5FA3BEF7" w14:textId="77777777" w:rsidR="00C16117" w:rsidRPr="006C629B" w:rsidRDefault="00C16117" w:rsidP="00C16117">
      <w:pPr>
        <w:suppressAutoHyphens w:val="0"/>
        <w:spacing w:after="0" w:line="360" w:lineRule="auto"/>
        <w:jc w:val="both"/>
        <w:rPr>
          <w:rFonts w:ascii="Tahoma" w:hAnsi="Tahoma" w:cs="Tahoma"/>
        </w:rPr>
      </w:pPr>
      <w:r w:rsidRPr="006C629B">
        <w:rPr>
          <w:rFonts w:ascii="Tahoma" w:hAnsi="Tahoma" w:cs="Tahoma"/>
        </w:rPr>
        <w:t>Zamawiający przyznaje w tym kryterium punkty każdemu z Wykonawców, zgodnie                      z zaproponowanym przez nich terminem realizacji przedmiotu zamówienia od dnia podpisania umowy:</w:t>
      </w:r>
    </w:p>
    <w:p w14:paraId="27E1F661" w14:textId="77777777" w:rsidR="00C16117" w:rsidRPr="006C629B" w:rsidRDefault="00C16117" w:rsidP="00C16117">
      <w:pPr>
        <w:spacing w:after="0" w:line="360" w:lineRule="auto"/>
        <w:rPr>
          <w:rFonts w:ascii="Tahoma" w:hAnsi="Tahoma" w:cs="Tahoma"/>
          <w:spacing w:val="2"/>
          <w:shd w:val="clear" w:color="auto" w:fill="FFFFFF"/>
        </w:rPr>
      </w:pPr>
      <w:r w:rsidRPr="006C629B">
        <w:rPr>
          <w:rFonts w:ascii="Tahoma" w:hAnsi="Tahoma" w:cs="Tahoma"/>
          <w:spacing w:val="2"/>
          <w:shd w:val="clear" w:color="auto" w:fill="FFFFFF"/>
        </w:rPr>
        <w:t xml:space="preserve">- do 5 miesięcy włącznie – 20 pkt </w:t>
      </w:r>
    </w:p>
    <w:p w14:paraId="22B5A941" w14:textId="77777777" w:rsidR="00C16117" w:rsidRPr="006C629B" w:rsidRDefault="00C16117" w:rsidP="00C16117">
      <w:pPr>
        <w:spacing w:after="0" w:line="360" w:lineRule="auto"/>
        <w:rPr>
          <w:rFonts w:ascii="Tahoma" w:hAnsi="Tahoma" w:cs="Tahoma"/>
        </w:rPr>
      </w:pPr>
      <w:r w:rsidRPr="006C629B">
        <w:rPr>
          <w:rFonts w:ascii="Tahoma" w:hAnsi="Tahoma" w:cs="Tahoma"/>
          <w:spacing w:val="2"/>
          <w:shd w:val="clear" w:color="auto" w:fill="FFFFFF"/>
        </w:rPr>
        <w:t>- powyżej 5 miesięcy, nie później niż w ciągu 6 miesięcy od dnia zawarcia umowy– 10 pkt</w:t>
      </w:r>
    </w:p>
    <w:p w14:paraId="2E2AD711" w14:textId="77777777" w:rsidR="00C16117" w:rsidRPr="006C629B" w:rsidRDefault="00C16117" w:rsidP="00C16117">
      <w:pPr>
        <w:suppressAutoHyphens w:val="0"/>
        <w:spacing w:after="0" w:line="360" w:lineRule="auto"/>
        <w:rPr>
          <w:rFonts w:ascii="Tahoma" w:eastAsia="Times New Roman" w:hAnsi="Tahoma" w:cs="Tahoma"/>
        </w:rPr>
      </w:pPr>
      <w:r w:rsidRPr="006C629B">
        <w:rPr>
          <w:rFonts w:ascii="Tahoma" w:hAnsi="Tahoma" w:cs="Tahoma"/>
        </w:rPr>
        <w:t>UWAGA! Termin realizacji przedmiotu zamówienia nie może być dłuższy niż 6 miesięcy od dnia zawarcia umowy.</w:t>
      </w:r>
    </w:p>
    <w:p w14:paraId="3C896059" w14:textId="7CC53480" w:rsidR="00C16117" w:rsidRDefault="00C16117" w:rsidP="00C16117">
      <w:pPr>
        <w:suppressAutoHyphens w:val="0"/>
        <w:spacing w:after="0" w:line="360" w:lineRule="auto"/>
        <w:jc w:val="both"/>
        <w:rPr>
          <w:rFonts w:ascii="Tahoma" w:eastAsia="Times New Roman" w:hAnsi="Tahoma" w:cs="Tahoma"/>
        </w:rPr>
      </w:pPr>
      <w:r w:rsidRPr="006C629B">
        <w:rPr>
          <w:rFonts w:ascii="Tahoma" w:eastAsia="Times New Roman" w:hAnsi="Tahoma" w:cs="Tahoma"/>
        </w:rPr>
        <w:t xml:space="preserve">W kryterium „Termin </w:t>
      </w:r>
      <w:r w:rsidRPr="006C629B">
        <w:rPr>
          <w:rFonts w:ascii="Tahoma" w:hAnsi="Tahoma" w:cs="Tahoma"/>
        </w:rPr>
        <w:t>realizacji przedmiotu zamówienia</w:t>
      </w:r>
      <w:r w:rsidRPr="006C629B">
        <w:rPr>
          <w:rFonts w:ascii="Tahoma" w:eastAsia="Times New Roman" w:hAnsi="Tahoma" w:cs="Tahoma"/>
        </w:rPr>
        <w:t>” można uzyskać max. 20 pkt.</w:t>
      </w:r>
    </w:p>
    <w:p w14:paraId="347C17B9" w14:textId="77777777" w:rsidR="00C16117" w:rsidRPr="006C629B" w:rsidRDefault="00C16117" w:rsidP="00C16117">
      <w:pPr>
        <w:suppressAutoHyphens w:val="0"/>
        <w:spacing w:after="0" w:line="360" w:lineRule="auto"/>
        <w:jc w:val="both"/>
        <w:rPr>
          <w:rFonts w:ascii="Tahoma" w:eastAsia="Times New Roman" w:hAnsi="Tahoma" w:cs="Tahoma"/>
        </w:rPr>
      </w:pPr>
    </w:p>
    <w:bookmarkEnd w:id="3"/>
    <w:p w14:paraId="7D420082" w14:textId="77777777" w:rsidR="00C16117" w:rsidRPr="006C629B" w:rsidRDefault="00C16117" w:rsidP="00C16117">
      <w:pPr>
        <w:suppressAutoHyphens w:val="0"/>
        <w:spacing w:after="0" w:line="360" w:lineRule="auto"/>
        <w:jc w:val="both"/>
        <w:rPr>
          <w:rFonts w:ascii="Tahoma" w:eastAsia="Times New Roman" w:hAnsi="Tahoma" w:cs="Tahoma"/>
        </w:rPr>
      </w:pPr>
      <w:r w:rsidRPr="006C629B">
        <w:rPr>
          <w:rFonts w:ascii="Tahoma" w:eastAsia="Times New Roman" w:hAnsi="Tahoma" w:cs="Tahoma"/>
        </w:rPr>
        <w:t>Za najkorzystniejszą zostanie uznana oferta, która uzyska łącznie (Kryterium nr 1 + Kryterium nr 2) najwyższą liczbę punktów. W przypadku równej liczby punktów zwycięży oferta o najniższej cenie.</w:t>
      </w:r>
    </w:p>
    <w:p w14:paraId="681A74AF" w14:textId="77777777" w:rsidR="00C16117" w:rsidRPr="006C629B" w:rsidRDefault="00C16117" w:rsidP="00C16117">
      <w:pPr>
        <w:suppressAutoHyphens w:val="0"/>
        <w:autoSpaceDE w:val="0"/>
        <w:spacing w:after="0" w:line="360" w:lineRule="auto"/>
        <w:jc w:val="center"/>
        <w:rPr>
          <w:rFonts w:ascii="Tahoma" w:eastAsia="Times New Roman" w:hAnsi="Tahoma" w:cs="Tahoma"/>
          <w:b/>
        </w:rPr>
      </w:pPr>
    </w:p>
    <w:bookmarkEnd w:id="2"/>
    <w:p w14:paraId="6FF016E6" w14:textId="77777777" w:rsidR="00EB69AA" w:rsidRPr="001F2134" w:rsidRDefault="00EB69AA" w:rsidP="00EB69AA">
      <w:pPr>
        <w:suppressAutoHyphens w:val="0"/>
        <w:autoSpaceDE w:val="0"/>
        <w:spacing w:after="0" w:line="360" w:lineRule="auto"/>
        <w:jc w:val="center"/>
        <w:rPr>
          <w:rFonts w:ascii="Tahoma" w:eastAsia="Times New Roman" w:hAnsi="Tahoma" w:cs="Tahoma"/>
          <w:b/>
          <w:u w:val="single"/>
        </w:rPr>
      </w:pPr>
      <w:r w:rsidRPr="001F2134">
        <w:rPr>
          <w:rFonts w:ascii="Tahoma" w:eastAsia="Times New Roman" w:hAnsi="Tahoma" w:cs="Tahoma"/>
          <w:b/>
        </w:rPr>
        <w:lastRenderedPageBreak/>
        <w:t>ROZDZIAŁ XIV</w:t>
      </w:r>
    </w:p>
    <w:p w14:paraId="68AB68DE" w14:textId="77777777" w:rsidR="00EB69AA" w:rsidRPr="001F2134" w:rsidRDefault="00EB69AA" w:rsidP="00EB69AA">
      <w:pPr>
        <w:suppressAutoHyphens w:val="0"/>
        <w:autoSpaceDE w:val="0"/>
        <w:spacing w:after="0" w:line="360" w:lineRule="auto"/>
        <w:jc w:val="center"/>
        <w:rPr>
          <w:rFonts w:ascii="Tahoma" w:hAnsi="Tahoma" w:cs="Tahoma"/>
        </w:rPr>
      </w:pPr>
      <w:r w:rsidRPr="001F2134">
        <w:rPr>
          <w:rFonts w:ascii="Tahoma" w:eastAsia="Times New Roman" w:hAnsi="Tahoma" w:cs="Tahoma"/>
          <w:b/>
          <w:u w:val="single"/>
        </w:rPr>
        <w:t>Informacje o formalnościach</w:t>
      </w:r>
      <w:r>
        <w:rPr>
          <w:rFonts w:ascii="Tahoma" w:eastAsia="Times New Roman" w:hAnsi="Tahoma" w:cs="Tahoma"/>
          <w:b/>
          <w:u w:val="single"/>
        </w:rPr>
        <w:t>,</w:t>
      </w:r>
      <w:r w:rsidRPr="001F2134">
        <w:rPr>
          <w:rFonts w:ascii="Tahoma" w:eastAsia="Times New Roman" w:hAnsi="Tahoma" w:cs="Tahoma"/>
          <w:b/>
          <w:u w:val="single"/>
        </w:rPr>
        <w:t xml:space="preserve"> jakie powinny być dopełnione po wyborze oferty </w:t>
      </w:r>
      <w:r>
        <w:rPr>
          <w:rFonts w:ascii="Tahoma" w:eastAsia="Times New Roman" w:hAnsi="Tahoma" w:cs="Tahoma"/>
          <w:b/>
          <w:u w:val="single"/>
        </w:rPr>
        <w:t xml:space="preserve">             </w:t>
      </w:r>
      <w:r w:rsidRPr="001F2134">
        <w:rPr>
          <w:rFonts w:ascii="Tahoma" w:eastAsia="Times New Roman" w:hAnsi="Tahoma" w:cs="Tahoma"/>
          <w:b/>
          <w:u w:val="single"/>
        </w:rPr>
        <w:t>w celu zawarcia umowy w sprawie zamówienia publicznego.</w:t>
      </w:r>
    </w:p>
    <w:p w14:paraId="12E2FB78" w14:textId="77777777" w:rsidR="00EB69AA" w:rsidRPr="001F2134" w:rsidRDefault="00EB69AA" w:rsidP="00EB69AA">
      <w:pPr>
        <w:numPr>
          <w:ilvl w:val="0"/>
          <w:numId w:val="11"/>
        </w:numPr>
        <w:tabs>
          <w:tab w:val="left" w:pos="426"/>
        </w:tabs>
        <w:spacing w:after="0" w:line="360" w:lineRule="auto"/>
        <w:ind w:left="426" w:hanging="426"/>
        <w:jc w:val="both"/>
        <w:rPr>
          <w:rFonts w:ascii="Tahoma" w:hAnsi="Tahoma" w:cs="Tahoma"/>
        </w:rPr>
      </w:pPr>
      <w:r w:rsidRPr="001F2134">
        <w:rPr>
          <w:rFonts w:ascii="Tahoma" w:hAnsi="Tahoma" w:cs="Tahoma"/>
        </w:rPr>
        <w:t>Osoby reprezentujące Wykonawcę przy podpisywaniu umowy powinny posiadać ze sobą dokumenty potwierdzające ich umocowanie do podpisania umowy, o ile umocowanie to nie będzie wynikać z dokumentów załączonych do oferty.</w:t>
      </w:r>
    </w:p>
    <w:p w14:paraId="28D5F6DF" w14:textId="77777777" w:rsidR="00EB69AA" w:rsidRPr="000F3CCA" w:rsidRDefault="00EB69AA" w:rsidP="00EB69AA">
      <w:pPr>
        <w:numPr>
          <w:ilvl w:val="0"/>
          <w:numId w:val="11"/>
        </w:numPr>
        <w:tabs>
          <w:tab w:val="left" w:pos="426"/>
        </w:tabs>
        <w:spacing w:after="0" w:line="360" w:lineRule="auto"/>
        <w:ind w:left="426" w:hanging="426"/>
        <w:jc w:val="both"/>
        <w:rPr>
          <w:rFonts w:ascii="Tahoma" w:hAnsi="Tahoma" w:cs="Tahoma"/>
        </w:rPr>
      </w:pPr>
      <w:r w:rsidRPr="001F2134">
        <w:rPr>
          <w:rFonts w:ascii="Tahoma" w:hAnsi="Tahoma" w:cs="Tahoma"/>
        </w:rPr>
        <w:t xml:space="preserve">W przypadku wyboru oferty złożonej przez Wykonawców wspólnie ubiegających się </w:t>
      </w:r>
      <w:r>
        <w:rPr>
          <w:rFonts w:ascii="Tahoma" w:hAnsi="Tahoma" w:cs="Tahoma"/>
        </w:rPr>
        <w:t xml:space="preserve">                      </w:t>
      </w:r>
      <w:r w:rsidRPr="001F2134">
        <w:rPr>
          <w:rFonts w:ascii="Tahoma" w:hAnsi="Tahoma" w:cs="Tahoma"/>
        </w:rPr>
        <w:t xml:space="preserve">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w:t>
      </w:r>
      <w:r w:rsidRPr="000F3CCA">
        <w:rPr>
          <w:rFonts w:ascii="Tahoma" w:hAnsi="Tahoma" w:cs="Tahoma"/>
        </w:rPr>
        <w:t>rękojmi), wykluczenie możliwości wypowiedzenia umowy konsorcjum przez któregokolwiek z jego członków do czasu wykonania zamówienia.</w:t>
      </w:r>
    </w:p>
    <w:p w14:paraId="336C9F68" w14:textId="0C266A59" w:rsidR="00EB69AA" w:rsidRPr="000F3CCA" w:rsidRDefault="00EB69AA" w:rsidP="00EB69AA">
      <w:pPr>
        <w:numPr>
          <w:ilvl w:val="0"/>
          <w:numId w:val="11"/>
        </w:numPr>
        <w:tabs>
          <w:tab w:val="left" w:pos="426"/>
        </w:tabs>
        <w:spacing w:after="0" w:line="360" w:lineRule="auto"/>
        <w:ind w:left="426" w:hanging="426"/>
        <w:jc w:val="both"/>
        <w:rPr>
          <w:rFonts w:ascii="Tahoma" w:eastAsia="Times New Roman" w:hAnsi="Tahoma" w:cs="Tahoma"/>
        </w:rPr>
      </w:pPr>
      <w:r w:rsidRPr="000F3CCA">
        <w:rPr>
          <w:rFonts w:ascii="Tahoma" w:hAnsi="Tahoma" w:cs="Tahoma"/>
        </w:rPr>
        <w:t>Zawarcie umowy nastąpi wg wzoru</w:t>
      </w:r>
      <w:r w:rsidR="00632CC7" w:rsidRPr="000F3CCA">
        <w:rPr>
          <w:rFonts w:ascii="Tahoma" w:hAnsi="Tahoma" w:cs="Tahoma"/>
        </w:rPr>
        <w:t xml:space="preserve"> </w:t>
      </w:r>
      <w:r w:rsidRPr="000F3CCA">
        <w:rPr>
          <w:rFonts w:ascii="Tahoma" w:hAnsi="Tahoma" w:cs="Tahoma"/>
        </w:rPr>
        <w:t>Zamawiającego</w:t>
      </w:r>
      <w:r w:rsidR="001C1FDD" w:rsidRPr="000F3CCA">
        <w:rPr>
          <w:rFonts w:ascii="Tahoma" w:hAnsi="Tahoma" w:cs="Tahoma"/>
        </w:rPr>
        <w:t xml:space="preserve"> przedstawionego po wyborze najkorzystniejszej oferty</w:t>
      </w:r>
      <w:r w:rsidR="00632CC7" w:rsidRPr="000F3CCA">
        <w:rPr>
          <w:rFonts w:ascii="Tahoma" w:hAnsi="Tahoma" w:cs="Tahoma"/>
        </w:rPr>
        <w:t>.</w:t>
      </w:r>
      <w:r w:rsidRPr="000F3CCA">
        <w:rPr>
          <w:rFonts w:ascii="Tahoma" w:hAnsi="Tahoma" w:cs="Tahoma"/>
        </w:rPr>
        <w:t xml:space="preserve"> </w:t>
      </w:r>
      <w:r w:rsidR="00A9636E" w:rsidRPr="000F3CCA">
        <w:rPr>
          <w:rFonts w:ascii="Tahoma" w:hAnsi="Tahoma" w:cs="Tahoma"/>
        </w:rPr>
        <w:t xml:space="preserve"> </w:t>
      </w:r>
    </w:p>
    <w:p w14:paraId="692C1CD0" w14:textId="77777777" w:rsidR="00EB69AA" w:rsidRPr="001F2134" w:rsidRDefault="00EB69AA" w:rsidP="00EB69AA">
      <w:pPr>
        <w:numPr>
          <w:ilvl w:val="0"/>
          <w:numId w:val="11"/>
        </w:numPr>
        <w:tabs>
          <w:tab w:val="left" w:pos="426"/>
        </w:tabs>
        <w:suppressAutoHyphens w:val="0"/>
        <w:autoSpaceDE w:val="0"/>
        <w:spacing w:after="0" w:line="360" w:lineRule="auto"/>
        <w:ind w:left="425" w:hanging="425"/>
        <w:jc w:val="both"/>
        <w:rPr>
          <w:rFonts w:ascii="Tahoma" w:eastAsia="Times New Roman" w:hAnsi="Tahoma" w:cs="Tahoma"/>
          <w:b/>
          <w:bCs/>
        </w:rPr>
      </w:pPr>
      <w:r w:rsidRPr="001F2134">
        <w:rPr>
          <w:rFonts w:ascii="Tahoma" w:eastAsia="Times New Roman" w:hAnsi="Tahoma" w:cs="Tahoma"/>
        </w:rPr>
        <w:t>W przypadku, gdy Wykonawca, którego oferta została wybrana jako najkorzystniejsza, uchyla się od zawarcia umowy, Zamawiający będzie mógł wybrać ofertę najkorzystniejszą spośród pozostałych ofert.</w:t>
      </w:r>
    </w:p>
    <w:p w14:paraId="5C5A5511" w14:textId="77777777" w:rsidR="00EB69AA" w:rsidRPr="001F2134" w:rsidRDefault="00EB69AA" w:rsidP="00EB69AA">
      <w:pPr>
        <w:tabs>
          <w:tab w:val="left" w:pos="426"/>
        </w:tabs>
        <w:suppressAutoHyphens w:val="0"/>
        <w:autoSpaceDE w:val="0"/>
        <w:spacing w:after="0" w:line="360" w:lineRule="auto"/>
        <w:ind w:left="425"/>
        <w:jc w:val="both"/>
        <w:rPr>
          <w:rFonts w:ascii="Tahoma" w:eastAsia="Times New Roman" w:hAnsi="Tahoma" w:cs="Tahoma"/>
          <w:b/>
          <w:bCs/>
        </w:rPr>
      </w:pPr>
    </w:p>
    <w:p w14:paraId="107E5089" w14:textId="77777777" w:rsidR="00EB69AA" w:rsidRPr="001F2134" w:rsidRDefault="00EB69AA" w:rsidP="00EB69AA">
      <w:pPr>
        <w:suppressAutoHyphens w:val="0"/>
        <w:autoSpaceDE w:val="0"/>
        <w:spacing w:after="0" w:line="360" w:lineRule="auto"/>
        <w:jc w:val="center"/>
        <w:rPr>
          <w:rFonts w:ascii="Tahoma" w:eastAsia="Times New Roman" w:hAnsi="Tahoma" w:cs="Tahoma"/>
          <w:b/>
          <w:bCs/>
          <w:u w:val="single"/>
        </w:rPr>
      </w:pPr>
      <w:r w:rsidRPr="001F2134">
        <w:rPr>
          <w:rFonts w:ascii="Tahoma" w:eastAsia="Times New Roman" w:hAnsi="Tahoma" w:cs="Tahoma"/>
          <w:b/>
          <w:bCs/>
        </w:rPr>
        <w:t>ROZDZIAŁ XV</w:t>
      </w:r>
    </w:p>
    <w:p w14:paraId="58E445B3" w14:textId="77777777" w:rsidR="00EB69AA" w:rsidRPr="001F2134" w:rsidRDefault="00EB69AA" w:rsidP="00EB69AA">
      <w:pPr>
        <w:suppressAutoHyphens w:val="0"/>
        <w:autoSpaceDE w:val="0"/>
        <w:spacing w:after="0" w:line="240" w:lineRule="auto"/>
        <w:jc w:val="center"/>
        <w:rPr>
          <w:rFonts w:ascii="Tahoma" w:eastAsia="Times New Roman" w:hAnsi="Tahoma" w:cs="Tahoma"/>
          <w:b/>
          <w:bCs/>
        </w:rPr>
      </w:pPr>
      <w:r w:rsidRPr="001F2134">
        <w:rPr>
          <w:rFonts w:ascii="Tahoma" w:eastAsia="Times New Roman" w:hAnsi="Tahoma" w:cs="Tahoma"/>
          <w:b/>
          <w:bCs/>
          <w:u w:val="single"/>
        </w:rPr>
        <w:t>Wymagania dotyczące zabezpieczenia należytego wykonania umowy.</w:t>
      </w:r>
    </w:p>
    <w:p w14:paraId="4852CB21" w14:textId="77777777" w:rsidR="00EB69AA" w:rsidRPr="001F2134" w:rsidRDefault="00EB69AA" w:rsidP="00EB69AA">
      <w:pPr>
        <w:suppressAutoHyphens w:val="0"/>
        <w:autoSpaceDE w:val="0"/>
        <w:spacing w:after="0" w:line="240" w:lineRule="auto"/>
        <w:jc w:val="both"/>
        <w:rPr>
          <w:rFonts w:ascii="Tahoma" w:eastAsia="Times New Roman" w:hAnsi="Tahoma" w:cs="Tahoma"/>
          <w:b/>
          <w:bCs/>
        </w:rPr>
      </w:pPr>
    </w:p>
    <w:p w14:paraId="2B47886E" w14:textId="77777777" w:rsidR="00EB69AA" w:rsidRPr="001F2134" w:rsidRDefault="00EB69AA" w:rsidP="00EB69AA">
      <w:pPr>
        <w:suppressAutoHyphens w:val="0"/>
        <w:autoSpaceDE w:val="0"/>
        <w:spacing w:after="0" w:line="240" w:lineRule="auto"/>
        <w:jc w:val="both"/>
        <w:rPr>
          <w:rFonts w:ascii="Tahoma" w:eastAsia="Times New Roman" w:hAnsi="Tahoma" w:cs="Tahoma"/>
          <w:bCs/>
        </w:rPr>
      </w:pPr>
      <w:r w:rsidRPr="001F2134">
        <w:rPr>
          <w:rFonts w:ascii="Tahoma" w:eastAsia="Times New Roman" w:hAnsi="Tahoma" w:cs="Tahoma"/>
        </w:rPr>
        <w:t xml:space="preserve">Zamawiający nie wymaga </w:t>
      </w:r>
      <w:r w:rsidRPr="001F2134">
        <w:rPr>
          <w:rFonts w:ascii="Tahoma" w:eastAsia="Times New Roman" w:hAnsi="Tahoma" w:cs="Tahoma"/>
          <w:bCs/>
        </w:rPr>
        <w:t>wniesienia zabezpieczenia należytego wykonania umowy.</w:t>
      </w:r>
    </w:p>
    <w:p w14:paraId="7249BCD3" w14:textId="77777777" w:rsidR="00EB69AA" w:rsidRPr="001F2134" w:rsidRDefault="00EB69AA" w:rsidP="00EB69AA">
      <w:pPr>
        <w:suppressAutoHyphens w:val="0"/>
        <w:autoSpaceDE w:val="0"/>
        <w:spacing w:after="0" w:line="240" w:lineRule="auto"/>
        <w:jc w:val="both"/>
        <w:rPr>
          <w:rFonts w:ascii="Tahoma" w:eastAsia="Times New Roman" w:hAnsi="Tahoma" w:cs="Tahoma"/>
        </w:rPr>
      </w:pPr>
    </w:p>
    <w:p w14:paraId="11DDD4D4" w14:textId="77777777" w:rsidR="00EB69AA" w:rsidRPr="001F2134" w:rsidRDefault="00EB69AA" w:rsidP="00EB69AA">
      <w:pPr>
        <w:suppressAutoHyphens w:val="0"/>
        <w:autoSpaceDE w:val="0"/>
        <w:spacing w:after="0" w:line="240" w:lineRule="auto"/>
        <w:jc w:val="both"/>
        <w:rPr>
          <w:rFonts w:ascii="Tahoma" w:eastAsia="Times New Roman" w:hAnsi="Tahoma" w:cs="Tahoma"/>
        </w:rPr>
      </w:pPr>
    </w:p>
    <w:p w14:paraId="063A8B55" w14:textId="77777777" w:rsidR="00EB69AA" w:rsidRPr="001F2134" w:rsidRDefault="00EB69AA" w:rsidP="00EB69AA">
      <w:pPr>
        <w:suppressAutoHyphens w:val="0"/>
        <w:autoSpaceDE w:val="0"/>
        <w:spacing w:after="0" w:line="360" w:lineRule="auto"/>
        <w:jc w:val="center"/>
        <w:rPr>
          <w:rFonts w:ascii="Tahoma" w:eastAsia="Times New Roman" w:hAnsi="Tahoma" w:cs="Tahoma"/>
          <w:b/>
          <w:bCs/>
          <w:u w:val="single"/>
        </w:rPr>
      </w:pPr>
      <w:r w:rsidRPr="001F2134">
        <w:rPr>
          <w:rFonts w:ascii="Tahoma" w:eastAsia="Times New Roman" w:hAnsi="Tahoma" w:cs="Tahoma"/>
          <w:b/>
          <w:bCs/>
        </w:rPr>
        <w:t>ROZDZIAŁ XVI</w:t>
      </w:r>
    </w:p>
    <w:p w14:paraId="0A213829" w14:textId="4DD35B35" w:rsidR="00EB69AA" w:rsidRDefault="00EB69AA" w:rsidP="00F4084B">
      <w:pPr>
        <w:suppressAutoHyphens w:val="0"/>
        <w:autoSpaceDE w:val="0"/>
        <w:spacing w:after="0" w:line="360" w:lineRule="auto"/>
        <w:jc w:val="center"/>
        <w:rPr>
          <w:rFonts w:ascii="Tahoma" w:eastAsia="Times New Roman" w:hAnsi="Tahoma" w:cs="Tahoma"/>
          <w:b/>
          <w:bCs/>
          <w:u w:val="single"/>
        </w:rPr>
      </w:pPr>
      <w:bookmarkStart w:id="4" w:name="_Hlk77565397"/>
      <w:r w:rsidRPr="001F2134">
        <w:rPr>
          <w:rFonts w:ascii="Tahoma" w:eastAsia="Times New Roman" w:hAnsi="Tahoma" w:cs="Tahoma"/>
          <w:b/>
          <w:bCs/>
          <w:u w:val="single"/>
        </w:rPr>
        <w:t>Istotne dla stron postanowienia, które zostaną wprowadzone do treści zawieranej umowy w sprawie zamówienia</w:t>
      </w:r>
      <w:r w:rsidR="00F4084B">
        <w:rPr>
          <w:rFonts w:ascii="Tahoma" w:eastAsia="Times New Roman" w:hAnsi="Tahoma" w:cs="Tahoma"/>
          <w:b/>
          <w:bCs/>
          <w:u w:val="single"/>
        </w:rPr>
        <w:t>.</w:t>
      </w:r>
    </w:p>
    <w:p w14:paraId="405ED213" w14:textId="77777777" w:rsidR="00F4084B" w:rsidRPr="005167E6" w:rsidRDefault="00F4084B" w:rsidP="00F4084B">
      <w:pPr>
        <w:suppressAutoHyphens w:val="0"/>
        <w:autoSpaceDE w:val="0"/>
        <w:spacing w:after="0" w:line="360" w:lineRule="auto"/>
        <w:jc w:val="center"/>
        <w:rPr>
          <w:rFonts w:ascii="Tahoma" w:eastAsia="Times New Roman" w:hAnsi="Tahoma" w:cs="Tahoma"/>
          <w:strike/>
          <w:color w:val="FF0000"/>
        </w:rPr>
      </w:pPr>
    </w:p>
    <w:p w14:paraId="37742236" w14:textId="701D392E" w:rsidR="00EB69AA" w:rsidRPr="000F3CCA" w:rsidRDefault="001C1FDD" w:rsidP="001C1FDD">
      <w:pPr>
        <w:suppressAutoHyphens w:val="0"/>
        <w:autoSpaceDE w:val="0"/>
        <w:spacing w:after="0" w:line="360" w:lineRule="auto"/>
        <w:jc w:val="both"/>
        <w:rPr>
          <w:rFonts w:ascii="Tahoma" w:eastAsia="Times New Roman" w:hAnsi="Tahoma" w:cs="Tahoma"/>
          <w:b/>
          <w:bCs/>
        </w:rPr>
      </w:pPr>
      <w:r w:rsidRPr="000F3CCA">
        <w:rPr>
          <w:rFonts w:ascii="Tahoma" w:hAnsi="Tahoma" w:cs="Tahoma"/>
        </w:rPr>
        <w:lastRenderedPageBreak/>
        <w:t>1. Po wyborze najkorzystniejszej oferty, Zamawiający przedstawi wzór umowy                                         z uwzględnieniem warunków dotyczących m.in. ceny, terminu dostawy, okresu gwarancji zawartych w wybranej ofercie.</w:t>
      </w:r>
    </w:p>
    <w:p w14:paraId="310B6CD2" w14:textId="77777777" w:rsidR="001C1FDD" w:rsidRPr="000F3CCA" w:rsidRDefault="001C1FDD" w:rsidP="001C1FDD">
      <w:pPr>
        <w:suppressAutoHyphens w:val="0"/>
        <w:autoSpaceDE w:val="0"/>
        <w:spacing w:after="0" w:line="360" w:lineRule="auto"/>
        <w:jc w:val="both"/>
        <w:rPr>
          <w:rFonts w:ascii="Tahoma" w:hAnsi="Tahoma" w:cs="Tahoma"/>
          <w:spacing w:val="2"/>
          <w:shd w:val="clear" w:color="auto" w:fill="FFFFFF"/>
        </w:rPr>
      </w:pPr>
      <w:r w:rsidRPr="000F3CCA">
        <w:rPr>
          <w:rFonts w:ascii="Tahoma" w:eastAsia="Times New Roman" w:hAnsi="Tahoma" w:cs="Tahoma"/>
        </w:rPr>
        <w:t xml:space="preserve">2. </w:t>
      </w:r>
      <w:r w:rsidRPr="000F3CCA">
        <w:rPr>
          <w:rFonts w:ascii="Tahoma" w:hAnsi="Tahoma" w:cs="Tahoma"/>
          <w:spacing w:val="2"/>
          <w:shd w:val="clear" w:color="auto" w:fill="FFFFFF"/>
        </w:rPr>
        <w:t xml:space="preserve">Wprowadzanie zmian do Umowy z Wykonawcą po jej zawarciu jest dopuszczalne jedynie w następujących przypadkach: </w:t>
      </w:r>
    </w:p>
    <w:p w14:paraId="0F6243D3" w14:textId="77777777" w:rsidR="001C1FDD" w:rsidRPr="000F3CCA" w:rsidRDefault="001C1FDD" w:rsidP="001C1FDD">
      <w:pPr>
        <w:suppressAutoHyphens w:val="0"/>
        <w:autoSpaceDE w:val="0"/>
        <w:spacing w:after="0" w:line="360" w:lineRule="auto"/>
        <w:jc w:val="both"/>
        <w:rPr>
          <w:rFonts w:ascii="Tahoma" w:hAnsi="Tahoma" w:cs="Tahoma"/>
          <w:spacing w:val="2"/>
          <w:shd w:val="clear" w:color="auto" w:fill="FFFFFF"/>
        </w:rPr>
      </w:pPr>
      <w:r w:rsidRPr="000F3CCA">
        <w:rPr>
          <w:rFonts w:ascii="Tahoma" w:hAnsi="Tahoma" w:cs="Tahoma"/>
          <w:spacing w:val="2"/>
          <w:shd w:val="clear" w:color="auto" w:fill="FFFFFF"/>
        </w:rPr>
        <w:t xml:space="preserve">a) zmiany harmonogramu realizacji umowy wynikającej z postanowień umowy Zamawiającego z Instytucją Pośredniczącą, jeżeli umowa ta została zmieniona po udzieleniu zamówienia, </w:t>
      </w:r>
    </w:p>
    <w:p w14:paraId="2B00A825" w14:textId="77777777" w:rsidR="001C1FDD" w:rsidRPr="000F3CCA" w:rsidRDefault="001C1FDD" w:rsidP="001C1FDD">
      <w:pPr>
        <w:suppressAutoHyphens w:val="0"/>
        <w:autoSpaceDE w:val="0"/>
        <w:spacing w:after="0" w:line="360" w:lineRule="auto"/>
        <w:jc w:val="both"/>
        <w:rPr>
          <w:rFonts w:ascii="Tahoma" w:hAnsi="Tahoma" w:cs="Tahoma"/>
          <w:spacing w:val="2"/>
          <w:shd w:val="clear" w:color="auto" w:fill="FFFFFF"/>
        </w:rPr>
      </w:pPr>
      <w:r w:rsidRPr="000F3CCA">
        <w:rPr>
          <w:rFonts w:ascii="Tahoma" w:hAnsi="Tahoma" w:cs="Tahoma"/>
          <w:spacing w:val="2"/>
          <w:shd w:val="clear" w:color="auto" w:fill="FFFFFF"/>
        </w:rPr>
        <w:t xml:space="preserve">b) jeśli się to okaże konieczne ze względu na zmianę przepisów powszechnie obowiązującego prawa po zawarciu Umowy, w zakresie niezbędnym do dostosowania Umowy do zmian przepisów powszechnie obowiązującego prawa, </w:t>
      </w:r>
    </w:p>
    <w:p w14:paraId="40C6920E" w14:textId="77777777" w:rsidR="001C1FDD" w:rsidRPr="000F3CCA" w:rsidRDefault="001C1FDD" w:rsidP="001C1FDD">
      <w:pPr>
        <w:suppressAutoHyphens w:val="0"/>
        <w:autoSpaceDE w:val="0"/>
        <w:spacing w:after="0" w:line="360" w:lineRule="auto"/>
        <w:jc w:val="both"/>
        <w:rPr>
          <w:rFonts w:ascii="Tahoma" w:hAnsi="Tahoma" w:cs="Tahoma"/>
          <w:spacing w:val="2"/>
          <w:shd w:val="clear" w:color="auto" w:fill="FFFFFF"/>
        </w:rPr>
      </w:pPr>
      <w:r w:rsidRPr="000F3CCA">
        <w:rPr>
          <w:rFonts w:ascii="Tahoma" w:hAnsi="Tahoma" w:cs="Tahoma"/>
          <w:spacing w:val="2"/>
          <w:shd w:val="clear" w:color="auto" w:fill="FFFFFF"/>
        </w:rPr>
        <w:t xml:space="preserve">c) zmiana umownego terminu wykonania Umowy z powodu przestojów i opóźnień zawinionych przez Zamawiającego, mających bezpośredni wpływ na terminowość wykonania przedmiotu zamówienia - maksymalnie o okres przestojów i opóźnień, </w:t>
      </w:r>
    </w:p>
    <w:p w14:paraId="0CC3D02F" w14:textId="77777777" w:rsidR="001C1FDD" w:rsidRPr="000F3CCA" w:rsidRDefault="001C1FDD" w:rsidP="001C1FDD">
      <w:pPr>
        <w:suppressAutoHyphens w:val="0"/>
        <w:autoSpaceDE w:val="0"/>
        <w:spacing w:after="0" w:line="360" w:lineRule="auto"/>
        <w:jc w:val="both"/>
        <w:rPr>
          <w:rFonts w:ascii="Tahoma" w:hAnsi="Tahoma" w:cs="Tahoma"/>
          <w:spacing w:val="2"/>
          <w:shd w:val="clear" w:color="auto" w:fill="FFFFFF"/>
        </w:rPr>
      </w:pPr>
      <w:r w:rsidRPr="000F3CCA">
        <w:rPr>
          <w:rFonts w:ascii="Tahoma" w:hAnsi="Tahoma" w:cs="Tahoma"/>
          <w:spacing w:val="2"/>
          <w:shd w:val="clear" w:color="auto" w:fill="FFFFFF"/>
        </w:rPr>
        <w:t xml:space="preserve">d) zmiana umownego terminu wykonania Umowy z powodu działania siły wyższej, mającej bezpośredni wpływ na terminowość wykonania przedmiotu zamówienia - maksymalnie o czas jej występowania, </w:t>
      </w:r>
    </w:p>
    <w:p w14:paraId="7666C01A" w14:textId="1CDE071E" w:rsidR="001C1FDD" w:rsidRPr="000F3CCA" w:rsidRDefault="001C1FDD" w:rsidP="001C1FDD">
      <w:pPr>
        <w:suppressAutoHyphens w:val="0"/>
        <w:autoSpaceDE w:val="0"/>
        <w:spacing w:after="0" w:line="360" w:lineRule="auto"/>
        <w:jc w:val="both"/>
        <w:rPr>
          <w:rFonts w:ascii="Tahoma" w:eastAsia="Times New Roman" w:hAnsi="Tahoma" w:cs="Tahoma"/>
        </w:rPr>
      </w:pPr>
      <w:r w:rsidRPr="000F3CCA">
        <w:rPr>
          <w:rFonts w:ascii="Tahoma" w:hAnsi="Tahoma" w:cs="Tahoma"/>
          <w:spacing w:val="2"/>
          <w:shd w:val="clear" w:color="auto" w:fill="FFFFFF"/>
        </w:rPr>
        <w:t>e) Zamawiający zastrzega możliwość dokonania zmian postanowień zawartej umowy, wynikających z niniejszej specyfikacji pod warunkiem, że zmiany te podyktowane są okolicznościami powstałymi po zawarciu umowy, a które mogą mieć wpływ na prawidłową realizacje niniejszego zamówienia. Dla dokonania zmian umowy wymagana jest forma pisemna.</w:t>
      </w:r>
    </w:p>
    <w:p w14:paraId="2E683B5D" w14:textId="7618D809" w:rsidR="00F55559" w:rsidRPr="000F3CCA" w:rsidRDefault="001C1FDD" w:rsidP="001C1FDD">
      <w:pPr>
        <w:suppressAutoHyphens w:val="0"/>
        <w:autoSpaceDE w:val="0"/>
        <w:spacing w:after="0" w:line="360" w:lineRule="auto"/>
        <w:jc w:val="both"/>
        <w:rPr>
          <w:rFonts w:ascii="Tahoma" w:eastAsia="Times New Roman" w:hAnsi="Tahoma" w:cs="Tahoma"/>
        </w:rPr>
      </w:pPr>
      <w:r w:rsidRPr="000F3CCA">
        <w:rPr>
          <w:rFonts w:ascii="Tahoma" w:eastAsia="Times New Roman" w:hAnsi="Tahoma" w:cs="Tahoma"/>
        </w:rPr>
        <w:t xml:space="preserve">3. </w:t>
      </w:r>
      <w:r w:rsidR="00F55559" w:rsidRPr="000F3CCA">
        <w:rPr>
          <w:rFonts w:ascii="Tahoma" w:eastAsia="Times New Roman" w:hAnsi="Tahoma" w:cs="Tahoma"/>
        </w:rPr>
        <w:t>Zmiana umowy będzie wymagać dla swej ważności formy pisemnej.</w:t>
      </w:r>
    </w:p>
    <w:bookmarkEnd w:id="4"/>
    <w:p w14:paraId="5F4627B1" w14:textId="2C5A2DB9" w:rsidR="001C1FDD" w:rsidRDefault="001C1FDD" w:rsidP="00F55559">
      <w:pPr>
        <w:suppressAutoHyphens w:val="0"/>
        <w:autoSpaceDE w:val="0"/>
        <w:spacing w:after="0" w:line="360" w:lineRule="auto"/>
        <w:rPr>
          <w:rFonts w:ascii="Tahoma" w:eastAsia="Times New Roman" w:hAnsi="Tahoma" w:cs="Tahoma"/>
          <w:color w:val="FF0000"/>
        </w:rPr>
      </w:pPr>
    </w:p>
    <w:p w14:paraId="1A98E6BB" w14:textId="77777777" w:rsidR="000F3CCA" w:rsidRPr="00F55559" w:rsidRDefault="000F3CCA" w:rsidP="00F55559">
      <w:pPr>
        <w:suppressAutoHyphens w:val="0"/>
        <w:autoSpaceDE w:val="0"/>
        <w:spacing w:after="0" w:line="360" w:lineRule="auto"/>
        <w:rPr>
          <w:rFonts w:ascii="Tahoma" w:eastAsia="Times New Roman" w:hAnsi="Tahoma" w:cs="Tahoma"/>
          <w:color w:val="FF0000"/>
        </w:rPr>
      </w:pPr>
    </w:p>
    <w:p w14:paraId="7D51369F" w14:textId="77777777" w:rsidR="00EB69AA" w:rsidRPr="001F2134" w:rsidRDefault="00EB69AA" w:rsidP="00EB69AA">
      <w:pPr>
        <w:suppressAutoHyphens w:val="0"/>
        <w:autoSpaceDE w:val="0"/>
        <w:spacing w:after="0" w:line="360" w:lineRule="auto"/>
        <w:jc w:val="center"/>
        <w:rPr>
          <w:rFonts w:ascii="Tahoma" w:eastAsia="Times New Roman" w:hAnsi="Tahoma" w:cs="Tahoma"/>
          <w:b/>
          <w:bCs/>
        </w:rPr>
      </w:pPr>
      <w:r w:rsidRPr="001F2134">
        <w:rPr>
          <w:rFonts w:ascii="Tahoma" w:eastAsia="Times New Roman" w:hAnsi="Tahoma" w:cs="Tahoma"/>
          <w:b/>
          <w:bCs/>
        </w:rPr>
        <w:t>ROZDZIAŁ XVII</w:t>
      </w:r>
    </w:p>
    <w:p w14:paraId="2FA97D21" w14:textId="77777777" w:rsidR="00EB69AA" w:rsidRPr="001F2134" w:rsidRDefault="00EB69AA" w:rsidP="00EB69AA">
      <w:pPr>
        <w:tabs>
          <w:tab w:val="left" w:pos="426"/>
        </w:tabs>
        <w:suppressAutoHyphens w:val="0"/>
        <w:autoSpaceDE w:val="0"/>
        <w:spacing w:after="0" w:line="360" w:lineRule="auto"/>
        <w:ind w:left="425" w:hanging="425"/>
        <w:jc w:val="center"/>
        <w:rPr>
          <w:rFonts w:ascii="Tahoma" w:eastAsia="Times New Roman" w:hAnsi="Tahoma" w:cs="Tahoma"/>
          <w:b/>
          <w:bCs/>
          <w:color w:val="000000"/>
        </w:rPr>
      </w:pPr>
      <w:r w:rsidRPr="001F2134">
        <w:rPr>
          <w:rFonts w:ascii="Tahoma" w:eastAsia="Times New Roman" w:hAnsi="Tahoma" w:cs="Tahoma"/>
          <w:b/>
          <w:bCs/>
          <w:color w:val="000000"/>
          <w:u w:val="single"/>
        </w:rPr>
        <w:t>Klauzula informacyjna RODO</w:t>
      </w:r>
    </w:p>
    <w:p w14:paraId="14322F23" w14:textId="77777777" w:rsidR="00EB69AA" w:rsidRPr="001F2134" w:rsidRDefault="00EB69AA" w:rsidP="00EB69AA">
      <w:pPr>
        <w:numPr>
          <w:ilvl w:val="0"/>
          <w:numId w:val="12"/>
        </w:numPr>
        <w:tabs>
          <w:tab w:val="left" w:pos="426"/>
        </w:tabs>
        <w:autoSpaceDE w:val="0"/>
        <w:spacing w:after="0" w:line="360" w:lineRule="auto"/>
        <w:ind w:left="425" w:hanging="425"/>
        <w:jc w:val="both"/>
        <w:rPr>
          <w:rFonts w:ascii="Tahoma" w:hAnsi="Tahoma" w:cs="Tahoma"/>
        </w:rPr>
      </w:pPr>
      <w:r w:rsidRPr="001F2134">
        <w:rPr>
          <w:rFonts w:ascii="Tahoma" w:eastAsia="Times New Roman" w:hAnsi="Tahoma" w:cs="Tahoma"/>
          <w:bCs/>
          <w:color w:val="000000"/>
        </w:rPr>
        <w:t>Klauzula informacyjna dla:</w:t>
      </w:r>
    </w:p>
    <w:p w14:paraId="64470484" w14:textId="77777777" w:rsidR="00EB69AA" w:rsidRPr="001F2134" w:rsidRDefault="00EB69AA" w:rsidP="00EB69AA">
      <w:pPr>
        <w:numPr>
          <w:ilvl w:val="1"/>
          <w:numId w:val="9"/>
        </w:numPr>
        <w:spacing w:after="0" w:line="360" w:lineRule="auto"/>
        <w:jc w:val="both"/>
        <w:rPr>
          <w:rFonts w:ascii="Tahoma" w:hAnsi="Tahoma" w:cs="Tahoma"/>
        </w:rPr>
      </w:pPr>
      <w:r w:rsidRPr="001F2134">
        <w:rPr>
          <w:rFonts w:ascii="Tahoma" w:hAnsi="Tahoma" w:cs="Tahoma"/>
        </w:rPr>
        <w:t>wykonawców będących osobami fizycznymi,</w:t>
      </w:r>
    </w:p>
    <w:p w14:paraId="13851BA4" w14:textId="77777777" w:rsidR="00EB69AA" w:rsidRPr="001F2134" w:rsidRDefault="00EB69AA" w:rsidP="00EB69AA">
      <w:pPr>
        <w:numPr>
          <w:ilvl w:val="1"/>
          <w:numId w:val="9"/>
        </w:numPr>
        <w:spacing w:after="0" w:line="360" w:lineRule="auto"/>
        <w:jc w:val="both"/>
        <w:rPr>
          <w:rFonts w:ascii="Tahoma" w:hAnsi="Tahoma" w:cs="Tahoma"/>
        </w:rPr>
      </w:pPr>
      <w:r w:rsidRPr="001F2134">
        <w:rPr>
          <w:rFonts w:ascii="Tahoma" w:hAnsi="Tahoma" w:cs="Tahoma"/>
        </w:rPr>
        <w:lastRenderedPageBreak/>
        <w:t>wykonawców będących osobami fizycznymi prowadzącymi jednoosobową działalność gospodarczą,</w:t>
      </w:r>
    </w:p>
    <w:p w14:paraId="74821454" w14:textId="77777777" w:rsidR="00EB69AA" w:rsidRPr="001F2134" w:rsidRDefault="00EB69AA" w:rsidP="00EB69AA">
      <w:pPr>
        <w:numPr>
          <w:ilvl w:val="1"/>
          <w:numId w:val="9"/>
        </w:numPr>
        <w:spacing w:after="0" w:line="360" w:lineRule="auto"/>
        <w:jc w:val="both"/>
        <w:rPr>
          <w:rFonts w:ascii="Tahoma" w:hAnsi="Tahoma" w:cs="Tahoma"/>
        </w:rPr>
      </w:pPr>
      <w:r w:rsidRPr="001F2134">
        <w:rPr>
          <w:rFonts w:ascii="Tahoma" w:hAnsi="Tahoma" w:cs="Tahoma"/>
        </w:rPr>
        <w:t>pełnomocników Wykonawców będących osobami fizycznymi (w zakresie danych osobowych zamieszczonych w pełnomocnictwie),</w:t>
      </w:r>
    </w:p>
    <w:p w14:paraId="3D52CBBC" w14:textId="77777777" w:rsidR="00EB69AA" w:rsidRPr="001F2134" w:rsidRDefault="00EB69AA" w:rsidP="00EB69AA">
      <w:pPr>
        <w:numPr>
          <w:ilvl w:val="1"/>
          <w:numId w:val="9"/>
        </w:numPr>
        <w:spacing w:after="0" w:line="360" w:lineRule="auto"/>
        <w:jc w:val="both"/>
        <w:rPr>
          <w:rFonts w:ascii="Tahoma" w:hAnsi="Tahoma" w:cs="Tahoma"/>
        </w:rPr>
      </w:pPr>
      <w:r w:rsidRPr="001F2134">
        <w:rPr>
          <w:rFonts w:ascii="Tahoma" w:hAnsi="Tahoma" w:cs="Tahoma"/>
        </w:rPr>
        <w:t>członków organu zarządzającego lub nadzorczego Wykonawcy, wspólników spółki w spółce jawnej lub partnerskiej albo komplementariusza w spółce komandytowej lub komandytowo-akcyjnej lub prokurentów, będących osobami fizycznymi (w zakresie danych osobowych zamieszczonych w informacji z KRK).</w:t>
      </w:r>
    </w:p>
    <w:p w14:paraId="2C5EB075" w14:textId="77777777" w:rsidR="00EB69AA" w:rsidRPr="001F2134" w:rsidRDefault="00EB69AA" w:rsidP="00EB69AA">
      <w:pPr>
        <w:spacing w:after="0" w:line="360" w:lineRule="auto"/>
        <w:jc w:val="both"/>
        <w:rPr>
          <w:rFonts w:ascii="Tahoma" w:hAnsi="Tahoma" w:cs="Tahoma"/>
        </w:rPr>
      </w:pPr>
      <w:r w:rsidRPr="001F2134">
        <w:rPr>
          <w:rFonts w:ascii="Tahoma" w:hAnsi="Tahoma" w:cs="Tahoma"/>
        </w:rPr>
        <w:t>2. Zgodnie z art. 13 ust. 1 i 2 rozporządzenia Parlamentu Europejskiego i Rady (UE) 2016/679 z dnia 27 kwietnia 2016 r. w sprawie ochrony osób fizycznych w związku z przetwarzaniem danych osobowych i w sprawie swobodnego przepływu takich danych oraz uchylenia dyrektyw 95/46/WE (ogólne rozporządzenie o ochronie danych osobowych) (Dz. Urz. UE L 119 z 04.05.2016, str. 1), dalej „RODO”, Zamawiający informuje, że:</w:t>
      </w:r>
    </w:p>
    <w:p w14:paraId="47A44515" w14:textId="77777777" w:rsidR="00EB69AA" w:rsidRPr="001F2134" w:rsidRDefault="00EB69AA" w:rsidP="00EB69AA">
      <w:pPr>
        <w:numPr>
          <w:ilvl w:val="1"/>
          <w:numId w:val="6"/>
        </w:numPr>
        <w:tabs>
          <w:tab w:val="clear" w:pos="1080"/>
          <w:tab w:val="num" w:pos="284"/>
        </w:tabs>
        <w:spacing w:after="0" w:line="360" w:lineRule="auto"/>
        <w:ind w:hanging="1080"/>
        <w:jc w:val="both"/>
        <w:rPr>
          <w:rFonts w:ascii="Tahoma" w:hAnsi="Tahoma" w:cs="Tahoma"/>
        </w:rPr>
      </w:pPr>
      <w:r w:rsidRPr="001F2134">
        <w:rPr>
          <w:rFonts w:ascii="Tahoma" w:hAnsi="Tahoma" w:cs="Tahoma"/>
        </w:rPr>
        <w:t>Administratorem Pani/Pana danych osobowych jest:</w:t>
      </w:r>
    </w:p>
    <w:p w14:paraId="03FB0289" w14:textId="701548AF" w:rsidR="00EB69AA" w:rsidRPr="001F2134" w:rsidRDefault="0027430D" w:rsidP="00EB69AA">
      <w:pPr>
        <w:pStyle w:val="Standard"/>
        <w:spacing w:line="360" w:lineRule="auto"/>
        <w:jc w:val="both"/>
        <w:rPr>
          <w:rFonts w:ascii="Tahoma" w:hAnsi="Tahoma" w:cs="Tahoma"/>
          <w:sz w:val="22"/>
          <w:szCs w:val="22"/>
        </w:rPr>
      </w:pPr>
      <w:r>
        <w:rPr>
          <w:rFonts w:ascii="Tahoma" w:hAnsi="Tahoma" w:cs="Tahoma"/>
          <w:sz w:val="22"/>
          <w:szCs w:val="22"/>
        </w:rPr>
        <w:t>CSQ HEATING SYSTEMS</w:t>
      </w:r>
      <w:r w:rsidR="00EB69AA" w:rsidRPr="001F2134">
        <w:rPr>
          <w:rFonts w:ascii="Tahoma" w:hAnsi="Tahoma" w:cs="Tahoma"/>
          <w:sz w:val="22"/>
          <w:szCs w:val="22"/>
        </w:rPr>
        <w:t xml:space="preserve"> Sp. z o.o</w:t>
      </w:r>
      <w:r w:rsidR="00EB69AA" w:rsidRPr="0015579D">
        <w:rPr>
          <w:rFonts w:ascii="Tahoma" w:hAnsi="Tahoma" w:cs="Tahoma"/>
          <w:sz w:val="22"/>
          <w:szCs w:val="22"/>
        </w:rPr>
        <w:t>.;</w:t>
      </w:r>
      <w:r w:rsidR="00EB69AA" w:rsidRPr="0015579D">
        <w:rPr>
          <w:rFonts w:ascii="Tahoma" w:eastAsiaTheme="minorHAnsi" w:hAnsi="Tahoma" w:cs="Tahoma"/>
          <w:bCs/>
          <w:sz w:val="22"/>
          <w:szCs w:val="22"/>
          <w:lang w:eastAsia="en-US"/>
        </w:rPr>
        <w:t xml:space="preserve"> </w:t>
      </w:r>
      <w:r w:rsidR="00F4084B" w:rsidRPr="000F3CCA">
        <w:rPr>
          <w:rFonts w:ascii="Tahoma" w:eastAsiaTheme="minorHAnsi" w:hAnsi="Tahoma" w:cs="Tahoma"/>
          <w:bCs/>
          <w:sz w:val="22"/>
          <w:szCs w:val="22"/>
          <w:lang w:eastAsia="en-US"/>
        </w:rPr>
        <w:t>ul. Stokowska 27, 92-104 Łódź</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472"/>
      </w:tblGrid>
      <w:tr w:rsidR="00EB69AA" w:rsidRPr="001F2134" w14:paraId="537C236E" w14:textId="77777777" w:rsidTr="00DE12D4">
        <w:trPr>
          <w:trHeight w:val="103"/>
        </w:trPr>
        <w:tc>
          <w:tcPr>
            <w:tcW w:w="8472" w:type="dxa"/>
          </w:tcPr>
          <w:p w14:paraId="4F9CF552" w14:textId="22F38A9E" w:rsidR="00EB69AA" w:rsidRPr="001F2134" w:rsidRDefault="00EB69AA" w:rsidP="00FC3C94">
            <w:pPr>
              <w:suppressAutoHyphens w:val="0"/>
              <w:autoSpaceDE w:val="0"/>
              <w:autoSpaceDN w:val="0"/>
              <w:adjustRightInd w:val="0"/>
              <w:spacing w:after="0" w:line="240" w:lineRule="auto"/>
              <w:rPr>
                <w:rFonts w:ascii="Arial" w:eastAsiaTheme="minorHAnsi" w:hAnsi="Arial" w:cs="Arial"/>
                <w:color w:val="000000"/>
                <w:lang w:eastAsia="en-US"/>
              </w:rPr>
            </w:pPr>
            <w:r w:rsidRPr="001F2134">
              <w:rPr>
                <w:rFonts w:ascii="Tahoma" w:hAnsi="Tahoma" w:cs="Tahoma"/>
              </w:rPr>
              <w:t xml:space="preserve">NIP: </w:t>
            </w:r>
            <w:r w:rsidR="00DE12D4">
              <w:rPr>
                <w:rFonts w:ascii="Tahoma" w:hAnsi="Tahoma" w:cs="Tahoma"/>
              </w:rPr>
              <w:t>7292701456</w:t>
            </w:r>
          </w:p>
        </w:tc>
      </w:tr>
      <w:tr w:rsidR="00EB69AA" w:rsidRPr="001F2134" w14:paraId="1E108E09" w14:textId="77777777" w:rsidTr="00DE12D4">
        <w:trPr>
          <w:trHeight w:val="103"/>
        </w:trPr>
        <w:tc>
          <w:tcPr>
            <w:tcW w:w="8472" w:type="dxa"/>
          </w:tcPr>
          <w:p w14:paraId="5C68083A" w14:textId="77777777" w:rsidR="00EB69AA" w:rsidRPr="001F2134" w:rsidRDefault="00EB69AA" w:rsidP="00FC3C94">
            <w:pPr>
              <w:suppressAutoHyphens w:val="0"/>
              <w:autoSpaceDE w:val="0"/>
              <w:autoSpaceDN w:val="0"/>
              <w:adjustRightInd w:val="0"/>
              <w:spacing w:after="0" w:line="240" w:lineRule="auto"/>
              <w:rPr>
                <w:rFonts w:ascii="Tahoma" w:hAnsi="Tahoma" w:cs="Tahoma"/>
              </w:rPr>
            </w:pPr>
          </w:p>
        </w:tc>
      </w:tr>
    </w:tbl>
    <w:p w14:paraId="7C25B77F" w14:textId="0066B78C" w:rsidR="00EB69AA" w:rsidRDefault="00EB69AA" w:rsidP="00EB69AA">
      <w:pPr>
        <w:spacing w:after="0" w:line="360" w:lineRule="auto"/>
        <w:jc w:val="both"/>
        <w:rPr>
          <w:rFonts w:ascii="Tahoma" w:hAnsi="Tahoma" w:cs="Tahoma"/>
          <w:lang w:val="en-US"/>
        </w:rPr>
      </w:pPr>
      <w:proofErr w:type="spellStart"/>
      <w:r w:rsidRPr="001F2134">
        <w:rPr>
          <w:rFonts w:ascii="Tahoma" w:hAnsi="Tahoma" w:cs="Tahoma"/>
          <w:lang w:val="en-US"/>
        </w:rPr>
        <w:t>adres</w:t>
      </w:r>
      <w:proofErr w:type="spellEnd"/>
      <w:r w:rsidRPr="001F2134">
        <w:rPr>
          <w:rFonts w:ascii="Tahoma" w:hAnsi="Tahoma" w:cs="Tahoma"/>
          <w:lang w:val="en-US"/>
        </w:rPr>
        <w:t xml:space="preserve"> e-mail: </w:t>
      </w:r>
      <w:r w:rsidRPr="001F2134">
        <w:rPr>
          <w:rFonts w:ascii="Tahoma" w:hAnsi="Tahoma" w:cs="Tahoma"/>
          <w:shd w:val="clear" w:color="auto" w:fill="FFFFFF"/>
        </w:rPr>
        <w:t>mariola.weclewska</w:t>
      </w:r>
      <w:r w:rsidR="0027430D">
        <w:rPr>
          <w:rFonts w:ascii="Tahoma" w:hAnsi="Tahoma" w:cs="Tahoma"/>
          <w:shd w:val="clear" w:color="auto" w:fill="FFFFFF"/>
        </w:rPr>
        <w:t>@mobileenergy.pl</w:t>
      </w:r>
      <w:r w:rsidRPr="001F2134">
        <w:rPr>
          <w:rFonts w:ascii="Tahoma" w:hAnsi="Tahoma" w:cs="Tahoma"/>
          <w:color w:val="2D2D2D"/>
          <w:shd w:val="clear" w:color="auto" w:fill="FFFFFF"/>
        </w:rPr>
        <w:t>;</w:t>
      </w:r>
      <w:r w:rsidRPr="001F2134">
        <w:rPr>
          <w:rFonts w:ascii="Tahoma" w:hAnsi="Tahoma" w:cs="Tahoma"/>
          <w:lang w:val="en-US"/>
        </w:rPr>
        <w:t xml:space="preserve">  nr tel.: 50</w:t>
      </w:r>
      <w:r>
        <w:rPr>
          <w:rFonts w:ascii="Tahoma" w:hAnsi="Tahoma" w:cs="Tahoma"/>
          <w:lang w:val="en-US"/>
        </w:rPr>
        <w:t>3</w:t>
      </w:r>
      <w:r w:rsidRPr="001F2134">
        <w:rPr>
          <w:rFonts w:ascii="Tahoma" w:hAnsi="Tahoma" w:cs="Tahoma"/>
          <w:lang w:val="en-US"/>
        </w:rPr>
        <w:t xml:space="preserve"> 055</w:t>
      </w:r>
      <w:r>
        <w:rPr>
          <w:rFonts w:ascii="Tahoma" w:hAnsi="Tahoma" w:cs="Tahoma"/>
          <w:lang w:val="en-US"/>
        </w:rPr>
        <w:t> </w:t>
      </w:r>
      <w:r w:rsidRPr="001F2134">
        <w:rPr>
          <w:rFonts w:ascii="Tahoma" w:hAnsi="Tahoma" w:cs="Tahoma"/>
          <w:lang w:val="en-US"/>
        </w:rPr>
        <w:t>540</w:t>
      </w:r>
    </w:p>
    <w:p w14:paraId="4DFD873C" w14:textId="102BEF81" w:rsidR="00EB69AA" w:rsidRPr="001F2134" w:rsidRDefault="00EB69AA" w:rsidP="00EB69AA">
      <w:pPr>
        <w:spacing w:after="0" w:line="360" w:lineRule="auto"/>
        <w:jc w:val="both"/>
        <w:rPr>
          <w:rFonts w:ascii="Tahoma" w:hAnsi="Tahoma" w:cs="Tahoma"/>
        </w:rPr>
      </w:pPr>
      <w:proofErr w:type="spellStart"/>
      <w:r>
        <w:rPr>
          <w:rFonts w:ascii="Tahoma" w:hAnsi="Tahoma" w:cs="Tahoma"/>
          <w:lang w:val="en-US"/>
        </w:rPr>
        <w:t>robert.zareba</w:t>
      </w:r>
      <w:proofErr w:type="spellEnd"/>
      <w:r>
        <w:rPr>
          <w:rFonts w:ascii="Tahoma" w:hAnsi="Tahoma" w:cs="Tahoma"/>
          <w:lang w:val="en-US"/>
        </w:rPr>
        <w:t>@</w:t>
      </w:r>
      <w:r w:rsidR="0027430D">
        <w:rPr>
          <w:rFonts w:ascii="Tahoma" w:hAnsi="Tahoma" w:cs="Tahoma"/>
          <w:shd w:val="clear" w:color="auto" w:fill="FFFFFF"/>
        </w:rPr>
        <w:t>mobileenergy.pl</w:t>
      </w:r>
      <w:r w:rsidRPr="001F2134">
        <w:rPr>
          <w:rFonts w:ascii="Tahoma" w:hAnsi="Tahoma" w:cs="Tahoma"/>
          <w:color w:val="2D2D2D"/>
          <w:shd w:val="clear" w:color="auto" w:fill="FFFFFF"/>
        </w:rPr>
        <w:t>;</w:t>
      </w:r>
      <w:r w:rsidRPr="001F2134">
        <w:rPr>
          <w:rFonts w:ascii="Tahoma" w:hAnsi="Tahoma" w:cs="Tahoma"/>
          <w:lang w:val="en-US"/>
        </w:rPr>
        <w:t xml:space="preserve">  nr tel.:</w:t>
      </w:r>
      <w:r>
        <w:rPr>
          <w:rFonts w:ascii="Tahoma" w:hAnsi="Tahoma" w:cs="Tahoma"/>
          <w:lang w:val="en-US"/>
        </w:rPr>
        <w:t xml:space="preserve"> 508 390 640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6970"/>
      </w:tblGrid>
      <w:tr w:rsidR="00EB69AA" w:rsidRPr="001F2134" w14:paraId="5311495E" w14:textId="77777777" w:rsidTr="00FC3C94">
        <w:trPr>
          <w:trHeight w:val="279"/>
        </w:trPr>
        <w:tc>
          <w:tcPr>
            <w:tcW w:w="6970" w:type="dxa"/>
          </w:tcPr>
          <w:p w14:paraId="1239EBA1" w14:textId="77777777" w:rsidR="00EB69AA" w:rsidRPr="001F2134" w:rsidRDefault="00EB69AA" w:rsidP="00FC3C94">
            <w:pPr>
              <w:suppressAutoHyphens w:val="0"/>
              <w:autoSpaceDE w:val="0"/>
              <w:autoSpaceDN w:val="0"/>
              <w:adjustRightInd w:val="0"/>
              <w:spacing w:after="0" w:line="240" w:lineRule="auto"/>
              <w:rPr>
                <w:rFonts w:ascii="Arial" w:eastAsiaTheme="minorHAnsi" w:hAnsi="Arial" w:cs="Arial"/>
                <w:color w:val="000000"/>
                <w:lang w:eastAsia="en-US"/>
              </w:rPr>
            </w:pPr>
          </w:p>
        </w:tc>
      </w:tr>
    </w:tbl>
    <w:p w14:paraId="593878BC" w14:textId="77777777" w:rsidR="00EB69AA" w:rsidRPr="001F2134" w:rsidRDefault="00EB69AA" w:rsidP="00EB69AA">
      <w:pPr>
        <w:numPr>
          <w:ilvl w:val="1"/>
          <w:numId w:val="6"/>
        </w:numPr>
        <w:tabs>
          <w:tab w:val="clear" w:pos="1080"/>
        </w:tabs>
        <w:spacing w:after="0" w:line="360" w:lineRule="auto"/>
        <w:ind w:left="284" w:hanging="284"/>
        <w:jc w:val="both"/>
        <w:rPr>
          <w:rFonts w:ascii="Tahoma" w:hAnsi="Tahoma" w:cs="Tahoma"/>
        </w:rPr>
      </w:pPr>
      <w:r w:rsidRPr="001F2134">
        <w:rPr>
          <w:rFonts w:ascii="Tahoma" w:hAnsi="Tahoma" w:cs="Tahoma"/>
        </w:rPr>
        <w:t>Pani/Pana dane osobowe przetwarzane będą na podstawie art. 6 ust. 1 lit. C RODO w celu związanym z niniejszym postępowaniem o udzielenie zamówienia prowadzonym w trybie zasady konkurencyjności określonej w Wytycznych w zakresie kwalifikowalności wydatków w ramach Europejskiego Rozwoju Regionalnego, Europejskiego Funduszu Społecznego oraz Funduszu Spójności na lata 2014-2020.</w:t>
      </w:r>
    </w:p>
    <w:p w14:paraId="667C991D" w14:textId="77777777" w:rsidR="00EB69AA" w:rsidRPr="001F2134" w:rsidRDefault="00EB69AA" w:rsidP="00EB69AA">
      <w:pPr>
        <w:numPr>
          <w:ilvl w:val="1"/>
          <w:numId w:val="6"/>
        </w:numPr>
        <w:tabs>
          <w:tab w:val="clear" w:pos="1080"/>
        </w:tabs>
        <w:spacing w:after="0" w:line="360" w:lineRule="auto"/>
        <w:ind w:left="284"/>
        <w:jc w:val="both"/>
        <w:rPr>
          <w:rFonts w:ascii="Tahoma" w:hAnsi="Tahoma" w:cs="Tahoma"/>
        </w:rPr>
      </w:pPr>
      <w:r w:rsidRPr="001F2134">
        <w:rPr>
          <w:rFonts w:ascii="Tahoma" w:hAnsi="Tahoma" w:cs="Tahoma"/>
        </w:rPr>
        <w:t>Odbiorcami Pani/Pana danych osobowych będą osoby lub podmioty, którym udostępniona zostanie dokumentacja postępowania w oparciu o art. 20 rodz. 6.5.2 Wytycznych w zakresie kwalifikowalności wydatków w ramach Europejskiego Funduszu Rozwoju Regionalnego, Europejskiego Funduszu Społecznego oraz Funduszu Spójności na lata 2014-2020.</w:t>
      </w:r>
    </w:p>
    <w:p w14:paraId="550ADF0D" w14:textId="77777777" w:rsidR="00EB69AA" w:rsidRPr="001F2134" w:rsidRDefault="00EB69AA" w:rsidP="00EB69AA">
      <w:pPr>
        <w:numPr>
          <w:ilvl w:val="1"/>
          <w:numId w:val="6"/>
        </w:numPr>
        <w:tabs>
          <w:tab w:val="clear" w:pos="1080"/>
        </w:tabs>
        <w:spacing w:after="0" w:line="360" w:lineRule="auto"/>
        <w:ind w:left="284"/>
        <w:jc w:val="both"/>
        <w:rPr>
          <w:rFonts w:ascii="Tahoma" w:hAnsi="Tahoma" w:cs="Tahoma"/>
        </w:rPr>
      </w:pPr>
      <w:r w:rsidRPr="001F2134">
        <w:rPr>
          <w:rFonts w:ascii="Tahoma" w:hAnsi="Tahoma" w:cs="Tahoma"/>
        </w:rPr>
        <w:lastRenderedPageBreak/>
        <w:t>Pani/Pana dane osobowe będą przechowywane w okresie do dwóch lat od dnia 31 grudnia roku następującego po złożeniu do Komisji Europejskiej zestawienia wydatków, w którym ujęto ostateczne wydatki dotyczące zakończenia projektu.</w:t>
      </w:r>
    </w:p>
    <w:p w14:paraId="1D1BD6AF" w14:textId="77777777" w:rsidR="00EB69AA" w:rsidRPr="001F2134" w:rsidRDefault="00EB69AA" w:rsidP="00EB69AA">
      <w:pPr>
        <w:numPr>
          <w:ilvl w:val="1"/>
          <w:numId w:val="6"/>
        </w:numPr>
        <w:tabs>
          <w:tab w:val="clear" w:pos="1080"/>
        </w:tabs>
        <w:spacing w:after="0" w:line="360" w:lineRule="auto"/>
        <w:ind w:left="284"/>
        <w:jc w:val="both"/>
        <w:rPr>
          <w:rFonts w:ascii="Tahoma" w:hAnsi="Tahoma" w:cs="Tahoma"/>
        </w:rPr>
      </w:pPr>
      <w:r w:rsidRPr="001F2134">
        <w:rPr>
          <w:rFonts w:ascii="Tahoma" w:hAnsi="Tahoma" w:cs="Tahoma"/>
        </w:rPr>
        <w:t>Obowiązek podania przez Panią/Pana danych osobowych bezpośrednio Pani/Pana dotyczących jest wymogiem ustawowym, związanych z udziałem w postępowaniu o udzielenie zamówienia zgodnie z zasadą konkurencyjności, określoną w rozdz. 6.5.2 Wytycznych w zakresie kwalifikowalności wydatków w ramach Europejskiego Funduszu Rozwoju Regionalnego, Europejskiego Funduszu Społecznego oraz Funduszu Spójności na lata 2014-2020. W przypadku nie podania danych osobowych oferta będzie podlegała odrzuceniu.</w:t>
      </w:r>
    </w:p>
    <w:p w14:paraId="5007ACB3" w14:textId="77777777" w:rsidR="00EB69AA" w:rsidRPr="001F2134" w:rsidRDefault="00EB69AA" w:rsidP="00EB69AA">
      <w:pPr>
        <w:numPr>
          <w:ilvl w:val="1"/>
          <w:numId w:val="6"/>
        </w:numPr>
        <w:tabs>
          <w:tab w:val="clear" w:pos="1080"/>
        </w:tabs>
        <w:spacing w:after="0" w:line="360" w:lineRule="auto"/>
        <w:ind w:left="284"/>
        <w:jc w:val="both"/>
        <w:rPr>
          <w:rFonts w:ascii="Tahoma" w:hAnsi="Tahoma" w:cs="Tahoma"/>
        </w:rPr>
      </w:pPr>
      <w:r w:rsidRPr="001F2134">
        <w:rPr>
          <w:rFonts w:ascii="Tahoma" w:hAnsi="Tahoma" w:cs="Tahoma"/>
        </w:rPr>
        <w:t>W odniesieniu do Pani/Pana danych osobowych decyzje nie będą podejmowane w sposób zautomatyzowany, stosownie do art. 22 RODO posiada Pani/Pan:</w:t>
      </w:r>
    </w:p>
    <w:p w14:paraId="5179208C" w14:textId="77777777" w:rsidR="00EB69AA" w:rsidRPr="001F2134" w:rsidRDefault="00EB69AA" w:rsidP="00EB69AA">
      <w:pPr>
        <w:pStyle w:val="Akapitzlist"/>
        <w:spacing w:after="0" w:line="360" w:lineRule="auto"/>
        <w:ind w:left="284"/>
        <w:jc w:val="both"/>
        <w:rPr>
          <w:rFonts w:ascii="Tahoma" w:hAnsi="Tahoma" w:cs="Tahoma"/>
        </w:rPr>
      </w:pPr>
      <w:r w:rsidRPr="001F2134">
        <w:rPr>
          <w:rFonts w:ascii="Tahoma" w:hAnsi="Tahoma" w:cs="Tahoma"/>
        </w:rPr>
        <w:t>- na podstawie art. 15 RODO prawo dostępu do danych osobowych Pani/Pana dotyczących;</w:t>
      </w:r>
    </w:p>
    <w:p w14:paraId="2EE28CAD" w14:textId="77777777" w:rsidR="00EB69AA" w:rsidRPr="001F2134" w:rsidRDefault="00EB69AA" w:rsidP="00EB69AA">
      <w:pPr>
        <w:pStyle w:val="Akapitzlist"/>
        <w:spacing w:after="0" w:line="360" w:lineRule="auto"/>
        <w:ind w:left="284"/>
        <w:jc w:val="both"/>
        <w:rPr>
          <w:rFonts w:ascii="Tahoma" w:hAnsi="Tahoma" w:cs="Tahoma"/>
        </w:rPr>
      </w:pPr>
      <w:r w:rsidRPr="001F2134">
        <w:rPr>
          <w:rFonts w:ascii="Tahoma" w:hAnsi="Tahoma" w:cs="Tahoma"/>
        </w:rPr>
        <w:t>- na podstawie art. 16 RODO prawo do sprostowania Pani/Pana danych osobowych</w:t>
      </w:r>
      <w:r w:rsidRPr="001F2134">
        <w:rPr>
          <w:rStyle w:val="Znakiprzypiswdolnych"/>
          <w:rFonts w:ascii="Tahoma" w:hAnsi="Tahoma" w:cs="Tahoma"/>
        </w:rPr>
        <w:footnoteReference w:id="1"/>
      </w:r>
      <w:r w:rsidRPr="001F2134">
        <w:rPr>
          <w:rFonts w:ascii="Tahoma" w:hAnsi="Tahoma" w:cs="Tahoma"/>
        </w:rPr>
        <w:t>;</w:t>
      </w:r>
    </w:p>
    <w:p w14:paraId="443B9F51" w14:textId="77777777" w:rsidR="00EB69AA" w:rsidRPr="001F2134" w:rsidRDefault="00EB69AA" w:rsidP="00EB69AA">
      <w:pPr>
        <w:pStyle w:val="Akapitzlist"/>
        <w:spacing w:after="0" w:line="360" w:lineRule="auto"/>
        <w:ind w:left="284"/>
        <w:jc w:val="both"/>
        <w:rPr>
          <w:rFonts w:ascii="Tahoma" w:hAnsi="Tahoma" w:cs="Tahoma"/>
        </w:rPr>
      </w:pPr>
      <w:r w:rsidRPr="001F2134">
        <w:rPr>
          <w:rFonts w:ascii="Tahoma" w:hAnsi="Tahoma" w:cs="Tahoma"/>
        </w:rPr>
        <w:t>- na podstawie art. 18 RODO prawo żądania od administratora ograniczenia przetwarzania danych osobowych z zastrzeżeniem przypadków, o których mowa w art. 18 ust. 2 RODO</w:t>
      </w:r>
      <w:r w:rsidRPr="001F2134">
        <w:rPr>
          <w:rStyle w:val="Znakiprzypiswdolnych"/>
          <w:rFonts w:ascii="Tahoma" w:hAnsi="Tahoma" w:cs="Tahoma"/>
        </w:rPr>
        <w:footnoteReference w:id="2"/>
      </w:r>
      <w:r w:rsidRPr="001F2134">
        <w:rPr>
          <w:rFonts w:ascii="Tahoma" w:hAnsi="Tahoma" w:cs="Tahoma"/>
        </w:rPr>
        <w:t>;</w:t>
      </w:r>
    </w:p>
    <w:p w14:paraId="3E5BB16E" w14:textId="77777777" w:rsidR="00EB69AA" w:rsidRPr="001F2134" w:rsidRDefault="00EB69AA" w:rsidP="00EB69AA">
      <w:pPr>
        <w:pStyle w:val="Akapitzlist"/>
        <w:spacing w:after="0" w:line="360" w:lineRule="auto"/>
        <w:ind w:left="284"/>
        <w:jc w:val="both"/>
        <w:rPr>
          <w:rFonts w:ascii="Tahoma" w:hAnsi="Tahoma" w:cs="Tahoma"/>
        </w:rPr>
      </w:pPr>
      <w:r w:rsidRPr="001F2134">
        <w:rPr>
          <w:rFonts w:ascii="Tahoma" w:hAnsi="Tahoma" w:cs="Tahoma"/>
        </w:rPr>
        <w:t>- prawo do wniesienia skargi do Prezesa Urzędu Ochrony Danych Osobowych, gdy uzna Pani/Pan, że przetwarzanie danych osobowych Pani/Pana dotyczących narusza przepisy RPODO;</w:t>
      </w:r>
    </w:p>
    <w:p w14:paraId="5EB29BFB" w14:textId="77777777" w:rsidR="00EB69AA" w:rsidRPr="001F2134" w:rsidRDefault="00EB69AA" w:rsidP="00EB69AA">
      <w:pPr>
        <w:numPr>
          <w:ilvl w:val="1"/>
          <w:numId w:val="6"/>
        </w:numPr>
        <w:tabs>
          <w:tab w:val="clear" w:pos="1080"/>
        </w:tabs>
        <w:spacing w:after="0" w:line="360" w:lineRule="auto"/>
        <w:ind w:left="284"/>
        <w:jc w:val="both"/>
        <w:rPr>
          <w:rFonts w:ascii="Tahoma" w:hAnsi="Tahoma" w:cs="Tahoma"/>
        </w:rPr>
      </w:pPr>
      <w:r w:rsidRPr="001F2134">
        <w:rPr>
          <w:rFonts w:ascii="Tahoma" w:hAnsi="Tahoma" w:cs="Tahoma"/>
        </w:rPr>
        <w:t>Nie przysługuje Pani/Panu”</w:t>
      </w:r>
    </w:p>
    <w:p w14:paraId="0516CFEB" w14:textId="77777777" w:rsidR="00EB69AA" w:rsidRPr="001F2134" w:rsidRDefault="00EB69AA" w:rsidP="00EB69AA">
      <w:pPr>
        <w:pStyle w:val="Akapitzlist"/>
        <w:spacing w:after="0" w:line="360" w:lineRule="auto"/>
        <w:ind w:left="284"/>
        <w:jc w:val="both"/>
        <w:rPr>
          <w:rFonts w:ascii="Tahoma" w:hAnsi="Tahoma" w:cs="Tahoma"/>
        </w:rPr>
      </w:pPr>
      <w:r w:rsidRPr="001F2134">
        <w:rPr>
          <w:rFonts w:ascii="Tahoma" w:hAnsi="Tahoma" w:cs="Tahoma"/>
        </w:rPr>
        <w:t>–</w:t>
      </w:r>
      <w:r w:rsidRPr="001F2134">
        <w:rPr>
          <w:rFonts w:ascii="Tahoma" w:eastAsia="Tahoma" w:hAnsi="Tahoma" w:cs="Tahoma"/>
        </w:rPr>
        <w:t xml:space="preserve"> </w:t>
      </w:r>
      <w:r w:rsidRPr="001F2134">
        <w:rPr>
          <w:rFonts w:ascii="Tahoma" w:hAnsi="Tahoma" w:cs="Tahoma"/>
        </w:rPr>
        <w:t>w związku z art. 17 ust. 3 lit. b, d lub e RODO prawo do usunięcia danych osobowych;</w:t>
      </w:r>
    </w:p>
    <w:p w14:paraId="573314C8" w14:textId="77777777" w:rsidR="00EB69AA" w:rsidRPr="001F2134" w:rsidRDefault="00EB69AA" w:rsidP="00EB69AA">
      <w:pPr>
        <w:pStyle w:val="Akapitzlist"/>
        <w:spacing w:after="0" w:line="360" w:lineRule="auto"/>
        <w:ind w:left="284"/>
        <w:jc w:val="both"/>
        <w:rPr>
          <w:rFonts w:ascii="Tahoma" w:hAnsi="Tahoma" w:cs="Tahoma"/>
        </w:rPr>
      </w:pPr>
      <w:r w:rsidRPr="001F2134">
        <w:rPr>
          <w:rFonts w:ascii="Tahoma" w:hAnsi="Tahoma" w:cs="Tahoma"/>
        </w:rPr>
        <w:t>–</w:t>
      </w:r>
      <w:r w:rsidRPr="001F2134">
        <w:rPr>
          <w:rFonts w:ascii="Tahoma" w:eastAsia="Tahoma" w:hAnsi="Tahoma" w:cs="Tahoma"/>
        </w:rPr>
        <w:t xml:space="preserve"> </w:t>
      </w:r>
      <w:r w:rsidRPr="001F2134">
        <w:rPr>
          <w:rFonts w:ascii="Tahoma" w:hAnsi="Tahoma" w:cs="Tahoma"/>
        </w:rPr>
        <w:t>prawo do przenoszenia danych osobowych, o którym mowa w art.. 20 RODO;</w:t>
      </w:r>
    </w:p>
    <w:p w14:paraId="5DB10F27" w14:textId="77777777" w:rsidR="00EB69AA" w:rsidRPr="001F2134" w:rsidRDefault="00EB69AA" w:rsidP="00EB69AA">
      <w:pPr>
        <w:pStyle w:val="Akapitzlist"/>
        <w:spacing w:after="0" w:line="360" w:lineRule="auto"/>
        <w:ind w:left="284"/>
        <w:jc w:val="both"/>
        <w:rPr>
          <w:rFonts w:ascii="Tahoma" w:hAnsi="Tahoma" w:cs="Tahoma"/>
        </w:rPr>
      </w:pPr>
      <w:r w:rsidRPr="001F2134">
        <w:rPr>
          <w:rFonts w:ascii="Tahoma" w:hAnsi="Tahoma" w:cs="Tahoma"/>
        </w:rPr>
        <w:lastRenderedPageBreak/>
        <w:t>–</w:t>
      </w:r>
      <w:r w:rsidRPr="001F2134">
        <w:rPr>
          <w:rFonts w:ascii="Tahoma" w:eastAsia="Tahoma" w:hAnsi="Tahoma" w:cs="Tahoma"/>
        </w:rPr>
        <w:t xml:space="preserve"> </w:t>
      </w:r>
      <w:r w:rsidRPr="001F2134">
        <w:rPr>
          <w:rFonts w:ascii="Tahoma" w:hAnsi="Tahoma" w:cs="Tahoma"/>
        </w:rPr>
        <w:t>na podstawie art.. 21 RODO prawo sprzeciwu, wobec przetwarzania danych osobowych, gdyż podstawa prawną przetwarzania Pani/Pana danych osobowych jest art. 6 ust. 1 lit. c RODO.</w:t>
      </w:r>
    </w:p>
    <w:p w14:paraId="6C9F247B" w14:textId="61095079" w:rsidR="00EB69AA" w:rsidRPr="001F2134" w:rsidRDefault="00EB69AA" w:rsidP="00EB69AA">
      <w:pPr>
        <w:suppressAutoHyphens w:val="0"/>
        <w:spacing w:after="160" w:line="259" w:lineRule="auto"/>
        <w:rPr>
          <w:rFonts w:ascii="Tahoma" w:eastAsia="Times New Roman" w:hAnsi="Tahoma" w:cs="Tahoma"/>
        </w:rPr>
      </w:pPr>
      <w:r w:rsidRPr="001F2134">
        <w:rPr>
          <w:rFonts w:ascii="Tahoma" w:eastAsia="Times New Roman" w:hAnsi="Tahoma" w:cs="Tahoma"/>
          <w:b/>
          <w:bCs/>
          <w:u w:val="single"/>
        </w:rPr>
        <w:br w:type="page"/>
      </w:r>
      <w:r w:rsidRPr="001F2134">
        <w:rPr>
          <w:rFonts w:ascii="Tahoma" w:eastAsia="Times New Roman" w:hAnsi="Tahoma" w:cs="Tahoma"/>
          <w:b/>
          <w:bCs/>
          <w:u w:val="single"/>
        </w:rPr>
        <w:lastRenderedPageBreak/>
        <w:t xml:space="preserve">Załącznikami do </w:t>
      </w:r>
      <w:r>
        <w:rPr>
          <w:rFonts w:ascii="Tahoma" w:eastAsia="Times New Roman" w:hAnsi="Tahoma" w:cs="Tahoma"/>
          <w:b/>
          <w:bCs/>
          <w:u w:val="single"/>
        </w:rPr>
        <w:t>S</w:t>
      </w:r>
      <w:r w:rsidRPr="001F2134">
        <w:rPr>
          <w:rFonts w:ascii="Tahoma" w:eastAsia="Times New Roman" w:hAnsi="Tahoma" w:cs="Tahoma"/>
          <w:b/>
          <w:bCs/>
          <w:u w:val="single"/>
        </w:rPr>
        <w:t xml:space="preserve">pecyfikacji istotnych warunków zamówienia </w:t>
      </w:r>
      <w:r>
        <w:rPr>
          <w:rFonts w:ascii="Tahoma" w:eastAsia="Times New Roman" w:hAnsi="Tahoma" w:cs="Tahoma"/>
          <w:b/>
          <w:bCs/>
          <w:u w:val="single"/>
        </w:rPr>
        <w:t xml:space="preserve">(SWZ) </w:t>
      </w:r>
      <w:r w:rsidRPr="001F2134">
        <w:rPr>
          <w:rFonts w:ascii="Tahoma" w:eastAsia="Times New Roman" w:hAnsi="Tahoma" w:cs="Tahoma"/>
          <w:b/>
          <w:bCs/>
          <w:u w:val="single"/>
        </w:rPr>
        <w:t>są:</w:t>
      </w:r>
    </w:p>
    <w:p w14:paraId="3047704E" w14:textId="77777777" w:rsidR="00EB69AA" w:rsidRPr="001F2134" w:rsidRDefault="00EB69AA" w:rsidP="00EB69AA">
      <w:pPr>
        <w:suppressAutoHyphens w:val="0"/>
        <w:autoSpaceDE w:val="0"/>
        <w:spacing w:after="0"/>
        <w:rPr>
          <w:rFonts w:ascii="Tahoma" w:eastAsia="Times New Roman" w:hAnsi="Tahoma" w:cs="Tahoma"/>
        </w:rPr>
      </w:pPr>
    </w:p>
    <w:p w14:paraId="3FAC3049" w14:textId="3D611B9B" w:rsidR="00EB69AA" w:rsidRPr="001F2134" w:rsidRDefault="00EB69AA" w:rsidP="00EB69AA">
      <w:pPr>
        <w:numPr>
          <w:ilvl w:val="0"/>
          <w:numId w:val="2"/>
        </w:numPr>
        <w:suppressAutoHyphens w:val="0"/>
        <w:autoSpaceDE w:val="0"/>
        <w:spacing w:after="0" w:line="360" w:lineRule="auto"/>
        <w:rPr>
          <w:rFonts w:ascii="Tahoma" w:eastAsia="Times New Roman" w:hAnsi="Tahoma" w:cs="Tahoma"/>
        </w:rPr>
      </w:pPr>
      <w:r w:rsidRPr="001F2134">
        <w:rPr>
          <w:rFonts w:ascii="Tahoma" w:eastAsia="Times New Roman" w:hAnsi="Tahoma" w:cs="Tahoma"/>
        </w:rPr>
        <w:t xml:space="preserve">Załącznik nr 1  do SWZ –  </w:t>
      </w:r>
      <w:r>
        <w:rPr>
          <w:rFonts w:ascii="Tahoma" w:eastAsia="Times New Roman" w:hAnsi="Tahoma" w:cs="Tahoma"/>
        </w:rPr>
        <w:t>F</w:t>
      </w:r>
      <w:r w:rsidRPr="001F2134">
        <w:rPr>
          <w:rFonts w:ascii="Tahoma" w:eastAsia="Times New Roman" w:hAnsi="Tahoma" w:cs="Tahoma"/>
        </w:rPr>
        <w:t>ormularz ofertowy</w:t>
      </w:r>
      <w:r>
        <w:rPr>
          <w:rFonts w:ascii="Tahoma" w:eastAsia="Times New Roman" w:hAnsi="Tahoma" w:cs="Tahoma"/>
        </w:rPr>
        <w:t>;</w:t>
      </w:r>
    </w:p>
    <w:p w14:paraId="4BC53317" w14:textId="516CE77E" w:rsidR="00EB69AA" w:rsidRPr="001F2134" w:rsidRDefault="00EB69AA" w:rsidP="00EB69AA">
      <w:pPr>
        <w:numPr>
          <w:ilvl w:val="0"/>
          <w:numId w:val="2"/>
        </w:numPr>
        <w:suppressAutoHyphens w:val="0"/>
        <w:autoSpaceDE w:val="0"/>
        <w:spacing w:after="0" w:line="360" w:lineRule="auto"/>
        <w:rPr>
          <w:rFonts w:ascii="Tahoma" w:eastAsia="Times New Roman" w:hAnsi="Tahoma" w:cs="Tahoma"/>
        </w:rPr>
      </w:pPr>
      <w:r w:rsidRPr="001F2134">
        <w:rPr>
          <w:rFonts w:ascii="Tahoma" w:eastAsia="Times New Roman" w:hAnsi="Tahoma" w:cs="Tahoma"/>
        </w:rPr>
        <w:t>Załącznik nr 2 do SWZ –</w:t>
      </w:r>
      <w:r>
        <w:rPr>
          <w:rFonts w:ascii="Tahoma" w:eastAsia="Times New Roman" w:hAnsi="Tahoma" w:cs="Tahoma"/>
        </w:rPr>
        <w:t xml:space="preserve"> O</w:t>
      </w:r>
      <w:r w:rsidRPr="001F2134">
        <w:rPr>
          <w:rFonts w:ascii="Tahoma" w:eastAsia="Times New Roman" w:hAnsi="Tahoma" w:cs="Tahoma"/>
        </w:rPr>
        <w:t>świadczenie o braku podstaw do wykluczenia</w:t>
      </w:r>
      <w:r>
        <w:rPr>
          <w:rFonts w:ascii="Tahoma" w:eastAsia="Times New Roman" w:hAnsi="Tahoma" w:cs="Tahoma"/>
        </w:rPr>
        <w:t>;</w:t>
      </w:r>
    </w:p>
    <w:p w14:paraId="6745D9A3" w14:textId="59F9B2F9" w:rsidR="00EB69AA" w:rsidRPr="001F2134" w:rsidRDefault="00EB69AA" w:rsidP="00EB69AA">
      <w:pPr>
        <w:numPr>
          <w:ilvl w:val="0"/>
          <w:numId w:val="2"/>
        </w:numPr>
        <w:suppressAutoHyphens w:val="0"/>
        <w:autoSpaceDE w:val="0"/>
        <w:spacing w:after="0" w:line="360" w:lineRule="auto"/>
        <w:rPr>
          <w:rFonts w:ascii="Tahoma" w:eastAsia="Times New Roman" w:hAnsi="Tahoma" w:cs="Tahoma"/>
        </w:rPr>
      </w:pPr>
      <w:r w:rsidRPr="001F2134">
        <w:rPr>
          <w:rFonts w:ascii="Tahoma" w:eastAsia="Times New Roman" w:hAnsi="Tahoma" w:cs="Tahoma"/>
        </w:rPr>
        <w:t xml:space="preserve">Załącznik nr 3 do SWZ – </w:t>
      </w:r>
      <w:r>
        <w:rPr>
          <w:rFonts w:ascii="Tahoma" w:eastAsia="Times New Roman" w:hAnsi="Tahoma" w:cs="Tahoma"/>
        </w:rPr>
        <w:t>O</w:t>
      </w:r>
      <w:r w:rsidRPr="001F2134">
        <w:rPr>
          <w:rFonts w:ascii="Tahoma" w:eastAsia="Times New Roman" w:hAnsi="Tahoma" w:cs="Tahoma"/>
        </w:rPr>
        <w:t>świadczenie o braku powiązań</w:t>
      </w:r>
      <w:r>
        <w:rPr>
          <w:rFonts w:ascii="Tahoma" w:eastAsia="Times New Roman" w:hAnsi="Tahoma" w:cs="Tahoma"/>
        </w:rPr>
        <w:t>;</w:t>
      </w:r>
    </w:p>
    <w:p w14:paraId="7DBB2BB6" w14:textId="2417F279" w:rsidR="00EB69AA" w:rsidRPr="00CF42A4" w:rsidRDefault="00EB69AA" w:rsidP="00EB69AA">
      <w:pPr>
        <w:numPr>
          <w:ilvl w:val="0"/>
          <w:numId w:val="2"/>
        </w:numPr>
        <w:suppressAutoHyphens w:val="0"/>
        <w:autoSpaceDE w:val="0"/>
        <w:spacing w:after="0" w:line="360" w:lineRule="auto"/>
        <w:rPr>
          <w:rFonts w:ascii="Tahoma" w:eastAsia="Times New Roman" w:hAnsi="Tahoma" w:cs="Tahoma"/>
          <w:strike/>
          <w:color w:val="FF0000"/>
        </w:rPr>
      </w:pPr>
      <w:r w:rsidRPr="001F2134">
        <w:rPr>
          <w:rFonts w:ascii="Tahoma" w:eastAsia="Times New Roman" w:hAnsi="Tahoma" w:cs="Tahoma"/>
        </w:rPr>
        <w:t xml:space="preserve">Załącznik nr 4 do SWZ – </w:t>
      </w:r>
      <w:r>
        <w:rPr>
          <w:rFonts w:ascii="Tahoma" w:eastAsia="Times New Roman" w:hAnsi="Tahoma" w:cs="Tahoma"/>
        </w:rPr>
        <w:t>O</w:t>
      </w:r>
      <w:r w:rsidRPr="001F2134">
        <w:rPr>
          <w:rFonts w:ascii="Tahoma" w:eastAsia="Times New Roman" w:hAnsi="Tahoma" w:cs="Tahoma"/>
        </w:rPr>
        <w:t>świadczenie wykonawcy w zakresie wypełnienia obowiązków informacyjnych</w:t>
      </w:r>
      <w:r w:rsidR="00CF42A4">
        <w:rPr>
          <w:rFonts w:ascii="Tahoma" w:eastAsia="Times New Roman" w:hAnsi="Tahoma" w:cs="Tahoma"/>
        </w:rPr>
        <w:t>.</w:t>
      </w:r>
    </w:p>
    <w:p w14:paraId="6D625D16" w14:textId="77777777" w:rsidR="00EB69AA" w:rsidRPr="001F2134" w:rsidRDefault="00EB69AA" w:rsidP="00EB69AA">
      <w:pPr>
        <w:suppressAutoHyphens w:val="0"/>
        <w:autoSpaceDE w:val="0"/>
        <w:spacing w:after="0" w:line="360" w:lineRule="auto"/>
        <w:rPr>
          <w:rFonts w:ascii="Tahoma" w:eastAsia="Times New Roman" w:hAnsi="Tahoma" w:cs="Tahoma"/>
        </w:rPr>
      </w:pPr>
    </w:p>
    <w:p w14:paraId="719A121F" w14:textId="77777777" w:rsidR="00EB69AA" w:rsidRPr="001F2134" w:rsidRDefault="00EB69AA" w:rsidP="00EB69AA">
      <w:pPr>
        <w:suppressAutoHyphens w:val="0"/>
        <w:autoSpaceDE w:val="0"/>
        <w:spacing w:after="0" w:line="360" w:lineRule="auto"/>
        <w:ind w:left="360"/>
        <w:rPr>
          <w:rFonts w:ascii="Tahoma" w:eastAsia="Times New Roman" w:hAnsi="Tahoma" w:cs="Tahoma"/>
        </w:rPr>
      </w:pPr>
    </w:p>
    <w:p w14:paraId="3EB6164A" w14:textId="77777777" w:rsidR="00EB69AA" w:rsidRPr="001F2134" w:rsidRDefault="00EB69AA" w:rsidP="00EB69AA">
      <w:pPr>
        <w:suppressAutoHyphens w:val="0"/>
        <w:autoSpaceDE w:val="0"/>
        <w:spacing w:after="0" w:line="360" w:lineRule="auto"/>
        <w:rPr>
          <w:rFonts w:ascii="Tahoma" w:eastAsia="Times New Roman" w:hAnsi="Tahoma" w:cs="Tahoma"/>
        </w:rPr>
      </w:pPr>
    </w:p>
    <w:p w14:paraId="6A81E56E" w14:textId="77777777" w:rsidR="00EB69AA" w:rsidRPr="001F2134" w:rsidRDefault="00EB69AA" w:rsidP="00EB69AA">
      <w:pPr>
        <w:ind w:left="1080"/>
        <w:jc w:val="both"/>
        <w:rPr>
          <w:rFonts w:ascii="Tahoma" w:eastAsia="Times New Roman" w:hAnsi="Tahoma" w:cs="Tahoma"/>
        </w:rPr>
      </w:pPr>
    </w:p>
    <w:p w14:paraId="144B90EB" w14:textId="77777777" w:rsidR="00EB69AA" w:rsidRPr="001F2134" w:rsidRDefault="00EB69AA" w:rsidP="00EB69AA">
      <w:pPr>
        <w:ind w:left="1080"/>
        <w:jc w:val="both"/>
        <w:rPr>
          <w:rFonts w:ascii="Tahoma" w:eastAsia="Times New Roman" w:hAnsi="Tahoma" w:cs="Tahoma"/>
        </w:rPr>
      </w:pPr>
    </w:p>
    <w:p w14:paraId="320346B0" w14:textId="77777777" w:rsidR="00EB69AA" w:rsidRPr="001F2134" w:rsidRDefault="00EB69AA" w:rsidP="00EB69AA">
      <w:pPr>
        <w:ind w:left="1080"/>
        <w:jc w:val="both"/>
        <w:rPr>
          <w:rFonts w:ascii="Tahoma" w:eastAsia="Times New Roman" w:hAnsi="Tahoma" w:cs="Tahoma"/>
        </w:rPr>
      </w:pPr>
    </w:p>
    <w:p w14:paraId="42BB9412" w14:textId="77777777" w:rsidR="00EB69AA" w:rsidRPr="001F2134" w:rsidRDefault="00EB69AA" w:rsidP="00EB69AA">
      <w:pPr>
        <w:ind w:left="1080"/>
        <w:jc w:val="both"/>
        <w:rPr>
          <w:rFonts w:ascii="Tahoma" w:eastAsia="Times New Roman" w:hAnsi="Tahoma" w:cs="Tahoma"/>
        </w:rPr>
      </w:pPr>
    </w:p>
    <w:p w14:paraId="312C50FB" w14:textId="77777777" w:rsidR="00EB69AA" w:rsidRPr="001F2134" w:rsidRDefault="00EB69AA" w:rsidP="00EB69AA">
      <w:pPr>
        <w:ind w:left="1080"/>
        <w:jc w:val="both"/>
        <w:rPr>
          <w:rFonts w:ascii="Tahoma" w:eastAsia="Times New Roman" w:hAnsi="Tahoma" w:cs="Tahoma"/>
        </w:rPr>
      </w:pPr>
    </w:p>
    <w:p w14:paraId="0C2B69E1" w14:textId="77777777" w:rsidR="00EB69AA" w:rsidRPr="001F2134" w:rsidRDefault="00EB69AA" w:rsidP="00EB69AA">
      <w:pPr>
        <w:ind w:left="1080"/>
        <w:jc w:val="both"/>
        <w:rPr>
          <w:rFonts w:ascii="Tahoma" w:eastAsia="Times New Roman" w:hAnsi="Tahoma" w:cs="Tahoma"/>
        </w:rPr>
      </w:pPr>
    </w:p>
    <w:p w14:paraId="78899528" w14:textId="77777777" w:rsidR="00EB69AA" w:rsidRPr="001F2134" w:rsidRDefault="00EB69AA" w:rsidP="00EB69AA">
      <w:pPr>
        <w:ind w:left="1080"/>
        <w:jc w:val="both"/>
        <w:rPr>
          <w:rFonts w:ascii="Tahoma" w:eastAsia="Times New Roman" w:hAnsi="Tahoma" w:cs="Tahoma"/>
        </w:rPr>
      </w:pPr>
    </w:p>
    <w:p w14:paraId="512C171E" w14:textId="77777777" w:rsidR="00EB69AA" w:rsidRPr="001F2134" w:rsidRDefault="00EB69AA" w:rsidP="00EB69AA">
      <w:pPr>
        <w:ind w:left="1080"/>
        <w:jc w:val="both"/>
        <w:rPr>
          <w:rFonts w:ascii="Tahoma" w:eastAsia="Times New Roman" w:hAnsi="Tahoma" w:cs="Tahoma"/>
        </w:rPr>
      </w:pPr>
    </w:p>
    <w:p w14:paraId="237FAFD8" w14:textId="77777777" w:rsidR="00EB69AA" w:rsidRPr="001F2134" w:rsidRDefault="00EB69AA" w:rsidP="00EB69AA">
      <w:pPr>
        <w:ind w:left="1080"/>
        <w:jc w:val="both"/>
        <w:rPr>
          <w:rFonts w:ascii="Tahoma" w:eastAsia="Times New Roman" w:hAnsi="Tahoma" w:cs="Tahoma"/>
        </w:rPr>
      </w:pPr>
    </w:p>
    <w:p w14:paraId="7489B20E" w14:textId="77777777" w:rsidR="00EB69AA" w:rsidRPr="001F2134" w:rsidRDefault="00EB69AA" w:rsidP="00EB69AA">
      <w:pPr>
        <w:ind w:left="1080"/>
        <w:jc w:val="both"/>
        <w:rPr>
          <w:rFonts w:ascii="Tahoma" w:eastAsia="Times New Roman" w:hAnsi="Tahoma" w:cs="Tahoma"/>
        </w:rPr>
      </w:pPr>
    </w:p>
    <w:p w14:paraId="6180B2F4" w14:textId="77777777" w:rsidR="00EB69AA" w:rsidRPr="001F2134" w:rsidRDefault="00EB69AA" w:rsidP="00EB69AA">
      <w:pPr>
        <w:ind w:left="1080"/>
        <w:jc w:val="both"/>
        <w:rPr>
          <w:rFonts w:ascii="Tahoma" w:eastAsia="Times New Roman" w:hAnsi="Tahoma" w:cs="Tahoma"/>
        </w:rPr>
      </w:pPr>
    </w:p>
    <w:p w14:paraId="215E1BD3" w14:textId="77777777" w:rsidR="00EB69AA" w:rsidRPr="001F2134" w:rsidRDefault="00EB69AA" w:rsidP="00EB69AA">
      <w:pPr>
        <w:ind w:left="1080"/>
        <w:jc w:val="both"/>
        <w:rPr>
          <w:rFonts w:ascii="Tahoma" w:eastAsia="Times New Roman" w:hAnsi="Tahoma" w:cs="Tahoma"/>
        </w:rPr>
      </w:pPr>
    </w:p>
    <w:p w14:paraId="325E37AF" w14:textId="77777777" w:rsidR="00EB69AA" w:rsidRDefault="00EB69AA" w:rsidP="00EB69AA">
      <w:pPr>
        <w:ind w:left="1080"/>
        <w:jc w:val="both"/>
        <w:rPr>
          <w:rFonts w:ascii="Tahoma" w:eastAsia="Times New Roman" w:hAnsi="Tahoma" w:cs="Tahoma"/>
        </w:rPr>
      </w:pPr>
    </w:p>
    <w:p w14:paraId="638AF9BB" w14:textId="77777777" w:rsidR="00EB69AA" w:rsidRPr="001F2134" w:rsidRDefault="00EB69AA" w:rsidP="00EB69AA">
      <w:pPr>
        <w:ind w:left="1080"/>
        <w:jc w:val="both"/>
        <w:rPr>
          <w:rFonts w:ascii="Tahoma" w:eastAsia="Times New Roman" w:hAnsi="Tahoma" w:cs="Tahoma"/>
        </w:rPr>
      </w:pPr>
    </w:p>
    <w:p w14:paraId="659B6DDF" w14:textId="77777777" w:rsidR="00EB69AA" w:rsidRPr="001F2134" w:rsidRDefault="00EB69AA" w:rsidP="00EB69AA">
      <w:pPr>
        <w:tabs>
          <w:tab w:val="center" w:pos="4536"/>
          <w:tab w:val="right" w:pos="9072"/>
        </w:tabs>
        <w:spacing w:after="0" w:line="240" w:lineRule="auto"/>
        <w:jc w:val="right"/>
        <w:rPr>
          <w:rFonts w:ascii="Cambria" w:hAnsi="Cambria"/>
        </w:rPr>
      </w:pPr>
    </w:p>
    <w:sectPr w:rsidR="00EB69AA" w:rsidRPr="001F213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0D22" w14:textId="77777777" w:rsidR="00964BD6" w:rsidRDefault="00964BD6" w:rsidP="00B721B2">
      <w:pPr>
        <w:spacing w:after="0" w:line="240" w:lineRule="auto"/>
      </w:pPr>
      <w:r>
        <w:separator/>
      </w:r>
    </w:p>
  </w:endnote>
  <w:endnote w:type="continuationSeparator" w:id="0">
    <w:p w14:paraId="42E1A4AA" w14:textId="77777777" w:rsidR="00964BD6" w:rsidRDefault="00964BD6" w:rsidP="00B7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Yu Gothic"/>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EE"/>
    <w:family w:val="roman"/>
    <w:pitch w:val="variable"/>
  </w:font>
  <w:font w:name="Arial Narrow">
    <w:altName w:val="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8172" w14:textId="6C254509" w:rsidR="00FC2424" w:rsidRDefault="00FC2424">
    <w:pPr>
      <w:pStyle w:val="Stopka"/>
    </w:pPr>
    <w:r>
      <w:rPr>
        <w:noProof/>
      </w:rPr>
      <w:drawing>
        <wp:anchor distT="0" distB="0" distL="114300" distR="114300" simplePos="0" relativeHeight="251661312" behindDoc="0" locked="0" layoutInCell="1" allowOverlap="1" wp14:anchorId="6665B3C1" wp14:editId="320ABDA8">
          <wp:simplePos x="0" y="0"/>
          <wp:positionH relativeFrom="column">
            <wp:posOffset>-748801</wp:posOffset>
          </wp:positionH>
          <wp:positionV relativeFrom="page">
            <wp:posOffset>9250680</wp:posOffset>
          </wp:positionV>
          <wp:extent cx="7256780" cy="138239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6780" cy="1382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8DB84" w14:textId="77777777" w:rsidR="00964BD6" w:rsidRDefault="00964BD6" w:rsidP="00B721B2">
      <w:pPr>
        <w:spacing w:after="0" w:line="240" w:lineRule="auto"/>
      </w:pPr>
      <w:r>
        <w:separator/>
      </w:r>
    </w:p>
  </w:footnote>
  <w:footnote w:type="continuationSeparator" w:id="0">
    <w:p w14:paraId="5F6CA718" w14:textId="77777777" w:rsidR="00964BD6" w:rsidRDefault="00964BD6" w:rsidP="00B721B2">
      <w:pPr>
        <w:spacing w:after="0" w:line="240" w:lineRule="auto"/>
      </w:pPr>
      <w:r>
        <w:continuationSeparator/>
      </w:r>
    </w:p>
  </w:footnote>
  <w:footnote w:id="1">
    <w:p w14:paraId="4869209C" w14:textId="77777777" w:rsidR="00FC2424" w:rsidRDefault="00FC2424" w:rsidP="00EB69AA">
      <w:pPr>
        <w:pStyle w:val="Tekstprzypisudolnego"/>
      </w:pPr>
      <w:r>
        <w:rPr>
          <w:rStyle w:val="Znakiprzypiswdolnych"/>
          <w:rFonts w:ascii="Tahoma" w:hAnsi="Tahoma"/>
        </w:rPr>
        <w:footnoteRef/>
      </w:r>
      <w:r>
        <w:rPr>
          <w:rFonts w:eastAsia="Tahoma"/>
        </w:rPr>
        <w:tab/>
        <w:t xml:space="preserve"> </w:t>
      </w:r>
      <w:r>
        <w:t>Skorzystanie z prawa do sprostowania nie może skutkować zmiana w wyniku postępowania o udzielenie zamówienia publicznego ani zmiana istotnych postanowień umowy oraz nie może naruszać integralności protokołu oraz jego załączników.</w:t>
      </w:r>
    </w:p>
  </w:footnote>
  <w:footnote w:id="2">
    <w:p w14:paraId="0414EDFF" w14:textId="77777777" w:rsidR="00FC2424" w:rsidRDefault="00FC2424" w:rsidP="00EB69AA">
      <w:pPr>
        <w:pStyle w:val="Tekstprzypisudolnego"/>
      </w:pPr>
      <w:r>
        <w:rPr>
          <w:rStyle w:val="Znakiprzypiswdolnych"/>
          <w:rFonts w:ascii="Tahoma" w:hAnsi="Tahoma"/>
        </w:rPr>
        <w:footnoteRef/>
      </w:r>
      <w:r>
        <w:rPr>
          <w:rFonts w:eastAsia="Tahoma"/>
        </w:rPr>
        <w:tab/>
        <w:t xml:space="preserv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3135" w14:textId="7DC18BF9" w:rsidR="00FC2424" w:rsidRDefault="00FC2424">
    <w:pPr>
      <w:pStyle w:val="Nagwek"/>
    </w:pPr>
    <w:r>
      <w:rPr>
        <w:noProof/>
      </w:rPr>
      <w:drawing>
        <wp:anchor distT="0" distB="0" distL="114300" distR="114300" simplePos="0" relativeHeight="251660288" behindDoc="0" locked="0" layoutInCell="1" allowOverlap="1" wp14:anchorId="56DB2ADC" wp14:editId="56DA3E42">
          <wp:simplePos x="0" y="0"/>
          <wp:positionH relativeFrom="column">
            <wp:posOffset>-899795</wp:posOffset>
          </wp:positionH>
          <wp:positionV relativeFrom="paragraph">
            <wp:posOffset>-411480</wp:posOffset>
          </wp:positionV>
          <wp:extent cx="7477125" cy="142303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71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Tahoma" w:hAnsi="Tahoma" w:cs="Tahoma"/>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A04C094E"/>
    <w:name w:val="WW8Num2"/>
    <w:lvl w:ilvl="0">
      <w:start w:val="1"/>
      <w:numFmt w:val="decimal"/>
      <w:lvlText w:val="%1."/>
      <w:lvlJc w:val="left"/>
      <w:pPr>
        <w:tabs>
          <w:tab w:val="num" w:pos="0"/>
        </w:tabs>
        <w:ind w:left="360" w:hanging="360"/>
      </w:pPr>
      <w:rPr>
        <w:rFonts w:ascii="Tahoma" w:eastAsia="Times New Roman" w:hAnsi="Tahoma" w:cs="Tahoma"/>
        <w:strike w:val="0"/>
        <w:color w:val="auto"/>
        <w:sz w:val="24"/>
        <w:szCs w:val="24"/>
      </w:rPr>
    </w:lvl>
  </w:abstractNum>
  <w:abstractNum w:abstractNumId="2" w15:restartNumberingAfterBreak="0">
    <w:nsid w:val="00000003"/>
    <w:multiLevelType w:val="singleLevel"/>
    <w:tmpl w:val="849CED20"/>
    <w:name w:val="WW8Num3"/>
    <w:lvl w:ilvl="0">
      <w:start w:val="1"/>
      <w:numFmt w:val="lowerLetter"/>
      <w:lvlText w:val="%1)"/>
      <w:lvlJc w:val="left"/>
      <w:pPr>
        <w:tabs>
          <w:tab w:val="num" w:pos="0"/>
        </w:tabs>
        <w:ind w:left="644" w:hanging="360"/>
      </w:pPr>
      <w:rPr>
        <w:rFonts w:ascii="Tahoma" w:hAnsi="Tahoma" w:cs="Tahoma"/>
        <w:b w:val="0"/>
        <w:bCs w:val="0"/>
        <w:i w:val="0"/>
        <w:color w:val="000000"/>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bCs/>
        <w:spacing w:val="-6"/>
        <w:sz w:val="24"/>
        <w:szCs w:val="24"/>
        <w:lang w:val="pl-PL"/>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Tahoma" w:eastAsia="Times New Roman" w:hAnsi="Tahoma" w:cs="Tahoma"/>
        <w:b w:val="0"/>
        <w:bCs w:val="0"/>
        <w:i w:val="0"/>
        <w:caps w:val="0"/>
        <w:smallCaps w:val="0"/>
        <w:color w:val="000000"/>
        <w:spacing w:val="0"/>
        <w:sz w:val="24"/>
        <w:szCs w:val="24"/>
      </w:rPr>
    </w:lvl>
  </w:abstractNum>
  <w:abstractNum w:abstractNumId="5" w15:restartNumberingAfterBreak="0">
    <w:nsid w:val="00000008"/>
    <w:multiLevelType w:val="multilevel"/>
    <w:tmpl w:val="D482FBD8"/>
    <w:name w:val="WW8Num8"/>
    <w:lvl w:ilvl="0">
      <w:start w:val="1"/>
      <w:numFmt w:val="decimal"/>
      <w:lvlText w:val="%1)"/>
      <w:lvlJc w:val="left"/>
      <w:pPr>
        <w:tabs>
          <w:tab w:val="num" w:pos="720"/>
        </w:tabs>
        <w:ind w:left="720" w:hanging="360"/>
      </w:pPr>
      <w:rPr>
        <w:rFonts w:ascii="Calibri" w:hAnsi="Calibri" w:cs="Segoe UI"/>
        <w:sz w:val="20"/>
        <w:szCs w:val="20"/>
      </w:rPr>
    </w:lvl>
    <w:lvl w:ilvl="1">
      <w:start w:val="1"/>
      <w:numFmt w:val="lowerLetter"/>
      <w:lvlText w:val="%2."/>
      <w:lvlJc w:val="left"/>
      <w:pPr>
        <w:tabs>
          <w:tab w:val="num" w:pos="1080"/>
        </w:tabs>
        <w:ind w:left="1080" w:hanging="360"/>
      </w:pPr>
      <w:rPr>
        <w:rFonts w:ascii="Tahoma" w:hAnsi="Tahoma" w:cs="Tahoma" w:hint="default"/>
        <w:i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9"/>
    <w:multiLevelType w:val="singleLevel"/>
    <w:tmpl w:val="00000009"/>
    <w:name w:val="WW8Num9"/>
    <w:lvl w:ilvl="0">
      <w:start w:val="1"/>
      <w:numFmt w:val="decimal"/>
      <w:lvlText w:val="%1."/>
      <w:lvlJc w:val="left"/>
      <w:pPr>
        <w:tabs>
          <w:tab w:val="num" w:pos="1800"/>
        </w:tabs>
        <w:ind w:left="1800" w:hanging="363"/>
      </w:pPr>
      <w:rPr>
        <w:rFonts w:ascii="Tahoma" w:hAnsi="Tahoma" w:cs="Segoe UI"/>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1800"/>
        </w:tabs>
        <w:ind w:left="1800" w:hanging="363"/>
      </w:pPr>
      <w:rPr>
        <w:rFonts w:ascii="Tahoma" w:hAnsi="Tahoma" w:cs="Segoe UI"/>
        <w:b w:val="0"/>
        <w:bCs w:val="0"/>
        <w:sz w:val="24"/>
        <w:szCs w:val="24"/>
      </w:rPr>
    </w:lvl>
  </w:abstractNum>
  <w:abstractNum w:abstractNumId="8" w15:restartNumberingAfterBreak="0">
    <w:nsid w:val="0000000B"/>
    <w:multiLevelType w:val="multilevel"/>
    <w:tmpl w:val="9050F774"/>
    <w:name w:val="WW8Num11"/>
    <w:lvl w:ilvl="0">
      <w:start w:val="1"/>
      <w:numFmt w:val="decimal"/>
      <w:lvlText w:val="%1."/>
      <w:lvlJc w:val="left"/>
      <w:pPr>
        <w:tabs>
          <w:tab w:val="num" w:pos="1640"/>
        </w:tabs>
        <w:ind w:left="1640" w:hanging="363"/>
      </w:pPr>
      <w:rPr>
        <w:rFonts w:ascii="Tahoma" w:hAnsi="Tahoma" w:cs="Segoe UI"/>
        <w:b w:val="0"/>
        <w:bCs/>
        <w:color w:val="000000"/>
        <w:sz w:val="24"/>
        <w:szCs w:val="24"/>
      </w:rPr>
    </w:lvl>
    <w:lvl w:ilvl="1">
      <w:start w:val="1"/>
      <w:numFmt w:val="lowerLetter"/>
      <w:lvlText w:val="%2."/>
      <w:lvlJc w:val="left"/>
      <w:pPr>
        <w:tabs>
          <w:tab w:val="num" w:pos="363"/>
        </w:tabs>
        <w:ind w:left="363" w:hanging="360"/>
      </w:pPr>
      <w:rPr>
        <w:rFonts w:ascii="Tahoma" w:hAnsi="Tahoma" w:cs="Tahoma" w:hint="default"/>
        <w:sz w:val="24"/>
        <w:szCs w:val="24"/>
      </w:rPr>
    </w:lvl>
    <w:lvl w:ilvl="2">
      <w:start w:val="2019"/>
      <w:numFmt w:val="decimal"/>
      <w:lvlText w:val="%3"/>
      <w:lvlJc w:val="left"/>
      <w:pPr>
        <w:tabs>
          <w:tab w:val="num" w:pos="0"/>
        </w:tabs>
        <w:ind w:left="1323" w:hanging="420"/>
      </w:pPr>
      <w:rPr>
        <w:rFonts w:ascii="Calibri" w:hAnsi="Calibri" w:cs="Calibri"/>
        <w:sz w:val="20"/>
        <w:szCs w:val="20"/>
      </w:rPr>
    </w:lvl>
    <w:lvl w:ilvl="3">
      <w:start w:val="1"/>
      <w:numFmt w:val="decimal"/>
      <w:lvlText w:val="%4."/>
      <w:lvlJc w:val="left"/>
      <w:pPr>
        <w:tabs>
          <w:tab w:val="num" w:pos="1803"/>
        </w:tabs>
        <w:ind w:left="1803" w:hanging="360"/>
      </w:pPr>
    </w:lvl>
    <w:lvl w:ilvl="4">
      <w:start w:val="1"/>
      <w:numFmt w:val="lowerLetter"/>
      <w:lvlText w:val="%5."/>
      <w:lvlJc w:val="left"/>
      <w:pPr>
        <w:tabs>
          <w:tab w:val="num" w:pos="2523"/>
        </w:tabs>
        <w:ind w:left="2523" w:hanging="360"/>
      </w:pPr>
    </w:lvl>
    <w:lvl w:ilvl="5">
      <w:start w:val="1"/>
      <w:numFmt w:val="lowerRoman"/>
      <w:lvlText w:val="%6."/>
      <w:lvlJc w:val="right"/>
      <w:pPr>
        <w:tabs>
          <w:tab w:val="num" w:pos="3243"/>
        </w:tabs>
        <w:ind w:left="3243" w:hanging="180"/>
      </w:pPr>
    </w:lvl>
    <w:lvl w:ilvl="6">
      <w:start w:val="1"/>
      <w:numFmt w:val="decimal"/>
      <w:lvlText w:val="%7."/>
      <w:lvlJc w:val="left"/>
      <w:pPr>
        <w:tabs>
          <w:tab w:val="num" w:pos="3963"/>
        </w:tabs>
        <w:ind w:left="3963" w:hanging="360"/>
      </w:pPr>
    </w:lvl>
    <w:lvl w:ilvl="7">
      <w:start w:val="1"/>
      <w:numFmt w:val="lowerLetter"/>
      <w:lvlText w:val="%8."/>
      <w:lvlJc w:val="left"/>
      <w:pPr>
        <w:tabs>
          <w:tab w:val="num" w:pos="4683"/>
        </w:tabs>
        <w:ind w:left="4683" w:hanging="360"/>
      </w:pPr>
    </w:lvl>
    <w:lvl w:ilvl="8">
      <w:start w:val="1"/>
      <w:numFmt w:val="lowerRoman"/>
      <w:lvlText w:val="%9."/>
      <w:lvlJc w:val="right"/>
      <w:pPr>
        <w:tabs>
          <w:tab w:val="num" w:pos="5403"/>
        </w:tabs>
        <w:ind w:left="5403" w:hanging="180"/>
      </w:pPr>
    </w:lvl>
  </w:abstractNum>
  <w:abstractNum w:abstractNumId="9" w15:restartNumberingAfterBreak="0">
    <w:nsid w:val="0000000C"/>
    <w:multiLevelType w:val="multilevel"/>
    <w:tmpl w:val="A0F092C2"/>
    <w:name w:val="WW8Num12"/>
    <w:lvl w:ilvl="0">
      <w:start w:val="1"/>
      <w:numFmt w:val="decimal"/>
      <w:lvlText w:val="%1)"/>
      <w:lvlJc w:val="left"/>
      <w:pPr>
        <w:tabs>
          <w:tab w:val="num" w:pos="1440"/>
        </w:tabs>
        <w:ind w:left="1440" w:hanging="360"/>
      </w:pPr>
      <w:rPr>
        <w:rFonts w:ascii="Calibri" w:hAnsi="Calibri" w:cs="Segoe UI"/>
        <w:b/>
      </w:rPr>
    </w:lvl>
    <w:lvl w:ilvl="1">
      <w:start w:val="1"/>
      <w:numFmt w:val="lowerLetter"/>
      <w:lvlText w:val="%2)"/>
      <w:lvlJc w:val="left"/>
      <w:pPr>
        <w:tabs>
          <w:tab w:val="num" w:pos="0"/>
        </w:tabs>
        <w:ind w:left="1440" w:hanging="360"/>
      </w:pPr>
      <w:rPr>
        <w:rFonts w:ascii="Calibri" w:hAnsi="Calibri" w:cs="Segoe UI"/>
        <w:b/>
      </w:rPr>
    </w:lvl>
    <w:lvl w:ilvl="2">
      <w:start w:val="1"/>
      <w:numFmt w:val="decimal"/>
      <w:lvlText w:val="%3."/>
      <w:lvlJc w:val="left"/>
      <w:pPr>
        <w:tabs>
          <w:tab w:val="num" w:pos="2340"/>
        </w:tabs>
        <w:ind w:left="2340" w:hanging="360"/>
      </w:pPr>
      <w:rPr>
        <w:rFonts w:ascii="Tahoma" w:eastAsia="Times New Roman" w:hAnsi="Tahoma" w:cs="Tahoma" w:hint="default"/>
        <w:b w:val="0"/>
        <w:bCs/>
        <w:caps w:val="0"/>
        <w:smallCaps w:val="0"/>
        <w:color w:val="000000"/>
        <w:sz w:val="24"/>
        <w:szCs w:val="24"/>
      </w:rPr>
    </w:lvl>
    <w:lvl w:ilvl="3">
      <w:start w:val="1"/>
      <w:numFmt w:val="upperLetter"/>
      <w:lvlText w:val="%4."/>
      <w:lvlJc w:val="left"/>
      <w:pPr>
        <w:tabs>
          <w:tab w:val="num" w:pos="0"/>
        </w:tabs>
        <w:ind w:left="2880" w:hanging="360"/>
      </w:pPr>
      <w:rPr>
        <w:rFonts w:ascii="Calibri" w:hAnsi="Calibri" w:cs="Segoe UI"/>
        <w:b/>
      </w:rPr>
    </w:lvl>
    <w:lvl w:ilvl="4">
      <w:start w:val="1"/>
      <w:numFmt w:val="lowerLetter"/>
      <w:lvlText w:val="%5."/>
      <w:lvlJc w:val="left"/>
      <w:pPr>
        <w:tabs>
          <w:tab w:val="num" w:pos="0"/>
        </w:tabs>
        <w:ind w:left="3600" w:hanging="360"/>
      </w:pPr>
      <w:rPr>
        <w:rFonts w:ascii="Calibri" w:hAnsi="Calibri" w:cs="Segoe UI"/>
        <w:b/>
      </w:rPr>
    </w:lvl>
    <w:lvl w:ilvl="5">
      <w:start w:val="2020"/>
      <w:numFmt w:val="decimal"/>
      <w:lvlText w:val="%6"/>
      <w:lvlJc w:val="left"/>
      <w:pPr>
        <w:tabs>
          <w:tab w:val="num" w:pos="0"/>
        </w:tabs>
        <w:ind w:left="4560" w:hanging="420"/>
      </w:pPr>
      <w:rPr>
        <w:rFonts w:ascii="Calibri" w:hAnsi="Calibri" w:cs="Segoe UI"/>
        <w:b/>
      </w:rPr>
    </w:lvl>
    <w:lvl w:ilvl="6">
      <w:numFmt w:val="decimal"/>
      <w:lvlText w:val="%7-"/>
      <w:lvlJc w:val="left"/>
      <w:pPr>
        <w:tabs>
          <w:tab w:val="num" w:pos="0"/>
        </w:tabs>
        <w:ind w:left="5040" w:hanging="360"/>
      </w:pPr>
      <w:rPr>
        <w:rFonts w:ascii="Calibri" w:hAnsi="Calibri" w:cs="Segoe UI"/>
        <w:b/>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name w:val="WW8Num13"/>
    <w:lvl w:ilvl="0">
      <w:start w:val="1"/>
      <w:numFmt w:val="decimal"/>
      <w:lvlText w:val="%1."/>
      <w:lvlJc w:val="left"/>
      <w:pPr>
        <w:tabs>
          <w:tab w:val="num" w:pos="1800"/>
        </w:tabs>
        <w:ind w:left="1800" w:hanging="363"/>
      </w:pPr>
      <w:rPr>
        <w:rFonts w:ascii="Tahoma" w:hAnsi="Tahoma" w:cs="Tahoma"/>
        <w:b w:val="0"/>
        <w:bCs/>
        <w:i w:val="0"/>
        <w:sz w:val="24"/>
        <w:szCs w:val="24"/>
      </w:rPr>
    </w:lvl>
  </w:abstractNum>
  <w:abstractNum w:abstractNumId="11"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2" w15:restartNumberingAfterBreak="0">
    <w:nsid w:val="0000000F"/>
    <w:multiLevelType w:val="singleLevel"/>
    <w:tmpl w:val="E8E06448"/>
    <w:lvl w:ilvl="0">
      <w:start w:val="1"/>
      <w:numFmt w:val="decimal"/>
      <w:lvlText w:val="%1."/>
      <w:lvlJc w:val="left"/>
      <w:pPr>
        <w:ind w:left="927" w:hanging="360"/>
      </w:pPr>
      <w:rPr>
        <w:rFonts w:ascii="Tahoma" w:eastAsia="Times New Roman" w:hAnsi="Tahoma" w:cs="Tahoma" w:hint="default"/>
        <w:b w:val="0"/>
        <w:color w:val="000000"/>
        <w:sz w:val="24"/>
        <w:szCs w:val="24"/>
        <w:lang w:val="en-US"/>
      </w:rPr>
    </w:lvl>
  </w:abstractNum>
  <w:abstractNum w:abstractNumId="13" w15:restartNumberingAfterBreak="0">
    <w:nsid w:val="00000012"/>
    <w:multiLevelType w:val="multilevel"/>
    <w:tmpl w:val="00000012"/>
    <w:name w:val="WW8Num18"/>
    <w:lvl w:ilvl="0">
      <w:start w:val="1"/>
      <w:numFmt w:val="bullet"/>
      <w:lvlText w:val=""/>
      <w:lvlJc w:val="left"/>
      <w:pPr>
        <w:tabs>
          <w:tab w:val="num" w:pos="1211"/>
        </w:tabs>
        <w:ind w:left="1211" w:hanging="360"/>
      </w:pPr>
      <w:rPr>
        <w:rFonts w:ascii="Symbol" w:hAnsi="Symbol" w:cs="Courier New"/>
        <w:sz w:val="20"/>
        <w:szCs w:val="20"/>
      </w:rPr>
    </w:lvl>
    <w:lvl w:ilvl="1">
      <w:start w:val="1"/>
      <w:numFmt w:val="bullet"/>
      <w:lvlText w:val="◦"/>
      <w:lvlJc w:val="left"/>
      <w:pPr>
        <w:tabs>
          <w:tab w:val="num" w:pos="1571"/>
        </w:tabs>
        <w:ind w:left="1571" w:hanging="360"/>
      </w:pPr>
      <w:rPr>
        <w:rFonts w:ascii="OpenSymbol" w:hAnsi="OpenSymbol" w:cs="Tahoma"/>
        <w:color w:val="000000"/>
        <w:sz w:val="24"/>
        <w:szCs w:val="24"/>
        <w:shd w:val="clear" w:color="auto" w:fill="FFFF00"/>
      </w:rPr>
    </w:lvl>
    <w:lvl w:ilvl="2">
      <w:start w:val="1"/>
      <w:numFmt w:val="bullet"/>
      <w:lvlText w:val="▪"/>
      <w:lvlJc w:val="left"/>
      <w:pPr>
        <w:tabs>
          <w:tab w:val="num" w:pos="1931"/>
        </w:tabs>
        <w:ind w:left="1931" w:hanging="360"/>
      </w:pPr>
      <w:rPr>
        <w:rFonts w:ascii="OpenSymbol" w:hAnsi="OpenSymbol" w:cs="Tahoma"/>
        <w:color w:val="000000"/>
        <w:sz w:val="24"/>
        <w:szCs w:val="24"/>
        <w:shd w:val="clear" w:color="auto" w:fill="FFFF00"/>
      </w:rPr>
    </w:lvl>
    <w:lvl w:ilvl="3">
      <w:start w:val="1"/>
      <w:numFmt w:val="bullet"/>
      <w:lvlText w:val=""/>
      <w:lvlJc w:val="left"/>
      <w:pPr>
        <w:tabs>
          <w:tab w:val="num" w:pos="2291"/>
        </w:tabs>
        <w:ind w:left="2291" w:hanging="360"/>
      </w:pPr>
      <w:rPr>
        <w:rFonts w:ascii="Symbol" w:hAnsi="Symbol" w:cs="Courier New"/>
        <w:sz w:val="20"/>
        <w:szCs w:val="20"/>
      </w:rPr>
    </w:lvl>
    <w:lvl w:ilvl="4">
      <w:start w:val="1"/>
      <w:numFmt w:val="bullet"/>
      <w:lvlText w:val="◦"/>
      <w:lvlJc w:val="left"/>
      <w:pPr>
        <w:tabs>
          <w:tab w:val="num" w:pos="2651"/>
        </w:tabs>
        <w:ind w:left="2651" w:hanging="360"/>
      </w:pPr>
      <w:rPr>
        <w:rFonts w:ascii="OpenSymbol" w:hAnsi="OpenSymbol" w:cs="Tahoma"/>
        <w:color w:val="000000"/>
        <w:sz w:val="24"/>
        <w:szCs w:val="24"/>
        <w:shd w:val="clear" w:color="auto" w:fill="FFFF00"/>
      </w:rPr>
    </w:lvl>
    <w:lvl w:ilvl="5">
      <w:start w:val="1"/>
      <w:numFmt w:val="bullet"/>
      <w:lvlText w:val="▪"/>
      <w:lvlJc w:val="left"/>
      <w:pPr>
        <w:tabs>
          <w:tab w:val="num" w:pos="3011"/>
        </w:tabs>
        <w:ind w:left="3011" w:hanging="360"/>
      </w:pPr>
      <w:rPr>
        <w:rFonts w:ascii="OpenSymbol" w:hAnsi="OpenSymbol" w:cs="Tahoma"/>
        <w:color w:val="000000"/>
        <w:sz w:val="24"/>
        <w:szCs w:val="24"/>
        <w:shd w:val="clear" w:color="auto" w:fill="FFFF00"/>
      </w:rPr>
    </w:lvl>
    <w:lvl w:ilvl="6">
      <w:start w:val="1"/>
      <w:numFmt w:val="bullet"/>
      <w:lvlText w:val=""/>
      <w:lvlJc w:val="left"/>
      <w:pPr>
        <w:tabs>
          <w:tab w:val="num" w:pos="3371"/>
        </w:tabs>
        <w:ind w:left="3371" w:hanging="360"/>
      </w:pPr>
      <w:rPr>
        <w:rFonts w:ascii="Symbol" w:hAnsi="Symbol" w:cs="Courier New"/>
        <w:sz w:val="20"/>
        <w:szCs w:val="20"/>
      </w:rPr>
    </w:lvl>
    <w:lvl w:ilvl="7">
      <w:start w:val="1"/>
      <w:numFmt w:val="bullet"/>
      <w:lvlText w:val="◦"/>
      <w:lvlJc w:val="left"/>
      <w:pPr>
        <w:tabs>
          <w:tab w:val="num" w:pos="3731"/>
        </w:tabs>
        <w:ind w:left="3731" w:hanging="360"/>
      </w:pPr>
      <w:rPr>
        <w:rFonts w:ascii="OpenSymbol" w:hAnsi="OpenSymbol" w:cs="Tahoma"/>
        <w:color w:val="000000"/>
        <w:sz w:val="24"/>
        <w:szCs w:val="24"/>
        <w:shd w:val="clear" w:color="auto" w:fill="FFFF00"/>
      </w:rPr>
    </w:lvl>
    <w:lvl w:ilvl="8">
      <w:start w:val="1"/>
      <w:numFmt w:val="bullet"/>
      <w:lvlText w:val="▪"/>
      <w:lvlJc w:val="left"/>
      <w:pPr>
        <w:tabs>
          <w:tab w:val="num" w:pos="4091"/>
        </w:tabs>
        <w:ind w:left="4091" w:hanging="360"/>
      </w:pPr>
      <w:rPr>
        <w:rFonts w:ascii="OpenSymbol" w:hAnsi="OpenSymbol" w:cs="Tahoma"/>
        <w:color w:val="000000"/>
        <w:sz w:val="24"/>
        <w:szCs w:val="24"/>
        <w:shd w:val="clear" w:color="auto" w:fill="FFFF00"/>
      </w:rPr>
    </w:lvl>
  </w:abstractNum>
  <w:abstractNum w:abstractNumId="14" w15:restartNumberingAfterBreak="0">
    <w:nsid w:val="00000013"/>
    <w:multiLevelType w:val="multilevel"/>
    <w:tmpl w:val="16EEF622"/>
    <w:name w:val="WW8Num19"/>
    <w:lvl w:ilvl="0">
      <w:start w:val="1"/>
      <w:numFmt w:val="decimal"/>
      <w:lvlText w:val="%1."/>
      <w:lvlJc w:val="left"/>
      <w:pPr>
        <w:tabs>
          <w:tab w:val="num" w:pos="720"/>
        </w:tabs>
        <w:ind w:left="720" w:hanging="360"/>
      </w:pPr>
      <w:rPr>
        <w:rFonts w:ascii="Tahoma" w:hAnsi="Tahoma" w:cs="Tahoma" w:hint="default"/>
        <w:b w:val="0"/>
        <w:bCs/>
        <w:color w:val="000000"/>
        <w:sz w:val="24"/>
        <w:szCs w:val="24"/>
      </w:rPr>
    </w:lvl>
    <w:lvl w:ilvl="1">
      <w:start w:val="1"/>
      <w:numFmt w:val="decimal"/>
      <w:lvlText w:val="%2."/>
      <w:lvlJc w:val="left"/>
      <w:pPr>
        <w:tabs>
          <w:tab w:val="num" w:pos="1080"/>
        </w:tabs>
        <w:ind w:left="1080" w:hanging="360"/>
      </w:pPr>
      <w:rPr>
        <w:rFonts w:ascii="Calibri" w:hAnsi="Calibri" w:cs="Times New Roman"/>
        <w:b/>
        <w:bCs/>
        <w:color w:val="000000"/>
        <w:sz w:val="20"/>
        <w:szCs w:val="20"/>
      </w:rPr>
    </w:lvl>
    <w:lvl w:ilvl="2">
      <w:start w:val="1"/>
      <w:numFmt w:val="decimal"/>
      <w:lvlText w:val="%3."/>
      <w:lvlJc w:val="left"/>
      <w:pPr>
        <w:tabs>
          <w:tab w:val="num" w:pos="1440"/>
        </w:tabs>
        <w:ind w:left="1440" w:hanging="360"/>
      </w:pPr>
      <w:rPr>
        <w:rFonts w:ascii="Calibri" w:hAnsi="Calibri" w:cs="Times New Roman"/>
        <w:b/>
        <w:bCs/>
        <w:color w:val="000000"/>
        <w:sz w:val="20"/>
        <w:szCs w:val="20"/>
      </w:rPr>
    </w:lvl>
    <w:lvl w:ilvl="3">
      <w:start w:val="1"/>
      <w:numFmt w:val="decimal"/>
      <w:lvlText w:val="%4."/>
      <w:lvlJc w:val="left"/>
      <w:pPr>
        <w:tabs>
          <w:tab w:val="num" w:pos="1800"/>
        </w:tabs>
        <w:ind w:left="1800" w:hanging="360"/>
      </w:pPr>
      <w:rPr>
        <w:rFonts w:ascii="Calibri" w:hAnsi="Calibri" w:cs="Times New Roman"/>
        <w:b/>
        <w:bCs/>
        <w:color w:val="000000"/>
        <w:sz w:val="20"/>
        <w:szCs w:val="20"/>
      </w:rPr>
    </w:lvl>
    <w:lvl w:ilvl="4">
      <w:start w:val="1"/>
      <w:numFmt w:val="decimal"/>
      <w:lvlText w:val="%5."/>
      <w:lvlJc w:val="left"/>
      <w:pPr>
        <w:tabs>
          <w:tab w:val="num" w:pos="2160"/>
        </w:tabs>
        <w:ind w:left="2160" w:hanging="360"/>
      </w:pPr>
      <w:rPr>
        <w:rFonts w:ascii="Calibri" w:hAnsi="Calibri" w:cs="Times New Roman"/>
        <w:b/>
        <w:bCs/>
        <w:color w:val="000000"/>
        <w:sz w:val="20"/>
        <w:szCs w:val="20"/>
      </w:rPr>
    </w:lvl>
    <w:lvl w:ilvl="5">
      <w:start w:val="1"/>
      <w:numFmt w:val="decimal"/>
      <w:lvlText w:val="%6."/>
      <w:lvlJc w:val="left"/>
      <w:pPr>
        <w:tabs>
          <w:tab w:val="num" w:pos="2520"/>
        </w:tabs>
        <w:ind w:left="2520" w:hanging="360"/>
      </w:pPr>
      <w:rPr>
        <w:rFonts w:ascii="Calibri" w:hAnsi="Calibri" w:cs="Times New Roman"/>
        <w:b/>
        <w:bCs/>
        <w:color w:val="000000"/>
        <w:sz w:val="20"/>
        <w:szCs w:val="20"/>
      </w:rPr>
    </w:lvl>
    <w:lvl w:ilvl="6">
      <w:start w:val="1"/>
      <w:numFmt w:val="decimal"/>
      <w:lvlText w:val="%7."/>
      <w:lvlJc w:val="left"/>
      <w:pPr>
        <w:tabs>
          <w:tab w:val="num" w:pos="2880"/>
        </w:tabs>
        <w:ind w:left="2880" w:hanging="360"/>
      </w:pPr>
      <w:rPr>
        <w:rFonts w:ascii="Calibri" w:hAnsi="Calibri" w:cs="Times New Roman"/>
        <w:b/>
        <w:bCs/>
        <w:color w:val="000000"/>
        <w:sz w:val="20"/>
        <w:szCs w:val="20"/>
      </w:rPr>
    </w:lvl>
    <w:lvl w:ilvl="7">
      <w:start w:val="1"/>
      <w:numFmt w:val="decimal"/>
      <w:lvlText w:val="%8."/>
      <w:lvlJc w:val="left"/>
      <w:pPr>
        <w:tabs>
          <w:tab w:val="num" w:pos="3240"/>
        </w:tabs>
        <w:ind w:left="3240" w:hanging="360"/>
      </w:pPr>
      <w:rPr>
        <w:rFonts w:ascii="Calibri" w:hAnsi="Calibri" w:cs="Times New Roman"/>
        <w:b/>
        <w:bCs/>
        <w:color w:val="000000"/>
        <w:sz w:val="20"/>
        <w:szCs w:val="20"/>
      </w:rPr>
    </w:lvl>
    <w:lvl w:ilvl="8">
      <w:start w:val="1"/>
      <w:numFmt w:val="decimal"/>
      <w:lvlText w:val="%9."/>
      <w:lvlJc w:val="left"/>
      <w:pPr>
        <w:tabs>
          <w:tab w:val="num" w:pos="3600"/>
        </w:tabs>
        <w:ind w:left="3600" w:hanging="360"/>
      </w:pPr>
      <w:rPr>
        <w:rFonts w:ascii="Calibri" w:hAnsi="Calibri" w:cs="Times New Roman"/>
        <w:b/>
        <w:bCs/>
        <w:color w:val="000000"/>
        <w:sz w:val="20"/>
        <w:szCs w:val="20"/>
      </w:rPr>
    </w:lvl>
  </w:abstractNum>
  <w:abstractNum w:abstractNumId="15" w15:restartNumberingAfterBreak="0">
    <w:nsid w:val="00000014"/>
    <w:multiLevelType w:val="multilevel"/>
    <w:tmpl w:val="6E32134E"/>
    <w:name w:val="WW8Num20"/>
    <w:lvl w:ilvl="0">
      <w:start w:val="1"/>
      <w:numFmt w:val="decimal"/>
      <w:lvlText w:val="%1."/>
      <w:lvlJc w:val="left"/>
      <w:pPr>
        <w:tabs>
          <w:tab w:val="num" w:pos="720"/>
        </w:tabs>
        <w:ind w:left="720" w:hanging="360"/>
      </w:pPr>
      <w:rPr>
        <w:rFonts w:ascii="Times New Roman" w:hAnsi="Times New Roman" w:cs="Tahoma" w:hint="default"/>
        <w:color w:val="000000"/>
        <w:sz w:val="24"/>
        <w:szCs w:val="24"/>
      </w:rPr>
    </w:lvl>
    <w:lvl w:ilvl="1">
      <w:start w:val="1"/>
      <w:numFmt w:val="decimal"/>
      <w:lvlText w:val="%2."/>
      <w:lvlJc w:val="left"/>
      <w:pPr>
        <w:tabs>
          <w:tab w:val="num" w:pos="1080"/>
        </w:tabs>
        <w:ind w:left="1080" w:hanging="360"/>
      </w:pPr>
      <w:rPr>
        <w:rFonts w:ascii="Tahoma" w:hAnsi="Tahoma" w:cs="Tahoma" w:hint="default"/>
        <w:color w:val="000000"/>
        <w:sz w:val="24"/>
        <w:szCs w:val="24"/>
      </w:rPr>
    </w:lvl>
    <w:lvl w:ilvl="2">
      <w:start w:val="1"/>
      <w:numFmt w:val="decimal"/>
      <w:lvlText w:val="%3."/>
      <w:lvlJc w:val="left"/>
      <w:pPr>
        <w:tabs>
          <w:tab w:val="num" w:pos="1440"/>
        </w:tabs>
        <w:ind w:left="1440" w:hanging="360"/>
      </w:pPr>
      <w:rPr>
        <w:rFonts w:ascii="Times New Roman" w:hAnsi="Times New Roman" w:cs="Tahoma"/>
        <w:color w:val="000000"/>
        <w:sz w:val="24"/>
        <w:szCs w:val="24"/>
      </w:rPr>
    </w:lvl>
    <w:lvl w:ilvl="3">
      <w:start w:val="1"/>
      <w:numFmt w:val="decimal"/>
      <w:lvlText w:val="%4."/>
      <w:lvlJc w:val="left"/>
      <w:pPr>
        <w:tabs>
          <w:tab w:val="num" w:pos="1800"/>
        </w:tabs>
        <w:ind w:left="1800" w:hanging="360"/>
      </w:pPr>
      <w:rPr>
        <w:rFonts w:ascii="Times New Roman" w:hAnsi="Times New Roman" w:cs="Tahoma"/>
        <w:color w:val="000000"/>
        <w:sz w:val="24"/>
        <w:szCs w:val="24"/>
      </w:rPr>
    </w:lvl>
    <w:lvl w:ilvl="4">
      <w:start w:val="1"/>
      <w:numFmt w:val="decimal"/>
      <w:lvlText w:val="%5."/>
      <w:lvlJc w:val="left"/>
      <w:pPr>
        <w:tabs>
          <w:tab w:val="num" w:pos="2160"/>
        </w:tabs>
        <w:ind w:left="2160" w:hanging="360"/>
      </w:pPr>
      <w:rPr>
        <w:rFonts w:ascii="Times New Roman" w:hAnsi="Times New Roman" w:cs="Tahoma"/>
        <w:color w:val="000000"/>
        <w:sz w:val="24"/>
        <w:szCs w:val="24"/>
      </w:rPr>
    </w:lvl>
    <w:lvl w:ilvl="5">
      <w:start w:val="1"/>
      <w:numFmt w:val="decimal"/>
      <w:lvlText w:val="%6."/>
      <w:lvlJc w:val="left"/>
      <w:pPr>
        <w:tabs>
          <w:tab w:val="num" w:pos="2520"/>
        </w:tabs>
        <w:ind w:left="2520" w:hanging="360"/>
      </w:pPr>
      <w:rPr>
        <w:rFonts w:ascii="Times New Roman" w:hAnsi="Times New Roman" w:cs="Tahoma"/>
        <w:color w:val="000000"/>
        <w:sz w:val="24"/>
        <w:szCs w:val="24"/>
      </w:rPr>
    </w:lvl>
    <w:lvl w:ilvl="6">
      <w:start w:val="1"/>
      <w:numFmt w:val="decimal"/>
      <w:lvlText w:val="%7."/>
      <w:lvlJc w:val="left"/>
      <w:pPr>
        <w:tabs>
          <w:tab w:val="num" w:pos="2880"/>
        </w:tabs>
        <w:ind w:left="2880" w:hanging="360"/>
      </w:pPr>
      <w:rPr>
        <w:rFonts w:ascii="Times New Roman" w:hAnsi="Times New Roman" w:cs="Tahoma"/>
        <w:color w:val="000000"/>
        <w:sz w:val="24"/>
        <w:szCs w:val="24"/>
      </w:rPr>
    </w:lvl>
    <w:lvl w:ilvl="7">
      <w:start w:val="1"/>
      <w:numFmt w:val="decimal"/>
      <w:lvlText w:val="%8."/>
      <w:lvlJc w:val="left"/>
      <w:pPr>
        <w:tabs>
          <w:tab w:val="num" w:pos="3240"/>
        </w:tabs>
        <w:ind w:left="3240" w:hanging="360"/>
      </w:pPr>
      <w:rPr>
        <w:rFonts w:ascii="Times New Roman" w:hAnsi="Times New Roman" w:cs="Tahoma"/>
        <w:color w:val="000000"/>
        <w:sz w:val="24"/>
        <w:szCs w:val="24"/>
      </w:rPr>
    </w:lvl>
    <w:lvl w:ilvl="8">
      <w:start w:val="1"/>
      <w:numFmt w:val="decimal"/>
      <w:lvlText w:val="%9."/>
      <w:lvlJc w:val="left"/>
      <w:pPr>
        <w:tabs>
          <w:tab w:val="num" w:pos="3600"/>
        </w:tabs>
        <w:ind w:left="3600" w:hanging="360"/>
      </w:pPr>
      <w:rPr>
        <w:rFonts w:ascii="Times New Roman" w:hAnsi="Times New Roman" w:cs="Tahoma"/>
        <w:color w:val="000000"/>
        <w:sz w:val="24"/>
        <w:szCs w:val="24"/>
      </w:rPr>
    </w:lvl>
  </w:abstractNum>
  <w:abstractNum w:abstractNumId="16" w15:restartNumberingAfterBreak="0">
    <w:nsid w:val="00000018"/>
    <w:multiLevelType w:val="multilevel"/>
    <w:tmpl w:val="00000018"/>
    <w:name w:val="WW8Num24"/>
    <w:lvl w:ilvl="0">
      <w:start w:val="1"/>
      <w:numFmt w:val="bullet"/>
      <w:lvlText w:val=""/>
      <w:lvlJc w:val="left"/>
      <w:pPr>
        <w:tabs>
          <w:tab w:val="num" w:pos="927"/>
        </w:tabs>
        <w:ind w:left="927" w:hanging="360"/>
      </w:pPr>
      <w:rPr>
        <w:rFonts w:ascii="Symbol" w:hAnsi="Symbol" w:cs="OpenSymbol"/>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17" w15:restartNumberingAfterBreak="0">
    <w:nsid w:val="49EE6DB3"/>
    <w:multiLevelType w:val="hybridMultilevel"/>
    <w:tmpl w:val="B20CE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5B6CC8"/>
    <w:multiLevelType w:val="hybridMultilevel"/>
    <w:tmpl w:val="DE18E5D2"/>
    <w:lvl w:ilvl="0" w:tplc="4C7CB2F0">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B2"/>
    <w:rsid w:val="00001447"/>
    <w:rsid w:val="00005B0C"/>
    <w:rsid w:val="00015EC3"/>
    <w:rsid w:val="00020C9A"/>
    <w:rsid w:val="00021276"/>
    <w:rsid w:val="0004435B"/>
    <w:rsid w:val="000556A5"/>
    <w:rsid w:val="0006489C"/>
    <w:rsid w:val="00070A2F"/>
    <w:rsid w:val="0007153F"/>
    <w:rsid w:val="000A2F5A"/>
    <w:rsid w:val="000B037F"/>
    <w:rsid w:val="000E4F71"/>
    <w:rsid w:val="000F3CCA"/>
    <w:rsid w:val="00110E1A"/>
    <w:rsid w:val="00117AC2"/>
    <w:rsid w:val="00127D52"/>
    <w:rsid w:val="001331D4"/>
    <w:rsid w:val="00136915"/>
    <w:rsid w:val="0015579D"/>
    <w:rsid w:val="00164541"/>
    <w:rsid w:val="001803A1"/>
    <w:rsid w:val="00191481"/>
    <w:rsid w:val="001B2AD7"/>
    <w:rsid w:val="001C1FDD"/>
    <w:rsid w:val="001E23EF"/>
    <w:rsid w:val="001F013C"/>
    <w:rsid w:val="001F2BD6"/>
    <w:rsid w:val="002017D6"/>
    <w:rsid w:val="00233930"/>
    <w:rsid w:val="00261CA8"/>
    <w:rsid w:val="0027430D"/>
    <w:rsid w:val="0028257E"/>
    <w:rsid w:val="00284972"/>
    <w:rsid w:val="00296295"/>
    <w:rsid w:val="002A3A56"/>
    <w:rsid w:val="0031573D"/>
    <w:rsid w:val="003502AC"/>
    <w:rsid w:val="00363C2A"/>
    <w:rsid w:val="003830DB"/>
    <w:rsid w:val="00384E45"/>
    <w:rsid w:val="003E274A"/>
    <w:rsid w:val="00432011"/>
    <w:rsid w:val="00436BF6"/>
    <w:rsid w:val="00443915"/>
    <w:rsid w:val="00474149"/>
    <w:rsid w:val="004C0975"/>
    <w:rsid w:val="004D1522"/>
    <w:rsid w:val="004F6591"/>
    <w:rsid w:val="00512427"/>
    <w:rsid w:val="005167E6"/>
    <w:rsid w:val="00570418"/>
    <w:rsid w:val="00572EEF"/>
    <w:rsid w:val="005740C2"/>
    <w:rsid w:val="005C73F9"/>
    <w:rsid w:val="005E69E1"/>
    <w:rsid w:val="00622378"/>
    <w:rsid w:val="00623924"/>
    <w:rsid w:val="00632CC7"/>
    <w:rsid w:val="00636CD4"/>
    <w:rsid w:val="00652A2F"/>
    <w:rsid w:val="0065459C"/>
    <w:rsid w:val="00660746"/>
    <w:rsid w:val="006669F2"/>
    <w:rsid w:val="006A12B0"/>
    <w:rsid w:val="006C0B26"/>
    <w:rsid w:val="006D6F5F"/>
    <w:rsid w:val="006F33D5"/>
    <w:rsid w:val="007426AF"/>
    <w:rsid w:val="00744BEC"/>
    <w:rsid w:val="00746184"/>
    <w:rsid w:val="00751164"/>
    <w:rsid w:val="00753BE8"/>
    <w:rsid w:val="007955D2"/>
    <w:rsid w:val="007A35CA"/>
    <w:rsid w:val="007A606A"/>
    <w:rsid w:val="007B7F60"/>
    <w:rsid w:val="007C129C"/>
    <w:rsid w:val="007D240B"/>
    <w:rsid w:val="007E55E0"/>
    <w:rsid w:val="007F541D"/>
    <w:rsid w:val="0081088E"/>
    <w:rsid w:val="00812ECF"/>
    <w:rsid w:val="00825803"/>
    <w:rsid w:val="00831172"/>
    <w:rsid w:val="00850D2A"/>
    <w:rsid w:val="008531D5"/>
    <w:rsid w:val="00861AFE"/>
    <w:rsid w:val="00864178"/>
    <w:rsid w:val="00881115"/>
    <w:rsid w:val="008D6090"/>
    <w:rsid w:val="008E157B"/>
    <w:rsid w:val="008F0131"/>
    <w:rsid w:val="008F521A"/>
    <w:rsid w:val="009019E9"/>
    <w:rsid w:val="0093680C"/>
    <w:rsid w:val="00941251"/>
    <w:rsid w:val="009430A5"/>
    <w:rsid w:val="00964BD6"/>
    <w:rsid w:val="009B0B4F"/>
    <w:rsid w:val="009B0F26"/>
    <w:rsid w:val="009D0A71"/>
    <w:rsid w:val="009D23FB"/>
    <w:rsid w:val="009D3264"/>
    <w:rsid w:val="009E6A52"/>
    <w:rsid w:val="00A223D5"/>
    <w:rsid w:val="00A346C3"/>
    <w:rsid w:val="00A55052"/>
    <w:rsid w:val="00A724E6"/>
    <w:rsid w:val="00A7725D"/>
    <w:rsid w:val="00A9636E"/>
    <w:rsid w:val="00AA61BB"/>
    <w:rsid w:val="00AB7CF1"/>
    <w:rsid w:val="00AC1B4C"/>
    <w:rsid w:val="00AD27D4"/>
    <w:rsid w:val="00AF0090"/>
    <w:rsid w:val="00B16133"/>
    <w:rsid w:val="00B34A1A"/>
    <w:rsid w:val="00B56EDF"/>
    <w:rsid w:val="00B721B2"/>
    <w:rsid w:val="00BC6E88"/>
    <w:rsid w:val="00C1226A"/>
    <w:rsid w:val="00C16117"/>
    <w:rsid w:val="00C36AFC"/>
    <w:rsid w:val="00C40715"/>
    <w:rsid w:val="00C4640F"/>
    <w:rsid w:val="00C468A8"/>
    <w:rsid w:val="00C5686E"/>
    <w:rsid w:val="00C60E6F"/>
    <w:rsid w:val="00C719CB"/>
    <w:rsid w:val="00C72E45"/>
    <w:rsid w:val="00C81E4A"/>
    <w:rsid w:val="00C921E2"/>
    <w:rsid w:val="00C93665"/>
    <w:rsid w:val="00C961BA"/>
    <w:rsid w:val="00CA4A93"/>
    <w:rsid w:val="00CC1024"/>
    <w:rsid w:val="00CF42A4"/>
    <w:rsid w:val="00D2393C"/>
    <w:rsid w:val="00D23C21"/>
    <w:rsid w:val="00D36E2A"/>
    <w:rsid w:val="00D41E15"/>
    <w:rsid w:val="00D5284E"/>
    <w:rsid w:val="00D71372"/>
    <w:rsid w:val="00D76E10"/>
    <w:rsid w:val="00DC24F0"/>
    <w:rsid w:val="00DE12D4"/>
    <w:rsid w:val="00DE3842"/>
    <w:rsid w:val="00E05BE4"/>
    <w:rsid w:val="00E157A9"/>
    <w:rsid w:val="00E213E8"/>
    <w:rsid w:val="00E23285"/>
    <w:rsid w:val="00E3008A"/>
    <w:rsid w:val="00E364FA"/>
    <w:rsid w:val="00E520B5"/>
    <w:rsid w:val="00E61FE4"/>
    <w:rsid w:val="00E85C19"/>
    <w:rsid w:val="00EB69AA"/>
    <w:rsid w:val="00EC3437"/>
    <w:rsid w:val="00EF25F7"/>
    <w:rsid w:val="00F166B9"/>
    <w:rsid w:val="00F16824"/>
    <w:rsid w:val="00F272B6"/>
    <w:rsid w:val="00F35E93"/>
    <w:rsid w:val="00F368C8"/>
    <w:rsid w:val="00F4084B"/>
    <w:rsid w:val="00F464F6"/>
    <w:rsid w:val="00F55559"/>
    <w:rsid w:val="00F65141"/>
    <w:rsid w:val="00FA70C7"/>
    <w:rsid w:val="00FC2424"/>
    <w:rsid w:val="00FC3C94"/>
    <w:rsid w:val="00FC3D2D"/>
    <w:rsid w:val="00FF7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30570"/>
  <w15:docId w15:val="{B39C6AB9-407B-4555-97D2-E1F1EAE7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69AA"/>
    <w:pPr>
      <w:suppressAutoHyphens/>
      <w:spacing w:after="200" w:line="276" w:lineRule="auto"/>
    </w:pPr>
    <w:rPr>
      <w:rFonts w:ascii="Calibri" w:eastAsia="Calibri" w:hAnsi="Calibri" w:cs="Calibri"/>
      <w:lang w:eastAsia="ar-SA"/>
    </w:rPr>
  </w:style>
  <w:style w:type="paragraph" w:styleId="Nagwek1">
    <w:name w:val="heading 1"/>
    <w:basedOn w:val="Nagwek10"/>
    <w:next w:val="Tekstpodstawowy"/>
    <w:link w:val="Nagwek1Znak"/>
    <w:qFormat/>
    <w:rsid w:val="00EB69AA"/>
    <w:pPr>
      <w:numPr>
        <w:numId w:val="1"/>
      </w:numPr>
      <w:outlineLvl w:val="0"/>
    </w:pPr>
    <w:rPr>
      <w:rFonts w:ascii="Times New Roman" w:eastAsia="Lucida Sans Unicode" w:hAnsi="Times New Roman"/>
      <w:b/>
      <w:bCs/>
      <w:sz w:val="48"/>
      <w:szCs w:val="48"/>
    </w:rPr>
  </w:style>
  <w:style w:type="paragraph" w:styleId="Nagwek2">
    <w:name w:val="heading 2"/>
    <w:basedOn w:val="Nagwek30"/>
    <w:next w:val="Tekstpodstawowy"/>
    <w:link w:val="Nagwek2Znak"/>
    <w:qFormat/>
    <w:rsid w:val="00EB69AA"/>
    <w:pPr>
      <w:numPr>
        <w:ilvl w:val="1"/>
        <w:numId w:val="1"/>
      </w:numPr>
      <w:outlineLvl w:val="1"/>
    </w:pPr>
    <w:rPr>
      <w:rFonts w:ascii="Times New Roman" w:eastAsia="SimSun" w:hAnsi="Times New Roman" w:cs="Lucida Sans"/>
      <w:b/>
      <w:bCs/>
      <w:sz w:val="36"/>
      <w:szCs w:val="36"/>
    </w:rPr>
  </w:style>
  <w:style w:type="paragraph" w:styleId="Nagwek3">
    <w:name w:val="heading 3"/>
    <w:basedOn w:val="Nagwek20"/>
    <w:next w:val="Tekstpodstawowy"/>
    <w:link w:val="Nagwek3Znak"/>
    <w:qFormat/>
    <w:rsid w:val="00EB69AA"/>
    <w:pPr>
      <w:numPr>
        <w:ilvl w:val="2"/>
        <w:numId w:val="1"/>
      </w:numPr>
      <w:outlineLvl w:val="2"/>
    </w:pPr>
    <w:rPr>
      <w:rFonts w:ascii="Times New Roman" w:eastAsia="Lucida Sans Unicode" w:hAnsi="Times New Roman"/>
      <w:b/>
      <w:bCs/>
    </w:rPr>
  </w:style>
  <w:style w:type="paragraph" w:styleId="Nagwek4">
    <w:name w:val="heading 4"/>
    <w:basedOn w:val="Nagwek30"/>
    <w:next w:val="Tekstpodstawowy"/>
    <w:link w:val="Nagwek4Znak"/>
    <w:qFormat/>
    <w:rsid w:val="00EB69AA"/>
    <w:pPr>
      <w:numPr>
        <w:ilvl w:val="3"/>
        <w:numId w:val="1"/>
      </w:numPr>
      <w:outlineLvl w:val="3"/>
    </w:pPr>
    <w:rPr>
      <w:rFonts w:ascii="Times New Roman" w:eastAsia="SimSun" w:hAnsi="Times New Roman" w:cs="Lucida Sans"/>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721B2"/>
    <w:pPr>
      <w:tabs>
        <w:tab w:val="center" w:pos="4536"/>
        <w:tab w:val="right" w:pos="9072"/>
      </w:tabs>
      <w:spacing w:after="0" w:line="240" w:lineRule="auto"/>
    </w:pPr>
  </w:style>
  <w:style w:type="character" w:customStyle="1" w:styleId="NagwekZnak">
    <w:name w:val="Nagłówek Znak"/>
    <w:basedOn w:val="Domylnaczcionkaakapitu"/>
    <w:link w:val="Nagwek"/>
    <w:rsid w:val="00B721B2"/>
  </w:style>
  <w:style w:type="paragraph" w:styleId="Stopka">
    <w:name w:val="footer"/>
    <w:basedOn w:val="Normalny"/>
    <w:link w:val="StopkaZnak"/>
    <w:unhideWhenUsed/>
    <w:rsid w:val="00B721B2"/>
    <w:pPr>
      <w:tabs>
        <w:tab w:val="center" w:pos="4536"/>
        <w:tab w:val="right" w:pos="9072"/>
      </w:tabs>
      <w:spacing w:after="0" w:line="240" w:lineRule="auto"/>
    </w:pPr>
  </w:style>
  <w:style w:type="character" w:customStyle="1" w:styleId="StopkaZnak">
    <w:name w:val="Stopka Znak"/>
    <w:basedOn w:val="Domylnaczcionkaakapitu"/>
    <w:link w:val="Stopka"/>
    <w:rsid w:val="00B721B2"/>
  </w:style>
  <w:style w:type="character" w:customStyle="1" w:styleId="Nagwek1Znak">
    <w:name w:val="Nagłówek 1 Znak"/>
    <w:basedOn w:val="Domylnaczcionkaakapitu"/>
    <w:link w:val="Nagwek1"/>
    <w:rsid w:val="00EB69AA"/>
    <w:rPr>
      <w:rFonts w:ascii="Times New Roman" w:eastAsia="Lucida Sans Unicode" w:hAnsi="Times New Roman" w:cs="Tahoma"/>
      <w:b/>
      <w:bCs/>
      <w:sz w:val="48"/>
      <w:szCs w:val="48"/>
      <w:lang w:eastAsia="ar-SA"/>
    </w:rPr>
  </w:style>
  <w:style w:type="character" w:customStyle="1" w:styleId="Nagwek2Znak">
    <w:name w:val="Nagłówek 2 Znak"/>
    <w:basedOn w:val="Domylnaczcionkaakapitu"/>
    <w:link w:val="Nagwek2"/>
    <w:rsid w:val="00EB69AA"/>
    <w:rPr>
      <w:rFonts w:ascii="Times New Roman" w:eastAsia="SimSun" w:hAnsi="Times New Roman" w:cs="Lucida Sans"/>
      <w:b/>
      <w:bCs/>
      <w:sz w:val="36"/>
      <w:szCs w:val="36"/>
      <w:lang w:eastAsia="ar-SA"/>
    </w:rPr>
  </w:style>
  <w:style w:type="character" w:customStyle="1" w:styleId="Nagwek3Znak">
    <w:name w:val="Nagłówek 3 Znak"/>
    <w:basedOn w:val="Domylnaczcionkaakapitu"/>
    <w:link w:val="Nagwek3"/>
    <w:rsid w:val="00EB69AA"/>
    <w:rPr>
      <w:rFonts w:ascii="Times New Roman" w:eastAsia="Lucida Sans Unicode" w:hAnsi="Times New Roman" w:cs="Tahoma"/>
      <w:b/>
      <w:bCs/>
      <w:sz w:val="28"/>
      <w:szCs w:val="28"/>
      <w:lang w:eastAsia="ar-SA"/>
    </w:rPr>
  </w:style>
  <w:style w:type="character" w:customStyle="1" w:styleId="Nagwek4Znak">
    <w:name w:val="Nagłówek 4 Znak"/>
    <w:basedOn w:val="Domylnaczcionkaakapitu"/>
    <w:link w:val="Nagwek4"/>
    <w:rsid w:val="00EB69AA"/>
    <w:rPr>
      <w:rFonts w:ascii="Times New Roman" w:eastAsia="SimSun" w:hAnsi="Times New Roman" w:cs="Lucida Sans"/>
      <w:b/>
      <w:bCs/>
      <w:sz w:val="24"/>
      <w:szCs w:val="24"/>
      <w:lang w:eastAsia="ar-SA"/>
    </w:rPr>
  </w:style>
  <w:style w:type="character" w:customStyle="1" w:styleId="WW8Num1z0">
    <w:name w:val="WW8Num1z0"/>
    <w:rsid w:val="00EB69AA"/>
    <w:rPr>
      <w:rFonts w:ascii="Tahoma" w:hAnsi="Tahoma" w:cs="Tahoma"/>
    </w:rPr>
  </w:style>
  <w:style w:type="character" w:customStyle="1" w:styleId="WW8Num1z1">
    <w:name w:val="WW8Num1z1"/>
    <w:rsid w:val="00EB69AA"/>
  </w:style>
  <w:style w:type="character" w:customStyle="1" w:styleId="WW8Num1z2">
    <w:name w:val="WW8Num1z2"/>
    <w:rsid w:val="00EB69AA"/>
  </w:style>
  <w:style w:type="character" w:customStyle="1" w:styleId="WW8Num1z3">
    <w:name w:val="WW8Num1z3"/>
    <w:rsid w:val="00EB69AA"/>
  </w:style>
  <w:style w:type="character" w:customStyle="1" w:styleId="WW8Num1z4">
    <w:name w:val="WW8Num1z4"/>
    <w:rsid w:val="00EB69AA"/>
  </w:style>
  <w:style w:type="character" w:customStyle="1" w:styleId="WW8Num1z5">
    <w:name w:val="WW8Num1z5"/>
    <w:rsid w:val="00EB69AA"/>
  </w:style>
  <w:style w:type="character" w:customStyle="1" w:styleId="WW8Num1z6">
    <w:name w:val="WW8Num1z6"/>
    <w:rsid w:val="00EB69AA"/>
  </w:style>
  <w:style w:type="character" w:customStyle="1" w:styleId="WW8Num1z7">
    <w:name w:val="WW8Num1z7"/>
    <w:rsid w:val="00EB69AA"/>
  </w:style>
  <w:style w:type="character" w:customStyle="1" w:styleId="WW8Num1z8">
    <w:name w:val="WW8Num1z8"/>
    <w:rsid w:val="00EB69AA"/>
  </w:style>
  <w:style w:type="character" w:customStyle="1" w:styleId="WW8Num2z0">
    <w:name w:val="WW8Num2z0"/>
    <w:rsid w:val="00EB69AA"/>
    <w:rPr>
      <w:rFonts w:ascii="Tahoma" w:eastAsia="Times New Roman" w:hAnsi="Tahoma" w:cs="Tahoma"/>
      <w:sz w:val="24"/>
      <w:szCs w:val="24"/>
    </w:rPr>
  </w:style>
  <w:style w:type="character" w:customStyle="1" w:styleId="WW8Num3z0">
    <w:name w:val="WW8Num3z0"/>
    <w:rsid w:val="00EB69AA"/>
    <w:rPr>
      <w:rFonts w:ascii="Tahoma" w:hAnsi="Tahoma" w:cs="Tahoma"/>
      <w:b w:val="0"/>
      <w:bCs w:val="0"/>
      <w:color w:val="000000"/>
      <w:sz w:val="24"/>
      <w:szCs w:val="24"/>
    </w:rPr>
  </w:style>
  <w:style w:type="character" w:customStyle="1" w:styleId="WW8Num4z0">
    <w:name w:val="WW8Num4z0"/>
    <w:rsid w:val="00EB69AA"/>
    <w:rPr>
      <w:rFonts w:ascii="Tahoma" w:hAnsi="Tahoma" w:cs="Tahoma"/>
      <w:bCs/>
      <w:spacing w:val="-6"/>
      <w:sz w:val="24"/>
      <w:szCs w:val="24"/>
      <w:lang w:val="pl-PL"/>
    </w:rPr>
  </w:style>
  <w:style w:type="character" w:customStyle="1" w:styleId="WW8Num5z0">
    <w:name w:val="WW8Num5z0"/>
    <w:rsid w:val="00EB69AA"/>
    <w:rPr>
      <w:rFonts w:ascii="Tahoma" w:eastAsia="Times New Roman" w:hAnsi="Tahoma" w:cs="Tahoma"/>
      <w:b w:val="0"/>
      <w:bCs w:val="0"/>
      <w:i w:val="0"/>
      <w:caps w:val="0"/>
      <w:smallCaps w:val="0"/>
      <w:color w:val="000000"/>
      <w:spacing w:val="0"/>
      <w:sz w:val="24"/>
      <w:szCs w:val="24"/>
    </w:rPr>
  </w:style>
  <w:style w:type="character" w:customStyle="1" w:styleId="WW8Num6z0">
    <w:name w:val="WW8Num6z0"/>
    <w:rsid w:val="00EB69AA"/>
    <w:rPr>
      <w:rFonts w:ascii="Tahoma" w:hAnsi="Tahoma" w:cs="Tahoma"/>
      <w:b/>
      <w:sz w:val="24"/>
      <w:szCs w:val="24"/>
    </w:rPr>
  </w:style>
  <w:style w:type="character" w:customStyle="1" w:styleId="WW8Num6z1">
    <w:name w:val="WW8Num6z1"/>
    <w:rsid w:val="00EB69AA"/>
    <w:rPr>
      <w:rFonts w:ascii="Times New Roman" w:hAnsi="Times New Roman" w:cs="Tahoma"/>
      <w:color w:val="000000"/>
      <w:sz w:val="24"/>
      <w:szCs w:val="24"/>
    </w:rPr>
  </w:style>
  <w:style w:type="character" w:customStyle="1" w:styleId="WW8Num6z2">
    <w:name w:val="WW8Num6z2"/>
    <w:rsid w:val="00EB69AA"/>
    <w:rPr>
      <w:rFonts w:ascii="Tahoma" w:hAnsi="Tahoma" w:cs="Tahoma"/>
      <w:sz w:val="24"/>
      <w:szCs w:val="24"/>
    </w:rPr>
  </w:style>
  <w:style w:type="character" w:customStyle="1" w:styleId="WW8Num6z3">
    <w:name w:val="WW8Num6z3"/>
    <w:rsid w:val="00EB69AA"/>
  </w:style>
  <w:style w:type="character" w:customStyle="1" w:styleId="WW8Num6z4">
    <w:name w:val="WW8Num6z4"/>
    <w:rsid w:val="00EB69AA"/>
  </w:style>
  <w:style w:type="character" w:customStyle="1" w:styleId="WW8Num6z5">
    <w:name w:val="WW8Num6z5"/>
    <w:rsid w:val="00EB69AA"/>
  </w:style>
  <w:style w:type="character" w:customStyle="1" w:styleId="WW8Num6z6">
    <w:name w:val="WW8Num6z6"/>
    <w:rsid w:val="00EB69AA"/>
  </w:style>
  <w:style w:type="character" w:customStyle="1" w:styleId="WW8Num6z7">
    <w:name w:val="WW8Num6z7"/>
    <w:rsid w:val="00EB69AA"/>
  </w:style>
  <w:style w:type="character" w:customStyle="1" w:styleId="WW8Num6z8">
    <w:name w:val="WW8Num6z8"/>
    <w:rsid w:val="00EB69AA"/>
  </w:style>
  <w:style w:type="character" w:customStyle="1" w:styleId="WW8Num7z0">
    <w:name w:val="WW8Num7z0"/>
    <w:rsid w:val="00EB69AA"/>
    <w:rPr>
      <w:rFonts w:ascii="Calibri" w:hAnsi="Calibri" w:cs="Segoe UI"/>
      <w:b w:val="0"/>
      <w:bCs w:val="0"/>
      <w:sz w:val="24"/>
      <w:szCs w:val="24"/>
    </w:rPr>
  </w:style>
  <w:style w:type="character" w:customStyle="1" w:styleId="WW8Num8z0">
    <w:name w:val="WW8Num8z0"/>
    <w:rsid w:val="00EB69AA"/>
    <w:rPr>
      <w:rFonts w:ascii="Calibri" w:hAnsi="Calibri" w:cs="Segoe UI"/>
      <w:sz w:val="20"/>
      <w:szCs w:val="20"/>
    </w:rPr>
  </w:style>
  <w:style w:type="character" w:customStyle="1" w:styleId="WW8Num8z1">
    <w:name w:val="WW8Num8z1"/>
    <w:rsid w:val="00EB69AA"/>
    <w:rPr>
      <w:rFonts w:ascii="Calibri" w:hAnsi="Calibri" w:cs="Segoe UI"/>
      <w:i/>
      <w:sz w:val="20"/>
      <w:szCs w:val="20"/>
    </w:rPr>
  </w:style>
  <w:style w:type="character" w:customStyle="1" w:styleId="WW8Num8z2">
    <w:name w:val="WW8Num8z2"/>
    <w:rsid w:val="00EB69AA"/>
  </w:style>
  <w:style w:type="character" w:customStyle="1" w:styleId="WW8Num8z3">
    <w:name w:val="WW8Num8z3"/>
    <w:rsid w:val="00EB69AA"/>
  </w:style>
  <w:style w:type="character" w:customStyle="1" w:styleId="WW8Num8z4">
    <w:name w:val="WW8Num8z4"/>
    <w:rsid w:val="00EB69AA"/>
  </w:style>
  <w:style w:type="character" w:customStyle="1" w:styleId="WW8Num8z5">
    <w:name w:val="WW8Num8z5"/>
    <w:rsid w:val="00EB69AA"/>
  </w:style>
  <w:style w:type="character" w:customStyle="1" w:styleId="WW8Num8z6">
    <w:name w:val="WW8Num8z6"/>
    <w:rsid w:val="00EB69AA"/>
  </w:style>
  <w:style w:type="character" w:customStyle="1" w:styleId="WW8Num8z7">
    <w:name w:val="WW8Num8z7"/>
    <w:rsid w:val="00EB69AA"/>
  </w:style>
  <w:style w:type="character" w:customStyle="1" w:styleId="WW8Num8z8">
    <w:name w:val="WW8Num8z8"/>
    <w:rsid w:val="00EB69AA"/>
  </w:style>
  <w:style w:type="character" w:customStyle="1" w:styleId="WW8Num9z0">
    <w:name w:val="WW8Num9z0"/>
    <w:rsid w:val="00EB69AA"/>
    <w:rPr>
      <w:rFonts w:ascii="Tahoma" w:hAnsi="Tahoma" w:cs="Segoe UI"/>
      <w:sz w:val="24"/>
      <w:szCs w:val="24"/>
    </w:rPr>
  </w:style>
  <w:style w:type="character" w:customStyle="1" w:styleId="WW8Num10z0">
    <w:name w:val="WW8Num10z0"/>
    <w:rsid w:val="00EB69AA"/>
    <w:rPr>
      <w:rFonts w:ascii="Tahoma" w:hAnsi="Tahoma" w:cs="Segoe UI"/>
      <w:b w:val="0"/>
      <w:bCs w:val="0"/>
      <w:sz w:val="24"/>
      <w:szCs w:val="24"/>
    </w:rPr>
  </w:style>
  <w:style w:type="character" w:customStyle="1" w:styleId="WW8Num11z0">
    <w:name w:val="WW8Num11z0"/>
    <w:rsid w:val="00EB69AA"/>
    <w:rPr>
      <w:rFonts w:ascii="Tahoma" w:hAnsi="Tahoma" w:cs="Segoe UI"/>
      <w:b w:val="0"/>
      <w:bCs/>
      <w:color w:val="000000"/>
      <w:sz w:val="24"/>
      <w:szCs w:val="24"/>
    </w:rPr>
  </w:style>
  <w:style w:type="character" w:customStyle="1" w:styleId="WW8Num11z1">
    <w:name w:val="WW8Num11z1"/>
    <w:rsid w:val="00EB69AA"/>
    <w:rPr>
      <w:rFonts w:ascii="Calibri" w:hAnsi="Calibri" w:cs="Segoe UI"/>
      <w:sz w:val="20"/>
      <w:szCs w:val="20"/>
    </w:rPr>
  </w:style>
  <w:style w:type="character" w:customStyle="1" w:styleId="WW8Num11z2">
    <w:name w:val="WW8Num11z2"/>
    <w:rsid w:val="00EB69AA"/>
    <w:rPr>
      <w:rFonts w:ascii="Calibri" w:hAnsi="Calibri" w:cs="Calibri"/>
      <w:sz w:val="20"/>
      <w:szCs w:val="20"/>
    </w:rPr>
  </w:style>
  <w:style w:type="character" w:customStyle="1" w:styleId="WW8Num11z3">
    <w:name w:val="WW8Num11z3"/>
    <w:rsid w:val="00EB69AA"/>
  </w:style>
  <w:style w:type="character" w:customStyle="1" w:styleId="WW8Num11z4">
    <w:name w:val="WW8Num11z4"/>
    <w:rsid w:val="00EB69AA"/>
  </w:style>
  <w:style w:type="character" w:customStyle="1" w:styleId="WW8Num11z5">
    <w:name w:val="WW8Num11z5"/>
    <w:rsid w:val="00EB69AA"/>
  </w:style>
  <w:style w:type="character" w:customStyle="1" w:styleId="WW8Num11z6">
    <w:name w:val="WW8Num11z6"/>
    <w:rsid w:val="00EB69AA"/>
  </w:style>
  <w:style w:type="character" w:customStyle="1" w:styleId="WW8Num11z7">
    <w:name w:val="WW8Num11z7"/>
    <w:rsid w:val="00EB69AA"/>
  </w:style>
  <w:style w:type="character" w:customStyle="1" w:styleId="WW8Num11z8">
    <w:name w:val="WW8Num11z8"/>
    <w:rsid w:val="00EB69AA"/>
  </w:style>
  <w:style w:type="character" w:customStyle="1" w:styleId="WW8Num12z0">
    <w:name w:val="WW8Num12z0"/>
    <w:rsid w:val="00EB69AA"/>
    <w:rPr>
      <w:rFonts w:ascii="Calibri" w:hAnsi="Calibri" w:cs="Segoe UI"/>
      <w:b/>
    </w:rPr>
  </w:style>
  <w:style w:type="character" w:customStyle="1" w:styleId="WW8Num12z2">
    <w:name w:val="WW8Num12z2"/>
    <w:rsid w:val="00EB69AA"/>
    <w:rPr>
      <w:rFonts w:ascii="Calibri" w:hAnsi="Calibri" w:cs="Segoe UI"/>
      <w:b w:val="0"/>
      <w:bCs/>
      <w:caps w:val="0"/>
      <w:smallCaps w:val="0"/>
      <w:color w:val="000000"/>
      <w:sz w:val="20"/>
      <w:szCs w:val="20"/>
    </w:rPr>
  </w:style>
  <w:style w:type="character" w:customStyle="1" w:styleId="WW8Num12z7">
    <w:name w:val="WW8Num12z7"/>
    <w:rsid w:val="00EB69AA"/>
  </w:style>
  <w:style w:type="character" w:customStyle="1" w:styleId="WW8Num12z8">
    <w:name w:val="WW8Num12z8"/>
    <w:rsid w:val="00EB69AA"/>
  </w:style>
  <w:style w:type="character" w:customStyle="1" w:styleId="WW8Num13z0">
    <w:name w:val="WW8Num13z0"/>
    <w:rsid w:val="00EB69AA"/>
    <w:rPr>
      <w:rFonts w:ascii="Tahoma" w:hAnsi="Tahoma" w:cs="Tahoma"/>
      <w:b w:val="0"/>
      <w:bCs/>
      <w:i w:val="0"/>
      <w:sz w:val="24"/>
      <w:szCs w:val="24"/>
    </w:rPr>
  </w:style>
  <w:style w:type="character" w:customStyle="1" w:styleId="WW8Num14z0">
    <w:name w:val="WW8Num14z0"/>
    <w:rsid w:val="00EB69AA"/>
  </w:style>
  <w:style w:type="character" w:customStyle="1" w:styleId="WW8Num15z0">
    <w:name w:val="WW8Num15z0"/>
    <w:rsid w:val="00EB69AA"/>
    <w:rPr>
      <w:rFonts w:ascii="Calibri" w:hAnsi="Calibri" w:cs="Times New Roman"/>
      <w:color w:val="000000"/>
      <w:sz w:val="20"/>
      <w:szCs w:val="20"/>
      <w:lang w:val="en-US"/>
    </w:rPr>
  </w:style>
  <w:style w:type="character" w:customStyle="1" w:styleId="WW8Num16z0">
    <w:name w:val="WW8Num16z0"/>
    <w:rsid w:val="00EB69AA"/>
    <w:rPr>
      <w:rFonts w:ascii="Times New Roman" w:eastAsia="Times New Roman" w:hAnsi="Times New Roman" w:cs="Tahoma"/>
      <w:b w:val="0"/>
      <w:bCs w:val="0"/>
      <w:i w:val="0"/>
      <w:iCs w:val="0"/>
      <w:color w:val="000000"/>
      <w:sz w:val="24"/>
      <w:szCs w:val="24"/>
    </w:rPr>
  </w:style>
  <w:style w:type="character" w:customStyle="1" w:styleId="WW8Num17z0">
    <w:name w:val="WW8Num17z0"/>
    <w:rsid w:val="00EB69AA"/>
    <w:rPr>
      <w:rFonts w:ascii="Symbol" w:hAnsi="Symbol" w:cs="Symbol"/>
    </w:rPr>
  </w:style>
  <w:style w:type="character" w:customStyle="1" w:styleId="WW8Num17z1">
    <w:name w:val="WW8Num17z1"/>
    <w:rsid w:val="00EB69AA"/>
    <w:rPr>
      <w:rFonts w:ascii="OpenSymbol" w:hAnsi="OpenSymbol" w:cs="OpenSymbol"/>
    </w:rPr>
  </w:style>
  <w:style w:type="character" w:customStyle="1" w:styleId="WW8Num18z0">
    <w:name w:val="WW8Num18z0"/>
    <w:rsid w:val="00EB69AA"/>
    <w:rPr>
      <w:rFonts w:ascii="Symbol" w:hAnsi="Symbol" w:cs="Courier New"/>
      <w:sz w:val="20"/>
      <w:szCs w:val="20"/>
    </w:rPr>
  </w:style>
  <w:style w:type="character" w:customStyle="1" w:styleId="WW8Num18z1">
    <w:name w:val="WW8Num18z1"/>
    <w:rsid w:val="00EB69AA"/>
    <w:rPr>
      <w:rFonts w:ascii="OpenSymbol" w:hAnsi="OpenSymbol" w:cs="Tahoma"/>
      <w:color w:val="000000"/>
      <w:sz w:val="24"/>
      <w:szCs w:val="24"/>
      <w:shd w:val="clear" w:color="auto" w:fill="FFFF00"/>
    </w:rPr>
  </w:style>
  <w:style w:type="character" w:customStyle="1" w:styleId="WW8Num19z0">
    <w:name w:val="WW8Num19z0"/>
    <w:rsid w:val="00EB69AA"/>
    <w:rPr>
      <w:rFonts w:ascii="Calibri" w:hAnsi="Calibri" w:cs="Times New Roman"/>
      <w:b/>
      <w:bCs/>
      <w:color w:val="000000"/>
      <w:sz w:val="20"/>
      <w:szCs w:val="20"/>
    </w:rPr>
  </w:style>
  <w:style w:type="character" w:customStyle="1" w:styleId="WW8Num20z0">
    <w:name w:val="WW8Num20z0"/>
    <w:rsid w:val="00EB69AA"/>
    <w:rPr>
      <w:rFonts w:ascii="Times New Roman" w:hAnsi="Times New Roman" w:cs="Tahoma"/>
      <w:color w:val="000000"/>
      <w:sz w:val="24"/>
      <w:szCs w:val="24"/>
    </w:rPr>
  </w:style>
  <w:style w:type="character" w:customStyle="1" w:styleId="WW8Num21z0">
    <w:name w:val="WW8Num21z0"/>
    <w:rsid w:val="00EB69AA"/>
    <w:rPr>
      <w:rFonts w:ascii="Symbol" w:hAnsi="Symbol" w:cs="OpenSymbol"/>
    </w:rPr>
  </w:style>
  <w:style w:type="character" w:customStyle="1" w:styleId="WW8Num21z1">
    <w:name w:val="WW8Num21z1"/>
    <w:rsid w:val="00EB69AA"/>
    <w:rPr>
      <w:rFonts w:ascii="OpenSymbol" w:hAnsi="OpenSymbol" w:cs="OpenSymbol"/>
    </w:rPr>
  </w:style>
  <w:style w:type="character" w:customStyle="1" w:styleId="WW8Num22z0">
    <w:name w:val="WW8Num22z0"/>
    <w:rsid w:val="00EB69AA"/>
    <w:rPr>
      <w:rFonts w:ascii="Symbol" w:hAnsi="Symbol" w:cs="OpenSymbol"/>
    </w:rPr>
  </w:style>
  <w:style w:type="character" w:customStyle="1" w:styleId="WW8Num22z1">
    <w:name w:val="WW8Num22z1"/>
    <w:rsid w:val="00EB69AA"/>
    <w:rPr>
      <w:rFonts w:ascii="OpenSymbol" w:hAnsi="OpenSymbol" w:cs="OpenSymbol"/>
    </w:rPr>
  </w:style>
  <w:style w:type="character" w:customStyle="1" w:styleId="WW8Num23z0">
    <w:name w:val="WW8Num23z0"/>
    <w:rsid w:val="00EB69AA"/>
    <w:rPr>
      <w:rFonts w:ascii="Symbol" w:hAnsi="Symbol" w:cs="OpenSymbol"/>
      <w:caps w:val="0"/>
      <w:smallCaps w:val="0"/>
      <w:spacing w:val="0"/>
    </w:rPr>
  </w:style>
  <w:style w:type="character" w:customStyle="1" w:styleId="WW8Num23z1">
    <w:name w:val="WW8Num23z1"/>
    <w:rsid w:val="00EB69AA"/>
    <w:rPr>
      <w:rFonts w:ascii="OpenSymbol" w:hAnsi="OpenSymbol" w:cs="OpenSymbol"/>
    </w:rPr>
  </w:style>
  <w:style w:type="character" w:customStyle="1" w:styleId="WW8Num24z0">
    <w:name w:val="WW8Num24z0"/>
    <w:rsid w:val="00EB69AA"/>
    <w:rPr>
      <w:rFonts w:ascii="Symbol" w:hAnsi="Symbol" w:cs="OpenSymbol"/>
    </w:rPr>
  </w:style>
  <w:style w:type="character" w:customStyle="1" w:styleId="WW8Num24z1">
    <w:name w:val="WW8Num24z1"/>
    <w:rsid w:val="00EB69AA"/>
    <w:rPr>
      <w:rFonts w:ascii="OpenSymbol" w:hAnsi="OpenSymbol" w:cs="OpenSymbol"/>
    </w:rPr>
  </w:style>
  <w:style w:type="character" w:customStyle="1" w:styleId="WW8Num25z0">
    <w:name w:val="WW8Num25z0"/>
    <w:rsid w:val="00EB69AA"/>
    <w:rPr>
      <w:rFonts w:ascii="Symbol" w:eastAsia="Times New Roman" w:hAnsi="Symbol" w:cs="OpenSymbol"/>
      <w:caps w:val="0"/>
      <w:smallCaps w:val="0"/>
      <w:color w:val="000000"/>
      <w:spacing w:val="0"/>
      <w:sz w:val="24"/>
      <w:szCs w:val="24"/>
    </w:rPr>
  </w:style>
  <w:style w:type="character" w:customStyle="1" w:styleId="WW8Num25z1">
    <w:name w:val="WW8Num25z1"/>
    <w:rsid w:val="00EB69AA"/>
    <w:rPr>
      <w:rFonts w:ascii="OpenSymbol" w:hAnsi="OpenSymbol" w:cs="OpenSymbol"/>
    </w:rPr>
  </w:style>
  <w:style w:type="character" w:customStyle="1" w:styleId="WW8Num26z0">
    <w:name w:val="WW8Num26z0"/>
    <w:rsid w:val="00EB69AA"/>
    <w:rPr>
      <w:rFonts w:ascii="Symbol" w:eastAsia="Times New Roman" w:hAnsi="Symbol" w:cs="OpenSymbol"/>
      <w:caps w:val="0"/>
      <w:smallCaps w:val="0"/>
      <w:color w:val="000000"/>
      <w:spacing w:val="0"/>
      <w:sz w:val="24"/>
      <w:szCs w:val="24"/>
    </w:rPr>
  </w:style>
  <w:style w:type="character" w:customStyle="1" w:styleId="WW8Num26z1">
    <w:name w:val="WW8Num26z1"/>
    <w:rsid w:val="00EB69AA"/>
    <w:rPr>
      <w:rFonts w:ascii="OpenSymbol" w:hAnsi="OpenSymbol" w:cs="OpenSymbol"/>
    </w:rPr>
  </w:style>
  <w:style w:type="character" w:customStyle="1" w:styleId="WW8Num27z0">
    <w:name w:val="WW8Num27z0"/>
    <w:rsid w:val="00EB69AA"/>
    <w:rPr>
      <w:rFonts w:ascii="Symbol" w:eastAsia="Times New Roman" w:hAnsi="Symbol" w:cs="OpenSymbol"/>
      <w:caps w:val="0"/>
      <w:smallCaps w:val="0"/>
      <w:color w:val="000000"/>
      <w:spacing w:val="0"/>
      <w:sz w:val="24"/>
      <w:szCs w:val="24"/>
    </w:rPr>
  </w:style>
  <w:style w:type="character" w:customStyle="1" w:styleId="WW8Num27z1">
    <w:name w:val="WW8Num27z1"/>
    <w:rsid w:val="00EB69AA"/>
    <w:rPr>
      <w:rFonts w:ascii="OpenSymbol" w:hAnsi="OpenSymbol" w:cs="OpenSymbol"/>
    </w:rPr>
  </w:style>
  <w:style w:type="character" w:customStyle="1" w:styleId="WW8Num28z0">
    <w:name w:val="WW8Num28z0"/>
    <w:rsid w:val="00EB69AA"/>
    <w:rPr>
      <w:rFonts w:ascii="Symbol" w:hAnsi="Symbol" w:cs="OpenSymbol"/>
      <w:caps w:val="0"/>
      <w:smallCaps w:val="0"/>
      <w:color w:val="000000"/>
      <w:spacing w:val="0"/>
      <w:sz w:val="24"/>
      <w:szCs w:val="24"/>
    </w:rPr>
  </w:style>
  <w:style w:type="character" w:customStyle="1" w:styleId="WW8Num28z1">
    <w:name w:val="WW8Num28z1"/>
    <w:rsid w:val="00EB69AA"/>
    <w:rPr>
      <w:rFonts w:ascii="OpenSymbol" w:hAnsi="OpenSymbol" w:cs="OpenSymbol"/>
    </w:rPr>
  </w:style>
  <w:style w:type="character" w:customStyle="1" w:styleId="WW8Num29z0">
    <w:name w:val="WW8Num29z0"/>
    <w:rsid w:val="00EB69AA"/>
    <w:rPr>
      <w:rFonts w:ascii="Symbol" w:hAnsi="Symbol" w:cs="OpenSymbol"/>
    </w:rPr>
  </w:style>
  <w:style w:type="character" w:customStyle="1" w:styleId="WW8Num29z1">
    <w:name w:val="WW8Num29z1"/>
    <w:rsid w:val="00EB69AA"/>
    <w:rPr>
      <w:rFonts w:ascii="OpenSymbol" w:hAnsi="OpenSymbol" w:cs="OpenSymbol"/>
    </w:rPr>
  </w:style>
  <w:style w:type="character" w:customStyle="1" w:styleId="WW8Num30z0">
    <w:name w:val="WW8Num30z0"/>
    <w:rsid w:val="00EB69AA"/>
    <w:rPr>
      <w:rFonts w:ascii="Symbol" w:hAnsi="Symbol" w:cs="OpenSymbol"/>
    </w:rPr>
  </w:style>
  <w:style w:type="character" w:customStyle="1" w:styleId="WW8Num30z1">
    <w:name w:val="WW8Num30z1"/>
    <w:rsid w:val="00EB69AA"/>
    <w:rPr>
      <w:rFonts w:ascii="OpenSymbol" w:hAnsi="OpenSymbol" w:cs="OpenSymbol"/>
    </w:rPr>
  </w:style>
  <w:style w:type="character" w:customStyle="1" w:styleId="WW8Num31z0">
    <w:name w:val="WW8Num31z0"/>
    <w:rsid w:val="00EB69AA"/>
    <w:rPr>
      <w:rFonts w:ascii="Symbol" w:eastAsia="Times New Roman" w:hAnsi="Symbol" w:cs="OpenSymbol"/>
      <w:caps w:val="0"/>
      <w:smallCaps w:val="0"/>
      <w:color w:val="000000"/>
      <w:spacing w:val="0"/>
      <w:sz w:val="24"/>
      <w:szCs w:val="24"/>
    </w:rPr>
  </w:style>
  <w:style w:type="character" w:customStyle="1" w:styleId="WW8Num31z1">
    <w:name w:val="WW8Num31z1"/>
    <w:rsid w:val="00EB69AA"/>
    <w:rPr>
      <w:rFonts w:ascii="OpenSymbol" w:hAnsi="OpenSymbol" w:cs="OpenSymbol"/>
    </w:rPr>
  </w:style>
  <w:style w:type="character" w:customStyle="1" w:styleId="WW8Num32z0">
    <w:name w:val="WW8Num32z0"/>
    <w:rsid w:val="00EB69AA"/>
    <w:rPr>
      <w:rFonts w:ascii="Symbol" w:hAnsi="Symbol" w:cs="OpenSymbol"/>
      <w:caps w:val="0"/>
      <w:smallCaps w:val="0"/>
      <w:color w:val="000000"/>
      <w:spacing w:val="0"/>
      <w:sz w:val="24"/>
      <w:szCs w:val="24"/>
    </w:rPr>
  </w:style>
  <w:style w:type="character" w:customStyle="1" w:styleId="WW8Num32z1">
    <w:name w:val="WW8Num32z1"/>
    <w:rsid w:val="00EB69AA"/>
    <w:rPr>
      <w:rFonts w:ascii="OpenSymbol" w:hAnsi="OpenSymbol" w:cs="OpenSymbol"/>
    </w:rPr>
  </w:style>
  <w:style w:type="character" w:customStyle="1" w:styleId="WW8Num19z1">
    <w:name w:val="WW8Num19z1"/>
    <w:rsid w:val="00EB69AA"/>
    <w:rPr>
      <w:rFonts w:ascii="OpenSymbol" w:hAnsi="OpenSymbol" w:cs="Tahoma"/>
      <w:color w:val="000000"/>
      <w:sz w:val="24"/>
      <w:szCs w:val="24"/>
      <w:shd w:val="clear" w:color="auto" w:fill="FFFF00"/>
    </w:rPr>
  </w:style>
  <w:style w:type="character" w:customStyle="1" w:styleId="WW8Num7z1">
    <w:name w:val="WW8Num7z1"/>
    <w:rsid w:val="00EB69AA"/>
    <w:rPr>
      <w:rFonts w:ascii="Times New Roman" w:hAnsi="Times New Roman" w:cs="Tahoma"/>
      <w:color w:val="000000"/>
      <w:sz w:val="24"/>
      <w:szCs w:val="24"/>
    </w:rPr>
  </w:style>
  <w:style w:type="character" w:customStyle="1" w:styleId="WW8Num7z2">
    <w:name w:val="WW8Num7z2"/>
    <w:rsid w:val="00EB69AA"/>
    <w:rPr>
      <w:rFonts w:ascii="Tahoma" w:hAnsi="Tahoma" w:cs="Tahoma"/>
      <w:sz w:val="24"/>
      <w:szCs w:val="24"/>
    </w:rPr>
  </w:style>
  <w:style w:type="character" w:customStyle="1" w:styleId="WW8Num7z3">
    <w:name w:val="WW8Num7z3"/>
    <w:rsid w:val="00EB69AA"/>
  </w:style>
  <w:style w:type="character" w:customStyle="1" w:styleId="WW8Num7z4">
    <w:name w:val="WW8Num7z4"/>
    <w:rsid w:val="00EB69AA"/>
  </w:style>
  <w:style w:type="character" w:customStyle="1" w:styleId="WW8Num7z5">
    <w:name w:val="WW8Num7z5"/>
    <w:rsid w:val="00EB69AA"/>
  </w:style>
  <w:style w:type="character" w:customStyle="1" w:styleId="WW8Num7z6">
    <w:name w:val="WW8Num7z6"/>
    <w:rsid w:val="00EB69AA"/>
  </w:style>
  <w:style w:type="character" w:customStyle="1" w:styleId="WW8Num7z7">
    <w:name w:val="WW8Num7z7"/>
    <w:rsid w:val="00EB69AA"/>
  </w:style>
  <w:style w:type="character" w:customStyle="1" w:styleId="WW8Num7z8">
    <w:name w:val="WW8Num7z8"/>
    <w:rsid w:val="00EB69AA"/>
  </w:style>
  <w:style w:type="character" w:customStyle="1" w:styleId="WW8Num9z2">
    <w:name w:val="WW8Num9z2"/>
    <w:rsid w:val="00EB69AA"/>
    <w:rPr>
      <w:rFonts w:ascii="Wingdings" w:hAnsi="Wingdings" w:cs="Wingdings"/>
      <w:sz w:val="20"/>
    </w:rPr>
  </w:style>
  <w:style w:type="character" w:customStyle="1" w:styleId="WW8Num9z4">
    <w:name w:val="WW8Num9z4"/>
    <w:rsid w:val="00EB69AA"/>
  </w:style>
  <w:style w:type="character" w:customStyle="1" w:styleId="WW8Num9z5">
    <w:name w:val="WW8Num9z5"/>
    <w:rsid w:val="00EB69AA"/>
  </w:style>
  <w:style w:type="character" w:customStyle="1" w:styleId="WW8Num9z6">
    <w:name w:val="WW8Num9z6"/>
    <w:rsid w:val="00EB69AA"/>
  </w:style>
  <w:style w:type="character" w:customStyle="1" w:styleId="WW8Num9z7">
    <w:name w:val="WW8Num9z7"/>
    <w:rsid w:val="00EB69AA"/>
  </w:style>
  <w:style w:type="character" w:customStyle="1" w:styleId="WW8Num9z8">
    <w:name w:val="WW8Num9z8"/>
    <w:rsid w:val="00EB69AA"/>
  </w:style>
  <w:style w:type="character" w:customStyle="1" w:styleId="WW8Num10z1">
    <w:name w:val="WW8Num10z1"/>
    <w:rsid w:val="00EB69AA"/>
    <w:rPr>
      <w:rFonts w:ascii="Calibri" w:hAnsi="Calibri" w:cs="Segoe UI"/>
      <w:i/>
      <w:sz w:val="20"/>
      <w:szCs w:val="20"/>
    </w:rPr>
  </w:style>
  <w:style w:type="character" w:customStyle="1" w:styleId="WW8Num10z2">
    <w:name w:val="WW8Num10z2"/>
    <w:rsid w:val="00EB69AA"/>
  </w:style>
  <w:style w:type="character" w:customStyle="1" w:styleId="WW8Num10z3">
    <w:name w:val="WW8Num10z3"/>
    <w:rsid w:val="00EB69AA"/>
  </w:style>
  <w:style w:type="character" w:customStyle="1" w:styleId="WW8Num10z4">
    <w:name w:val="WW8Num10z4"/>
    <w:rsid w:val="00EB69AA"/>
  </w:style>
  <w:style w:type="character" w:customStyle="1" w:styleId="WW8Num10z5">
    <w:name w:val="WW8Num10z5"/>
    <w:rsid w:val="00EB69AA"/>
  </w:style>
  <w:style w:type="character" w:customStyle="1" w:styleId="WW8Num10z6">
    <w:name w:val="WW8Num10z6"/>
    <w:rsid w:val="00EB69AA"/>
  </w:style>
  <w:style w:type="character" w:customStyle="1" w:styleId="WW8Num10z7">
    <w:name w:val="WW8Num10z7"/>
    <w:rsid w:val="00EB69AA"/>
  </w:style>
  <w:style w:type="character" w:customStyle="1" w:styleId="WW8Num10z8">
    <w:name w:val="WW8Num10z8"/>
    <w:rsid w:val="00EB69AA"/>
  </w:style>
  <w:style w:type="character" w:customStyle="1" w:styleId="WW8Num14z1">
    <w:name w:val="WW8Num14z1"/>
    <w:rsid w:val="00EB69AA"/>
    <w:rPr>
      <w:rFonts w:ascii="Calibri" w:hAnsi="Calibri" w:cs="Segoe UI"/>
      <w:sz w:val="20"/>
      <w:szCs w:val="20"/>
    </w:rPr>
  </w:style>
  <w:style w:type="character" w:customStyle="1" w:styleId="WW8Num14z2">
    <w:name w:val="WW8Num14z2"/>
    <w:rsid w:val="00EB69AA"/>
    <w:rPr>
      <w:rFonts w:ascii="Calibri" w:hAnsi="Calibri" w:cs="Calibri"/>
      <w:sz w:val="20"/>
      <w:szCs w:val="20"/>
    </w:rPr>
  </w:style>
  <w:style w:type="character" w:customStyle="1" w:styleId="WW8Num14z3">
    <w:name w:val="WW8Num14z3"/>
    <w:rsid w:val="00EB69AA"/>
  </w:style>
  <w:style w:type="character" w:customStyle="1" w:styleId="WW8Num14z4">
    <w:name w:val="WW8Num14z4"/>
    <w:rsid w:val="00EB69AA"/>
  </w:style>
  <w:style w:type="character" w:customStyle="1" w:styleId="WW8Num14z5">
    <w:name w:val="WW8Num14z5"/>
    <w:rsid w:val="00EB69AA"/>
  </w:style>
  <w:style w:type="character" w:customStyle="1" w:styleId="WW8Num14z6">
    <w:name w:val="WW8Num14z6"/>
    <w:rsid w:val="00EB69AA"/>
  </w:style>
  <w:style w:type="character" w:customStyle="1" w:styleId="WW8Num14z7">
    <w:name w:val="WW8Num14z7"/>
    <w:rsid w:val="00EB69AA"/>
  </w:style>
  <w:style w:type="character" w:customStyle="1" w:styleId="WW8Num14z8">
    <w:name w:val="WW8Num14z8"/>
    <w:rsid w:val="00EB69AA"/>
  </w:style>
  <w:style w:type="character" w:customStyle="1" w:styleId="WW8Num15z2">
    <w:name w:val="WW8Num15z2"/>
    <w:rsid w:val="00EB69AA"/>
    <w:rPr>
      <w:rFonts w:ascii="Calibri" w:hAnsi="Calibri" w:cs="Segoe UI"/>
      <w:b w:val="0"/>
      <w:bCs/>
      <w:color w:val="000000"/>
      <w:sz w:val="20"/>
      <w:szCs w:val="20"/>
    </w:rPr>
  </w:style>
  <w:style w:type="character" w:customStyle="1" w:styleId="WW8Num15z7">
    <w:name w:val="WW8Num15z7"/>
    <w:rsid w:val="00EB69AA"/>
  </w:style>
  <w:style w:type="character" w:customStyle="1" w:styleId="WW8Num15z8">
    <w:name w:val="WW8Num15z8"/>
    <w:rsid w:val="00EB69AA"/>
  </w:style>
  <w:style w:type="character" w:customStyle="1" w:styleId="WW8Num9z1">
    <w:name w:val="WW8Num9z1"/>
    <w:rsid w:val="00EB69AA"/>
    <w:rPr>
      <w:rFonts w:ascii="Calibri" w:hAnsi="Calibri" w:cs="Calibri"/>
      <w:sz w:val="20"/>
      <w:szCs w:val="20"/>
    </w:rPr>
  </w:style>
  <w:style w:type="character" w:customStyle="1" w:styleId="WW8Num15z1">
    <w:name w:val="WW8Num15z1"/>
    <w:rsid w:val="00EB69AA"/>
    <w:rPr>
      <w:rFonts w:ascii="Calibri" w:hAnsi="Calibri" w:cs="Segoe UI"/>
      <w:sz w:val="20"/>
      <w:szCs w:val="20"/>
    </w:rPr>
  </w:style>
  <w:style w:type="character" w:customStyle="1" w:styleId="WW8Num15z3">
    <w:name w:val="WW8Num15z3"/>
    <w:rsid w:val="00EB69AA"/>
  </w:style>
  <w:style w:type="character" w:customStyle="1" w:styleId="WW8Num15z4">
    <w:name w:val="WW8Num15z4"/>
    <w:rsid w:val="00EB69AA"/>
  </w:style>
  <w:style w:type="character" w:customStyle="1" w:styleId="WW8Num15z5">
    <w:name w:val="WW8Num15z5"/>
    <w:rsid w:val="00EB69AA"/>
  </w:style>
  <w:style w:type="character" w:customStyle="1" w:styleId="WW8Num15z6">
    <w:name w:val="WW8Num15z6"/>
    <w:rsid w:val="00EB69AA"/>
  </w:style>
  <w:style w:type="character" w:customStyle="1" w:styleId="WW8Num16z2">
    <w:name w:val="WW8Num16z2"/>
    <w:rsid w:val="00EB69AA"/>
    <w:rPr>
      <w:rFonts w:ascii="Calibri" w:hAnsi="Calibri" w:cs="Segoe UI"/>
      <w:b w:val="0"/>
      <w:bCs/>
      <w:color w:val="000000"/>
      <w:sz w:val="20"/>
      <w:szCs w:val="20"/>
    </w:rPr>
  </w:style>
  <w:style w:type="character" w:customStyle="1" w:styleId="WW8Num16z7">
    <w:name w:val="WW8Num16z7"/>
    <w:rsid w:val="00EB69AA"/>
  </w:style>
  <w:style w:type="character" w:customStyle="1" w:styleId="WW8Num16z8">
    <w:name w:val="WW8Num16z8"/>
    <w:rsid w:val="00EB69AA"/>
  </w:style>
  <w:style w:type="character" w:customStyle="1" w:styleId="WW8Num2z1">
    <w:name w:val="WW8Num2z1"/>
    <w:rsid w:val="00EB69AA"/>
  </w:style>
  <w:style w:type="character" w:customStyle="1" w:styleId="WW8Num2z2">
    <w:name w:val="WW8Num2z2"/>
    <w:rsid w:val="00EB69AA"/>
  </w:style>
  <w:style w:type="character" w:customStyle="1" w:styleId="WW8Num2z3">
    <w:name w:val="WW8Num2z3"/>
    <w:rsid w:val="00EB69AA"/>
  </w:style>
  <w:style w:type="character" w:customStyle="1" w:styleId="WW8Num2z4">
    <w:name w:val="WW8Num2z4"/>
    <w:rsid w:val="00EB69AA"/>
  </w:style>
  <w:style w:type="character" w:customStyle="1" w:styleId="WW8Num2z5">
    <w:name w:val="WW8Num2z5"/>
    <w:rsid w:val="00EB69AA"/>
  </w:style>
  <w:style w:type="character" w:customStyle="1" w:styleId="WW8Num2z6">
    <w:name w:val="WW8Num2z6"/>
    <w:rsid w:val="00EB69AA"/>
  </w:style>
  <w:style w:type="character" w:customStyle="1" w:styleId="WW8Num2z7">
    <w:name w:val="WW8Num2z7"/>
    <w:rsid w:val="00EB69AA"/>
  </w:style>
  <w:style w:type="character" w:customStyle="1" w:styleId="WW8Num2z8">
    <w:name w:val="WW8Num2z8"/>
    <w:rsid w:val="00EB69AA"/>
  </w:style>
  <w:style w:type="character" w:customStyle="1" w:styleId="WW8Num12z1">
    <w:name w:val="WW8Num12z1"/>
    <w:rsid w:val="00EB69AA"/>
    <w:rPr>
      <w:rFonts w:ascii="Calibri" w:hAnsi="Calibri" w:cs="Calibri"/>
      <w:sz w:val="20"/>
      <w:szCs w:val="20"/>
    </w:rPr>
  </w:style>
  <w:style w:type="character" w:customStyle="1" w:styleId="WW8Num12z4">
    <w:name w:val="WW8Num12z4"/>
    <w:rsid w:val="00EB69AA"/>
  </w:style>
  <w:style w:type="character" w:customStyle="1" w:styleId="WW8Num12z5">
    <w:name w:val="WW8Num12z5"/>
    <w:rsid w:val="00EB69AA"/>
  </w:style>
  <w:style w:type="character" w:customStyle="1" w:styleId="WW8Num12z6">
    <w:name w:val="WW8Num12z6"/>
    <w:rsid w:val="00EB69AA"/>
  </w:style>
  <w:style w:type="character" w:customStyle="1" w:styleId="WW8Num13z1">
    <w:name w:val="WW8Num13z1"/>
    <w:rsid w:val="00EB69AA"/>
    <w:rPr>
      <w:rFonts w:ascii="Calibri" w:hAnsi="Calibri" w:cs="Calibri"/>
      <w:iCs/>
      <w:sz w:val="20"/>
      <w:szCs w:val="20"/>
    </w:rPr>
  </w:style>
  <w:style w:type="character" w:customStyle="1" w:styleId="WW8Num13z2">
    <w:name w:val="WW8Num13z2"/>
    <w:rsid w:val="00EB69AA"/>
  </w:style>
  <w:style w:type="character" w:customStyle="1" w:styleId="WW8Num13z3">
    <w:name w:val="WW8Num13z3"/>
    <w:rsid w:val="00EB69AA"/>
  </w:style>
  <w:style w:type="character" w:customStyle="1" w:styleId="WW8Num13z4">
    <w:name w:val="WW8Num13z4"/>
    <w:rsid w:val="00EB69AA"/>
  </w:style>
  <w:style w:type="character" w:customStyle="1" w:styleId="WW8Num13z5">
    <w:name w:val="WW8Num13z5"/>
    <w:rsid w:val="00EB69AA"/>
  </w:style>
  <w:style w:type="character" w:customStyle="1" w:styleId="WW8Num13z6">
    <w:name w:val="WW8Num13z6"/>
    <w:rsid w:val="00EB69AA"/>
  </w:style>
  <w:style w:type="character" w:customStyle="1" w:styleId="WW8Num13z7">
    <w:name w:val="WW8Num13z7"/>
    <w:rsid w:val="00EB69AA"/>
  </w:style>
  <w:style w:type="character" w:customStyle="1" w:styleId="WW8Num13z8">
    <w:name w:val="WW8Num13z8"/>
    <w:rsid w:val="00EB69AA"/>
  </w:style>
  <w:style w:type="character" w:customStyle="1" w:styleId="WW8Num19z2">
    <w:name w:val="WW8Num19z2"/>
    <w:rsid w:val="00EB69AA"/>
    <w:rPr>
      <w:rFonts w:ascii="Calibri" w:hAnsi="Calibri" w:cs="Calibri"/>
      <w:sz w:val="20"/>
      <w:szCs w:val="20"/>
    </w:rPr>
  </w:style>
  <w:style w:type="character" w:customStyle="1" w:styleId="WW8Num19z3">
    <w:name w:val="WW8Num19z3"/>
    <w:rsid w:val="00EB69AA"/>
  </w:style>
  <w:style w:type="character" w:customStyle="1" w:styleId="WW8Num19z4">
    <w:name w:val="WW8Num19z4"/>
    <w:rsid w:val="00EB69AA"/>
  </w:style>
  <w:style w:type="character" w:customStyle="1" w:styleId="WW8Num19z5">
    <w:name w:val="WW8Num19z5"/>
    <w:rsid w:val="00EB69AA"/>
  </w:style>
  <w:style w:type="character" w:customStyle="1" w:styleId="WW8Num19z6">
    <w:name w:val="WW8Num19z6"/>
    <w:rsid w:val="00EB69AA"/>
  </w:style>
  <w:style w:type="character" w:customStyle="1" w:styleId="WW8Num19z7">
    <w:name w:val="WW8Num19z7"/>
    <w:rsid w:val="00EB69AA"/>
  </w:style>
  <w:style w:type="character" w:customStyle="1" w:styleId="WW8Num19z8">
    <w:name w:val="WW8Num19z8"/>
    <w:rsid w:val="00EB69AA"/>
  </w:style>
  <w:style w:type="character" w:customStyle="1" w:styleId="WW8Num20z2">
    <w:name w:val="WW8Num20z2"/>
    <w:rsid w:val="00EB69AA"/>
    <w:rPr>
      <w:rFonts w:ascii="Calibri" w:hAnsi="Calibri" w:cs="Segoe UI"/>
      <w:b w:val="0"/>
      <w:bCs/>
      <w:sz w:val="20"/>
      <w:szCs w:val="20"/>
    </w:rPr>
  </w:style>
  <w:style w:type="character" w:customStyle="1" w:styleId="WW8Num20z7">
    <w:name w:val="WW8Num20z7"/>
    <w:rsid w:val="00EB69AA"/>
  </w:style>
  <w:style w:type="character" w:customStyle="1" w:styleId="WW8Num20z8">
    <w:name w:val="WW8Num20z8"/>
    <w:rsid w:val="00EB69AA"/>
  </w:style>
  <w:style w:type="character" w:customStyle="1" w:styleId="WW8Num33z0">
    <w:name w:val="WW8Num33z0"/>
    <w:rsid w:val="00EB69AA"/>
    <w:rPr>
      <w:rFonts w:ascii="Times New Roman" w:hAnsi="Times New Roman" w:cs="Tahoma"/>
      <w:b/>
      <w:bCs/>
      <w:color w:val="000000"/>
      <w:sz w:val="24"/>
      <w:szCs w:val="24"/>
    </w:rPr>
  </w:style>
  <w:style w:type="character" w:customStyle="1" w:styleId="WW8Num34z0">
    <w:name w:val="WW8Num34z0"/>
    <w:rsid w:val="00EB69AA"/>
    <w:rPr>
      <w:rFonts w:ascii="Times New Roman" w:hAnsi="Times New Roman" w:cs="Tahoma"/>
      <w:b w:val="0"/>
      <w:bCs w:val="0"/>
      <w:color w:val="000000"/>
      <w:sz w:val="24"/>
      <w:szCs w:val="24"/>
    </w:rPr>
  </w:style>
  <w:style w:type="character" w:customStyle="1" w:styleId="WW8Num35z0">
    <w:name w:val="WW8Num35z0"/>
    <w:rsid w:val="00EB69AA"/>
    <w:rPr>
      <w:rFonts w:ascii="Symbol" w:hAnsi="Symbol" w:cs="Symbol"/>
      <w:color w:val="333333"/>
      <w:sz w:val="24"/>
      <w:szCs w:val="24"/>
    </w:rPr>
  </w:style>
  <w:style w:type="character" w:customStyle="1" w:styleId="WW8Num35z1">
    <w:name w:val="WW8Num35z1"/>
    <w:rsid w:val="00EB69AA"/>
    <w:rPr>
      <w:rFonts w:ascii="Courier New" w:hAnsi="Courier New" w:cs="Courier New"/>
    </w:rPr>
  </w:style>
  <w:style w:type="character" w:customStyle="1" w:styleId="WW8Num35z2">
    <w:name w:val="WW8Num35z2"/>
    <w:rsid w:val="00EB69AA"/>
    <w:rPr>
      <w:rFonts w:ascii="Wingdings" w:hAnsi="Wingdings" w:cs="Wingdings"/>
    </w:rPr>
  </w:style>
  <w:style w:type="character" w:customStyle="1" w:styleId="Domylnaczcionkaakapitu3">
    <w:name w:val="Domyślna czcionka akapitu3"/>
    <w:rsid w:val="00EB69AA"/>
  </w:style>
  <w:style w:type="character" w:customStyle="1" w:styleId="WW8Num9z3">
    <w:name w:val="WW8Num9z3"/>
    <w:rsid w:val="00EB69AA"/>
  </w:style>
  <w:style w:type="character" w:customStyle="1" w:styleId="WW8Num12z3">
    <w:name w:val="WW8Num12z3"/>
    <w:rsid w:val="00EB69AA"/>
  </w:style>
  <w:style w:type="character" w:customStyle="1" w:styleId="WW8Num36z0">
    <w:name w:val="WW8Num36z0"/>
    <w:rsid w:val="00EB69AA"/>
    <w:rPr>
      <w:rFonts w:ascii="Calibri" w:hAnsi="Calibri" w:cs="Calibri"/>
      <w:sz w:val="20"/>
      <w:szCs w:val="20"/>
    </w:rPr>
  </w:style>
  <w:style w:type="character" w:customStyle="1" w:styleId="WW8Num37z0">
    <w:name w:val="WW8Num37z0"/>
    <w:rsid w:val="00EB69AA"/>
    <w:rPr>
      <w:rFonts w:ascii="Calibri" w:hAnsi="Calibri" w:cs="Calibri"/>
      <w:sz w:val="22"/>
      <w:szCs w:val="20"/>
    </w:rPr>
  </w:style>
  <w:style w:type="character" w:customStyle="1" w:styleId="WW8Num38z0">
    <w:name w:val="WW8Num38z0"/>
    <w:rsid w:val="00EB69AA"/>
    <w:rPr>
      <w:rFonts w:ascii="Calibri" w:hAnsi="Calibri" w:cs="Calibri"/>
      <w:sz w:val="20"/>
      <w:szCs w:val="20"/>
    </w:rPr>
  </w:style>
  <w:style w:type="character" w:customStyle="1" w:styleId="WW8Num39z0">
    <w:name w:val="WW8Num39z0"/>
    <w:rsid w:val="00EB69AA"/>
  </w:style>
  <w:style w:type="character" w:customStyle="1" w:styleId="WW8Num40z0">
    <w:name w:val="WW8Num40z0"/>
    <w:rsid w:val="00EB69AA"/>
  </w:style>
  <w:style w:type="character" w:customStyle="1" w:styleId="WW8Num41z0">
    <w:name w:val="WW8Num41z0"/>
    <w:rsid w:val="00EB69AA"/>
    <w:rPr>
      <w:rFonts w:ascii="Calibri" w:hAnsi="Calibri" w:cs="Calibri"/>
      <w:sz w:val="20"/>
      <w:szCs w:val="20"/>
    </w:rPr>
  </w:style>
  <w:style w:type="character" w:customStyle="1" w:styleId="WW8Num42z0">
    <w:name w:val="WW8Num42z0"/>
    <w:rsid w:val="00EB69AA"/>
    <w:rPr>
      <w:rFonts w:ascii="Calibri" w:hAnsi="Calibri" w:cs="Times New Roman"/>
      <w:b/>
      <w:sz w:val="20"/>
      <w:szCs w:val="20"/>
    </w:rPr>
  </w:style>
  <w:style w:type="character" w:customStyle="1" w:styleId="WW8Num43z0">
    <w:name w:val="WW8Num43z0"/>
    <w:rsid w:val="00EB69AA"/>
    <w:rPr>
      <w:rFonts w:ascii="Calibri" w:hAnsi="Calibri" w:cs="Times New Roman"/>
      <w:b/>
      <w:bCs w:val="0"/>
      <w:sz w:val="20"/>
      <w:szCs w:val="20"/>
    </w:rPr>
  </w:style>
  <w:style w:type="character" w:customStyle="1" w:styleId="WW8Num44z0">
    <w:name w:val="WW8Num44z0"/>
    <w:rsid w:val="00EB69AA"/>
    <w:rPr>
      <w:rFonts w:ascii="Tahoma" w:hAnsi="Tahoma" w:cs="Times New Roman"/>
      <w:sz w:val="20"/>
      <w:szCs w:val="20"/>
    </w:rPr>
  </w:style>
  <w:style w:type="character" w:customStyle="1" w:styleId="WW8Num45z0">
    <w:name w:val="WW8Num45z0"/>
    <w:rsid w:val="00EB69AA"/>
    <w:rPr>
      <w:rFonts w:ascii="Tahoma" w:hAnsi="Tahoma" w:cs="Tahoma"/>
      <w:color w:val="000000"/>
    </w:rPr>
  </w:style>
  <w:style w:type="character" w:customStyle="1" w:styleId="WW8Num46z0">
    <w:name w:val="WW8Num46z0"/>
    <w:rsid w:val="00EB69AA"/>
    <w:rPr>
      <w:rFonts w:ascii="Tahoma" w:hAnsi="Tahoma" w:cs="Tahoma"/>
      <w:color w:val="000000"/>
    </w:rPr>
  </w:style>
  <w:style w:type="character" w:customStyle="1" w:styleId="WW8Num47z0">
    <w:name w:val="WW8Num47z0"/>
    <w:rsid w:val="00EB69AA"/>
    <w:rPr>
      <w:rFonts w:ascii="Tahoma" w:hAnsi="Tahoma" w:cs="Tahoma"/>
      <w:b w:val="0"/>
      <w:bCs w:val="0"/>
      <w:color w:val="000000"/>
      <w:sz w:val="24"/>
      <w:szCs w:val="24"/>
    </w:rPr>
  </w:style>
  <w:style w:type="character" w:customStyle="1" w:styleId="WW8Num48z0">
    <w:name w:val="WW8Num48z0"/>
    <w:rsid w:val="00EB69AA"/>
    <w:rPr>
      <w:rFonts w:ascii="Tahoma" w:hAnsi="Tahoma" w:cs="Tahoma"/>
      <w:b w:val="0"/>
      <w:bCs w:val="0"/>
      <w:color w:val="000000"/>
      <w:sz w:val="24"/>
      <w:szCs w:val="24"/>
    </w:rPr>
  </w:style>
  <w:style w:type="character" w:customStyle="1" w:styleId="WW8Num49z0">
    <w:name w:val="WW8Num49z0"/>
    <w:rsid w:val="00EB69AA"/>
    <w:rPr>
      <w:rFonts w:ascii="Tahoma" w:hAnsi="Tahoma" w:cs="Tahoma"/>
      <w:b w:val="0"/>
      <w:bCs w:val="0"/>
      <w:color w:val="000000"/>
      <w:sz w:val="24"/>
      <w:szCs w:val="24"/>
    </w:rPr>
  </w:style>
  <w:style w:type="character" w:customStyle="1" w:styleId="WW8Num50z0">
    <w:name w:val="WW8Num50z0"/>
    <w:rsid w:val="00EB69AA"/>
    <w:rPr>
      <w:rFonts w:ascii="Tahoma" w:hAnsi="Tahoma" w:cs="Tahoma"/>
      <w:b w:val="0"/>
      <w:bCs w:val="0"/>
      <w:color w:val="000000"/>
      <w:sz w:val="24"/>
      <w:szCs w:val="24"/>
    </w:rPr>
  </w:style>
  <w:style w:type="character" w:customStyle="1" w:styleId="WW8Num17z2">
    <w:name w:val="WW8Num17z2"/>
    <w:rsid w:val="00EB69AA"/>
  </w:style>
  <w:style w:type="character" w:customStyle="1" w:styleId="WW8Num17z3">
    <w:name w:val="WW8Num17z3"/>
    <w:rsid w:val="00EB69AA"/>
  </w:style>
  <w:style w:type="character" w:customStyle="1" w:styleId="WW8Num17z4">
    <w:name w:val="WW8Num17z4"/>
    <w:rsid w:val="00EB69AA"/>
  </w:style>
  <w:style w:type="character" w:customStyle="1" w:styleId="WW8Num17z5">
    <w:name w:val="WW8Num17z5"/>
    <w:rsid w:val="00EB69AA"/>
  </w:style>
  <w:style w:type="character" w:customStyle="1" w:styleId="WW8Num17z6">
    <w:name w:val="WW8Num17z6"/>
    <w:rsid w:val="00EB69AA"/>
  </w:style>
  <w:style w:type="character" w:customStyle="1" w:styleId="WW8Num17z7">
    <w:name w:val="WW8Num17z7"/>
    <w:rsid w:val="00EB69AA"/>
  </w:style>
  <w:style w:type="character" w:customStyle="1" w:styleId="WW8Num17z8">
    <w:name w:val="WW8Num17z8"/>
    <w:rsid w:val="00EB69AA"/>
  </w:style>
  <w:style w:type="character" w:customStyle="1" w:styleId="WW8Num21z2">
    <w:name w:val="WW8Num21z2"/>
    <w:rsid w:val="00EB69AA"/>
    <w:rPr>
      <w:rFonts w:ascii="Calibri" w:hAnsi="Calibri" w:cs="Calibri"/>
      <w:sz w:val="20"/>
      <w:szCs w:val="20"/>
    </w:rPr>
  </w:style>
  <w:style w:type="character" w:customStyle="1" w:styleId="WW8Num21z3">
    <w:name w:val="WW8Num21z3"/>
    <w:rsid w:val="00EB69AA"/>
  </w:style>
  <w:style w:type="character" w:customStyle="1" w:styleId="WW8Num21z4">
    <w:name w:val="WW8Num21z4"/>
    <w:rsid w:val="00EB69AA"/>
  </w:style>
  <w:style w:type="character" w:customStyle="1" w:styleId="WW8Num21z5">
    <w:name w:val="WW8Num21z5"/>
    <w:rsid w:val="00EB69AA"/>
  </w:style>
  <w:style w:type="character" w:customStyle="1" w:styleId="WW8Num21z6">
    <w:name w:val="WW8Num21z6"/>
    <w:rsid w:val="00EB69AA"/>
  </w:style>
  <w:style w:type="character" w:customStyle="1" w:styleId="WW8Num21z7">
    <w:name w:val="WW8Num21z7"/>
    <w:rsid w:val="00EB69AA"/>
  </w:style>
  <w:style w:type="character" w:customStyle="1" w:styleId="WW8Num21z8">
    <w:name w:val="WW8Num21z8"/>
    <w:rsid w:val="00EB69AA"/>
  </w:style>
  <w:style w:type="character" w:customStyle="1" w:styleId="WW8Num22z2">
    <w:name w:val="WW8Num22z2"/>
    <w:rsid w:val="00EB69AA"/>
    <w:rPr>
      <w:rFonts w:ascii="Calibri" w:hAnsi="Calibri" w:cs="Segoe UI"/>
      <w:b w:val="0"/>
      <w:bCs/>
      <w:sz w:val="20"/>
      <w:szCs w:val="20"/>
    </w:rPr>
  </w:style>
  <w:style w:type="character" w:customStyle="1" w:styleId="WW8Num22z7">
    <w:name w:val="WW8Num22z7"/>
    <w:rsid w:val="00EB69AA"/>
  </w:style>
  <w:style w:type="character" w:customStyle="1" w:styleId="WW8Num22z8">
    <w:name w:val="WW8Num22z8"/>
    <w:rsid w:val="00EB69AA"/>
  </w:style>
  <w:style w:type="character" w:customStyle="1" w:styleId="WW8Num32z2">
    <w:name w:val="WW8Num32z2"/>
    <w:rsid w:val="00EB69AA"/>
    <w:rPr>
      <w:rFonts w:ascii="Calibri" w:hAnsi="Calibri" w:cs="Segoe UI"/>
      <w:b w:val="0"/>
      <w:sz w:val="20"/>
      <w:szCs w:val="20"/>
    </w:rPr>
  </w:style>
  <w:style w:type="character" w:customStyle="1" w:styleId="WW8Num32z7">
    <w:name w:val="WW8Num32z7"/>
    <w:rsid w:val="00EB69AA"/>
  </w:style>
  <w:style w:type="character" w:customStyle="1" w:styleId="WW8Num32z8">
    <w:name w:val="WW8Num32z8"/>
    <w:rsid w:val="00EB69AA"/>
  </w:style>
  <w:style w:type="character" w:customStyle="1" w:styleId="WW8Num51z0">
    <w:name w:val="WW8Num51z0"/>
    <w:rsid w:val="00EB69AA"/>
    <w:rPr>
      <w:rFonts w:ascii="Tahoma" w:hAnsi="Tahoma" w:cs="Tahoma"/>
      <w:b w:val="0"/>
      <w:bCs w:val="0"/>
      <w:color w:val="000000"/>
      <w:sz w:val="24"/>
      <w:szCs w:val="24"/>
    </w:rPr>
  </w:style>
  <w:style w:type="character" w:customStyle="1" w:styleId="WW8Num52z0">
    <w:name w:val="WW8Num52z0"/>
    <w:rsid w:val="00EB69AA"/>
    <w:rPr>
      <w:rFonts w:ascii="Tahoma" w:hAnsi="Tahoma" w:cs="Tahoma"/>
      <w:b w:val="0"/>
      <w:bCs w:val="0"/>
      <w:color w:val="000000"/>
      <w:sz w:val="24"/>
      <w:szCs w:val="24"/>
    </w:rPr>
  </w:style>
  <w:style w:type="character" w:customStyle="1" w:styleId="WW8Num53z0">
    <w:name w:val="WW8Num53z0"/>
    <w:rsid w:val="00EB69AA"/>
    <w:rPr>
      <w:rFonts w:ascii="Tahoma" w:hAnsi="Tahoma" w:cs="Tahoma"/>
      <w:b w:val="0"/>
      <w:bCs w:val="0"/>
      <w:color w:val="000000"/>
      <w:sz w:val="24"/>
      <w:szCs w:val="24"/>
    </w:rPr>
  </w:style>
  <w:style w:type="character" w:customStyle="1" w:styleId="WW8Num16z4">
    <w:name w:val="WW8Num16z4"/>
    <w:rsid w:val="00EB69AA"/>
  </w:style>
  <w:style w:type="character" w:customStyle="1" w:styleId="WW8Num16z5">
    <w:name w:val="WW8Num16z5"/>
    <w:rsid w:val="00EB69AA"/>
  </w:style>
  <w:style w:type="character" w:customStyle="1" w:styleId="WW8Num16z6">
    <w:name w:val="WW8Num16z6"/>
    <w:rsid w:val="00EB69AA"/>
  </w:style>
  <w:style w:type="character" w:customStyle="1" w:styleId="WW8Num18z2">
    <w:name w:val="WW8Num18z2"/>
    <w:rsid w:val="00EB69AA"/>
  </w:style>
  <w:style w:type="character" w:customStyle="1" w:styleId="WW8Num18z3">
    <w:name w:val="WW8Num18z3"/>
    <w:rsid w:val="00EB69AA"/>
  </w:style>
  <w:style w:type="character" w:customStyle="1" w:styleId="WW8Num18z4">
    <w:name w:val="WW8Num18z4"/>
    <w:rsid w:val="00EB69AA"/>
  </w:style>
  <w:style w:type="character" w:customStyle="1" w:styleId="WW8Num18z5">
    <w:name w:val="WW8Num18z5"/>
    <w:rsid w:val="00EB69AA"/>
  </w:style>
  <w:style w:type="character" w:customStyle="1" w:styleId="WW8Num18z6">
    <w:name w:val="WW8Num18z6"/>
    <w:rsid w:val="00EB69AA"/>
  </w:style>
  <w:style w:type="character" w:customStyle="1" w:styleId="WW8Num18z7">
    <w:name w:val="WW8Num18z7"/>
    <w:rsid w:val="00EB69AA"/>
  </w:style>
  <w:style w:type="character" w:customStyle="1" w:styleId="WW8Num18z8">
    <w:name w:val="WW8Num18z8"/>
    <w:rsid w:val="00EB69AA"/>
  </w:style>
  <w:style w:type="character" w:customStyle="1" w:styleId="WW8Num22z3">
    <w:name w:val="WW8Num22z3"/>
    <w:rsid w:val="00EB69AA"/>
  </w:style>
  <w:style w:type="character" w:customStyle="1" w:styleId="WW8Num22z4">
    <w:name w:val="WW8Num22z4"/>
    <w:rsid w:val="00EB69AA"/>
  </w:style>
  <w:style w:type="character" w:customStyle="1" w:styleId="WW8Num22z5">
    <w:name w:val="WW8Num22z5"/>
    <w:rsid w:val="00EB69AA"/>
  </w:style>
  <w:style w:type="character" w:customStyle="1" w:styleId="WW8Num22z6">
    <w:name w:val="WW8Num22z6"/>
    <w:rsid w:val="00EB69AA"/>
  </w:style>
  <w:style w:type="character" w:customStyle="1" w:styleId="WW8Num23z2">
    <w:name w:val="WW8Num23z2"/>
    <w:rsid w:val="00EB69AA"/>
    <w:rPr>
      <w:rFonts w:ascii="Calibri" w:hAnsi="Calibri" w:cs="Segoe UI"/>
      <w:b w:val="0"/>
      <w:bCs/>
      <w:sz w:val="20"/>
      <w:szCs w:val="20"/>
    </w:rPr>
  </w:style>
  <w:style w:type="character" w:customStyle="1" w:styleId="WW8Num23z7">
    <w:name w:val="WW8Num23z7"/>
    <w:rsid w:val="00EB69AA"/>
  </w:style>
  <w:style w:type="character" w:customStyle="1" w:styleId="WW8Num23z8">
    <w:name w:val="WW8Num23z8"/>
    <w:rsid w:val="00EB69AA"/>
  </w:style>
  <w:style w:type="character" w:customStyle="1" w:styleId="WW8Num35z7">
    <w:name w:val="WW8Num35z7"/>
    <w:rsid w:val="00EB69AA"/>
  </w:style>
  <w:style w:type="character" w:customStyle="1" w:styleId="WW8Num35z8">
    <w:name w:val="WW8Num35z8"/>
    <w:rsid w:val="00EB69AA"/>
  </w:style>
  <w:style w:type="character" w:customStyle="1" w:styleId="WW8Num54z0">
    <w:name w:val="WW8Num54z0"/>
    <w:rsid w:val="00EB69AA"/>
    <w:rPr>
      <w:rFonts w:ascii="Tahoma" w:hAnsi="Tahoma" w:cs="Tahoma"/>
      <w:color w:val="000000"/>
      <w:sz w:val="24"/>
      <w:szCs w:val="24"/>
    </w:rPr>
  </w:style>
  <w:style w:type="character" w:customStyle="1" w:styleId="WW8Num55z0">
    <w:name w:val="WW8Num55z0"/>
    <w:rsid w:val="00EB69AA"/>
    <w:rPr>
      <w:rFonts w:ascii="Tahoma" w:hAnsi="Tahoma" w:cs="Tahoma"/>
      <w:color w:val="000000"/>
      <w:sz w:val="24"/>
      <w:szCs w:val="24"/>
    </w:rPr>
  </w:style>
  <w:style w:type="character" w:customStyle="1" w:styleId="WW8Num16z1">
    <w:name w:val="WW8Num16z1"/>
    <w:rsid w:val="00EB69AA"/>
    <w:rPr>
      <w:rFonts w:ascii="Calibri" w:hAnsi="Calibri" w:cs="Calibri"/>
      <w:iCs/>
      <w:sz w:val="20"/>
      <w:szCs w:val="20"/>
    </w:rPr>
  </w:style>
  <w:style w:type="character" w:customStyle="1" w:styleId="WW8Num16z3">
    <w:name w:val="WW8Num16z3"/>
    <w:rsid w:val="00EB69AA"/>
  </w:style>
  <w:style w:type="character" w:customStyle="1" w:styleId="WW8Num20z1">
    <w:name w:val="WW8Num20z1"/>
    <w:rsid w:val="00EB69AA"/>
    <w:rPr>
      <w:rFonts w:ascii="Calibri" w:hAnsi="Calibri" w:cs="Segoe UI"/>
      <w:i/>
      <w:sz w:val="20"/>
      <w:szCs w:val="20"/>
    </w:rPr>
  </w:style>
  <w:style w:type="character" w:customStyle="1" w:styleId="WW8Num20z3">
    <w:name w:val="WW8Num20z3"/>
    <w:rsid w:val="00EB69AA"/>
  </w:style>
  <w:style w:type="character" w:customStyle="1" w:styleId="WW8Num20z4">
    <w:name w:val="WW8Num20z4"/>
    <w:rsid w:val="00EB69AA"/>
  </w:style>
  <w:style w:type="character" w:customStyle="1" w:styleId="WW8Num20z5">
    <w:name w:val="WW8Num20z5"/>
    <w:rsid w:val="00EB69AA"/>
  </w:style>
  <w:style w:type="character" w:customStyle="1" w:styleId="WW8Num20z6">
    <w:name w:val="WW8Num20z6"/>
    <w:rsid w:val="00EB69AA"/>
  </w:style>
  <w:style w:type="character" w:customStyle="1" w:styleId="WW8Num24z2">
    <w:name w:val="WW8Num24z2"/>
    <w:rsid w:val="00EB69AA"/>
    <w:rPr>
      <w:rFonts w:ascii="Calibri" w:hAnsi="Calibri" w:cs="Calibri"/>
      <w:sz w:val="20"/>
      <w:szCs w:val="20"/>
    </w:rPr>
  </w:style>
  <w:style w:type="character" w:customStyle="1" w:styleId="WW8Num24z3">
    <w:name w:val="WW8Num24z3"/>
    <w:rsid w:val="00EB69AA"/>
  </w:style>
  <w:style w:type="character" w:customStyle="1" w:styleId="WW8Num24z4">
    <w:name w:val="WW8Num24z4"/>
    <w:rsid w:val="00EB69AA"/>
  </w:style>
  <w:style w:type="character" w:customStyle="1" w:styleId="WW8Num24z5">
    <w:name w:val="WW8Num24z5"/>
    <w:rsid w:val="00EB69AA"/>
  </w:style>
  <w:style w:type="character" w:customStyle="1" w:styleId="WW8Num24z6">
    <w:name w:val="WW8Num24z6"/>
    <w:rsid w:val="00EB69AA"/>
  </w:style>
  <w:style w:type="character" w:customStyle="1" w:styleId="WW8Num24z7">
    <w:name w:val="WW8Num24z7"/>
    <w:rsid w:val="00EB69AA"/>
  </w:style>
  <w:style w:type="character" w:customStyle="1" w:styleId="WW8Num24z8">
    <w:name w:val="WW8Num24z8"/>
    <w:rsid w:val="00EB69AA"/>
  </w:style>
  <w:style w:type="character" w:customStyle="1" w:styleId="WW8Num25z2">
    <w:name w:val="WW8Num25z2"/>
    <w:rsid w:val="00EB69AA"/>
    <w:rPr>
      <w:rFonts w:ascii="Calibri" w:hAnsi="Calibri" w:cs="Segoe UI"/>
      <w:b w:val="0"/>
      <w:sz w:val="20"/>
      <w:szCs w:val="20"/>
    </w:rPr>
  </w:style>
  <w:style w:type="character" w:customStyle="1" w:styleId="WW8Num25z7">
    <w:name w:val="WW8Num25z7"/>
    <w:rsid w:val="00EB69AA"/>
  </w:style>
  <w:style w:type="character" w:customStyle="1" w:styleId="WW8Num25z8">
    <w:name w:val="WW8Num25z8"/>
    <w:rsid w:val="00EB69AA"/>
  </w:style>
  <w:style w:type="character" w:customStyle="1" w:styleId="WW8Num25z3">
    <w:name w:val="WW8Num25z3"/>
    <w:rsid w:val="00EB69AA"/>
  </w:style>
  <w:style w:type="character" w:customStyle="1" w:styleId="WW8Num25z4">
    <w:name w:val="WW8Num25z4"/>
    <w:rsid w:val="00EB69AA"/>
  </w:style>
  <w:style w:type="character" w:customStyle="1" w:styleId="WW8Num25z5">
    <w:name w:val="WW8Num25z5"/>
    <w:rsid w:val="00EB69AA"/>
  </w:style>
  <w:style w:type="character" w:customStyle="1" w:styleId="WW8Num25z6">
    <w:name w:val="WW8Num25z6"/>
    <w:rsid w:val="00EB69AA"/>
  </w:style>
  <w:style w:type="character" w:customStyle="1" w:styleId="WW8Num26z2">
    <w:name w:val="WW8Num26z2"/>
    <w:rsid w:val="00EB69AA"/>
    <w:rPr>
      <w:rFonts w:ascii="Calibri" w:hAnsi="Calibri" w:cs="Segoe UI"/>
      <w:b w:val="0"/>
      <w:sz w:val="20"/>
      <w:szCs w:val="20"/>
    </w:rPr>
  </w:style>
  <w:style w:type="character" w:customStyle="1" w:styleId="WW8Num26z7">
    <w:name w:val="WW8Num26z7"/>
    <w:rsid w:val="00EB69AA"/>
  </w:style>
  <w:style w:type="character" w:customStyle="1" w:styleId="WW8Num26z8">
    <w:name w:val="WW8Num26z8"/>
    <w:rsid w:val="00EB69AA"/>
  </w:style>
  <w:style w:type="character" w:customStyle="1" w:styleId="WW8Num26z3">
    <w:name w:val="WW8Num26z3"/>
    <w:rsid w:val="00EB69AA"/>
  </w:style>
  <w:style w:type="character" w:customStyle="1" w:styleId="WW8Num26z4">
    <w:name w:val="WW8Num26z4"/>
    <w:rsid w:val="00EB69AA"/>
  </w:style>
  <w:style w:type="character" w:customStyle="1" w:styleId="WW8Num26z5">
    <w:name w:val="WW8Num26z5"/>
    <w:rsid w:val="00EB69AA"/>
  </w:style>
  <w:style w:type="character" w:customStyle="1" w:styleId="WW8Num26z6">
    <w:name w:val="WW8Num26z6"/>
    <w:rsid w:val="00EB69AA"/>
  </w:style>
  <w:style w:type="character" w:customStyle="1" w:styleId="WW8Num27z2">
    <w:name w:val="WW8Num27z2"/>
    <w:rsid w:val="00EB69AA"/>
    <w:rPr>
      <w:rFonts w:ascii="Calibri" w:hAnsi="Calibri" w:cs="Segoe UI"/>
      <w:b w:val="0"/>
      <w:sz w:val="20"/>
      <w:szCs w:val="20"/>
    </w:rPr>
  </w:style>
  <w:style w:type="character" w:customStyle="1" w:styleId="WW8Num27z7">
    <w:name w:val="WW8Num27z7"/>
    <w:rsid w:val="00EB69AA"/>
  </w:style>
  <w:style w:type="character" w:customStyle="1" w:styleId="WW8Num27z8">
    <w:name w:val="WW8Num27z8"/>
    <w:rsid w:val="00EB69AA"/>
  </w:style>
  <w:style w:type="character" w:customStyle="1" w:styleId="Absatz-Standardschriftart">
    <w:name w:val="Absatz-Standardschriftart"/>
    <w:rsid w:val="00EB69AA"/>
  </w:style>
  <w:style w:type="character" w:customStyle="1" w:styleId="WW-Absatz-Standardschriftart">
    <w:name w:val="WW-Absatz-Standardschriftart"/>
    <w:rsid w:val="00EB69AA"/>
  </w:style>
  <w:style w:type="character" w:customStyle="1" w:styleId="WW-Absatz-Standardschriftart1">
    <w:name w:val="WW-Absatz-Standardschriftart1"/>
    <w:rsid w:val="00EB69AA"/>
  </w:style>
  <w:style w:type="character" w:customStyle="1" w:styleId="WW-Absatz-Standardschriftart11">
    <w:name w:val="WW-Absatz-Standardschriftart11"/>
    <w:rsid w:val="00EB69AA"/>
  </w:style>
  <w:style w:type="character" w:customStyle="1" w:styleId="WW-Absatz-Standardschriftart111">
    <w:name w:val="WW-Absatz-Standardschriftart111"/>
    <w:rsid w:val="00EB69AA"/>
  </w:style>
  <w:style w:type="character" w:customStyle="1" w:styleId="WW-Absatz-Standardschriftart1111">
    <w:name w:val="WW-Absatz-Standardschriftart1111"/>
    <w:rsid w:val="00EB69AA"/>
  </w:style>
  <w:style w:type="character" w:customStyle="1" w:styleId="WW-Absatz-Standardschriftart11111">
    <w:name w:val="WW-Absatz-Standardschriftart11111"/>
    <w:rsid w:val="00EB69AA"/>
  </w:style>
  <w:style w:type="character" w:customStyle="1" w:styleId="WW-Absatz-Standardschriftart111111">
    <w:name w:val="WW-Absatz-Standardschriftart111111"/>
    <w:rsid w:val="00EB69AA"/>
  </w:style>
  <w:style w:type="character" w:customStyle="1" w:styleId="WW-Absatz-Standardschriftart1111111">
    <w:name w:val="WW-Absatz-Standardschriftart1111111"/>
    <w:rsid w:val="00EB69AA"/>
  </w:style>
  <w:style w:type="character" w:customStyle="1" w:styleId="WW-Absatz-Standardschriftart11111111">
    <w:name w:val="WW-Absatz-Standardschriftart11111111"/>
    <w:rsid w:val="00EB69AA"/>
  </w:style>
  <w:style w:type="character" w:customStyle="1" w:styleId="WW-Absatz-Standardschriftart111111111">
    <w:name w:val="WW-Absatz-Standardschriftart111111111"/>
    <w:rsid w:val="00EB69AA"/>
  </w:style>
  <w:style w:type="character" w:customStyle="1" w:styleId="WW-Absatz-Standardschriftart1111111111">
    <w:name w:val="WW-Absatz-Standardschriftart1111111111"/>
    <w:rsid w:val="00EB69AA"/>
  </w:style>
  <w:style w:type="character" w:customStyle="1" w:styleId="WW-Absatz-Standardschriftart11111111111">
    <w:name w:val="WW-Absatz-Standardschriftart11111111111"/>
    <w:rsid w:val="00EB69AA"/>
  </w:style>
  <w:style w:type="character" w:customStyle="1" w:styleId="WW-Absatz-Standardschriftart111111111111">
    <w:name w:val="WW-Absatz-Standardschriftart111111111111"/>
    <w:rsid w:val="00EB69AA"/>
  </w:style>
  <w:style w:type="character" w:customStyle="1" w:styleId="WW-Absatz-Standardschriftart1111111111111">
    <w:name w:val="WW-Absatz-Standardschriftart1111111111111"/>
    <w:rsid w:val="00EB69AA"/>
  </w:style>
  <w:style w:type="character" w:customStyle="1" w:styleId="WW-Absatz-Standardschriftart11111111111111">
    <w:name w:val="WW-Absatz-Standardschriftart11111111111111"/>
    <w:rsid w:val="00EB69AA"/>
  </w:style>
  <w:style w:type="character" w:customStyle="1" w:styleId="WW-Absatz-Standardschriftart111111111111111">
    <w:name w:val="WW-Absatz-Standardschriftart111111111111111"/>
    <w:rsid w:val="00EB69AA"/>
  </w:style>
  <w:style w:type="character" w:customStyle="1" w:styleId="WW-Absatz-Standardschriftart1111111111111111">
    <w:name w:val="WW-Absatz-Standardschriftart1111111111111111"/>
    <w:rsid w:val="00EB69AA"/>
  </w:style>
  <w:style w:type="character" w:customStyle="1" w:styleId="WW-Absatz-Standardschriftart11111111111111111">
    <w:name w:val="WW-Absatz-Standardschriftart11111111111111111"/>
    <w:rsid w:val="00EB69AA"/>
  </w:style>
  <w:style w:type="character" w:customStyle="1" w:styleId="WW-Absatz-Standardschriftart111111111111111111">
    <w:name w:val="WW-Absatz-Standardschriftart111111111111111111"/>
    <w:rsid w:val="00EB69AA"/>
  </w:style>
  <w:style w:type="character" w:customStyle="1" w:styleId="WW-Absatz-Standardschriftart1111111111111111111">
    <w:name w:val="WW-Absatz-Standardschriftart1111111111111111111"/>
    <w:rsid w:val="00EB69AA"/>
  </w:style>
  <w:style w:type="character" w:customStyle="1" w:styleId="WW-Absatz-Standardschriftart11111111111111111111">
    <w:name w:val="WW-Absatz-Standardschriftart11111111111111111111"/>
    <w:rsid w:val="00EB69AA"/>
  </w:style>
  <w:style w:type="character" w:customStyle="1" w:styleId="WW-Absatz-Standardschriftart111111111111111111111">
    <w:name w:val="WW-Absatz-Standardschriftart111111111111111111111"/>
    <w:rsid w:val="00EB69AA"/>
  </w:style>
  <w:style w:type="character" w:customStyle="1" w:styleId="WW-Absatz-Standardschriftart1111111111111111111111">
    <w:name w:val="WW-Absatz-Standardschriftart1111111111111111111111"/>
    <w:rsid w:val="00EB69AA"/>
  </w:style>
  <w:style w:type="character" w:customStyle="1" w:styleId="WW-Absatz-Standardschriftart11111111111111111111111">
    <w:name w:val="WW-Absatz-Standardschriftart11111111111111111111111"/>
    <w:rsid w:val="00EB69AA"/>
  </w:style>
  <w:style w:type="character" w:customStyle="1" w:styleId="WW-Absatz-Standardschriftart111111111111111111111111">
    <w:name w:val="WW-Absatz-Standardschriftart111111111111111111111111"/>
    <w:rsid w:val="00EB69AA"/>
  </w:style>
  <w:style w:type="character" w:customStyle="1" w:styleId="WW-Absatz-Standardschriftart1111111111111111111111111">
    <w:name w:val="WW-Absatz-Standardschriftart1111111111111111111111111"/>
    <w:rsid w:val="00EB69AA"/>
  </w:style>
  <w:style w:type="character" w:customStyle="1" w:styleId="WW-Absatz-Standardschriftart11111111111111111111111111">
    <w:name w:val="WW-Absatz-Standardschriftart11111111111111111111111111"/>
    <w:rsid w:val="00EB69AA"/>
  </w:style>
  <w:style w:type="character" w:customStyle="1" w:styleId="WW-Absatz-Standardschriftart111111111111111111111111111">
    <w:name w:val="WW-Absatz-Standardschriftart111111111111111111111111111"/>
    <w:rsid w:val="00EB69AA"/>
  </w:style>
  <w:style w:type="character" w:customStyle="1" w:styleId="WW8Num30z2">
    <w:name w:val="WW8Num30z2"/>
    <w:rsid w:val="00EB69AA"/>
    <w:rPr>
      <w:rFonts w:ascii="Wingdings" w:hAnsi="Wingdings" w:cs="Wingdings"/>
      <w:sz w:val="20"/>
    </w:rPr>
  </w:style>
  <w:style w:type="character" w:customStyle="1" w:styleId="WW8Num37z1">
    <w:name w:val="WW8Num37z1"/>
    <w:rsid w:val="00EB69AA"/>
    <w:rPr>
      <w:rFonts w:ascii="Courier New" w:hAnsi="Courier New" w:cs="Courier New"/>
      <w:sz w:val="20"/>
    </w:rPr>
  </w:style>
  <w:style w:type="character" w:customStyle="1" w:styleId="WW8Num37z2">
    <w:name w:val="WW8Num37z2"/>
    <w:rsid w:val="00EB69AA"/>
    <w:rPr>
      <w:rFonts w:ascii="Wingdings" w:hAnsi="Wingdings" w:cs="Wingdings"/>
      <w:sz w:val="20"/>
    </w:rPr>
  </w:style>
  <w:style w:type="character" w:customStyle="1" w:styleId="Domylnaczcionkaakapitu2">
    <w:name w:val="Domyślna czcionka akapitu2"/>
    <w:rsid w:val="00EB69AA"/>
  </w:style>
  <w:style w:type="character" w:customStyle="1" w:styleId="WW-Absatz-Standardschriftart1111111111111111111111111111">
    <w:name w:val="WW-Absatz-Standardschriftart1111111111111111111111111111"/>
    <w:rsid w:val="00EB69AA"/>
  </w:style>
  <w:style w:type="character" w:customStyle="1" w:styleId="WW-Absatz-Standardschriftart11111111111111111111111111111">
    <w:name w:val="WW-Absatz-Standardschriftart11111111111111111111111111111"/>
    <w:rsid w:val="00EB69AA"/>
  </w:style>
  <w:style w:type="character" w:customStyle="1" w:styleId="WW-Absatz-Standardschriftart111111111111111111111111111111">
    <w:name w:val="WW-Absatz-Standardschriftart111111111111111111111111111111"/>
    <w:rsid w:val="00EB69AA"/>
  </w:style>
  <w:style w:type="character" w:customStyle="1" w:styleId="WW-Absatz-Standardschriftart1111111111111111111111111111111">
    <w:name w:val="WW-Absatz-Standardschriftart1111111111111111111111111111111"/>
    <w:rsid w:val="00EB69AA"/>
  </w:style>
  <w:style w:type="character" w:customStyle="1" w:styleId="WW-Absatz-Standardschriftart11111111111111111111111111111111">
    <w:name w:val="WW-Absatz-Standardschriftart11111111111111111111111111111111"/>
    <w:rsid w:val="00EB69AA"/>
  </w:style>
  <w:style w:type="character" w:customStyle="1" w:styleId="WW-Absatz-Standardschriftart111111111111111111111111111111111">
    <w:name w:val="WW-Absatz-Standardschriftart111111111111111111111111111111111"/>
    <w:rsid w:val="00EB69AA"/>
  </w:style>
  <w:style w:type="character" w:customStyle="1" w:styleId="Domylnaczcionkaakapitu1">
    <w:name w:val="Domyślna czcionka akapitu1"/>
    <w:rsid w:val="00EB69AA"/>
  </w:style>
  <w:style w:type="character" w:customStyle="1" w:styleId="TekstdymkaZnak">
    <w:name w:val="Tekst dymka Znak"/>
    <w:rsid w:val="00EB69AA"/>
    <w:rPr>
      <w:rFonts w:ascii="Tahoma" w:eastAsia="Calibri" w:hAnsi="Tahoma" w:cs="Tahoma"/>
      <w:sz w:val="16"/>
      <w:szCs w:val="16"/>
    </w:rPr>
  </w:style>
  <w:style w:type="character" w:styleId="Hipercze">
    <w:name w:val="Hyperlink"/>
    <w:rsid w:val="00EB69AA"/>
    <w:rPr>
      <w:color w:val="000080"/>
      <w:u w:val="single"/>
    </w:rPr>
  </w:style>
  <w:style w:type="character" w:customStyle="1" w:styleId="Znakinumeracji">
    <w:name w:val="Znaki numeracji"/>
    <w:rsid w:val="00EB69AA"/>
    <w:rPr>
      <w:rFonts w:ascii="Times New Roman" w:hAnsi="Times New Roman" w:cs="Tahoma"/>
      <w:color w:val="000000"/>
      <w:sz w:val="24"/>
      <w:szCs w:val="24"/>
    </w:rPr>
  </w:style>
  <w:style w:type="character" w:customStyle="1" w:styleId="Symbolewypunktowania">
    <w:name w:val="Symbole wypunktowania"/>
    <w:rsid w:val="00EB69AA"/>
    <w:rPr>
      <w:rFonts w:ascii="OpenSymbol" w:eastAsia="OpenSymbol" w:hAnsi="OpenSymbol" w:cs="OpenSymbol"/>
    </w:rPr>
  </w:style>
  <w:style w:type="character" w:styleId="Pogrubienie">
    <w:name w:val="Strong"/>
    <w:qFormat/>
    <w:rsid w:val="00EB69AA"/>
    <w:rPr>
      <w:b/>
      <w:bCs/>
    </w:rPr>
  </w:style>
  <w:style w:type="character" w:customStyle="1" w:styleId="WW8Num86z0">
    <w:name w:val="WW8Num86z0"/>
    <w:rsid w:val="00EB69AA"/>
    <w:rPr>
      <w:rFonts w:ascii="Tahoma" w:hAnsi="Tahoma" w:cs="Segoe UI"/>
      <w:b w:val="0"/>
      <w:sz w:val="24"/>
      <w:szCs w:val="24"/>
    </w:rPr>
  </w:style>
  <w:style w:type="character" w:customStyle="1" w:styleId="WW8Num86z1">
    <w:name w:val="WW8Num86z1"/>
    <w:rsid w:val="00EB69AA"/>
    <w:rPr>
      <w:rFonts w:ascii="Calibri" w:hAnsi="Calibri" w:cs="Calibri"/>
      <w:sz w:val="20"/>
      <w:szCs w:val="20"/>
    </w:rPr>
  </w:style>
  <w:style w:type="character" w:customStyle="1" w:styleId="WW8Num86z4">
    <w:name w:val="WW8Num86z4"/>
    <w:rsid w:val="00EB69AA"/>
  </w:style>
  <w:style w:type="character" w:customStyle="1" w:styleId="WW8Num86z6">
    <w:name w:val="WW8Num86z6"/>
    <w:rsid w:val="00EB69AA"/>
  </w:style>
  <w:style w:type="character" w:customStyle="1" w:styleId="WW8Num86z7">
    <w:name w:val="WW8Num86z7"/>
    <w:rsid w:val="00EB69AA"/>
  </w:style>
  <w:style w:type="character" w:customStyle="1" w:styleId="WW8Num86z8">
    <w:name w:val="WW8Num86z8"/>
    <w:rsid w:val="00EB69AA"/>
  </w:style>
  <w:style w:type="character" w:customStyle="1" w:styleId="WW8Num74z0">
    <w:name w:val="WW8Num74z0"/>
    <w:rsid w:val="00EB69AA"/>
  </w:style>
  <w:style w:type="character" w:customStyle="1" w:styleId="WW8Num74z3">
    <w:name w:val="WW8Num74z3"/>
    <w:rsid w:val="00EB69AA"/>
    <w:rPr>
      <w:rFonts w:ascii="Calibri" w:hAnsi="Calibri" w:cs="Segoe UI"/>
      <w:sz w:val="20"/>
      <w:szCs w:val="20"/>
    </w:rPr>
  </w:style>
  <w:style w:type="character" w:customStyle="1" w:styleId="WW8Num74z4">
    <w:name w:val="WW8Num74z4"/>
    <w:rsid w:val="00EB69AA"/>
  </w:style>
  <w:style w:type="character" w:customStyle="1" w:styleId="WW8Num74z5">
    <w:name w:val="WW8Num74z5"/>
    <w:rsid w:val="00EB69AA"/>
  </w:style>
  <w:style w:type="character" w:customStyle="1" w:styleId="WW8Num74z6">
    <w:name w:val="WW8Num74z6"/>
    <w:rsid w:val="00EB69AA"/>
  </w:style>
  <w:style w:type="character" w:customStyle="1" w:styleId="WW8Num74z7">
    <w:name w:val="WW8Num74z7"/>
    <w:rsid w:val="00EB69AA"/>
  </w:style>
  <w:style w:type="character" w:customStyle="1" w:styleId="WW8Num74z8">
    <w:name w:val="WW8Num74z8"/>
    <w:rsid w:val="00EB69AA"/>
  </w:style>
  <w:style w:type="character" w:customStyle="1" w:styleId="WW8Num41z1">
    <w:name w:val="WW8Num41z1"/>
    <w:rsid w:val="00EB69AA"/>
    <w:rPr>
      <w:rFonts w:ascii="Calibri" w:hAnsi="Calibri" w:cs="Calibri"/>
      <w:iCs/>
      <w:sz w:val="20"/>
      <w:szCs w:val="20"/>
    </w:rPr>
  </w:style>
  <w:style w:type="character" w:customStyle="1" w:styleId="WW8Num41z2">
    <w:name w:val="WW8Num41z2"/>
    <w:rsid w:val="00EB69AA"/>
  </w:style>
  <w:style w:type="character" w:customStyle="1" w:styleId="WW8Num41z3">
    <w:name w:val="WW8Num41z3"/>
    <w:rsid w:val="00EB69AA"/>
  </w:style>
  <w:style w:type="character" w:customStyle="1" w:styleId="WW8Num41z4">
    <w:name w:val="WW8Num41z4"/>
    <w:rsid w:val="00EB69AA"/>
  </w:style>
  <w:style w:type="character" w:customStyle="1" w:styleId="WW8Num41z5">
    <w:name w:val="WW8Num41z5"/>
    <w:rsid w:val="00EB69AA"/>
  </w:style>
  <w:style w:type="character" w:customStyle="1" w:styleId="WW8Num41z6">
    <w:name w:val="WW8Num41z6"/>
    <w:rsid w:val="00EB69AA"/>
  </w:style>
  <w:style w:type="character" w:customStyle="1" w:styleId="WW8Num41z7">
    <w:name w:val="WW8Num41z7"/>
    <w:rsid w:val="00EB69AA"/>
  </w:style>
  <w:style w:type="character" w:customStyle="1" w:styleId="WW8Num41z8">
    <w:name w:val="WW8Num41z8"/>
    <w:rsid w:val="00EB69AA"/>
  </w:style>
  <w:style w:type="character" w:customStyle="1" w:styleId="WW8Num37z4">
    <w:name w:val="WW8Num37z4"/>
    <w:rsid w:val="00EB69AA"/>
  </w:style>
  <w:style w:type="character" w:customStyle="1" w:styleId="WW8Num37z5">
    <w:name w:val="WW8Num37z5"/>
    <w:rsid w:val="00EB69AA"/>
  </w:style>
  <w:style w:type="character" w:customStyle="1" w:styleId="WW8Num37z6">
    <w:name w:val="WW8Num37z6"/>
    <w:rsid w:val="00EB69AA"/>
  </w:style>
  <w:style w:type="character" w:customStyle="1" w:styleId="WW8Num37z7">
    <w:name w:val="WW8Num37z7"/>
    <w:rsid w:val="00EB69AA"/>
  </w:style>
  <w:style w:type="character" w:customStyle="1" w:styleId="WW8Num37z8">
    <w:name w:val="WW8Num37z8"/>
    <w:rsid w:val="00EB69AA"/>
  </w:style>
  <w:style w:type="character" w:customStyle="1" w:styleId="WW8Num73z0">
    <w:name w:val="WW8Num73z0"/>
    <w:rsid w:val="00EB69AA"/>
    <w:rPr>
      <w:rFonts w:ascii="Calibri" w:hAnsi="Calibri" w:cs="Segoe UI"/>
      <w:sz w:val="20"/>
      <w:szCs w:val="20"/>
    </w:rPr>
  </w:style>
  <w:style w:type="character" w:customStyle="1" w:styleId="WW8Num73z1">
    <w:name w:val="WW8Num73z1"/>
    <w:rsid w:val="00EB69AA"/>
    <w:rPr>
      <w:rFonts w:ascii="Calibri" w:hAnsi="Calibri" w:cs="Segoe UI"/>
      <w:i/>
      <w:sz w:val="20"/>
      <w:szCs w:val="20"/>
    </w:rPr>
  </w:style>
  <w:style w:type="character" w:customStyle="1" w:styleId="WW8Num73z2">
    <w:name w:val="WW8Num73z2"/>
    <w:rsid w:val="00EB69AA"/>
  </w:style>
  <w:style w:type="character" w:customStyle="1" w:styleId="WW8Num73z3">
    <w:name w:val="WW8Num73z3"/>
    <w:rsid w:val="00EB69AA"/>
  </w:style>
  <w:style w:type="character" w:customStyle="1" w:styleId="WW8Num73z4">
    <w:name w:val="WW8Num73z4"/>
    <w:rsid w:val="00EB69AA"/>
  </w:style>
  <w:style w:type="character" w:customStyle="1" w:styleId="WW8Num73z5">
    <w:name w:val="WW8Num73z5"/>
    <w:rsid w:val="00EB69AA"/>
  </w:style>
  <w:style w:type="character" w:customStyle="1" w:styleId="WW8Num73z6">
    <w:name w:val="WW8Num73z6"/>
    <w:rsid w:val="00EB69AA"/>
  </w:style>
  <w:style w:type="character" w:customStyle="1" w:styleId="WW8Num73z7">
    <w:name w:val="WW8Num73z7"/>
    <w:rsid w:val="00EB69AA"/>
  </w:style>
  <w:style w:type="character" w:customStyle="1" w:styleId="WW8Num73z8">
    <w:name w:val="WW8Num73z8"/>
    <w:rsid w:val="00EB69AA"/>
  </w:style>
  <w:style w:type="character" w:customStyle="1" w:styleId="WW8Num67z0">
    <w:name w:val="WW8Num67z0"/>
    <w:rsid w:val="00EB69AA"/>
    <w:rPr>
      <w:rFonts w:ascii="Tahoma" w:hAnsi="Tahoma" w:cs="Segoe UI"/>
      <w:sz w:val="24"/>
      <w:szCs w:val="24"/>
    </w:rPr>
  </w:style>
  <w:style w:type="character" w:customStyle="1" w:styleId="WW8Num33z1">
    <w:name w:val="WW8Num33z1"/>
    <w:rsid w:val="00EB69AA"/>
    <w:rPr>
      <w:rFonts w:ascii="Calibri" w:hAnsi="Calibri" w:cs="Segoe UI"/>
      <w:sz w:val="20"/>
      <w:szCs w:val="20"/>
    </w:rPr>
  </w:style>
  <w:style w:type="character" w:customStyle="1" w:styleId="WW8Num33z2">
    <w:name w:val="WW8Num33z2"/>
    <w:rsid w:val="00EB69AA"/>
    <w:rPr>
      <w:rFonts w:ascii="Calibri" w:hAnsi="Calibri" w:cs="Calibri"/>
      <w:sz w:val="20"/>
      <w:szCs w:val="20"/>
    </w:rPr>
  </w:style>
  <w:style w:type="character" w:customStyle="1" w:styleId="WW8Num33z3">
    <w:name w:val="WW8Num33z3"/>
    <w:rsid w:val="00EB69AA"/>
  </w:style>
  <w:style w:type="character" w:customStyle="1" w:styleId="WW8Num33z4">
    <w:name w:val="WW8Num33z4"/>
    <w:rsid w:val="00EB69AA"/>
  </w:style>
  <w:style w:type="character" w:customStyle="1" w:styleId="WW8Num33z5">
    <w:name w:val="WW8Num33z5"/>
    <w:rsid w:val="00EB69AA"/>
  </w:style>
  <w:style w:type="character" w:customStyle="1" w:styleId="WW8Num33z6">
    <w:name w:val="WW8Num33z6"/>
    <w:rsid w:val="00EB69AA"/>
  </w:style>
  <w:style w:type="character" w:customStyle="1" w:styleId="WW8Num33z7">
    <w:name w:val="WW8Num33z7"/>
    <w:rsid w:val="00EB69AA"/>
  </w:style>
  <w:style w:type="character" w:customStyle="1" w:styleId="WW8Num33z8">
    <w:name w:val="WW8Num33z8"/>
    <w:rsid w:val="00EB69AA"/>
  </w:style>
  <w:style w:type="character" w:customStyle="1" w:styleId="WW8Num65z0">
    <w:name w:val="WW8Num65z0"/>
    <w:rsid w:val="00EB69AA"/>
    <w:rPr>
      <w:rFonts w:ascii="Calibri" w:hAnsi="Calibri" w:cs="Segoe UI"/>
      <w:b/>
    </w:rPr>
  </w:style>
  <w:style w:type="character" w:customStyle="1" w:styleId="WW8Num65z2">
    <w:name w:val="WW8Num65z2"/>
    <w:rsid w:val="00EB69AA"/>
    <w:rPr>
      <w:rFonts w:ascii="Calibri" w:hAnsi="Calibri" w:cs="Segoe UI"/>
      <w:b w:val="0"/>
      <w:sz w:val="20"/>
      <w:szCs w:val="20"/>
    </w:rPr>
  </w:style>
  <w:style w:type="character" w:customStyle="1" w:styleId="WW8Num65z7">
    <w:name w:val="WW8Num65z7"/>
    <w:rsid w:val="00EB69AA"/>
  </w:style>
  <w:style w:type="character" w:customStyle="1" w:styleId="WW8Num65z8">
    <w:name w:val="WW8Num65z8"/>
    <w:rsid w:val="00EB69AA"/>
  </w:style>
  <w:style w:type="character" w:customStyle="1" w:styleId="Znakiprzypiswdolnych">
    <w:name w:val="Znaki przypisów dolnych"/>
    <w:rsid w:val="00EB69AA"/>
    <w:rPr>
      <w:vertAlign w:val="superscript"/>
    </w:rPr>
  </w:style>
  <w:style w:type="character" w:customStyle="1" w:styleId="WW8Num57z0">
    <w:name w:val="WW8Num57z0"/>
    <w:rsid w:val="00EB69AA"/>
    <w:rPr>
      <w:rFonts w:ascii="Calibri" w:hAnsi="Calibri" w:cs="Segoe UI"/>
      <w:sz w:val="20"/>
      <w:szCs w:val="20"/>
    </w:rPr>
  </w:style>
  <w:style w:type="character" w:styleId="UyteHipercze">
    <w:name w:val="FollowedHyperlink"/>
    <w:rsid w:val="00EB69AA"/>
    <w:rPr>
      <w:color w:val="800080"/>
      <w:u w:val="single"/>
    </w:rPr>
  </w:style>
  <w:style w:type="character" w:customStyle="1" w:styleId="WW-Znakiprzypiswdolnych">
    <w:name w:val="WW-Znaki przypisów dolnych"/>
    <w:rsid w:val="00EB69AA"/>
    <w:rPr>
      <w:sz w:val="20"/>
      <w:vertAlign w:val="superscript"/>
    </w:rPr>
  </w:style>
  <w:style w:type="character" w:customStyle="1" w:styleId="Znakiprzypiswkocowych">
    <w:name w:val="Znaki przypisów końcowych"/>
    <w:rsid w:val="00EB69AA"/>
    <w:rPr>
      <w:vertAlign w:val="superscript"/>
    </w:rPr>
  </w:style>
  <w:style w:type="character" w:customStyle="1" w:styleId="WW-Znakiprzypiswkocowych">
    <w:name w:val="WW-Znaki przypisów końcowych"/>
    <w:rsid w:val="00EB69AA"/>
  </w:style>
  <w:style w:type="character" w:customStyle="1" w:styleId="Odwoanieprzypisudolnego1">
    <w:name w:val="Odwołanie przypisu dolnego1"/>
    <w:rsid w:val="00EB69AA"/>
    <w:rPr>
      <w:vertAlign w:val="superscript"/>
    </w:rPr>
  </w:style>
  <w:style w:type="character" w:customStyle="1" w:styleId="Odwoanieprzypisukocowego1">
    <w:name w:val="Odwołanie przypisu końcowego1"/>
    <w:rsid w:val="00EB69AA"/>
    <w:rPr>
      <w:vertAlign w:val="superscript"/>
    </w:rPr>
  </w:style>
  <w:style w:type="character" w:customStyle="1" w:styleId="WW8Num85z0">
    <w:name w:val="WW8Num85z0"/>
    <w:rsid w:val="00EB69AA"/>
    <w:rPr>
      <w:rFonts w:ascii="Calibri" w:hAnsi="Calibri" w:cs="Segoe UI"/>
      <w:sz w:val="20"/>
      <w:szCs w:val="20"/>
    </w:rPr>
  </w:style>
  <w:style w:type="character" w:customStyle="1" w:styleId="WW8Num77z0">
    <w:name w:val="WW8Num77z0"/>
    <w:rsid w:val="00EB69AA"/>
    <w:rPr>
      <w:rFonts w:ascii="Calibri" w:hAnsi="Calibri" w:cs="Segoe UI"/>
      <w:sz w:val="20"/>
      <w:szCs w:val="20"/>
    </w:rPr>
  </w:style>
  <w:style w:type="character" w:customStyle="1" w:styleId="WW8Num83z0">
    <w:name w:val="WW8Num83z0"/>
    <w:rsid w:val="00EB69AA"/>
    <w:rPr>
      <w:rFonts w:ascii="Calibri" w:eastAsia="Calibri" w:hAnsi="Calibri" w:cs="Segoe UI"/>
      <w:sz w:val="20"/>
      <w:szCs w:val="20"/>
    </w:rPr>
  </w:style>
  <w:style w:type="character" w:customStyle="1" w:styleId="WW8Num63z0">
    <w:name w:val="WW8Num63z0"/>
    <w:rsid w:val="00EB69AA"/>
    <w:rPr>
      <w:rFonts w:ascii="Calibri" w:hAnsi="Calibri" w:cs="Segoe UI"/>
      <w:sz w:val="20"/>
      <w:szCs w:val="20"/>
    </w:rPr>
  </w:style>
  <w:style w:type="character" w:customStyle="1" w:styleId="WW8Num61z0">
    <w:name w:val="WW8Num61z0"/>
    <w:rsid w:val="00EB69AA"/>
    <w:rPr>
      <w:rFonts w:ascii="Calibri" w:hAnsi="Calibri" w:cs="Segoe UI"/>
      <w:sz w:val="20"/>
      <w:szCs w:val="20"/>
    </w:rPr>
  </w:style>
  <w:style w:type="character" w:customStyle="1" w:styleId="WW8Num72z0">
    <w:name w:val="WW8Num72z0"/>
    <w:rsid w:val="00EB69AA"/>
    <w:rPr>
      <w:rFonts w:ascii="Courier New" w:hAnsi="Courier New" w:cs="Courier New"/>
      <w:sz w:val="20"/>
      <w:szCs w:val="20"/>
    </w:rPr>
  </w:style>
  <w:style w:type="character" w:customStyle="1" w:styleId="WW8Num68z0">
    <w:name w:val="WW8Num68z0"/>
    <w:rsid w:val="00EB69AA"/>
    <w:rPr>
      <w:rFonts w:ascii="Courier New" w:hAnsi="Courier New" w:cs="Courier New"/>
      <w:sz w:val="20"/>
      <w:szCs w:val="20"/>
    </w:rPr>
  </w:style>
  <w:style w:type="character" w:customStyle="1" w:styleId="WW8Num76z0">
    <w:name w:val="WW8Num76z0"/>
    <w:rsid w:val="00EB69AA"/>
    <w:rPr>
      <w:rFonts w:ascii="Calibri" w:hAnsi="Calibri" w:cs="Times New Roman"/>
      <w:color w:val="000000"/>
      <w:sz w:val="20"/>
      <w:szCs w:val="20"/>
    </w:rPr>
  </w:style>
  <w:style w:type="character" w:customStyle="1" w:styleId="WW8Num38z1">
    <w:name w:val="WW8Num38z1"/>
    <w:rsid w:val="00EB69AA"/>
    <w:rPr>
      <w:rFonts w:ascii="Calibri" w:hAnsi="Calibri" w:cs="Segoe UI"/>
      <w:b/>
      <w:sz w:val="20"/>
      <w:szCs w:val="20"/>
    </w:rPr>
  </w:style>
  <w:style w:type="character" w:customStyle="1" w:styleId="WW8Num38z2">
    <w:name w:val="WW8Num38z2"/>
    <w:rsid w:val="00EB69AA"/>
  </w:style>
  <w:style w:type="character" w:customStyle="1" w:styleId="WW8Num38z3">
    <w:name w:val="WW8Num38z3"/>
    <w:rsid w:val="00EB69AA"/>
  </w:style>
  <w:style w:type="character" w:customStyle="1" w:styleId="WW8Num38z4">
    <w:name w:val="WW8Num38z4"/>
    <w:rsid w:val="00EB69AA"/>
  </w:style>
  <w:style w:type="character" w:customStyle="1" w:styleId="WW8Num38z5">
    <w:name w:val="WW8Num38z5"/>
    <w:rsid w:val="00EB69AA"/>
  </w:style>
  <w:style w:type="character" w:customStyle="1" w:styleId="WW8Num38z6">
    <w:name w:val="WW8Num38z6"/>
    <w:rsid w:val="00EB69AA"/>
  </w:style>
  <w:style w:type="character" w:customStyle="1" w:styleId="WW8Num38z7">
    <w:name w:val="WW8Num38z7"/>
    <w:rsid w:val="00EB69AA"/>
  </w:style>
  <w:style w:type="character" w:customStyle="1" w:styleId="WW8Num38z8">
    <w:name w:val="WW8Num38z8"/>
    <w:rsid w:val="00EB69AA"/>
  </w:style>
  <w:style w:type="character" w:customStyle="1" w:styleId="WW8Num51z1">
    <w:name w:val="WW8Num51z1"/>
    <w:rsid w:val="00EB69AA"/>
    <w:rPr>
      <w:rFonts w:ascii="Calibri" w:hAnsi="Calibri" w:cs="Calibri"/>
      <w:b w:val="0"/>
      <w:color w:val="000000"/>
      <w:sz w:val="20"/>
      <w:szCs w:val="20"/>
    </w:rPr>
  </w:style>
  <w:style w:type="character" w:customStyle="1" w:styleId="WW8Num51z2">
    <w:name w:val="WW8Num51z2"/>
    <w:rsid w:val="00EB69AA"/>
  </w:style>
  <w:style w:type="character" w:customStyle="1" w:styleId="WW8Num82z0">
    <w:name w:val="WW8Num82z0"/>
    <w:rsid w:val="00EB69AA"/>
  </w:style>
  <w:style w:type="character" w:customStyle="1" w:styleId="WW8Num56z0">
    <w:name w:val="WW8Num56z0"/>
    <w:rsid w:val="00EB69AA"/>
  </w:style>
  <w:style w:type="character" w:customStyle="1" w:styleId="WW8Num58z0">
    <w:name w:val="WW8Num58z0"/>
    <w:rsid w:val="00EB69AA"/>
  </w:style>
  <w:style w:type="character" w:customStyle="1" w:styleId="WW8Num79z0">
    <w:name w:val="WW8Num79z0"/>
    <w:rsid w:val="00EB69AA"/>
  </w:style>
  <w:style w:type="character" w:customStyle="1" w:styleId="WW8Num81z0">
    <w:name w:val="WW8Num81z0"/>
    <w:rsid w:val="00EB69AA"/>
    <w:rPr>
      <w:rFonts w:ascii="Calibri" w:hAnsi="Calibri" w:cs="Calibri"/>
      <w:sz w:val="20"/>
      <w:szCs w:val="20"/>
    </w:rPr>
  </w:style>
  <w:style w:type="character" w:customStyle="1" w:styleId="WW8Num60z0">
    <w:name w:val="WW8Num60z0"/>
    <w:rsid w:val="00EB69AA"/>
  </w:style>
  <w:style w:type="character" w:customStyle="1" w:styleId="WW8Num75z0">
    <w:name w:val="WW8Num75z0"/>
    <w:rsid w:val="00EB69AA"/>
    <w:rPr>
      <w:rFonts w:ascii="Calibri" w:hAnsi="Calibri" w:cs="Calibri"/>
      <w:sz w:val="20"/>
      <w:szCs w:val="20"/>
    </w:rPr>
  </w:style>
  <w:style w:type="character" w:customStyle="1" w:styleId="WW8Num64z0">
    <w:name w:val="WW8Num64z0"/>
    <w:rsid w:val="00EB69AA"/>
    <w:rPr>
      <w:rFonts w:ascii="Calibri" w:hAnsi="Calibri" w:cs="Calibri"/>
      <w:sz w:val="22"/>
      <w:szCs w:val="20"/>
    </w:rPr>
  </w:style>
  <w:style w:type="character" w:customStyle="1" w:styleId="WW8Num69z0">
    <w:name w:val="WW8Num69z0"/>
    <w:rsid w:val="00EB69AA"/>
  </w:style>
  <w:style w:type="character" w:customStyle="1" w:styleId="WW8Num70z0">
    <w:name w:val="WW8Num70z0"/>
    <w:rsid w:val="00EB69AA"/>
    <w:rPr>
      <w:rFonts w:ascii="Calibri" w:hAnsi="Calibri" w:cs="Calibri"/>
      <w:sz w:val="20"/>
      <w:szCs w:val="20"/>
    </w:rPr>
  </w:style>
  <w:style w:type="character" w:customStyle="1" w:styleId="WW8Num78z0">
    <w:name w:val="WW8Num78z0"/>
    <w:rsid w:val="00EB69AA"/>
    <w:rPr>
      <w:rFonts w:ascii="Calibri" w:hAnsi="Calibri" w:cs="Times New Roman"/>
      <w:b/>
      <w:sz w:val="20"/>
      <w:szCs w:val="20"/>
    </w:rPr>
  </w:style>
  <w:style w:type="character" w:customStyle="1" w:styleId="Tekstpodstawowy3Znak">
    <w:name w:val="Tekst podstawowy 3 Znak"/>
    <w:basedOn w:val="Domylnaczcionkaakapitu3"/>
    <w:rsid w:val="00EB69AA"/>
    <w:rPr>
      <w:rFonts w:ascii="Calibri" w:eastAsia="Calibri" w:hAnsi="Calibri" w:cs="Calibri"/>
      <w:sz w:val="16"/>
      <w:szCs w:val="16"/>
    </w:rPr>
  </w:style>
  <w:style w:type="character" w:customStyle="1" w:styleId="AkapitzlistZnak">
    <w:name w:val="Akapit z listą Znak"/>
    <w:rsid w:val="00EB69AA"/>
    <w:rPr>
      <w:rFonts w:ascii="Calibri" w:eastAsia="Calibri" w:hAnsi="Calibri" w:cs="Calibri"/>
      <w:sz w:val="22"/>
      <w:szCs w:val="22"/>
    </w:rPr>
  </w:style>
  <w:style w:type="character" w:styleId="Odwoanieprzypisudolnego">
    <w:name w:val="footnote reference"/>
    <w:rsid w:val="00EB69AA"/>
    <w:rPr>
      <w:vertAlign w:val="superscript"/>
    </w:rPr>
  </w:style>
  <w:style w:type="character" w:styleId="Odwoanieprzypisukocowego">
    <w:name w:val="endnote reference"/>
    <w:rsid w:val="00EB69AA"/>
    <w:rPr>
      <w:vertAlign w:val="superscript"/>
    </w:rPr>
  </w:style>
  <w:style w:type="character" w:customStyle="1" w:styleId="WW8Num37z3">
    <w:name w:val="WW8Num37z3"/>
    <w:rsid w:val="00EB69AA"/>
  </w:style>
  <w:style w:type="character" w:customStyle="1" w:styleId="Znakiwypunktowania">
    <w:name w:val="Znaki wypunktowania"/>
    <w:rsid w:val="00EB69AA"/>
    <w:rPr>
      <w:rFonts w:ascii="OpenSymbol" w:eastAsia="OpenSymbol" w:hAnsi="OpenSymbol" w:cs="OpenSymbol"/>
    </w:rPr>
  </w:style>
  <w:style w:type="paragraph" w:customStyle="1" w:styleId="Nagwek30">
    <w:name w:val="Nagłówek3"/>
    <w:basedOn w:val="Normalny"/>
    <w:next w:val="Tekstpodstawowy"/>
    <w:rsid w:val="00EB69AA"/>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EB69AA"/>
    <w:pPr>
      <w:spacing w:after="120"/>
    </w:pPr>
  </w:style>
  <w:style w:type="character" w:customStyle="1" w:styleId="TekstpodstawowyZnak">
    <w:name w:val="Tekst podstawowy Znak"/>
    <w:basedOn w:val="Domylnaczcionkaakapitu"/>
    <w:link w:val="Tekstpodstawowy"/>
    <w:rsid w:val="00EB69AA"/>
    <w:rPr>
      <w:rFonts w:ascii="Calibri" w:eastAsia="Calibri" w:hAnsi="Calibri" w:cs="Calibri"/>
      <w:lang w:eastAsia="ar-SA"/>
    </w:rPr>
  </w:style>
  <w:style w:type="paragraph" w:styleId="Lista">
    <w:name w:val="List"/>
    <w:basedOn w:val="Tekstpodstawowy"/>
    <w:rsid w:val="00EB69AA"/>
    <w:rPr>
      <w:rFonts w:cs="Tahoma"/>
    </w:rPr>
  </w:style>
  <w:style w:type="paragraph" w:customStyle="1" w:styleId="Podpis2">
    <w:name w:val="Podpis2"/>
    <w:basedOn w:val="Normalny"/>
    <w:rsid w:val="00EB69AA"/>
    <w:pPr>
      <w:suppressLineNumbers/>
      <w:spacing w:before="120" w:after="120"/>
    </w:pPr>
    <w:rPr>
      <w:rFonts w:cs="Arial"/>
      <w:i/>
      <w:iCs/>
      <w:sz w:val="24"/>
      <w:szCs w:val="24"/>
    </w:rPr>
  </w:style>
  <w:style w:type="paragraph" w:customStyle="1" w:styleId="Indeks">
    <w:name w:val="Indeks"/>
    <w:basedOn w:val="Normalny"/>
    <w:rsid w:val="00EB69AA"/>
    <w:pPr>
      <w:suppressLineNumbers/>
    </w:pPr>
    <w:rPr>
      <w:rFonts w:cs="Tahoma"/>
    </w:rPr>
  </w:style>
  <w:style w:type="paragraph" w:customStyle="1" w:styleId="Nagwek10">
    <w:name w:val="Nagłówek1"/>
    <w:basedOn w:val="Normalny"/>
    <w:next w:val="Tekstpodstawowy"/>
    <w:rsid w:val="00EB69AA"/>
    <w:pPr>
      <w:keepNext/>
      <w:spacing w:before="240" w:after="120"/>
    </w:pPr>
    <w:rPr>
      <w:rFonts w:ascii="Arial" w:eastAsia="MS Mincho" w:hAnsi="Arial" w:cs="Tahoma"/>
      <w:sz w:val="28"/>
      <w:szCs w:val="28"/>
    </w:rPr>
  </w:style>
  <w:style w:type="paragraph" w:customStyle="1" w:styleId="Nagwek20">
    <w:name w:val="Nagłówek2"/>
    <w:basedOn w:val="Normalny"/>
    <w:next w:val="Tekstpodstawowy"/>
    <w:rsid w:val="00EB69AA"/>
    <w:pPr>
      <w:keepNext/>
      <w:spacing w:before="240" w:after="120"/>
    </w:pPr>
    <w:rPr>
      <w:rFonts w:ascii="Arial" w:eastAsia="MS Mincho" w:hAnsi="Arial" w:cs="Tahoma"/>
      <w:sz w:val="28"/>
      <w:szCs w:val="28"/>
    </w:rPr>
  </w:style>
  <w:style w:type="paragraph" w:customStyle="1" w:styleId="Legenda1">
    <w:name w:val="Legenda1"/>
    <w:basedOn w:val="Normalny"/>
    <w:rsid w:val="00EB69AA"/>
    <w:pPr>
      <w:suppressLineNumbers/>
      <w:spacing w:before="120" w:after="120"/>
    </w:pPr>
    <w:rPr>
      <w:rFonts w:cs="Tahoma"/>
      <w:i/>
      <w:iCs/>
      <w:sz w:val="24"/>
      <w:szCs w:val="24"/>
    </w:rPr>
  </w:style>
  <w:style w:type="paragraph" w:customStyle="1" w:styleId="Podpis1">
    <w:name w:val="Podpis1"/>
    <w:basedOn w:val="Normalny"/>
    <w:rsid w:val="00EB69AA"/>
    <w:pPr>
      <w:suppressLineNumbers/>
      <w:spacing w:before="120" w:after="120"/>
    </w:pPr>
    <w:rPr>
      <w:rFonts w:cs="Tahoma"/>
      <w:i/>
      <w:iCs/>
      <w:sz w:val="24"/>
      <w:szCs w:val="24"/>
    </w:rPr>
  </w:style>
  <w:style w:type="paragraph" w:styleId="Tekstdymka">
    <w:name w:val="Balloon Text"/>
    <w:basedOn w:val="Normalny"/>
    <w:link w:val="TekstdymkaZnak1"/>
    <w:rsid w:val="00EB69AA"/>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rsid w:val="00EB69AA"/>
    <w:rPr>
      <w:rFonts w:ascii="Tahoma" w:eastAsia="Calibri" w:hAnsi="Tahoma" w:cs="Tahoma"/>
      <w:sz w:val="16"/>
      <w:szCs w:val="16"/>
      <w:lang w:eastAsia="ar-SA"/>
    </w:rPr>
  </w:style>
  <w:style w:type="paragraph" w:customStyle="1" w:styleId="Zawartotabeli">
    <w:name w:val="Zawartość tabeli"/>
    <w:basedOn w:val="Normalny"/>
    <w:rsid w:val="00EB69AA"/>
    <w:pPr>
      <w:suppressLineNumbers/>
    </w:pPr>
  </w:style>
  <w:style w:type="paragraph" w:customStyle="1" w:styleId="Nagwektabeli">
    <w:name w:val="Nagłówek tabeli"/>
    <w:basedOn w:val="Zawartotabeli"/>
    <w:rsid w:val="00EB69AA"/>
    <w:pPr>
      <w:jc w:val="center"/>
    </w:pPr>
    <w:rPr>
      <w:b/>
      <w:bCs/>
    </w:rPr>
  </w:style>
  <w:style w:type="paragraph" w:styleId="NormalnyWeb">
    <w:name w:val="Normal (Web)"/>
    <w:basedOn w:val="Normalny"/>
    <w:rsid w:val="00EB69AA"/>
    <w:pPr>
      <w:suppressAutoHyphens w:val="0"/>
      <w:spacing w:before="280" w:after="280"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EB69AA"/>
    <w:pPr>
      <w:suppressAutoHyphens w:val="0"/>
      <w:ind w:left="720"/>
    </w:pPr>
    <w:rPr>
      <w:rFonts w:cs="Times New Roman"/>
      <w:lang w:val="x-none"/>
    </w:rPr>
  </w:style>
  <w:style w:type="paragraph" w:customStyle="1" w:styleId="Default">
    <w:name w:val="Default"/>
    <w:basedOn w:val="Normalny"/>
    <w:rsid w:val="00EB69AA"/>
    <w:pPr>
      <w:autoSpaceDE w:val="0"/>
      <w:spacing w:after="0" w:line="200" w:lineRule="atLeast"/>
    </w:pPr>
    <w:rPr>
      <w:rFonts w:ascii="Times New Roman" w:eastAsia="Times New Roman" w:hAnsi="Times New Roman" w:cs="Times New Roman"/>
      <w:color w:val="000000"/>
      <w:sz w:val="24"/>
      <w:szCs w:val="24"/>
    </w:rPr>
  </w:style>
  <w:style w:type="paragraph" w:customStyle="1" w:styleId="Z1-Tytuzacznika">
    <w:name w:val="Z1 - Tytuł załącznika"/>
    <w:rsid w:val="00EB69AA"/>
    <w:pPr>
      <w:keepNext/>
      <w:widowControl w:val="0"/>
      <w:tabs>
        <w:tab w:val="right" w:leader="dot" w:pos="9072"/>
      </w:tabs>
      <w:suppressAutoHyphens/>
      <w:autoSpaceDE w:val="0"/>
      <w:spacing w:after="0" w:line="240" w:lineRule="atLeast"/>
      <w:jc w:val="center"/>
    </w:pPr>
    <w:rPr>
      <w:rFonts w:ascii="Arial" w:eastAsia="Arial" w:hAnsi="Arial" w:cs="Arial"/>
      <w:b/>
      <w:bCs/>
      <w:lang w:eastAsia="ar-SA"/>
    </w:rPr>
  </w:style>
  <w:style w:type="paragraph" w:customStyle="1" w:styleId="Z5-W1-1">
    <w:name w:val="Z5 - W1 - 1."/>
    <w:rsid w:val="00EB69AA"/>
    <w:pPr>
      <w:widowControl w:val="0"/>
      <w:tabs>
        <w:tab w:val="right" w:leader="dot" w:pos="9072"/>
      </w:tabs>
      <w:suppressAutoHyphens/>
      <w:autoSpaceDE w:val="0"/>
      <w:spacing w:after="57" w:line="235" w:lineRule="atLeast"/>
      <w:ind w:left="227" w:hanging="227"/>
      <w:jc w:val="both"/>
    </w:pPr>
    <w:rPr>
      <w:rFonts w:ascii="Arial" w:eastAsia="Arial" w:hAnsi="Arial" w:cs="Arial"/>
      <w:sz w:val="20"/>
      <w:szCs w:val="20"/>
      <w:lang w:eastAsia="ar-SA"/>
    </w:rPr>
  </w:style>
  <w:style w:type="paragraph" w:customStyle="1" w:styleId="pkt">
    <w:name w:val="pkt"/>
    <w:basedOn w:val="Normalny"/>
    <w:rsid w:val="00EB69AA"/>
    <w:pPr>
      <w:spacing w:before="60" w:after="60"/>
      <w:ind w:left="851" w:hanging="295"/>
      <w:jc w:val="both"/>
    </w:pPr>
    <w:rPr>
      <w:sz w:val="20"/>
      <w:szCs w:val="20"/>
    </w:rPr>
  </w:style>
  <w:style w:type="paragraph" w:customStyle="1" w:styleId="pkt1">
    <w:name w:val="pkt1"/>
    <w:basedOn w:val="pkt"/>
    <w:rsid w:val="00EB69AA"/>
    <w:pPr>
      <w:ind w:left="850" w:hanging="425"/>
    </w:pPr>
  </w:style>
  <w:style w:type="paragraph" w:customStyle="1" w:styleId="arimr">
    <w:name w:val="arimr"/>
    <w:basedOn w:val="Normalny"/>
    <w:rsid w:val="00EB69AA"/>
    <w:pPr>
      <w:widowControl w:val="0"/>
      <w:snapToGrid w:val="0"/>
      <w:spacing w:line="360" w:lineRule="auto"/>
    </w:pPr>
    <w:rPr>
      <w:szCs w:val="20"/>
      <w:lang w:val="en-US"/>
    </w:rPr>
  </w:style>
  <w:style w:type="paragraph" w:styleId="Tekstprzypisudolnego">
    <w:name w:val="footnote text"/>
    <w:basedOn w:val="Normalny"/>
    <w:link w:val="TekstprzypisudolnegoZnak"/>
    <w:rsid w:val="00EB69AA"/>
    <w:pPr>
      <w:suppressLineNumbers/>
      <w:ind w:left="339" w:hanging="339"/>
    </w:pPr>
    <w:rPr>
      <w:sz w:val="20"/>
      <w:szCs w:val="20"/>
    </w:rPr>
  </w:style>
  <w:style w:type="character" w:customStyle="1" w:styleId="TekstprzypisudolnegoZnak">
    <w:name w:val="Tekst przypisu dolnego Znak"/>
    <w:basedOn w:val="Domylnaczcionkaakapitu"/>
    <w:link w:val="Tekstprzypisudolnego"/>
    <w:rsid w:val="00EB69AA"/>
    <w:rPr>
      <w:rFonts w:ascii="Calibri" w:eastAsia="Calibri" w:hAnsi="Calibri" w:cs="Calibri"/>
      <w:sz w:val="20"/>
      <w:szCs w:val="20"/>
      <w:lang w:eastAsia="ar-SA"/>
    </w:rPr>
  </w:style>
  <w:style w:type="paragraph" w:customStyle="1" w:styleId="Tekstpodstawowywcity21">
    <w:name w:val="Tekst podstawowy wcięty 21"/>
    <w:basedOn w:val="Normalny"/>
    <w:rsid w:val="00EB69AA"/>
    <w:pPr>
      <w:spacing w:after="120" w:line="480" w:lineRule="auto"/>
      <w:ind w:left="283"/>
    </w:pPr>
  </w:style>
  <w:style w:type="paragraph" w:customStyle="1" w:styleId="Tekstpodstawowy32">
    <w:name w:val="Tekst podstawowy 32"/>
    <w:basedOn w:val="Normalny"/>
    <w:rsid w:val="00EB69AA"/>
    <w:pPr>
      <w:spacing w:after="120"/>
    </w:pPr>
    <w:rPr>
      <w:sz w:val="16"/>
      <w:szCs w:val="16"/>
    </w:rPr>
  </w:style>
  <w:style w:type="paragraph" w:customStyle="1" w:styleId="Tekstpodstawowy31">
    <w:name w:val="Tekst podstawowy 31"/>
    <w:basedOn w:val="Normalny"/>
    <w:rsid w:val="00EB69AA"/>
    <w:pPr>
      <w:spacing w:after="0" w:line="240" w:lineRule="auto"/>
      <w:jc w:val="both"/>
    </w:pPr>
    <w:rPr>
      <w:rFonts w:ascii="Times New Roman" w:eastAsia="Times New Roman" w:hAnsi="Times New Roman" w:cs="Times New Roman"/>
      <w:sz w:val="28"/>
      <w:szCs w:val="24"/>
    </w:rPr>
  </w:style>
  <w:style w:type="paragraph" w:customStyle="1" w:styleId="Standard">
    <w:name w:val="Standard"/>
    <w:rsid w:val="00EB69AA"/>
    <w:pPr>
      <w:suppressAutoHyphens/>
      <w:spacing w:after="0" w:line="240" w:lineRule="auto"/>
    </w:pPr>
    <w:rPr>
      <w:rFonts w:ascii="Liberation Serif" w:eastAsia="SimSun" w:hAnsi="Liberation Serif" w:cs="Arial"/>
      <w:sz w:val="24"/>
      <w:szCs w:val="24"/>
      <w:lang w:eastAsia="hi-IN" w:bidi="hi-IN"/>
    </w:rPr>
  </w:style>
  <w:style w:type="paragraph" w:customStyle="1" w:styleId="Textbody">
    <w:name w:val="Text body"/>
    <w:basedOn w:val="Standard"/>
    <w:rsid w:val="00EB69AA"/>
    <w:pPr>
      <w:spacing w:before="57"/>
    </w:pPr>
  </w:style>
  <w:style w:type="paragraph" w:customStyle="1" w:styleId="Liniapozioma">
    <w:name w:val="Linia pozioma"/>
    <w:basedOn w:val="Normalny"/>
    <w:next w:val="Tekstpodstawowy"/>
    <w:rsid w:val="00EB69AA"/>
    <w:pPr>
      <w:suppressLineNumbers/>
      <w:pBdr>
        <w:bottom w:val="double" w:sz="1" w:space="0" w:color="808080"/>
      </w:pBdr>
      <w:spacing w:after="283"/>
    </w:pPr>
    <w:rPr>
      <w:sz w:val="12"/>
      <w:szCs w:val="12"/>
    </w:rPr>
  </w:style>
  <w:style w:type="paragraph" w:customStyle="1" w:styleId="styled">
    <w:name w:val="styled"/>
    <w:basedOn w:val="Normalny"/>
    <w:rsid w:val="00EB69A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oduct-tile-featuresitem">
    <w:name w:val="product-tile-features__item"/>
    <w:basedOn w:val="Normalny"/>
    <w:rsid w:val="00EB69A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ttributesitem">
    <w:name w:val="attributes__item"/>
    <w:basedOn w:val="Normalny"/>
    <w:rsid w:val="00EB69A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yrnienieintensywne">
    <w:name w:val="Intense Emphasis"/>
    <w:uiPriority w:val="21"/>
    <w:qFormat/>
    <w:rsid w:val="00EB69AA"/>
    <w:rPr>
      <w:b/>
      <w:bCs/>
      <w:i/>
      <w:iCs/>
      <w:color w:val="4F81BD"/>
    </w:rPr>
  </w:style>
  <w:style w:type="character" w:customStyle="1" w:styleId="Zwykatabela41">
    <w:name w:val="Zwykła tabela 41"/>
    <w:uiPriority w:val="21"/>
    <w:qFormat/>
    <w:rsid w:val="00EB69AA"/>
    <w:rPr>
      <w:b/>
      <w:bCs/>
      <w:i/>
      <w:iCs/>
      <w:color w:val="4F81BD"/>
    </w:rPr>
  </w:style>
  <w:style w:type="character" w:styleId="Nierozpoznanawzmianka">
    <w:name w:val="Unresolved Mention"/>
    <w:basedOn w:val="Domylnaczcionkaakapitu"/>
    <w:uiPriority w:val="99"/>
    <w:semiHidden/>
    <w:unhideWhenUsed/>
    <w:rsid w:val="00EB69AA"/>
    <w:rPr>
      <w:color w:val="605E5C"/>
      <w:shd w:val="clear" w:color="auto" w:fill="E1DFDD"/>
    </w:rPr>
  </w:style>
  <w:style w:type="paragraph" w:styleId="Podtytu">
    <w:name w:val="Subtitle"/>
    <w:basedOn w:val="Normalny"/>
    <w:next w:val="Normalny"/>
    <w:link w:val="PodtytuZnak"/>
    <w:uiPriority w:val="11"/>
    <w:qFormat/>
    <w:rsid w:val="00EB69AA"/>
    <w:pPr>
      <w:autoSpaceDN w:val="0"/>
      <w:spacing w:after="160" w:line="240" w:lineRule="auto"/>
      <w:textAlignment w:val="baseline"/>
    </w:pPr>
    <w:rPr>
      <w:rFonts w:eastAsia="Times New Roman" w:cs="Times New Roman"/>
      <w:color w:val="5A5A5A"/>
      <w:spacing w:val="15"/>
      <w:lang w:eastAsia="en-US"/>
    </w:rPr>
  </w:style>
  <w:style w:type="character" w:customStyle="1" w:styleId="PodtytuZnak">
    <w:name w:val="Podtytuł Znak"/>
    <w:basedOn w:val="Domylnaczcionkaakapitu"/>
    <w:link w:val="Podtytu"/>
    <w:uiPriority w:val="11"/>
    <w:rsid w:val="00EB69AA"/>
    <w:rPr>
      <w:rFonts w:ascii="Calibri" w:eastAsia="Times New Roman" w:hAnsi="Calibri" w:cs="Times New Roman"/>
      <w:color w:val="5A5A5A"/>
      <w:spacing w:val="15"/>
    </w:rPr>
  </w:style>
  <w:style w:type="character" w:styleId="Odwoaniedokomentarza">
    <w:name w:val="annotation reference"/>
    <w:basedOn w:val="Domylnaczcionkaakapitu"/>
    <w:rsid w:val="00EB69AA"/>
    <w:rPr>
      <w:sz w:val="16"/>
      <w:szCs w:val="16"/>
    </w:rPr>
  </w:style>
  <w:style w:type="paragraph" w:styleId="Tekstkomentarza">
    <w:name w:val="annotation text"/>
    <w:basedOn w:val="Normalny"/>
    <w:link w:val="TekstkomentarzaZnak"/>
    <w:rsid w:val="00EB69AA"/>
    <w:pPr>
      <w:autoSpaceDN w:val="0"/>
      <w:spacing w:after="160" w:line="240" w:lineRule="auto"/>
      <w:textAlignment w:val="baseline"/>
    </w:pPr>
    <w:rPr>
      <w:rFonts w:cs="Times New Roman"/>
      <w:sz w:val="20"/>
      <w:szCs w:val="20"/>
      <w:lang w:eastAsia="en-US"/>
    </w:rPr>
  </w:style>
  <w:style w:type="character" w:customStyle="1" w:styleId="TekstkomentarzaZnak">
    <w:name w:val="Tekst komentarza Znak"/>
    <w:basedOn w:val="Domylnaczcionkaakapitu"/>
    <w:link w:val="Tekstkomentarza"/>
    <w:rsid w:val="00EB69AA"/>
    <w:rPr>
      <w:rFonts w:ascii="Calibri" w:eastAsia="Calibri" w:hAnsi="Calibri" w:cs="Times New Roman"/>
      <w:sz w:val="20"/>
      <w:szCs w:val="20"/>
    </w:rPr>
  </w:style>
  <w:style w:type="character" w:customStyle="1" w:styleId="jlqj4b">
    <w:name w:val="jlqj4b"/>
    <w:basedOn w:val="Domylnaczcionkaakapitu"/>
    <w:rsid w:val="002017D6"/>
  </w:style>
  <w:style w:type="paragraph" w:styleId="Tematkomentarza">
    <w:name w:val="annotation subject"/>
    <w:basedOn w:val="Tekstkomentarza"/>
    <w:next w:val="Tekstkomentarza"/>
    <w:link w:val="TematkomentarzaZnak"/>
    <w:uiPriority w:val="99"/>
    <w:semiHidden/>
    <w:unhideWhenUsed/>
    <w:rsid w:val="00261CA8"/>
    <w:pPr>
      <w:autoSpaceDN/>
      <w:spacing w:after="200"/>
      <w:textAlignment w:val="auto"/>
    </w:pPr>
    <w:rPr>
      <w:rFonts w:cs="Calibri"/>
      <w:b/>
      <w:bCs/>
      <w:lang w:eastAsia="ar-SA"/>
    </w:rPr>
  </w:style>
  <w:style w:type="character" w:customStyle="1" w:styleId="TematkomentarzaZnak">
    <w:name w:val="Temat komentarza Znak"/>
    <w:basedOn w:val="TekstkomentarzaZnak"/>
    <w:link w:val="Tematkomentarza"/>
    <w:uiPriority w:val="99"/>
    <w:semiHidden/>
    <w:rsid w:val="00261CA8"/>
    <w:rPr>
      <w:rFonts w:ascii="Calibri" w:eastAsia="Calibri" w:hAnsi="Calibri" w:cs="Calibri"/>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bert.zareba@mobileenergy.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ola.weclewska@aquainstitute.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obert.zareba@aquainstitute.pl" TargetMode="External"/><Relationship Id="rId4" Type="http://schemas.openxmlformats.org/officeDocument/2006/relationships/webSettings" Target="webSettings.xml"/><Relationship Id="rId9" Type="http://schemas.openxmlformats.org/officeDocument/2006/relationships/hyperlink" Target="mailto:mariola.weclewska@aquainstitut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6707</Words>
  <Characters>40248</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Orska</dc:creator>
  <cp:keywords/>
  <dc:description/>
  <cp:lastModifiedBy>Mariola Węclewska</cp:lastModifiedBy>
  <cp:revision>9</cp:revision>
  <dcterms:created xsi:type="dcterms:W3CDTF">2021-08-04T02:06:00Z</dcterms:created>
  <dcterms:modified xsi:type="dcterms:W3CDTF">2021-08-04T02:27:00Z</dcterms:modified>
</cp:coreProperties>
</file>