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3C9D3142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762460" w:rsidRPr="0085570F">
        <w:t>39</w:t>
      </w:r>
      <w:r w:rsidR="000A1783">
        <w:t>A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0A1783">
        <w:t xml:space="preserve">8 lipca </w:t>
      </w:r>
      <w:r w:rsidR="00784B9A" w:rsidRPr="0085570F">
        <w:t>20</w:t>
      </w:r>
      <w:r w:rsidR="00762460" w:rsidRPr="0085570F">
        <w:t>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specjalistę w dziedzinie </w:t>
      </w:r>
      <w:r w:rsidR="00204F09" w:rsidRPr="0085570F">
        <w:rPr>
          <w:bCs/>
        </w:rPr>
        <w:t>geriatrii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17E82D1E" w14:textId="77777777" w:rsidR="006C00E9" w:rsidRPr="0085570F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85570F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85570F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85570F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41179411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konsultacje specjalistyczne po przyjęciu i przed wypisaniem pacjenta oraz w razie potrzeby,</w:t>
      </w:r>
    </w:p>
    <w:p w14:paraId="4098248C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prowadzenie COG – całościowych ocen geriatrycznych pacjentów,</w:t>
      </w:r>
    </w:p>
    <w:p w14:paraId="27BED691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ustalanie zasad profilaktyki przedwczesnego starzenia się i chorób wieku podeszłego,</w:t>
      </w:r>
    </w:p>
    <w:p w14:paraId="5F3A4BFF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ustalanie zasad rozpoznawania i leczenia chorób i określanie sposobów rehabilitacji,</w:t>
      </w:r>
    </w:p>
    <w:p w14:paraId="5A824EE0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sprawowanie opieki zdrowotnej i prowadzenie kompleksowego postępowania leczniczego w odniesieniu do osób chorych i niesprawnych fizycznie i psychicznie,</w:t>
      </w:r>
    </w:p>
    <w:p w14:paraId="5418CE07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łagodzenie objawów somatycznych,</w:t>
      </w:r>
    </w:p>
    <w:p w14:paraId="56A4B689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monitorowanie przebiegu terapii, w tym ocena nasilenia objawów chorobowych i ewentualnych działań niepożądanych i ubocznych leków,</w:t>
      </w:r>
    </w:p>
    <w:p w14:paraId="07FB975D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pomoc i edukacja chorego, rodziny i opiekunów,</w:t>
      </w:r>
    </w:p>
    <w:p w14:paraId="59EA8C59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udział w naradach wielodyscyplinarnego zespołu terapeutycznego na koniec każdego miesiąca i 1 x w tygodniu,</w:t>
      </w:r>
    </w:p>
    <w:p w14:paraId="161709B4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określenie występowania niewydolności serca u pacjenta (SKALA NYHA) po przyjęciu i przed wypisaniem,</w:t>
      </w:r>
    </w:p>
    <w:p w14:paraId="0CDBE9ED" w14:textId="77777777" w:rsidR="006C00E9" w:rsidRPr="0085570F" w:rsidRDefault="006C00E9" w:rsidP="006C00E9">
      <w:pPr>
        <w:pStyle w:val="Akapitzlist1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>prowadzenie dokumentacji medycznej zgodnie z obowiązującymi przepisami.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52B80890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AD4D6C" w:rsidRPr="0085570F">
        <w:t>66</w:t>
      </w:r>
      <w:r w:rsidR="00B33994" w:rsidRPr="0085570F">
        <w:t xml:space="preserve"> godzin</w:t>
      </w:r>
      <w:r w:rsidR="00680121" w:rsidRPr="0085570F"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 xml:space="preserve">umową Wykonawca zobowiązany jest poinformować Zamawiającego co najmniej z 7 dniowym wyprzedzeniem. Nie dotyczy to sytuacji nadzwyczajnych, kiedy dotrzymanie powyższego terminu </w:t>
      </w:r>
      <w:r w:rsidR="00AB1E95" w:rsidRPr="0085570F">
        <w:lastRenderedPageBreak/>
        <w:t>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, nie uwzględnia wszystkich procedur lub nie informuje </w:t>
      </w:r>
      <w:r w:rsidR="00446FE6" w:rsidRPr="0085570F">
        <w:rPr>
          <w:rFonts w:ascii="Times New Roman" w:hAnsi="Times New Roman" w:cs="Times New Roman"/>
          <w:sz w:val="24"/>
          <w:szCs w:val="24"/>
        </w:rPr>
        <w:lastRenderedPageBreak/>
        <w:t>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32F963AB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267901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267901">
        <w:rPr>
          <w:sz w:val="24"/>
          <w:szCs w:val="24"/>
        </w:rPr>
        <w:t> 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EE0985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3FF72E20" w14:textId="77777777" w:rsidR="00E52B04" w:rsidRPr="0085570F" w:rsidRDefault="00E52B04" w:rsidP="00E52B04">
      <w:pPr>
        <w:rPr>
          <w:b/>
          <w:iCs/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……………….………………................……………………………………………………………………………………………………………………….</w:t>
      </w:r>
    </w:p>
    <w:p w14:paraId="08B15686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1650FE71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3C3DEB86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31D5557F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</w:t>
      </w:r>
    </w:p>
    <w:p w14:paraId="603DC659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E233" w14:textId="77777777" w:rsidR="00D9698F" w:rsidRDefault="00D9698F">
      <w:r>
        <w:separator/>
      </w:r>
    </w:p>
  </w:endnote>
  <w:endnote w:type="continuationSeparator" w:id="0">
    <w:p w14:paraId="5AEFF95F" w14:textId="77777777" w:rsidR="00D9698F" w:rsidRDefault="00D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CA7F" w14:textId="77777777" w:rsidR="00D9698F" w:rsidRDefault="00D9698F">
      <w:r>
        <w:separator/>
      </w:r>
    </w:p>
  </w:footnote>
  <w:footnote w:type="continuationSeparator" w:id="0">
    <w:p w14:paraId="6DA3B66C" w14:textId="77777777" w:rsidR="00D9698F" w:rsidRDefault="00D9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4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5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6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4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7"/>
  </w:num>
  <w:num w:numId="28">
    <w:abstractNumId w:val="35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1"/>
    <w:lvlOverride w:ilvl="0">
      <w:startOverride w:val="1"/>
    </w:lvlOverride>
  </w:num>
  <w:num w:numId="36">
    <w:abstractNumId w:val="20"/>
  </w:num>
  <w:num w:numId="37">
    <w:abstractNumId w:val="33"/>
  </w:num>
  <w:num w:numId="38">
    <w:abstractNumId w:val="39"/>
  </w:num>
  <w:num w:numId="39">
    <w:abstractNumId w:val="7"/>
  </w:num>
  <w:num w:numId="40">
    <w:abstractNumId w:val="24"/>
  </w:num>
  <w:num w:numId="41">
    <w:abstractNumId w:val="4"/>
  </w:num>
  <w:num w:numId="42">
    <w:abstractNumId w:val="3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421B"/>
    <w:rsid w:val="000253FA"/>
    <w:rsid w:val="000301EF"/>
    <w:rsid w:val="000441B1"/>
    <w:rsid w:val="0004748A"/>
    <w:rsid w:val="00066192"/>
    <w:rsid w:val="00090D7E"/>
    <w:rsid w:val="000A1783"/>
    <w:rsid w:val="000C08F1"/>
    <w:rsid w:val="000D618A"/>
    <w:rsid w:val="000F77A6"/>
    <w:rsid w:val="0010110F"/>
    <w:rsid w:val="0012371B"/>
    <w:rsid w:val="00147893"/>
    <w:rsid w:val="00177026"/>
    <w:rsid w:val="001D1400"/>
    <w:rsid w:val="002008E3"/>
    <w:rsid w:val="00202204"/>
    <w:rsid w:val="00204F09"/>
    <w:rsid w:val="0024377C"/>
    <w:rsid w:val="00267901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F670C"/>
    <w:rsid w:val="00701891"/>
    <w:rsid w:val="00707776"/>
    <w:rsid w:val="0071716A"/>
    <w:rsid w:val="00735931"/>
    <w:rsid w:val="00762460"/>
    <w:rsid w:val="00775CC4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7207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23272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D019A8"/>
    <w:rsid w:val="00D01CDC"/>
    <w:rsid w:val="00D0743F"/>
    <w:rsid w:val="00D3477E"/>
    <w:rsid w:val="00D363EC"/>
    <w:rsid w:val="00D40771"/>
    <w:rsid w:val="00D657C6"/>
    <w:rsid w:val="00D7234D"/>
    <w:rsid w:val="00D84A69"/>
    <w:rsid w:val="00D9698F"/>
    <w:rsid w:val="00DA2D58"/>
    <w:rsid w:val="00DA664E"/>
    <w:rsid w:val="00DB3575"/>
    <w:rsid w:val="00DB3C05"/>
    <w:rsid w:val="00DC225D"/>
    <w:rsid w:val="00E102BD"/>
    <w:rsid w:val="00E110D7"/>
    <w:rsid w:val="00E2149E"/>
    <w:rsid w:val="00E261D6"/>
    <w:rsid w:val="00E323D2"/>
    <w:rsid w:val="00E52B04"/>
    <w:rsid w:val="00E55228"/>
    <w:rsid w:val="00E809CD"/>
    <w:rsid w:val="00E80D85"/>
    <w:rsid w:val="00E93E45"/>
    <w:rsid w:val="00EC49F6"/>
    <w:rsid w:val="00EE0985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55</cp:revision>
  <cp:lastPrinted>2021-07-08T12:23:00Z</cp:lastPrinted>
  <dcterms:created xsi:type="dcterms:W3CDTF">2018-09-01T09:51:00Z</dcterms:created>
  <dcterms:modified xsi:type="dcterms:W3CDTF">2021-07-08T12:24:00Z</dcterms:modified>
</cp:coreProperties>
</file>