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7F" w:rsidRPr="0037337F" w:rsidRDefault="0037337F" w:rsidP="0037337F">
      <w:pPr>
        <w:jc w:val="right"/>
        <w:rPr>
          <w:rFonts w:asciiTheme="minorHAnsi" w:hAnsiTheme="minorHAnsi" w:cstheme="minorHAnsi"/>
        </w:rPr>
      </w:pPr>
      <w:r w:rsidRPr="0037337F">
        <w:rPr>
          <w:rFonts w:asciiTheme="minorHAnsi" w:hAnsiTheme="minorHAnsi" w:cstheme="minorHAnsi"/>
        </w:rPr>
        <w:t>Załącznik  nr 1 do Zapytania ofertowego</w:t>
      </w:r>
    </w:p>
    <w:p w:rsidR="0037337F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4AB8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37F">
        <w:rPr>
          <w:rFonts w:asciiTheme="minorHAnsi" w:hAnsiTheme="minorHAnsi" w:cstheme="minorHAnsi"/>
          <w:b/>
          <w:sz w:val="24"/>
          <w:szCs w:val="24"/>
        </w:rPr>
        <w:t>Opis przedmiotu zapytania</w:t>
      </w:r>
    </w:p>
    <w:p w:rsidR="000605A1" w:rsidRDefault="000605A1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Kierunek: Bezpieczeństwo i Higiena Pracy</w:t>
      </w:r>
    </w:p>
    <w:p w:rsidR="0037337F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237"/>
        <w:gridCol w:w="4614"/>
      </w:tblGrid>
      <w:tr w:rsidR="0037337F" w:rsidRPr="0037337F" w:rsidTr="00740820">
        <w:tc>
          <w:tcPr>
            <w:tcW w:w="138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Część zamówienia</w:t>
            </w:r>
          </w:p>
        </w:tc>
        <w:tc>
          <w:tcPr>
            <w:tcW w:w="1985" w:type="dxa"/>
          </w:tcPr>
          <w:p w:rsidR="0037337F" w:rsidRPr="0037337F" w:rsidRDefault="00934E15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  <w:r w:rsidR="0037337F" w:rsidRPr="0037337F">
              <w:rPr>
                <w:rFonts w:asciiTheme="minorHAnsi" w:hAnsiTheme="minorHAnsi" w:cstheme="minorHAnsi"/>
                <w:b/>
              </w:rPr>
              <w:t>przedmiotu</w:t>
            </w:r>
          </w:p>
        </w:tc>
        <w:tc>
          <w:tcPr>
            <w:tcW w:w="6237" w:type="dxa"/>
          </w:tcPr>
          <w:p w:rsidR="0037337F" w:rsidRPr="0037337F" w:rsidRDefault="00740820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Bazowy z</w:t>
            </w:r>
            <w:r w:rsidR="0037337F" w:rsidRPr="0037337F">
              <w:rPr>
                <w:rFonts w:asciiTheme="minorHAnsi" w:hAnsiTheme="minorHAnsi" w:cstheme="minorHAnsi"/>
                <w:b/>
              </w:rPr>
              <w:t xml:space="preserve">akres tematyczny </w:t>
            </w:r>
          </w:p>
        </w:tc>
        <w:tc>
          <w:tcPr>
            <w:tcW w:w="461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Literatura bazowa</w:t>
            </w:r>
          </w:p>
        </w:tc>
      </w:tr>
      <w:tr w:rsidR="00934E15" w:rsidRPr="00740820" w:rsidTr="00740820">
        <w:tc>
          <w:tcPr>
            <w:tcW w:w="1384" w:type="dxa"/>
          </w:tcPr>
          <w:p w:rsidR="00934E15" w:rsidRPr="00740820" w:rsidRDefault="0098234C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</w:tcPr>
          <w:p w:rsidR="00934E15" w:rsidRPr="00740820" w:rsidRDefault="000605A1" w:rsidP="00A01455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  <w:b/>
              </w:rPr>
              <w:t>Fizjologia pracy i higieny przemysłowej</w:t>
            </w:r>
          </w:p>
        </w:tc>
        <w:tc>
          <w:tcPr>
            <w:tcW w:w="6237" w:type="dxa"/>
          </w:tcPr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Fizjologia pracy – podstawowe definicje, rodzaje pracy fizycznej i umysłowej.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Struktura i charakterystyka funkcjonowania układu mięśniowo-szkieletowego człowieka.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Zmiany funkcjonalne w organizmie podczas wysiłku fizycznego.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Metabolizm energetyczny i metody określania wydatku energetycznego.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Wpływ warunków pracy na wydajność i zdrowie człowieka oraz metody organizacyjnymi poprawy warunków pracy 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Praca fizyczna a wiek pracownika.</w:t>
            </w:r>
          </w:p>
          <w:p w:rsidR="00934E15" w:rsidRPr="000605A1" w:rsidRDefault="000605A1" w:rsidP="00D7254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Cele i zadania higieny przemysłowej, </w:t>
            </w:r>
            <w:bookmarkStart w:id="0" w:name="_GoBack"/>
            <w:bookmarkEnd w:id="0"/>
            <w:r w:rsidRPr="000605A1">
              <w:rPr>
                <w:rFonts w:asciiTheme="minorHAnsi" w:hAnsiTheme="minorHAnsi" w:cstheme="minorHAnsi"/>
              </w:rPr>
              <w:t>zagrożenie zawodowe – czynniki uciążliwe środowiska pracy.</w:t>
            </w:r>
          </w:p>
        </w:tc>
        <w:tc>
          <w:tcPr>
            <w:tcW w:w="4614" w:type="dxa"/>
          </w:tcPr>
          <w:p w:rsidR="000605A1" w:rsidRPr="000605A1" w:rsidRDefault="000605A1" w:rsidP="00D7254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Etyka pracy – Damian Grabowski – Uniwersytet Śląski – 2015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Biomechanika kliniczna – Janusz Wiesław Błaszczyk – PZWL - 2015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BHP w praktyce - Bogdan </w:t>
            </w:r>
            <w:proofErr w:type="spellStart"/>
            <w:r w:rsidRPr="000605A1">
              <w:rPr>
                <w:rFonts w:asciiTheme="minorHAnsi" w:hAnsiTheme="minorHAnsi" w:cstheme="minorHAnsi"/>
              </w:rPr>
              <w:t>Rączkowski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 – ODDK – 2020</w:t>
            </w:r>
          </w:p>
          <w:p w:rsidR="000605A1" w:rsidRPr="000605A1" w:rsidRDefault="000605A1" w:rsidP="00D7254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Zalecenia dotyczące zdrowego stylu życia pracowników starszych – Marzena Malińska - CIOP-PIB – 2016</w:t>
            </w:r>
          </w:p>
          <w:p w:rsidR="00934E15" w:rsidRPr="000605A1" w:rsidRDefault="000605A1" w:rsidP="00D7254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BHP i higiena pracy. Aspekt </w:t>
            </w:r>
            <w:proofErr w:type="spellStart"/>
            <w:r w:rsidRPr="000605A1">
              <w:rPr>
                <w:rFonts w:asciiTheme="minorHAnsi" w:hAnsiTheme="minorHAnsi" w:cstheme="minorHAnsi"/>
              </w:rPr>
              <w:t>teoretyczno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 - praktyczny – Henryk Wojtaszek, Patrycja Królak - </w:t>
            </w:r>
            <w:proofErr w:type="spellStart"/>
            <w:r w:rsidRPr="000605A1">
              <w:rPr>
                <w:rFonts w:asciiTheme="minorHAnsi" w:hAnsiTheme="minorHAnsi" w:cstheme="minorHAnsi"/>
              </w:rPr>
              <w:t>Sophia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 - 2016</w:t>
            </w:r>
          </w:p>
        </w:tc>
      </w:tr>
      <w:tr w:rsidR="0037337F" w:rsidRPr="00740820" w:rsidTr="00740820">
        <w:tc>
          <w:tcPr>
            <w:tcW w:w="1384" w:type="dxa"/>
          </w:tcPr>
          <w:p w:rsidR="0037337F" w:rsidRPr="00740820" w:rsidRDefault="0098234C" w:rsidP="007408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</w:tcPr>
          <w:p w:rsidR="0037337F" w:rsidRPr="00506909" w:rsidRDefault="00506909" w:rsidP="00740820">
            <w:pPr>
              <w:rPr>
                <w:rFonts w:asciiTheme="minorHAnsi" w:hAnsiTheme="minorHAnsi" w:cstheme="minorHAnsi"/>
                <w:b/>
              </w:rPr>
            </w:pPr>
            <w:r w:rsidRPr="00506909">
              <w:rPr>
                <w:rFonts w:asciiTheme="minorHAnsi" w:hAnsiTheme="minorHAnsi" w:cstheme="minorHAnsi"/>
                <w:b/>
              </w:rPr>
              <w:t>Ochrona przeciwpożarowa i ratownictwo</w:t>
            </w:r>
          </w:p>
        </w:tc>
        <w:tc>
          <w:tcPr>
            <w:tcW w:w="6237" w:type="dxa"/>
          </w:tcPr>
          <w:p w:rsid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S</w:t>
            </w:r>
            <w:r w:rsidRPr="00506909">
              <w:rPr>
                <w:rFonts w:asciiTheme="minorHAnsi" w:eastAsiaTheme="minorEastAsia" w:hAnsiTheme="minorHAnsi" w:cstheme="minorHAnsi"/>
              </w:rPr>
              <w:t xml:space="preserve">ystem ochrony </w:t>
            </w:r>
            <w:r>
              <w:rPr>
                <w:rFonts w:asciiTheme="minorHAnsi" w:eastAsiaTheme="minorEastAsia" w:hAnsiTheme="minorHAnsi" w:cstheme="minorHAnsi"/>
              </w:rPr>
              <w:t>przeciwpożarowej w Polsce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O</w:t>
            </w:r>
            <w:r w:rsidRPr="00506909">
              <w:rPr>
                <w:rFonts w:asciiTheme="minorHAnsi" w:eastAsiaTheme="minorEastAsia" w:hAnsiTheme="minorHAnsi" w:cstheme="minorHAnsi"/>
              </w:rPr>
              <w:t xml:space="preserve">rganizacja ratownictwa technicznego, chemicznego i ekologicznego, medycznego; 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W</w:t>
            </w:r>
            <w:r w:rsidRPr="00506909">
              <w:rPr>
                <w:rFonts w:asciiTheme="minorHAnsi" w:eastAsiaTheme="minorEastAsia" w:hAnsiTheme="minorHAnsi" w:cstheme="minorHAnsi"/>
              </w:rPr>
              <w:t>arunki techniczne jakim powinny odpowiadać budynki i ich usytuowanie;</w:t>
            </w:r>
          </w:p>
          <w:p w:rsid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</w:t>
            </w:r>
            <w:r w:rsidRPr="00506909">
              <w:rPr>
                <w:rFonts w:asciiTheme="minorHAnsi" w:eastAsiaTheme="minorEastAsia" w:hAnsiTheme="minorHAnsi" w:cstheme="minorHAnsi"/>
              </w:rPr>
              <w:t>ozwiązania techniczne biernej ochrony przeciwpożarowej budynków, innych obiektów budowlanych i terenów;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</w:t>
            </w:r>
            <w:r w:rsidRPr="00506909">
              <w:rPr>
                <w:rFonts w:asciiTheme="minorHAnsi" w:eastAsiaTheme="minorEastAsia" w:hAnsiTheme="minorHAnsi" w:cstheme="minorHAnsi"/>
              </w:rPr>
              <w:t xml:space="preserve">ozwiązania techniczne </w:t>
            </w:r>
            <w:r>
              <w:rPr>
                <w:rFonts w:asciiTheme="minorHAnsi" w:eastAsiaTheme="minorEastAsia" w:hAnsiTheme="minorHAnsi" w:cstheme="minorHAnsi"/>
              </w:rPr>
              <w:t>czynnej</w:t>
            </w:r>
            <w:r w:rsidRPr="00506909">
              <w:rPr>
                <w:rFonts w:asciiTheme="minorHAnsi" w:eastAsiaTheme="minorEastAsia" w:hAnsiTheme="minorHAnsi" w:cstheme="minorHAnsi"/>
              </w:rPr>
              <w:t xml:space="preserve"> ochrony przeciwpożarowej budynków, innych obiektów budowlanych i terenów;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W</w:t>
            </w:r>
            <w:r w:rsidRPr="00506909">
              <w:rPr>
                <w:rFonts w:asciiTheme="minorHAnsi" w:eastAsiaTheme="minorEastAsia" w:hAnsiTheme="minorHAnsi" w:cstheme="minorHAnsi"/>
              </w:rPr>
              <w:t>ymagania przeciwpożarowego zaopatrzenia w wodę i dróg pożarowych;</w:t>
            </w:r>
          </w:p>
          <w:p w:rsidR="0037337F" w:rsidRPr="00506909" w:rsidRDefault="00506909" w:rsidP="00D72540">
            <w:pPr>
              <w:pStyle w:val="Akapitzlist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E</w:t>
            </w:r>
            <w:r w:rsidRPr="00506909">
              <w:rPr>
                <w:rFonts w:asciiTheme="minorHAnsi" w:eastAsiaTheme="minorEastAsia" w:hAnsiTheme="minorHAnsi" w:cstheme="minorHAnsi"/>
              </w:rPr>
              <w:t>wakuacja.</w:t>
            </w:r>
          </w:p>
        </w:tc>
        <w:tc>
          <w:tcPr>
            <w:tcW w:w="4614" w:type="dxa"/>
          </w:tcPr>
          <w:p w:rsidR="00506909" w:rsidRPr="00506909" w:rsidRDefault="00506909" w:rsidP="00D725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06909">
              <w:rPr>
                <w:rFonts w:asciiTheme="minorHAnsi" w:hAnsiTheme="minorHAnsi" w:cstheme="minorHAnsi"/>
              </w:rPr>
              <w:t>Ustawa z dnia 24 sierpnia 1991r. o ochronie przeciwpożarowej .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06909">
              <w:rPr>
                <w:rFonts w:asciiTheme="minorHAnsi" w:hAnsiTheme="minorHAnsi" w:cstheme="minorHAnsi"/>
              </w:rPr>
              <w:t>Ustawa z dnia 24 sierpnia 1991r. o Państwowej Straży Pożarnej.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06909">
              <w:rPr>
                <w:rFonts w:asciiTheme="minorHAnsi" w:hAnsiTheme="minorHAnsi" w:cstheme="minorHAnsi"/>
              </w:rPr>
              <w:t>Rozporządzenie MSWiA z dnia 7 czerwca 2010 r. w sprawie ochrony przeciwpożarowej budynków, innych obiektów budowlanych i terenów..</w:t>
            </w:r>
          </w:p>
          <w:p w:rsidR="00506909" w:rsidRPr="00506909" w:rsidRDefault="00506909" w:rsidP="00D725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06909">
              <w:rPr>
                <w:rFonts w:asciiTheme="minorHAnsi" w:hAnsiTheme="minorHAnsi" w:cstheme="minorHAnsi"/>
              </w:rPr>
              <w:t>Rozporządzenie Ministra Infrastruktury z dnia 12 kwietnia 2002 r. w sprawie warunków technicznych, jakim powinny odpowiadać budynki i ich usytuowanie.</w:t>
            </w:r>
          </w:p>
          <w:p w:rsidR="0037337F" w:rsidRPr="00506909" w:rsidRDefault="00506909" w:rsidP="00D725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06909">
              <w:rPr>
                <w:rFonts w:asciiTheme="minorHAnsi" w:hAnsiTheme="minorHAnsi" w:cstheme="minorHAnsi"/>
              </w:rPr>
              <w:t xml:space="preserve">Rozporządzenie MSWiA z dnia 3 lipca 2017 r. w sprawie szczegółowej organizacji krajowego </w:t>
            </w:r>
            <w:r w:rsidRPr="00506909">
              <w:rPr>
                <w:rFonts w:asciiTheme="minorHAnsi" w:hAnsiTheme="minorHAnsi" w:cstheme="minorHAnsi"/>
              </w:rPr>
              <w:lastRenderedPageBreak/>
              <w:t>systemu ratowniczo-gaśniczego.</w:t>
            </w:r>
          </w:p>
        </w:tc>
      </w:tr>
      <w:tr w:rsidR="0098234C" w:rsidRPr="00740820" w:rsidTr="00740820">
        <w:tc>
          <w:tcPr>
            <w:tcW w:w="1384" w:type="dxa"/>
          </w:tcPr>
          <w:p w:rsidR="0098234C" w:rsidRPr="00424A36" w:rsidRDefault="0098234C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1985" w:type="dxa"/>
          </w:tcPr>
          <w:p w:rsidR="0098234C" w:rsidRPr="00424A36" w:rsidRDefault="0098234C" w:rsidP="001E2C5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605A1">
              <w:rPr>
                <w:rFonts w:asciiTheme="minorHAnsi" w:eastAsiaTheme="minorHAnsi" w:hAnsiTheme="minorHAnsi" w:cstheme="minorHAnsi"/>
                <w:b/>
                <w:lang w:eastAsia="en-US"/>
              </w:rPr>
              <w:t>Organizacja, zadania i metody pracy służby bhp</w:t>
            </w:r>
          </w:p>
        </w:tc>
        <w:tc>
          <w:tcPr>
            <w:tcW w:w="6237" w:type="dxa"/>
          </w:tcPr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Kwalifikacje i zasady zatrudniania pracowników służby bezpieczeństwa i higieny pracy (bhp).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Zadania i uprawnienia pracowników służby bhp.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Metody pracy służby bhp. Kontrola przestrzegania przepisów i zasad bhp.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Analiza stanu bhp.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Ocena planów i dokumentacji dotyczących modernizacji zakładu pracy.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Ocena spełniania wymagań bhp przez przekazywane do użytku obiekty budowlane, w których przewiduje się pomieszczenia pracy, urządzenia produkcyjne i inne mające wpływ na warunki pracy. Ocena spełniania wymagań bhp w stosowanych i nowo wprowadzanych procesach produkcyjnych.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Okoliczności i przyczyny wypadków przy pracy oraz wypływające z nich wnioski profilaktyczne.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Ocena ryzyka zawodowego.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Współpraca z komórkami i służbami zakładu pracy oraz instytucjami zewnętrznymi w realizacji zadań z zakresu bhp. </w:t>
            </w:r>
          </w:p>
          <w:p w:rsidR="0098234C" w:rsidRPr="000605A1" w:rsidRDefault="0098234C" w:rsidP="001E2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Popularyzowanie problematyki bezpieczeństwa i higieny pracy.</w:t>
            </w:r>
          </w:p>
          <w:p w:rsidR="0098234C" w:rsidRPr="000605A1" w:rsidRDefault="0098234C" w:rsidP="001E2C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98234C" w:rsidRPr="000605A1" w:rsidRDefault="0098234C" w:rsidP="001E2C54">
            <w:pPr>
              <w:numPr>
                <w:ilvl w:val="0"/>
                <w:numId w:val="2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 xml:space="preserve">Bezpieczeństwo i higiena pracy, </w:t>
            </w:r>
            <w:proofErr w:type="spellStart"/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>Koradecka</w:t>
            </w:r>
            <w:proofErr w:type="spellEnd"/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 xml:space="preserve"> D. (red.), Warszawa, CIOP 2008.</w:t>
            </w:r>
          </w:p>
          <w:p w:rsidR="0098234C" w:rsidRDefault="0098234C" w:rsidP="001E2C54">
            <w:pPr>
              <w:numPr>
                <w:ilvl w:val="0"/>
                <w:numId w:val="2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>Bezpieczeństwo i higiena pracy - praca zbiorowa, Warszawa, 2017, Wolters Kluwer Polska sp. z o.o.</w:t>
            </w:r>
          </w:p>
          <w:p w:rsidR="0098234C" w:rsidRDefault="0098234C" w:rsidP="001E2C54">
            <w:pPr>
              <w:numPr>
                <w:ilvl w:val="0"/>
                <w:numId w:val="2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 xml:space="preserve">BHP W PRAKTYCE 2020 WYDANIE 18  — B. </w:t>
            </w:r>
            <w:proofErr w:type="spellStart"/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>Rączkowski</w:t>
            </w:r>
            <w:proofErr w:type="spellEnd"/>
            <w:r w:rsidRPr="000605A1">
              <w:rPr>
                <w:rFonts w:asciiTheme="minorHAnsi" w:eastAsiaTheme="minorHAnsi" w:hAnsiTheme="minorHAnsi" w:cstheme="minorHAnsi"/>
                <w:lang w:eastAsia="en-US"/>
              </w:rPr>
              <w:t>, Gdańsk, 2020, Ośrodek Doradztwa i Doskonalenia Kadr</w:t>
            </w:r>
          </w:p>
          <w:p w:rsidR="0098234C" w:rsidRPr="006810A5" w:rsidRDefault="0098234C" w:rsidP="001E2C54">
            <w:pPr>
              <w:numPr>
                <w:ilvl w:val="0"/>
                <w:numId w:val="2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 xml:space="preserve">Obowiązujące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akty prawne</w:t>
            </w:r>
          </w:p>
          <w:p w:rsidR="0098234C" w:rsidRPr="006810A5" w:rsidRDefault="0098234C" w:rsidP="001E2C54">
            <w:p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98234C" w:rsidRPr="00740820" w:rsidTr="00740820">
        <w:tc>
          <w:tcPr>
            <w:tcW w:w="1384" w:type="dxa"/>
          </w:tcPr>
          <w:p w:rsidR="0098234C" w:rsidRPr="00740820" w:rsidRDefault="0098234C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</w:tcPr>
          <w:p w:rsidR="0098234C" w:rsidRPr="004F3D22" w:rsidRDefault="0098234C" w:rsidP="001E2C54">
            <w:pPr>
              <w:rPr>
                <w:rFonts w:asciiTheme="minorHAnsi" w:hAnsiTheme="minorHAnsi" w:cstheme="minorHAnsi"/>
                <w:b/>
              </w:rPr>
            </w:pPr>
            <w:r w:rsidRPr="004F3D22">
              <w:rPr>
                <w:rFonts w:asciiTheme="minorHAnsi" w:hAnsiTheme="minorHAnsi" w:cstheme="minorHAnsi"/>
                <w:b/>
              </w:rPr>
              <w:t>Podstawy ekonomii</w:t>
            </w:r>
          </w:p>
        </w:tc>
        <w:tc>
          <w:tcPr>
            <w:tcW w:w="6237" w:type="dxa"/>
          </w:tcPr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Ekonomia i gospodarka. Podmioty gospodarcze, ich cele i funkcje.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Metody koordynacji działalności gospodarczej- rynek i mechanizm rynkowy, konkurencja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Środki działalności gospodarczej- kapitał. Technika, technologia i postęp techniczny.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Pieniądz i cena. Prawo popytu i podaży.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Rachunek produktu narodowego. Kategorie produktu społecznego.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System pieniężny i polityka pieniężna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Budżet państwa i polityka fiskalna.</w:t>
            </w:r>
          </w:p>
          <w:p w:rsidR="0098234C" w:rsidRPr="000605A1" w:rsidRDefault="0098234C" w:rsidP="001E2C54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Inflacja i bezrobocie</w:t>
            </w:r>
          </w:p>
          <w:p w:rsidR="0098234C" w:rsidRPr="00740820" w:rsidRDefault="0098234C" w:rsidP="001E2C54">
            <w:pPr>
              <w:tabs>
                <w:tab w:val="left" w:pos="720"/>
                <w:tab w:val="left" w:pos="864"/>
              </w:tabs>
              <w:suppressAutoHyphens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8234C" w:rsidRPr="000605A1" w:rsidRDefault="0098234C" w:rsidP="0098234C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0605A1">
              <w:rPr>
                <w:rFonts w:asciiTheme="minorHAnsi" w:hAnsiTheme="minorHAnsi" w:cstheme="minorHAnsi"/>
              </w:rPr>
              <w:t>Begg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 ,G. </w:t>
            </w:r>
            <w:proofErr w:type="spellStart"/>
            <w:r w:rsidRPr="000605A1">
              <w:rPr>
                <w:rFonts w:asciiTheme="minorHAnsi" w:hAnsiTheme="minorHAnsi" w:cstheme="minorHAnsi"/>
              </w:rPr>
              <w:t>Vernasca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, S. Fischer, R. </w:t>
            </w:r>
            <w:proofErr w:type="spellStart"/>
            <w:r w:rsidRPr="000605A1">
              <w:rPr>
                <w:rFonts w:asciiTheme="minorHAnsi" w:hAnsiTheme="minorHAnsi" w:cstheme="minorHAnsi"/>
              </w:rPr>
              <w:t>Dornbusch</w:t>
            </w:r>
            <w:proofErr w:type="spellEnd"/>
            <w:r w:rsidRPr="000605A1">
              <w:rPr>
                <w:rFonts w:asciiTheme="minorHAnsi" w:hAnsiTheme="minorHAnsi" w:cstheme="minorHAnsi"/>
              </w:rPr>
              <w:t>, Mikroekonomia, PWE, Warszawa 2014,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J. </w:t>
            </w:r>
            <w:proofErr w:type="spellStart"/>
            <w:r w:rsidRPr="000605A1">
              <w:rPr>
                <w:rFonts w:asciiTheme="minorHAnsi" w:hAnsiTheme="minorHAnsi" w:cstheme="minorHAnsi"/>
              </w:rPr>
              <w:t>Beksiak</w:t>
            </w:r>
            <w:proofErr w:type="spellEnd"/>
            <w:r w:rsidRPr="000605A1">
              <w:rPr>
                <w:rFonts w:asciiTheme="minorHAnsi" w:hAnsiTheme="minorHAnsi" w:cstheme="minorHAnsi"/>
              </w:rPr>
              <w:t>. Ekonomia. Kurs podstawowy, C.H. Beck, Warszawa 2018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 xml:space="preserve">Ekonomia dla prawników i nie tylko, red. Bednarski M., Wiklin J., Wyd. Prawnicze </w:t>
            </w:r>
            <w:proofErr w:type="spellStart"/>
            <w:r w:rsidRPr="000605A1">
              <w:rPr>
                <w:rFonts w:asciiTheme="minorHAnsi" w:hAnsiTheme="minorHAnsi" w:cstheme="minorHAnsi"/>
              </w:rPr>
              <w:t>LexisNexis</w:t>
            </w:r>
            <w:proofErr w:type="spellEnd"/>
            <w:r w:rsidRPr="000605A1">
              <w:rPr>
                <w:rFonts w:asciiTheme="minorHAnsi" w:hAnsiTheme="minorHAnsi" w:cstheme="minorHAnsi"/>
              </w:rPr>
              <w:t>, Warszawa 2008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Ekonomia ogólna. Podręcznik akademicki, red. naukowa K. Meredyk, Wydział Ekonomii i Zarządzania, Uniwersytet w Białymstoku, Białystok 2007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</w:rPr>
              <w:t xml:space="preserve">5..R. Milewski, E Kwiatkowski, Podstawy </w:t>
            </w:r>
            <w:r w:rsidRPr="000605A1">
              <w:rPr>
                <w:rFonts w:asciiTheme="minorHAnsi" w:hAnsiTheme="minorHAnsi" w:cstheme="minorHAnsi"/>
              </w:rPr>
              <w:lastRenderedPageBreak/>
              <w:t>ekonomii, PWN, Warszawa 2018</w:t>
            </w:r>
          </w:p>
        </w:tc>
      </w:tr>
      <w:tr w:rsidR="0098234C" w:rsidRPr="00740820" w:rsidTr="00740820">
        <w:tc>
          <w:tcPr>
            <w:tcW w:w="1384" w:type="dxa"/>
          </w:tcPr>
          <w:p w:rsidR="0098234C" w:rsidRPr="00740820" w:rsidRDefault="0098234C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1985" w:type="dxa"/>
          </w:tcPr>
          <w:p w:rsidR="0098234C" w:rsidRPr="00740820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  <w:b/>
              </w:rPr>
              <w:t>Podstawy mechaniki</w:t>
            </w:r>
          </w:p>
        </w:tc>
        <w:tc>
          <w:tcPr>
            <w:tcW w:w="6237" w:type="dxa"/>
          </w:tcPr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1.       Wprowadzenie do Mechaniki Technicznej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2.       Prawa statyki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3.       Równania równowagi dla ciała materialnego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4.       Obliczenia podstawowych układów belkowych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5.       Obliczenia układów z uwzględnieniem sił skośnych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6.       Środek ciężkości, środek przekroju figur płaskich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7.       Obliczanie momentów bezwładności i wskaźników przekroju</w:t>
            </w:r>
          </w:p>
          <w:p w:rsidR="0098234C" w:rsidRPr="000605A1" w:rsidRDefault="0098234C" w:rsidP="001E2C54">
            <w:pPr>
              <w:rPr>
                <w:rFonts w:asciiTheme="minorHAnsi" w:hAnsiTheme="minorHAnsi" w:cstheme="minorHAnsi"/>
              </w:rPr>
            </w:pPr>
          </w:p>
          <w:p w:rsidR="0098234C" w:rsidRPr="00740820" w:rsidRDefault="0098234C" w:rsidP="001E2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8234C" w:rsidRPr="000605A1" w:rsidRDefault="0098234C" w:rsidP="0098234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proofErr w:type="spellStart"/>
            <w:r w:rsidRPr="000605A1">
              <w:rPr>
                <w:rFonts w:asciiTheme="minorHAnsi" w:hAnsiTheme="minorHAnsi" w:cstheme="minorHAnsi"/>
              </w:rPr>
              <w:t>Giergiel</w:t>
            </w:r>
            <w:proofErr w:type="spellEnd"/>
            <w:r w:rsidRPr="000605A1">
              <w:rPr>
                <w:rFonts w:asciiTheme="minorHAnsi" w:hAnsiTheme="minorHAnsi" w:cstheme="minorHAnsi"/>
              </w:rPr>
              <w:t xml:space="preserve"> J., Głuch L, Łopata A.: Zbiór zadań z mechaniki – metodyka rozwiązań, UWND, Kraków 2001.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T. J. Hoffman, Podstawy mechaniki technicznej, Wydawnictwo Politechniki Poznańskiej, Poznań, 2000.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605A1">
              <w:rPr>
                <w:rFonts w:asciiTheme="minorHAnsi" w:hAnsiTheme="minorHAnsi" w:cstheme="minorHAnsi"/>
              </w:rPr>
              <w:t>J. Leyko, Mechanika ogólna. Tom 1. Statyka i kinematyka, Wydawnictwo Naukowe PWN, Warszawa, 2011.</w:t>
            </w:r>
          </w:p>
        </w:tc>
      </w:tr>
      <w:tr w:rsidR="00934E15" w:rsidRPr="00740820" w:rsidTr="00740820">
        <w:tc>
          <w:tcPr>
            <w:tcW w:w="1384" w:type="dxa"/>
          </w:tcPr>
          <w:p w:rsidR="00934E15" w:rsidRPr="00424A36" w:rsidRDefault="0098234C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5" w:type="dxa"/>
          </w:tcPr>
          <w:p w:rsidR="00934E15" w:rsidRPr="00934E15" w:rsidRDefault="009A3996" w:rsidP="00A0145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A3996">
              <w:rPr>
                <w:rFonts w:asciiTheme="minorHAnsi" w:hAnsiTheme="minorHAnsi" w:cstheme="minorHAnsi"/>
                <w:b/>
                <w:lang w:eastAsia="en-US"/>
              </w:rPr>
              <w:t xml:space="preserve">Podstawy medycyny pracy   </w:t>
            </w:r>
          </w:p>
        </w:tc>
        <w:tc>
          <w:tcPr>
            <w:tcW w:w="6237" w:type="dxa"/>
          </w:tcPr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Akty prawne w służbie medycyny pracy.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Badania lekarskie pracowników.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Obowiązki pracodawcy w zakresie medycyny pracy.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Opieka profilaktyczna nad pracownikiem.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RODO w medycynie pracy.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Orzecznictwo o chorobach zawodowych.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Zadania medycyny pracy.</w:t>
            </w:r>
          </w:p>
          <w:p w:rsidR="00934E15" w:rsidRPr="00424A36" w:rsidRDefault="00934E15" w:rsidP="009A39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9A3996" w:rsidRPr="009A3996" w:rsidRDefault="009A3996" w:rsidP="00D7254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Ustawy i rozporządzenia prawne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 xml:space="preserve">Medycyna pracy. Profilaktyka i orzecznictwo – Tomasz </w:t>
            </w:r>
            <w:proofErr w:type="spellStart"/>
            <w:r w:rsidRPr="009A3996">
              <w:rPr>
                <w:rFonts w:asciiTheme="minorHAnsi" w:hAnsiTheme="minorHAnsi" w:cstheme="minorHAnsi"/>
                <w:lang w:eastAsia="en-US"/>
              </w:rPr>
              <w:t>Wittczak</w:t>
            </w:r>
            <w:proofErr w:type="spellEnd"/>
            <w:r w:rsidRPr="009A3996">
              <w:rPr>
                <w:rFonts w:asciiTheme="minorHAnsi" w:hAnsiTheme="minorHAnsi" w:cstheme="minorHAnsi"/>
                <w:lang w:eastAsia="en-US"/>
              </w:rPr>
              <w:t xml:space="preserve"> – </w:t>
            </w:r>
            <w:proofErr w:type="spellStart"/>
            <w:r w:rsidRPr="009A3996">
              <w:rPr>
                <w:rFonts w:asciiTheme="minorHAnsi" w:hAnsiTheme="minorHAnsi" w:cstheme="minorHAnsi"/>
                <w:lang w:eastAsia="en-US"/>
              </w:rPr>
              <w:t>Difin</w:t>
            </w:r>
            <w:proofErr w:type="spellEnd"/>
            <w:r w:rsidRPr="009A3996">
              <w:rPr>
                <w:rFonts w:asciiTheme="minorHAnsi" w:hAnsiTheme="minorHAnsi" w:cstheme="minorHAnsi"/>
                <w:lang w:eastAsia="en-US"/>
              </w:rPr>
              <w:t xml:space="preserve"> – 2018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 xml:space="preserve">Meritum. Prawo medyczne w ochronie zdrowia – Justyna Zajdel </w:t>
            </w:r>
            <w:proofErr w:type="spellStart"/>
            <w:r w:rsidRPr="009A3996">
              <w:rPr>
                <w:rFonts w:asciiTheme="minorHAnsi" w:hAnsiTheme="minorHAnsi" w:cstheme="minorHAnsi"/>
                <w:lang w:eastAsia="en-US"/>
              </w:rPr>
              <w:t>Całkowska</w:t>
            </w:r>
            <w:proofErr w:type="spellEnd"/>
            <w:r w:rsidRPr="009A3996">
              <w:rPr>
                <w:rFonts w:asciiTheme="minorHAnsi" w:hAnsiTheme="minorHAnsi" w:cstheme="minorHAnsi"/>
                <w:lang w:eastAsia="en-US"/>
              </w:rPr>
              <w:t xml:space="preserve"> – Wolters Kluwer – 2021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>Prawo pracy w podmiotach leczniczych – Monika Kwiatkowska – Wolters Kluwer</w:t>
            </w:r>
          </w:p>
          <w:p w:rsidR="009A3996" w:rsidRPr="009A3996" w:rsidRDefault="009A3996" w:rsidP="00D7254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A3996">
              <w:rPr>
                <w:rFonts w:asciiTheme="minorHAnsi" w:hAnsiTheme="minorHAnsi" w:cstheme="minorHAnsi"/>
                <w:lang w:eastAsia="en-US"/>
              </w:rPr>
              <w:t xml:space="preserve">BHP w praktyce – Bogdan </w:t>
            </w:r>
            <w:proofErr w:type="spellStart"/>
            <w:r w:rsidRPr="009A3996">
              <w:rPr>
                <w:rFonts w:asciiTheme="minorHAnsi" w:hAnsiTheme="minorHAnsi" w:cstheme="minorHAnsi"/>
                <w:lang w:eastAsia="en-US"/>
              </w:rPr>
              <w:t>Rączkowski</w:t>
            </w:r>
            <w:proofErr w:type="spellEnd"/>
            <w:r w:rsidRPr="009A3996">
              <w:rPr>
                <w:rFonts w:asciiTheme="minorHAnsi" w:hAnsiTheme="minorHAnsi" w:cstheme="minorHAnsi"/>
                <w:lang w:eastAsia="en-US"/>
              </w:rPr>
              <w:t xml:space="preserve"> – ODDK – 2020</w:t>
            </w:r>
          </w:p>
          <w:p w:rsidR="00934E15" w:rsidRPr="000605A1" w:rsidRDefault="00934E15" w:rsidP="000605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7337F" w:rsidRPr="00424A36" w:rsidTr="00740820">
        <w:tc>
          <w:tcPr>
            <w:tcW w:w="1384" w:type="dxa"/>
          </w:tcPr>
          <w:p w:rsidR="0037337F" w:rsidRPr="00424A36" w:rsidRDefault="0098234C" w:rsidP="00424A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85" w:type="dxa"/>
          </w:tcPr>
          <w:p w:rsidR="0037337F" w:rsidRPr="004F3D22" w:rsidRDefault="004F3D22" w:rsidP="004F3D22">
            <w:pPr>
              <w:rPr>
                <w:rFonts w:asciiTheme="minorHAnsi" w:hAnsiTheme="minorHAnsi" w:cstheme="minorHAnsi"/>
                <w:b/>
              </w:rPr>
            </w:pPr>
            <w:r w:rsidRPr="004F3D22">
              <w:rPr>
                <w:rFonts w:asciiTheme="minorHAnsi" w:hAnsiTheme="minorHAnsi" w:cstheme="minorHAnsi"/>
                <w:b/>
                <w:lang w:eastAsia="en-US"/>
              </w:rPr>
              <w:t>Podstawy wytrzymałości materiałów konstrukcyjnych</w:t>
            </w:r>
          </w:p>
        </w:tc>
        <w:tc>
          <w:tcPr>
            <w:tcW w:w="6237" w:type="dxa"/>
          </w:tcPr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1.       Podstawowe pojęcia i definicje</w:t>
            </w:r>
          </w:p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2.       Obciążenia ciągłe równomiernie i nierównomierne rozłożone</w:t>
            </w:r>
          </w:p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3.       Obliczanie układów w złożonych stanach obciążenia</w:t>
            </w:r>
          </w:p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4.       Podstawowe warunki wytrzymałościowe</w:t>
            </w:r>
          </w:p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5.       Obliczanie konstrukcji ze względu na rozciąganie i ściskanie</w:t>
            </w:r>
          </w:p>
          <w:p w:rsidR="004F3D22" w:rsidRPr="004F3D22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6.       Obliczanie konstrukcji ze względu na zginanie, ścinanie i skręcanie</w:t>
            </w:r>
          </w:p>
          <w:p w:rsidR="0037337F" w:rsidRPr="00424A36" w:rsidRDefault="004F3D22" w:rsidP="004F3D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7.       Obliczanie połącz</w:t>
            </w:r>
            <w:r>
              <w:rPr>
                <w:rFonts w:asciiTheme="minorHAnsi" w:hAnsiTheme="minorHAnsi" w:cstheme="minorHAnsi"/>
                <w:lang w:eastAsia="en-US"/>
              </w:rPr>
              <w:t>eń rozłącznych i nierozłącznych</w:t>
            </w:r>
          </w:p>
        </w:tc>
        <w:tc>
          <w:tcPr>
            <w:tcW w:w="4614" w:type="dxa"/>
          </w:tcPr>
          <w:p w:rsidR="004F3D22" w:rsidRPr="004F3D22" w:rsidRDefault="004F3D22" w:rsidP="004F3D2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 xml:space="preserve">Leyko J.: Mechanika ogólna, t. I. Statyka i kinematyka, PWN, Warszawa 2007. </w:t>
            </w:r>
          </w:p>
          <w:p w:rsidR="004F3D22" w:rsidRDefault="004F3D22" w:rsidP="004F3D2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 xml:space="preserve">Misiak J.: Mechanika ogólna, t. I. Statyka i kinematyka, WNT, Warszawa 2005. </w:t>
            </w:r>
          </w:p>
          <w:p w:rsidR="0037337F" w:rsidRPr="004F3D22" w:rsidRDefault="004F3D22" w:rsidP="004F3D2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F3D22">
              <w:rPr>
                <w:rFonts w:asciiTheme="minorHAnsi" w:hAnsiTheme="minorHAnsi" w:cstheme="minorHAnsi"/>
                <w:lang w:eastAsia="en-US"/>
              </w:rPr>
              <w:t>Niezgodziński M. E., Niezgodziński T., Wytrzymałość materiałów, PWN, Warszawa, 2000.</w:t>
            </w:r>
          </w:p>
        </w:tc>
      </w:tr>
      <w:tr w:rsidR="0098234C" w:rsidRPr="00424A36" w:rsidTr="00740820">
        <w:tc>
          <w:tcPr>
            <w:tcW w:w="1384" w:type="dxa"/>
          </w:tcPr>
          <w:p w:rsidR="0098234C" w:rsidRPr="00934E15" w:rsidRDefault="0098234C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</w:tcPr>
          <w:p w:rsidR="0098234C" w:rsidRPr="00934E15" w:rsidRDefault="0098234C" w:rsidP="001E2C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b/>
                <w:lang w:eastAsia="en-US"/>
              </w:rPr>
              <w:t>Podstawy zarządzania bezpieczeństwem i higieną pracy</w:t>
            </w:r>
          </w:p>
        </w:tc>
        <w:tc>
          <w:tcPr>
            <w:tcW w:w="6237" w:type="dxa"/>
          </w:tcPr>
          <w:p w:rsidR="0098234C" w:rsidRPr="0098234C" w:rsidRDefault="0098234C" w:rsidP="0098234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8234C">
              <w:rPr>
                <w:rFonts w:asciiTheme="minorHAnsi" w:hAnsiTheme="minorHAnsi" w:cstheme="minorHAnsi"/>
                <w:lang w:eastAsia="en-US"/>
              </w:rPr>
              <w:t>Wprowadzenie do systemów zarządzania bhp: Pojęcie zarządzania bhp; potrzeba zarządzania bhp, rozwój zarządzania bhp, kultura bezpieczeństwa, systemy zarządzania bezpieczeństwem i higieną pracy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Kontekst organizacyjny: czynniki wewnętrzne i zewnętrzne, potrzeby </w:t>
            </w:r>
            <w:r w:rsidRPr="000605A1">
              <w:rPr>
                <w:rFonts w:asciiTheme="minorHAnsi" w:hAnsiTheme="minorHAnsi" w:cstheme="minorHAnsi"/>
                <w:lang w:eastAsia="en-US"/>
              </w:rPr>
              <w:lastRenderedPageBreak/>
              <w:t>i oczekiwania stron zainteresowanych, określenie zakresu systemu zarzadzania BHP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Przywództwo i współudział pracowników: przywództwo i zaangażowanie, polityka BHP, role odpowiedzialności i uprawnienia w organizacji, konsultacje i współudział pracowników.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Planowanie: działania odnoszące się do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ryzyk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 i szans, identyfikacja zagrożeń oraz ocena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ryzyk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 i szans, ocena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ryzyk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 dotyczących BHP oraz innych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ryzyk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 dla systemu zarządzania BHP, ocena szans dotyczących BHP i innych szans dla systemu zarządzania BHP, określenie wymagań prawnych i innych wymagań, planowanie działań, cele BHP i planowanie ich osiągnięcia.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Wsparcie: zasoby, kompetencje, świadomość, komunikacja wewnętrzna i komunikacja zewnętrzna, udokumentowane informacje - opracowanie, aktualizowanie i nadzór nad udokumentowanymi informacjami.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Działania operacyjne: planowanie i nadzór nad działaniami operacyjnymi, eliminowanie zagrożeń i ograniczanie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ryzyk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 dotyczących BHP, zarządzanie zmianą, zakupy - wykonawcy i zlecania na zewnątrz, gotowość i reagowanie na sytuacje awaryjne.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Ocena efektów działania: Monitorowanie, pomiary, analiza i ocena efektów działania, ocena zgodności, audyt wewnętrzny, program audytów wewnętrznych, przegląd zarządzania.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Doskonalenie: incydenty, niezgodności i działania korygujące , ciągłe doskonalenie.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21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Zintegrowane systemy zarządzania. Projektowanie strategii a skuteczność normatywnych systemów zarządzania.</w:t>
            </w:r>
          </w:p>
        </w:tc>
        <w:tc>
          <w:tcPr>
            <w:tcW w:w="4614" w:type="dxa"/>
          </w:tcPr>
          <w:p w:rsidR="0098234C" w:rsidRPr="000605A1" w:rsidRDefault="0098234C" w:rsidP="0098234C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lastRenderedPageBreak/>
              <w:t>ISO 45001:2018 - Systemy zarządzania bezpieczeństwem i higieną pracy -- Wymagania i wytyczne stosowania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>Poradnik wdrażania systemu zarządzania BHP w przedsiębiorstwie, CIOP, www.ciop.gov.pl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lastRenderedPageBreak/>
              <w:t xml:space="preserve">Kształtowanie kultury bezpieczeństwa i higieny pracy, red.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J.Ejdys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>, Oficyna Wydawnicza Politechniki Białostockiej, Białystok 2010.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J. Karczewski,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K.Karczewska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>, Zarządzanie bezpieczeństwem, Ośrodek Doradztwa i Doskonalenia Kadr, Gdańsk 2012.</w:t>
            </w:r>
          </w:p>
          <w:p w:rsidR="0098234C" w:rsidRPr="000605A1" w:rsidRDefault="0098234C" w:rsidP="0098234C">
            <w:pPr>
              <w:pStyle w:val="Akapitzlist"/>
              <w:numPr>
                <w:ilvl w:val="0"/>
                <w:numId w:val="3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0605A1">
              <w:rPr>
                <w:rFonts w:asciiTheme="minorHAnsi" w:hAnsiTheme="minorHAnsi" w:cstheme="minorHAnsi"/>
                <w:lang w:eastAsia="en-US"/>
              </w:rPr>
              <w:t xml:space="preserve">J.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Ejdys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 xml:space="preserve">, U. Kobylińska, A. </w:t>
            </w:r>
            <w:proofErr w:type="spellStart"/>
            <w:r w:rsidRPr="000605A1">
              <w:rPr>
                <w:rFonts w:asciiTheme="minorHAnsi" w:hAnsiTheme="minorHAnsi" w:cstheme="minorHAnsi"/>
                <w:lang w:eastAsia="en-US"/>
              </w:rPr>
              <w:t>Lulewicz</w:t>
            </w:r>
            <w:proofErr w:type="spellEnd"/>
            <w:r w:rsidRPr="000605A1">
              <w:rPr>
                <w:rFonts w:asciiTheme="minorHAnsi" w:hAnsiTheme="minorHAnsi" w:cstheme="minorHAnsi"/>
                <w:lang w:eastAsia="en-US"/>
              </w:rPr>
              <w:t>, Zintegrowane systemy zarządzania jakością, środowiskiem i bezpieczeństwem pracy. Teoria i praktyka, Wyd. Politechniki Białostockiej, Białystok 2006.</w:t>
            </w:r>
          </w:p>
          <w:p w:rsidR="0098234C" w:rsidRPr="00934E15" w:rsidRDefault="0098234C" w:rsidP="001E2C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4E15" w:rsidRPr="00424A36" w:rsidTr="00740820">
        <w:tc>
          <w:tcPr>
            <w:tcW w:w="1384" w:type="dxa"/>
          </w:tcPr>
          <w:p w:rsidR="00934E15" w:rsidRPr="00740820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1985" w:type="dxa"/>
          </w:tcPr>
          <w:p w:rsidR="00934E15" w:rsidRPr="004F3D22" w:rsidRDefault="004F3D22" w:rsidP="00A01455">
            <w:pPr>
              <w:rPr>
                <w:rFonts w:asciiTheme="minorHAnsi" w:hAnsiTheme="minorHAnsi" w:cstheme="minorHAnsi"/>
                <w:b/>
              </w:rPr>
            </w:pPr>
            <w:r w:rsidRPr="004F3D22">
              <w:rPr>
                <w:rFonts w:asciiTheme="minorHAnsi" w:hAnsiTheme="minorHAnsi" w:cstheme="minorHAnsi"/>
                <w:b/>
              </w:rPr>
              <w:t>Problemy bezpieczeństwa pracy</w:t>
            </w:r>
          </w:p>
        </w:tc>
        <w:tc>
          <w:tcPr>
            <w:tcW w:w="6237" w:type="dxa"/>
          </w:tcPr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>Rozwiązania prawne w zakresie bezpieczeństwa i higieny pracy, obowiązujące w Polsce / Unii Europejskiej / Prawna ochrona pracy / Krajowe unormowania związane z zarządzaniem bezpieczeństwem i higieną pracy</w:t>
            </w:r>
          </w:p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>Analiza przyczyn wypadków przy pracy</w:t>
            </w:r>
          </w:p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 xml:space="preserve">Zasady skutecznego zarządzania bezpieczeństwem i higieną pracy w przedsiębiorstwach </w:t>
            </w:r>
          </w:p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lastRenderedPageBreak/>
              <w:t xml:space="preserve">Ogólne zasady pomiaru funkcjonowania w obszarze bezpieczeństwa i higieny pracy </w:t>
            </w:r>
          </w:p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>Metody oceny ryzyka zawodowego</w:t>
            </w:r>
          </w:p>
          <w:p w:rsidR="004F3D22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>Psychologiczne i socjologiczne aspekty pracy</w:t>
            </w:r>
          </w:p>
          <w:p w:rsidR="00934E15" w:rsidRPr="004F3D22" w:rsidRDefault="004F3D22" w:rsidP="004F3D22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4F3D22">
              <w:rPr>
                <w:rFonts w:asciiTheme="minorHAnsi" w:hAnsiTheme="minorHAnsi" w:cstheme="minorHAnsi"/>
              </w:rPr>
              <w:t>Fizjologia i higiena pracy</w:t>
            </w:r>
          </w:p>
        </w:tc>
        <w:tc>
          <w:tcPr>
            <w:tcW w:w="4614" w:type="dxa"/>
          </w:tcPr>
          <w:p w:rsidR="006810A5" w:rsidRPr="006810A5" w:rsidRDefault="006810A5" w:rsidP="006810A5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Obowiązujące akty prawne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810A5">
              <w:rPr>
                <w:rFonts w:asciiTheme="minorHAnsi" w:hAnsiTheme="minorHAnsi" w:cstheme="minorHAnsi"/>
              </w:rPr>
              <w:t>Łuczak, A.: Podstawy prewencji wypadkowej, ( Pod red.: Z. Pawłowska) CIOP-PIB, Warszawa, 2009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proofErr w:type="spellStart"/>
            <w:r w:rsidRPr="006810A5">
              <w:rPr>
                <w:rFonts w:asciiTheme="minorHAnsi" w:hAnsiTheme="minorHAnsi" w:cstheme="minorHAnsi"/>
              </w:rPr>
              <w:t>Gałusza</w:t>
            </w:r>
            <w:proofErr w:type="spellEnd"/>
            <w:r w:rsidRPr="006810A5">
              <w:rPr>
                <w:rFonts w:asciiTheme="minorHAnsi" w:hAnsiTheme="minorHAnsi" w:cstheme="minorHAnsi"/>
              </w:rPr>
              <w:t xml:space="preserve"> Marek; Poradnik BHP dla pracodawców oraz osób kierujących pracownikami, Wydawnictwo Tar Bonus, Kraków-Tarnobrzeg </w:t>
            </w:r>
            <w:r w:rsidRPr="006810A5">
              <w:rPr>
                <w:rFonts w:asciiTheme="minorHAnsi" w:hAnsiTheme="minorHAnsi" w:cstheme="minorHAnsi"/>
              </w:rPr>
              <w:lastRenderedPageBreak/>
              <w:t>2010, ISBN 978-83-7394-303-2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810A5">
              <w:rPr>
                <w:rFonts w:asciiTheme="minorHAnsi" w:hAnsiTheme="minorHAnsi" w:cstheme="minorHAnsi"/>
              </w:rPr>
              <w:t>Komosa A. - Bezpieczeństwo i higiena pracy, Wydawca Ekonomik, ISBN 9788362481354, Warszawa, 2019</w:t>
            </w:r>
          </w:p>
          <w:p w:rsidR="00934E15" w:rsidRPr="006810A5" w:rsidRDefault="006810A5" w:rsidP="006810A5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6810A5">
              <w:rPr>
                <w:rFonts w:asciiTheme="minorHAnsi" w:hAnsiTheme="minorHAnsi" w:cstheme="minorHAnsi"/>
              </w:rPr>
              <w:t>Prawo pracy, Kazimierz Jaśkowski (red.), Wydawnictwo Wolters Kluwer , 2021</w:t>
            </w:r>
          </w:p>
        </w:tc>
      </w:tr>
      <w:tr w:rsidR="00934E15" w:rsidRPr="00424A36" w:rsidTr="00740820">
        <w:tc>
          <w:tcPr>
            <w:tcW w:w="1384" w:type="dxa"/>
          </w:tcPr>
          <w:p w:rsidR="00934E15" w:rsidRPr="00424A36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1985" w:type="dxa"/>
          </w:tcPr>
          <w:p w:rsidR="00934E15" w:rsidRPr="006810A5" w:rsidRDefault="004F3D22" w:rsidP="00A0145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6810A5">
              <w:rPr>
                <w:rFonts w:asciiTheme="minorHAnsi" w:hAnsiTheme="minorHAnsi" w:cstheme="minorHAnsi"/>
                <w:b/>
                <w:lang w:eastAsia="en-US"/>
              </w:rPr>
              <w:t>Zagrożenia w środowisku pracy</w:t>
            </w:r>
          </w:p>
        </w:tc>
        <w:tc>
          <w:tcPr>
            <w:tcW w:w="6237" w:type="dxa"/>
          </w:tcPr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 xml:space="preserve">Podstawowa terminologia 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>Filozoficzny model funkcjonowania jednostki w otoczeniu industrialnym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 xml:space="preserve">Ogólna charakterystyka zagrożeń 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>Czynniki niebezpieczne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>Czynniki szkodliwe i uciążliwe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>Zasady oceny narażenia na ryzyko zawodowe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 xml:space="preserve">Zasady ograniczania ryzyka zawodowego </w:t>
            </w:r>
          </w:p>
          <w:p w:rsidR="00934E15" w:rsidRPr="006810A5" w:rsidRDefault="006810A5" w:rsidP="006810A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6810A5">
              <w:rPr>
                <w:rFonts w:asciiTheme="minorHAnsi" w:hAnsiTheme="minorHAnsi" w:cstheme="minorHAnsi"/>
                <w:lang w:eastAsia="en-US"/>
              </w:rPr>
              <w:t>Przepisy i unormowania prawne</w:t>
            </w:r>
          </w:p>
        </w:tc>
        <w:tc>
          <w:tcPr>
            <w:tcW w:w="4614" w:type="dxa"/>
          </w:tcPr>
          <w:p w:rsidR="006810A5" w:rsidRPr="006810A5" w:rsidRDefault="006810A5" w:rsidP="006810A5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Obowiązujące akty prawne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>Lebecki K., Romanowska-Słomka J. - Zagrożenia fizyczne w środowisku pracy. Katowice, Wyd. Wyższej Szkoły Zarządzania Ochroną Pracy, 2009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>Uzarczyk</w:t>
            </w:r>
            <w:proofErr w:type="spellEnd"/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 xml:space="preserve"> A. -  Czynniki, szkodliwe i uciążliwe w środowisku pracy. Gdańsk, </w:t>
            </w:r>
            <w:proofErr w:type="spellStart"/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>ODiDK</w:t>
            </w:r>
            <w:proofErr w:type="spellEnd"/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>, 2009</w:t>
            </w:r>
          </w:p>
          <w:p w:rsidR="006810A5" w:rsidRPr="006810A5" w:rsidRDefault="006810A5" w:rsidP="006810A5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6810A5">
              <w:rPr>
                <w:rFonts w:asciiTheme="minorHAnsi" w:eastAsiaTheme="minorHAnsi" w:hAnsiTheme="minorHAnsi" w:cstheme="minorHAnsi"/>
                <w:lang w:eastAsia="en-US"/>
              </w:rPr>
              <w:t>Lewicki L., Sadłowska-Wrzesińska J. - Istotne aspekty BHP. Wyższa Szkoła Bankowości. Poznań, 2014</w:t>
            </w:r>
          </w:p>
          <w:p w:rsidR="00934E15" w:rsidRPr="006810A5" w:rsidRDefault="006810A5" w:rsidP="006810A5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B. </w:t>
            </w:r>
            <w:proofErr w:type="spellStart"/>
            <w:r>
              <w:rPr>
                <w:rFonts w:asciiTheme="minorHAnsi" w:eastAsiaTheme="minorHAnsi" w:hAnsiTheme="minorHAnsi" w:cstheme="minorHAnsi"/>
                <w:lang w:eastAsia="en-US"/>
              </w:rPr>
              <w:t>Rączkowski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>, BHP w praktyce, ODDK, Gdańsk 2020</w:t>
            </w:r>
          </w:p>
        </w:tc>
      </w:tr>
    </w:tbl>
    <w:p w:rsidR="0037337F" w:rsidRPr="0037337F" w:rsidRDefault="0037337F" w:rsidP="0037337F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37337F" w:rsidRPr="0037337F" w:rsidSect="0037337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E7" w:rsidRDefault="008B17E7" w:rsidP="00777912">
      <w:r>
        <w:separator/>
      </w:r>
    </w:p>
  </w:endnote>
  <w:endnote w:type="continuationSeparator" w:id="0">
    <w:p w:rsidR="008B17E7" w:rsidRDefault="008B17E7" w:rsidP="0077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F2D2D0" wp14:editId="008E6728">
          <wp:simplePos x="0" y="0"/>
          <wp:positionH relativeFrom="column">
            <wp:posOffset>-201295</wp:posOffset>
          </wp:positionH>
          <wp:positionV relativeFrom="paragraph">
            <wp:posOffset>95250</wp:posOffset>
          </wp:positionV>
          <wp:extent cx="706755" cy="588010"/>
          <wp:effectExtent l="0" t="0" r="0" b="2540"/>
          <wp:wrapTight wrapText="bothSides">
            <wp:wrapPolygon edited="0">
              <wp:start x="0" y="0"/>
              <wp:lineTo x="0" y="20994"/>
              <wp:lineTo x="20960" y="20994"/>
              <wp:lineTo x="20960" y="0"/>
              <wp:lineTo x="0" y="0"/>
            </wp:wrapPolygon>
          </wp:wrapTight>
          <wp:docPr id="2" name="Obraz 2" descr="Obraz może zawierać: tekst „SZKOŁA WYŻSZA WBIAŁYMSTOKU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ZKOŁA WYŻSZA WBIAŁYMSTOKU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50D6" w:rsidRPr="006C44F9" w:rsidRDefault="000A50D6" w:rsidP="00777912">
    <w:pPr>
      <w:pStyle w:val="Stopka"/>
      <w:ind w:left="851"/>
      <w:rPr>
        <w:b/>
        <w:i/>
      </w:rPr>
    </w:pPr>
    <w:r w:rsidRPr="006C44F9">
      <w:rPr>
        <w:b/>
      </w:rPr>
      <w:t xml:space="preserve">Biuro projektu: </w:t>
    </w:r>
    <w:r w:rsidRPr="006C44F9">
      <w:rPr>
        <w:b/>
        <w:i/>
      </w:rPr>
      <w:t>„WSE Dostępna” POWR.03.05.00-00-A005/20</w:t>
    </w:r>
  </w:p>
  <w:p w:rsidR="000A50D6" w:rsidRPr="00777912" w:rsidRDefault="000A50D6" w:rsidP="00777912">
    <w:pPr>
      <w:pStyle w:val="Stopka"/>
      <w:ind w:left="851"/>
    </w:pPr>
    <w:r w:rsidRPr="00777912">
      <w:t>Wyższa Szkoła Ekonomiczna w Białymstoku</w:t>
    </w:r>
  </w:p>
  <w:p w:rsidR="000A50D6" w:rsidRPr="00777912" w:rsidRDefault="000A50D6" w:rsidP="00777912">
    <w:pPr>
      <w:pStyle w:val="Stopka"/>
      <w:ind w:left="851"/>
    </w:pPr>
    <w:r>
      <w:t>u</w:t>
    </w:r>
    <w:r w:rsidRPr="00777912">
      <w:t>l.</w:t>
    </w:r>
    <w:r>
      <w:t xml:space="preserve"> Zwycięstwa 14/3, </w:t>
    </w:r>
    <w:r w:rsidRPr="00777912">
      <w:t>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E7" w:rsidRDefault="008B17E7" w:rsidP="00777912">
      <w:r>
        <w:separator/>
      </w:r>
    </w:p>
  </w:footnote>
  <w:footnote w:type="continuationSeparator" w:id="0">
    <w:p w:rsidR="008B17E7" w:rsidRDefault="008B17E7" w:rsidP="0077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 w:rsidP="0037337F">
    <w:pPr>
      <w:pStyle w:val="Nagwek"/>
      <w:jc w:val="center"/>
    </w:pPr>
    <w:r>
      <w:rPr>
        <w:noProof/>
      </w:rPr>
      <w:drawing>
        <wp:inline distT="0" distB="0" distL="0" distR="0" wp14:anchorId="79DF9695" wp14:editId="11A0CCDD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0D6" w:rsidRDefault="000A50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>
    <w:nsid w:val="013C1BFE"/>
    <w:multiLevelType w:val="hybridMultilevel"/>
    <w:tmpl w:val="79FE9DBC"/>
    <w:name w:val="WW8Num452"/>
    <w:lvl w:ilvl="0" w:tplc="6C1A7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D86643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B65EB"/>
    <w:multiLevelType w:val="hybridMultilevel"/>
    <w:tmpl w:val="4A16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EE0897"/>
    <w:multiLevelType w:val="hybridMultilevel"/>
    <w:tmpl w:val="721AC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7C6168"/>
    <w:multiLevelType w:val="hybridMultilevel"/>
    <w:tmpl w:val="DC38C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B86A20"/>
    <w:multiLevelType w:val="hybridMultilevel"/>
    <w:tmpl w:val="A00A2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90C397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3F01DB"/>
    <w:multiLevelType w:val="hybridMultilevel"/>
    <w:tmpl w:val="B39CD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D3067"/>
    <w:multiLevelType w:val="hybridMultilevel"/>
    <w:tmpl w:val="44F03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856C73"/>
    <w:multiLevelType w:val="hybridMultilevel"/>
    <w:tmpl w:val="95BAA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FF1628"/>
    <w:multiLevelType w:val="hybridMultilevel"/>
    <w:tmpl w:val="59069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DD276E"/>
    <w:multiLevelType w:val="hybridMultilevel"/>
    <w:tmpl w:val="DC38C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9E122D"/>
    <w:multiLevelType w:val="hybridMultilevel"/>
    <w:tmpl w:val="DC207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B53EC5"/>
    <w:multiLevelType w:val="hybridMultilevel"/>
    <w:tmpl w:val="733C4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D56A5D"/>
    <w:multiLevelType w:val="hybridMultilevel"/>
    <w:tmpl w:val="44F03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05555E"/>
    <w:multiLevelType w:val="hybridMultilevel"/>
    <w:tmpl w:val="81701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B83E1B"/>
    <w:multiLevelType w:val="hybridMultilevel"/>
    <w:tmpl w:val="A2ECC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2D1E6B"/>
    <w:multiLevelType w:val="hybridMultilevel"/>
    <w:tmpl w:val="2BB40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A10BD6"/>
    <w:multiLevelType w:val="hybridMultilevel"/>
    <w:tmpl w:val="7444E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C37A8C"/>
    <w:multiLevelType w:val="hybridMultilevel"/>
    <w:tmpl w:val="CB922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65B79"/>
    <w:multiLevelType w:val="hybridMultilevel"/>
    <w:tmpl w:val="95BAA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67352C"/>
    <w:multiLevelType w:val="hybridMultilevel"/>
    <w:tmpl w:val="81701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942E20"/>
    <w:multiLevelType w:val="hybridMultilevel"/>
    <w:tmpl w:val="9438C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F6052"/>
    <w:multiLevelType w:val="hybridMultilevel"/>
    <w:tmpl w:val="10166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FE412E"/>
    <w:multiLevelType w:val="hybridMultilevel"/>
    <w:tmpl w:val="8B1AF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16"/>
  </w:num>
  <w:num w:numId="6">
    <w:abstractNumId w:val="12"/>
  </w:num>
  <w:num w:numId="7">
    <w:abstractNumId w:val="15"/>
  </w:num>
  <w:num w:numId="8">
    <w:abstractNumId w:val="8"/>
  </w:num>
  <w:num w:numId="9">
    <w:abstractNumId w:val="17"/>
  </w:num>
  <w:num w:numId="10">
    <w:abstractNumId w:val="23"/>
  </w:num>
  <w:num w:numId="11">
    <w:abstractNumId w:val="7"/>
  </w:num>
  <w:num w:numId="12">
    <w:abstractNumId w:val="6"/>
  </w:num>
  <w:num w:numId="13">
    <w:abstractNumId w:val="22"/>
  </w:num>
  <w:num w:numId="14">
    <w:abstractNumId w:val="2"/>
  </w:num>
  <w:num w:numId="15">
    <w:abstractNumId w:val="4"/>
  </w:num>
  <w:num w:numId="16">
    <w:abstractNumId w:val="19"/>
  </w:num>
  <w:num w:numId="17">
    <w:abstractNumId w:val="11"/>
  </w:num>
  <w:num w:numId="18">
    <w:abstractNumId w:val="3"/>
  </w:num>
  <w:num w:numId="19">
    <w:abstractNumId w:val="18"/>
  </w:num>
  <w:num w:numId="20">
    <w:abstractNumId w:val="5"/>
  </w:num>
  <w:num w:numId="21">
    <w:abstractNumId w:val="20"/>
  </w:num>
  <w:num w:numId="22">
    <w:abstractNumId w:val="14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12"/>
    <w:rsid w:val="00046967"/>
    <w:rsid w:val="000605A1"/>
    <w:rsid w:val="000A50D6"/>
    <w:rsid w:val="0011276F"/>
    <w:rsid w:val="00144AB8"/>
    <w:rsid w:val="00193008"/>
    <w:rsid w:val="001E3A97"/>
    <w:rsid w:val="00241589"/>
    <w:rsid w:val="002B260C"/>
    <w:rsid w:val="0036281B"/>
    <w:rsid w:val="0037337F"/>
    <w:rsid w:val="003B1339"/>
    <w:rsid w:val="00424A36"/>
    <w:rsid w:val="004807A4"/>
    <w:rsid w:val="004F3D22"/>
    <w:rsid w:val="00506909"/>
    <w:rsid w:val="005B20AD"/>
    <w:rsid w:val="006426DD"/>
    <w:rsid w:val="00676F93"/>
    <w:rsid w:val="006810A5"/>
    <w:rsid w:val="00683A81"/>
    <w:rsid w:val="006C3BF4"/>
    <w:rsid w:val="006C44F9"/>
    <w:rsid w:val="00740820"/>
    <w:rsid w:val="00746F7B"/>
    <w:rsid w:val="00777912"/>
    <w:rsid w:val="007A4172"/>
    <w:rsid w:val="008B17E7"/>
    <w:rsid w:val="008E3286"/>
    <w:rsid w:val="00934E15"/>
    <w:rsid w:val="00960CB2"/>
    <w:rsid w:val="0098234C"/>
    <w:rsid w:val="009A3996"/>
    <w:rsid w:val="00A05A05"/>
    <w:rsid w:val="00A24FF7"/>
    <w:rsid w:val="00A94360"/>
    <w:rsid w:val="00AF4833"/>
    <w:rsid w:val="00BB16A3"/>
    <w:rsid w:val="00C93C2B"/>
    <w:rsid w:val="00CF53F8"/>
    <w:rsid w:val="00D72540"/>
    <w:rsid w:val="00DD736A"/>
    <w:rsid w:val="00E532AA"/>
    <w:rsid w:val="00EE494E"/>
    <w:rsid w:val="00EF61C2"/>
    <w:rsid w:val="00EF7378"/>
    <w:rsid w:val="00F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  <w:style w:type="character" w:styleId="Odwoaniedokomentarza">
    <w:name w:val="annotation reference"/>
    <w:basedOn w:val="Domylnaczcionkaakapitu"/>
    <w:uiPriority w:val="99"/>
    <w:semiHidden/>
    <w:unhideWhenUsed/>
    <w:rsid w:val="00060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5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5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  <w:style w:type="character" w:styleId="Odwoaniedokomentarza">
    <w:name w:val="annotation reference"/>
    <w:basedOn w:val="Domylnaczcionkaakapitu"/>
    <w:uiPriority w:val="99"/>
    <w:semiHidden/>
    <w:unhideWhenUsed/>
    <w:rsid w:val="00060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5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5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CFD68A-676A-40EE-8BBD-1C4DC798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1478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2021-05-25T13:18:00Z</cp:lastPrinted>
  <dcterms:created xsi:type="dcterms:W3CDTF">2021-06-28T11:50:00Z</dcterms:created>
  <dcterms:modified xsi:type="dcterms:W3CDTF">2021-07-02T12:23:00Z</dcterms:modified>
</cp:coreProperties>
</file>