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D3D" w:rsidRPr="00FE15D4" w:rsidRDefault="00F56D3D" w:rsidP="004B2C42">
      <w:pPr>
        <w:jc w:val="right"/>
        <w:rPr>
          <w:rFonts w:ascii="Arial Narrow" w:hAnsi="Arial Narrow" w:cstheme="minorHAnsi"/>
          <w:b/>
          <w:sz w:val="24"/>
          <w:szCs w:val="24"/>
        </w:rPr>
      </w:pPr>
      <w:r w:rsidRPr="00FE15D4">
        <w:rPr>
          <w:rFonts w:ascii="Arial Narrow" w:hAnsi="Arial Narrow" w:cstheme="minorHAnsi"/>
          <w:b/>
          <w:sz w:val="24"/>
          <w:szCs w:val="24"/>
        </w:rPr>
        <w:t xml:space="preserve">Załącznik nr 2 do </w:t>
      </w:r>
      <w:r w:rsidR="00710DE7" w:rsidRPr="00FE15D4">
        <w:rPr>
          <w:rFonts w:ascii="Arial Narrow" w:hAnsi="Arial Narrow" w:cstheme="minorHAnsi"/>
          <w:b/>
          <w:sz w:val="24"/>
          <w:szCs w:val="24"/>
        </w:rPr>
        <w:t>Zapy</w:t>
      </w:r>
      <w:r w:rsidR="001F075D" w:rsidRPr="00FE15D4">
        <w:rPr>
          <w:rFonts w:ascii="Arial Narrow" w:hAnsi="Arial Narrow" w:cstheme="minorHAnsi"/>
          <w:b/>
          <w:sz w:val="24"/>
          <w:szCs w:val="24"/>
        </w:rPr>
        <w:t xml:space="preserve">tania ofertowego nr </w:t>
      </w:r>
      <w:r w:rsidR="001F075D" w:rsidRPr="007626F4">
        <w:rPr>
          <w:rFonts w:ascii="Arial Narrow" w:hAnsi="Arial Narrow" w:cstheme="minorHAnsi"/>
          <w:b/>
          <w:sz w:val="24"/>
          <w:szCs w:val="24"/>
        </w:rPr>
        <w:t>Z</w:t>
      </w:r>
      <w:r w:rsidR="00953DA2" w:rsidRPr="007626F4">
        <w:rPr>
          <w:rFonts w:ascii="Arial Narrow" w:hAnsi="Arial Narrow" w:cstheme="minorHAnsi"/>
          <w:b/>
          <w:sz w:val="24"/>
          <w:szCs w:val="24"/>
        </w:rPr>
        <w:t>P</w:t>
      </w:r>
      <w:r w:rsidR="00D26DD2">
        <w:rPr>
          <w:rFonts w:ascii="Arial Narrow" w:hAnsi="Arial Narrow" w:cstheme="minorHAnsi"/>
          <w:b/>
          <w:sz w:val="24"/>
          <w:szCs w:val="24"/>
        </w:rPr>
        <w:t>18</w:t>
      </w:r>
      <w:bookmarkStart w:id="0" w:name="_GoBack"/>
      <w:bookmarkEnd w:id="0"/>
      <w:r w:rsidR="00457E77">
        <w:rPr>
          <w:rFonts w:ascii="Arial Narrow" w:hAnsi="Arial Narrow" w:cstheme="minorHAnsi"/>
          <w:b/>
          <w:sz w:val="24"/>
          <w:szCs w:val="24"/>
        </w:rPr>
        <w:t>09</w:t>
      </w:r>
      <w:r w:rsidR="001110FE" w:rsidRPr="007626F4">
        <w:rPr>
          <w:rFonts w:ascii="Arial Narrow" w:hAnsi="Arial Narrow" w:cstheme="minorHAnsi"/>
          <w:b/>
          <w:sz w:val="24"/>
          <w:szCs w:val="24"/>
        </w:rPr>
        <w:t>2020</w:t>
      </w:r>
    </w:p>
    <w:p w:rsidR="004B2C42" w:rsidRPr="00FE15D4" w:rsidRDefault="004B2C42" w:rsidP="00F56D3D">
      <w:pPr>
        <w:jc w:val="center"/>
        <w:rPr>
          <w:rFonts w:ascii="Arial Narrow" w:hAnsi="Arial Narrow" w:cstheme="minorHAnsi"/>
          <w:b/>
          <w:sz w:val="24"/>
          <w:szCs w:val="22"/>
        </w:rPr>
      </w:pPr>
    </w:p>
    <w:p w:rsidR="00710DE7" w:rsidRPr="000F3CEA" w:rsidRDefault="00710DE7" w:rsidP="00F56D3D">
      <w:pPr>
        <w:jc w:val="center"/>
        <w:rPr>
          <w:rFonts w:ascii="Arial Narrow" w:hAnsi="Arial Narrow" w:cstheme="minorHAnsi"/>
          <w:sz w:val="24"/>
          <w:szCs w:val="22"/>
        </w:rPr>
      </w:pPr>
      <w:r w:rsidRPr="00FE15D4">
        <w:rPr>
          <w:rFonts w:ascii="Arial Narrow" w:hAnsi="Arial Narrow" w:cstheme="minorHAnsi"/>
          <w:b/>
          <w:sz w:val="24"/>
          <w:szCs w:val="22"/>
        </w:rPr>
        <w:t>Z</w:t>
      </w:r>
      <w:r w:rsidR="004B2C42" w:rsidRPr="00FE15D4">
        <w:rPr>
          <w:rFonts w:ascii="Arial Narrow" w:hAnsi="Arial Narrow" w:cstheme="minorHAnsi"/>
          <w:b/>
          <w:sz w:val="24"/>
          <w:szCs w:val="22"/>
        </w:rPr>
        <w:t>ESTAWIENIE PARAMETRÓW WYMAGANYCH</w:t>
      </w:r>
    </w:p>
    <w:p w:rsidR="00F56D3D" w:rsidRPr="00FE15D4" w:rsidRDefault="00F56D3D" w:rsidP="00F56D3D">
      <w:pPr>
        <w:rPr>
          <w:rFonts w:ascii="Arial Narrow" w:hAnsi="Arial Narrow" w:cstheme="minorHAnsi"/>
          <w:b/>
          <w:sz w:val="24"/>
          <w:szCs w:val="22"/>
        </w:rPr>
      </w:pPr>
    </w:p>
    <w:p w:rsidR="000F3CEA" w:rsidRDefault="00447A44" w:rsidP="000B045C">
      <w:pPr>
        <w:jc w:val="both"/>
        <w:rPr>
          <w:rFonts w:ascii="Arial Narrow" w:hAnsi="Arial Narrow" w:cstheme="minorHAnsi"/>
          <w:b/>
          <w:color w:val="FF0000"/>
          <w:sz w:val="24"/>
          <w:szCs w:val="24"/>
        </w:rPr>
      </w:pPr>
      <w:r w:rsidRPr="00CE7FE0">
        <w:rPr>
          <w:rFonts w:ascii="Arial Narrow" w:hAnsi="Arial Narrow" w:cstheme="minorHAnsi"/>
          <w:b/>
          <w:color w:val="FF0000"/>
          <w:sz w:val="24"/>
          <w:szCs w:val="24"/>
        </w:rPr>
        <w:t>Oferent uzupełnia kolumnę „OPIS PARAMETRÓW OFEROWANYCH” dla Pakietu, dla którego składa ofertę.</w:t>
      </w:r>
    </w:p>
    <w:p w:rsidR="00AF5A98" w:rsidRPr="00CE7FE0" w:rsidRDefault="00AF5A98" w:rsidP="000B045C">
      <w:pPr>
        <w:jc w:val="both"/>
        <w:rPr>
          <w:rFonts w:ascii="Arial Narrow" w:hAnsi="Arial Narrow" w:cstheme="minorHAnsi"/>
          <w:b/>
          <w:color w:val="FF0000"/>
          <w:sz w:val="24"/>
          <w:szCs w:val="24"/>
        </w:rPr>
      </w:pPr>
    </w:p>
    <w:p w:rsidR="00D32393" w:rsidRPr="00991F83" w:rsidRDefault="00AF5A98" w:rsidP="000B045C">
      <w:pPr>
        <w:jc w:val="both"/>
        <w:rPr>
          <w:rFonts w:ascii="Arial Narrow" w:hAnsi="Arial Narrow" w:cstheme="minorHAnsi"/>
          <w:b/>
          <w:color w:val="FF0000"/>
          <w:sz w:val="24"/>
          <w:szCs w:val="24"/>
        </w:rPr>
      </w:pPr>
      <w:r>
        <w:rPr>
          <w:rFonts w:ascii="Arial Narrow" w:hAnsi="Arial Narrow" w:cstheme="minorHAnsi"/>
          <w:b/>
          <w:color w:val="FF0000"/>
          <w:sz w:val="24"/>
          <w:szCs w:val="24"/>
        </w:rPr>
        <w:t xml:space="preserve">W tabeli Pakietu, dla którego Oferent </w:t>
      </w:r>
      <w:r w:rsidRPr="00AF5A98">
        <w:rPr>
          <w:rFonts w:ascii="Arial Narrow" w:hAnsi="Arial Narrow" w:cstheme="minorHAnsi"/>
          <w:b/>
          <w:color w:val="FF0000"/>
          <w:sz w:val="24"/>
          <w:szCs w:val="24"/>
          <w:u w:val="single"/>
        </w:rPr>
        <w:t>nie</w:t>
      </w:r>
      <w:r>
        <w:rPr>
          <w:rFonts w:ascii="Arial Narrow" w:hAnsi="Arial Narrow" w:cstheme="minorHAnsi"/>
          <w:b/>
          <w:color w:val="FF0000"/>
          <w:sz w:val="24"/>
          <w:szCs w:val="24"/>
        </w:rPr>
        <w:t xml:space="preserve"> składa oferty w</w:t>
      </w:r>
      <w:r w:rsidR="00D32393" w:rsidRPr="00991F83">
        <w:rPr>
          <w:rFonts w:ascii="Arial Narrow" w:hAnsi="Arial Narrow" w:cstheme="minorHAnsi"/>
          <w:b/>
          <w:color w:val="FF0000"/>
          <w:sz w:val="24"/>
          <w:szCs w:val="24"/>
        </w:rPr>
        <w:t xml:space="preserve"> kolumnie </w:t>
      </w:r>
      <w:r w:rsidRPr="00CE7FE0">
        <w:rPr>
          <w:rFonts w:ascii="Arial Narrow" w:hAnsi="Arial Narrow" w:cstheme="minorHAnsi"/>
          <w:b/>
          <w:color w:val="FF0000"/>
          <w:sz w:val="24"/>
          <w:szCs w:val="24"/>
        </w:rPr>
        <w:t xml:space="preserve">„OPIS PARAMETRÓW OFEROWANYCH” </w:t>
      </w:r>
      <w:r w:rsidR="00D32393" w:rsidRPr="00991F83">
        <w:rPr>
          <w:rFonts w:ascii="Arial Narrow" w:hAnsi="Arial Narrow" w:cstheme="minorHAnsi"/>
          <w:b/>
          <w:color w:val="FF0000"/>
          <w:sz w:val="24"/>
          <w:szCs w:val="24"/>
        </w:rPr>
        <w:t>w</w:t>
      </w:r>
      <w:r w:rsidR="00D32393">
        <w:rPr>
          <w:rFonts w:ascii="Arial Narrow" w:hAnsi="Arial Narrow" w:cstheme="minorHAnsi"/>
          <w:b/>
          <w:color w:val="FF0000"/>
          <w:sz w:val="24"/>
          <w:szCs w:val="24"/>
        </w:rPr>
        <w:t>e wszystkich pustych</w:t>
      </w:r>
      <w:r w:rsidR="00D32393" w:rsidRPr="00991F83">
        <w:rPr>
          <w:rFonts w:ascii="Arial Narrow" w:hAnsi="Arial Narrow" w:cstheme="minorHAnsi"/>
          <w:b/>
          <w:color w:val="FF0000"/>
          <w:sz w:val="24"/>
          <w:szCs w:val="24"/>
        </w:rPr>
        <w:t xml:space="preserve"> komórkach </w:t>
      </w:r>
      <w:r>
        <w:rPr>
          <w:rFonts w:ascii="Arial Narrow" w:hAnsi="Arial Narrow" w:cstheme="minorHAnsi"/>
          <w:b/>
          <w:color w:val="FF0000"/>
          <w:sz w:val="24"/>
          <w:szCs w:val="24"/>
        </w:rPr>
        <w:t xml:space="preserve">wpisuje </w:t>
      </w:r>
      <w:r w:rsidR="00D32393" w:rsidRPr="00991F83">
        <w:rPr>
          <w:rFonts w:ascii="Arial Narrow" w:hAnsi="Arial Narrow" w:cstheme="minorHAnsi"/>
          <w:b/>
          <w:color w:val="FF0000"/>
          <w:sz w:val="24"/>
          <w:szCs w:val="24"/>
        </w:rPr>
        <w:t>informację „NIE DOTYCZY”.</w:t>
      </w:r>
    </w:p>
    <w:p w:rsidR="00447A44" w:rsidRDefault="00447A44" w:rsidP="00F56D3D">
      <w:pPr>
        <w:rPr>
          <w:rFonts w:ascii="Arial Narrow" w:hAnsi="Arial Narrow" w:cstheme="minorHAnsi"/>
          <w:b/>
          <w:sz w:val="24"/>
          <w:szCs w:val="24"/>
        </w:rPr>
      </w:pPr>
    </w:p>
    <w:p w:rsidR="00F56D3D" w:rsidRPr="00EC759F" w:rsidRDefault="00445AD9" w:rsidP="00F56D3D">
      <w:pPr>
        <w:rPr>
          <w:rFonts w:ascii="Arial Narrow" w:hAnsi="Arial Narrow" w:cstheme="minorHAnsi"/>
          <w:b/>
          <w:sz w:val="24"/>
          <w:szCs w:val="24"/>
        </w:rPr>
      </w:pPr>
      <w:r w:rsidRPr="00EC759F">
        <w:rPr>
          <w:rFonts w:ascii="Arial Narrow" w:hAnsi="Arial Narrow" w:cstheme="minorHAnsi"/>
          <w:b/>
          <w:sz w:val="24"/>
          <w:szCs w:val="24"/>
        </w:rPr>
        <w:t>Materiały zużywalne</w:t>
      </w:r>
      <w:r w:rsidR="00F56D3D" w:rsidRPr="00EC759F">
        <w:rPr>
          <w:rFonts w:ascii="Arial Narrow" w:hAnsi="Arial Narrow" w:cstheme="minorHAnsi"/>
          <w:b/>
          <w:sz w:val="24"/>
          <w:szCs w:val="24"/>
        </w:rPr>
        <w:t xml:space="preserve"> – </w:t>
      </w:r>
      <w:r w:rsidR="00FC58C2" w:rsidRPr="00EC759F">
        <w:rPr>
          <w:rFonts w:ascii="Arial Narrow" w:hAnsi="Arial Narrow" w:cstheme="minorHAnsi"/>
          <w:b/>
          <w:sz w:val="24"/>
          <w:szCs w:val="24"/>
        </w:rPr>
        <w:t>Pakiet 1</w:t>
      </w:r>
      <w:r w:rsidR="00F56D3D" w:rsidRPr="00EC759F">
        <w:rPr>
          <w:rFonts w:ascii="Arial Narrow" w:hAnsi="Arial Narrow" w:cstheme="minorHAnsi"/>
          <w:b/>
          <w:sz w:val="24"/>
          <w:szCs w:val="24"/>
        </w:rPr>
        <w:t>.</w:t>
      </w:r>
    </w:p>
    <w:p w:rsidR="000F3CEA" w:rsidRPr="00EC759F" w:rsidRDefault="0067371A" w:rsidP="0067371A">
      <w:pPr>
        <w:tabs>
          <w:tab w:val="left" w:pos="4770"/>
        </w:tabs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ab/>
      </w:r>
    </w:p>
    <w:p w:rsidR="00F56D3D" w:rsidRPr="00EC759F" w:rsidRDefault="00F56D3D" w:rsidP="00F56D3D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Opis:</w:t>
      </w:r>
    </w:p>
    <w:p w:rsidR="00F56D3D" w:rsidRDefault="00445AD9" w:rsidP="00F56D3D">
      <w:pPr>
        <w:pStyle w:val="Akapitzlist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Materiały zużywalne muszą spełniać odpowiednie wymagania i parametry jakościowe</w:t>
      </w:r>
      <w:r w:rsidR="00EC759F">
        <w:rPr>
          <w:rFonts w:ascii="Arial Narrow" w:hAnsi="Arial Narrow" w:cstheme="minorHAnsi"/>
          <w:sz w:val="24"/>
          <w:szCs w:val="24"/>
        </w:rPr>
        <w:t xml:space="preserve"> </w:t>
      </w:r>
      <w:r w:rsidR="00FE15D4" w:rsidRPr="00EC759F">
        <w:rPr>
          <w:rFonts w:ascii="Arial Narrow" w:hAnsi="Arial Narrow" w:cstheme="minorHAnsi"/>
          <w:sz w:val="24"/>
          <w:szCs w:val="24"/>
        </w:rPr>
        <w:t xml:space="preserve">wskazane w tabeli 1. </w:t>
      </w:r>
      <w:r w:rsidRPr="00EC759F">
        <w:rPr>
          <w:rFonts w:ascii="Arial Narrow" w:hAnsi="Arial Narrow" w:cstheme="minorHAnsi"/>
          <w:sz w:val="24"/>
          <w:szCs w:val="24"/>
        </w:rPr>
        <w:t xml:space="preserve">Oferent zobowiązuje się do dostarczenia wraz z dostawą zamówienia Certyfikatów Analizy/Sterylności, Świadectwa Kontroli Jakości lub innych równoważnych dokumentów potwierdzających klasę czystości/jakości danego produktu. Ze względu na wymogi jakościowe oraz dotychczasowe rezultaty badań i analiz wskazany jest preferowany producent. Dopuszcza się jednak przedstawienie oferty na produkty równoważne. </w:t>
      </w:r>
    </w:p>
    <w:p w:rsidR="00CE7FE0" w:rsidRPr="00EC759F" w:rsidRDefault="00CE7FE0" w:rsidP="00F56D3D">
      <w:pPr>
        <w:pStyle w:val="Akapitzlist"/>
        <w:jc w:val="both"/>
        <w:rPr>
          <w:rFonts w:ascii="Arial Narrow" w:hAnsi="Arial Narrow" w:cstheme="minorHAnsi"/>
          <w:sz w:val="24"/>
          <w:szCs w:val="24"/>
        </w:rPr>
      </w:pPr>
    </w:p>
    <w:p w:rsidR="00536CF1" w:rsidRPr="00CE7FE0" w:rsidRDefault="007626F4" w:rsidP="00536CF1">
      <w:pPr>
        <w:pStyle w:val="Akapitzlist"/>
        <w:jc w:val="both"/>
        <w:rPr>
          <w:rFonts w:ascii="Arial Narrow" w:hAnsi="Arial Narrow" w:cstheme="minorHAnsi"/>
          <w:b/>
          <w:sz w:val="24"/>
          <w:szCs w:val="24"/>
        </w:rPr>
      </w:pPr>
      <w:r w:rsidRPr="00CE7FE0">
        <w:rPr>
          <w:rFonts w:ascii="Arial Narrow" w:hAnsi="Arial Narrow" w:cstheme="minorHAnsi"/>
          <w:b/>
          <w:sz w:val="24"/>
          <w:szCs w:val="24"/>
        </w:rPr>
        <w:t>NIE DOPUSZCZA SIĘ SKŁADANIA OFERT CZĘŚCIOWYCH W RAMACH JEDNEGO PAKIETU.</w:t>
      </w:r>
    </w:p>
    <w:p w:rsidR="00FE15D4" w:rsidRPr="00EC759F" w:rsidRDefault="00EC759F" w:rsidP="00EC759F">
      <w:pPr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 xml:space="preserve">                    </w:t>
      </w:r>
    </w:p>
    <w:p w:rsidR="00F56D3D" w:rsidRPr="00EC759F" w:rsidRDefault="00F56D3D" w:rsidP="00F56D3D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Przedmiot zamówienia: </w:t>
      </w:r>
    </w:p>
    <w:p w:rsidR="00FC58C2" w:rsidRPr="00EC759F" w:rsidRDefault="00FC58C2" w:rsidP="00536CF1">
      <w:pPr>
        <w:pStyle w:val="Akapitzlist"/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Pakiet 1:</w:t>
      </w:r>
    </w:p>
    <w:p w:rsidR="00F815E3" w:rsidRPr="00EC759F" w:rsidRDefault="007626F4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>Ka</w:t>
      </w:r>
      <w:r w:rsidR="00F815E3" w:rsidRPr="00EC759F">
        <w:rPr>
          <w:rFonts w:ascii="Arial Narrow" w:hAnsi="Arial Narrow" w:cstheme="minorHAnsi"/>
          <w:sz w:val="24"/>
          <w:szCs w:val="24"/>
        </w:rPr>
        <w:t xml:space="preserve">nister z atestem UN 5L (10 sztuk) </w:t>
      </w:r>
    </w:p>
    <w:p w:rsidR="00F815E3" w:rsidRPr="00EC759F" w:rsidRDefault="007626F4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>Ka</w:t>
      </w:r>
      <w:r w:rsidR="00F815E3" w:rsidRPr="00EC759F">
        <w:rPr>
          <w:rFonts w:ascii="Arial Narrow" w:hAnsi="Arial Narrow" w:cstheme="minorHAnsi"/>
          <w:sz w:val="24"/>
          <w:szCs w:val="24"/>
        </w:rPr>
        <w:t xml:space="preserve">nister z atestem UN 10L (10 sztuk)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Probówki z PP typu Falcon - z zakrętką Flat-Top z PE - sterylne - 50 ml 25 szt</w:t>
      </w:r>
      <w:r w:rsidRPr="00161AFB">
        <w:rPr>
          <w:rFonts w:ascii="Arial Narrow" w:hAnsi="Arial Narrow" w:cstheme="minorHAnsi"/>
          <w:sz w:val="24"/>
          <w:szCs w:val="24"/>
        </w:rPr>
        <w:t>.</w:t>
      </w:r>
      <w:r w:rsidR="00C34367" w:rsidRPr="00161AFB">
        <w:rPr>
          <w:rFonts w:ascii="Arial Narrow" w:hAnsi="Arial Narrow" w:cstheme="minorHAnsi"/>
          <w:sz w:val="24"/>
          <w:szCs w:val="24"/>
        </w:rPr>
        <w:t xml:space="preserve"> </w:t>
      </w:r>
      <w:r w:rsidR="00C34367" w:rsidRPr="00CE7FE0">
        <w:rPr>
          <w:rFonts w:ascii="Arial Narrow" w:hAnsi="Arial Narrow" w:cstheme="minorHAnsi"/>
          <w:sz w:val="24"/>
          <w:szCs w:val="24"/>
        </w:rPr>
        <w:t>lub równoważne</w:t>
      </w:r>
      <w:r w:rsidRPr="00161AFB">
        <w:rPr>
          <w:rFonts w:ascii="Arial Narrow" w:hAnsi="Arial Narrow" w:cstheme="minorHAnsi"/>
          <w:sz w:val="24"/>
          <w:szCs w:val="24"/>
        </w:rPr>
        <w:t xml:space="preserve"> (4 opakowania)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Probówki z PP typu Falcon - z zakrętką Flat-Top z PE - sterylne -15 ml 25 szt. </w:t>
      </w:r>
      <w:r w:rsidR="00C34367" w:rsidRPr="00CE7FE0">
        <w:rPr>
          <w:rFonts w:ascii="Arial Narrow" w:hAnsi="Arial Narrow" w:cstheme="minorHAnsi"/>
          <w:sz w:val="24"/>
          <w:szCs w:val="24"/>
        </w:rPr>
        <w:t>lub równoważne</w:t>
      </w:r>
      <w:r w:rsidR="00C34367" w:rsidRPr="00161AFB">
        <w:rPr>
          <w:rFonts w:ascii="Arial Narrow" w:hAnsi="Arial Narrow" w:cstheme="minorHAnsi"/>
          <w:sz w:val="24"/>
          <w:szCs w:val="24"/>
        </w:rPr>
        <w:t xml:space="preserve"> </w:t>
      </w:r>
      <w:r w:rsidRPr="00161AFB">
        <w:rPr>
          <w:rFonts w:ascii="Arial Narrow" w:hAnsi="Arial Narrow" w:cstheme="minorHAnsi"/>
          <w:sz w:val="24"/>
          <w:szCs w:val="24"/>
        </w:rPr>
        <w:t xml:space="preserve">(4 opakowania)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Probówki z PP typu Falcon - z zakrętką Flat-Top z PE 50 ml 50 szt. w worku </w:t>
      </w:r>
      <w:r w:rsidR="00C34367" w:rsidRPr="00CE7FE0">
        <w:rPr>
          <w:rFonts w:ascii="Arial Narrow" w:hAnsi="Arial Narrow" w:cstheme="minorHAnsi"/>
          <w:sz w:val="24"/>
          <w:szCs w:val="24"/>
        </w:rPr>
        <w:t>lub równoważne</w:t>
      </w:r>
      <w:r w:rsidR="00C34367" w:rsidRPr="00161AFB">
        <w:rPr>
          <w:rFonts w:ascii="Arial Narrow" w:hAnsi="Arial Narrow" w:cstheme="minorHAnsi"/>
          <w:sz w:val="24"/>
          <w:szCs w:val="24"/>
        </w:rPr>
        <w:t xml:space="preserve"> </w:t>
      </w:r>
      <w:r w:rsidRPr="00161AFB">
        <w:rPr>
          <w:rFonts w:ascii="Arial Narrow" w:hAnsi="Arial Narrow" w:cstheme="minorHAnsi"/>
          <w:sz w:val="24"/>
          <w:szCs w:val="24"/>
        </w:rPr>
        <w:t>(4 opakowań)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Probówki z PP typu Falcon - z zakrętką Flat-Top z PE sterylne - 15 ml 50 szt. w worku </w:t>
      </w:r>
      <w:r w:rsidR="00C34367" w:rsidRPr="00CE7FE0">
        <w:rPr>
          <w:rFonts w:ascii="Arial Narrow" w:hAnsi="Arial Narrow" w:cstheme="minorHAnsi"/>
          <w:sz w:val="24"/>
          <w:szCs w:val="24"/>
        </w:rPr>
        <w:t>lub równoważne</w:t>
      </w:r>
      <w:r w:rsidR="00C34367" w:rsidRPr="00161AFB">
        <w:rPr>
          <w:rFonts w:ascii="Arial Narrow" w:hAnsi="Arial Narrow" w:cstheme="minorHAnsi"/>
          <w:sz w:val="24"/>
          <w:szCs w:val="24"/>
        </w:rPr>
        <w:t xml:space="preserve"> </w:t>
      </w:r>
      <w:r w:rsidRPr="00EC759F">
        <w:rPr>
          <w:rFonts w:ascii="Arial Narrow" w:hAnsi="Arial Narrow" w:cstheme="minorHAnsi"/>
          <w:sz w:val="24"/>
          <w:szCs w:val="24"/>
        </w:rPr>
        <w:t xml:space="preserve">(4 opakowań)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Szalki Petriego z PS Ø 90 X 16mm, sterylne, 600 szt. w opakowaniu (1 opakowanie)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Worek do autok</w:t>
      </w:r>
      <w:r w:rsidR="00EC5002">
        <w:rPr>
          <w:rFonts w:ascii="Arial Narrow" w:hAnsi="Arial Narrow" w:cstheme="minorHAnsi"/>
          <w:sz w:val="24"/>
          <w:szCs w:val="24"/>
        </w:rPr>
        <w:t>lawu z PP na odpady, o poj. 3l (1 opakowanie)</w:t>
      </w:r>
      <w:r w:rsidRPr="00EC759F">
        <w:rPr>
          <w:rFonts w:ascii="Arial Narrow" w:hAnsi="Arial Narrow" w:cstheme="minorHAnsi"/>
          <w:sz w:val="24"/>
          <w:szCs w:val="24"/>
        </w:rPr>
        <w:t xml:space="preserve">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lastRenderedPageBreak/>
        <w:t xml:space="preserve">Ezy z oczkiem 10 μl i igłą, 200 mm, z tworzywa AS, sterylne, 20szt. w opakowaniu (1 opakowanie) </w:t>
      </w:r>
    </w:p>
    <w:p w:rsidR="00F815E3" w:rsidRPr="00EC759F" w:rsidRDefault="007626F4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>1</w:t>
      </w:r>
      <w:r w:rsidR="00F815E3" w:rsidRPr="00EC759F">
        <w:rPr>
          <w:rFonts w:ascii="Arial Narrow" w:hAnsi="Arial Narrow" w:cstheme="minorHAnsi"/>
          <w:sz w:val="24"/>
          <w:szCs w:val="24"/>
        </w:rPr>
        <w:t xml:space="preserve"> </w:t>
      </w:r>
      <w:r w:rsidR="00CE7FE0">
        <w:rPr>
          <w:rFonts w:ascii="Arial Narrow" w:hAnsi="Arial Narrow" w:cstheme="minorHAnsi"/>
          <w:sz w:val="24"/>
          <w:szCs w:val="24"/>
        </w:rPr>
        <w:t>statyw laboratoryjny, 1 łapa metalowa</w:t>
      </w:r>
      <w:r w:rsidR="00F815E3" w:rsidRPr="00EC759F">
        <w:rPr>
          <w:rFonts w:ascii="Arial Narrow" w:hAnsi="Arial Narrow" w:cstheme="minorHAnsi"/>
          <w:sz w:val="24"/>
          <w:szCs w:val="24"/>
        </w:rPr>
        <w:t xml:space="preserve"> do st</w:t>
      </w:r>
      <w:r w:rsidR="00CE7FE0">
        <w:rPr>
          <w:rFonts w:ascii="Arial Narrow" w:hAnsi="Arial Narrow" w:cstheme="minorHAnsi"/>
          <w:sz w:val="24"/>
          <w:szCs w:val="24"/>
        </w:rPr>
        <w:t xml:space="preserve">atywu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Ezy sterylne PS - oczko 10ul</w:t>
      </w:r>
      <w:r w:rsidR="00AF5A98">
        <w:rPr>
          <w:rFonts w:ascii="Arial Narrow" w:hAnsi="Arial Narrow" w:cstheme="minorHAnsi"/>
          <w:sz w:val="24"/>
          <w:szCs w:val="24"/>
        </w:rPr>
        <w:t xml:space="preserve"> </w:t>
      </w:r>
      <w:r w:rsidRPr="00EC759F">
        <w:rPr>
          <w:rFonts w:ascii="Arial Narrow" w:hAnsi="Arial Narrow" w:cstheme="minorHAnsi"/>
          <w:sz w:val="24"/>
          <w:szCs w:val="24"/>
        </w:rPr>
        <w:t>-</w:t>
      </w:r>
      <w:r w:rsidR="00AF5A98">
        <w:rPr>
          <w:rFonts w:ascii="Arial Narrow" w:hAnsi="Arial Narrow" w:cstheme="minorHAnsi"/>
          <w:sz w:val="24"/>
          <w:szCs w:val="24"/>
        </w:rPr>
        <w:t xml:space="preserve"> </w:t>
      </w:r>
      <w:r w:rsidRPr="00EC759F">
        <w:rPr>
          <w:rFonts w:ascii="Arial Narrow" w:hAnsi="Arial Narrow" w:cstheme="minorHAnsi"/>
          <w:sz w:val="24"/>
          <w:szCs w:val="24"/>
        </w:rPr>
        <w:t>opak.100</w:t>
      </w:r>
      <w:r w:rsidR="00AF5A98">
        <w:rPr>
          <w:rFonts w:ascii="Arial Narrow" w:hAnsi="Arial Narrow" w:cstheme="minorHAnsi"/>
          <w:sz w:val="24"/>
          <w:szCs w:val="24"/>
        </w:rPr>
        <w:t xml:space="preserve"> </w:t>
      </w:r>
      <w:r w:rsidRPr="00EC759F">
        <w:rPr>
          <w:rFonts w:ascii="Arial Narrow" w:hAnsi="Arial Narrow" w:cstheme="minorHAnsi"/>
          <w:sz w:val="24"/>
          <w:szCs w:val="24"/>
        </w:rPr>
        <w:t>szt</w:t>
      </w:r>
      <w:r w:rsidR="00AF5A98">
        <w:rPr>
          <w:rFonts w:ascii="Arial Narrow" w:hAnsi="Arial Narrow" w:cstheme="minorHAnsi"/>
          <w:sz w:val="24"/>
          <w:szCs w:val="24"/>
        </w:rPr>
        <w:t>.</w:t>
      </w:r>
      <w:r w:rsidRPr="00EC759F">
        <w:rPr>
          <w:rFonts w:ascii="Arial Narrow" w:hAnsi="Arial Narrow" w:cstheme="minorHAnsi"/>
          <w:sz w:val="24"/>
          <w:szCs w:val="24"/>
        </w:rPr>
        <w:t xml:space="preserve"> (2 opakowania)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Worek do autoklawu PP na odpady, autoklawowalny, opak. 100szt. (1 opakowanie)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Głaszczki L-kształtne z PS - sterylne opak. 5szt. (10 opakowań)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Krioprobówki 2 mL, 500 szt. w opakowaniu (1 opakowanie)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Statyw chłodzący do przygotowywania reakcji PCR (1 sztuka)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Kosz do suszenia probówek o wymiarach: szer. x dł. X wys. 150-200mm x 150-200 mm x 150-200mm 1 sztuka (1 sztuka)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Jednorazowe kuwety spektrofotometryczne PMMA 1,6 ml (2 opakowania)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Jednorazowe kuwety spektrofotometryczne PMMA 4,0 ml (2 opakowania) </w:t>
      </w:r>
    </w:p>
    <w:p w:rsidR="00F815E3" w:rsidRPr="00EC759F" w:rsidRDefault="00384B79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>Końcówki do dyspensera np.</w:t>
      </w:r>
      <w:r w:rsidR="00F815E3" w:rsidRPr="00EC759F">
        <w:rPr>
          <w:rFonts w:ascii="Arial Narrow" w:hAnsi="Arial Narrow" w:cstheme="minorHAnsi"/>
          <w:sz w:val="24"/>
          <w:szCs w:val="24"/>
        </w:rPr>
        <w:t xml:space="preserve"> Eppendorf Combitips advanced o pojemości. 10 ml lub równoważne (1 sztuka)</w:t>
      </w:r>
    </w:p>
    <w:p w:rsidR="00F815E3" w:rsidRPr="00161AFB" w:rsidRDefault="00384B79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>Końcówki do dyspensera np.</w:t>
      </w:r>
      <w:r w:rsidR="00F815E3" w:rsidRPr="00EC759F">
        <w:rPr>
          <w:rFonts w:ascii="Arial Narrow" w:hAnsi="Arial Narrow" w:cstheme="minorHAnsi"/>
          <w:sz w:val="24"/>
          <w:szCs w:val="24"/>
        </w:rPr>
        <w:t xml:space="preserve"> Eppendorf Combitips advanced o pojemości. 1 ml lub równoważne (1 sztuka)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Probówki typu Eppendorf - z dnem stożkowym - ze skalą i polem opisowym, niesterylne, 1000 szt. w opakowaniu </w:t>
      </w:r>
      <w:r w:rsidR="00447A44" w:rsidRPr="00CE7FE0">
        <w:rPr>
          <w:rFonts w:ascii="Arial Narrow" w:hAnsi="Arial Narrow" w:cstheme="minorHAnsi"/>
          <w:sz w:val="24"/>
          <w:szCs w:val="24"/>
        </w:rPr>
        <w:t>lub równoważne</w:t>
      </w:r>
      <w:r w:rsidR="00447A44" w:rsidRPr="00161AFB">
        <w:rPr>
          <w:rFonts w:ascii="Arial Narrow" w:hAnsi="Arial Narrow" w:cstheme="minorHAnsi"/>
          <w:b/>
          <w:sz w:val="24"/>
          <w:szCs w:val="24"/>
        </w:rPr>
        <w:t xml:space="preserve"> </w:t>
      </w:r>
      <w:r w:rsidRPr="00161AFB">
        <w:rPr>
          <w:rFonts w:ascii="Arial Narrow" w:hAnsi="Arial Narrow" w:cstheme="minorHAnsi"/>
          <w:sz w:val="24"/>
          <w:szCs w:val="24"/>
        </w:rPr>
        <w:t xml:space="preserve">(1 opakowanie)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>Probówki typu Eppendorf okrągłodenne, z płaskim korkiem poj. 2.0 ml, 1000 szt. w opakowaniu</w:t>
      </w:r>
      <w:r w:rsidR="00447A44" w:rsidRPr="00161AFB">
        <w:rPr>
          <w:rFonts w:ascii="Arial Narrow" w:hAnsi="Arial Narrow" w:cstheme="minorHAnsi"/>
          <w:sz w:val="24"/>
          <w:szCs w:val="24"/>
        </w:rPr>
        <w:t xml:space="preserve"> </w:t>
      </w:r>
      <w:r w:rsidR="00447A44" w:rsidRPr="00CE7FE0">
        <w:rPr>
          <w:rFonts w:ascii="Arial Narrow" w:hAnsi="Arial Narrow" w:cstheme="minorHAnsi"/>
          <w:sz w:val="24"/>
          <w:szCs w:val="24"/>
        </w:rPr>
        <w:t>lub równoważne</w:t>
      </w:r>
      <w:r w:rsidRPr="00161AFB">
        <w:rPr>
          <w:rFonts w:ascii="Arial Narrow" w:hAnsi="Arial Narrow" w:cstheme="minorHAnsi"/>
          <w:sz w:val="24"/>
          <w:szCs w:val="24"/>
        </w:rPr>
        <w:t xml:space="preserve"> (1 opakowanie)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Spryskiwacz z regulowaną dyszą 0,5 l, (2 sztuki)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Tryskawka z tworzywa PP, wąska szyja, poj. 250 ml. (2 sztuki)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Tryskawka z tworzywa PP, wąska szyja, poj. 500 ml. (2 sztuki)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Pudełka </w:t>
      </w:r>
      <w:proofErr w:type="spellStart"/>
      <w:r w:rsidRPr="00161AFB">
        <w:rPr>
          <w:rFonts w:ascii="Arial Narrow" w:hAnsi="Arial Narrow" w:cstheme="minorHAnsi"/>
          <w:sz w:val="24"/>
          <w:szCs w:val="24"/>
        </w:rPr>
        <w:t>Kryobox</w:t>
      </w:r>
      <w:proofErr w:type="spellEnd"/>
      <w:r w:rsidRPr="00161AFB">
        <w:rPr>
          <w:rFonts w:ascii="Arial Narrow" w:hAnsi="Arial Narrow" w:cstheme="minorHAnsi"/>
          <w:sz w:val="24"/>
          <w:szCs w:val="24"/>
        </w:rPr>
        <w:t xml:space="preserve"> A2</w:t>
      </w:r>
      <w:r w:rsidR="00C34367" w:rsidRPr="00161AFB">
        <w:rPr>
          <w:rFonts w:ascii="Arial Narrow" w:hAnsi="Arial Narrow" w:cstheme="minorHAnsi"/>
          <w:sz w:val="24"/>
          <w:szCs w:val="24"/>
        </w:rPr>
        <w:t xml:space="preserve"> </w:t>
      </w:r>
      <w:r w:rsidR="00C34367" w:rsidRPr="00CE7FE0">
        <w:rPr>
          <w:rFonts w:ascii="Arial Narrow" w:hAnsi="Arial Narrow" w:cstheme="minorHAnsi"/>
          <w:sz w:val="24"/>
          <w:szCs w:val="24"/>
        </w:rPr>
        <w:t>lub równoważne</w:t>
      </w:r>
      <w:r w:rsidR="00C34367" w:rsidRPr="00161AFB">
        <w:rPr>
          <w:rFonts w:ascii="Arial Narrow" w:hAnsi="Arial Narrow" w:cstheme="minorHAnsi"/>
          <w:sz w:val="24"/>
          <w:szCs w:val="24"/>
        </w:rPr>
        <w:t xml:space="preserve"> </w:t>
      </w:r>
      <w:r w:rsidRPr="00161AFB">
        <w:rPr>
          <w:rFonts w:ascii="Arial Narrow" w:hAnsi="Arial Narrow" w:cstheme="minorHAnsi"/>
          <w:sz w:val="24"/>
          <w:szCs w:val="24"/>
        </w:rPr>
        <w:t>(2 sztuki)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Kriopudełka z wodoodpornego kartonu (2 sztuki)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Zacisk Hoffmana 30mm (5 sztuk)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Rękawice nitrylowe bezpudrowe rozmiar M opakowanie 100 sztuk (5 opakowań)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>Akcesoria do przenośnej drukarki etykiet BRADY - etykiety poliestrowe 9.53 mm</w:t>
      </w:r>
      <w:r w:rsidR="00C34367" w:rsidRPr="00161AFB">
        <w:rPr>
          <w:rFonts w:ascii="Arial Narrow" w:hAnsi="Arial Narrow" w:cstheme="minorHAnsi"/>
          <w:b/>
          <w:sz w:val="24"/>
          <w:szCs w:val="24"/>
        </w:rPr>
        <w:t xml:space="preserve"> </w:t>
      </w:r>
      <w:r w:rsidR="00C34367" w:rsidRPr="00CE7FE0">
        <w:rPr>
          <w:rFonts w:ascii="Arial Narrow" w:hAnsi="Arial Narrow" w:cstheme="minorHAnsi"/>
          <w:sz w:val="24"/>
          <w:szCs w:val="24"/>
        </w:rPr>
        <w:t>lub równoważne</w:t>
      </w:r>
      <w:r w:rsidRPr="00161AFB">
        <w:rPr>
          <w:rFonts w:ascii="Arial Narrow" w:hAnsi="Arial Narrow" w:cstheme="minorHAnsi"/>
          <w:sz w:val="24"/>
          <w:szCs w:val="24"/>
        </w:rPr>
        <w:t xml:space="preserve"> (1 opakowanie)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>Akcesoria</w:t>
      </w:r>
      <w:r w:rsidR="00161AFB">
        <w:rPr>
          <w:rFonts w:ascii="Arial Narrow" w:hAnsi="Arial Narrow" w:cstheme="minorHAnsi"/>
          <w:sz w:val="24"/>
          <w:szCs w:val="24"/>
        </w:rPr>
        <w:t xml:space="preserve"> do przenośnej drukarki etykiet</w:t>
      </w:r>
      <w:r w:rsidRPr="00161AFB">
        <w:rPr>
          <w:rFonts w:ascii="Arial Narrow" w:hAnsi="Arial Narrow" w:cstheme="minorHAnsi"/>
          <w:sz w:val="24"/>
          <w:szCs w:val="24"/>
        </w:rPr>
        <w:t xml:space="preserve"> </w:t>
      </w:r>
      <w:r w:rsidR="00447A44" w:rsidRPr="00CE7FE0">
        <w:rPr>
          <w:rFonts w:ascii="Arial Narrow" w:hAnsi="Arial Narrow" w:cstheme="minorHAnsi"/>
          <w:sz w:val="24"/>
          <w:szCs w:val="24"/>
        </w:rPr>
        <w:t>BRADY</w:t>
      </w:r>
      <w:r w:rsidR="00447A44" w:rsidRPr="00161AFB">
        <w:rPr>
          <w:rFonts w:ascii="Arial Narrow" w:hAnsi="Arial Narrow" w:cstheme="minorHAnsi"/>
          <w:sz w:val="24"/>
          <w:szCs w:val="24"/>
        </w:rPr>
        <w:t xml:space="preserve"> </w:t>
      </w:r>
      <w:r w:rsidRPr="00161AFB">
        <w:rPr>
          <w:rFonts w:ascii="Arial Narrow" w:hAnsi="Arial Narrow" w:cstheme="minorHAnsi"/>
          <w:sz w:val="24"/>
          <w:szCs w:val="24"/>
        </w:rPr>
        <w:t>- etykiety poliestrowe 19.05 mm</w:t>
      </w:r>
      <w:r w:rsidR="00C34367" w:rsidRPr="00161AFB">
        <w:rPr>
          <w:rFonts w:ascii="Arial Narrow" w:hAnsi="Arial Narrow" w:cstheme="minorHAnsi"/>
          <w:sz w:val="24"/>
          <w:szCs w:val="24"/>
        </w:rPr>
        <w:t xml:space="preserve"> </w:t>
      </w:r>
      <w:r w:rsidR="00C34367" w:rsidRPr="00CE7FE0">
        <w:rPr>
          <w:rFonts w:ascii="Arial Narrow" w:hAnsi="Arial Narrow" w:cstheme="minorHAnsi"/>
          <w:sz w:val="24"/>
          <w:szCs w:val="24"/>
        </w:rPr>
        <w:t>lub równoważne</w:t>
      </w:r>
      <w:r w:rsidRPr="00161AFB">
        <w:rPr>
          <w:rFonts w:ascii="Arial Narrow" w:hAnsi="Arial Narrow" w:cstheme="minorHAnsi"/>
          <w:sz w:val="24"/>
          <w:szCs w:val="24"/>
        </w:rPr>
        <w:t xml:space="preserve"> (1 opakowanie)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Statyw na </w:t>
      </w:r>
      <w:proofErr w:type="spellStart"/>
      <w:r w:rsidRPr="00161AFB">
        <w:rPr>
          <w:rFonts w:ascii="Arial Narrow" w:hAnsi="Arial Narrow" w:cstheme="minorHAnsi"/>
          <w:sz w:val="24"/>
          <w:szCs w:val="24"/>
        </w:rPr>
        <w:t>krioprobówki</w:t>
      </w:r>
      <w:proofErr w:type="spellEnd"/>
      <w:r w:rsidRPr="00161AFB">
        <w:rPr>
          <w:rFonts w:ascii="Arial Narrow" w:hAnsi="Arial Narrow" w:cstheme="minorHAnsi"/>
          <w:sz w:val="24"/>
          <w:szCs w:val="24"/>
        </w:rPr>
        <w:t xml:space="preserve"> 50 miejsc, zielony</w:t>
      </w:r>
      <w:r w:rsidR="00C34367" w:rsidRPr="00161AFB">
        <w:rPr>
          <w:rFonts w:ascii="Arial Narrow" w:hAnsi="Arial Narrow" w:cstheme="minorHAnsi"/>
          <w:sz w:val="24"/>
          <w:szCs w:val="24"/>
        </w:rPr>
        <w:t xml:space="preserve"> </w:t>
      </w:r>
      <w:r w:rsidR="00C34367" w:rsidRPr="00CE7FE0">
        <w:rPr>
          <w:rFonts w:ascii="Arial Narrow" w:hAnsi="Arial Narrow" w:cstheme="minorHAnsi"/>
          <w:sz w:val="24"/>
          <w:szCs w:val="24"/>
        </w:rPr>
        <w:t>lub inny kolor</w:t>
      </w:r>
      <w:r w:rsidR="00D445B9">
        <w:rPr>
          <w:rFonts w:ascii="Arial Narrow" w:hAnsi="Arial Narrow" w:cstheme="minorHAnsi"/>
          <w:sz w:val="24"/>
          <w:szCs w:val="24"/>
        </w:rPr>
        <w:t xml:space="preserve"> (1 sztuka</w:t>
      </w:r>
      <w:r w:rsidRPr="00161AFB">
        <w:rPr>
          <w:rFonts w:ascii="Arial Narrow" w:hAnsi="Arial Narrow" w:cstheme="minorHAnsi"/>
          <w:sz w:val="24"/>
          <w:szCs w:val="24"/>
        </w:rPr>
        <w:t xml:space="preserve">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Stojak na worki na odpady 120 L (1 sztuka)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Stojak stołowy na worki (1 sztuka)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>Zestaw markerów permanentnych Sharpie do tworzywa sztucznego, 4 szt. w opakowaniu</w:t>
      </w:r>
      <w:r w:rsidR="00C34367" w:rsidRPr="00161AFB">
        <w:rPr>
          <w:rFonts w:ascii="Arial Narrow" w:hAnsi="Arial Narrow" w:cstheme="minorHAnsi"/>
          <w:sz w:val="24"/>
          <w:szCs w:val="24"/>
        </w:rPr>
        <w:t xml:space="preserve"> </w:t>
      </w:r>
      <w:r w:rsidR="00C34367" w:rsidRPr="00CE7FE0">
        <w:rPr>
          <w:rFonts w:ascii="Arial Narrow" w:hAnsi="Arial Narrow" w:cstheme="minorHAnsi"/>
          <w:sz w:val="24"/>
          <w:szCs w:val="24"/>
        </w:rPr>
        <w:t>lub równoważne</w:t>
      </w:r>
      <w:r w:rsidRPr="00161AFB">
        <w:rPr>
          <w:rFonts w:ascii="Arial Narrow" w:hAnsi="Arial Narrow" w:cstheme="minorHAnsi"/>
          <w:sz w:val="24"/>
          <w:szCs w:val="24"/>
        </w:rPr>
        <w:t xml:space="preserve"> (2 opakowania</w:t>
      </w:r>
      <w:r w:rsidRPr="00EC759F">
        <w:rPr>
          <w:rFonts w:ascii="Arial Narrow" w:hAnsi="Arial Narrow" w:cstheme="minorHAnsi"/>
          <w:sz w:val="24"/>
          <w:szCs w:val="24"/>
        </w:rPr>
        <w:t xml:space="preserve">) </w:t>
      </w:r>
    </w:p>
    <w:p w:rsidR="00F815E3" w:rsidRPr="00EC759F" w:rsidRDefault="007626F4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lastRenderedPageBreak/>
        <w:t>Końcówki do dyspensera np.</w:t>
      </w:r>
      <w:r w:rsidR="00F815E3" w:rsidRPr="00EC759F">
        <w:rPr>
          <w:rFonts w:ascii="Arial Narrow" w:hAnsi="Arial Narrow" w:cstheme="minorHAnsi"/>
          <w:sz w:val="24"/>
          <w:szCs w:val="24"/>
        </w:rPr>
        <w:t xml:space="preserve"> Eppendorf Combitips advanced o pojemości. 2.5 ml lub równoważne 1 szt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Łyżeczka na chemikalia 18/10, dł. 150 mm (2 sztuki)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Szczotka do kolb stożkowych (2 sztuki)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Zlewka plastikowa (PP) z podziałką poj. 5L (5 sztuk)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Szczotka do naczyń laboratoryjnych (2 sztuki)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Cylinder miarowy o pojemności 50 ml, plastikowy (1 sztuka)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Cylinder miarowy o pojemności 250 ml, plastikowy (1 sztuka)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Cylinder miarowy o pojemności 500 ml, plastikowy (1 sztuka)</w:t>
      </w:r>
    </w:p>
    <w:p w:rsidR="00FE15D4" w:rsidRDefault="00F815E3" w:rsidP="00EC759F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Końcówki do dyspensera n</w:t>
      </w:r>
      <w:r w:rsidR="007626F4">
        <w:rPr>
          <w:rFonts w:ascii="Arial Narrow" w:hAnsi="Arial Narrow" w:cstheme="minorHAnsi"/>
          <w:sz w:val="24"/>
          <w:szCs w:val="24"/>
        </w:rPr>
        <w:t>p</w:t>
      </w:r>
      <w:r w:rsidRPr="00EC759F">
        <w:rPr>
          <w:rFonts w:ascii="Arial Narrow" w:hAnsi="Arial Narrow" w:cstheme="minorHAnsi"/>
          <w:sz w:val="24"/>
          <w:szCs w:val="24"/>
        </w:rPr>
        <w:t xml:space="preserve">. Eppendorf Combitips advanced o pojemności 200 µl lub równoważne </w:t>
      </w:r>
      <w:r w:rsidR="005C2BEB">
        <w:rPr>
          <w:rFonts w:ascii="Arial Narrow" w:hAnsi="Arial Narrow" w:cstheme="minorHAnsi"/>
          <w:sz w:val="24"/>
          <w:szCs w:val="24"/>
        </w:rPr>
        <w:t>(</w:t>
      </w:r>
      <w:r w:rsidRPr="00EC759F">
        <w:rPr>
          <w:rFonts w:ascii="Arial Narrow" w:hAnsi="Arial Narrow" w:cstheme="minorHAnsi"/>
          <w:sz w:val="24"/>
          <w:szCs w:val="24"/>
        </w:rPr>
        <w:t>1 szt</w:t>
      </w:r>
      <w:r w:rsidR="005C2BEB">
        <w:rPr>
          <w:rFonts w:ascii="Arial Narrow" w:hAnsi="Arial Narrow" w:cstheme="minorHAnsi"/>
          <w:sz w:val="24"/>
          <w:szCs w:val="24"/>
        </w:rPr>
        <w:t>.)</w:t>
      </w:r>
    </w:p>
    <w:p w:rsidR="00EC759F" w:rsidRPr="00EC759F" w:rsidRDefault="00EC759F" w:rsidP="00EC759F">
      <w:pPr>
        <w:spacing w:line="276" w:lineRule="auto"/>
        <w:ind w:left="720"/>
        <w:jc w:val="both"/>
        <w:rPr>
          <w:rFonts w:ascii="Arial Narrow" w:hAnsi="Arial Narrow" w:cstheme="minorHAnsi"/>
          <w:sz w:val="24"/>
          <w:szCs w:val="24"/>
        </w:rPr>
      </w:pPr>
    </w:p>
    <w:p w:rsidR="00F56D3D" w:rsidRPr="00EC759F" w:rsidRDefault="00F56D3D" w:rsidP="005863A6">
      <w:pPr>
        <w:spacing w:line="360" w:lineRule="auto"/>
        <w:ind w:left="360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Parametry </w:t>
      </w:r>
      <w:r w:rsidR="007626F4">
        <w:rPr>
          <w:rFonts w:ascii="Arial Narrow" w:hAnsi="Arial Narrow" w:cstheme="minorHAnsi"/>
          <w:sz w:val="24"/>
          <w:szCs w:val="24"/>
        </w:rPr>
        <w:t>wymagane</w:t>
      </w:r>
      <w:r w:rsidR="00300AEF" w:rsidRPr="00EC759F">
        <w:rPr>
          <w:rFonts w:ascii="Arial Narrow" w:hAnsi="Arial Narrow" w:cstheme="minorHAnsi"/>
          <w:sz w:val="24"/>
          <w:szCs w:val="24"/>
        </w:rPr>
        <w:t xml:space="preserve"> </w:t>
      </w:r>
      <w:r w:rsidR="006D501C" w:rsidRPr="00EC759F">
        <w:rPr>
          <w:rFonts w:ascii="Arial Narrow" w:hAnsi="Arial Narrow" w:cstheme="minorHAnsi"/>
          <w:sz w:val="24"/>
          <w:szCs w:val="24"/>
        </w:rPr>
        <w:t>materiałów</w:t>
      </w:r>
      <w:r w:rsidRPr="00EC759F">
        <w:rPr>
          <w:rFonts w:ascii="Arial Narrow" w:hAnsi="Arial Narrow" w:cstheme="minorHAnsi"/>
          <w:sz w:val="24"/>
          <w:szCs w:val="24"/>
        </w:rPr>
        <w:t>:</w:t>
      </w:r>
    </w:p>
    <w:p w:rsidR="00F815E3" w:rsidRPr="00FE15D4" w:rsidRDefault="00536CF1" w:rsidP="00536CF1">
      <w:pPr>
        <w:tabs>
          <w:tab w:val="left" w:pos="0"/>
          <w:tab w:val="left" w:pos="284"/>
        </w:tabs>
        <w:jc w:val="both"/>
        <w:rPr>
          <w:rFonts w:ascii="Arial Narrow" w:hAnsi="Arial Narrow" w:cstheme="minorHAnsi"/>
        </w:rPr>
      </w:pPr>
      <w:r w:rsidRPr="00FE15D4">
        <w:rPr>
          <w:rFonts w:ascii="Arial Narrow" w:hAnsi="Arial Narrow" w:cstheme="minorHAnsi"/>
        </w:rPr>
        <w:t>Tabela nr 1</w:t>
      </w:r>
    </w:p>
    <w:tbl>
      <w:tblPr>
        <w:tblStyle w:val="Tabela-Siatka"/>
        <w:tblW w:w="12582" w:type="dxa"/>
        <w:tblLook w:val="04A0"/>
      </w:tblPr>
      <w:tblGrid>
        <w:gridCol w:w="642"/>
        <w:gridCol w:w="1785"/>
        <w:gridCol w:w="1792"/>
        <w:gridCol w:w="1018"/>
        <w:gridCol w:w="1386"/>
        <w:gridCol w:w="1224"/>
        <w:gridCol w:w="4735"/>
      </w:tblGrid>
      <w:tr w:rsidR="00F815E3" w:rsidRPr="00FE15D4" w:rsidTr="00E33FDB">
        <w:tc>
          <w:tcPr>
            <w:tcW w:w="7847" w:type="dxa"/>
            <w:gridSpan w:val="6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PARAMETRY WYMAGANE*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</w:tr>
      <w:tr w:rsidR="00F815E3" w:rsidRPr="00FE15D4" w:rsidTr="00E33FDB">
        <w:tc>
          <w:tcPr>
            <w:tcW w:w="642" w:type="dxa"/>
            <w:vAlign w:val="center"/>
          </w:tcPr>
          <w:p w:rsidR="00F815E3" w:rsidRPr="00FE15D4" w:rsidRDefault="00F815E3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L.p.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NAZWA</w:t>
            </w:r>
          </w:p>
        </w:tc>
        <w:tc>
          <w:tcPr>
            <w:tcW w:w="1792" w:type="dxa"/>
            <w:vAlign w:val="center"/>
          </w:tcPr>
          <w:p w:rsidR="007626F4" w:rsidRDefault="007626F4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</w:p>
          <w:p w:rsidR="00F815E3" w:rsidRPr="00FE15D4" w:rsidRDefault="00F815E3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PARAMETR JAKOŚCIOWY</w:t>
            </w:r>
          </w:p>
          <w:p w:rsidR="00F815E3" w:rsidRPr="00FE15D4" w:rsidRDefault="00F815E3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</w:p>
        </w:tc>
        <w:tc>
          <w:tcPr>
            <w:tcW w:w="1018" w:type="dxa"/>
            <w:vAlign w:val="center"/>
          </w:tcPr>
          <w:p w:rsidR="00F815E3" w:rsidRPr="00FE15D4" w:rsidRDefault="00F815E3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ILOŚĆ</w:t>
            </w:r>
          </w:p>
          <w:p w:rsidR="00F815E3" w:rsidRPr="00FE15D4" w:rsidRDefault="00F815E3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OPAKOWAŃ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PREFEROWANA</w:t>
            </w:r>
          </w:p>
          <w:p w:rsidR="00F815E3" w:rsidRPr="00FE15D4" w:rsidRDefault="00F815E3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WIELKOŚĆ</w:t>
            </w:r>
          </w:p>
          <w:p w:rsidR="00F815E3" w:rsidRPr="00FE15D4" w:rsidRDefault="00F815E3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OPAKOWANIA</w:t>
            </w:r>
          </w:p>
        </w:tc>
        <w:tc>
          <w:tcPr>
            <w:tcW w:w="1224" w:type="dxa"/>
            <w:shd w:val="clear" w:color="auto" w:fill="D9D9D9" w:themeFill="background1" w:themeFillShade="D9"/>
            <w:vAlign w:val="center"/>
          </w:tcPr>
          <w:p w:rsidR="00F815E3" w:rsidRPr="00FE15D4" w:rsidRDefault="00F815E3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PARAMETR WYMAGANY</w:t>
            </w:r>
          </w:p>
        </w:tc>
        <w:tc>
          <w:tcPr>
            <w:tcW w:w="4735" w:type="dxa"/>
            <w:vAlign w:val="center"/>
          </w:tcPr>
          <w:p w:rsidR="00F815E3" w:rsidRPr="00FE15D4" w:rsidRDefault="00F815E3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OPIS PARAMETRÓW OFEROWANYCH</w:t>
            </w:r>
          </w:p>
        </w:tc>
      </w:tr>
      <w:tr w:rsidR="00F815E3" w:rsidRPr="00FE15D4" w:rsidTr="00E33FDB">
        <w:trPr>
          <w:trHeight w:val="355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1.</w:t>
            </w:r>
          </w:p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Align w:val="center"/>
          </w:tcPr>
          <w:p w:rsidR="00F815E3" w:rsidRPr="00FE15D4" w:rsidRDefault="007626F4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</w:rPr>
              <w:t>Ka</w:t>
            </w:r>
            <w:r w:rsidR="00F815E3" w:rsidRPr="00FE15D4">
              <w:rPr>
                <w:rFonts w:ascii="Arial Narrow" w:hAnsi="Arial Narrow" w:cstheme="minorHAnsi"/>
              </w:rPr>
              <w:t>nister 5L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z atestem UN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07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2.</w:t>
            </w:r>
          </w:p>
        </w:tc>
        <w:tc>
          <w:tcPr>
            <w:tcW w:w="1785" w:type="dxa"/>
            <w:vAlign w:val="center"/>
          </w:tcPr>
          <w:p w:rsidR="00F815E3" w:rsidRPr="00FE15D4" w:rsidRDefault="007626F4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</w:rPr>
              <w:t>Ka</w:t>
            </w:r>
            <w:r w:rsidR="00F815E3" w:rsidRPr="00FE15D4">
              <w:rPr>
                <w:rFonts w:ascii="Arial Narrow" w:hAnsi="Arial Narrow" w:cstheme="minorHAnsi"/>
              </w:rPr>
              <w:t>nister 10L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z atestem UN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362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3.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Probówki z PP typu Falcon - z zakrętką Flat-Top z PE – sterylne – 50 ml</w:t>
            </w:r>
            <w:r w:rsidR="00C34367">
              <w:rPr>
                <w:rFonts w:ascii="Arial Narrow" w:hAnsi="Arial Narrow" w:cstheme="minorHAnsi"/>
              </w:rPr>
              <w:t xml:space="preserve"> </w:t>
            </w:r>
            <w:r w:rsidR="00C34367" w:rsidRPr="00CE7FE0">
              <w:rPr>
                <w:rFonts w:ascii="Arial Narrow" w:hAnsi="Arial Narrow" w:cstheme="minorHAnsi"/>
              </w:rPr>
              <w:t>lub równoważne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stożkowe, wykonane z medycznego polipropylenu</w:t>
            </w: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4</w:t>
            </w:r>
          </w:p>
        </w:tc>
        <w:tc>
          <w:tcPr>
            <w:tcW w:w="1386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25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360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posiadają wyraźną, białą, nieścieralną skalę, odporną na czynniki chemiczne oraz duże pole do opisu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360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skalowalne co 5 ml, z zakrętkami typu Flat-Top wykonanymi z PE</w:t>
            </w:r>
            <w:r w:rsidR="00447A44">
              <w:rPr>
                <w:rFonts w:ascii="Arial Narrow" w:hAnsi="Arial Narrow" w:cstheme="minorHAnsi"/>
              </w:rPr>
              <w:t xml:space="preserve"> </w:t>
            </w:r>
            <w:r w:rsidR="00447A44" w:rsidRPr="00CE7FE0">
              <w:rPr>
                <w:rFonts w:ascii="Arial Narrow" w:hAnsi="Arial Narrow" w:cstheme="minorHAnsi"/>
              </w:rPr>
              <w:t>lub równoważne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360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certyfikat potwierdzający sterylizację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346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4.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CE7FE0">
              <w:rPr>
                <w:rFonts w:ascii="Arial Narrow" w:hAnsi="Arial Narrow" w:cstheme="minorHAnsi"/>
              </w:rPr>
              <w:t>Probówki z PP typu Falcon - z zakrętką Flat-Top z PE - sterylne -15 ml</w:t>
            </w:r>
            <w:r w:rsidR="00C34367" w:rsidRPr="00CE7FE0">
              <w:rPr>
                <w:rFonts w:ascii="Arial Narrow" w:hAnsi="Arial Narrow" w:cstheme="minorHAnsi"/>
              </w:rPr>
              <w:t xml:space="preserve"> lub równoważne</w:t>
            </w: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stożkowe, wykonane z medycznego polipropylenu</w:t>
            </w: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4</w:t>
            </w:r>
          </w:p>
        </w:tc>
        <w:tc>
          <w:tcPr>
            <w:tcW w:w="1386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25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343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posiadają wyraźną, białą, nieścieralną skalę, odporną na czynniki chemiczne oraz duże pole do opisu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343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skalowalne co 1 ml, z zakrętkami typu Flat-Top wykonanymi z PE</w:t>
            </w:r>
            <w:r w:rsidR="00447A44" w:rsidRPr="00CE7FE0">
              <w:rPr>
                <w:rFonts w:ascii="Arial Narrow" w:hAnsi="Arial Narrow" w:cstheme="minorHAnsi"/>
              </w:rPr>
              <w:t xml:space="preserve"> lub równoważne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343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certyfikat potwierdzający sterylizację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535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lastRenderedPageBreak/>
              <w:t>5.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CE7FE0">
              <w:rPr>
                <w:rFonts w:ascii="Arial Narrow" w:hAnsi="Arial Narrow" w:cstheme="minorHAnsi"/>
              </w:rPr>
              <w:t>Probówki z PP typu Falcon - z zakrętką Flat-Top z PE 50 ml</w:t>
            </w:r>
            <w:r w:rsidR="00C34367" w:rsidRPr="00CE7FE0">
              <w:rPr>
                <w:rFonts w:ascii="Arial Narrow" w:hAnsi="Arial Narrow" w:cstheme="minorHAnsi"/>
              </w:rPr>
              <w:t xml:space="preserve"> lub równoważne</w:t>
            </w: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stożkowe, wykonane z medycznego polipropylenu</w:t>
            </w: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4</w:t>
            </w:r>
          </w:p>
        </w:tc>
        <w:tc>
          <w:tcPr>
            <w:tcW w:w="1386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50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535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posiadają wyraźną, białą, nieścieralną skalę, odporną na czynniki chemiczne oraz duże pole do opisu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535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skalowalne co 5 ml, z zakrętkami typu Flat-Top wykonanymi z PE</w:t>
            </w:r>
            <w:r w:rsidR="00447A44" w:rsidRPr="00CE7FE0">
              <w:rPr>
                <w:rFonts w:ascii="Arial Narrow" w:hAnsi="Arial Narrow" w:cstheme="minorHAnsi"/>
              </w:rPr>
              <w:t xml:space="preserve"> lub równoważne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51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6.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CE7FE0">
              <w:rPr>
                <w:rFonts w:ascii="Arial Narrow" w:hAnsi="Arial Narrow" w:cstheme="minorHAnsi"/>
              </w:rPr>
              <w:t>Probówki z PP typu Falcon - z zakrętką Flat-Top z PE sterylne - 15 ml</w:t>
            </w:r>
            <w:r w:rsidR="00C34367" w:rsidRPr="00CE7FE0">
              <w:rPr>
                <w:rFonts w:ascii="Arial Narrow" w:hAnsi="Arial Narrow" w:cstheme="minorHAnsi"/>
              </w:rPr>
              <w:t xml:space="preserve"> lub równoważne</w:t>
            </w: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stożkowe, wykonane z medycznego polipropylenu</w:t>
            </w: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4</w:t>
            </w:r>
          </w:p>
        </w:tc>
        <w:tc>
          <w:tcPr>
            <w:tcW w:w="1386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50 szt.</w:t>
            </w:r>
          </w:p>
        </w:tc>
        <w:tc>
          <w:tcPr>
            <w:tcW w:w="1224" w:type="dxa"/>
            <w:vAlign w:val="center"/>
          </w:tcPr>
          <w:p w:rsidR="00F815E3" w:rsidRPr="00AF5A98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AF5A98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51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posiadają wyraźną, białą, nieścieralną skalę, odporną na czynniki chemiczne oraz duże pole do opisu;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51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skalowalne co 1 ml, z zakrętkami typu Flat-Top wykonanymi z PE</w:t>
            </w:r>
            <w:r w:rsidR="00447A44" w:rsidRPr="00CE7FE0">
              <w:rPr>
                <w:rFonts w:ascii="Arial Narrow" w:hAnsi="Arial Narrow" w:cstheme="minorHAnsi"/>
              </w:rPr>
              <w:t xml:space="preserve"> lub równoważne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237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7.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 xml:space="preserve">Szalki Petriego z PS Ø 90 X 16mm </w:t>
            </w: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ind w:left="125"/>
              <w:jc w:val="center"/>
              <w:rPr>
                <w:rFonts w:ascii="Arial Narrow" w:hAnsi="Arial Narrow"/>
              </w:rPr>
            </w:pPr>
            <w:r w:rsidRPr="00CE7FE0">
              <w:rPr>
                <w:rFonts w:ascii="Arial Narrow" w:hAnsi="Arial Narrow" w:cstheme="minorHAnsi"/>
              </w:rPr>
              <w:t>sterylne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600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913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8.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Worek do autoklawu z PP na odpady o poj. 3 L</w:t>
            </w:r>
          </w:p>
        </w:tc>
        <w:tc>
          <w:tcPr>
            <w:tcW w:w="1792" w:type="dxa"/>
            <w:vAlign w:val="center"/>
          </w:tcPr>
          <w:p w:rsidR="00F815E3" w:rsidRPr="00CE7FE0" w:rsidRDefault="0003039E" w:rsidP="00F815E3">
            <w:pPr>
              <w:ind w:left="125"/>
              <w:jc w:val="center"/>
              <w:rPr>
                <w:rFonts w:ascii="Arial Narrow" w:hAnsi="Arial Narrow"/>
              </w:rPr>
            </w:pPr>
            <w:r w:rsidRPr="00CE7FE0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7626F4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Align w:val="center"/>
          </w:tcPr>
          <w:p w:rsidR="00F815E3" w:rsidRPr="00FE15D4" w:rsidRDefault="007626F4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  <w:szCs w:val="22"/>
              </w:rPr>
              <w:t>1</w:t>
            </w:r>
            <w:r w:rsidR="0003039E">
              <w:rPr>
                <w:rFonts w:ascii="Arial Narrow" w:hAnsi="Arial Narrow" w:cstheme="minorHAnsi"/>
                <w:szCs w:val="22"/>
              </w:rPr>
              <w:t>00</w:t>
            </w:r>
            <w:r>
              <w:rPr>
                <w:rFonts w:ascii="Arial Narrow" w:hAnsi="Arial Narrow" w:cstheme="minorHAnsi"/>
                <w:szCs w:val="22"/>
              </w:rPr>
              <w:t xml:space="preserve"> szt.</w:t>
            </w:r>
          </w:p>
        </w:tc>
        <w:tc>
          <w:tcPr>
            <w:tcW w:w="1224" w:type="dxa"/>
          </w:tcPr>
          <w:p w:rsidR="00F815E3" w:rsidRPr="00FE15D4" w:rsidRDefault="00F815E3" w:rsidP="002F0150">
            <w:pPr>
              <w:jc w:val="center"/>
              <w:rPr>
                <w:rFonts w:ascii="Arial Narrow" w:hAnsi="Arial Narrow" w:cstheme="minorHAnsi"/>
                <w:b/>
              </w:rPr>
            </w:pPr>
          </w:p>
          <w:p w:rsidR="00F815E3" w:rsidRPr="00FE15D4" w:rsidRDefault="00E33FDB" w:rsidP="002F0150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rPr>
                <w:rFonts w:ascii="Arial Narrow" w:hAnsi="Arial Narrow"/>
              </w:rPr>
            </w:pPr>
          </w:p>
        </w:tc>
      </w:tr>
      <w:tr w:rsidR="00F815E3" w:rsidRPr="00FE15D4" w:rsidTr="00E33FDB"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9.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 xml:space="preserve">Ezy z oczkiem 10 μl i igłą, 200 mm, z tworzywa AS, </w:t>
            </w: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ind w:left="125"/>
              <w:jc w:val="center"/>
              <w:rPr>
                <w:rFonts w:ascii="Arial Narrow" w:hAnsi="Arial Narrow"/>
              </w:rPr>
            </w:pPr>
            <w:r w:rsidRPr="00CE7FE0">
              <w:rPr>
                <w:rFonts w:ascii="Arial Narrow" w:hAnsi="Arial Narrow" w:cstheme="minorHAnsi"/>
              </w:rPr>
              <w:t>sterylne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20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978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10.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 xml:space="preserve">1 statyw </w:t>
            </w:r>
            <w:r w:rsidR="00D445B9">
              <w:rPr>
                <w:rFonts w:ascii="Arial Narrow" w:hAnsi="Arial Narrow" w:cstheme="minorHAnsi"/>
              </w:rPr>
              <w:t>laboratoryjny, 1 łapa metalowa</w:t>
            </w:r>
            <w:r w:rsidRPr="007626F4">
              <w:rPr>
                <w:rFonts w:ascii="Arial Narrow" w:hAnsi="Arial Narrow" w:cstheme="minorHAnsi"/>
              </w:rPr>
              <w:t xml:space="preserve"> do statywu</w:t>
            </w: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ind w:left="125"/>
              <w:jc w:val="center"/>
              <w:rPr>
                <w:rFonts w:ascii="Arial Narrow" w:hAnsi="Arial Narrow"/>
              </w:rPr>
            </w:pPr>
            <w:r w:rsidRPr="00CE7FE0">
              <w:rPr>
                <w:rFonts w:ascii="Arial Narrow" w:hAnsi="Arial Narrow" w:cstheme="minorHAnsi"/>
              </w:rPr>
              <w:t xml:space="preserve">Długość pręta </w:t>
            </w:r>
            <w:r w:rsidR="002B1317" w:rsidRPr="00CE7FE0">
              <w:rPr>
                <w:rFonts w:ascii="Arial Narrow" w:hAnsi="Arial Narrow" w:cstheme="minorHAnsi"/>
              </w:rPr>
              <w:t>od 9</w:t>
            </w:r>
            <w:r w:rsidRPr="00CE7FE0">
              <w:rPr>
                <w:rFonts w:ascii="Arial Narrow" w:hAnsi="Arial Narrow" w:cstheme="minorHAnsi"/>
              </w:rPr>
              <w:t>00 mm</w:t>
            </w:r>
            <w:r w:rsidR="002B1317" w:rsidRPr="00CE7FE0">
              <w:rPr>
                <w:rFonts w:ascii="Arial Narrow" w:hAnsi="Arial Narrow" w:cstheme="minorHAnsi"/>
              </w:rPr>
              <w:t xml:space="preserve"> do 1100 mm</w:t>
            </w:r>
            <w:r w:rsidRPr="00CE7FE0">
              <w:rPr>
                <w:rFonts w:ascii="Arial Narrow" w:hAnsi="Arial Narrow" w:cstheme="minorHAnsi"/>
              </w:rPr>
              <w:t xml:space="preserve">, wymiary podstawy </w:t>
            </w:r>
            <w:r w:rsidR="002B1317" w:rsidRPr="00CE7FE0">
              <w:rPr>
                <w:rFonts w:ascii="Arial Narrow" w:hAnsi="Arial Narrow" w:cstheme="minorHAnsi"/>
              </w:rPr>
              <w:t xml:space="preserve">od </w:t>
            </w:r>
            <w:r w:rsidRPr="00CE7FE0">
              <w:rPr>
                <w:rFonts w:ascii="Arial Narrow" w:hAnsi="Arial Narrow" w:cstheme="minorHAnsi"/>
              </w:rPr>
              <w:t>300</w:t>
            </w:r>
            <w:r w:rsidR="002B1317" w:rsidRPr="00CE7FE0">
              <w:rPr>
                <w:rFonts w:ascii="Arial Narrow" w:hAnsi="Arial Narrow" w:cstheme="minorHAnsi"/>
              </w:rPr>
              <w:t xml:space="preserve"> mm do 350 mm</w:t>
            </w:r>
            <w:r w:rsidRPr="00CE7FE0">
              <w:rPr>
                <w:rFonts w:ascii="Arial Narrow" w:hAnsi="Arial Narrow" w:cstheme="minorHAnsi"/>
              </w:rPr>
              <w:t xml:space="preserve"> x </w:t>
            </w:r>
            <w:r w:rsidR="002B1317" w:rsidRPr="00CE7FE0">
              <w:rPr>
                <w:rFonts w:ascii="Arial Narrow" w:hAnsi="Arial Narrow" w:cstheme="minorHAnsi"/>
              </w:rPr>
              <w:t>od 20</w:t>
            </w:r>
            <w:r w:rsidRPr="00CE7FE0">
              <w:rPr>
                <w:rFonts w:ascii="Arial Narrow" w:hAnsi="Arial Narrow" w:cstheme="minorHAnsi"/>
              </w:rPr>
              <w:t>0 mm</w:t>
            </w:r>
            <w:r w:rsidR="002B1317" w:rsidRPr="00CE7FE0">
              <w:rPr>
                <w:rFonts w:ascii="Arial Narrow" w:hAnsi="Arial Narrow" w:cstheme="minorHAnsi"/>
              </w:rPr>
              <w:t xml:space="preserve"> do 250 mm</w:t>
            </w: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7626F4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72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ind w:left="125"/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Łapa do biuret podwójna, chromowana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11.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Ezy sterylne PS - oczko 10ul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sterylne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100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12.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Worek do autoklawu PP na odpady</w:t>
            </w:r>
          </w:p>
        </w:tc>
        <w:tc>
          <w:tcPr>
            <w:tcW w:w="1792" w:type="dxa"/>
            <w:vAlign w:val="center"/>
          </w:tcPr>
          <w:p w:rsidR="002B1317" w:rsidRPr="00C43CA5" w:rsidRDefault="002B1317" w:rsidP="00F815E3">
            <w:pPr>
              <w:ind w:left="125"/>
              <w:jc w:val="center"/>
              <w:rPr>
                <w:rFonts w:ascii="Arial Narrow" w:hAnsi="Arial Narrow" w:cstheme="minorHAnsi"/>
              </w:rPr>
            </w:pPr>
            <w:proofErr w:type="spellStart"/>
            <w:r w:rsidRPr="00C43CA5">
              <w:rPr>
                <w:rFonts w:ascii="Arial Narrow" w:hAnsi="Arial Narrow" w:cstheme="minorHAnsi"/>
              </w:rPr>
              <w:t>autoklawowalny</w:t>
            </w:r>
            <w:proofErr w:type="spellEnd"/>
            <w:r w:rsidRPr="00C43CA5">
              <w:rPr>
                <w:rFonts w:ascii="Arial Narrow" w:hAnsi="Arial Narrow" w:cstheme="minorHAnsi"/>
              </w:rPr>
              <w:t>,</w:t>
            </w:r>
          </w:p>
          <w:p w:rsidR="00F815E3" w:rsidRPr="00C43CA5" w:rsidRDefault="002B1317" w:rsidP="00F815E3">
            <w:pPr>
              <w:ind w:left="125"/>
              <w:jc w:val="center"/>
              <w:rPr>
                <w:rFonts w:ascii="Arial Narrow" w:hAnsi="Arial Narrow"/>
                <w:color w:val="FF0000"/>
              </w:rPr>
            </w:pPr>
            <w:r w:rsidRPr="00C43CA5">
              <w:rPr>
                <w:rFonts w:ascii="Arial Narrow" w:hAnsi="Arial Narrow" w:cstheme="minorHAnsi"/>
              </w:rPr>
              <w:t xml:space="preserve">pojemność od 30 do 35 litrów 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100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642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13.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Głaszczki L-kształtne z PS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</w:rPr>
              <w:t>sterylne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5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681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14.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Krioprobówki 2 mL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500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688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lastRenderedPageBreak/>
              <w:t>15.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Statyw chłodzący do przygotowywania reakcji PCR</w:t>
            </w:r>
          </w:p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jednostka chłodząca statywu jest uniwersalnego 96-dołkowego formatu na probówki do PCR o poj. 0,2 i 0,5 ml, płytki i stripy</w:t>
            </w:r>
          </w:p>
          <w:p w:rsidR="00F815E3" w:rsidRPr="00FE15D4" w:rsidRDefault="00F815E3" w:rsidP="00F815E3">
            <w:pPr>
              <w:rPr>
                <w:rFonts w:ascii="Arial Narrow" w:hAnsi="Arial Narrow"/>
              </w:rPr>
            </w:pP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50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w niezawodny sposób utrzymują temp. próby równą 0°C przez ponad 1 godz.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107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16.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Kosz do suszenia probówek o wymiarach: szer. x dł. X wys. 150-200mm x 150-200 mm x 150-200mm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ind w:left="125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</w:rPr>
              <w:t>Wykonany z aluminium</w:t>
            </w: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269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ind w:left="125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Możliwość wykorzystania do mycia i przechowywania probówek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17.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Jednorazowe kuwety spektrofotometryczne PMMA 1,6 ml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</w:t>
            </w:r>
          </w:p>
        </w:tc>
        <w:tc>
          <w:tcPr>
            <w:tcW w:w="1386" w:type="dxa"/>
            <w:vAlign w:val="center"/>
          </w:tcPr>
          <w:p w:rsidR="00F815E3" w:rsidRPr="00FE15D4" w:rsidRDefault="002F0150" w:rsidP="007626F4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 xml:space="preserve">100 </w:t>
            </w:r>
            <w:r w:rsidR="00F815E3" w:rsidRPr="00FE15D4">
              <w:rPr>
                <w:rFonts w:ascii="Arial Narrow" w:hAnsi="Arial Narrow" w:cstheme="minorHAnsi"/>
                <w:szCs w:val="22"/>
              </w:rPr>
              <w:t>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195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18.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Jednorazowe kuwety spektrofotometryczne PMMA 4,0 ml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</w:t>
            </w:r>
          </w:p>
        </w:tc>
        <w:tc>
          <w:tcPr>
            <w:tcW w:w="1386" w:type="dxa"/>
            <w:vAlign w:val="center"/>
          </w:tcPr>
          <w:p w:rsidR="00F815E3" w:rsidRPr="00FE15D4" w:rsidRDefault="002F0150" w:rsidP="007626F4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 xml:space="preserve">100 </w:t>
            </w:r>
            <w:r w:rsidR="00F815E3" w:rsidRPr="00FE15D4">
              <w:rPr>
                <w:rFonts w:ascii="Arial Narrow" w:hAnsi="Arial Narrow" w:cstheme="minorHAnsi"/>
                <w:szCs w:val="22"/>
              </w:rPr>
              <w:t>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368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19.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Końcówki do dyspensera np. Eppendorf Combitips advanced o pojemości. 10 ml lub równoważne</w:t>
            </w:r>
          </w:p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Kompatybilne z dyspenserem Multipette E3 firmy Eppendorf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100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lastRenderedPageBreak/>
              <w:t>20.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Końcówki do dyspensera np. Eppendorf Combitips advanced o pojemości. 1 ml lub równoważne</w:t>
            </w:r>
          </w:p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</w:rPr>
              <w:t>Kompatybilne z dyspenserem Multipette E3 firmy Eppendorf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100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849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21.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CE7FE0">
              <w:rPr>
                <w:rFonts w:ascii="Arial Narrow" w:hAnsi="Arial Narrow" w:cstheme="minorHAnsi"/>
              </w:rPr>
              <w:t>Probówki typu Eppendorf - z dnem stożkowym - ze skalą i polem opisowym, niesterylne</w:t>
            </w:r>
            <w:r w:rsidR="003662E3" w:rsidRPr="00CE7FE0">
              <w:rPr>
                <w:rFonts w:ascii="Arial Narrow" w:hAnsi="Arial Narrow" w:cstheme="minorHAnsi"/>
              </w:rPr>
              <w:t xml:space="preserve"> lub równoważne</w:t>
            </w: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CE7FE0">
              <w:rPr>
                <w:rFonts w:ascii="Arial Narrow" w:hAnsi="Arial Narrow" w:cstheme="minorHAnsi"/>
              </w:rPr>
              <w:t>Wolne od DNA, DNaz, RNaz i pirogenów</w:t>
            </w:r>
          </w:p>
          <w:p w:rsidR="00F815E3" w:rsidRPr="00CE7FE0" w:rsidRDefault="00F815E3" w:rsidP="00F815E3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1000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TAK-PODAĆ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591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Merge w:val="restart"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Pojemność maksymalna</w:t>
            </w:r>
            <w:r w:rsidRPr="00CE7FE0">
              <w:rPr>
                <w:rFonts w:ascii="Arial Narrow" w:hAnsi="Arial Narrow" w:cstheme="minorHAnsi"/>
              </w:rPr>
              <w:br/>
              <w:t xml:space="preserve"> 1,5 ml;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TAK-PODAĆ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229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Merge/>
            <w:vAlign w:val="center"/>
          </w:tcPr>
          <w:p w:rsidR="00F815E3" w:rsidRPr="00CE7FE0" w:rsidRDefault="00F815E3" w:rsidP="00F815E3">
            <w:pPr>
              <w:pStyle w:val="Akapitzlist"/>
              <w:numPr>
                <w:ilvl w:val="0"/>
                <w:numId w:val="20"/>
              </w:numPr>
              <w:ind w:left="125"/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Merge w:val="restart"/>
          </w:tcPr>
          <w:p w:rsidR="00F815E3" w:rsidRPr="00FE15D4" w:rsidRDefault="00E33FDB" w:rsidP="002F0150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TAK-PODAĆ</w:t>
            </w:r>
          </w:p>
        </w:tc>
        <w:tc>
          <w:tcPr>
            <w:tcW w:w="4735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526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 xml:space="preserve">Podziałka </w:t>
            </w:r>
            <w:r w:rsidRPr="00CE7FE0">
              <w:rPr>
                <w:rFonts w:ascii="Arial Narrow" w:hAnsi="Arial Narrow" w:cstheme="minorHAnsi"/>
              </w:rPr>
              <w:br/>
              <w:t>co 0,1 ml;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Merge/>
            <w:vAlign w:val="center"/>
          </w:tcPr>
          <w:p w:rsidR="00F815E3" w:rsidRPr="00FE15D4" w:rsidRDefault="00F815E3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4735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72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 xml:space="preserve">Zamknięcie typu </w:t>
            </w:r>
            <w:proofErr w:type="spellStart"/>
            <w:r w:rsidRPr="00CE7FE0">
              <w:rPr>
                <w:rFonts w:ascii="Arial Narrow" w:hAnsi="Arial Narrow" w:cstheme="minorHAnsi"/>
              </w:rPr>
              <w:t>easy</w:t>
            </w:r>
            <w:proofErr w:type="spellEnd"/>
            <w:r w:rsidRPr="00CE7FE0">
              <w:rPr>
                <w:rFonts w:ascii="Arial Narrow" w:hAnsi="Arial Narrow" w:cstheme="minorHAnsi"/>
              </w:rPr>
              <w:t xml:space="preserve"> to </w:t>
            </w:r>
            <w:proofErr w:type="spellStart"/>
            <w:r w:rsidRPr="00CE7FE0">
              <w:rPr>
                <w:rFonts w:ascii="Arial Narrow" w:hAnsi="Arial Narrow" w:cstheme="minorHAnsi"/>
              </w:rPr>
              <w:t>open</w:t>
            </w:r>
            <w:proofErr w:type="spellEnd"/>
            <w:r w:rsidR="003662E3" w:rsidRPr="00CE7FE0">
              <w:rPr>
                <w:rFonts w:ascii="Arial Narrow" w:hAnsi="Arial Narrow" w:cstheme="minorHAnsi"/>
              </w:rPr>
              <w:t xml:space="preserve"> lub równoważne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TAK-PODAĆ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645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22.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CE7FE0">
              <w:rPr>
                <w:rFonts w:ascii="Arial Narrow" w:hAnsi="Arial Narrow" w:cstheme="minorHAnsi"/>
              </w:rPr>
              <w:t>Probówki typu Eppendorf okrągłodenne, z płaskim korkiem poj. 2.0 ml,</w:t>
            </w:r>
            <w:r w:rsidR="003662E3" w:rsidRPr="00CE7FE0">
              <w:rPr>
                <w:rFonts w:ascii="Arial Narrow" w:hAnsi="Arial Narrow" w:cstheme="minorHAnsi"/>
              </w:rPr>
              <w:t xml:space="preserve"> lub równoważne</w:t>
            </w: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/>
              </w:rPr>
            </w:pPr>
            <w:r w:rsidRPr="00CE7FE0">
              <w:rPr>
                <w:rFonts w:ascii="Arial Narrow" w:hAnsi="Arial Narrow" w:cstheme="minorHAnsi"/>
              </w:rPr>
              <w:t>Wolne od DNA, DNaz, RNaz i pirogenów;</w:t>
            </w:r>
          </w:p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1000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TAK-PODAĆ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763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/>
              </w:rPr>
            </w:pPr>
            <w:r w:rsidRPr="00CE7FE0">
              <w:rPr>
                <w:rFonts w:ascii="Arial Narrow" w:hAnsi="Arial Narrow" w:cstheme="minorHAnsi"/>
              </w:rPr>
              <w:t>Pojemność maksymalna</w:t>
            </w:r>
            <w:r w:rsidRPr="00CE7FE0">
              <w:rPr>
                <w:rFonts w:ascii="Arial Narrow" w:hAnsi="Arial Narrow" w:cstheme="minorHAnsi"/>
              </w:rPr>
              <w:br/>
              <w:t xml:space="preserve"> 2,0 ml;</w:t>
            </w:r>
          </w:p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TAK-PODAĆ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61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 xml:space="preserve">Podziałka </w:t>
            </w:r>
            <w:r w:rsidRPr="00FE15D4">
              <w:rPr>
                <w:rFonts w:ascii="Arial Narrow" w:hAnsi="Arial Narrow" w:cstheme="minorHAnsi"/>
              </w:rPr>
              <w:br/>
              <w:t>co 0,1 ml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TAK-PODAĆ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23.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Spryskiwacz z regulowaną dyszą 0,5 l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7626F4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24.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Tryskawka z tworzywa PP, wąska szyja, poj. 250 ml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7626F4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763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lastRenderedPageBreak/>
              <w:t>25.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Tryskawka z tworzywa PP, wąska szyja, poj. 500 ml</w:t>
            </w:r>
          </w:p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7626F4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498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26.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 xml:space="preserve">Pudełka </w:t>
            </w:r>
            <w:proofErr w:type="spellStart"/>
            <w:r w:rsidRPr="00FE15D4">
              <w:rPr>
                <w:rFonts w:ascii="Arial Narrow" w:hAnsi="Arial Narrow" w:cstheme="minorHAnsi"/>
              </w:rPr>
              <w:t>Kryobox</w:t>
            </w:r>
            <w:proofErr w:type="spellEnd"/>
            <w:r w:rsidRPr="00FE15D4">
              <w:rPr>
                <w:rFonts w:ascii="Arial Narrow" w:hAnsi="Arial Narrow" w:cstheme="minorHAnsi"/>
              </w:rPr>
              <w:t xml:space="preserve"> A2</w:t>
            </w:r>
            <w:r w:rsidR="00C34367">
              <w:rPr>
                <w:rFonts w:ascii="Arial Narrow" w:hAnsi="Arial Narrow" w:cstheme="minorHAnsi"/>
              </w:rPr>
              <w:t xml:space="preserve"> </w:t>
            </w:r>
            <w:r w:rsidR="00C34367" w:rsidRPr="00CE7FE0">
              <w:rPr>
                <w:rFonts w:ascii="Arial Narrow" w:hAnsi="Arial Narrow" w:cstheme="minorHAnsi"/>
              </w:rPr>
              <w:t>lub równoważne</w:t>
            </w:r>
          </w:p>
        </w:tc>
        <w:tc>
          <w:tcPr>
            <w:tcW w:w="1792" w:type="dxa"/>
            <w:vMerge w:val="restart"/>
          </w:tcPr>
          <w:p w:rsidR="00F815E3" w:rsidRPr="00E33FDB" w:rsidRDefault="00F815E3" w:rsidP="00E33FDB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81-miejscowe;</w:t>
            </w: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 xml:space="preserve">2 szt. </w:t>
            </w: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229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Merge w:val="restart"/>
          </w:tcPr>
          <w:p w:rsidR="00F815E3" w:rsidRPr="00FE15D4" w:rsidRDefault="00E33FDB" w:rsidP="002F0150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117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E33FDB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Możliwość przechowywa</w:t>
            </w:r>
            <w:r w:rsidR="00E33FDB">
              <w:rPr>
                <w:rFonts w:ascii="Arial Narrow" w:hAnsi="Arial Narrow" w:cstheme="minorHAnsi"/>
              </w:rPr>
              <w:t>nia probówek o średnicy 12,5 mm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Merge/>
          </w:tcPr>
          <w:p w:rsidR="00F815E3" w:rsidRPr="00FE15D4" w:rsidRDefault="00F815E3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4735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18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Alfanumeryczne oznakowanie stanowisk na wszystkich czterech brzegach pokrywki oraz na podstawie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204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27.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Kriopudełka z wodoodpornego kartonu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7626F4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Wysokiej jakości, trwałe i solidne kriopudełka z pokrywką i wkładem na (krio)probówki o poj. 1-2 ml;</w:t>
            </w:r>
          </w:p>
          <w:p w:rsidR="00F815E3" w:rsidRPr="00FE15D4" w:rsidRDefault="00F815E3" w:rsidP="007626F4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93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E33FDB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Z polem do opisu umiesz</w:t>
            </w:r>
            <w:r w:rsidR="00E33FDB">
              <w:rPr>
                <w:rFonts w:ascii="Arial Narrow" w:hAnsi="Arial Narrow" w:cstheme="minorHAnsi"/>
              </w:rPr>
              <w:t>czonym na pokrywce, wodoodporne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A01077" w:rsidP="00F815E3">
            <w:pPr>
              <w:jc w:val="center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Wymiary: szer. 130 - 136 mm x dł. 130 - 136 mm x wys. 45 - 53</w:t>
            </w:r>
            <w:r w:rsidR="00F815E3" w:rsidRPr="00FE15D4">
              <w:rPr>
                <w:rFonts w:ascii="Arial Narrow" w:hAnsi="Arial Narrow" w:cstheme="minorHAnsi"/>
              </w:rPr>
              <w:t xml:space="preserve"> mm, 100-miejcowe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28.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Zacisk Hoffmana 30mm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5 szt</w:t>
            </w: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29.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 xml:space="preserve">Rękawice nitrylowe </w:t>
            </w:r>
            <w:r w:rsidRPr="00FE15D4">
              <w:rPr>
                <w:rFonts w:ascii="Arial Narrow" w:hAnsi="Arial Narrow" w:cstheme="minorHAnsi"/>
              </w:rPr>
              <w:lastRenderedPageBreak/>
              <w:t>bezpudrowe rozmiar M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lastRenderedPageBreak/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5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100 szt.</w:t>
            </w: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lastRenderedPageBreak/>
              <w:t>30.</w:t>
            </w:r>
          </w:p>
        </w:tc>
        <w:tc>
          <w:tcPr>
            <w:tcW w:w="1785" w:type="dxa"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Akcesoria do przenośnej drukarki etykiet BRADY - etykiety poliestrowe 9.53 mm</w:t>
            </w:r>
            <w:r w:rsidR="00C34367" w:rsidRPr="00CE7FE0">
              <w:rPr>
                <w:rFonts w:ascii="Arial Narrow" w:hAnsi="Arial Narrow" w:cstheme="minorHAnsi"/>
              </w:rPr>
              <w:t xml:space="preserve"> lub równoważne</w:t>
            </w:r>
          </w:p>
        </w:tc>
        <w:tc>
          <w:tcPr>
            <w:tcW w:w="1792" w:type="dxa"/>
            <w:vAlign w:val="center"/>
          </w:tcPr>
          <w:p w:rsidR="00F815E3" w:rsidRPr="00CE7FE0" w:rsidRDefault="00C34367" w:rsidP="00F815E3">
            <w:pPr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 xml:space="preserve">Kompatybilne z drukarką przenośną BRADY </w:t>
            </w:r>
            <w:r w:rsidR="00720862" w:rsidRPr="00CE7FE0">
              <w:rPr>
                <w:rFonts w:ascii="Arial Narrow" w:hAnsi="Arial Narrow" w:cstheme="minorHAnsi"/>
              </w:rPr>
              <w:t>BMP 21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Align w:val="center"/>
          </w:tcPr>
          <w:p w:rsidR="00F815E3" w:rsidRPr="00FE15D4" w:rsidRDefault="002F0150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op.</w:t>
            </w: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31.</w:t>
            </w:r>
          </w:p>
        </w:tc>
        <w:tc>
          <w:tcPr>
            <w:tcW w:w="1785" w:type="dxa"/>
            <w:vAlign w:val="center"/>
          </w:tcPr>
          <w:p w:rsidR="00F815E3" w:rsidRPr="00CE7FE0" w:rsidRDefault="00F815E3" w:rsidP="00CE7FE0">
            <w:pPr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 xml:space="preserve">Akcesoria do przenośnej drukarki etykiet </w:t>
            </w:r>
            <w:r w:rsidR="003662E3" w:rsidRPr="00CE7FE0">
              <w:rPr>
                <w:rFonts w:ascii="Arial Narrow" w:hAnsi="Arial Narrow" w:cstheme="minorHAnsi"/>
              </w:rPr>
              <w:t>BRADY</w:t>
            </w:r>
            <w:r w:rsidRPr="00CE7FE0">
              <w:rPr>
                <w:rFonts w:ascii="Arial Narrow" w:hAnsi="Arial Narrow" w:cstheme="minorHAnsi"/>
              </w:rPr>
              <w:t xml:space="preserve"> - etykiety poliestrowe 19.05 mm</w:t>
            </w:r>
            <w:r w:rsidR="00C34367" w:rsidRPr="00CE7FE0">
              <w:rPr>
                <w:rFonts w:ascii="Arial Narrow" w:hAnsi="Arial Narrow" w:cstheme="minorHAnsi"/>
              </w:rPr>
              <w:t xml:space="preserve"> lub równoważne</w:t>
            </w:r>
          </w:p>
        </w:tc>
        <w:tc>
          <w:tcPr>
            <w:tcW w:w="1792" w:type="dxa"/>
            <w:vAlign w:val="center"/>
          </w:tcPr>
          <w:p w:rsidR="00F815E3" w:rsidRPr="00CE7FE0" w:rsidRDefault="00720862" w:rsidP="00F815E3">
            <w:pPr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Kompatybilne z drukarką przenośną BRADY BMP 21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Align w:val="center"/>
          </w:tcPr>
          <w:p w:rsidR="00F815E3" w:rsidRPr="00FE15D4" w:rsidRDefault="002F0150" w:rsidP="002F0150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op.</w:t>
            </w: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32.</w:t>
            </w:r>
          </w:p>
        </w:tc>
        <w:tc>
          <w:tcPr>
            <w:tcW w:w="1785" w:type="dxa"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 xml:space="preserve">Statyw na </w:t>
            </w:r>
            <w:proofErr w:type="spellStart"/>
            <w:r w:rsidRPr="00CE7FE0">
              <w:rPr>
                <w:rFonts w:ascii="Arial Narrow" w:hAnsi="Arial Narrow" w:cstheme="minorHAnsi"/>
              </w:rPr>
              <w:t>krioprobówki</w:t>
            </w:r>
            <w:proofErr w:type="spellEnd"/>
            <w:r w:rsidRPr="00CE7FE0">
              <w:rPr>
                <w:rFonts w:ascii="Arial Narrow" w:hAnsi="Arial Narrow" w:cstheme="minorHAnsi"/>
              </w:rPr>
              <w:t xml:space="preserve"> 50 miejsc, zielony</w:t>
            </w:r>
          </w:p>
        </w:tc>
        <w:tc>
          <w:tcPr>
            <w:tcW w:w="1792" w:type="dxa"/>
            <w:vAlign w:val="center"/>
          </w:tcPr>
          <w:p w:rsidR="00F815E3" w:rsidRPr="00CE7FE0" w:rsidRDefault="002B1317" w:rsidP="00F815E3">
            <w:pPr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 xml:space="preserve">kolor zielony albo inny </w:t>
            </w:r>
          </w:p>
        </w:tc>
        <w:tc>
          <w:tcPr>
            <w:tcW w:w="1018" w:type="dxa"/>
            <w:vAlign w:val="center"/>
          </w:tcPr>
          <w:p w:rsidR="00F815E3" w:rsidRPr="00FE15D4" w:rsidRDefault="007626F4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szt.</w:t>
            </w: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33.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Stojak na worki na odpady 120 L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7626F4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szt.</w:t>
            </w: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34.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Stojak stołowy na worki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7626F4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szt.</w:t>
            </w: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35.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Zestaw markerów permanentnych Sharpie do tworzywa sztucznego</w:t>
            </w:r>
            <w:r w:rsidR="005C3CDE">
              <w:rPr>
                <w:rFonts w:ascii="Arial Narrow" w:hAnsi="Arial Narrow" w:cstheme="minorHAnsi"/>
              </w:rPr>
              <w:t xml:space="preserve"> </w:t>
            </w:r>
            <w:r w:rsidR="005C3CDE" w:rsidRPr="00CE7FE0">
              <w:rPr>
                <w:rFonts w:ascii="Arial Narrow" w:hAnsi="Arial Narrow" w:cstheme="minorHAnsi"/>
              </w:rPr>
              <w:t>lub równoważne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4 szt.</w:t>
            </w:r>
          </w:p>
        </w:tc>
        <w:tc>
          <w:tcPr>
            <w:tcW w:w="1224" w:type="dxa"/>
          </w:tcPr>
          <w:p w:rsidR="00F815E3" w:rsidRPr="00FE15D4" w:rsidRDefault="00F815E3" w:rsidP="002F0150">
            <w:pPr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36.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E33FDB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Końcówki do dyspensera np. Eppendorf Combitips advanced o pojemości. 2.5 ml lub równoważne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Kompatybilne z dyspenserem Multipette E3 firmy Eppendorf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100 szt.</w:t>
            </w: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37.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Łyżeczka na chemikalia 18/10, dł. 150 mm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38.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Szczotka do kolb stożkowych</w:t>
            </w:r>
          </w:p>
        </w:tc>
        <w:tc>
          <w:tcPr>
            <w:tcW w:w="1792" w:type="dxa"/>
            <w:vAlign w:val="center"/>
          </w:tcPr>
          <w:p w:rsidR="00F815E3" w:rsidRPr="00FE15D4" w:rsidRDefault="002F0150" w:rsidP="002F0150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 xml:space="preserve">Przeznaczona do czyszczenia kolb </w:t>
            </w:r>
            <w:r w:rsidRPr="00FE15D4">
              <w:rPr>
                <w:rFonts w:ascii="Arial Narrow" w:hAnsi="Arial Narrow" w:cstheme="minorHAnsi"/>
              </w:rPr>
              <w:lastRenderedPageBreak/>
              <w:t>stożkowych o pojemności 250 ml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lastRenderedPageBreak/>
              <w:t>-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lastRenderedPageBreak/>
              <w:t>39.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Zlewka plastikowa (PP) z podziałką poj. 5L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2F0150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5 szt.</w:t>
            </w:r>
          </w:p>
        </w:tc>
        <w:tc>
          <w:tcPr>
            <w:tcW w:w="1224" w:type="dxa"/>
          </w:tcPr>
          <w:p w:rsidR="00F815E3" w:rsidRPr="00FE15D4" w:rsidRDefault="00E33FDB" w:rsidP="005C2BEB">
            <w:pPr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40.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Szczotka do naczyń laboratoryjnych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/>
              </w:rPr>
              <w:t xml:space="preserve">Szczotki o różnych wymiarach </w:t>
            </w:r>
            <w:r w:rsidRPr="00FE15D4">
              <w:rPr>
                <w:rFonts w:ascii="Arial Narrow" w:hAnsi="Arial Narrow"/>
              </w:rPr>
              <w:br/>
              <w:t>i średnicach od 10 do 80 mm</w:t>
            </w:r>
          </w:p>
        </w:tc>
        <w:tc>
          <w:tcPr>
            <w:tcW w:w="1018" w:type="dxa"/>
            <w:vAlign w:val="center"/>
          </w:tcPr>
          <w:p w:rsidR="00F815E3" w:rsidRPr="00FE15D4" w:rsidRDefault="002F0150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5</w:t>
            </w:r>
          </w:p>
        </w:tc>
        <w:tc>
          <w:tcPr>
            <w:tcW w:w="1386" w:type="dxa"/>
            <w:vAlign w:val="center"/>
          </w:tcPr>
          <w:p w:rsidR="00F815E3" w:rsidRPr="00FE15D4" w:rsidRDefault="002F0150" w:rsidP="002F0150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</w:tcPr>
          <w:p w:rsidR="00F815E3" w:rsidRPr="00FE15D4" w:rsidRDefault="00E33FDB" w:rsidP="005C2BEB">
            <w:pPr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41.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Cylinder miarowy o pojemności 50 ml, plastikowy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odporn</w:t>
            </w:r>
            <w:r w:rsidR="005C2BEB">
              <w:rPr>
                <w:rFonts w:ascii="Arial Narrow" w:hAnsi="Arial Narrow"/>
              </w:rPr>
              <w:t>y</w:t>
            </w:r>
            <w:r w:rsidRPr="00FE15D4">
              <w:rPr>
                <w:rFonts w:ascii="Arial Narrow" w:hAnsi="Arial Narrow"/>
              </w:rPr>
              <w:t xml:space="preserve"> na uszkodzenia chemiczne i mechaniczne</w:t>
            </w: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7626F4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</w:t>
            </w:r>
          </w:p>
        </w:tc>
        <w:tc>
          <w:tcPr>
            <w:tcW w:w="1224" w:type="dxa"/>
          </w:tcPr>
          <w:p w:rsidR="00F815E3" w:rsidRPr="00FE15D4" w:rsidRDefault="00E33FDB" w:rsidP="005C2BEB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wykonan</w:t>
            </w:r>
            <w:r w:rsidR="005C2BEB">
              <w:rPr>
                <w:rFonts w:ascii="Arial Narrow" w:hAnsi="Arial Narrow"/>
              </w:rPr>
              <w:t>y</w:t>
            </w:r>
            <w:r w:rsidRPr="00FE15D4">
              <w:rPr>
                <w:rFonts w:ascii="Arial Narrow" w:hAnsi="Arial Narrow"/>
              </w:rPr>
              <w:t xml:space="preserve"> z polipropylenu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</w:tcPr>
          <w:p w:rsidR="00F815E3" w:rsidRPr="00FE15D4" w:rsidRDefault="00E33FDB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  <w:vMerge/>
            <w:tcBorders>
              <w:top w:val="nil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tcBorders>
              <w:top w:val="nil"/>
            </w:tcBorders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top w:val="nil"/>
            </w:tcBorders>
            <w:vAlign w:val="center"/>
          </w:tcPr>
          <w:p w:rsidR="00F815E3" w:rsidRPr="00FE15D4" w:rsidRDefault="00F815E3" w:rsidP="00F815E3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mleczno - przeźroczyste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</w:tcPr>
          <w:p w:rsidR="00F815E3" w:rsidRPr="00FE15D4" w:rsidRDefault="00E33FDB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  <w:vMerge w:val="restart"/>
            <w:tcBorders>
              <w:top w:val="nil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tcBorders>
              <w:top w:val="nil"/>
            </w:tcBorders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z łatwą do odczytania nadrukowaną skalą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</w:tcPr>
          <w:p w:rsidR="00F815E3" w:rsidRPr="00FE15D4" w:rsidRDefault="00E33FDB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  <w:vMerge/>
            <w:tcBorders>
              <w:top w:val="nil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tcBorders>
              <w:top w:val="nil"/>
            </w:tcBorders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podstawę cylindra można łatwo zdjąć, co ułatwia użytkowanie i czyszczenie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</w:tcPr>
          <w:p w:rsidR="00F815E3" w:rsidRPr="00FE15D4" w:rsidRDefault="00E33FDB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021"/>
        </w:trPr>
        <w:tc>
          <w:tcPr>
            <w:tcW w:w="642" w:type="dxa"/>
            <w:vMerge/>
            <w:tcBorders>
              <w:top w:val="nil"/>
              <w:bottom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bottom w:val="single" w:sz="4" w:space="0" w:color="auto"/>
            </w:tcBorders>
            <w:vAlign w:val="center"/>
          </w:tcPr>
          <w:p w:rsidR="00F815E3" w:rsidRPr="00FE15D4" w:rsidRDefault="00F815E3" w:rsidP="00E33FDB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nadają się do sterylizacji w autoklawie (do 121°C)</w:t>
            </w:r>
          </w:p>
        </w:tc>
        <w:tc>
          <w:tcPr>
            <w:tcW w:w="1018" w:type="dxa"/>
            <w:vMerge/>
            <w:tcBorders>
              <w:bottom w:val="single" w:sz="4" w:space="0" w:color="auto"/>
            </w:tcBorders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tcBorders>
              <w:bottom w:val="single" w:sz="4" w:space="0" w:color="auto"/>
            </w:tcBorders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F815E3" w:rsidRPr="00FE15D4" w:rsidRDefault="00E33FDB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bottom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  <w:vMerge w:val="restart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42.</w:t>
            </w:r>
          </w:p>
        </w:tc>
        <w:tc>
          <w:tcPr>
            <w:tcW w:w="1785" w:type="dxa"/>
            <w:vMerge w:val="restart"/>
            <w:tcBorders>
              <w:top w:val="single" w:sz="4" w:space="0" w:color="auto"/>
            </w:tcBorders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Cylinder miarowy o pojemności 250 ml, plastikowy</w:t>
            </w: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odporn</w:t>
            </w:r>
            <w:r w:rsidR="005C2BEB">
              <w:rPr>
                <w:rFonts w:ascii="Arial Narrow" w:hAnsi="Arial Narrow"/>
              </w:rPr>
              <w:t>y</w:t>
            </w:r>
            <w:r w:rsidRPr="00FE15D4">
              <w:rPr>
                <w:rFonts w:ascii="Arial Narrow" w:hAnsi="Arial Narrow"/>
              </w:rPr>
              <w:t xml:space="preserve"> na uszkodzenia chemiczne i mechaniczne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</w:tcBorders>
            <w:vAlign w:val="center"/>
          </w:tcPr>
          <w:p w:rsidR="00F815E3" w:rsidRPr="00FE15D4" w:rsidRDefault="007626F4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szt.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wykonan</w:t>
            </w:r>
            <w:r w:rsidR="005C2BEB">
              <w:rPr>
                <w:rFonts w:ascii="Arial Narrow" w:hAnsi="Arial Narrow"/>
              </w:rPr>
              <w:t>y</w:t>
            </w:r>
            <w:r w:rsidRPr="00FE15D4">
              <w:rPr>
                <w:rFonts w:ascii="Arial Narrow" w:hAnsi="Arial Narrow"/>
              </w:rPr>
              <w:t xml:space="preserve"> z polipropylenu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mleczno - przeźroczyste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z łatwą do odczytania nadrukowaną skalą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podstawę cylindra można łatwo zdjąć, co ułatwia użytkowanie i czyszczenie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nadają się do sterylizacji w autoklawie (do 121°C)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483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top w:val="single" w:sz="4" w:space="0" w:color="auto"/>
              <w:bottom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Klasa B, zgodnie z normą DIN 12680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  <w:bottom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215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43.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Cylinder miarowy o pojemności 500 ml, plastikowy</w:t>
            </w: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odporn</w:t>
            </w:r>
            <w:r w:rsidR="005C2BEB">
              <w:rPr>
                <w:rFonts w:ascii="Arial Narrow" w:hAnsi="Arial Narrow"/>
              </w:rPr>
              <w:t>y</w:t>
            </w:r>
            <w:r w:rsidRPr="00FE15D4">
              <w:rPr>
                <w:rFonts w:ascii="Arial Narrow" w:hAnsi="Arial Narrow"/>
              </w:rPr>
              <w:t xml:space="preserve"> na uszkodzenia chemiczne i mechaniczne</w:t>
            </w: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7626F4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szt.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215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wykonan</w:t>
            </w:r>
            <w:r w:rsidR="005C2BEB">
              <w:rPr>
                <w:rFonts w:ascii="Arial Narrow" w:hAnsi="Arial Narrow"/>
              </w:rPr>
              <w:t>y</w:t>
            </w:r>
            <w:r w:rsidRPr="00FE15D4">
              <w:rPr>
                <w:rFonts w:ascii="Arial Narrow" w:hAnsi="Arial Narrow"/>
              </w:rPr>
              <w:t xml:space="preserve"> z polipropylenu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215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mleczno - przeźroczyste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215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z łatwą do odczytania nadrukowaną skalą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215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podstawę cylindra można łatwo zdjąć, co ułatwia użytkowanie i czyszczenie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913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top w:val="single" w:sz="4" w:space="0" w:color="auto"/>
              <w:bottom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nadają się do sterylizacji w autoklawie (do 121°C)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  <w:bottom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236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44.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 xml:space="preserve">Końcówki do dyspensera np. Eppendorf Combitips advanced o pojemności 200 µl </w:t>
            </w:r>
            <w:r w:rsidRPr="00FE15D4">
              <w:rPr>
                <w:rFonts w:ascii="Arial Narrow" w:hAnsi="Arial Narrow" w:cstheme="minorHAnsi"/>
              </w:rPr>
              <w:lastRenderedPageBreak/>
              <w:t>lub równoważne</w:t>
            </w: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</w:rPr>
              <w:lastRenderedPageBreak/>
              <w:t>Kompatybilne z dyspenserem Multipette E3 firmy Eppendorf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100 szt.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</w:tbl>
    <w:p w:rsidR="00E33FDB" w:rsidRPr="00A01077" w:rsidRDefault="00E33FDB" w:rsidP="00340356">
      <w:pPr>
        <w:jc w:val="both"/>
        <w:rPr>
          <w:rFonts w:ascii="Arial Narrow" w:hAnsi="Arial Narrow" w:cstheme="minorHAnsi"/>
          <w:b/>
          <w:color w:val="FF0000"/>
          <w:sz w:val="22"/>
          <w:szCs w:val="22"/>
        </w:rPr>
      </w:pPr>
      <w:r w:rsidRPr="00A01077">
        <w:rPr>
          <w:rFonts w:ascii="Arial Narrow" w:hAnsi="Arial Narrow" w:cstheme="minorHAnsi"/>
          <w:b/>
          <w:color w:val="FF0000"/>
          <w:sz w:val="22"/>
          <w:szCs w:val="22"/>
        </w:rPr>
        <w:lastRenderedPageBreak/>
        <w:t>* Podana jest preferowana ilość sztuk przypadająca na opakowanie, jeżeli potencjalny dostawca oferuje inną wielkość opakowania, która w rezultacie przełoży się na wymaganą całkowitą ilość sztuk, takie oferty będą rozpatrywane.</w:t>
      </w:r>
    </w:p>
    <w:p w:rsidR="00E33FDB" w:rsidRPr="00A01077" w:rsidRDefault="00E33FDB" w:rsidP="00340356">
      <w:pPr>
        <w:spacing w:line="276" w:lineRule="auto"/>
        <w:jc w:val="both"/>
        <w:rPr>
          <w:rFonts w:ascii="Arial Narrow" w:hAnsi="Arial Narrow" w:cstheme="minorHAnsi"/>
          <w:b/>
          <w:color w:val="FF0000"/>
          <w:sz w:val="22"/>
          <w:szCs w:val="24"/>
        </w:rPr>
      </w:pPr>
      <w:r w:rsidRPr="00A01077">
        <w:rPr>
          <w:rFonts w:ascii="Arial Narrow" w:hAnsi="Arial Narrow" w:cstheme="minorHAnsi"/>
          <w:b/>
          <w:color w:val="FF0000"/>
          <w:sz w:val="22"/>
          <w:szCs w:val="24"/>
        </w:rPr>
        <w:t xml:space="preserve">W przypadku, gdy w rubryce „Parametr wymagany” wskazana jest instrukcja „TAK-PODAĆ”, Wykonawca jest zobowiązany do </w:t>
      </w:r>
      <w:r w:rsidRPr="00A01077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potwierdzenia</w:t>
      </w:r>
      <w:r w:rsidRPr="00A01077">
        <w:rPr>
          <w:rFonts w:ascii="Arial Narrow" w:hAnsi="Arial Narrow" w:cstheme="minorHAnsi"/>
          <w:b/>
          <w:color w:val="FF0000"/>
          <w:sz w:val="22"/>
          <w:szCs w:val="24"/>
        </w:rPr>
        <w:t xml:space="preserve"> spełnienia parametru w rubryce „Opis parametrów oferowanych” i </w:t>
      </w:r>
      <w:r w:rsidRPr="00A01077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opisania</w:t>
      </w:r>
      <w:r w:rsidRPr="00A01077">
        <w:rPr>
          <w:rFonts w:ascii="Arial Narrow" w:hAnsi="Arial Narrow" w:cstheme="minorHAnsi"/>
          <w:b/>
          <w:color w:val="FF0000"/>
          <w:sz w:val="22"/>
          <w:szCs w:val="24"/>
        </w:rPr>
        <w:t xml:space="preserve"> sposobu spełnienia tego parametru. </w:t>
      </w:r>
    </w:p>
    <w:p w:rsidR="002D6627" w:rsidRPr="00991F83" w:rsidRDefault="002D6627" w:rsidP="00340356">
      <w:pPr>
        <w:spacing w:line="276" w:lineRule="auto"/>
        <w:jc w:val="both"/>
        <w:rPr>
          <w:rFonts w:ascii="Arial Narrow" w:hAnsi="Arial Narrow" w:cstheme="minorHAnsi"/>
          <w:b/>
          <w:color w:val="FF0000"/>
          <w:sz w:val="22"/>
          <w:szCs w:val="24"/>
        </w:rPr>
      </w:pPr>
      <w:r w:rsidRPr="00991F83">
        <w:rPr>
          <w:rFonts w:ascii="Arial Narrow" w:hAnsi="Arial Narrow" w:cstheme="minorHAnsi"/>
          <w:b/>
          <w:color w:val="FF0000"/>
          <w:sz w:val="22"/>
          <w:szCs w:val="24"/>
        </w:rPr>
        <w:t xml:space="preserve">W przypadku, gdy w rubryce „Parametr wymagany” wskazana jest instrukcja „TAK”, Wykonawca jest zobowiązany do </w:t>
      </w:r>
      <w:r w:rsidRPr="00A01077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potwierdzenia</w:t>
      </w:r>
      <w:r w:rsidRPr="00991F83">
        <w:rPr>
          <w:rFonts w:ascii="Arial Narrow" w:hAnsi="Arial Narrow" w:cstheme="minorHAnsi"/>
          <w:b/>
          <w:color w:val="FF0000"/>
          <w:sz w:val="22"/>
          <w:szCs w:val="24"/>
        </w:rPr>
        <w:t xml:space="preserve"> spełnienia parametru w rubryce „Opis parametrów oferowanych”. </w:t>
      </w:r>
    </w:p>
    <w:p w:rsidR="00CC4E09" w:rsidRPr="00FE15D4" w:rsidRDefault="00CC4E09" w:rsidP="00CC4E09">
      <w:pPr>
        <w:tabs>
          <w:tab w:val="left" w:pos="0"/>
          <w:tab w:val="left" w:pos="284"/>
        </w:tabs>
        <w:jc w:val="both"/>
        <w:rPr>
          <w:rFonts w:ascii="Arial Narrow" w:hAnsi="Arial Narrow" w:cstheme="minorHAnsi"/>
        </w:rPr>
      </w:pPr>
    </w:p>
    <w:p w:rsidR="00E33FDB" w:rsidRDefault="00E33FDB">
      <w:pPr>
        <w:spacing w:after="200" w:line="276" w:lineRule="auto"/>
        <w:rPr>
          <w:rFonts w:ascii="Arial Narrow" w:hAnsi="Arial Narrow" w:cstheme="minorHAnsi"/>
        </w:rPr>
      </w:pPr>
      <w:r>
        <w:rPr>
          <w:rFonts w:ascii="Arial Narrow" w:hAnsi="Arial Narrow" w:cstheme="minorHAnsi"/>
        </w:rPr>
        <w:br w:type="page"/>
      </w:r>
    </w:p>
    <w:p w:rsidR="002F0150" w:rsidRPr="00EC759F" w:rsidRDefault="00AF5A98" w:rsidP="00CC4E09">
      <w:pPr>
        <w:tabs>
          <w:tab w:val="left" w:pos="0"/>
          <w:tab w:val="left" w:pos="284"/>
        </w:tabs>
        <w:jc w:val="both"/>
        <w:rPr>
          <w:rFonts w:ascii="Arial Narrow" w:hAnsi="Arial Narrow" w:cstheme="minorHAnsi"/>
          <w:b/>
          <w:sz w:val="24"/>
          <w:szCs w:val="24"/>
        </w:rPr>
      </w:pPr>
      <w:r>
        <w:rPr>
          <w:rFonts w:ascii="Arial Narrow" w:hAnsi="Arial Narrow" w:cstheme="minorHAnsi"/>
          <w:b/>
          <w:sz w:val="24"/>
          <w:szCs w:val="24"/>
        </w:rPr>
        <w:lastRenderedPageBreak/>
        <w:t>Materiały</w:t>
      </w:r>
      <w:r w:rsidR="002F0150" w:rsidRPr="00EC759F">
        <w:rPr>
          <w:rFonts w:ascii="Arial Narrow" w:hAnsi="Arial Narrow" w:cstheme="minorHAnsi"/>
          <w:b/>
          <w:sz w:val="24"/>
          <w:szCs w:val="24"/>
        </w:rPr>
        <w:t xml:space="preserve"> z</w:t>
      </w:r>
      <w:r w:rsidR="00536CF1" w:rsidRPr="00EC759F">
        <w:rPr>
          <w:rFonts w:ascii="Arial Narrow" w:hAnsi="Arial Narrow" w:cstheme="minorHAnsi"/>
          <w:b/>
          <w:sz w:val="24"/>
          <w:szCs w:val="24"/>
        </w:rPr>
        <w:t>uży</w:t>
      </w:r>
      <w:r w:rsidR="002F0150" w:rsidRPr="00EC759F">
        <w:rPr>
          <w:rFonts w:ascii="Arial Narrow" w:hAnsi="Arial Narrow" w:cstheme="minorHAnsi"/>
          <w:b/>
          <w:sz w:val="24"/>
          <w:szCs w:val="24"/>
        </w:rPr>
        <w:t>walne – Pakiet 2</w:t>
      </w:r>
    </w:p>
    <w:p w:rsidR="002F0150" w:rsidRPr="00EC759F" w:rsidRDefault="002F0150" w:rsidP="00CC4E09">
      <w:pPr>
        <w:tabs>
          <w:tab w:val="left" w:pos="0"/>
          <w:tab w:val="left" w:pos="284"/>
        </w:tabs>
        <w:jc w:val="both"/>
        <w:rPr>
          <w:rFonts w:ascii="Arial Narrow" w:hAnsi="Arial Narrow" w:cstheme="minorHAnsi"/>
          <w:sz w:val="24"/>
          <w:szCs w:val="24"/>
        </w:rPr>
      </w:pPr>
    </w:p>
    <w:p w:rsidR="00536CF1" w:rsidRPr="00EC759F" w:rsidRDefault="00536CF1" w:rsidP="00536CF1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Opis:</w:t>
      </w:r>
    </w:p>
    <w:p w:rsidR="00536CF1" w:rsidRDefault="00536CF1" w:rsidP="00536CF1">
      <w:pPr>
        <w:pStyle w:val="Akapitzlist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Materiały zużywalne muszą spełniać odpowiednie wymagania i parametry jakościowe </w:t>
      </w:r>
      <w:r w:rsidR="00AF5A98">
        <w:rPr>
          <w:rFonts w:ascii="Arial Narrow" w:hAnsi="Arial Narrow" w:cstheme="minorHAnsi"/>
          <w:sz w:val="24"/>
          <w:szCs w:val="24"/>
        </w:rPr>
        <w:t>wskazane</w:t>
      </w:r>
      <w:r w:rsidR="00EC759F" w:rsidRPr="00EC759F">
        <w:rPr>
          <w:rFonts w:ascii="Arial Narrow" w:hAnsi="Arial Narrow" w:cstheme="minorHAnsi"/>
          <w:sz w:val="24"/>
          <w:szCs w:val="24"/>
        </w:rPr>
        <w:t xml:space="preserve"> w tabeli 2. </w:t>
      </w:r>
      <w:r w:rsidRPr="00EC759F">
        <w:rPr>
          <w:rFonts w:ascii="Arial Narrow" w:hAnsi="Arial Narrow" w:cstheme="minorHAnsi"/>
          <w:sz w:val="24"/>
          <w:szCs w:val="24"/>
        </w:rPr>
        <w:t xml:space="preserve">Oferent zobowiązuje się do dostarczenia wraz z dostawą zamówienia Certyfikatów Analizy/Sterylności, Świadectwa Kontroli Jakości lub innych równoważnych dokumentów potwierdzających klasę czystości/jakości danego produktu. Ze względu na wymogi jakościowe oraz dotychczasowe rezultaty badań i analiz wskazany jest preferowany producent. Dopuszcza się jednak przedstawienie oferty na produkty równoważne. </w:t>
      </w:r>
    </w:p>
    <w:p w:rsidR="00A01077" w:rsidRPr="00EC759F" w:rsidRDefault="00A01077" w:rsidP="00536CF1">
      <w:pPr>
        <w:pStyle w:val="Akapitzlist"/>
        <w:jc w:val="both"/>
        <w:rPr>
          <w:rFonts w:ascii="Arial Narrow" w:hAnsi="Arial Narrow" w:cstheme="minorHAnsi"/>
          <w:sz w:val="24"/>
          <w:szCs w:val="24"/>
        </w:rPr>
      </w:pPr>
    </w:p>
    <w:p w:rsidR="00536CF1" w:rsidRPr="00A01077" w:rsidRDefault="007626F4" w:rsidP="00536CF1">
      <w:pPr>
        <w:pStyle w:val="Akapitzlist"/>
        <w:jc w:val="both"/>
        <w:rPr>
          <w:rFonts w:ascii="Arial Narrow" w:hAnsi="Arial Narrow" w:cstheme="minorHAnsi"/>
          <w:b/>
          <w:sz w:val="24"/>
          <w:szCs w:val="24"/>
        </w:rPr>
      </w:pPr>
      <w:r w:rsidRPr="00A01077">
        <w:rPr>
          <w:rFonts w:ascii="Arial Narrow" w:hAnsi="Arial Narrow" w:cstheme="minorHAnsi"/>
          <w:b/>
          <w:sz w:val="24"/>
          <w:szCs w:val="24"/>
        </w:rPr>
        <w:t>NIE DOPUSZCZA SIĘ SKŁADANIA OFERT CZĘŚCIOWYCH W RAMACH JEDNEGO PAKIETU.</w:t>
      </w:r>
    </w:p>
    <w:p w:rsidR="00536CF1" w:rsidRPr="00EC759F" w:rsidRDefault="00536CF1" w:rsidP="00536CF1">
      <w:pPr>
        <w:pStyle w:val="Akapitzlist"/>
        <w:jc w:val="both"/>
        <w:rPr>
          <w:rFonts w:ascii="Arial Narrow" w:hAnsi="Arial Narrow" w:cstheme="minorHAnsi"/>
          <w:sz w:val="24"/>
          <w:szCs w:val="24"/>
        </w:rPr>
      </w:pPr>
    </w:p>
    <w:p w:rsidR="00536CF1" w:rsidRPr="00EC759F" w:rsidRDefault="00536CF1" w:rsidP="00536CF1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Przedmiot zamówienia: </w:t>
      </w:r>
    </w:p>
    <w:p w:rsidR="00536CF1" w:rsidRPr="00EC759F" w:rsidRDefault="00536CF1" w:rsidP="00536CF1">
      <w:pPr>
        <w:pStyle w:val="Akapitzlist"/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Pakiet 2:</w:t>
      </w:r>
    </w:p>
    <w:p w:rsidR="00536CF1" w:rsidRPr="00EC759F" w:rsidRDefault="00536CF1" w:rsidP="00EC759F">
      <w:pPr>
        <w:pStyle w:val="Akapitzlist"/>
        <w:numPr>
          <w:ilvl w:val="0"/>
          <w:numId w:val="26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Filtry strzykawkowe 0,22 μm sterylne PTFE opakowanie 100 szt. (2 opakowania) </w:t>
      </w:r>
    </w:p>
    <w:p w:rsidR="00536CF1" w:rsidRPr="00EC759F" w:rsidRDefault="00536CF1" w:rsidP="00EC759F">
      <w:pPr>
        <w:pStyle w:val="Akapitzlist"/>
        <w:numPr>
          <w:ilvl w:val="0"/>
          <w:numId w:val="26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Końcówki do pipet automatycznych o poj. 0.1-10μl, 96 szt./pudełko, 960 sztuk (1 opakowanie)</w:t>
      </w:r>
    </w:p>
    <w:p w:rsidR="00536CF1" w:rsidRPr="00EC759F" w:rsidRDefault="00536CF1" w:rsidP="00EC759F">
      <w:pPr>
        <w:pStyle w:val="Akapitzlist"/>
        <w:numPr>
          <w:ilvl w:val="0"/>
          <w:numId w:val="26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Końcówki do pipet automatycznych o poj. 0.1-10μl, 1000 sztuk (2 opakowania) </w:t>
      </w:r>
    </w:p>
    <w:p w:rsidR="00536CF1" w:rsidRPr="00EC759F" w:rsidRDefault="00536CF1" w:rsidP="00EC759F">
      <w:pPr>
        <w:pStyle w:val="Akapitzlist"/>
        <w:numPr>
          <w:ilvl w:val="0"/>
          <w:numId w:val="26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Końcówki do pipet automatycznych o poj. 0.5-200μl, 96 szt./pudełko, 960 sztuk (2 opakowania) </w:t>
      </w:r>
    </w:p>
    <w:p w:rsidR="00536CF1" w:rsidRPr="00EC759F" w:rsidRDefault="00536CF1" w:rsidP="00EC759F">
      <w:pPr>
        <w:pStyle w:val="Akapitzlist"/>
        <w:numPr>
          <w:ilvl w:val="0"/>
          <w:numId w:val="26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Końcówki do pipet automatycznych o poj. 0.5-200μl, 960 sztuk (2 opakowania) </w:t>
      </w:r>
    </w:p>
    <w:p w:rsidR="00536CF1" w:rsidRPr="00EC759F" w:rsidRDefault="00536CF1" w:rsidP="00EC759F">
      <w:pPr>
        <w:pStyle w:val="Akapitzlist"/>
        <w:numPr>
          <w:ilvl w:val="0"/>
          <w:numId w:val="26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Końcówki do pipet automatycznych o poj. 5-350μl, 96 szt./pudełko, 960 sztuk (1 opakowanie) </w:t>
      </w:r>
    </w:p>
    <w:p w:rsidR="00536CF1" w:rsidRPr="00EC759F" w:rsidRDefault="00536CF1" w:rsidP="00EC759F">
      <w:pPr>
        <w:pStyle w:val="Akapitzlist"/>
        <w:numPr>
          <w:ilvl w:val="0"/>
          <w:numId w:val="26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Końcówki do pipet automatycznych o poj. 5-350μl, 960 sztuk (1 opakowanie) </w:t>
      </w:r>
    </w:p>
    <w:p w:rsidR="00536CF1" w:rsidRPr="00EC759F" w:rsidRDefault="00536CF1" w:rsidP="00EC759F">
      <w:pPr>
        <w:pStyle w:val="Akapitzlist"/>
        <w:numPr>
          <w:ilvl w:val="0"/>
          <w:numId w:val="26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Końcówki do pipet automatycznych o poj. 10-1000μl, 96 szt./pudełko, 960 sztuk (2 opakowania) </w:t>
      </w:r>
    </w:p>
    <w:p w:rsidR="00536CF1" w:rsidRPr="00EC759F" w:rsidRDefault="00536CF1" w:rsidP="00EC759F">
      <w:pPr>
        <w:pStyle w:val="Akapitzlist"/>
        <w:numPr>
          <w:ilvl w:val="0"/>
          <w:numId w:val="26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Końcówki do pipet automatycznych o poj. 100-5000μl, 100 sztuk (2 opakowania) </w:t>
      </w:r>
    </w:p>
    <w:p w:rsidR="00536CF1" w:rsidRPr="00EC759F" w:rsidRDefault="00536CF1" w:rsidP="00EC759F">
      <w:pPr>
        <w:pStyle w:val="Akapitzlist"/>
        <w:numPr>
          <w:ilvl w:val="0"/>
          <w:numId w:val="26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Końcówki do pipet automatycznych o poj. 10-1000μl, 480 sztuk (3 opakowania) </w:t>
      </w:r>
    </w:p>
    <w:p w:rsidR="00536CF1" w:rsidRPr="00EC759F" w:rsidRDefault="00536CF1" w:rsidP="00EC759F">
      <w:pPr>
        <w:pStyle w:val="Akapitzlist"/>
        <w:numPr>
          <w:ilvl w:val="0"/>
          <w:numId w:val="26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Koncentratory wirówkowe MWCO 3 kDa poj. 20 ml, 12 szt. (5 opakowań) </w:t>
      </w:r>
    </w:p>
    <w:p w:rsidR="00EC759F" w:rsidRDefault="00EC759F" w:rsidP="005C2BEB">
      <w:p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</w:p>
    <w:p w:rsidR="003662E3" w:rsidRDefault="003662E3" w:rsidP="005C2BEB">
      <w:p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</w:p>
    <w:p w:rsidR="003662E3" w:rsidRDefault="003662E3" w:rsidP="005C2BEB">
      <w:p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</w:p>
    <w:p w:rsidR="003662E3" w:rsidRDefault="003662E3" w:rsidP="005C2BEB">
      <w:p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</w:p>
    <w:p w:rsidR="00E86716" w:rsidRDefault="00E86716" w:rsidP="00536CF1">
      <w:pPr>
        <w:spacing w:line="360" w:lineRule="auto"/>
        <w:ind w:left="502"/>
        <w:jc w:val="both"/>
        <w:rPr>
          <w:rFonts w:ascii="Arial Narrow" w:hAnsi="Arial Narrow" w:cstheme="minorHAnsi"/>
          <w:sz w:val="24"/>
          <w:szCs w:val="24"/>
        </w:rPr>
      </w:pPr>
    </w:p>
    <w:p w:rsidR="00536CF1" w:rsidRPr="00EC759F" w:rsidRDefault="00536CF1" w:rsidP="00536CF1">
      <w:pPr>
        <w:spacing w:line="360" w:lineRule="auto"/>
        <w:ind w:left="502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lastRenderedPageBreak/>
        <w:t xml:space="preserve">Parametry </w:t>
      </w:r>
      <w:r w:rsidR="007626F4">
        <w:rPr>
          <w:rFonts w:ascii="Arial Narrow" w:hAnsi="Arial Narrow" w:cstheme="minorHAnsi"/>
          <w:sz w:val="24"/>
          <w:szCs w:val="24"/>
        </w:rPr>
        <w:t>wymagane</w:t>
      </w:r>
      <w:r w:rsidRPr="00EC759F">
        <w:rPr>
          <w:rFonts w:ascii="Arial Narrow" w:hAnsi="Arial Narrow" w:cstheme="minorHAnsi"/>
          <w:sz w:val="24"/>
          <w:szCs w:val="24"/>
        </w:rPr>
        <w:t xml:space="preserve"> materiałów:</w:t>
      </w:r>
    </w:p>
    <w:p w:rsidR="00536CF1" w:rsidRPr="00FE15D4" w:rsidRDefault="00536CF1" w:rsidP="00536CF1">
      <w:pPr>
        <w:tabs>
          <w:tab w:val="left" w:pos="0"/>
          <w:tab w:val="left" w:pos="284"/>
        </w:tabs>
        <w:jc w:val="both"/>
        <w:rPr>
          <w:rFonts w:ascii="Arial Narrow" w:hAnsi="Arial Narrow" w:cstheme="minorHAnsi"/>
        </w:rPr>
      </w:pPr>
      <w:r w:rsidRPr="00FE15D4">
        <w:rPr>
          <w:rFonts w:ascii="Arial Narrow" w:hAnsi="Arial Narrow" w:cstheme="minorHAnsi"/>
        </w:rPr>
        <w:t>Tabela nr 2</w:t>
      </w:r>
    </w:p>
    <w:tbl>
      <w:tblPr>
        <w:tblStyle w:val="Tabela-Siatka"/>
        <w:tblW w:w="0" w:type="auto"/>
        <w:tblLook w:val="04A0"/>
      </w:tblPr>
      <w:tblGrid>
        <w:gridCol w:w="514"/>
        <w:gridCol w:w="1402"/>
        <w:gridCol w:w="1251"/>
        <w:gridCol w:w="1011"/>
        <w:gridCol w:w="1259"/>
        <w:gridCol w:w="1456"/>
        <w:gridCol w:w="1033"/>
        <w:gridCol w:w="4798"/>
      </w:tblGrid>
      <w:tr w:rsidR="00536CF1" w:rsidRPr="00FE15D4" w:rsidTr="00E33FDB">
        <w:tc>
          <w:tcPr>
            <w:tcW w:w="514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6379" w:type="dxa"/>
            <w:gridSpan w:val="5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PARAMETRY WYMAGANE*</w:t>
            </w:r>
          </w:p>
        </w:tc>
        <w:tc>
          <w:tcPr>
            <w:tcW w:w="1033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4798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</w:tr>
      <w:tr w:rsidR="00536CF1" w:rsidRPr="00FE15D4" w:rsidTr="00E33FDB">
        <w:tc>
          <w:tcPr>
            <w:tcW w:w="514" w:type="dxa"/>
            <w:vAlign w:val="center"/>
          </w:tcPr>
          <w:p w:rsidR="00E33FDB" w:rsidRDefault="00E33FDB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  <w:p w:rsidR="00E33FDB" w:rsidRDefault="00536CF1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L.p.</w:t>
            </w:r>
          </w:p>
          <w:p w:rsidR="00E33FDB" w:rsidRPr="00FE15D4" w:rsidRDefault="00E33FDB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02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NAZWA</w:t>
            </w:r>
          </w:p>
        </w:tc>
        <w:tc>
          <w:tcPr>
            <w:tcW w:w="1251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PREFEROWANY</w:t>
            </w:r>
          </w:p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PRODUCENT</w:t>
            </w:r>
          </w:p>
        </w:tc>
        <w:tc>
          <w:tcPr>
            <w:tcW w:w="1011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ILOŚĆ</w:t>
            </w:r>
          </w:p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OPAKOWAŃ</w:t>
            </w:r>
          </w:p>
        </w:tc>
        <w:tc>
          <w:tcPr>
            <w:tcW w:w="1259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PREFEROWANA</w:t>
            </w:r>
          </w:p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WIELKOŚĆ</w:t>
            </w:r>
          </w:p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OPAKOWANIA</w:t>
            </w:r>
          </w:p>
        </w:tc>
        <w:tc>
          <w:tcPr>
            <w:tcW w:w="1456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NR KAT.</w:t>
            </w:r>
          </w:p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PREFEROWANEGO</w:t>
            </w:r>
          </w:p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PRODUCENTA</w:t>
            </w:r>
          </w:p>
        </w:tc>
        <w:tc>
          <w:tcPr>
            <w:tcW w:w="1033" w:type="dxa"/>
            <w:shd w:val="clear" w:color="auto" w:fill="D9D9D9" w:themeFill="background1" w:themeFillShade="D9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PARAMETR WYMAGANY</w:t>
            </w:r>
          </w:p>
        </w:tc>
        <w:tc>
          <w:tcPr>
            <w:tcW w:w="4798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OPIS PARAMETRÓW OFEROWANYCH</w:t>
            </w:r>
          </w:p>
        </w:tc>
      </w:tr>
      <w:tr w:rsidR="00536CF1" w:rsidRPr="00FE15D4" w:rsidTr="00E33FDB">
        <w:tc>
          <w:tcPr>
            <w:tcW w:w="514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1.</w:t>
            </w:r>
          </w:p>
        </w:tc>
        <w:tc>
          <w:tcPr>
            <w:tcW w:w="1402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Filtry strzykawkowe 0,22 µm sterylne PTFE</w:t>
            </w:r>
          </w:p>
        </w:tc>
        <w:tc>
          <w:tcPr>
            <w:tcW w:w="1251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Sartorius</w:t>
            </w:r>
          </w:p>
        </w:tc>
        <w:tc>
          <w:tcPr>
            <w:tcW w:w="1011" w:type="dxa"/>
            <w:vAlign w:val="center"/>
          </w:tcPr>
          <w:p w:rsidR="007626F4" w:rsidRDefault="007626F4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  <w:p w:rsidR="00536CF1" w:rsidRPr="00FE15D4" w:rsidRDefault="00536CF1" w:rsidP="007626F4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</w:t>
            </w:r>
          </w:p>
          <w:p w:rsidR="00536CF1" w:rsidRPr="00FE15D4" w:rsidRDefault="00536CF1" w:rsidP="00536CF1">
            <w:pPr>
              <w:rPr>
                <w:rFonts w:ascii="Arial Narrow" w:hAnsi="Arial Narrow" w:cstheme="minorHAnsi"/>
                <w:szCs w:val="22"/>
              </w:rPr>
            </w:pPr>
          </w:p>
          <w:p w:rsidR="00536CF1" w:rsidRPr="00FE15D4" w:rsidRDefault="00536CF1" w:rsidP="00536CF1">
            <w:pPr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59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Opakowanie 100 szt.</w:t>
            </w:r>
          </w:p>
        </w:tc>
        <w:tc>
          <w:tcPr>
            <w:tcW w:w="1456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16596--------HYK</w:t>
            </w:r>
          </w:p>
        </w:tc>
        <w:tc>
          <w:tcPr>
            <w:tcW w:w="1033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98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514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2.</w:t>
            </w:r>
          </w:p>
        </w:tc>
        <w:tc>
          <w:tcPr>
            <w:tcW w:w="1402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Końcówki do pipet automatycznych o poj. 0.1-10µl, 96 szt./pudełko</w:t>
            </w:r>
          </w:p>
        </w:tc>
        <w:tc>
          <w:tcPr>
            <w:tcW w:w="1251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Sartorius</w:t>
            </w:r>
          </w:p>
        </w:tc>
        <w:tc>
          <w:tcPr>
            <w:tcW w:w="1011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259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10 pudełek w kartonie</w:t>
            </w:r>
          </w:p>
        </w:tc>
        <w:tc>
          <w:tcPr>
            <w:tcW w:w="1456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790010</w:t>
            </w:r>
          </w:p>
        </w:tc>
        <w:tc>
          <w:tcPr>
            <w:tcW w:w="1033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98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514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3.</w:t>
            </w:r>
          </w:p>
        </w:tc>
        <w:tc>
          <w:tcPr>
            <w:tcW w:w="1402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Końcówki do pipet automatycznych o poj. 0.1-10µl</w:t>
            </w:r>
          </w:p>
        </w:tc>
        <w:tc>
          <w:tcPr>
            <w:tcW w:w="1251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Sartorius</w:t>
            </w:r>
          </w:p>
        </w:tc>
        <w:tc>
          <w:tcPr>
            <w:tcW w:w="1011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</w:t>
            </w:r>
          </w:p>
        </w:tc>
        <w:tc>
          <w:tcPr>
            <w:tcW w:w="1259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Worek 1000 szt.</w:t>
            </w:r>
          </w:p>
        </w:tc>
        <w:tc>
          <w:tcPr>
            <w:tcW w:w="1456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790014</w:t>
            </w:r>
          </w:p>
        </w:tc>
        <w:tc>
          <w:tcPr>
            <w:tcW w:w="1033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98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514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4.</w:t>
            </w:r>
          </w:p>
        </w:tc>
        <w:tc>
          <w:tcPr>
            <w:tcW w:w="1402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Końcówki do pipet automatycznych o poj. 0.5-200µl, 96 szt./pudełko</w:t>
            </w:r>
          </w:p>
        </w:tc>
        <w:tc>
          <w:tcPr>
            <w:tcW w:w="1251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Sartorius</w:t>
            </w:r>
          </w:p>
        </w:tc>
        <w:tc>
          <w:tcPr>
            <w:tcW w:w="1011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</w:t>
            </w:r>
          </w:p>
        </w:tc>
        <w:tc>
          <w:tcPr>
            <w:tcW w:w="1259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10 pudełek w kartonie</w:t>
            </w:r>
          </w:p>
        </w:tc>
        <w:tc>
          <w:tcPr>
            <w:tcW w:w="1456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790200</w:t>
            </w:r>
          </w:p>
        </w:tc>
        <w:tc>
          <w:tcPr>
            <w:tcW w:w="1033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98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514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5.</w:t>
            </w:r>
          </w:p>
        </w:tc>
        <w:tc>
          <w:tcPr>
            <w:tcW w:w="1402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Końcówki do pipet automatycznych o poj. 0.5-200µl</w:t>
            </w:r>
          </w:p>
        </w:tc>
        <w:tc>
          <w:tcPr>
            <w:tcW w:w="1251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Sartorius</w:t>
            </w:r>
          </w:p>
        </w:tc>
        <w:tc>
          <w:tcPr>
            <w:tcW w:w="1011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</w:t>
            </w:r>
          </w:p>
        </w:tc>
        <w:tc>
          <w:tcPr>
            <w:tcW w:w="1259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Worek 960 szt.</w:t>
            </w:r>
          </w:p>
        </w:tc>
        <w:tc>
          <w:tcPr>
            <w:tcW w:w="1456" w:type="dxa"/>
            <w:vAlign w:val="center"/>
          </w:tcPr>
          <w:p w:rsidR="00536CF1" w:rsidRPr="00FE15D4" w:rsidRDefault="00E136A5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  <w:color w:val="FF0000"/>
              </w:rPr>
              <w:t>LH-B</w:t>
            </w:r>
            <w:r w:rsidR="00536CF1" w:rsidRPr="00FE15D4">
              <w:rPr>
                <w:rFonts w:ascii="Arial Narrow" w:hAnsi="Arial Narrow" w:cstheme="minorHAnsi"/>
                <w:b/>
              </w:rPr>
              <w:t>790204</w:t>
            </w:r>
          </w:p>
        </w:tc>
        <w:tc>
          <w:tcPr>
            <w:tcW w:w="1033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98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514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6.</w:t>
            </w:r>
          </w:p>
        </w:tc>
        <w:tc>
          <w:tcPr>
            <w:tcW w:w="1402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Końcówki do pipet automatycznych o poj. 5-350µl, 96 szt./pudełko</w:t>
            </w:r>
          </w:p>
        </w:tc>
        <w:tc>
          <w:tcPr>
            <w:tcW w:w="1251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Sartorius</w:t>
            </w:r>
          </w:p>
        </w:tc>
        <w:tc>
          <w:tcPr>
            <w:tcW w:w="1011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259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10 pudełek w kartonie</w:t>
            </w:r>
          </w:p>
        </w:tc>
        <w:tc>
          <w:tcPr>
            <w:tcW w:w="1456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790350</w:t>
            </w:r>
          </w:p>
        </w:tc>
        <w:tc>
          <w:tcPr>
            <w:tcW w:w="1033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98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514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7.</w:t>
            </w:r>
          </w:p>
        </w:tc>
        <w:tc>
          <w:tcPr>
            <w:tcW w:w="1402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 xml:space="preserve">Końcówki do pipet </w:t>
            </w:r>
            <w:r w:rsidRPr="00FE15D4">
              <w:rPr>
                <w:rFonts w:ascii="Arial Narrow" w:eastAsia="Times New Roman" w:hAnsi="Arial Narrow" w:cstheme="minorHAnsi"/>
                <w:szCs w:val="22"/>
              </w:rPr>
              <w:lastRenderedPageBreak/>
              <w:t>automatycznych o poj. 5-350µl</w:t>
            </w:r>
          </w:p>
        </w:tc>
        <w:tc>
          <w:tcPr>
            <w:tcW w:w="1251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lastRenderedPageBreak/>
              <w:t>Sartorius</w:t>
            </w:r>
          </w:p>
        </w:tc>
        <w:tc>
          <w:tcPr>
            <w:tcW w:w="1011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259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 xml:space="preserve">Worek 960 </w:t>
            </w:r>
            <w:r w:rsidRPr="00FE15D4">
              <w:rPr>
                <w:rFonts w:ascii="Arial Narrow" w:hAnsi="Arial Narrow" w:cstheme="minorHAnsi"/>
                <w:szCs w:val="22"/>
              </w:rPr>
              <w:lastRenderedPageBreak/>
              <w:t>szt.</w:t>
            </w:r>
          </w:p>
        </w:tc>
        <w:tc>
          <w:tcPr>
            <w:tcW w:w="1456" w:type="dxa"/>
            <w:vAlign w:val="center"/>
          </w:tcPr>
          <w:p w:rsidR="00536CF1" w:rsidRPr="00FE15D4" w:rsidRDefault="00A01077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lastRenderedPageBreak/>
              <w:t>LH-B</w:t>
            </w:r>
            <w:r w:rsidR="00536CF1" w:rsidRPr="00FE15D4">
              <w:rPr>
                <w:rFonts w:ascii="Arial Narrow" w:hAnsi="Arial Narrow" w:cstheme="minorHAnsi"/>
                <w:b/>
              </w:rPr>
              <w:t>790354</w:t>
            </w:r>
          </w:p>
        </w:tc>
        <w:tc>
          <w:tcPr>
            <w:tcW w:w="1033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98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514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lastRenderedPageBreak/>
              <w:t>8.</w:t>
            </w:r>
          </w:p>
        </w:tc>
        <w:tc>
          <w:tcPr>
            <w:tcW w:w="1402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Końcówki do pipet automatycznych o poj. 10-1000µl, 96 szt./pudełko</w:t>
            </w:r>
          </w:p>
        </w:tc>
        <w:tc>
          <w:tcPr>
            <w:tcW w:w="1251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Sartorius</w:t>
            </w:r>
          </w:p>
        </w:tc>
        <w:tc>
          <w:tcPr>
            <w:tcW w:w="1011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</w:t>
            </w:r>
          </w:p>
        </w:tc>
        <w:tc>
          <w:tcPr>
            <w:tcW w:w="1259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10 pudełek w kartonie</w:t>
            </w:r>
          </w:p>
        </w:tc>
        <w:tc>
          <w:tcPr>
            <w:tcW w:w="1456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791000</w:t>
            </w:r>
          </w:p>
        </w:tc>
        <w:tc>
          <w:tcPr>
            <w:tcW w:w="1033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98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514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9.</w:t>
            </w:r>
          </w:p>
        </w:tc>
        <w:tc>
          <w:tcPr>
            <w:tcW w:w="1402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Końcówki do pipet automatycznych o poj. 100-5000µl</w:t>
            </w:r>
          </w:p>
        </w:tc>
        <w:tc>
          <w:tcPr>
            <w:tcW w:w="1251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Sartorius</w:t>
            </w:r>
          </w:p>
        </w:tc>
        <w:tc>
          <w:tcPr>
            <w:tcW w:w="1011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</w:t>
            </w:r>
          </w:p>
        </w:tc>
        <w:tc>
          <w:tcPr>
            <w:tcW w:w="1259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Worek 100 szt.</w:t>
            </w:r>
          </w:p>
        </w:tc>
        <w:tc>
          <w:tcPr>
            <w:tcW w:w="1456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780300</w:t>
            </w:r>
          </w:p>
        </w:tc>
        <w:tc>
          <w:tcPr>
            <w:tcW w:w="1033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98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514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10.</w:t>
            </w:r>
          </w:p>
        </w:tc>
        <w:tc>
          <w:tcPr>
            <w:tcW w:w="1402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Końcówki do pipet automatycznych o poj. 10-1000 µl</w:t>
            </w:r>
          </w:p>
        </w:tc>
        <w:tc>
          <w:tcPr>
            <w:tcW w:w="1251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Sartorius</w:t>
            </w:r>
          </w:p>
        </w:tc>
        <w:tc>
          <w:tcPr>
            <w:tcW w:w="1011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3</w:t>
            </w:r>
          </w:p>
        </w:tc>
        <w:tc>
          <w:tcPr>
            <w:tcW w:w="1259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 xml:space="preserve">480 szt. </w:t>
            </w:r>
          </w:p>
        </w:tc>
        <w:tc>
          <w:tcPr>
            <w:tcW w:w="1456" w:type="dxa"/>
            <w:vAlign w:val="center"/>
          </w:tcPr>
          <w:p w:rsidR="00536CF1" w:rsidRPr="00FE15D4" w:rsidRDefault="007626F4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LH-B791004</w:t>
            </w:r>
          </w:p>
        </w:tc>
        <w:tc>
          <w:tcPr>
            <w:tcW w:w="1033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98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514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11.</w:t>
            </w:r>
          </w:p>
        </w:tc>
        <w:tc>
          <w:tcPr>
            <w:tcW w:w="1402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koncentratory wirówkowe MWCO 3 kDa poj. 20 ml</w:t>
            </w:r>
          </w:p>
        </w:tc>
        <w:tc>
          <w:tcPr>
            <w:tcW w:w="1251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Sartorius</w:t>
            </w:r>
          </w:p>
        </w:tc>
        <w:tc>
          <w:tcPr>
            <w:tcW w:w="1011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5</w:t>
            </w:r>
          </w:p>
        </w:tc>
        <w:tc>
          <w:tcPr>
            <w:tcW w:w="1259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12 szt.</w:t>
            </w:r>
          </w:p>
        </w:tc>
        <w:tc>
          <w:tcPr>
            <w:tcW w:w="1456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VS2091</w:t>
            </w:r>
          </w:p>
        </w:tc>
        <w:tc>
          <w:tcPr>
            <w:tcW w:w="1033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98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</w:tbl>
    <w:p w:rsidR="00E33FDB" w:rsidRPr="00A01077" w:rsidRDefault="00E33FDB" w:rsidP="00340356">
      <w:pPr>
        <w:jc w:val="both"/>
        <w:rPr>
          <w:rFonts w:ascii="Arial Narrow" w:hAnsi="Arial Narrow" w:cstheme="minorHAnsi"/>
          <w:b/>
          <w:color w:val="FF0000"/>
          <w:sz w:val="22"/>
          <w:szCs w:val="22"/>
        </w:rPr>
      </w:pPr>
      <w:r w:rsidRPr="00A01077">
        <w:rPr>
          <w:rFonts w:ascii="Arial Narrow" w:hAnsi="Arial Narrow" w:cstheme="minorHAnsi"/>
          <w:b/>
          <w:color w:val="FF0000"/>
          <w:sz w:val="22"/>
          <w:szCs w:val="22"/>
        </w:rPr>
        <w:t>* Podana jest preferowana ilość sztuk przypadająca na opakowanie, jeżeli potencjalny dostawca oferuje inną wielkość opakowania, która w rezultacie przełoży się na wymaganą całkowitą ilość sztuk, takie oferty będą rozpatrywane.</w:t>
      </w:r>
    </w:p>
    <w:p w:rsidR="00447A44" w:rsidRPr="00A01077" w:rsidRDefault="00E33FDB" w:rsidP="00340356">
      <w:pPr>
        <w:spacing w:line="276" w:lineRule="auto"/>
        <w:jc w:val="both"/>
        <w:rPr>
          <w:rFonts w:ascii="Arial Narrow" w:hAnsi="Arial Narrow" w:cstheme="minorHAnsi"/>
          <w:b/>
          <w:color w:val="FF0000"/>
        </w:rPr>
      </w:pPr>
      <w:r w:rsidRPr="00A01077">
        <w:rPr>
          <w:rFonts w:ascii="Arial Narrow" w:hAnsi="Arial Narrow" w:cstheme="minorHAnsi"/>
          <w:b/>
          <w:color w:val="FF0000"/>
          <w:sz w:val="22"/>
          <w:szCs w:val="24"/>
        </w:rPr>
        <w:t xml:space="preserve">W przypadku, gdy w rubryce „Parametr wymagany” wskazana jest instrukcja „TAK-PODAĆ”, Wykonawca jest zobowiązany do </w:t>
      </w:r>
      <w:r w:rsidRPr="00A01077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potwierdzenia</w:t>
      </w:r>
      <w:r w:rsidRPr="00A01077">
        <w:rPr>
          <w:rFonts w:ascii="Arial Narrow" w:hAnsi="Arial Narrow" w:cstheme="minorHAnsi"/>
          <w:b/>
          <w:color w:val="FF0000"/>
          <w:sz w:val="22"/>
          <w:szCs w:val="24"/>
        </w:rPr>
        <w:t xml:space="preserve"> spełnienia parametru w rubryce „Opis parametrów oferowanych” i </w:t>
      </w:r>
      <w:r w:rsidRPr="00A01077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opisania</w:t>
      </w:r>
      <w:r w:rsidRPr="00A01077">
        <w:rPr>
          <w:rFonts w:ascii="Arial Narrow" w:hAnsi="Arial Narrow" w:cstheme="minorHAnsi"/>
          <w:b/>
          <w:color w:val="FF0000"/>
          <w:sz w:val="22"/>
          <w:szCs w:val="24"/>
        </w:rPr>
        <w:t xml:space="preserve"> sposobu spełnienia tego parametru. </w:t>
      </w:r>
    </w:p>
    <w:p w:rsidR="00E33FDB" w:rsidRPr="00991F83" w:rsidRDefault="002D6627" w:rsidP="00340356">
      <w:pPr>
        <w:spacing w:after="200" w:line="276" w:lineRule="auto"/>
        <w:jc w:val="both"/>
        <w:rPr>
          <w:rFonts w:ascii="Arial Narrow" w:hAnsi="Arial Narrow" w:cstheme="minorHAnsi"/>
          <w:b/>
          <w:color w:val="FF0000"/>
          <w:sz w:val="24"/>
          <w:szCs w:val="24"/>
        </w:rPr>
      </w:pPr>
      <w:r w:rsidRPr="00991F83">
        <w:rPr>
          <w:rFonts w:ascii="Arial Narrow" w:hAnsi="Arial Narrow" w:cstheme="minorHAnsi"/>
          <w:b/>
          <w:color w:val="FF0000"/>
          <w:sz w:val="22"/>
          <w:szCs w:val="24"/>
        </w:rPr>
        <w:t xml:space="preserve">W przypadku, gdy w rubryce „Parametr wymagany” wskazana jest instrukcja „TAK”, Wykonawca jest zobowiązany do </w:t>
      </w:r>
      <w:r w:rsidRPr="00A01077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potwierdzenia</w:t>
      </w:r>
      <w:r w:rsidRPr="00991F83">
        <w:rPr>
          <w:rFonts w:ascii="Arial Narrow" w:hAnsi="Arial Narrow" w:cstheme="minorHAnsi"/>
          <w:b/>
          <w:color w:val="FF0000"/>
          <w:sz w:val="22"/>
          <w:szCs w:val="24"/>
        </w:rPr>
        <w:t xml:space="preserve"> spełnienia parametru w rubryce „Opis parametrów oferowanych”. </w:t>
      </w:r>
      <w:r w:rsidR="00E33FDB" w:rsidRPr="00991F83">
        <w:rPr>
          <w:rFonts w:ascii="Arial Narrow" w:hAnsi="Arial Narrow" w:cstheme="minorHAnsi"/>
          <w:b/>
          <w:color w:val="FF0000"/>
          <w:sz w:val="24"/>
          <w:szCs w:val="24"/>
        </w:rPr>
        <w:br w:type="page"/>
      </w:r>
    </w:p>
    <w:p w:rsidR="00536CF1" w:rsidRPr="00EC759F" w:rsidRDefault="00536CF1" w:rsidP="00AD7180">
      <w:pPr>
        <w:rPr>
          <w:rFonts w:ascii="Arial Narrow" w:hAnsi="Arial Narrow" w:cstheme="minorHAnsi"/>
          <w:b/>
          <w:sz w:val="24"/>
          <w:szCs w:val="24"/>
        </w:rPr>
      </w:pPr>
      <w:r w:rsidRPr="00EC759F">
        <w:rPr>
          <w:rFonts w:ascii="Arial Narrow" w:hAnsi="Arial Narrow" w:cstheme="minorHAnsi"/>
          <w:b/>
          <w:sz w:val="24"/>
          <w:szCs w:val="24"/>
        </w:rPr>
        <w:lastRenderedPageBreak/>
        <w:t>Szkło</w:t>
      </w:r>
      <w:r w:rsidR="00E86716">
        <w:rPr>
          <w:rFonts w:ascii="Arial Narrow" w:hAnsi="Arial Narrow" w:cstheme="minorHAnsi"/>
          <w:b/>
          <w:sz w:val="24"/>
          <w:szCs w:val="24"/>
        </w:rPr>
        <w:t xml:space="preserve"> laboratoryjne</w:t>
      </w:r>
      <w:r w:rsidRPr="00EC759F">
        <w:rPr>
          <w:rFonts w:ascii="Arial Narrow" w:hAnsi="Arial Narrow" w:cstheme="minorHAnsi"/>
          <w:b/>
          <w:sz w:val="24"/>
          <w:szCs w:val="24"/>
        </w:rPr>
        <w:t xml:space="preserve"> – Pakiet 3</w:t>
      </w:r>
    </w:p>
    <w:p w:rsidR="00EC759F" w:rsidRPr="00EC759F" w:rsidRDefault="00EC759F" w:rsidP="00AD7180">
      <w:pPr>
        <w:rPr>
          <w:rFonts w:ascii="Arial Narrow" w:hAnsi="Arial Narrow" w:cstheme="minorHAnsi"/>
          <w:b/>
          <w:sz w:val="24"/>
          <w:szCs w:val="24"/>
        </w:rPr>
      </w:pPr>
    </w:p>
    <w:p w:rsidR="00536CF1" w:rsidRPr="00EC759F" w:rsidRDefault="00536CF1" w:rsidP="00536CF1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Opis:</w:t>
      </w:r>
    </w:p>
    <w:p w:rsidR="00E86716" w:rsidRDefault="00E86716" w:rsidP="00536CF1">
      <w:pPr>
        <w:pStyle w:val="Akapitzlist"/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>Szkło laboratoryjne musi</w:t>
      </w:r>
      <w:r w:rsidR="00536CF1" w:rsidRPr="00EC759F">
        <w:rPr>
          <w:rFonts w:ascii="Arial Narrow" w:hAnsi="Arial Narrow" w:cstheme="minorHAnsi"/>
          <w:sz w:val="24"/>
          <w:szCs w:val="24"/>
        </w:rPr>
        <w:t xml:space="preserve"> spełniać odpowiednie wymagania i parametry jakościowe. Oferent zobowiązuje się do dostarczenia wraz z dostawą zamówienia Certyfikatów Analizy/Sterylności, Świadectwa Kontroli Jakości lub innych równoważnych dokumentów potwierdzających klasę czystości/jakości danego produktu.</w:t>
      </w:r>
    </w:p>
    <w:p w:rsidR="00536CF1" w:rsidRDefault="00536CF1" w:rsidP="00536CF1">
      <w:pPr>
        <w:pStyle w:val="Akapitzlist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 </w:t>
      </w:r>
    </w:p>
    <w:p w:rsidR="00E33FDB" w:rsidRPr="00E86716" w:rsidRDefault="00E33FDB" w:rsidP="00E33FDB">
      <w:pPr>
        <w:pStyle w:val="Akapitzlist"/>
        <w:jc w:val="both"/>
        <w:rPr>
          <w:rFonts w:ascii="Arial Narrow" w:hAnsi="Arial Narrow" w:cstheme="minorHAnsi"/>
          <w:b/>
          <w:sz w:val="24"/>
          <w:szCs w:val="24"/>
        </w:rPr>
      </w:pPr>
      <w:r w:rsidRPr="00E86716">
        <w:rPr>
          <w:rFonts w:ascii="Arial Narrow" w:hAnsi="Arial Narrow" w:cstheme="minorHAnsi"/>
          <w:b/>
          <w:sz w:val="24"/>
          <w:szCs w:val="24"/>
        </w:rPr>
        <w:t>NIE DOPUSZCZA SIĘ SKŁADANIA OFERT CZĘŚCIOWYCH W RAMACH JEDNEGO PAKIETU.</w:t>
      </w:r>
    </w:p>
    <w:p w:rsidR="00536CF1" w:rsidRPr="00EC759F" w:rsidRDefault="00536CF1" w:rsidP="00536CF1">
      <w:pPr>
        <w:pStyle w:val="Akapitzlist"/>
        <w:jc w:val="both"/>
        <w:rPr>
          <w:rFonts w:ascii="Arial Narrow" w:hAnsi="Arial Narrow" w:cstheme="minorHAnsi"/>
          <w:sz w:val="24"/>
          <w:szCs w:val="24"/>
        </w:rPr>
      </w:pPr>
    </w:p>
    <w:p w:rsidR="00536CF1" w:rsidRPr="00EC759F" w:rsidRDefault="00536CF1" w:rsidP="00536CF1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Przedmiot zamówienia: </w:t>
      </w:r>
    </w:p>
    <w:p w:rsidR="00536CF1" w:rsidRPr="00EC759F" w:rsidRDefault="00536CF1" w:rsidP="00536CF1">
      <w:pPr>
        <w:pStyle w:val="Akapitzlist"/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Pakiet 3:</w:t>
      </w:r>
    </w:p>
    <w:p w:rsidR="00536CF1" w:rsidRPr="00EC759F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Butelka szklana z nakrętką, </w:t>
      </w:r>
      <w:r w:rsidRPr="00EC759F">
        <w:rPr>
          <w:rFonts w:ascii="Arial Narrow" w:hAnsi="Arial Narrow"/>
          <w:sz w:val="24"/>
          <w:szCs w:val="24"/>
        </w:rPr>
        <w:t>wykonana ze szkła borokrzemowego typu 3.3</w:t>
      </w:r>
      <w:r w:rsidRPr="00EC759F">
        <w:rPr>
          <w:rFonts w:ascii="Arial Narrow" w:hAnsi="Arial Narrow" w:cstheme="minorHAnsi"/>
          <w:sz w:val="24"/>
          <w:szCs w:val="24"/>
        </w:rPr>
        <w:t xml:space="preserve"> 100 mL (2 sztuki)</w:t>
      </w:r>
    </w:p>
    <w:p w:rsidR="00536CF1" w:rsidRPr="00EC759F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Butelka szklana z nakrętką, </w:t>
      </w:r>
      <w:r w:rsidRPr="00EC759F">
        <w:rPr>
          <w:rFonts w:ascii="Arial Narrow" w:hAnsi="Arial Narrow"/>
          <w:sz w:val="24"/>
          <w:szCs w:val="24"/>
        </w:rPr>
        <w:t>wykonana ze szkła borokrzemowego typu 3.3</w:t>
      </w:r>
      <w:r w:rsidRPr="00EC759F">
        <w:rPr>
          <w:rFonts w:ascii="Arial Narrow" w:hAnsi="Arial Narrow" w:cstheme="minorHAnsi"/>
          <w:sz w:val="24"/>
          <w:szCs w:val="24"/>
        </w:rPr>
        <w:t xml:space="preserve"> 250 mL (2 sztuki)</w:t>
      </w:r>
    </w:p>
    <w:p w:rsidR="00536CF1" w:rsidRPr="00EC759F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Butelka szklana z nakrętką, </w:t>
      </w:r>
      <w:r w:rsidRPr="00EC759F">
        <w:rPr>
          <w:rFonts w:ascii="Arial Narrow" w:hAnsi="Arial Narrow"/>
          <w:sz w:val="24"/>
          <w:szCs w:val="24"/>
        </w:rPr>
        <w:t>wykonana ze szkła borokrzemowego typu 3.3</w:t>
      </w:r>
      <w:r w:rsidRPr="00EC759F">
        <w:rPr>
          <w:rFonts w:ascii="Arial Narrow" w:hAnsi="Arial Narrow" w:cstheme="minorHAnsi"/>
          <w:sz w:val="24"/>
          <w:szCs w:val="24"/>
        </w:rPr>
        <w:t xml:space="preserve"> 500 mL (2 sztuki)</w:t>
      </w:r>
    </w:p>
    <w:p w:rsidR="00536CF1" w:rsidRPr="00EC759F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Butelka szklana z nakrętką, </w:t>
      </w:r>
      <w:r w:rsidRPr="00EC759F">
        <w:rPr>
          <w:rFonts w:ascii="Arial Narrow" w:hAnsi="Arial Narrow"/>
          <w:sz w:val="24"/>
          <w:szCs w:val="24"/>
        </w:rPr>
        <w:t>wykonana ze szkła borokrzemowego typu 3.3</w:t>
      </w:r>
      <w:r w:rsidRPr="00EC759F">
        <w:rPr>
          <w:rFonts w:ascii="Arial Narrow" w:hAnsi="Arial Narrow" w:cstheme="minorHAnsi"/>
          <w:sz w:val="24"/>
          <w:szCs w:val="24"/>
        </w:rPr>
        <w:t xml:space="preserve"> 1000 mL (2 sztuki)</w:t>
      </w:r>
    </w:p>
    <w:p w:rsidR="00536CF1" w:rsidRPr="00EC759F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Butelka szklana z nakrętką, </w:t>
      </w:r>
      <w:r w:rsidRPr="00EC759F">
        <w:rPr>
          <w:rFonts w:ascii="Arial Narrow" w:hAnsi="Arial Narrow"/>
          <w:sz w:val="24"/>
          <w:szCs w:val="24"/>
        </w:rPr>
        <w:t>wykonana ze szkła borokrzemowego typu 3.3</w:t>
      </w:r>
      <w:r w:rsidRPr="00EC759F">
        <w:rPr>
          <w:rFonts w:ascii="Arial Narrow" w:hAnsi="Arial Narrow" w:cstheme="minorHAnsi"/>
          <w:sz w:val="24"/>
          <w:szCs w:val="24"/>
        </w:rPr>
        <w:t xml:space="preserve"> 2000 mL (1 sztuka)</w:t>
      </w:r>
    </w:p>
    <w:p w:rsidR="00536CF1" w:rsidRPr="00EC759F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Butelka szklana z nakrętką, </w:t>
      </w:r>
      <w:r w:rsidRPr="00EC759F">
        <w:rPr>
          <w:rFonts w:ascii="Arial Narrow" w:hAnsi="Arial Narrow"/>
          <w:sz w:val="24"/>
          <w:szCs w:val="24"/>
        </w:rPr>
        <w:t>wykonana ze szkła borokrzemowego typu 3.3</w:t>
      </w:r>
      <w:r w:rsidRPr="00EC759F">
        <w:rPr>
          <w:rFonts w:ascii="Arial Narrow" w:hAnsi="Arial Narrow" w:cstheme="minorHAnsi"/>
          <w:sz w:val="24"/>
          <w:szCs w:val="24"/>
        </w:rPr>
        <w:t xml:space="preserve"> 5000 mL (2 sztuki)</w:t>
      </w:r>
    </w:p>
    <w:p w:rsidR="00536CF1" w:rsidRPr="00EC759F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Cylinder miarowy 25 mL (1 sztuka) </w:t>
      </w:r>
    </w:p>
    <w:p w:rsidR="00536CF1" w:rsidRPr="00EC759F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Cylinder miarowy 100 mL (1 sztuka) </w:t>
      </w:r>
    </w:p>
    <w:p w:rsidR="00536CF1" w:rsidRPr="00EC759F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Cylinder miarowy 1000 mL (1 sztuka) </w:t>
      </w:r>
    </w:p>
    <w:p w:rsidR="00536CF1" w:rsidRPr="00207FF3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Ko</w:t>
      </w:r>
      <w:r w:rsidR="00D445B9">
        <w:rPr>
          <w:rFonts w:ascii="Arial Narrow" w:hAnsi="Arial Narrow" w:cstheme="minorHAnsi"/>
          <w:sz w:val="24"/>
          <w:szCs w:val="24"/>
        </w:rPr>
        <w:t xml:space="preserve">lba </w:t>
      </w:r>
      <w:proofErr w:type="spellStart"/>
      <w:r w:rsidR="00D445B9">
        <w:rPr>
          <w:rFonts w:ascii="Arial Narrow" w:hAnsi="Arial Narrow" w:cstheme="minorHAnsi"/>
          <w:sz w:val="24"/>
          <w:szCs w:val="24"/>
        </w:rPr>
        <w:t>Erlenmeyera</w:t>
      </w:r>
      <w:proofErr w:type="spellEnd"/>
      <w:r w:rsidRPr="00D445B9">
        <w:rPr>
          <w:rFonts w:ascii="Arial Narrow" w:hAnsi="Arial Narrow" w:cstheme="minorHAnsi"/>
          <w:sz w:val="24"/>
          <w:szCs w:val="24"/>
        </w:rPr>
        <w:t xml:space="preserve">, 250 </w:t>
      </w:r>
      <w:proofErr w:type="spellStart"/>
      <w:r w:rsidRPr="00D445B9">
        <w:rPr>
          <w:rFonts w:ascii="Arial Narrow" w:hAnsi="Arial Narrow" w:cstheme="minorHAnsi"/>
          <w:sz w:val="24"/>
          <w:szCs w:val="24"/>
        </w:rPr>
        <w:t>mL</w:t>
      </w:r>
      <w:proofErr w:type="spellEnd"/>
      <w:r w:rsidRPr="00D445B9">
        <w:rPr>
          <w:rFonts w:ascii="Arial Narrow" w:hAnsi="Arial Narrow" w:cstheme="minorHAnsi"/>
          <w:sz w:val="24"/>
          <w:szCs w:val="24"/>
        </w:rPr>
        <w:t xml:space="preserve"> </w:t>
      </w:r>
      <w:r w:rsidR="00E726ED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207FF3">
        <w:rPr>
          <w:rFonts w:ascii="Arial Narrow" w:hAnsi="Arial Narrow" w:cstheme="minorHAnsi"/>
          <w:sz w:val="24"/>
          <w:szCs w:val="24"/>
        </w:rPr>
        <w:t>(2 sztuki)</w:t>
      </w:r>
    </w:p>
    <w:p w:rsidR="00536CF1" w:rsidRPr="00207FF3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t xml:space="preserve">Kolba </w:t>
      </w:r>
      <w:proofErr w:type="spellStart"/>
      <w:r w:rsidRPr="00207FF3">
        <w:rPr>
          <w:rFonts w:ascii="Arial Narrow" w:hAnsi="Arial Narrow" w:cstheme="minorHAnsi"/>
          <w:sz w:val="24"/>
          <w:szCs w:val="24"/>
        </w:rPr>
        <w:t>Erle</w:t>
      </w:r>
      <w:r w:rsidR="00D445B9" w:rsidRPr="00207FF3">
        <w:rPr>
          <w:rFonts w:ascii="Arial Narrow" w:hAnsi="Arial Narrow" w:cstheme="minorHAnsi"/>
          <w:sz w:val="24"/>
          <w:szCs w:val="24"/>
        </w:rPr>
        <w:t>nmeyera</w:t>
      </w:r>
      <w:proofErr w:type="spellEnd"/>
      <w:r w:rsidR="00D445B9" w:rsidRPr="00207FF3">
        <w:rPr>
          <w:rFonts w:ascii="Arial Narrow" w:hAnsi="Arial Narrow" w:cstheme="minorHAnsi"/>
          <w:sz w:val="24"/>
          <w:szCs w:val="24"/>
        </w:rPr>
        <w:t xml:space="preserve"> z szeroką szyjką</w:t>
      </w:r>
      <w:r w:rsidRPr="00207FF3">
        <w:rPr>
          <w:rFonts w:ascii="Arial Narrow" w:hAnsi="Arial Narrow" w:cstheme="minorHAnsi"/>
          <w:sz w:val="24"/>
          <w:szCs w:val="24"/>
        </w:rPr>
        <w:t xml:space="preserve">, 100 </w:t>
      </w:r>
      <w:proofErr w:type="spellStart"/>
      <w:r w:rsidRPr="00207FF3">
        <w:rPr>
          <w:rFonts w:ascii="Arial Narrow" w:hAnsi="Arial Narrow" w:cstheme="minorHAnsi"/>
          <w:sz w:val="24"/>
          <w:szCs w:val="24"/>
        </w:rPr>
        <w:t>mL</w:t>
      </w:r>
      <w:proofErr w:type="spellEnd"/>
      <w:r w:rsidRPr="00207FF3">
        <w:rPr>
          <w:rFonts w:ascii="Arial Narrow" w:hAnsi="Arial Narrow" w:cstheme="minorHAnsi"/>
          <w:sz w:val="24"/>
          <w:szCs w:val="24"/>
        </w:rPr>
        <w:t xml:space="preserve"> </w:t>
      </w:r>
      <w:r w:rsidR="00E726ED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207FF3">
        <w:rPr>
          <w:rFonts w:ascii="Arial Narrow" w:hAnsi="Arial Narrow" w:cstheme="minorHAnsi"/>
          <w:sz w:val="24"/>
          <w:szCs w:val="24"/>
        </w:rPr>
        <w:t>(5 sztuk)</w:t>
      </w:r>
    </w:p>
    <w:p w:rsidR="00536CF1" w:rsidRPr="00207FF3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t xml:space="preserve">Kolba </w:t>
      </w:r>
      <w:proofErr w:type="spellStart"/>
      <w:r w:rsidRPr="00207FF3">
        <w:rPr>
          <w:rFonts w:ascii="Arial Narrow" w:hAnsi="Arial Narrow" w:cstheme="minorHAnsi"/>
          <w:sz w:val="24"/>
          <w:szCs w:val="24"/>
        </w:rPr>
        <w:t>Erlenmey</w:t>
      </w:r>
      <w:r w:rsidR="00D445B9" w:rsidRPr="00207FF3">
        <w:rPr>
          <w:rFonts w:ascii="Arial Narrow" w:hAnsi="Arial Narrow" w:cstheme="minorHAnsi"/>
          <w:sz w:val="24"/>
          <w:szCs w:val="24"/>
        </w:rPr>
        <w:t>era</w:t>
      </w:r>
      <w:proofErr w:type="spellEnd"/>
      <w:r w:rsidR="00D445B9" w:rsidRPr="00207FF3">
        <w:rPr>
          <w:rFonts w:ascii="Arial Narrow" w:hAnsi="Arial Narrow" w:cstheme="minorHAnsi"/>
          <w:sz w:val="24"/>
          <w:szCs w:val="24"/>
        </w:rPr>
        <w:t xml:space="preserve"> z szeroką szyjką</w:t>
      </w:r>
      <w:r w:rsidRPr="00207FF3">
        <w:rPr>
          <w:rFonts w:ascii="Arial Narrow" w:hAnsi="Arial Narrow" w:cstheme="minorHAnsi"/>
          <w:sz w:val="24"/>
          <w:szCs w:val="24"/>
        </w:rPr>
        <w:t xml:space="preserve">, 1000 </w:t>
      </w:r>
      <w:proofErr w:type="spellStart"/>
      <w:r w:rsidRPr="00207FF3">
        <w:rPr>
          <w:rFonts w:ascii="Arial Narrow" w:hAnsi="Arial Narrow" w:cstheme="minorHAnsi"/>
          <w:sz w:val="24"/>
          <w:szCs w:val="24"/>
        </w:rPr>
        <w:t>mL</w:t>
      </w:r>
      <w:proofErr w:type="spellEnd"/>
      <w:r w:rsidRPr="00207FF3">
        <w:rPr>
          <w:rFonts w:ascii="Arial Narrow" w:hAnsi="Arial Narrow" w:cstheme="minorHAnsi"/>
          <w:sz w:val="24"/>
          <w:szCs w:val="24"/>
        </w:rPr>
        <w:t xml:space="preserve"> </w:t>
      </w:r>
      <w:r w:rsidR="00E726ED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207FF3">
        <w:rPr>
          <w:rFonts w:ascii="Arial Narrow" w:hAnsi="Arial Narrow" w:cstheme="minorHAnsi"/>
          <w:sz w:val="24"/>
          <w:szCs w:val="24"/>
        </w:rPr>
        <w:t>(2 sztuk)</w:t>
      </w:r>
    </w:p>
    <w:p w:rsidR="00E726ED" w:rsidRPr="00207FF3" w:rsidRDefault="00536CF1" w:rsidP="00E726ED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t>Zlewka niska z podziałką i wylewem - DURAN® 10 ml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 lub równoważna</w:t>
      </w:r>
      <w:r w:rsidRPr="00207FF3">
        <w:rPr>
          <w:rFonts w:ascii="Arial Narrow" w:hAnsi="Arial Narrow" w:cstheme="minorHAnsi"/>
          <w:sz w:val="24"/>
          <w:szCs w:val="24"/>
        </w:rPr>
        <w:t xml:space="preserve"> (2 sztuki)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 </w:t>
      </w:r>
    </w:p>
    <w:p w:rsidR="00991F83" w:rsidRPr="00207FF3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t xml:space="preserve">Zlewka niska z podziałką i wylewem - DURAN® 25 ml 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207FF3">
        <w:rPr>
          <w:rFonts w:ascii="Arial Narrow" w:hAnsi="Arial Narrow" w:cstheme="minorHAnsi"/>
          <w:sz w:val="24"/>
          <w:szCs w:val="24"/>
        </w:rPr>
        <w:t>(2 sztuki)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 </w:t>
      </w:r>
    </w:p>
    <w:p w:rsidR="00536CF1" w:rsidRPr="00207FF3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t xml:space="preserve">Zlewka niska z podziałką i wylewem - DURAN® 50 ml 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207FF3">
        <w:rPr>
          <w:rFonts w:ascii="Arial Narrow" w:hAnsi="Arial Narrow" w:cstheme="minorHAnsi"/>
          <w:sz w:val="24"/>
          <w:szCs w:val="24"/>
        </w:rPr>
        <w:t>(2 sztuki)</w:t>
      </w:r>
    </w:p>
    <w:p w:rsidR="00536CF1" w:rsidRPr="00207FF3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t>Zlewka niska z podziałką i wylewem - DURAN® 100 ml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 lub równoważna</w:t>
      </w:r>
      <w:r w:rsidR="00991F83" w:rsidRPr="00207FF3">
        <w:rPr>
          <w:rFonts w:ascii="Arial Narrow" w:hAnsi="Arial Narrow" w:cstheme="minorHAnsi"/>
          <w:sz w:val="24"/>
          <w:szCs w:val="24"/>
        </w:rPr>
        <w:t xml:space="preserve"> </w:t>
      </w:r>
      <w:r w:rsidRPr="00207FF3">
        <w:rPr>
          <w:rFonts w:ascii="Arial Narrow" w:hAnsi="Arial Narrow" w:cstheme="minorHAnsi"/>
          <w:sz w:val="24"/>
          <w:szCs w:val="24"/>
        </w:rPr>
        <w:t>(2 sztuki)</w:t>
      </w:r>
    </w:p>
    <w:p w:rsidR="00536CF1" w:rsidRPr="00207FF3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t xml:space="preserve">Zlewka niska z podziałką i wylewem - DURAN® 250 ml 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207FF3">
        <w:rPr>
          <w:rFonts w:ascii="Arial Narrow" w:hAnsi="Arial Narrow" w:cstheme="minorHAnsi"/>
          <w:sz w:val="24"/>
          <w:szCs w:val="24"/>
        </w:rPr>
        <w:t>(2 sztuki)</w:t>
      </w:r>
    </w:p>
    <w:p w:rsidR="00536CF1" w:rsidRPr="00207FF3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t xml:space="preserve">Zlewka niska z podziałką i wylewem - DURAN® 600 ml 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207FF3">
        <w:rPr>
          <w:rFonts w:ascii="Arial Narrow" w:hAnsi="Arial Narrow" w:cstheme="minorHAnsi"/>
          <w:sz w:val="24"/>
          <w:szCs w:val="24"/>
        </w:rPr>
        <w:t>(2 sztuki)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 </w:t>
      </w:r>
    </w:p>
    <w:p w:rsidR="00536CF1" w:rsidRPr="00207FF3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t xml:space="preserve">Zlewka niska z podziałką i wylewem - DURAN® 1000 ml 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207FF3">
        <w:rPr>
          <w:rFonts w:ascii="Arial Narrow" w:hAnsi="Arial Narrow" w:cstheme="minorHAnsi"/>
          <w:sz w:val="24"/>
          <w:szCs w:val="24"/>
        </w:rPr>
        <w:t>(2 sztuki)</w:t>
      </w:r>
    </w:p>
    <w:p w:rsidR="00536CF1" w:rsidRPr="00EC759F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lastRenderedPageBreak/>
        <w:t xml:space="preserve">Zlewka wysoka z podziałką i wylewem - DURAN® 50 ml 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EC759F">
        <w:rPr>
          <w:rFonts w:ascii="Arial Narrow" w:hAnsi="Arial Narrow" w:cstheme="minorHAnsi"/>
          <w:sz w:val="24"/>
          <w:szCs w:val="24"/>
        </w:rPr>
        <w:t>(2 sztuki)</w:t>
      </w:r>
      <w:r w:rsidR="002D6627">
        <w:rPr>
          <w:rFonts w:ascii="Arial Narrow" w:hAnsi="Arial Narrow" w:cstheme="minorHAnsi"/>
          <w:sz w:val="24"/>
          <w:szCs w:val="24"/>
        </w:rPr>
        <w:t xml:space="preserve"> </w:t>
      </w:r>
    </w:p>
    <w:p w:rsidR="00536CF1" w:rsidRPr="00207FF3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Zlewka wysoka z podziałką i wylewem - DURAN® </w:t>
      </w:r>
      <w:r w:rsidRPr="00207FF3">
        <w:rPr>
          <w:rFonts w:ascii="Arial Narrow" w:hAnsi="Arial Narrow" w:cstheme="minorHAnsi"/>
          <w:sz w:val="24"/>
          <w:szCs w:val="24"/>
        </w:rPr>
        <w:t xml:space="preserve">100 ml 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207FF3">
        <w:rPr>
          <w:rFonts w:ascii="Arial Narrow" w:hAnsi="Arial Narrow" w:cstheme="minorHAnsi"/>
          <w:sz w:val="24"/>
          <w:szCs w:val="24"/>
        </w:rPr>
        <w:t>(2 sztuki)</w:t>
      </w:r>
    </w:p>
    <w:p w:rsidR="00536CF1" w:rsidRPr="00207FF3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t xml:space="preserve">Zlewka wysoka z podziałką i wylewem - DURAN® 250 ml 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207FF3">
        <w:rPr>
          <w:rFonts w:ascii="Arial Narrow" w:hAnsi="Arial Narrow" w:cstheme="minorHAnsi"/>
          <w:sz w:val="24"/>
          <w:szCs w:val="24"/>
        </w:rPr>
        <w:t>(2 sztuki)</w:t>
      </w:r>
    </w:p>
    <w:p w:rsidR="00536CF1" w:rsidRPr="00207FF3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t xml:space="preserve">Zlewka wysoka z podziałką i wylewem - DURAN® 600 ml 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207FF3">
        <w:rPr>
          <w:rFonts w:ascii="Arial Narrow" w:hAnsi="Arial Narrow" w:cstheme="minorHAnsi"/>
          <w:sz w:val="24"/>
          <w:szCs w:val="24"/>
        </w:rPr>
        <w:t>(2 sztuki)</w:t>
      </w:r>
    </w:p>
    <w:p w:rsidR="00536CF1" w:rsidRPr="00EC759F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t xml:space="preserve">Zlewka wysoka z podziałką i wylewem - DURAN® 1000 ml 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EC759F">
        <w:rPr>
          <w:rFonts w:ascii="Arial Narrow" w:hAnsi="Arial Narrow" w:cstheme="minorHAnsi"/>
          <w:sz w:val="24"/>
          <w:szCs w:val="24"/>
        </w:rPr>
        <w:t>(2 sztuki)</w:t>
      </w:r>
    </w:p>
    <w:p w:rsidR="00536CF1" w:rsidRPr="00EC759F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Probówki szklane o wymiarach 12x100 mm opakowanie 100 sztuk</w:t>
      </w:r>
      <w:r w:rsidRPr="00EC759F">
        <w:rPr>
          <w:rFonts w:ascii="Arial Narrow" w:hAnsi="Arial Narrow" w:cstheme="minorHAnsi"/>
          <w:color w:val="FF0000"/>
          <w:sz w:val="24"/>
          <w:szCs w:val="24"/>
        </w:rPr>
        <w:t xml:space="preserve"> </w:t>
      </w:r>
      <w:r w:rsidRPr="00EC759F">
        <w:rPr>
          <w:rFonts w:ascii="Arial Narrow" w:hAnsi="Arial Narrow" w:cstheme="minorHAnsi"/>
          <w:sz w:val="24"/>
          <w:szCs w:val="24"/>
        </w:rPr>
        <w:t>(2 sztuki)</w:t>
      </w:r>
    </w:p>
    <w:p w:rsidR="00536CF1" w:rsidRPr="00FE15D4" w:rsidRDefault="00536CF1" w:rsidP="00536CF1">
      <w:pPr>
        <w:jc w:val="both"/>
        <w:rPr>
          <w:rFonts w:ascii="Arial Narrow" w:hAnsi="Arial Narrow" w:cstheme="minorHAnsi"/>
        </w:rPr>
      </w:pPr>
    </w:p>
    <w:p w:rsidR="00EC759F" w:rsidRPr="00FE15D4" w:rsidRDefault="00EC759F" w:rsidP="00536CF1">
      <w:pPr>
        <w:jc w:val="both"/>
        <w:rPr>
          <w:rFonts w:ascii="Arial Narrow" w:hAnsi="Arial Narrow" w:cstheme="minorHAnsi"/>
        </w:rPr>
      </w:pPr>
    </w:p>
    <w:p w:rsidR="00536CF1" w:rsidRPr="00EC759F" w:rsidRDefault="00536CF1" w:rsidP="00536CF1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Parametry </w:t>
      </w:r>
      <w:r w:rsidR="00E33FDB">
        <w:rPr>
          <w:rFonts w:ascii="Arial Narrow" w:hAnsi="Arial Narrow" w:cstheme="minorHAnsi"/>
          <w:sz w:val="24"/>
          <w:szCs w:val="24"/>
        </w:rPr>
        <w:t>wymagane</w:t>
      </w:r>
      <w:r w:rsidRPr="00EC759F">
        <w:rPr>
          <w:rFonts w:ascii="Arial Narrow" w:hAnsi="Arial Narrow" w:cstheme="minorHAnsi"/>
          <w:sz w:val="24"/>
          <w:szCs w:val="24"/>
        </w:rPr>
        <w:t xml:space="preserve"> </w:t>
      </w:r>
      <w:r w:rsidR="00E33FDB">
        <w:rPr>
          <w:rFonts w:ascii="Arial Narrow" w:hAnsi="Arial Narrow" w:cstheme="minorHAnsi"/>
          <w:sz w:val="24"/>
          <w:szCs w:val="24"/>
        </w:rPr>
        <w:t>szkła</w:t>
      </w:r>
      <w:r w:rsidRPr="00EC759F">
        <w:rPr>
          <w:rFonts w:ascii="Arial Narrow" w:hAnsi="Arial Narrow" w:cstheme="minorHAnsi"/>
          <w:sz w:val="24"/>
          <w:szCs w:val="24"/>
        </w:rPr>
        <w:t>:</w:t>
      </w:r>
    </w:p>
    <w:p w:rsidR="00536CF1" w:rsidRPr="00FE15D4" w:rsidRDefault="00536CF1" w:rsidP="00536CF1">
      <w:pPr>
        <w:tabs>
          <w:tab w:val="left" w:pos="0"/>
          <w:tab w:val="left" w:pos="284"/>
        </w:tabs>
        <w:jc w:val="both"/>
        <w:rPr>
          <w:rFonts w:ascii="Arial Narrow" w:hAnsi="Arial Narrow" w:cstheme="minorHAnsi"/>
        </w:rPr>
      </w:pPr>
      <w:r w:rsidRPr="00FE15D4">
        <w:rPr>
          <w:rFonts w:ascii="Arial Narrow" w:hAnsi="Arial Narrow" w:cstheme="minorHAnsi"/>
        </w:rPr>
        <w:t>Tabela nr 3</w:t>
      </w:r>
    </w:p>
    <w:tbl>
      <w:tblPr>
        <w:tblStyle w:val="Tabela-Siatka"/>
        <w:tblW w:w="12299" w:type="dxa"/>
        <w:tblLook w:val="04A0"/>
      </w:tblPr>
      <w:tblGrid>
        <w:gridCol w:w="642"/>
        <w:gridCol w:w="1785"/>
        <w:gridCol w:w="1792"/>
        <w:gridCol w:w="1018"/>
        <w:gridCol w:w="1386"/>
        <w:gridCol w:w="1224"/>
        <w:gridCol w:w="4452"/>
      </w:tblGrid>
      <w:tr w:rsidR="00536CF1" w:rsidRPr="00FE15D4" w:rsidTr="00E33FDB">
        <w:tc>
          <w:tcPr>
            <w:tcW w:w="7847" w:type="dxa"/>
            <w:gridSpan w:val="6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PARAMETRY WYMAGANE*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E33FDB" w:rsidRDefault="00E33FDB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  <w:p w:rsidR="00E33FDB" w:rsidRDefault="00E33FDB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L.p.</w:t>
            </w:r>
          </w:p>
        </w:tc>
        <w:tc>
          <w:tcPr>
            <w:tcW w:w="1785" w:type="dxa"/>
            <w:vAlign w:val="center"/>
          </w:tcPr>
          <w:p w:rsidR="00536CF1" w:rsidRPr="00FE15D4" w:rsidRDefault="00536CF1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NAZWA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PARAMETR JAKOŚCIOWY</w:t>
            </w:r>
          </w:p>
          <w:p w:rsidR="00536CF1" w:rsidRPr="00FE15D4" w:rsidRDefault="00536CF1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</w:p>
        </w:tc>
        <w:tc>
          <w:tcPr>
            <w:tcW w:w="1018" w:type="dxa"/>
            <w:vAlign w:val="center"/>
          </w:tcPr>
          <w:p w:rsidR="00536CF1" w:rsidRPr="00FE15D4" w:rsidRDefault="00536CF1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ILOŚĆ</w:t>
            </w:r>
          </w:p>
          <w:p w:rsidR="00536CF1" w:rsidRPr="00FE15D4" w:rsidRDefault="00536CF1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OPAKOWAŃ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PREFEROWANA</w:t>
            </w:r>
          </w:p>
          <w:p w:rsidR="00536CF1" w:rsidRPr="00FE15D4" w:rsidRDefault="00536CF1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WIELKOŚĆ</w:t>
            </w:r>
          </w:p>
          <w:p w:rsidR="00536CF1" w:rsidRPr="00FE15D4" w:rsidRDefault="00536CF1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OPAKOWANIA</w:t>
            </w:r>
          </w:p>
        </w:tc>
        <w:tc>
          <w:tcPr>
            <w:tcW w:w="1224" w:type="dxa"/>
            <w:shd w:val="clear" w:color="auto" w:fill="D9D9D9" w:themeFill="background1" w:themeFillShade="D9"/>
            <w:vAlign w:val="center"/>
          </w:tcPr>
          <w:p w:rsidR="00536CF1" w:rsidRPr="00FE15D4" w:rsidRDefault="00536CF1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PARAMETR WYMAGANY</w:t>
            </w:r>
          </w:p>
        </w:tc>
        <w:tc>
          <w:tcPr>
            <w:tcW w:w="4452" w:type="dxa"/>
            <w:vAlign w:val="center"/>
          </w:tcPr>
          <w:p w:rsidR="00536CF1" w:rsidRPr="00FE15D4" w:rsidRDefault="00536CF1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OPIS PARAMETRÓW OFEROWANYCH</w:t>
            </w:r>
          </w:p>
        </w:tc>
      </w:tr>
      <w:tr w:rsidR="00536CF1" w:rsidRPr="00FE15D4" w:rsidTr="00E33FDB">
        <w:trPr>
          <w:trHeight w:val="720"/>
        </w:trPr>
        <w:tc>
          <w:tcPr>
            <w:tcW w:w="642" w:type="dxa"/>
            <w:vMerge w:val="restart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1.</w:t>
            </w:r>
          </w:p>
        </w:tc>
        <w:tc>
          <w:tcPr>
            <w:tcW w:w="1785" w:type="dxa"/>
            <w:vMerge w:val="restart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Butelka szklana z nakrętką 100 mL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/>
              </w:rPr>
              <w:t>wykonane ze szkła borokrzemowego typu 3.3</w:t>
            </w:r>
          </w:p>
        </w:tc>
        <w:tc>
          <w:tcPr>
            <w:tcW w:w="1018" w:type="dxa"/>
            <w:vMerge w:val="restart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 xml:space="preserve">TAK 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763"/>
        </w:trPr>
        <w:tc>
          <w:tcPr>
            <w:tcW w:w="642" w:type="dxa"/>
            <w:vMerge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produkowane zgodnie z normą ISO 4796-1</w:t>
            </w:r>
          </w:p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</w:p>
        </w:tc>
        <w:tc>
          <w:tcPr>
            <w:tcW w:w="1018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150"/>
        </w:trPr>
        <w:tc>
          <w:tcPr>
            <w:tcW w:w="642" w:type="dxa"/>
            <w:vMerge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</w:rPr>
              <w:t>charakteryzuje się niskim współczynnikiem liniowej rozszerzalności cieplnej oraz dużą wytrzymałością w przypadku stosowania wodnych roztworów kwasów i zasad, czy roztworów organicznych</w:t>
            </w:r>
          </w:p>
        </w:tc>
        <w:tc>
          <w:tcPr>
            <w:tcW w:w="1018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TAK-PODAĆ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971"/>
        </w:trPr>
        <w:tc>
          <w:tcPr>
            <w:tcW w:w="642" w:type="dxa"/>
            <w:vMerge w:val="restart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lastRenderedPageBreak/>
              <w:t>2.</w:t>
            </w:r>
          </w:p>
        </w:tc>
        <w:tc>
          <w:tcPr>
            <w:tcW w:w="1785" w:type="dxa"/>
            <w:vMerge w:val="restart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Butelka szklana z nakrętką 250 mL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/>
              </w:rPr>
              <w:t>wykonane ze szkła borokrzemowego typu 3.3</w:t>
            </w:r>
          </w:p>
        </w:tc>
        <w:tc>
          <w:tcPr>
            <w:tcW w:w="1018" w:type="dxa"/>
            <w:vMerge w:val="restart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783"/>
        </w:trPr>
        <w:tc>
          <w:tcPr>
            <w:tcW w:w="642" w:type="dxa"/>
            <w:vMerge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produkowane zgodnie z normą ISO 4796-1</w:t>
            </w:r>
          </w:p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</w:p>
        </w:tc>
        <w:tc>
          <w:tcPr>
            <w:tcW w:w="1018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1360"/>
        </w:trPr>
        <w:tc>
          <w:tcPr>
            <w:tcW w:w="642" w:type="dxa"/>
            <w:vMerge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</w:rPr>
              <w:t>charakteryzuje się niskim współczynnikiem liniowej rozszerzalności cieplnej oraz dużą wytrzymałością w przypadku stosowania wodnych roztworów kwasów i zasad, czy roztworów organicznych</w:t>
            </w:r>
          </w:p>
        </w:tc>
        <w:tc>
          <w:tcPr>
            <w:tcW w:w="1018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981"/>
        </w:trPr>
        <w:tc>
          <w:tcPr>
            <w:tcW w:w="642" w:type="dxa"/>
            <w:vMerge w:val="restart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3.</w:t>
            </w:r>
          </w:p>
        </w:tc>
        <w:tc>
          <w:tcPr>
            <w:tcW w:w="1785" w:type="dxa"/>
            <w:vMerge w:val="restart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Butelka szklana z nakrętką 500 mL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/>
              </w:rPr>
              <w:t>wykonane ze szkła borokrzemowego typu 3.3</w:t>
            </w:r>
          </w:p>
        </w:tc>
        <w:tc>
          <w:tcPr>
            <w:tcW w:w="1018" w:type="dxa"/>
            <w:vMerge w:val="restart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698"/>
        </w:trPr>
        <w:tc>
          <w:tcPr>
            <w:tcW w:w="642" w:type="dxa"/>
            <w:vMerge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produkowane zgodnie z normą ISO 4796-1</w:t>
            </w:r>
          </w:p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</w:p>
        </w:tc>
        <w:tc>
          <w:tcPr>
            <w:tcW w:w="1018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1343"/>
        </w:trPr>
        <w:tc>
          <w:tcPr>
            <w:tcW w:w="642" w:type="dxa"/>
            <w:vMerge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</w:rPr>
              <w:t xml:space="preserve">charakteryzuje się niskim współczynnikiem liniowej rozszerzalności cieplnej oraz dużą wytrzymałością w przypadku </w:t>
            </w:r>
            <w:r w:rsidRPr="00FE15D4">
              <w:rPr>
                <w:rFonts w:ascii="Arial Narrow" w:hAnsi="Arial Narrow" w:cstheme="minorHAnsi"/>
              </w:rPr>
              <w:lastRenderedPageBreak/>
              <w:t>stosowania wodnych roztworów kwasów i zasad, czy roztworów organicznych</w:t>
            </w:r>
          </w:p>
        </w:tc>
        <w:tc>
          <w:tcPr>
            <w:tcW w:w="1018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880"/>
        </w:trPr>
        <w:tc>
          <w:tcPr>
            <w:tcW w:w="642" w:type="dxa"/>
            <w:vMerge w:val="restart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lastRenderedPageBreak/>
              <w:t>4.</w:t>
            </w:r>
          </w:p>
        </w:tc>
        <w:tc>
          <w:tcPr>
            <w:tcW w:w="1785" w:type="dxa"/>
            <w:vMerge w:val="restart"/>
            <w:vAlign w:val="center"/>
          </w:tcPr>
          <w:p w:rsidR="00536CF1" w:rsidRPr="00FE15D4" w:rsidRDefault="00536CF1" w:rsidP="00536CF1">
            <w:pPr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Butelka szklana z nakrętką 1000 mL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/>
              </w:rPr>
              <w:t>wykonane ze szkła borokrzemowego typu 3.3</w:t>
            </w:r>
          </w:p>
        </w:tc>
        <w:tc>
          <w:tcPr>
            <w:tcW w:w="1018" w:type="dxa"/>
            <w:vMerge w:val="restart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867"/>
        </w:trPr>
        <w:tc>
          <w:tcPr>
            <w:tcW w:w="642" w:type="dxa"/>
            <w:vMerge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produkowane zgodnie z normą ISO 4796-1</w:t>
            </w:r>
          </w:p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</w:p>
        </w:tc>
        <w:tc>
          <w:tcPr>
            <w:tcW w:w="1018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1535"/>
        </w:trPr>
        <w:tc>
          <w:tcPr>
            <w:tcW w:w="642" w:type="dxa"/>
            <w:vMerge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</w:rPr>
              <w:t>charakteryzuje się niskim współczynnikiem liniowej rozszerzalności cieplnej oraz dużą wytrzymałością w przypadku stosowania wodnych roztworów kwasów i zasad, czy roztworów organicznych</w:t>
            </w:r>
          </w:p>
        </w:tc>
        <w:tc>
          <w:tcPr>
            <w:tcW w:w="1018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995"/>
        </w:trPr>
        <w:tc>
          <w:tcPr>
            <w:tcW w:w="642" w:type="dxa"/>
            <w:vMerge w:val="restart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5.</w:t>
            </w:r>
          </w:p>
        </w:tc>
        <w:tc>
          <w:tcPr>
            <w:tcW w:w="1785" w:type="dxa"/>
            <w:vMerge w:val="restart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Butelka szklana z nakrętką 2000 mL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wykonane ze szkła borokrzemowego typu 3.3</w:t>
            </w:r>
          </w:p>
        </w:tc>
        <w:tc>
          <w:tcPr>
            <w:tcW w:w="1018" w:type="dxa"/>
            <w:vMerge w:val="restart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985"/>
        </w:trPr>
        <w:tc>
          <w:tcPr>
            <w:tcW w:w="642" w:type="dxa"/>
            <w:vMerge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produkowane zgodnie z normą ISO 4796-1</w:t>
            </w:r>
          </w:p>
        </w:tc>
        <w:tc>
          <w:tcPr>
            <w:tcW w:w="1018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1451"/>
        </w:trPr>
        <w:tc>
          <w:tcPr>
            <w:tcW w:w="642" w:type="dxa"/>
            <w:vMerge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charakteryzuje się niskim współczynnikiem liniowej rozszerzalności cieplnej oraz dużą wytrzymałością w przypadku stosowania wodnych roztworów kwasów i zasad, czy roztworów organicznych</w:t>
            </w:r>
          </w:p>
        </w:tc>
        <w:tc>
          <w:tcPr>
            <w:tcW w:w="1018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741"/>
        </w:trPr>
        <w:tc>
          <w:tcPr>
            <w:tcW w:w="642" w:type="dxa"/>
            <w:vMerge w:val="restart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6.</w:t>
            </w:r>
          </w:p>
        </w:tc>
        <w:tc>
          <w:tcPr>
            <w:tcW w:w="1785" w:type="dxa"/>
            <w:vMerge w:val="restart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Butelka szklana z nakrętką 5000 mL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wykonane ze szkła borokrzemowego typu 3.3</w:t>
            </w:r>
          </w:p>
        </w:tc>
        <w:tc>
          <w:tcPr>
            <w:tcW w:w="1018" w:type="dxa"/>
            <w:vMerge w:val="restart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 xml:space="preserve">TAK 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677"/>
        </w:trPr>
        <w:tc>
          <w:tcPr>
            <w:tcW w:w="642" w:type="dxa"/>
            <w:vMerge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produkowane zgodnie z normą ISO 4796-1</w:t>
            </w:r>
          </w:p>
        </w:tc>
        <w:tc>
          <w:tcPr>
            <w:tcW w:w="1018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230"/>
        </w:trPr>
        <w:tc>
          <w:tcPr>
            <w:tcW w:w="642" w:type="dxa"/>
            <w:vMerge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</w:rPr>
              <w:t>charakteryzuje się niskim współczynnikiem liniowej rozszerzalności cieplnej oraz dużą wytrzymałością w przypadku stosowania wodnych roztworów kwasów i zasad, czy roztworów organicznych</w:t>
            </w:r>
          </w:p>
        </w:tc>
        <w:tc>
          <w:tcPr>
            <w:tcW w:w="1018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TAK-PODAĆ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C2BEB" w:rsidRPr="00FE15D4" w:rsidTr="00E33FDB">
        <w:trPr>
          <w:trHeight w:val="210"/>
        </w:trPr>
        <w:tc>
          <w:tcPr>
            <w:tcW w:w="642" w:type="dxa"/>
            <w:vMerge w:val="restart"/>
          </w:tcPr>
          <w:p w:rsidR="005C2BEB" w:rsidRPr="00FE15D4" w:rsidRDefault="005C2BEB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7.</w:t>
            </w:r>
          </w:p>
        </w:tc>
        <w:tc>
          <w:tcPr>
            <w:tcW w:w="1785" w:type="dxa"/>
            <w:vMerge w:val="restart"/>
            <w:vAlign w:val="center"/>
          </w:tcPr>
          <w:p w:rsidR="005C2BEB" w:rsidRPr="00FE15D4" w:rsidRDefault="005C2BEB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Cylinder miarowy 25 mL</w:t>
            </w:r>
          </w:p>
        </w:tc>
        <w:tc>
          <w:tcPr>
            <w:tcW w:w="1792" w:type="dxa"/>
            <w:vAlign w:val="center"/>
          </w:tcPr>
          <w:p w:rsidR="005C2BEB" w:rsidRPr="00207FF3" w:rsidRDefault="005C2BEB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207FF3">
              <w:rPr>
                <w:rFonts w:ascii="Arial Narrow" w:hAnsi="Arial Narrow"/>
              </w:rPr>
              <w:t>wykonany ze szkła Duran</w:t>
            </w:r>
            <w:r w:rsidR="00E726ED" w:rsidRPr="00207FF3">
              <w:rPr>
                <w:rFonts w:ascii="Arial Narrow" w:hAnsi="Arial Narrow"/>
              </w:rPr>
              <w:t xml:space="preserve"> </w:t>
            </w:r>
            <w:r w:rsidR="00E726ED" w:rsidRPr="00207FF3">
              <w:rPr>
                <w:rFonts w:ascii="Arial Narrow" w:hAnsi="Arial Narrow" w:cstheme="minorHAnsi"/>
              </w:rPr>
              <w:t>lub równoważnego</w:t>
            </w:r>
          </w:p>
        </w:tc>
        <w:tc>
          <w:tcPr>
            <w:tcW w:w="1018" w:type="dxa"/>
            <w:vMerge w:val="restart"/>
            <w:vAlign w:val="center"/>
          </w:tcPr>
          <w:p w:rsidR="005C2BEB" w:rsidRPr="00FE15D4" w:rsidRDefault="005C2BEB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5C2BEB" w:rsidRPr="00FE15D4" w:rsidRDefault="005C2BEB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szt.</w:t>
            </w:r>
          </w:p>
        </w:tc>
        <w:tc>
          <w:tcPr>
            <w:tcW w:w="1224" w:type="dxa"/>
            <w:vMerge w:val="restart"/>
            <w:vAlign w:val="center"/>
          </w:tcPr>
          <w:p w:rsidR="005C2BEB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  <w:vMerge w:val="restart"/>
          </w:tcPr>
          <w:p w:rsidR="005C2BEB" w:rsidRPr="00FE15D4" w:rsidRDefault="005C2BEB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C2BEB" w:rsidRPr="00FE15D4" w:rsidTr="00E33FDB">
        <w:trPr>
          <w:trHeight w:val="105"/>
        </w:trPr>
        <w:tc>
          <w:tcPr>
            <w:tcW w:w="642" w:type="dxa"/>
            <w:vMerge/>
          </w:tcPr>
          <w:p w:rsidR="005C2BEB" w:rsidRPr="00FE15D4" w:rsidRDefault="005C2BEB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C2BEB" w:rsidRPr="00FE15D4" w:rsidRDefault="005C2BEB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C2BEB" w:rsidRPr="00207FF3" w:rsidRDefault="005C2BEB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207FF3">
              <w:rPr>
                <w:rFonts w:ascii="Arial Narrow" w:hAnsi="Arial Narrow"/>
              </w:rPr>
              <w:t xml:space="preserve">z wylewem i sześciokątną </w:t>
            </w:r>
            <w:r w:rsidRPr="00207FF3">
              <w:rPr>
                <w:rFonts w:ascii="Arial Narrow" w:hAnsi="Arial Narrow"/>
              </w:rPr>
              <w:lastRenderedPageBreak/>
              <w:t>stopką</w:t>
            </w:r>
          </w:p>
        </w:tc>
        <w:tc>
          <w:tcPr>
            <w:tcW w:w="1018" w:type="dxa"/>
            <w:vMerge/>
            <w:vAlign w:val="center"/>
          </w:tcPr>
          <w:p w:rsidR="005C2BEB" w:rsidRPr="00FE15D4" w:rsidRDefault="005C2BEB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5C2BEB" w:rsidRPr="00FE15D4" w:rsidRDefault="005C2BEB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Merge/>
            <w:vAlign w:val="center"/>
          </w:tcPr>
          <w:p w:rsidR="005C2BEB" w:rsidRPr="00FE15D4" w:rsidRDefault="005C2BE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4452" w:type="dxa"/>
            <w:vMerge/>
          </w:tcPr>
          <w:p w:rsidR="005C2BEB" w:rsidRPr="00FE15D4" w:rsidRDefault="005C2BEB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C2BEB" w:rsidRPr="00FE15D4" w:rsidTr="00E33FDB">
        <w:trPr>
          <w:trHeight w:val="120"/>
        </w:trPr>
        <w:tc>
          <w:tcPr>
            <w:tcW w:w="642" w:type="dxa"/>
            <w:vMerge/>
          </w:tcPr>
          <w:p w:rsidR="005C2BEB" w:rsidRPr="00FE15D4" w:rsidRDefault="005C2BEB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C2BEB" w:rsidRPr="00FE15D4" w:rsidRDefault="005C2BEB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C2BEB" w:rsidRPr="00207FF3" w:rsidRDefault="005C2BEB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207FF3">
              <w:rPr>
                <w:rFonts w:ascii="Arial Narrow" w:hAnsi="Arial Narrow"/>
              </w:rPr>
              <w:t>wzorcowane na „ln”, zgodne z normą DIN EN ISO 4788</w:t>
            </w:r>
          </w:p>
        </w:tc>
        <w:tc>
          <w:tcPr>
            <w:tcW w:w="1018" w:type="dxa"/>
            <w:vMerge/>
            <w:vAlign w:val="center"/>
          </w:tcPr>
          <w:p w:rsidR="005C2BEB" w:rsidRPr="00FE15D4" w:rsidRDefault="005C2BEB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5C2BEB" w:rsidRPr="00FE15D4" w:rsidRDefault="005C2BEB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Merge/>
            <w:vAlign w:val="center"/>
          </w:tcPr>
          <w:p w:rsidR="005C2BEB" w:rsidRPr="00FE15D4" w:rsidRDefault="005C2BE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4452" w:type="dxa"/>
            <w:vMerge/>
          </w:tcPr>
          <w:p w:rsidR="005C2BEB" w:rsidRPr="00FE15D4" w:rsidRDefault="005C2BEB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96767B" w:rsidRPr="00FE15D4" w:rsidTr="00E33FDB">
        <w:trPr>
          <w:trHeight w:val="195"/>
        </w:trPr>
        <w:tc>
          <w:tcPr>
            <w:tcW w:w="642" w:type="dxa"/>
            <w:vMerge w:val="restart"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8.</w:t>
            </w:r>
          </w:p>
        </w:tc>
        <w:tc>
          <w:tcPr>
            <w:tcW w:w="1785" w:type="dxa"/>
            <w:vMerge w:val="restart"/>
            <w:vAlign w:val="center"/>
          </w:tcPr>
          <w:p w:rsidR="0096767B" w:rsidRPr="00FE15D4" w:rsidRDefault="0096767B" w:rsidP="0096767B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Cylinder miarowy 100 mL</w:t>
            </w:r>
          </w:p>
        </w:tc>
        <w:tc>
          <w:tcPr>
            <w:tcW w:w="1792" w:type="dxa"/>
            <w:vAlign w:val="center"/>
          </w:tcPr>
          <w:p w:rsidR="0096767B" w:rsidRPr="00207FF3" w:rsidRDefault="0096767B" w:rsidP="0096767B">
            <w:pPr>
              <w:ind w:left="125"/>
              <w:jc w:val="center"/>
              <w:rPr>
                <w:rFonts w:ascii="Arial Narrow" w:hAnsi="Arial Narrow"/>
              </w:rPr>
            </w:pPr>
            <w:r w:rsidRPr="00207FF3">
              <w:rPr>
                <w:rFonts w:ascii="Arial Narrow" w:hAnsi="Arial Narrow"/>
              </w:rPr>
              <w:t>wykonany ze szkła Duran</w:t>
            </w:r>
            <w:r w:rsidR="00E726ED" w:rsidRPr="00207FF3">
              <w:rPr>
                <w:rFonts w:ascii="Arial Narrow" w:hAnsi="Arial Narrow"/>
              </w:rPr>
              <w:t xml:space="preserve"> </w:t>
            </w:r>
            <w:r w:rsidR="00E726ED" w:rsidRPr="00207FF3">
              <w:rPr>
                <w:rFonts w:ascii="Arial Narrow" w:hAnsi="Arial Narrow" w:cstheme="minorHAnsi"/>
              </w:rPr>
              <w:t>lub równoważnego</w:t>
            </w:r>
          </w:p>
        </w:tc>
        <w:tc>
          <w:tcPr>
            <w:tcW w:w="1018" w:type="dxa"/>
            <w:vMerge w:val="restart"/>
            <w:vAlign w:val="center"/>
          </w:tcPr>
          <w:p w:rsidR="0096767B" w:rsidRPr="00FE15D4" w:rsidRDefault="0096767B" w:rsidP="0096767B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96767B" w:rsidRPr="00FE15D4" w:rsidRDefault="0096767B" w:rsidP="0096767B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szt.</w:t>
            </w:r>
          </w:p>
        </w:tc>
        <w:tc>
          <w:tcPr>
            <w:tcW w:w="1224" w:type="dxa"/>
            <w:vMerge w:val="restart"/>
            <w:vAlign w:val="center"/>
          </w:tcPr>
          <w:p w:rsidR="0096767B" w:rsidRPr="00FE15D4" w:rsidRDefault="00E33FDB" w:rsidP="0096767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  <w:vMerge w:val="restart"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96767B" w:rsidRPr="00FE15D4" w:rsidTr="00E33FDB">
        <w:trPr>
          <w:trHeight w:val="90"/>
        </w:trPr>
        <w:tc>
          <w:tcPr>
            <w:tcW w:w="642" w:type="dxa"/>
            <w:vMerge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96767B" w:rsidRPr="00FE15D4" w:rsidRDefault="0096767B" w:rsidP="0096767B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96767B" w:rsidRPr="00FE15D4" w:rsidRDefault="0096767B" w:rsidP="0096767B">
            <w:pPr>
              <w:ind w:left="125"/>
              <w:jc w:val="center"/>
              <w:rPr>
                <w:rFonts w:ascii="Arial Narrow" w:hAnsi="Arial Narrow"/>
                <w:color w:val="FF0000"/>
              </w:rPr>
            </w:pPr>
            <w:r w:rsidRPr="002A20D6">
              <w:rPr>
                <w:rFonts w:ascii="Arial Narrow" w:hAnsi="Arial Narrow"/>
              </w:rPr>
              <w:t>z wylewem i sześciokątną stopką</w:t>
            </w:r>
          </w:p>
        </w:tc>
        <w:tc>
          <w:tcPr>
            <w:tcW w:w="1018" w:type="dxa"/>
            <w:vMerge/>
            <w:vAlign w:val="center"/>
          </w:tcPr>
          <w:p w:rsidR="0096767B" w:rsidRPr="00FE15D4" w:rsidRDefault="0096767B" w:rsidP="0096767B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96767B" w:rsidRPr="00FE15D4" w:rsidRDefault="0096767B" w:rsidP="0096767B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Merge/>
            <w:vAlign w:val="center"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4452" w:type="dxa"/>
            <w:vMerge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96767B" w:rsidRPr="00FE15D4" w:rsidTr="00E33FDB">
        <w:trPr>
          <w:trHeight w:val="165"/>
        </w:trPr>
        <w:tc>
          <w:tcPr>
            <w:tcW w:w="642" w:type="dxa"/>
            <w:vMerge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96767B" w:rsidRPr="00FE15D4" w:rsidRDefault="0096767B" w:rsidP="0096767B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96767B" w:rsidRPr="00FE15D4" w:rsidRDefault="0096767B" w:rsidP="0096767B">
            <w:pPr>
              <w:ind w:left="125"/>
              <w:jc w:val="center"/>
              <w:rPr>
                <w:rFonts w:ascii="Arial Narrow" w:hAnsi="Arial Narrow"/>
                <w:color w:val="FF0000"/>
              </w:rPr>
            </w:pPr>
            <w:r w:rsidRPr="002A20D6">
              <w:rPr>
                <w:rFonts w:ascii="Arial Narrow" w:hAnsi="Arial Narrow"/>
              </w:rPr>
              <w:t>wzorcowane na „ln”, zgodne z normą DIN EN ISO 4788</w:t>
            </w:r>
          </w:p>
        </w:tc>
        <w:tc>
          <w:tcPr>
            <w:tcW w:w="1018" w:type="dxa"/>
            <w:vMerge/>
            <w:vAlign w:val="center"/>
          </w:tcPr>
          <w:p w:rsidR="0096767B" w:rsidRPr="00FE15D4" w:rsidRDefault="0096767B" w:rsidP="0096767B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96767B" w:rsidRPr="00FE15D4" w:rsidRDefault="0096767B" w:rsidP="0096767B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Merge/>
            <w:vAlign w:val="center"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4452" w:type="dxa"/>
            <w:vMerge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96767B" w:rsidRPr="00FE15D4" w:rsidTr="00E33FDB">
        <w:trPr>
          <w:trHeight w:val="135"/>
        </w:trPr>
        <w:tc>
          <w:tcPr>
            <w:tcW w:w="642" w:type="dxa"/>
            <w:vMerge w:val="restart"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9.</w:t>
            </w:r>
          </w:p>
        </w:tc>
        <w:tc>
          <w:tcPr>
            <w:tcW w:w="1785" w:type="dxa"/>
            <w:vMerge w:val="restart"/>
            <w:vAlign w:val="center"/>
          </w:tcPr>
          <w:p w:rsidR="0096767B" w:rsidRPr="00207FF3" w:rsidRDefault="0096767B" w:rsidP="0096767B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>Cylinder miarowy 1000 mL</w:t>
            </w:r>
          </w:p>
        </w:tc>
        <w:tc>
          <w:tcPr>
            <w:tcW w:w="1792" w:type="dxa"/>
            <w:vAlign w:val="center"/>
          </w:tcPr>
          <w:p w:rsidR="0096767B" w:rsidRPr="00207FF3" w:rsidRDefault="0096767B" w:rsidP="0096767B">
            <w:pPr>
              <w:ind w:left="125"/>
              <w:jc w:val="center"/>
              <w:rPr>
                <w:rFonts w:ascii="Arial Narrow" w:hAnsi="Arial Narrow"/>
              </w:rPr>
            </w:pPr>
            <w:r w:rsidRPr="00207FF3">
              <w:rPr>
                <w:rFonts w:ascii="Arial Narrow" w:hAnsi="Arial Narrow"/>
              </w:rPr>
              <w:t>wykonany ze szkła Duran</w:t>
            </w:r>
            <w:r w:rsidR="00E726ED" w:rsidRPr="00207FF3">
              <w:rPr>
                <w:rFonts w:ascii="Arial Narrow" w:hAnsi="Arial Narrow"/>
              </w:rPr>
              <w:t xml:space="preserve"> </w:t>
            </w:r>
            <w:r w:rsidR="00E726ED" w:rsidRPr="00207FF3">
              <w:rPr>
                <w:rFonts w:ascii="Arial Narrow" w:hAnsi="Arial Narrow" w:cstheme="minorHAnsi"/>
              </w:rPr>
              <w:t>lub równoważnego</w:t>
            </w:r>
          </w:p>
        </w:tc>
        <w:tc>
          <w:tcPr>
            <w:tcW w:w="1018" w:type="dxa"/>
            <w:vMerge w:val="restart"/>
            <w:vAlign w:val="center"/>
          </w:tcPr>
          <w:p w:rsidR="0096767B" w:rsidRPr="00FE15D4" w:rsidRDefault="0096767B" w:rsidP="0096767B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96767B" w:rsidRPr="00FE15D4" w:rsidRDefault="0096767B" w:rsidP="0096767B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szt.</w:t>
            </w:r>
          </w:p>
        </w:tc>
        <w:tc>
          <w:tcPr>
            <w:tcW w:w="1224" w:type="dxa"/>
            <w:vMerge w:val="restart"/>
            <w:vAlign w:val="center"/>
          </w:tcPr>
          <w:p w:rsidR="0096767B" w:rsidRPr="00FE15D4" w:rsidRDefault="00E33FDB" w:rsidP="0096767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  <w:vMerge w:val="restart"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96767B" w:rsidRPr="00FE15D4" w:rsidTr="00E33FDB">
        <w:trPr>
          <w:trHeight w:val="165"/>
        </w:trPr>
        <w:tc>
          <w:tcPr>
            <w:tcW w:w="642" w:type="dxa"/>
            <w:vMerge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96767B" w:rsidRPr="00207FF3" w:rsidRDefault="0096767B" w:rsidP="0096767B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96767B" w:rsidRPr="00207FF3" w:rsidRDefault="0096767B" w:rsidP="0096767B">
            <w:pPr>
              <w:ind w:left="125"/>
              <w:jc w:val="center"/>
              <w:rPr>
                <w:rFonts w:ascii="Arial Narrow" w:hAnsi="Arial Narrow"/>
              </w:rPr>
            </w:pPr>
            <w:r w:rsidRPr="00207FF3">
              <w:rPr>
                <w:rFonts w:ascii="Arial Narrow" w:hAnsi="Arial Narrow"/>
              </w:rPr>
              <w:t>z wylewem i sześciokątną stopką</w:t>
            </w:r>
          </w:p>
        </w:tc>
        <w:tc>
          <w:tcPr>
            <w:tcW w:w="1018" w:type="dxa"/>
            <w:vMerge/>
            <w:vAlign w:val="center"/>
          </w:tcPr>
          <w:p w:rsidR="0096767B" w:rsidRPr="00FE15D4" w:rsidRDefault="0096767B" w:rsidP="0096767B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96767B" w:rsidRPr="00FE15D4" w:rsidRDefault="0096767B" w:rsidP="0096767B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Merge/>
            <w:vAlign w:val="center"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4452" w:type="dxa"/>
            <w:vMerge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96767B" w:rsidRPr="00FE15D4" w:rsidTr="00E33FDB">
        <w:trPr>
          <w:trHeight w:val="135"/>
        </w:trPr>
        <w:tc>
          <w:tcPr>
            <w:tcW w:w="642" w:type="dxa"/>
            <w:vMerge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96767B" w:rsidRPr="00207FF3" w:rsidRDefault="0096767B" w:rsidP="0096767B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96767B" w:rsidRPr="00207FF3" w:rsidRDefault="0096767B" w:rsidP="0096767B">
            <w:pPr>
              <w:ind w:left="125"/>
              <w:jc w:val="center"/>
              <w:rPr>
                <w:rFonts w:ascii="Arial Narrow" w:hAnsi="Arial Narrow"/>
              </w:rPr>
            </w:pPr>
            <w:r w:rsidRPr="00207FF3">
              <w:rPr>
                <w:rFonts w:ascii="Arial Narrow" w:hAnsi="Arial Narrow"/>
              </w:rPr>
              <w:t>wzorcowane na „ln”, zgodne z normą DIN EN ISO 4788</w:t>
            </w:r>
          </w:p>
        </w:tc>
        <w:tc>
          <w:tcPr>
            <w:tcW w:w="1018" w:type="dxa"/>
            <w:vMerge/>
            <w:vAlign w:val="center"/>
          </w:tcPr>
          <w:p w:rsidR="0096767B" w:rsidRPr="00FE15D4" w:rsidRDefault="0096767B" w:rsidP="0096767B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96767B" w:rsidRPr="00FE15D4" w:rsidRDefault="0096767B" w:rsidP="0096767B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Merge/>
            <w:vAlign w:val="center"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4452" w:type="dxa"/>
            <w:vMerge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10.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 xml:space="preserve">Kolba </w:t>
            </w:r>
            <w:proofErr w:type="spellStart"/>
            <w:r w:rsidRPr="00207FF3">
              <w:rPr>
                <w:rFonts w:ascii="Arial Narrow" w:hAnsi="Arial Narrow" w:cstheme="minorHAnsi"/>
              </w:rPr>
              <w:t>Erlenmey</w:t>
            </w:r>
            <w:r w:rsidR="00D445B9" w:rsidRPr="00207FF3">
              <w:rPr>
                <w:rFonts w:ascii="Arial Narrow" w:hAnsi="Arial Narrow" w:cstheme="minorHAnsi"/>
              </w:rPr>
              <w:t>era</w:t>
            </w:r>
            <w:proofErr w:type="spellEnd"/>
            <w:r w:rsidRPr="00207FF3">
              <w:rPr>
                <w:rFonts w:ascii="Arial Narrow" w:hAnsi="Arial Narrow" w:cstheme="minorHAnsi"/>
              </w:rPr>
              <w:t xml:space="preserve">, 250 </w:t>
            </w:r>
            <w:proofErr w:type="spellStart"/>
            <w:r w:rsidRPr="00207FF3">
              <w:rPr>
                <w:rFonts w:ascii="Arial Narrow" w:hAnsi="Arial Narrow" w:cstheme="minorHAnsi"/>
              </w:rPr>
              <w:t>mL</w:t>
            </w:r>
            <w:proofErr w:type="spellEnd"/>
            <w:r w:rsidR="00E726ED" w:rsidRPr="00207FF3">
              <w:rPr>
                <w:rFonts w:ascii="Arial Narrow" w:hAnsi="Arial Narrow" w:cstheme="minorHAnsi"/>
              </w:rPr>
              <w:t xml:space="preserve"> lub równoważna</w:t>
            </w:r>
          </w:p>
        </w:tc>
        <w:tc>
          <w:tcPr>
            <w:tcW w:w="1792" w:type="dxa"/>
            <w:vAlign w:val="center"/>
          </w:tcPr>
          <w:p w:rsidR="00536CF1" w:rsidRPr="00207FF3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207FF3">
              <w:rPr>
                <w:rFonts w:ascii="Arial Narrow" w:hAnsi="Arial Narrow" w:cstheme="minorHAnsi"/>
              </w:rPr>
              <w:t xml:space="preserve">wykonane ze szkła </w:t>
            </w:r>
            <w:proofErr w:type="spellStart"/>
            <w:r w:rsidRPr="00207FF3">
              <w:rPr>
                <w:rFonts w:ascii="Arial Narrow" w:hAnsi="Arial Narrow" w:cstheme="minorHAnsi"/>
              </w:rPr>
              <w:t>Simax</w:t>
            </w:r>
            <w:proofErr w:type="spellEnd"/>
            <w:r w:rsidR="00E726ED" w:rsidRPr="00207FF3">
              <w:rPr>
                <w:rFonts w:ascii="Arial Narrow" w:hAnsi="Arial Narrow" w:cstheme="minorHAnsi"/>
              </w:rPr>
              <w:t xml:space="preserve"> lub równoważnego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</w:p>
        </w:tc>
      </w:tr>
      <w:tr w:rsidR="00536CF1" w:rsidRPr="00FE15D4" w:rsidTr="00E33FDB">
        <w:trPr>
          <w:trHeight w:val="642"/>
        </w:trPr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11.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 xml:space="preserve">Kolba </w:t>
            </w:r>
            <w:proofErr w:type="spellStart"/>
            <w:r w:rsidRPr="00207FF3">
              <w:rPr>
                <w:rFonts w:ascii="Arial Narrow" w:hAnsi="Arial Narrow" w:cstheme="minorHAnsi"/>
              </w:rPr>
              <w:t>Erlenmey</w:t>
            </w:r>
            <w:r w:rsidR="00D445B9" w:rsidRPr="00207FF3">
              <w:rPr>
                <w:rFonts w:ascii="Arial Narrow" w:hAnsi="Arial Narrow" w:cstheme="minorHAnsi"/>
              </w:rPr>
              <w:t>era</w:t>
            </w:r>
            <w:proofErr w:type="spellEnd"/>
            <w:r w:rsidR="00D445B9" w:rsidRPr="00207FF3">
              <w:rPr>
                <w:rFonts w:ascii="Arial Narrow" w:hAnsi="Arial Narrow" w:cstheme="minorHAnsi"/>
              </w:rPr>
              <w:t xml:space="preserve"> z szeroką szyjką</w:t>
            </w:r>
            <w:r w:rsidRPr="00207FF3">
              <w:rPr>
                <w:rFonts w:ascii="Arial Narrow" w:hAnsi="Arial Narrow" w:cstheme="minorHAnsi"/>
              </w:rPr>
              <w:t xml:space="preserve">, 100 </w:t>
            </w:r>
            <w:proofErr w:type="spellStart"/>
            <w:r w:rsidRPr="00207FF3">
              <w:rPr>
                <w:rFonts w:ascii="Arial Narrow" w:hAnsi="Arial Narrow" w:cstheme="minorHAnsi"/>
              </w:rPr>
              <w:t>mL</w:t>
            </w:r>
            <w:proofErr w:type="spellEnd"/>
            <w:r w:rsidR="00E726ED" w:rsidRPr="00207FF3">
              <w:rPr>
                <w:rFonts w:ascii="Arial Narrow" w:hAnsi="Arial Narrow" w:cstheme="minorHAnsi"/>
              </w:rPr>
              <w:t xml:space="preserve"> lub równoważna</w:t>
            </w:r>
          </w:p>
        </w:tc>
        <w:tc>
          <w:tcPr>
            <w:tcW w:w="1792" w:type="dxa"/>
            <w:vAlign w:val="center"/>
          </w:tcPr>
          <w:p w:rsidR="00536CF1" w:rsidRPr="00207FF3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207FF3">
              <w:rPr>
                <w:rFonts w:ascii="Arial Narrow" w:hAnsi="Arial Narrow" w:cstheme="minorHAnsi"/>
              </w:rPr>
              <w:t xml:space="preserve">wykonane ze szkła </w:t>
            </w:r>
            <w:proofErr w:type="spellStart"/>
            <w:r w:rsidRPr="00207FF3">
              <w:rPr>
                <w:rFonts w:ascii="Arial Narrow" w:hAnsi="Arial Narrow" w:cstheme="minorHAnsi"/>
              </w:rPr>
              <w:t>Simax</w:t>
            </w:r>
            <w:proofErr w:type="spellEnd"/>
            <w:r w:rsidR="00E726ED" w:rsidRPr="00207FF3">
              <w:rPr>
                <w:rFonts w:ascii="Arial Narrow" w:hAnsi="Arial Narrow" w:cstheme="minorHAnsi"/>
              </w:rPr>
              <w:t xml:space="preserve"> lub równoważnego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5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681"/>
        </w:trPr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12.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 xml:space="preserve">Kolba </w:t>
            </w:r>
            <w:proofErr w:type="spellStart"/>
            <w:r w:rsidRPr="00207FF3">
              <w:rPr>
                <w:rFonts w:ascii="Arial Narrow" w:hAnsi="Arial Narrow" w:cstheme="minorHAnsi"/>
              </w:rPr>
              <w:t>Erlenmey</w:t>
            </w:r>
            <w:r w:rsidR="00D445B9" w:rsidRPr="00207FF3">
              <w:rPr>
                <w:rFonts w:ascii="Arial Narrow" w:hAnsi="Arial Narrow" w:cstheme="minorHAnsi"/>
              </w:rPr>
              <w:t>era</w:t>
            </w:r>
            <w:proofErr w:type="spellEnd"/>
            <w:r w:rsidR="00D445B9" w:rsidRPr="00207FF3">
              <w:rPr>
                <w:rFonts w:ascii="Arial Narrow" w:hAnsi="Arial Narrow" w:cstheme="minorHAnsi"/>
              </w:rPr>
              <w:t xml:space="preserve"> z szeroką szyjką</w:t>
            </w:r>
            <w:r w:rsidRPr="00207FF3">
              <w:rPr>
                <w:rFonts w:ascii="Arial Narrow" w:hAnsi="Arial Narrow" w:cstheme="minorHAnsi"/>
              </w:rPr>
              <w:t xml:space="preserve">, 1000 </w:t>
            </w:r>
            <w:proofErr w:type="spellStart"/>
            <w:r w:rsidRPr="00207FF3">
              <w:rPr>
                <w:rFonts w:ascii="Arial Narrow" w:hAnsi="Arial Narrow" w:cstheme="minorHAnsi"/>
              </w:rPr>
              <w:t>mL</w:t>
            </w:r>
            <w:proofErr w:type="spellEnd"/>
            <w:r w:rsidR="00E726ED" w:rsidRPr="00207FF3">
              <w:rPr>
                <w:rFonts w:ascii="Arial Narrow" w:hAnsi="Arial Narrow" w:cstheme="minorHAnsi"/>
              </w:rPr>
              <w:t xml:space="preserve"> lub równoważna</w:t>
            </w:r>
          </w:p>
        </w:tc>
        <w:tc>
          <w:tcPr>
            <w:tcW w:w="1792" w:type="dxa"/>
            <w:vAlign w:val="center"/>
          </w:tcPr>
          <w:p w:rsidR="00536CF1" w:rsidRPr="00207FF3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207FF3">
              <w:rPr>
                <w:rFonts w:ascii="Arial Narrow" w:hAnsi="Arial Narrow" w:cstheme="minorHAnsi"/>
              </w:rPr>
              <w:t xml:space="preserve">wykonane ze szkła </w:t>
            </w:r>
            <w:proofErr w:type="spellStart"/>
            <w:r w:rsidRPr="00207FF3">
              <w:rPr>
                <w:rFonts w:ascii="Arial Narrow" w:hAnsi="Arial Narrow" w:cstheme="minorHAnsi"/>
              </w:rPr>
              <w:t>Simax</w:t>
            </w:r>
            <w:proofErr w:type="spellEnd"/>
            <w:r w:rsidR="00E726ED" w:rsidRPr="00207FF3">
              <w:rPr>
                <w:rFonts w:ascii="Arial Narrow" w:hAnsi="Arial Narrow" w:cstheme="minorHAnsi"/>
              </w:rPr>
              <w:t xml:space="preserve"> lub równoważnego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13.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>Zlewka niska z podziałką i wylewem - DURAN® 10 ml</w:t>
            </w:r>
            <w:r w:rsidR="00720862" w:rsidRPr="00207FF3">
              <w:rPr>
                <w:rFonts w:ascii="Arial Narrow" w:hAnsi="Arial Narrow" w:cstheme="minorHAnsi"/>
              </w:rPr>
              <w:t xml:space="preserve"> </w:t>
            </w:r>
            <w:r w:rsidR="00881ACB" w:rsidRPr="00207FF3">
              <w:rPr>
                <w:rFonts w:ascii="Arial Narrow" w:hAnsi="Arial Narrow" w:cstheme="minorHAnsi"/>
              </w:rPr>
              <w:t xml:space="preserve">lub </w:t>
            </w:r>
            <w:r w:rsidR="00881ACB" w:rsidRPr="00207FF3">
              <w:rPr>
                <w:rFonts w:ascii="Arial Narrow" w:hAnsi="Arial Narrow" w:cstheme="minorHAnsi"/>
              </w:rPr>
              <w:lastRenderedPageBreak/>
              <w:t>równoważn</w:t>
            </w:r>
            <w:r w:rsidR="005C3CDE" w:rsidRPr="00207FF3">
              <w:rPr>
                <w:rFonts w:ascii="Arial Narrow" w:hAnsi="Arial Narrow" w:cstheme="minorHAnsi"/>
              </w:rPr>
              <w:t>a</w:t>
            </w:r>
          </w:p>
        </w:tc>
        <w:tc>
          <w:tcPr>
            <w:tcW w:w="1792" w:type="dxa"/>
            <w:vAlign w:val="center"/>
          </w:tcPr>
          <w:p w:rsidR="00536CF1" w:rsidRPr="00207FF3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207FF3">
              <w:rPr>
                <w:rFonts w:ascii="Arial Narrow" w:hAnsi="Arial Narrow"/>
              </w:rPr>
              <w:lastRenderedPageBreak/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lastRenderedPageBreak/>
              <w:t>14.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>Zlewka niska z podziałką i wylewem - DURAN® 25 ml</w:t>
            </w:r>
            <w:r w:rsidR="00881ACB" w:rsidRPr="00207FF3">
              <w:rPr>
                <w:rFonts w:ascii="Arial Narrow" w:hAnsi="Arial Narrow" w:cstheme="minorHAnsi"/>
              </w:rPr>
              <w:t xml:space="preserve"> </w:t>
            </w:r>
            <w:r w:rsidR="005C3CDE" w:rsidRPr="00207FF3">
              <w:rPr>
                <w:rFonts w:ascii="Arial Narrow" w:hAnsi="Arial Narrow" w:cstheme="minorHAnsi"/>
              </w:rPr>
              <w:t>lub równoważna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15.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>Zlewka niska z podziałką i wylewem - DURAN® 50 ml</w:t>
            </w:r>
            <w:r w:rsidR="00881ACB" w:rsidRPr="00207FF3">
              <w:rPr>
                <w:rFonts w:ascii="Arial Narrow" w:hAnsi="Arial Narrow" w:cstheme="minorHAnsi"/>
              </w:rPr>
              <w:t xml:space="preserve"> lub równoważn</w:t>
            </w:r>
            <w:r w:rsidR="005C3CDE" w:rsidRPr="00207FF3">
              <w:rPr>
                <w:rFonts w:ascii="Arial Narrow" w:hAnsi="Arial Narrow" w:cstheme="minorHAnsi"/>
              </w:rPr>
              <w:t>a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16.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>Zlewka niska z podziałką i wylewem - DURAN® 100 ml</w:t>
            </w:r>
            <w:r w:rsidR="00881ACB" w:rsidRPr="00207FF3">
              <w:rPr>
                <w:rFonts w:ascii="Arial Narrow" w:hAnsi="Arial Narrow" w:cstheme="minorHAnsi"/>
              </w:rPr>
              <w:t xml:space="preserve"> lub równoważn</w:t>
            </w:r>
            <w:r w:rsidR="005C3CDE" w:rsidRPr="00207FF3">
              <w:rPr>
                <w:rFonts w:ascii="Arial Narrow" w:hAnsi="Arial Narrow" w:cstheme="minorHAnsi"/>
              </w:rPr>
              <w:t>a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17.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>Zlewka niska z podziałką i wylewem - DURAN® 250 ml</w:t>
            </w:r>
            <w:r w:rsidR="00881ACB" w:rsidRPr="00207FF3">
              <w:rPr>
                <w:rFonts w:ascii="Arial Narrow" w:hAnsi="Arial Narrow" w:cstheme="minorHAnsi"/>
              </w:rPr>
              <w:t xml:space="preserve"> lub równoważn</w:t>
            </w:r>
            <w:r w:rsidR="005C3CDE" w:rsidRPr="00207FF3">
              <w:rPr>
                <w:rFonts w:ascii="Arial Narrow" w:hAnsi="Arial Narrow" w:cstheme="minorHAnsi"/>
              </w:rPr>
              <w:t>a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18.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>Zlewka niska z podziałką i wylewem - DURAN® 600 ml</w:t>
            </w:r>
            <w:r w:rsidR="00881ACB" w:rsidRPr="00207FF3">
              <w:rPr>
                <w:rFonts w:ascii="Arial Narrow" w:hAnsi="Arial Narrow" w:cstheme="minorHAnsi"/>
              </w:rPr>
              <w:t xml:space="preserve"> lub równoważn</w:t>
            </w:r>
            <w:r w:rsidR="005C3CDE" w:rsidRPr="00207FF3">
              <w:rPr>
                <w:rFonts w:ascii="Arial Narrow" w:hAnsi="Arial Narrow" w:cstheme="minorHAnsi"/>
              </w:rPr>
              <w:t>a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19.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>Zlewka niska z podziałką i wylewem - DURAN® 1000 ml</w:t>
            </w:r>
            <w:r w:rsidR="00881ACB" w:rsidRPr="00207FF3">
              <w:rPr>
                <w:rFonts w:ascii="Arial Narrow" w:hAnsi="Arial Narrow" w:cstheme="minorHAnsi"/>
              </w:rPr>
              <w:t xml:space="preserve"> lub równoważn</w:t>
            </w:r>
            <w:r w:rsidR="005C3CDE" w:rsidRPr="00207FF3">
              <w:rPr>
                <w:rFonts w:ascii="Arial Narrow" w:hAnsi="Arial Narrow" w:cstheme="minorHAnsi"/>
              </w:rPr>
              <w:t>a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20.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>Zlewka wysoka z podziałką i wylewem - DURAN® 50 ml</w:t>
            </w:r>
            <w:r w:rsidR="00881ACB" w:rsidRPr="00207FF3">
              <w:rPr>
                <w:rFonts w:ascii="Arial Narrow" w:hAnsi="Arial Narrow" w:cstheme="minorHAnsi"/>
              </w:rPr>
              <w:t xml:space="preserve"> lub równoważn</w:t>
            </w:r>
            <w:r w:rsidR="005C3CDE" w:rsidRPr="00207FF3">
              <w:rPr>
                <w:rFonts w:ascii="Arial Narrow" w:hAnsi="Arial Narrow" w:cstheme="minorHAnsi"/>
              </w:rPr>
              <w:t>a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21.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>Zlewka wysoka z podziałką i wylewem - DURAN® 100 ml</w:t>
            </w:r>
            <w:r w:rsidR="00881ACB" w:rsidRPr="00207FF3">
              <w:rPr>
                <w:rFonts w:ascii="Arial Narrow" w:hAnsi="Arial Narrow" w:cstheme="minorHAnsi"/>
              </w:rPr>
              <w:t xml:space="preserve"> lub równoważn</w:t>
            </w:r>
            <w:r w:rsidR="005C3CDE" w:rsidRPr="00207FF3">
              <w:rPr>
                <w:rFonts w:ascii="Arial Narrow" w:hAnsi="Arial Narrow" w:cstheme="minorHAnsi"/>
              </w:rPr>
              <w:t>a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22.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>Zlewka wysoka z podziałką i wylewem - DURAN® 250 ml</w:t>
            </w:r>
            <w:r w:rsidR="00881ACB" w:rsidRPr="00207FF3">
              <w:rPr>
                <w:rFonts w:ascii="Arial Narrow" w:hAnsi="Arial Narrow" w:cstheme="minorHAnsi"/>
              </w:rPr>
              <w:t xml:space="preserve"> lub równoważn</w:t>
            </w:r>
            <w:r w:rsidR="005C3CDE" w:rsidRPr="00207FF3">
              <w:rPr>
                <w:rFonts w:ascii="Arial Narrow" w:hAnsi="Arial Narrow" w:cstheme="minorHAnsi"/>
              </w:rPr>
              <w:t>a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lastRenderedPageBreak/>
              <w:t>23.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>Zlewka wysoka z podziałką i wylewem - DURAN® 600 ml</w:t>
            </w:r>
            <w:r w:rsidR="00881ACB" w:rsidRPr="00207FF3">
              <w:rPr>
                <w:rFonts w:ascii="Arial Narrow" w:hAnsi="Arial Narrow" w:cstheme="minorHAnsi"/>
              </w:rPr>
              <w:t xml:space="preserve"> lub równoważn</w:t>
            </w:r>
            <w:r w:rsidR="005C3CDE" w:rsidRPr="00207FF3">
              <w:rPr>
                <w:rFonts w:ascii="Arial Narrow" w:hAnsi="Arial Narrow" w:cstheme="minorHAnsi"/>
              </w:rPr>
              <w:t>a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763"/>
        </w:trPr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24.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881ACB">
            <w:pPr>
              <w:jc w:val="center"/>
              <w:rPr>
                <w:rFonts w:ascii="Arial Narrow" w:hAnsi="Arial Narrow" w:cstheme="minorHAnsi"/>
              </w:rPr>
            </w:pPr>
            <w:r w:rsidRPr="00207FF3">
              <w:rPr>
                <w:rFonts w:ascii="Arial Narrow" w:hAnsi="Arial Narrow" w:cstheme="minorHAnsi"/>
              </w:rPr>
              <w:t>Zlewka wysoka z podziałką i wylewem - DURAN® 1000 ml</w:t>
            </w:r>
            <w:r w:rsidR="00881ACB" w:rsidRPr="00207FF3">
              <w:rPr>
                <w:rFonts w:ascii="Arial Narrow" w:hAnsi="Arial Narrow" w:cstheme="minorHAnsi"/>
              </w:rPr>
              <w:t xml:space="preserve"> lub równoważn</w:t>
            </w:r>
            <w:r w:rsidR="005C3CDE" w:rsidRPr="00207FF3">
              <w:rPr>
                <w:rFonts w:ascii="Arial Narrow" w:hAnsi="Arial Narrow" w:cstheme="minorHAnsi"/>
              </w:rPr>
              <w:t>a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172"/>
        </w:trPr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25.</w:t>
            </w:r>
          </w:p>
        </w:tc>
        <w:tc>
          <w:tcPr>
            <w:tcW w:w="1785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Probówki szklane o wymiarach 12x100 mm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100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</w:tbl>
    <w:p w:rsidR="00E33FDB" w:rsidRPr="00207FF3" w:rsidRDefault="00E33FDB" w:rsidP="00340356">
      <w:pPr>
        <w:jc w:val="both"/>
        <w:rPr>
          <w:rFonts w:ascii="Arial Narrow" w:hAnsi="Arial Narrow" w:cstheme="minorHAnsi"/>
          <w:b/>
          <w:color w:val="FF0000"/>
          <w:sz w:val="22"/>
          <w:szCs w:val="22"/>
        </w:rPr>
      </w:pPr>
      <w:r w:rsidRPr="00207FF3">
        <w:rPr>
          <w:rFonts w:ascii="Arial Narrow" w:hAnsi="Arial Narrow" w:cstheme="minorHAnsi"/>
          <w:b/>
          <w:color w:val="FF0000"/>
          <w:sz w:val="22"/>
          <w:szCs w:val="22"/>
        </w:rPr>
        <w:t>* Podana jest preferowana ilość sztuk przypadająca na opakowanie, jeżeli potencjalny dostawca oferuje inną wielkość opakowania, która w rezultacie przełoży się na wymaganą całkowitą ilość sztuk, takie oferty będą rozpatrywane.</w:t>
      </w:r>
    </w:p>
    <w:p w:rsidR="00E33FDB" w:rsidRPr="00207FF3" w:rsidRDefault="00E33FDB" w:rsidP="00340356">
      <w:pPr>
        <w:spacing w:line="276" w:lineRule="auto"/>
        <w:jc w:val="both"/>
        <w:rPr>
          <w:rFonts w:ascii="Arial Narrow" w:hAnsi="Arial Narrow" w:cstheme="minorHAnsi"/>
          <w:b/>
          <w:color w:val="FF0000"/>
          <w:sz w:val="22"/>
          <w:szCs w:val="24"/>
        </w:rPr>
      </w:pPr>
      <w:r w:rsidRPr="00207FF3">
        <w:rPr>
          <w:rFonts w:ascii="Arial Narrow" w:hAnsi="Arial Narrow" w:cstheme="minorHAnsi"/>
          <w:b/>
          <w:color w:val="FF0000"/>
          <w:sz w:val="22"/>
          <w:szCs w:val="24"/>
        </w:rPr>
        <w:t xml:space="preserve">W przypadku, gdy w rubryce „Parametr wymagany” wskazana jest instrukcja „TAK-PODAĆ”, Wykonawca jest zobowiązany do </w:t>
      </w:r>
      <w:r w:rsidRPr="00207FF3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potwierdzenia</w:t>
      </w:r>
      <w:r w:rsidRPr="00207FF3">
        <w:rPr>
          <w:rFonts w:ascii="Arial Narrow" w:hAnsi="Arial Narrow" w:cstheme="minorHAnsi"/>
          <w:b/>
          <w:color w:val="FF0000"/>
          <w:sz w:val="22"/>
          <w:szCs w:val="24"/>
        </w:rPr>
        <w:t xml:space="preserve"> spełnienia parametru w rubryce „Opis parametrów oferowanych” i </w:t>
      </w:r>
      <w:r w:rsidRPr="00207FF3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opisania</w:t>
      </w:r>
      <w:r w:rsidRPr="00207FF3">
        <w:rPr>
          <w:rFonts w:ascii="Arial Narrow" w:hAnsi="Arial Narrow" w:cstheme="minorHAnsi"/>
          <w:b/>
          <w:color w:val="FF0000"/>
          <w:sz w:val="22"/>
          <w:szCs w:val="24"/>
        </w:rPr>
        <w:t xml:space="preserve"> sposobu spełnienia tego parametru. </w:t>
      </w:r>
    </w:p>
    <w:p w:rsidR="00E33FDB" w:rsidRPr="00991F83" w:rsidRDefault="00195206" w:rsidP="00340356">
      <w:pPr>
        <w:jc w:val="both"/>
        <w:rPr>
          <w:rFonts w:ascii="Arial Narrow" w:hAnsi="Arial Narrow" w:cstheme="minorHAnsi"/>
          <w:b/>
          <w:color w:val="FF0000"/>
        </w:rPr>
      </w:pPr>
      <w:r w:rsidRPr="00991F83">
        <w:rPr>
          <w:rFonts w:ascii="Arial Narrow" w:hAnsi="Arial Narrow" w:cstheme="minorHAnsi"/>
          <w:b/>
          <w:color w:val="FF0000"/>
          <w:sz w:val="22"/>
          <w:szCs w:val="24"/>
        </w:rPr>
        <w:t xml:space="preserve">W przypadku, gdy w rubryce „Parametr wymagany” wskazana jest instrukcja „TAK”, Wykonawca jest zobowiązany do </w:t>
      </w:r>
      <w:r w:rsidRPr="00207FF3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potwierdzenia</w:t>
      </w:r>
      <w:r w:rsidRPr="00991F83">
        <w:rPr>
          <w:rFonts w:ascii="Arial Narrow" w:hAnsi="Arial Narrow" w:cstheme="minorHAnsi"/>
          <w:b/>
          <w:color w:val="FF0000"/>
          <w:sz w:val="22"/>
          <w:szCs w:val="24"/>
        </w:rPr>
        <w:t xml:space="preserve"> spełnienia parametru w rubryce „Opis parametrów oferowanych”.</w:t>
      </w:r>
    </w:p>
    <w:p w:rsidR="00E33FDB" w:rsidRDefault="00E33FDB" w:rsidP="00340356">
      <w:pPr>
        <w:spacing w:after="200" w:line="276" w:lineRule="auto"/>
        <w:jc w:val="both"/>
        <w:rPr>
          <w:rFonts w:ascii="Arial Narrow" w:hAnsi="Arial Narrow" w:cstheme="minorHAnsi"/>
          <w:b/>
        </w:rPr>
      </w:pPr>
      <w:r>
        <w:rPr>
          <w:rFonts w:ascii="Arial Narrow" w:hAnsi="Arial Narrow" w:cstheme="minorHAnsi"/>
          <w:b/>
        </w:rPr>
        <w:br w:type="page"/>
      </w:r>
    </w:p>
    <w:p w:rsidR="00536CF1" w:rsidRPr="00EC759F" w:rsidRDefault="00536CF1" w:rsidP="00AD7180">
      <w:pPr>
        <w:rPr>
          <w:rFonts w:ascii="Arial Narrow" w:hAnsi="Arial Narrow" w:cstheme="minorHAnsi"/>
          <w:b/>
          <w:sz w:val="24"/>
          <w:szCs w:val="24"/>
        </w:rPr>
      </w:pPr>
      <w:r w:rsidRPr="00EC759F">
        <w:rPr>
          <w:rFonts w:ascii="Arial Narrow" w:hAnsi="Arial Narrow" w:cstheme="minorHAnsi"/>
          <w:b/>
          <w:sz w:val="24"/>
          <w:szCs w:val="24"/>
        </w:rPr>
        <w:lastRenderedPageBreak/>
        <w:t>Odczynniki chemiczne – Pakiet 4</w:t>
      </w:r>
    </w:p>
    <w:p w:rsidR="00536CF1" w:rsidRPr="00FE15D4" w:rsidRDefault="00536CF1" w:rsidP="00AD7180">
      <w:pPr>
        <w:rPr>
          <w:rFonts w:ascii="Arial Narrow" w:hAnsi="Arial Narrow" w:cstheme="minorHAnsi"/>
          <w:b/>
          <w:sz w:val="21"/>
        </w:rPr>
      </w:pPr>
    </w:p>
    <w:p w:rsidR="00536CF1" w:rsidRPr="00FE15D4" w:rsidRDefault="00536CF1" w:rsidP="00536CF1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Opis:</w:t>
      </w:r>
    </w:p>
    <w:p w:rsidR="00536CF1" w:rsidRPr="00E86716" w:rsidRDefault="00536CF1" w:rsidP="00E86716">
      <w:pPr>
        <w:pStyle w:val="Akapitzlist"/>
        <w:jc w:val="both"/>
        <w:rPr>
          <w:rFonts w:ascii="Arial Narrow" w:hAnsi="Arial Narrow" w:cstheme="minorHAnsi"/>
          <w:sz w:val="24"/>
          <w:szCs w:val="24"/>
        </w:rPr>
      </w:pPr>
      <w:r w:rsidRPr="00FE15D4">
        <w:rPr>
          <w:rFonts w:ascii="Arial Narrow" w:hAnsi="Arial Narrow" w:cstheme="minorHAnsi"/>
          <w:sz w:val="24"/>
        </w:rPr>
        <w:t>Odczynniki chemiczne muszą spełniać odpowiednie wymagania i parametry jakościowe oraz posiadać odpowiednio długi termin waż</w:t>
      </w:r>
      <w:r w:rsidR="00207FF3">
        <w:rPr>
          <w:rFonts w:ascii="Arial Narrow" w:hAnsi="Arial Narrow" w:cstheme="minorHAnsi"/>
          <w:sz w:val="24"/>
        </w:rPr>
        <w:t>ności (co najmniej 2 lata – od daty dostawy)</w:t>
      </w:r>
      <w:r w:rsidRPr="00FE15D4">
        <w:rPr>
          <w:rFonts w:ascii="Arial Narrow" w:hAnsi="Arial Narrow" w:cstheme="minorHAnsi"/>
          <w:sz w:val="24"/>
        </w:rPr>
        <w:t xml:space="preserve"> zapewniające wykorzystanie odczynnika w planowanym okresie</w:t>
      </w:r>
      <w:r w:rsidR="000F3CEA">
        <w:rPr>
          <w:rFonts w:ascii="Arial Narrow" w:hAnsi="Arial Narrow" w:cstheme="minorHAnsi"/>
          <w:sz w:val="24"/>
        </w:rPr>
        <w:t xml:space="preserve">. </w:t>
      </w:r>
      <w:r w:rsidRPr="00FE15D4">
        <w:rPr>
          <w:rFonts w:ascii="Arial Narrow" w:hAnsi="Arial Narrow" w:cstheme="minorHAnsi"/>
          <w:sz w:val="24"/>
        </w:rPr>
        <w:t xml:space="preserve">Ze względu na wymogi jakościowe oraz dotychczasowe rezultaty badań i analiz w Tabeli </w:t>
      </w:r>
      <w:r w:rsidR="00FE15D4" w:rsidRPr="00FE15D4">
        <w:rPr>
          <w:rFonts w:ascii="Arial Narrow" w:hAnsi="Arial Narrow" w:cstheme="minorHAnsi"/>
          <w:sz w:val="24"/>
        </w:rPr>
        <w:t>4</w:t>
      </w:r>
      <w:r w:rsidRPr="00FE15D4">
        <w:rPr>
          <w:rFonts w:ascii="Arial Narrow" w:hAnsi="Arial Narrow" w:cstheme="minorHAnsi"/>
          <w:sz w:val="24"/>
        </w:rPr>
        <w:t xml:space="preserve"> wskazany jest pr</w:t>
      </w:r>
      <w:r w:rsidR="000F3CEA">
        <w:rPr>
          <w:rFonts w:ascii="Arial Narrow" w:hAnsi="Arial Narrow" w:cstheme="minorHAnsi"/>
          <w:sz w:val="24"/>
        </w:rPr>
        <w:t>eferowany producent odczynnika.</w:t>
      </w:r>
      <w:r w:rsidR="00E86716">
        <w:rPr>
          <w:rFonts w:ascii="Arial Narrow" w:hAnsi="Arial Narrow" w:cstheme="minorHAnsi"/>
          <w:sz w:val="24"/>
        </w:rPr>
        <w:t xml:space="preserve"> </w:t>
      </w:r>
      <w:r w:rsidR="00E86716" w:rsidRPr="00EC759F">
        <w:rPr>
          <w:rFonts w:ascii="Arial Narrow" w:hAnsi="Arial Narrow" w:cstheme="minorHAnsi"/>
          <w:sz w:val="24"/>
          <w:szCs w:val="24"/>
        </w:rPr>
        <w:t xml:space="preserve">Dopuszcza się jednak przedstawienie oferty na produkty równoważne. Oferent zobowiązuje się do dostarczenia wraz z dostawą zamówienia Certyfikatów Analizy/Sterylności, Świadectwa Kontroli Jakości lub innych równoważnych dokumentów potwierdzających klasę czystości/jakości danego produktu. </w:t>
      </w:r>
      <w:r w:rsidRPr="00E86716">
        <w:rPr>
          <w:rFonts w:ascii="Arial Narrow" w:hAnsi="Arial Narrow" w:cstheme="minorHAnsi"/>
          <w:sz w:val="24"/>
        </w:rPr>
        <w:t>Dodatkowo, każdy od</w:t>
      </w:r>
      <w:r w:rsidR="00340356">
        <w:rPr>
          <w:rFonts w:ascii="Arial Narrow" w:hAnsi="Arial Narrow" w:cstheme="minorHAnsi"/>
          <w:sz w:val="24"/>
        </w:rPr>
        <w:t>czynnik musi posiadać</w:t>
      </w:r>
      <w:r w:rsidRPr="00E86716">
        <w:rPr>
          <w:rFonts w:ascii="Arial Narrow" w:hAnsi="Arial Narrow" w:cstheme="minorHAnsi"/>
          <w:sz w:val="24"/>
        </w:rPr>
        <w:t xml:space="preserve"> kartę charakterystyki substancji chemicznej w języku polskim.</w:t>
      </w:r>
    </w:p>
    <w:p w:rsidR="00207FF3" w:rsidRDefault="00207FF3" w:rsidP="00536CF1">
      <w:pPr>
        <w:pStyle w:val="Akapitzlist"/>
        <w:jc w:val="both"/>
        <w:rPr>
          <w:rFonts w:ascii="Arial Narrow" w:hAnsi="Arial Narrow" w:cstheme="minorHAnsi"/>
          <w:sz w:val="24"/>
        </w:rPr>
      </w:pPr>
    </w:p>
    <w:p w:rsidR="00EC759F" w:rsidRPr="00207FF3" w:rsidRDefault="00E33FDB" w:rsidP="00E33FDB">
      <w:pPr>
        <w:pStyle w:val="Akapitzlist"/>
        <w:jc w:val="both"/>
        <w:rPr>
          <w:rFonts w:ascii="Arial Narrow" w:hAnsi="Arial Narrow" w:cstheme="minorHAnsi"/>
          <w:b/>
          <w:sz w:val="24"/>
          <w:szCs w:val="24"/>
        </w:rPr>
      </w:pPr>
      <w:r w:rsidRPr="00207FF3">
        <w:rPr>
          <w:rFonts w:ascii="Arial Narrow" w:hAnsi="Arial Narrow" w:cstheme="minorHAnsi"/>
          <w:b/>
          <w:sz w:val="24"/>
          <w:szCs w:val="24"/>
        </w:rPr>
        <w:t>NIE DOPUSZCZA SIĘ SKŁADANIA OFERT CZĘŚCIOWYCH W RAMACH JEDNEGO PAKIETU.</w:t>
      </w:r>
    </w:p>
    <w:p w:rsidR="00536CF1" w:rsidRPr="00FE15D4" w:rsidRDefault="00536CF1" w:rsidP="00536CF1">
      <w:pPr>
        <w:pStyle w:val="Akapitzlist"/>
        <w:jc w:val="both"/>
        <w:rPr>
          <w:rFonts w:ascii="Arial Narrow" w:hAnsi="Arial Narrow" w:cstheme="minorHAnsi"/>
        </w:rPr>
      </w:pPr>
    </w:p>
    <w:p w:rsidR="00536CF1" w:rsidRPr="00FE15D4" w:rsidRDefault="00536CF1" w:rsidP="00536CF1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 xml:space="preserve">Przedmiot zamówienia: 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Chlorek sodu CZ.D.A. opakowanie 1000 g. (2 opakowania)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Chlorek wapnia bezwodny CZ.D.A. opakowanie 1000 g.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Chlorek potasu CZ.D.A. opakowanie 1000 g. (5 opakowań)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Chlorek kobaltu (II) bezwodny CZ.D.A. opakowanie 100 g.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Mocznik CZ.D.A. opakowanie 1000 g. (5 opakowań)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Sól disodowa EDTA dihydrat opakowanie 1000 g.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Di-sodu wodorofosforan bezwodny CZ.D.A. opakowanie 1000 g.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Sodu diwodorofosforan CZ.D.A. opakowanie 1000 g.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Potasu diwodorofosforan CZ.D.A. opakowanie 1000 g.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Di-potasu wodorofosforan bezwodny CZ.D.A. opakowanie 1000 g.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Amoniak roztwór wodny 25%, woda amoniakalna CZ.D.A., opakowanie 5000 ml (1 opakowanie</w:t>
      </w:r>
      <w:r w:rsidR="007761DE" w:rsidRPr="00FE15D4">
        <w:rPr>
          <w:rFonts w:ascii="Arial Narrow" w:hAnsi="Arial Narrow" w:cstheme="minorHAnsi"/>
          <w:sz w:val="24"/>
        </w:rPr>
        <w:t>)</w:t>
      </w:r>
    </w:p>
    <w:p w:rsidR="00536CF1" w:rsidRPr="00FE15D4" w:rsidRDefault="00FC171D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>
        <w:rPr>
          <w:rFonts w:ascii="Arial Narrow" w:hAnsi="Arial Narrow" w:cstheme="minorHAnsi"/>
          <w:sz w:val="24"/>
        </w:rPr>
        <w:t>Wapnia siarczan</w:t>
      </w:r>
      <w:r w:rsidR="00536CF1" w:rsidRPr="00FE15D4">
        <w:rPr>
          <w:rFonts w:ascii="Arial Narrow" w:hAnsi="Arial Narrow" w:cstheme="minorHAnsi"/>
          <w:sz w:val="24"/>
        </w:rPr>
        <w:t xml:space="preserve"> CZ.D.A. opakowanie 1000 g</w:t>
      </w:r>
      <w:r w:rsidR="00207FF3">
        <w:rPr>
          <w:rFonts w:ascii="Arial Narrow" w:hAnsi="Arial Narrow" w:cstheme="minorHAnsi"/>
          <w:sz w:val="24"/>
        </w:rPr>
        <w:t xml:space="preserve"> </w:t>
      </w:r>
      <w:r w:rsidR="00536CF1" w:rsidRPr="00FE15D4">
        <w:rPr>
          <w:rFonts w:ascii="Arial Narrow" w:hAnsi="Arial Narrow" w:cstheme="minorHAnsi"/>
          <w:sz w:val="24"/>
        </w:rPr>
        <w:t>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Potasu siarczan ≥99% CZ.D.A. opakowanie 1000 g (2 opakowania)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Magnezu siarczan x 7H2O CZ.D. opakowanie 1000 g (2 opakowania)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Potasu wodorotlenek CZ.D.A opakowanie 1000 g (2 opakowania)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Glicerol CZ.D.A. opakowanie 5000 ml (1 opakowania)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Potasu jodek CZ.D.A. opakowanie 100 g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Manganu (II) siarczan x 1H2O CZ.D.A. opakowanie 250 g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lastRenderedPageBreak/>
        <w:t>Sodu molibdenian x 2H2O CZ.D.A. opakowanie 250 g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Cynku chlorek bezwodny CZ.D.A. opakowanie 250 g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Kwas bor</w:t>
      </w:r>
      <w:r w:rsidR="00FC171D">
        <w:rPr>
          <w:rFonts w:ascii="Arial Narrow" w:hAnsi="Arial Narrow" w:cstheme="minorHAnsi"/>
          <w:sz w:val="24"/>
        </w:rPr>
        <w:t>owy CZ.D.A. opakowanie 100 ml (1 opakowanie</w:t>
      </w:r>
      <w:r w:rsidRPr="00FE15D4">
        <w:rPr>
          <w:rFonts w:ascii="Arial Narrow" w:hAnsi="Arial Narrow" w:cstheme="minorHAnsi"/>
          <w:sz w:val="24"/>
        </w:rPr>
        <w:t>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Żelaza (II) siarczan x 7H2O CZ.D.A opakowanie 250 g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Biotyna ≥99% opakowanie 10 g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Kwas siarkowy ≥98% CZ.D.A opakowanie 1000 ml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Metanol ≥99,8% CZ.D.A opakowanie 5000 ml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Kwas solny 35-38% CZ.D.A. opakowanie 5000 ml (1 opakowanie)</w:t>
      </w:r>
    </w:p>
    <w:p w:rsidR="00536CF1" w:rsidRPr="00E33FDB" w:rsidRDefault="00E33FDB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>
        <w:rPr>
          <w:rFonts w:ascii="Arial Narrow" w:hAnsi="Arial Narrow" w:cstheme="minorHAnsi"/>
          <w:sz w:val="24"/>
        </w:rPr>
        <w:t>Ś</w:t>
      </w:r>
      <w:r w:rsidRPr="00E33FDB">
        <w:rPr>
          <w:rFonts w:ascii="Arial Narrow" w:hAnsi="Arial Narrow" w:cstheme="minorHAnsi"/>
          <w:sz w:val="24"/>
        </w:rPr>
        <w:t>rodek odpieniający (1 sztuka</w:t>
      </w:r>
      <w:r w:rsidR="00536CF1" w:rsidRPr="00E33FDB">
        <w:rPr>
          <w:rFonts w:ascii="Arial Narrow" w:hAnsi="Arial Narrow" w:cstheme="minorHAnsi"/>
          <w:sz w:val="24"/>
        </w:rPr>
        <w:t>)</w:t>
      </w:r>
    </w:p>
    <w:p w:rsidR="00536CF1" w:rsidRPr="00EC759F" w:rsidRDefault="00536CF1" w:rsidP="00EC759F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IPTG (1 sztuka)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D-sorbitol (1sztuka)</w:t>
      </w:r>
    </w:p>
    <w:p w:rsidR="00FE15D4" w:rsidRPr="00FE15D4" w:rsidRDefault="00FE15D4" w:rsidP="00AD7180">
      <w:pPr>
        <w:rPr>
          <w:rFonts w:ascii="Arial Narrow" w:hAnsi="Arial Narrow" w:cstheme="minorHAnsi"/>
          <w:b/>
        </w:rPr>
      </w:pPr>
    </w:p>
    <w:p w:rsidR="00FE15D4" w:rsidRDefault="00FE15D4" w:rsidP="00FE15D4">
      <w:pPr>
        <w:ind w:left="360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Parametry </w:t>
      </w:r>
      <w:r w:rsidR="00E33FDB">
        <w:rPr>
          <w:rFonts w:ascii="Arial Narrow" w:hAnsi="Arial Narrow" w:cstheme="minorHAnsi"/>
          <w:sz w:val="24"/>
          <w:szCs w:val="24"/>
        </w:rPr>
        <w:t>wymagane</w:t>
      </w:r>
      <w:r w:rsidRPr="00EC759F">
        <w:rPr>
          <w:rFonts w:ascii="Arial Narrow" w:hAnsi="Arial Narrow" w:cstheme="minorHAnsi"/>
          <w:sz w:val="24"/>
          <w:szCs w:val="24"/>
        </w:rPr>
        <w:t xml:space="preserve"> odczynników:</w:t>
      </w:r>
    </w:p>
    <w:p w:rsidR="00E33FDB" w:rsidRPr="00EC759F" w:rsidRDefault="00E33FDB" w:rsidP="00FE15D4">
      <w:pPr>
        <w:ind w:left="360"/>
        <w:jc w:val="both"/>
        <w:rPr>
          <w:rFonts w:ascii="Arial Narrow" w:hAnsi="Arial Narrow" w:cstheme="minorHAnsi"/>
          <w:sz w:val="24"/>
          <w:szCs w:val="24"/>
        </w:rPr>
      </w:pPr>
    </w:p>
    <w:p w:rsidR="00FE15D4" w:rsidRPr="00FE15D4" w:rsidRDefault="00FE15D4" w:rsidP="00FE15D4">
      <w:pPr>
        <w:tabs>
          <w:tab w:val="left" w:pos="0"/>
          <w:tab w:val="left" w:pos="284"/>
        </w:tabs>
        <w:jc w:val="both"/>
        <w:rPr>
          <w:rFonts w:ascii="Arial Narrow" w:hAnsi="Arial Narrow" w:cstheme="minorHAnsi"/>
          <w:sz w:val="18"/>
        </w:rPr>
      </w:pPr>
      <w:r w:rsidRPr="00FE15D4">
        <w:rPr>
          <w:rFonts w:ascii="Arial Narrow" w:hAnsi="Arial Narrow" w:cstheme="minorHAnsi"/>
          <w:szCs w:val="22"/>
        </w:rPr>
        <w:t xml:space="preserve">Tabela 4. Parametry </w:t>
      </w:r>
      <w:r w:rsidR="00E33FDB">
        <w:rPr>
          <w:rFonts w:ascii="Arial Narrow" w:hAnsi="Arial Narrow" w:cstheme="minorHAnsi"/>
          <w:szCs w:val="22"/>
        </w:rPr>
        <w:t>wymagane</w:t>
      </w:r>
      <w:r w:rsidRPr="00FE15D4">
        <w:rPr>
          <w:rFonts w:ascii="Arial Narrow" w:hAnsi="Arial Narrow" w:cstheme="minorHAnsi"/>
          <w:szCs w:val="22"/>
        </w:rPr>
        <w:t xml:space="preserve"> odczynników chemicznych</w:t>
      </w:r>
    </w:p>
    <w:tbl>
      <w:tblPr>
        <w:tblStyle w:val="Tabela-Siatka"/>
        <w:tblW w:w="0" w:type="auto"/>
        <w:tblLayout w:type="fixed"/>
        <w:tblLook w:val="04A0"/>
      </w:tblPr>
      <w:tblGrid>
        <w:gridCol w:w="627"/>
        <w:gridCol w:w="2581"/>
        <w:gridCol w:w="1120"/>
        <w:gridCol w:w="1743"/>
        <w:gridCol w:w="700"/>
        <w:gridCol w:w="1275"/>
        <w:gridCol w:w="1276"/>
        <w:gridCol w:w="992"/>
        <w:gridCol w:w="1276"/>
        <w:gridCol w:w="992"/>
        <w:gridCol w:w="1436"/>
      </w:tblGrid>
      <w:tr w:rsidR="00FE15D4" w:rsidRPr="00FE15D4" w:rsidTr="005C2BEB">
        <w:trPr>
          <w:trHeight w:val="340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4838" w:type="dxa"/>
            <w:gridSpan w:val="4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b/>
              </w:rPr>
            </w:pPr>
            <w:r w:rsidRPr="00FE15D4">
              <w:rPr>
                <w:rFonts w:ascii="Arial Narrow" w:hAnsi="Arial Narrow"/>
                <w:b/>
              </w:rPr>
              <w:t>OPIS PARAMETRU</w:t>
            </w: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b/>
              </w:rPr>
            </w:pPr>
            <w:r w:rsidRPr="00FE15D4">
              <w:rPr>
                <w:rFonts w:ascii="Arial Narrow" w:hAnsi="Arial Narrow"/>
                <w:b/>
              </w:rPr>
              <w:t>PARAMETRY WYMAGANE*</w:t>
            </w:r>
          </w:p>
        </w:tc>
        <w:tc>
          <w:tcPr>
            <w:tcW w:w="4696" w:type="dxa"/>
            <w:gridSpan w:val="4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b/>
              </w:rPr>
            </w:pPr>
            <w:r w:rsidRPr="00FE15D4">
              <w:rPr>
                <w:rFonts w:ascii="Arial Narrow" w:hAnsi="Arial Narrow"/>
                <w:b/>
              </w:rPr>
              <w:t>OPIS PARAMETRÓW OFEROWANYCH</w:t>
            </w: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Lp.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 xml:space="preserve">Nazwa </w:t>
            </w:r>
          </w:p>
        </w:tc>
        <w:tc>
          <w:tcPr>
            <w:tcW w:w="112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Nr CAS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Preferowana wielkość opakowania [ml] / [g]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Ilość opako-wań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Preferowany producent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b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Nr CAS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Wielkość opakowania [ml] / [g] *)</w:t>
            </w:r>
          </w:p>
        </w:tc>
        <w:tc>
          <w:tcPr>
            <w:tcW w:w="992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Ilość opakowań</w:t>
            </w:r>
          </w:p>
        </w:tc>
        <w:tc>
          <w:tcPr>
            <w:tcW w:w="143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Producent</w:t>
            </w: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Chlorek sodu CZ.D.A.</w:t>
            </w:r>
          </w:p>
        </w:tc>
        <w:tc>
          <w:tcPr>
            <w:tcW w:w="1120" w:type="dxa"/>
            <w:vAlign w:val="center"/>
          </w:tcPr>
          <w:p w:rsidR="00FE15D4" w:rsidRPr="00FE15D4" w:rsidRDefault="00627BB7" w:rsidP="005C2BEB">
            <w:pPr>
              <w:jc w:val="center"/>
              <w:rPr>
                <w:rFonts w:ascii="Arial Narrow" w:hAnsi="Arial Narrow"/>
              </w:rPr>
            </w:pPr>
            <w:r>
              <w:rPr>
                <w:color w:val="000000"/>
              </w:rPr>
              <w:t>7647-14-5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1000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2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Sigma-Aldrich/Merck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2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 xml:space="preserve">Chlorek wapnia, bezwodny C.Z.D.A </w:t>
            </w:r>
          </w:p>
        </w:tc>
        <w:tc>
          <w:tcPr>
            <w:tcW w:w="112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Style w:val="st"/>
                <w:rFonts w:ascii="Arial Narrow" w:hAnsi="Arial Narrow"/>
              </w:rPr>
              <w:t>10043-52-4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1000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Sigma-Aldrich/Merck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3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Chlorek potasu CZ.D.A.</w:t>
            </w:r>
          </w:p>
        </w:tc>
        <w:tc>
          <w:tcPr>
            <w:tcW w:w="112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Style w:val="st"/>
                <w:rFonts w:ascii="Arial Narrow" w:hAnsi="Arial Narrow"/>
              </w:rPr>
              <w:t>7447-40-7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1000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5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Sigma-Aldrich/Merck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4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Chlorek kobaltu (II), bezwodny C.Z.D.A.</w:t>
            </w:r>
          </w:p>
        </w:tc>
        <w:tc>
          <w:tcPr>
            <w:tcW w:w="112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7646-79-9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100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Chempur/</w:t>
            </w:r>
          </w:p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szCs w:val="22"/>
              </w:rPr>
              <w:t>Merck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5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Mocznik C.Z.D.A.</w:t>
            </w:r>
          </w:p>
        </w:tc>
        <w:tc>
          <w:tcPr>
            <w:tcW w:w="112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Style w:val="st"/>
                <w:rFonts w:ascii="Arial Narrow" w:hAnsi="Arial Narrow"/>
              </w:rPr>
              <w:t>57-13-6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1000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5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Sigma-Aldrich/Merck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6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Sól disodowa EDTA dihydrat</w:t>
            </w:r>
          </w:p>
        </w:tc>
        <w:tc>
          <w:tcPr>
            <w:tcW w:w="112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6381-92-6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1000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Sigma-Aldrich/Merck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</w:tr>
      <w:tr w:rsidR="00FE15D4" w:rsidRPr="00FE15D4" w:rsidTr="005C2BEB">
        <w:trPr>
          <w:trHeight w:val="567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7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Di-sodu wodorofosforan bezwodny CZ.D.A.</w:t>
            </w:r>
          </w:p>
        </w:tc>
        <w:tc>
          <w:tcPr>
            <w:tcW w:w="112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7558-79-4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1000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Chempur/</w:t>
            </w:r>
          </w:p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szCs w:val="22"/>
              </w:rPr>
              <w:t>Merck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567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lastRenderedPageBreak/>
              <w:t>8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Sodu diwodorofosforan CZ.D.A.</w:t>
            </w:r>
          </w:p>
        </w:tc>
        <w:tc>
          <w:tcPr>
            <w:tcW w:w="112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10049-21-5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1000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Chempur/</w:t>
            </w:r>
          </w:p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szCs w:val="22"/>
              </w:rPr>
              <w:t>Merck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567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9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Potasu diwodorofosforan CZ.D.A.</w:t>
            </w:r>
          </w:p>
        </w:tc>
        <w:tc>
          <w:tcPr>
            <w:tcW w:w="112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Style w:val="st"/>
                <w:rFonts w:ascii="Arial Narrow" w:hAnsi="Arial Narrow"/>
              </w:rPr>
              <w:t>7778-77-0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1000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szCs w:val="22"/>
              </w:rPr>
              <w:t>POCH/Chempur/Merck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567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10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Di-potasu wodorofosforan bezwodny CZ.D.A.</w:t>
            </w:r>
          </w:p>
        </w:tc>
        <w:tc>
          <w:tcPr>
            <w:tcW w:w="112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bCs/>
              </w:rPr>
              <w:t>7758-11-4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1000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Chempur/</w:t>
            </w:r>
          </w:p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szCs w:val="22"/>
              </w:rPr>
              <w:t>Merck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567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11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Amoniak roztwór wodny 25%, woda amoniakalna CZ.D.A.</w:t>
            </w:r>
          </w:p>
        </w:tc>
        <w:tc>
          <w:tcPr>
            <w:tcW w:w="1120" w:type="dxa"/>
            <w:vAlign w:val="center"/>
          </w:tcPr>
          <w:p w:rsidR="00FE15D4" w:rsidRPr="00FE15D4" w:rsidRDefault="00627BB7" w:rsidP="005C2BEB">
            <w:pPr>
              <w:jc w:val="center"/>
              <w:rPr>
                <w:rFonts w:ascii="Arial Narrow" w:hAnsi="Arial Narrow"/>
              </w:rPr>
            </w:pPr>
            <w:r>
              <w:rPr>
                <w:color w:val="000000"/>
              </w:rPr>
              <w:t>1336-21-6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5000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Chempur/</w:t>
            </w:r>
          </w:p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szCs w:val="22"/>
              </w:rPr>
              <w:t>Merck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12</w:t>
            </w:r>
          </w:p>
        </w:tc>
        <w:tc>
          <w:tcPr>
            <w:tcW w:w="2581" w:type="dxa"/>
          </w:tcPr>
          <w:p w:rsidR="00FE15D4" w:rsidRPr="00FE15D4" w:rsidRDefault="00FC171D" w:rsidP="005C2BEB">
            <w:pPr>
              <w:jc w:val="center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 xml:space="preserve">Wapnia siarczan </w:t>
            </w:r>
            <w:r w:rsidR="00FE15D4" w:rsidRPr="00FE15D4">
              <w:rPr>
                <w:rFonts w:ascii="Arial Narrow" w:hAnsi="Arial Narrow"/>
                <w:szCs w:val="22"/>
              </w:rPr>
              <w:t>CZ.D.A.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10034-76-1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1000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13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 xml:space="preserve">Potasu siarczan </w:t>
            </w:r>
            <w:r w:rsidRPr="00FE15D4">
              <w:rPr>
                <w:rFonts w:ascii="Arial Narrow" w:hAnsi="Arial Narrow" w:cs="Calibri"/>
                <w:szCs w:val="22"/>
              </w:rPr>
              <w:t>≥</w:t>
            </w:r>
            <w:r w:rsidRPr="00FE15D4">
              <w:rPr>
                <w:rFonts w:ascii="Arial Narrow" w:hAnsi="Arial Narrow"/>
                <w:szCs w:val="22"/>
              </w:rPr>
              <w:t>99% CZ.D.A.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7778-80-5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1000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Honeywell-Fluka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14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Magnezu siarczan x 7H</w:t>
            </w:r>
            <w:r w:rsidRPr="00FE15D4">
              <w:rPr>
                <w:rFonts w:ascii="Arial Narrow" w:hAnsi="Arial Narrow"/>
                <w:szCs w:val="22"/>
                <w:vertAlign w:val="subscript"/>
              </w:rPr>
              <w:t>2</w:t>
            </w:r>
            <w:r w:rsidRPr="00FE15D4">
              <w:rPr>
                <w:rFonts w:ascii="Arial Narrow" w:hAnsi="Arial Narrow"/>
                <w:szCs w:val="22"/>
              </w:rPr>
              <w:t>O CZ.D.A.</w:t>
            </w:r>
          </w:p>
        </w:tc>
        <w:tc>
          <w:tcPr>
            <w:tcW w:w="1120" w:type="dxa"/>
          </w:tcPr>
          <w:p w:rsidR="00FE15D4" w:rsidRPr="00FE15D4" w:rsidRDefault="00627BB7" w:rsidP="005C2BEB">
            <w:pPr>
              <w:jc w:val="center"/>
              <w:rPr>
                <w:rFonts w:ascii="Arial Narrow" w:hAnsi="Arial Narrow"/>
                <w:szCs w:val="22"/>
              </w:rPr>
            </w:pPr>
            <w:r>
              <w:rPr>
                <w:color w:val="000000"/>
              </w:rPr>
              <w:t>10034-99-8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1000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15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Potasu wodorotlenek CZ.D.A.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1310-58-3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1000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16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 xml:space="preserve">Glicerol CZ.D.A. 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56-81-5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5000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17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Potasu jodek CZ.D.A.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7681-11-0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18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Manganu (II) siarczan x 1H</w:t>
            </w:r>
            <w:r w:rsidRPr="00FE15D4">
              <w:rPr>
                <w:rFonts w:ascii="Arial Narrow" w:hAnsi="Arial Narrow"/>
                <w:szCs w:val="22"/>
                <w:vertAlign w:val="subscript"/>
              </w:rPr>
              <w:t>2</w:t>
            </w:r>
            <w:r w:rsidRPr="00FE15D4">
              <w:rPr>
                <w:rFonts w:ascii="Arial Narrow" w:hAnsi="Arial Narrow"/>
                <w:szCs w:val="22"/>
              </w:rPr>
              <w:t>O CZ.D.A.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10034-96-5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250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19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Sodu molibdenian x 2H</w:t>
            </w:r>
            <w:r w:rsidRPr="00FE15D4">
              <w:rPr>
                <w:rFonts w:ascii="Arial Narrow" w:hAnsi="Arial Narrow"/>
                <w:szCs w:val="22"/>
                <w:vertAlign w:val="subscript"/>
              </w:rPr>
              <w:t>2</w:t>
            </w:r>
            <w:r w:rsidRPr="00FE15D4">
              <w:rPr>
                <w:rFonts w:ascii="Arial Narrow" w:hAnsi="Arial Narrow"/>
                <w:szCs w:val="22"/>
              </w:rPr>
              <w:t>O CZ.D.A.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10102-40-6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250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20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Cynku chlorek bezwodny CZ.D.A.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7646-85-7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250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21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Kwas borowy CZ.D.A.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10043-35-3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100</w:t>
            </w:r>
          </w:p>
        </w:tc>
        <w:tc>
          <w:tcPr>
            <w:tcW w:w="700" w:type="dxa"/>
          </w:tcPr>
          <w:p w:rsidR="00FE15D4" w:rsidRPr="00FE15D4" w:rsidRDefault="00FC171D" w:rsidP="005C2BEB">
            <w:pPr>
              <w:jc w:val="center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22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Żelaza (II) siarczan x 7H</w:t>
            </w:r>
            <w:r w:rsidRPr="00FE15D4">
              <w:rPr>
                <w:rFonts w:ascii="Arial Narrow" w:hAnsi="Arial Narrow"/>
                <w:szCs w:val="22"/>
                <w:vertAlign w:val="subscript"/>
              </w:rPr>
              <w:t>2</w:t>
            </w:r>
            <w:r w:rsidRPr="00FE15D4">
              <w:rPr>
                <w:rFonts w:ascii="Arial Narrow" w:hAnsi="Arial Narrow"/>
                <w:szCs w:val="22"/>
              </w:rPr>
              <w:t>O CZ.D.A.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7782-63-0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250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23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 xml:space="preserve">Biotyna </w:t>
            </w:r>
            <w:r w:rsidRPr="00FE15D4">
              <w:rPr>
                <w:rFonts w:ascii="Arial Narrow" w:hAnsi="Arial Narrow" w:cs="Calibri"/>
                <w:szCs w:val="22"/>
              </w:rPr>
              <w:t>≥</w:t>
            </w:r>
            <w:r w:rsidRPr="00FE15D4">
              <w:rPr>
                <w:rFonts w:ascii="Arial Narrow" w:hAnsi="Arial Narrow"/>
                <w:szCs w:val="22"/>
              </w:rPr>
              <w:t>99%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58-85-5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</w:rPr>
              <w:t>Sigma-Aldrich/Merck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24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 xml:space="preserve">Kwas siarkowy </w:t>
            </w:r>
            <w:r w:rsidRPr="00FE15D4">
              <w:rPr>
                <w:rFonts w:ascii="Arial Narrow" w:hAnsi="Arial Narrow" w:cs="Calibri"/>
                <w:szCs w:val="22"/>
              </w:rPr>
              <w:t>≥</w:t>
            </w:r>
            <w:r w:rsidRPr="00FE15D4">
              <w:rPr>
                <w:rFonts w:ascii="Arial Narrow" w:hAnsi="Arial Narrow"/>
                <w:szCs w:val="22"/>
              </w:rPr>
              <w:t>98% CZ.D.A.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7664-93-9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1000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lastRenderedPageBreak/>
              <w:t>25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 xml:space="preserve">Metanol </w:t>
            </w:r>
            <w:r w:rsidRPr="00FE15D4">
              <w:rPr>
                <w:rFonts w:ascii="Arial Narrow" w:hAnsi="Arial Narrow" w:cs="Calibri"/>
                <w:szCs w:val="22"/>
              </w:rPr>
              <w:t>≥</w:t>
            </w:r>
            <w:r w:rsidRPr="00FE15D4">
              <w:rPr>
                <w:rFonts w:ascii="Arial Narrow" w:hAnsi="Arial Narrow"/>
                <w:szCs w:val="22"/>
              </w:rPr>
              <w:t>99,8% CZ.D.A.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67-56-1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5000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26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 xml:space="preserve">Kwas solny 35-38% CZ.D.A. 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7647-01-0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5000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96767B">
        <w:trPr>
          <w:trHeight w:val="103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27</w:t>
            </w:r>
          </w:p>
        </w:tc>
        <w:tc>
          <w:tcPr>
            <w:tcW w:w="2581" w:type="dxa"/>
          </w:tcPr>
          <w:p w:rsidR="00881ACB" w:rsidRPr="00FC171D" w:rsidRDefault="0096767B" w:rsidP="005C2BEB">
            <w:pPr>
              <w:jc w:val="center"/>
              <w:rPr>
                <w:rFonts w:ascii="Arial Narrow" w:hAnsi="Arial Narrow" w:cstheme="minorHAnsi"/>
              </w:rPr>
            </w:pPr>
            <w:r w:rsidRPr="00E33FDB">
              <w:rPr>
                <w:rFonts w:ascii="Arial Narrow" w:hAnsi="Arial Narrow"/>
                <w:szCs w:val="22"/>
              </w:rPr>
              <w:t xml:space="preserve">Środek </w:t>
            </w:r>
            <w:proofErr w:type="spellStart"/>
            <w:r w:rsidRPr="00E33FDB">
              <w:rPr>
                <w:rFonts w:ascii="Arial Narrow" w:hAnsi="Arial Narrow"/>
                <w:szCs w:val="22"/>
              </w:rPr>
              <w:t>odpieniający</w:t>
            </w:r>
            <w:proofErr w:type="spellEnd"/>
            <w:r w:rsidRPr="00E33FDB">
              <w:rPr>
                <w:rFonts w:ascii="Arial Narrow" w:hAnsi="Arial Narrow"/>
                <w:szCs w:val="22"/>
              </w:rPr>
              <w:t xml:space="preserve"> – </w:t>
            </w:r>
            <w:proofErr w:type="spellStart"/>
            <w:r w:rsidRPr="00E33FDB">
              <w:rPr>
                <w:rFonts w:ascii="Arial Narrow" w:hAnsi="Arial Narrow"/>
                <w:szCs w:val="22"/>
              </w:rPr>
              <w:t>Struktol</w:t>
            </w:r>
            <w:proofErr w:type="spellEnd"/>
            <w:r w:rsidRPr="00E33FDB">
              <w:rPr>
                <w:rFonts w:ascii="Arial Narrow" w:hAnsi="Arial Narrow"/>
                <w:szCs w:val="22"/>
              </w:rPr>
              <w:t xml:space="preserve"> J673A</w:t>
            </w:r>
            <w:r w:rsidR="00881ACB">
              <w:rPr>
                <w:rFonts w:ascii="Arial Narrow" w:hAnsi="Arial Narrow"/>
                <w:szCs w:val="22"/>
              </w:rPr>
              <w:t xml:space="preserve"> </w:t>
            </w:r>
            <w:r w:rsidR="00881ACB" w:rsidRPr="00FC171D">
              <w:rPr>
                <w:rFonts w:ascii="Arial Narrow" w:hAnsi="Arial Narrow" w:cstheme="minorHAnsi"/>
              </w:rPr>
              <w:t xml:space="preserve">lub równoważny tj. </w:t>
            </w:r>
          </w:p>
          <w:p w:rsidR="00881ACB" w:rsidRPr="00FC171D" w:rsidRDefault="00881ACB" w:rsidP="005C2BEB">
            <w:pPr>
              <w:jc w:val="center"/>
              <w:rPr>
                <w:rFonts w:ascii="Arial Narrow" w:hAnsi="Arial Narrow" w:cstheme="minorHAnsi"/>
              </w:rPr>
            </w:pPr>
            <w:r w:rsidRPr="00FC171D">
              <w:rPr>
                <w:rFonts w:ascii="Arial Narrow" w:hAnsi="Arial Narrow" w:cstheme="minorHAnsi"/>
              </w:rPr>
              <w:t xml:space="preserve">- o gęstości w przedziale </w:t>
            </w:r>
          </w:p>
          <w:p w:rsidR="00FE15D4" w:rsidRPr="00FC171D" w:rsidRDefault="00881ACB" w:rsidP="005C2BEB">
            <w:pPr>
              <w:jc w:val="center"/>
              <w:rPr>
                <w:rFonts w:ascii="Arial Narrow" w:hAnsi="Arial Narrow" w:cstheme="minorHAnsi"/>
              </w:rPr>
            </w:pPr>
            <w:r w:rsidRPr="00FC171D">
              <w:rPr>
                <w:rFonts w:ascii="Arial Narrow" w:hAnsi="Arial Narrow" w:cstheme="minorHAnsi"/>
              </w:rPr>
              <w:t>980 – 1020 kg/m3;</w:t>
            </w:r>
          </w:p>
          <w:p w:rsidR="00881ACB" w:rsidRPr="00E33FDB" w:rsidRDefault="00881ACB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C171D">
              <w:rPr>
                <w:rFonts w:ascii="Arial Narrow" w:hAnsi="Arial Narrow" w:cstheme="minorHAnsi"/>
              </w:rPr>
              <w:t xml:space="preserve">- o lepkości dynamicznej w przedziale 420 – 580 </w:t>
            </w:r>
            <w:proofErr w:type="spellStart"/>
            <w:r w:rsidRPr="00FC171D">
              <w:rPr>
                <w:rFonts w:ascii="Arial Narrow" w:hAnsi="Arial Narrow" w:cstheme="minorHAnsi"/>
              </w:rPr>
              <w:t>mPas</w:t>
            </w:r>
            <w:proofErr w:type="spellEnd"/>
          </w:p>
        </w:tc>
        <w:tc>
          <w:tcPr>
            <w:tcW w:w="1120" w:type="dxa"/>
          </w:tcPr>
          <w:p w:rsidR="00FE15D4" w:rsidRPr="00881ACB" w:rsidRDefault="00E33FDB" w:rsidP="005C2BEB">
            <w:pPr>
              <w:pStyle w:val="Default"/>
              <w:jc w:val="center"/>
              <w:rPr>
                <w:rFonts w:ascii="Arial Narrow" w:hAnsi="Arial Narrow"/>
                <w:color w:val="auto"/>
                <w:szCs w:val="22"/>
                <w:lang w:val="pl-PL"/>
              </w:rPr>
            </w:pPr>
            <w:r w:rsidRPr="00881ACB">
              <w:rPr>
                <w:rFonts w:ascii="Arial Narrow" w:hAnsi="Arial Narrow"/>
                <w:color w:val="auto"/>
                <w:szCs w:val="22"/>
                <w:lang w:val="pl-PL"/>
              </w:rPr>
              <w:t>-</w:t>
            </w:r>
          </w:p>
        </w:tc>
        <w:tc>
          <w:tcPr>
            <w:tcW w:w="1743" w:type="dxa"/>
          </w:tcPr>
          <w:p w:rsidR="00FE15D4" w:rsidRPr="00E33FDB" w:rsidRDefault="00E33FDB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E33FDB">
              <w:rPr>
                <w:rFonts w:ascii="Arial Narrow" w:hAnsi="Arial Narrow"/>
                <w:szCs w:val="22"/>
              </w:rPr>
              <w:t>5</w:t>
            </w:r>
            <w:r w:rsidR="00FE15D4" w:rsidRPr="00E33FDB">
              <w:rPr>
                <w:rFonts w:ascii="Arial Narrow" w:hAnsi="Arial Narrow"/>
                <w:szCs w:val="22"/>
              </w:rPr>
              <w:t>000</w:t>
            </w:r>
          </w:p>
        </w:tc>
        <w:tc>
          <w:tcPr>
            <w:tcW w:w="700" w:type="dxa"/>
          </w:tcPr>
          <w:p w:rsidR="00FE15D4" w:rsidRPr="00E33FDB" w:rsidRDefault="00E33FDB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E33FDB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881ACB" w:rsidRDefault="00FE15D4" w:rsidP="005C2BEB">
            <w:pPr>
              <w:pStyle w:val="Default"/>
              <w:jc w:val="center"/>
              <w:rPr>
                <w:rFonts w:ascii="Arial Narrow" w:hAnsi="Arial Narrow"/>
                <w:sz w:val="20"/>
                <w:szCs w:val="20"/>
                <w:lang w:val="pl-PL"/>
              </w:rPr>
            </w:pPr>
            <w:proofErr w:type="spellStart"/>
            <w:r w:rsidRPr="00881ACB">
              <w:rPr>
                <w:rFonts w:ascii="Arial Narrow" w:hAnsi="Arial Narrow"/>
                <w:sz w:val="20"/>
                <w:szCs w:val="20"/>
                <w:lang w:val="pl-PL"/>
              </w:rPr>
              <w:t>Schill</w:t>
            </w:r>
            <w:proofErr w:type="spellEnd"/>
            <w:r w:rsidRPr="00881ACB">
              <w:rPr>
                <w:rFonts w:ascii="Arial Narrow" w:hAnsi="Arial Narrow"/>
                <w:sz w:val="20"/>
                <w:szCs w:val="20"/>
                <w:lang w:val="pl-PL"/>
              </w:rPr>
              <w:t xml:space="preserve"> + </w:t>
            </w:r>
            <w:proofErr w:type="spellStart"/>
            <w:r w:rsidRPr="00881ACB">
              <w:rPr>
                <w:rFonts w:ascii="Arial Narrow" w:hAnsi="Arial Narrow"/>
                <w:sz w:val="20"/>
                <w:szCs w:val="20"/>
                <w:lang w:val="pl-PL"/>
              </w:rPr>
              <w:t>Seilacher</w:t>
            </w:r>
            <w:proofErr w:type="spellEnd"/>
            <w:r w:rsidRPr="00881ACB">
              <w:rPr>
                <w:rFonts w:ascii="Arial Narrow" w:hAnsi="Arial Narrow"/>
                <w:sz w:val="20"/>
                <w:szCs w:val="20"/>
                <w:lang w:val="pl-PL"/>
              </w:rPr>
              <w:t xml:space="preserve"> „</w:t>
            </w:r>
            <w:proofErr w:type="spellStart"/>
            <w:r w:rsidRPr="00881ACB">
              <w:rPr>
                <w:rFonts w:ascii="Arial Narrow" w:hAnsi="Arial Narrow"/>
                <w:sz w:val="20"/>
                <w:szCs w:val="20"/>
                <w:lang w:val="pl-PL"/>
              </w:rPr>
              <w:t>Struktol</w:t>
            </w:r>
            <w:proofErr w:type="spellEnd"/>
            <w:r w:rsidRPr="00881ACB">
              <w:rPr>
                <w:rFonts w:ascii="Arial Narrow" w:hAnsi="Arial Narrow"/>
                <w:sz w:val="20"/>
                <w:szCs w:val="20"/>
                <w:lang w:val="pl-PL"/>
              </w:rPr>
              <w:t xml:space="preserve">” GmbH </w:t>
            </w:r>
          </w:p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–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418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28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IPTG</w:t>
            </w:r>
          </w:p>
        </w:tc>
        <w:tc>
          <w:tcPr>
            <w:tcW w:w="1120" w:type="dxa"/>
          </w:tcPr>
          <w:p w:rsidR="00FE15D4" w:rsidRPr="00881ACB" w:rsidRDefault="00FE15D4" w:rsidP="005C2BEB">
            <w:pPr>
              <w:pStyle w:val="Default"/>
              <w:jc w:val="center"/>
              <w:rPr>
                <w:rFonts w:ascii="Arial Narrow" w:hAnsi="Arial Narrow"/>
                <w:sz w:val="20"/>
                <w:szCs w:val="20"/>
                <w:lang w:val="pl-PL"/>
              </w:rPr>
            </w:pPr>
            <w:r w:rsidRPr="00881ACB">
              <w:rPr>
                <w:rFonts w:ascii="Arial Narrow" w:hAnsi="Arial Narrow"/>
                <w:sz w:val="20"/>
                <w:szCs w:val="20"/>
                <w:lang w:val="pl-PL"/>
              </w:rPr>
              <w:t xml:space="preserve">367-93-1 </w:t>
            </w:r>
          </w:p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25g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5" w:type="dxa"/>
          </w:tcPr>
          <w:p w:rsidR="00FE15D4" w:rsidRPr="00FE15D4" w:rsidRDefault="00FE15D4" w:rsidP="005C2BEB">
            <w:pPr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DNA Gdańsk</w:t>
            </w:r>
          </w:p>
        </w:tc>
        <w:tc>
          <w:tcPr>
            <w:tcW w:w="1276" w:type="dxa"/>
          </w:tcPr>
          <w:p w:rsidR="00FE15D4" w:rsidRPr="00FE15D4" w:rsidRDefault="00FE15D4" w:rsidP="00E33FD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b/>
              </w:rPr>
              <w:t>TAK –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219"/>
        </w:trPr>
        <w:tc>
          <w:tcPr>
            <w:tcW w:w="627" w:type="dxa"/>
          </w:tcPr>
          <w:p w:rsidR="00FE15D4" w:rsidRPr="00FE15D4" w:rsidRDefault="00EC759F" w:rsidP="005C2BEB">
            <w:pPr>
              <w:jc w:val="center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29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D-sorbitol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pStyle w:val="Default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E15D4">
              <w:rPr>
                <w:rFonts w:ascii="Arial Narrow" w:hAnsi="Arial Narrow"/>
                <w:sz w:val="20"/>
                <w:szCs w:val="20"/>
              </w:rPr>
              <w:t xml:space="preserve">50-70-4 </w:t>
            </w:r>
          </w:p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100g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Merck</w:t>
            </w:r>
          </w:p>
        </w:tc>
        <w:tc>
          <w:tcPr>
            <w:tcW w:w="1276" w:type="dxa"/>
          </w:tcPr>
          <w:p w:rsidR="00FE15D4" w:rsidRPr="00FE15D4" w:rsidRDefault="00FE15D4" w:rsidP="00E33FD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b/>
              </w:rPr>
              <w:t>TAK –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</w:tbl>
    <w:p w:rsidR="00E33FDB" w:rsidRPr="00207FF3" w:rsidRDefault="00E33FDB" w:rsidP="00921790">
      <w:pPr>
        <w:jc w:val="both"/>
        <w:rPr>
          <w:rFonts w:ascii="Arial Narrow" w:hAnsi="Arial Narrow" w:cstheme="minorHAnsi"/>
          <w:b/>
          <w:color w:val="FF0000"/>
          <w:sz w:val="22"/>
          <w:szCs w:val="22"/>
        </w:rPr>
      </w:pPr>
      <w:r w:rsidRPr="00207FF3">
        <w:rPr>
          <w:rFonts w:ascii="Arial Narrow" w:hAnsi="Arial Narrow" w:cstheme="minorHAnsi"/>
          <w:b/>
          <w:color w:val="FF0000"/>
          <w:sz w:val="22"/>
          <w:szCs w:val="22"/>
        </w:rPr>
        <w:t xml:space="preserve">* Podana jest preferowana </w:t>
      </w:r>
      <w:r w:rsidR="00921790">
        <w:rPr>
          <w:rFonts w:ascii="Arial Narrow" w:hAnsi="Arial Narrow" w:cstheme="minorHAnsi"/>
          <w:b/>
          <w:color w:val="FF0000"/>
          <w:sz w:val="22"/>
          <w:szCs w:val="22"/>
        </w:rPr>
        <w:t>wielkość opakowania</w:t>
      </w:r>
      <w:r w:rsidRPr="00207FF3">
        <w:rPr>
          <w:rFonts w:ascii="Arial Narrow" w:hAnsi="Arial Narrow" w:cstheme="minorHAnsi"/>
          <w:b/>
          <w:color w:val="FF0000"/>
          <w:sz w:val="22"/>
          <w:szCs w:val="22"/>
        </w:rPr>
        <w:t>, jeżeli potencjalny dostawca oferuje inną wielkość opakowania, która w rezultacie przełoży się na wymaganą całkowitą ilość, takie oferty będą rozpatrywane.</w:t>
      </w:r>
    </w:p>
    <w:p w:rsidR="00E33FDB" w:rsidRPr="00207FF3" w:rsidRDefault="00E33FDB" w:rsidP="00921790">
      <w:pPr>
        <w:spacing w:line="276" w:lineRule="auto"/>
        <w:jc w:val="both"/>
        <w:rPr>
          <w:rFonts w:ascii="Arial Narrow" w:hAnsi="Arial Narrow" w:cstheme="minorHAnsi"/>
          <w:b/>
          <w:color w:val="FF0000"/>
          <w:sz w:val="22"/>
          <w:szCs w:val="24"/>
        </w:rPr>
      </w:pPr>
      <w:r w:rsidRPr="00207FF3">
        <w:rPr>
          <w:rFonts w:ascii="Arial Narrow" w:hAnsi="Arial Narrow" w:cstheme="minorHAnsi"/>
          <w:b/>
          <w:color w:val="FF0000"/>
          <w:sz w:val="22"/>
          <w:szCs w:val="24"/>
        </w:rPr>
        <w:t xml:space="preserve">W przypadku, gdy w rubryce „Parametr wymagany” wskazana jest instrukcja „TAK-PODAĆ”, Wykonawca jest zobowiązany do </w:t>
      </w:r>
      <w:r w:rsidRPr="00207FF3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potwierdzenia</w:t>
      </w:r>
      <w:r w:rsidRPr="00207FF3">
        <w:rPr>
          <w:rFonts w:ascii="Arial Narrow" w:hAnsi="Arial Narrow" w:cstheme="minorHAnsi"/>
          <w:b/>
          <w:color w:val="FF0000"/>
          <w:sz w:val="22"/>
          <w:szCs w:val="24"/>
        </w:rPr>
        <w:t xml:space="preserve"> spełnienia parametru w rubryce „Opis parametrów oferowanych” i </w:t>
      </w:r>
      <w:r w:rsidRPr="00207FF3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opisania</w:t>
      </w:r>
      <w:r w:rsidRPr="00207FF3">
        <w:rPr>
          <w:rFonts w:ascii="Arial Narrow" w:hAnsi="Arial Narrow" w:cstheme="minorHAnsi"/>
          <w:b/>
          <w:color w:val="FF0000"/>
          <w:sz w:val="22"/>
          <w:szCs w:val="24"/>
        </w:rPr>
        <w:t xml:space="preserve"> sposobu spełnienia tego parametru. </w:t>
      </w:r>
    </w:p>
    <w:p w:rsidR="00FE15D4" w:rsidRPr="00991F83" w:rsidRDefault="00195206" w:rsidP="00921790">
      <w:pPr>
        <w:jc w:val="both"/>
        <w:rPr>
          <w:rFonts w:ascii="Arial Narrow" w:hAnsi="Arial Narrow" w:cstheme="minorHAnsi"/>
          <w:b/>
          <w:color w:val="FF0000"/>
        </w:rPr>
      </w:pPr>
      <w:r w:rsidRPr="00991F83">
        <w:rPr>
          <w:rFonts w:ascii="Arial Narrow" w:hAnsi="Arial Narrow" w:cstheme="minorHAnsi"/>
          <w:b/>
          <w:color w:val="FF0000"/>
          <w:sz w:val="22"/>
          <w:szCs w:val="24"/>
        </w:rPr>
        <w:t xml:space="preserve">W przypadku, gdy w rubryce „Parametr wymagany” wskazana jest instrukcja „TAK”, Wykonawca jest zobowiązany do </w:t>
      </w:r>
      <w:r w:rsidRPr="00207FF3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potwierdzenia</w:t>
      </w:r>
      <w:r w:rsidRPr="00991F83">
        <w:rPr>
          <w:rFonts w:ascii="Arial Narrow" w:hAnsi="Arial Narrow" w:cstheme="minorHAnsi"/>
          <w:b/>
          <w:color w:val="FF0000"/>
          <w:sz w:val="22"/>
          <w:szCs w:val="24"/>
        </w:rPr>
        <w:t xml:space="preserve"> spełnienia parametru w rubryce „Opis parametrów oferowanych”.</w:t>
      </w:r>
    </w:p>
    <w:p w:rsidR="00E33FDB" w:rsidRDefault="00E33FDB">
      <w:pPr>
        <w:spacing w:after="200" w:line="276" w:lineRule="auto"/>
        <w:rPr>
          <w:rFonts w:ascii="Arial Narrow" w:hAnsi="Arial Narrow" w:cstheme="minorHAnsi"/>
          <w:b/>
          <w:sz w:val="24"/>
          <w:szCs w:val="24"/>
        </w:rPr>
      </w:pPr>
      <w:r>
        <w:rPr>
          <w:rFonts w:ascii="Arial Narrow" w:hAnsi="Arial Narrow" w:cstheme="minorHAnsi"/>
          <w:b/>
          <w:sz w:val="24"/>
          <w:szCs w:val="24"/>
        </w:rPr>
        <w:br w:type="page"/>
      </w:r>
    </w:p>
    <w:p w:rsidR="00FE15D4" w:rsidRPr="00EC759F" w:rsidRDefault="00FE15D4" w:rsidP="00AD7180">
      <w:pPr>
        <w:rPr>
          <w:rFonts w:ascii="Arial Narrow" w:hAnsi="Arial Narrow" w:cstheme="minorHAnsi"/>
          <w:b/>
          <w:sz w:val="24"/>
          <w:szCs w:val="24"/>
        </w:rPr>
      </w:pPr>
      <w:r w:rsidRPr="00EC759F">
        <w:rPr>
          <w:rFonts w:ascii="Arial Narrow" w:hAnsi="Arial Narrow" w:cstheme="minorHAnsi"/>
          <w:b/>
          <w:sz w:val="24"/>
          <w:szCs w:val="24"/>
        </w:rPr>
        <w:lastRenderedPageBreak/>
        <w:t>Odczynniki chemiczne – pakiet 5</w:t>
      </w:r>
    </w:p>
    <w:p w:rsidR="00FE15D4" w:rsidRPr="00FE15D4" w:rsidRDefault="00FE15D4" w:rsidP="00AD7180">
      <w:pPr>
        <w:rPr>
          <w:rFonts w:ascii="Arial Narrow" w:hAnsi="Arial Narrow" w:cstheme="minorHAnsi"/>
          <w:b/>
        </w:rPr>
      </w:pPr>
    </w:p>
    <w:p w:rsidR="00FE15D4" w:rsidRPr="00FE15D4" w:rsidRDefault="00FE15D4" w:rsidP="00FE15D4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Opis:</w:t>
      </w:r>
    </w:p>
    <w:p w:rsidR="00340356" w:rsidRPr="00E86716" w:rsidRDefault="00340356" w:rsidP="00340356">
      <w:pPr>
        <w:pStyle w:val="Akapitzlist"/>
        <w:jc w:val="both"/>
        <w:rPr>
          <w:rFonts w:ascii="Arial Narrow" w:hAnsi="Arial Narrow" w:cstheme="minorHAnsi"/>
          <w:sz w:val="24"/>
          <w:szCs w:val="24"/>
        </w:rPr>
      </w:pPr>
      <w:r w:rsidRPr="00FE15D4">
        <w:rPr>
          <w:rFonts w:ascii="Arial Narrow" w:hAnsi="Arial Narrow" w:cstheme="minorHAnsi"/>
          <w:sz w:val="24"/>
        </w:rPr>
        <w:t>Odczynniki chemiczne muszą spełniać odpowiednie wymagania i parametry jakościowe oraz posiadać odpowiednio długi termin waż</w:t>
      </w:r>
      <w:r>
        <w:rPr>
          <w:rFonts w:ascii="Arial Narrow" w:hAnsi="Arial Narrow" w:cstheme="minorHAnsi"/>
          <w:sz w:val="24"/>
        </w:rPr>
        <w:t>ności (co najmniej 2 lata – od daty dostawy)</w:t>
      </w:r>
      <w:r w:rsidRPr="00FE15D4">
        <w:rPr>
          <w:rFonts w:ascii="Arial Narrow" w:hAnsi="Arial Narrow" w:cstheme="minorHAnsi"/>
          <w:sz w:val="24"/>
        </w:rPr>
        <w:t xml:space="preserve"> zapewniające wykorzystanie odczynnika w planowanym okresie</w:t>
      </w:r>
      <w:r>
        <w:rPr>
          <w:rFonts w:ascii="Arial Narrow" w:hAnsi="Arial Narrow" w:cstheme="minorHAnsi"/>
          <w:sz w:val="24"/>
        </w:rPr>
        <w:t xml:space="preserve">. </w:t>
      </w:r>
      <w:r w:rsidRPr="00FE15D4">
        <w:rPr>
          <w:rFonts w:ascii="Arial Narrow" w:hAnsi="Arial Narrow" w:cstheme="minorHAnsi"/>
          <w:sz w:val="24"/>
        </w:rPr>
        <w:t>Ze względu na wymogi jakościowe oraz dotychczasowe rezultaty badań i analiz w Tabeli 4 wskazany jest pr</w:t>
      </w:r>
      <w:r>
        <w:rPr>
          <w:rFonts w:ascii="Arial Narrow" w:hAnsi="Arial Narrow" w:cstheme="minorHAnsi"/>
          <w:sz w:val="24"/>
        </w:rPr>
        <w:t xml:space="preserve">eferowany producent odczynnika. </w:t>
      </w:r>
      <w:r w:rsidRPr="00EC759F">
        <w:rPr>
          <w:rFonts w:ascii="Arial Narrow" w:hAnsi="Arial Narrow" w:cstheme="minorHAnsi"/>
          <w:sz w:val="24"/>
          <w:szCs w:val="24"/>
        </w:rPr>
        <w:t xml:space="preserve">Dopuszcza się jednak przedstawienie oferty na produkty równoważne. Oferent zobowiązuje się do dostarczenia wraz z dostawą zamówienia Certyfikatów Analizy/Sterylności, Świadectwa Kontroli Jakości lub innych równoważnych dokumentów potwierdzających klasę czystości/jakości danego produktu. </w:t>
      </w:r>
      <w:r w:rsidRPr="00E86716">
        <w:rPr>
          <w:rFonts w:ascii="Arial Narrow" w:hAnsi="Arial Narrow" w:cstheme="minorHAnsi"/>
          <w:sz w:val="24"/>
        </w:rPr>
        <w:t>Dodatkowo, każdy odczynnik musi posiadać kartę charakterystyki substancji chemicznej w języku polskim.</w:t>
      </w:r>
    </w:p>
    <w:p w:rsidR="00340356" w:rsidRDefault="00340356" w:rsidP="0096767B">
      <w:pPr>
        <w:pStyle w:val="Akapitzlist"/>
        <w:jc w:val="both"/>
        <w:rPr>
          <w:rFonts w:ascii="Arial Narrow" w:hAnsi="Arial Narrow" w:cstheme="minorHAnsi"/>
          <w:sz w:val="24"/>
          <w:szCs w:val="24"/>
        </w:rPr>
      </w:pPr>
    </w:p>
    <w:p w:rsidR="00FE15D4" w:rsidRPr="00340356" w:rsidRDefault="00E33FDB" w:rsidP="0096767B">
      <w:pPr>
        <w:pStyle w:val="Akapitzlist"/>
        <w:jc w:val="both"/>
        <w:rPr>
          <w:rFonts w:ascii="Arial Narrow" w:hAnsi="Arial Narrow" w:cstheme="minorHAnsi"/>
          <w:b/>
          <w:sz w:val="24"/>
          <w:szCs w:val="24"/>
        </w:rPr>
      </w:pPr>
      <w:r w:rsidRPr="00340356">
        <w:rPr>
          <w:rFonts w:ascii="Arial Narrow" w:hAnsi="Arial Narrow" w:cstheme="minorHAnsi"/>
          <w:b/>
          <w:sz w:val="24"/>
          <w:szCs w:val="24"/>
        </w:rPr>
        <w:t>NIE DOPUSZCZA SIĘ SKŁADANIA OFERT CZĘŚCIOWYCH W RAMACH JEDNEGO PAKIETU.</w:t>
      </w:r>
    </w:p>
    <w:p w:rsidR="00E33FDB" w:rsidRDefault="00E33FDB" w:rsidP="00AD7180">
      <w:pPr>
        <w:rPr>
          <w:rFonts w:ascii="Arial Narrow" w:hAnsi="Arial Narrow" w:cstheme="minorHAnsi"/>
          <w:b/>
          <w:sz w:val="24"/>
          <w:szCs w:val="24"/>
        </w:rPr>
      </w:pPr>
    </w:p>
    <w:p w:rsidR="00FE15D4" w:rsidRPr="00EC759F" w:rsidRDefault="00FE15D4" w:rsidP="00AD7180">
      <w:pPr>
        <w:rPr>
          <w:rFonts w:ascii="Arial Narrow" w:hAnsi="Arial Narrow" w:cstheme="minorHAnsi"/>
          <w:b/>
          <w:sz w:val="24"/>
          <w:szCs w:val="24"/>
        </w:rPr>
      </w:pPr>
      <w:r w:rsidRPr="00EC759F">
        <w:rPr>
          <w:rFonts w:ascii="Arial Narrow" w:hAnsi="Arial Narrow" w:cstheme="minorHAnsi"/>
          <w:b/>
          <w:sz w:val="24"/>
          <w:szCs w:val="24"/>
        </w:rPr>
        <w:t>Przedmiot zamówienia:</w:t>
      </w:r>
    </w:p>
    <w:p w:rsidR="00FE15D4" w:rsidRPr="00FE15D4" w:rsidRDefault="00FE15D4" w:rsidP="00AD7180">
      <w:pPr>
        <w:rPr>
          <w:rFonts w:ascii="Arial Narrow" w:hAnsi="Arial Narrow" w:cstheme="minorHAnsi"/>
          <w:b/>
        </w:rPr>
      </w:pPr>
    </w:p>
    <w:p w:rsidR="00FE15D4" w:rsidRPr="00FE15D4" w:rsidRDefault="00FE15D4" w:rsidP="00FE15D4">
      <w:pPr>
        <w:pStyle w:val="Akapitzlist"/>
        <w:numPr>
          <w:ilvl w:val="0"/>
          <w:numId w:val="24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Enzym proteolityczny (1 sztuka)</w:t>
      </w:r>
    </w:p>
    <w:p w:rsidR="00FE15D4" w:rsidRPr="00FE15D4" w:rsidRDefault="00FE15D4" w:rsidP="00FE15D4">
      <w:pPr>
        <w:pStyle w:val="Akapitzlist"/>
        <w:numPr>
          <w:ilvl w:val="0"/>
          <w:numId w:val="24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Trypsyna (1 sztuka)</w:t>
      </w:r>
    </w:p>
    <w:p w:rsidR="00FE15D4" w:rsidRPr="00FE15D4" w:rsidRDefault="00FE15D4" w:rsidP="00FE15D4">
      <w:pPr>
        <w:pStyle w:val="Akapitzlist"/>
        <w:numPr>
          <w:ilvl w:val="0"/>
          <w:numId w:val="24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 xml:space="preserve">Enterokinaza (1 sztuka) </w:t>
      </w:r>
    </w:p>
    <w:p w:rsidR="00FE15D4" w:rsidRPr="00FE15D4" w:rsidRDefault="00FE15D4" w:rsidP="00AD7180">
      <w:pPr>
        <w:rPr>
          <w:rFonts w:ascii="Arial Narrow" w:hAnsi="Arial Narrow" w:cstheme="minorHAnsi"/>
          <w:b/>
        </w:rPr>
      </w:pPr>
    </w:p>
    <w:p w:rsidR="00FE15D4" w:rsidRPr="00EC759F" w:rsidRDefault="00EC759F" w:rsidP="00EC759F">
      <w:pPr>
        <w:ind w:left="360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Parametry jakościowe odczynników:</w:t>
      </w:r>
    </w:p>
    <w:p w:rsidR="00FE15D4" w:rsidRPr="00FE15D4" w:rsidRDefault="00FE15D4" w:rsidP="00FE15D4">
      <w:pPr>
        <w:tabs>
          <w:tab w:val="left" w:pos="0"/>
          <w:tab w:val="left" w:pos="284"/>
        </w:tabs>
        <w:jc w:val="both"/>
        <w:rPr>
          <w:rFonts w:ascii="Arial Narrow" w:hAnsi="Arial Narrow" w:cstheme="minorHAnsi"/>
          <w:sz w:val="18"/>
        </w:rPr>
      </w:pPr>
      <w:r w:rsidRPr="00FE15D4">
        <w:rPr>
          <w:rFonts w:ascii="Arial Narrow" w:hAnsi="Arial Narrow" w:cstheme="minorHAnsi"/>
          <w:szCs w:val="22"/>
        </w:rPr>
        <w:t>Tabela 5. Parametry ilościowe i jakościowe odczynników chemicznych</w:t>
      </w:r>
    </w:p>
    <w:tbl>
      <w:tblPr>
        <w:tblStyle w:val="Tabela-Siatka"/>
        <w:tblW w:w="0" w:type="auto"/>
        <w:tblLayout w:type="fixed"/>
        <w:tblLook w:val="04A0"/>
      </w:tblPr>
      <w:tblGrid>
        <w:gridCol w:w="627"/>
        <w:gridCol w:w="2581"/>
        <w:gridCol w:w="1120"/>
        <w:gridCol w:w="1743"/>
        <w:gridCol w:w="700"/>
        <w:gridCol w:w="1275"/>
        <w:gridCol w:w="1276"/>
        <w:gridCol w:w="992"/>
        <w:gridCol w:w="1276"/>
        <w:gridCol w:w="992"/>
        <w:gridCol w:w="1436"/>
      </w:tblGrid>
      <w:tr w:rsidR="00FE15D4" w:rsidRPr="00FE15D4" w:rsidTr="005C2BEB">
        <w:trPr>
          <w:trHeight w:val="340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4838" w:type="dxa"/>
            <w:gridSpan w:val="4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b/>
              </w:rPr>
            </w:pPr>
            <w:r w:rsidRPr="00FE15D4">
              <w:rPr>
                <w:rFonts w:ascii="Arial Narrow" w:hAnsi="Arial Narrow"/>
                <w:b/>
              </w:rPr>
              <w:t>OPIS PARAMETRU</w:t>
            </w: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b/>
              </w:rPr>
            </w:pPr>
            <w:r w:rsidRPr="00FE15D4">
              <w:rPr>
                <w:rFonts w:ascii="Arial Narrow" w:hAnsi="Arial Narrow"/>
                <w:b/>
              </w:rPr>
              <w:t>PARAMETRY WYMAGANE*</w:t>
            </w:r>
          </w:p>
        </w:tc>
        <w:tc>
          <w:tcPr>
            <w:tcW w:w="4696" w:type="dxa"/>
            <w:gridSpan w:val="4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b/>
              </w:rPr>
            </w:pPr>
            <w:r w:rsidRPr="00FE15D4">
              <w:rPr>
                <w:rFonts w:ascii="Arial Narrow" w:hAnsi="Arial Narrow"/>
                <w:b/>
              </w:rPr>
              <w:t>OPIS PARAMETRÓW OFEROWANYCH</w:t>
            </w: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Lp.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 xml:space="preserve">Nazwa </w:t>
            </w:r>
          </w:p>
        </w:tc>
        <w:tc>
          <w:tcPr>
            <w:tcW w:w="1120" w:type="dxa"/>
            <w:vAlign w:val="center"/>
          </w:tcPr>
          <w:p w:rsidR="00FE15D4" w:rsidRPr="00FE15D4" w:rsidRDefault="00FE15D4" w:rsidP="00D16F72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 xml:space="preserve">Nr </w:t>
            </w:r>
            <w:r w:rsidR="00D16F72">
              <w:rPr>
                <w:rFonts w:ascii="Arial Narrow" w:hAnsi="Arial Narrow"/>
              </w:rPr>
              <w:t>kat.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E33FD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</w:t>
            </w:r>
            <w:r w:rsidR="00E33FDB">
              <w:rPr>
                <w:rFonts w:ascii="Arial Narrow" w:hAnsi="Arial Narrow"/>
              </w:rPr>
              <w:t>referowana wielkość opakowania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Ilość opako-wań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Preferowany producent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b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  <w:vAlign w:val="center"/>
          </w:tcPr>
          <w:p w:rsidR="00FE15D4" w:rsidRPr="00FE15D4" w:rsidRDefault="004B78EE" w:rsidP="005C2BE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Nr kat.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Wielkość opakowania [ml] / [</w:t>
            </w:r>
            <w:proofErr w:type="spellStart"/>
            <w:r w:rsidR="00231F3D" w:rsidRPr="00FE15D4">
              <w:rPr>
                <w:rFonts w:ascii="Arial Narrow" w:hAnsi="Arial Narrow"/>
              </w:rPr>
              <w:t>μ</w:t>
            </w:r>
            <w:r w:rsidRPr="00FE15D4">
              <w:rPr>
                <w:rFonts w:ascii="Arial Narrow" w:hAnsi="Arial Narrow"/>
              </w:rPr>
              <w:t>g</w:t>
            </w:r>
            <w:proofErr w:type="spellEnd"/>
            <w:r w:rsidRPr="00FE15D4">
              <w:rPr>
                <w:rFonts w:ascii="Arial Narrow" w:hAnsi="Arial Narrow"/>
              </w:rPr>
              <w:t>]</w:t>
            </w:r>
            <w:r w:rsidR="00340356">
              <w:rPr>
                <w:rFonts w:ascii="Arial Narrow" w:hAnsi="Arial Narrow"/>
              </w:rPr>
              <w:t xml:space="preserve"> / [u]</w:t>
            </w:r>
            <w:r w:rsidRPr="00FE15D4">
              <w:rPr>
                <w:rFonts w:ascii="Arial Narrow" w:hAnsi="Arial Narrow"/>
              </w:rPr>
              <w:t xml:space="preserve"> *)</w:t>
            </w:r>
          </w:p>
        </w:tc>
        <w:tc>
          <w:tcPr>
            <w:tcW w:w="992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Ilość opakowań</w:t>
            </w:r>
          </w:p>
        </w:tc>
        <w:tc>
          <w:tcPr>
            <w:tcW w:w="143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Producent</w:t>
            </w:r>
          </w:p>
        </w:tc>
      </w:tr>
      <w:tr w:rsidR="00FE15D4" w:rsidRPr="00FE15D4" w:rsidTr="005C2BEB">
        <w:trPr>
          <w:trHeight w:val="452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2581" w:type="dxa"/>
          </w:tcPr>
          <w:p w:rsidR="00FE15D4" w:rsidRPr="00E37762" w:rsidRDefault="00FE15D4" w:rsidP="005C2BEB">
            <w:pPr>
              <w:pStyle w:val="Default"/>
              <w:jc w:val="center"/>
              <w:rPr>
                <w:rFonts w:ascii="Arial Narrow" w:hAnsi="Arial Narrow"/>
                <w:color w:val="auto"/>
                <w:sz w:val="20"/>
                <w:szCs w:val="20"/>
                <w:lang w:val="pl-PL"/>
              </w:rPr>
            </w:pPr>
            <w:r w:rsidRPr="00E37762">
              <w:rPr>
                <w:rFonts w:ascii="Arial Narrow" w:hAnsi="Arial Narrow"/>
                <w:color w:val="auto"/>
                <w:sz w:val="20"/>
                <w:szCs w:val="20"/>
                <w:lang w:val="pl-PL"/>
              </w:rPr>
              <w:t xml:space="preserve">Enzym proteolityczny – trypsyna </w:t>
            </w:r>
          </w:p>
          <w:p w:rsidR="00FE15D4" w:rsidRPr="00E37762" w:rsidRDefault="00340356" w:rsidP="005C2BEB">
            <w:pPr>
              <w:jc w:val="center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</w:rPr>
              <w:t>l</w:t>
            </w:r>
            <w:r w:rsidR="00FE15D4" w:rsidRPr="00E37762">
              <w:rPr>
                <w:rFonts w:ascii="Arial Narrow" w:hAnsi="Arial Narrow"/>
              </w:rPr>
              <w:t xml:space="preserve">iofilizowana, rekombinowana, </w:t>
            </w:r>
            <w:proofErr w:type="spellStart"/>
            <w:r w:rsidR="00FE15D4" w:rsidRPr="00E37762">
              <w:rPr>
                <w:rFonts w:ascii="Arial Narrow" w:hAnsi="Arial Narrow"/>
              </w:rPr>
              <w:t>eksprymowana</w:t>
            </w:r>
            <w:proofErr w:type="spellEnd"/>
            <w:r w:rsidR="00FE15D4" w:rsidRPr="00E37762">
              <w:rPr>
                <w:rFonts w:ascii="Arial Narrow" w:hAnsi="Arial Narrow"/>
              </w:rPr>
              <w:t xml:space="preserve"> w </w:t>
            </w:r>
            <w:proofErr w:type="spellStart"/>
            <w:r w:rsidR="00FE15D4" w:rsidRPr="00E37762">
              <w:rPr>
                <w:rFonts w:ascii="Arial Narrow" w:hAnsi="Arial Narrow"/>
                <w:i/>
                <w:iCs/>
              </w:rPr>
              <w:t>Pichia</w:t>
            </w:r>
            <w:proofErr w:type="spellEnd"/>
            <w:r w:rsidR="00FE15D4" w:rsidRPr="00E37762">
              <w:rPr>
                <w:rFonts w:ascii="Arial Narrow" w:hAnsi="Arial Narrow"/>
                <w:i/>
                <w:iCs/>
              </w:rPr>
              <w:t xml:space="preserve"> </w:t>
            </w:r>
            <w:proofErr w:type="spellStart"/>
            <w:r w:rsidR="00FE15D4" w:rsidRPr="00E37762">
              <w:rPr>
                <w:rFonts w:ascii="Arial Narrow" w:hAnsi="Arial Narrow"/>
                <w:i/>
                <w:iCs/>
              </w:rPr>
              <w:t>pastoris</w:t>
            </w:r>
            <w:proofErr w:type="spellEnd"/>
            <w:r w:rsidR="00FE15D4" w:rsidRPr="00E37762">
              <w:rPr>
                <w:rFonts w:ascii="Arial Narrow" w:hAnsi="Arial Narrow"/>
                <w:i/>
                <w:iCs/>
              </w:rPr>
              <w:t xml:space="preserve"> </w:t>
            </w:r>
            <w:r w:rsidR="00C069CA" w:rsidRPr="00E37762">
              <w:rPr>
                <w:rFonts w:ascii="Arial Narrow" w:hAnsi="Arial Narrow"/>
                <w:iCs/>
              </w:rPr>
              <w:t>lub równoważna</w:t>
            </w:r>
          </w:p>
        </w:tc>
        <w:tc>
          <w:tcPr>
            <w:tcW w:w="1120" w:type="dxa"/>
          </w:tcPr>
          <w:p w:rsidR="00FE15D4" w:rsidRPr="00FE15D4" w:rsidRDefault="00161AFB" w:rsidP="005C2BEB">
            <w:pPr>
              <w:jc w:val="center"/>
              <w:rPr>
                <w:rFonts w:ascii="Arial Narrow" w:hAnsi="Arial Narrow"/>
                <w:szCs w:val="22"/>
              </w:rPr>
            </w:pPr>
            <w:r>
              <w:rPr>
                <w:color w:val="000000"/>
              </w:rPr>
              <w:t>3708969001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pStyle w:val="Default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E15D4">
              <w:rPr>
                <w:rFonts w:ascii="Arial Narrow" w:hAnsi="Arial Narrow"/>
                <w:sz w:val="20"/>
                <w:szCs w:val="20"/>
              </w:rPr>
              <w:t>4</w:t>
            </w:r>
            <w:r w:rsidR="00161AFB">
              <w:rPr>
                <w:rFonts w:ascii="Arial Narrow" w:hAnsi="Arial Narrow"/>
                <w:sz w:val="20"/>
                <w:szCs w:val="20"/>
              </w:rPr>
              <w:t>*1</w:t>
            </w:r>
            <w:r w:rsidRPr="00FE15D4">
              <w:rPr>
                <w:rFonts w:ascii="Arial Narrow" w:hAnsi="Arial Narrow"/>
                <w:sz w:val="20"/>
                <w:szCs w:val="20"/>
              </w:rPr>
              <w:t xml:space="preserve">00 </w:t>
            </w:r>
            <w:proofErr w:type="spellStart"/>
            <w:r w:rsidRPr="00FE15D4">
              <w:rPr>
                <w:rFonts w:ascii="Arial Narrow" w:hAnsi="Arial Narrow"/>
                <w:sz w:val="20"/>
                <w:szCs w:val="20"/>
              </w:rPr>
              <w:t>μg</w:t>
            </w:r>
            <w:proofErr w:type="spellEnd"/>
            <w:r w:rsidRPr="00FE15D4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700" w:type="dxa"/>
          </w:tcPr>
          <w:p w:rsidR="00FE15D4" w:rsidRPr="00FE15D4" w:rsidRDefault="00FE15D4" w:rsidP="005C2BEB">
            <w:pPr>
              <w:pStyle w:val="Default"/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Merck</w:t>
            </w:r>
          </w:p>
        </w:tc>
        <w:tc>
          <w:tcPr>
            <w:tcW w:w="1276" w:type="dxa"/>
          </w:tcPr>
          <w:p w:rsidR="00FE15D4" w:rsidRPr="00FE15D4" w:rsidRDefault="00FE15D4" w:rsidP="005C2BEB">
            <w:pPr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b/>
              </w:rPr>
              <w:t>TAK –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01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</w:t>
            </w:r>
          </w:p>
        </w:tc>
        <w:tc>
          <w:tcPr>
            <w:tcW w:w="2581" w:type="dxa"/>
          </w:tcPr>
          <w:p w:rsidR="00FE15D4" w:rsidRPr="00E37762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E37762">
              <w:rPr>
                <w:rFonts w:ascii="Arial Narrow" w:hAnsi="Arial Narrow"/>
                <w:szCs w:val="22"/>
              </w:rPr>
              <w:t>Trypsyna</w:t>
            </w:r>
          </w:p>
          <w:p w:rsidR="00FE15D4" w:rsidRPr="00E37762" w:rsidRDefault="00340356" w:rsidP="00C7469F">
            <w:pPr>
              <w:jc w:val="center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</w:rPr>
              <w:t>l</w:t>
            </w:r>
            <w:r w:rsidR="00C7469F" w:rsidRPr="00E37762">
              <w:rPr>
                <w:rFonts w:ascii="Arial Narrow" w:hAnsi="Arial Narrow"/>
              </w:rPr>
              <w:t xml:space="preserve">iofilizowana, rekombinowana, </w:t>
            </w:r>
            <w:proofErr w:type="spellStart"/>
            <w:r w:rsidR="00C7469F" w:rsidRPr="00E37762">
              <w:rPr>
                <w:rFonts w:ascii="Arial Narrow" w:hAnsi="Arial Narrow"/>
              </w:rPr>
              <w:t>eksprymowana</w:t>
            </w:r>
            <w:proofErr w:type="spellEnd"/>
            <w:r w:rsidR="00C7469F" w:rsidRPr="00E37762">
              <w:rPr>
                <w:rFonts w:ascii="Arial Narrow" w:hAnsi="Arial Narrow"/>
              </w:rPr>
              <w:t xml:space="preserve"> w </w:t>
            </w:r>
            <w:proofErr w:type="spellStart"/>
            <w:r w:rsidR="00C7469F" w:rsidRPr="00E37762">
              <w:rPr>
                <w:rFonts w:ascii="Arial Narrow" w:hAnsi="Arial Narrow"/>
                <w:i/>
                <w:iCs/>
              </w:rPr>
              <w:t>Pichia</w:t>
            </w:r>
            <w:proofErr w:type="spellEnd"/>
            <w:r w:rsidR="00C7469F" w:rsidRPr="00E37762">
              <w:rPr>
                <w:rFonts w:ascii="Arial Narrow" w:hAnsi="Arial Narrow"/>
                <w:i/>
                <w:iCs/>
              </w:rPr>
              <w:t xml:space="preserve"> </w:t>
            </w:r>
            <w:proofErr w:type="spellStart"/>
            <w:r w:rsidR="00C7469F" w:rsidRPr="00E37762">
              <w:rPr>
                <w:rFonts w:ascii="Arial Narrow" w:hAnsi="Arial Narrow"/>
                <w:i/>
                <w:iCs/>
              </w:rPr>
              <w:t>pastoris</w:t>
            </w:r>
            <w:proofErr w:type="spellEnd"/>
            <w:r w:rsidR="00C069CA" w:rsidRPr="00E37762">
              <w:rPr>
                <w:rFonts w:ascii="Arial Narrow" w:hAnsi="Arial Narrow"/>
                <w:i/>
                <w:iCs/>
              </w:rPr>
              <w:t xml:space="preserve"> </w:t>
            </w:r>
            <w:r w:rsidR="00C069CA" w:rsidRPr="00E37762">
              <w:rPr>
                <w:rFonts w:ascii="Arial Narrow" w:hAnsi="Arial Narrow"/>
                <w:iCs/>
              </w:rPr>
              <w:t>lub równoważna</w:t>
            </w:r>
          </w:p>
        </w:tc>
        <w:tc>
          <w:tcPr>
            <w:tcW w:w="1120" w:type="dxa"/>
          </w:tcPr>
          <w:p w:rsidR="00FE15D4" w:rsidRPr="00FE15D4" w:rsidRDefault="00161AFB" w:rsidP="005C2BEB">
            <w:pPr>
              <w:jc w:val="center"/>
              <w:rPr>
                <w:rFonts w:ascii="Arial Narrow" w:hAnsi="Arial Narrow"/>
                <w:szCs w:val="22"/>
              </w:rPr>
            </w:pPr>
            <w:r>
              <w:rPr>
                <w:color w:val="000000"/>
              </w:rPr>
              <w:t>3708969001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</w:rPr>
              <w:t>4</w:t>
            </w:r>
            <w:r w:rsidR="00161AFB">
              <w:rPr>
                <w:rFonts w:ascii="Arial Narrow" w:hAnsi="Arial Narrow"/>
              </w:rPr>
              <w:t>*1</w:t>
            </w:r>
            <w:r w:rsidRPr="00FE15D4">
              <w:rPr>
                <w:rFonts w:ascii="Arial Narrow" w:hAnsi="Arial Narrow"/>
              </w:rPr>
              <w:t xml:space="preserve">00 </w:t>
            </w:r>
            <w:proofErr w:type="spellStart"/>
            <w:r w:rsidRPr="00FE15D4">
              <w:rPr>
                <w:rFonts w:ascii="Arial Narrow" w:hAnsi="Arial Narrow"/>
              </w:rPr>
              <w:t>μg</w:t>
            </w:r>
            <w:proofErr w:type="spellEnd"/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Merck</w:t>
            </w:r>
          </w:p>
        </w:tc>
        <w:tc>
          <w:tcPr>
            <w:tcW w:w="1276" w:type="dxa"/>
          </w:tcPr>
          <w:p w:rsidR="00FE15D4" w:rsidRPr="00FE15D4" w:rsidRDefault="00FE15D4" w:rsidP="005C2BEB">
            <w:pPr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b/>
              </w:rPr>
              <w:t>TAK –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141"/>
        </w:trPr>
        <w:tc>
          <w:tcPr>
            <w:tcW w:w="627" w:type="dxa"/>
            <w:tcBorders>
              <w:bottom w:val="single" w:sz="4" w:space="0" w:color="auto"/>
            </w:tcBorders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lastRenderedPageBreak/>
              <w:t>3</w:t>
            </w:r>
          </w:p>
        </w:tc>
        <w:tc>
          <w:tcPr>
            <w:tcW w:w="2581" w:type="dxa"/>
          </w:tcPr>
          <w:p w:rsidR="0096767B" w:rsidRPr="00E37762" w:rsidRDefault="0096767B" w:rsidP="0096767B">
            <w:pPr>
              <w:jc w:val="center"/>
              <w:rPr>
                <w:rFonts w:ascii="Arial Narrow" w:hAnsi="Arial Narrow"/>
                <w:szCs w:val="22"/>
              </w:rPr>
            </w:pPr>
            <w:r w:rsidRPr="00E37762">
              <w:rPr>
                <w:rFonts w:ascii="Arial Narrow" w:hAnsi="Arial Narrow"/>
                <w:szCs w:val="22"/>
              </w:rPr>
              <w:t>Enterokinaza</w:t>
            </w:r>
          </w:p>
          <w:p w:rsidR="00FE15D4" w:rsidRPr="00E37762" w:rsidRDefault="0096767B" w:rsidP="0096767B">
            <w:pPr>
              <w:jc w:val="center"/>
              <w:rPr>
                <w:rFonts w:ascii="Arial Narrow" w:hAnsi="Arial Narrow"/>
                <w:szCs w:val="22"/>
              </w:rPr>
            </w:pPr>
            <w:r w:rsidRPr="00E37762">
              <w:rPr>
                <w:rFonts w:ascii="Arial Narrow" w:hAnsi="Arial Narrow"/>
                <w:szCs w:val="22"/>
              </w:rPr>
              <w:t xml:space="preserve">Rekombinowana, </w:t>
            </w:r>
            <w:proofErr w:type="spellStart"/>
            <w:r w:rsidRPr="00E37762">
              <w:rPr>
                <w:rFonts w:ascii="Arial Narrow" w:hAnsi="Arial Narrow"/>
                <w:szCs w:val="22"/>
              </w:rPr>
              <w:t>eksprymowana</w:t>
            </w:r>
            <w:proofErr w:type="spellEnd"/>
            <w:r w:rsidRPr="00E37762">
              <w:rPr>
                <w:rFonts w:ascii="Arial Narrow" w:hAnsi="Arial Narrow"/>
                <w:szCs w:val="22"/>
              </w:rPr>
              <w:t xml:space="preserve"> w </w:t>
            </w:r>
            <w:proofErr w:type="spellStart"/>
            <w:r w:rsidRPr="00E37762">
              <w:rPr>
                <w:rFonts w:ascii="Arial Narrow" w:hAnsi="Arial Narrow"/>
                <w:i/>
                <w:szCs w:val="22"/>
              </w:rPr>
              <w:t>E.coli</w:t>
            </w:r>
            <w:proofErr w:type="spellEnd"/>
            <w:r w:rsidR="00C069CA" w:rsidRPr="00E37762">
              <w:rPr>
                <w:rFonts w:ascii="Arial Narrow" w:hAnsi="Arial Narrow"/>
                <w:i/>
                <w:szCs w:val="22"/>
              </w:rPr>
              <w:t xml:space="preserve"> </w:t>
            </w:r>
            <w:r w:rsidR="00C069CA" w:rsidRPr="00E37762">
              <w:rPr>
                <w:rFonts w:ascii="Arial Narrow" w:hAnsi="Arial Narrow"/>
                <w:iCs/>
              </w:rPr>
              <w:t>lub równoważna</w:t>
            </w:r>
          </w:p>
        </w:tc>
        <w:tc>
          <w:tcPr>
            <w:tcW w:w="1120" w:type="dxa"/>
          </w:tcPr>
          <w:p w:rsidR="00FE15D4" w:rsidRPr="00D16F72" w:rsidRDefault="00EC231B" w:rsidP="005C2BEB">
            <w:pPr>
              <w:jc w:val="center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bCs/>
                <w:szCs w:val="22"/>
              </w:rPr>
              <w:t>69066-3</w:t>
            </w:r>
          </w:p>
        </w:tc>
        <w:tc>
          <w:tcPr>
            <w:tcW w:w="1743" w:type="dxa"/>
          </w:tcPr>
          <w:p w:rsidR="00FE15D4" w:rsidRPr="00FE15D4" w:rsidRDefault="00EC231B" w:rsidP="005C2BEB">
            <w:pPr>
              <w:jc w:val="center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50 u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Merck</w:t>
            </w:r>
          </w:p>
        </w:tc>
        <w:tc>
          <w:tcPr>
            <w:tcW w:w="1276" w:type="dxa"/>
          </w:tcPr>
          <w:p w:rsidR="00FE15D4" w:rsidRPr="00FE15D4" w:rsidRDefault="00FE15D4" w:rsidP="005C2BEB">
            <w:pPr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b/>
              </w:rPr>
              <w:t>TAK –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</w:tbl>
    <w:p w:rsidR="00FE15D4" w:rsidRPr="00FE15D4" w:rsidRDefault="00FE15D4" w:rsidP="00AD7180">
      <w:pPr>
        <w:rPr>
          <w:rFonts w:ascii="Arial Narrow" w:hAnsi="Arial Narrow" w:cstheme="minorHAnsi"/>
          <w:b/>
        </w:rPr>
      </w:pPr>
    </w:p>
    <w:p w:rsidR="00270681" w:rsidRPr="00E37762" w:rsidRDefault="00270681" w:rsidP="00340356">
      <w:pPr>
        <w:jc w:val="both"/>
        <w:rPr>
          <w:rFonts w:ascii="Arial Narrow" w:hAnsi="Arial Narrow" w:cstheme="minorHAnsi"/>
          <w:b/>
          <w:color w:val="FF0000"/>
          <w:sz w:val="22"/>
          <w:szCs w:val="22"/>
        </w:rPr>
      </w:pPr>
      <w:r w:rsidRPr="00E37762">
        <w:rPr>
          <w:rFonts w:ascii="Arial Narrow" w:hAnsi="Arial Narrow" w:cstheme="minorHAnsi"/>
          <w:b/>
          <w:color w:val="FF0000"/>
          <w:sz w:val="22"/>
          <w:szCs w:val="22"/>
        </w:rPr>
        <w:t xml:space="preserve">* Podana jest preferowana </w:t>
      </w:r>
      <w:r w:rsidR="00340356">
        <w:rPr>
          <w:rFonts w:ascii="Arial Narrow" w:hAnsi="Arial Narrow" w:cstheme="minorHAnsi"/>
          <w:b/>
          <w:color w:val="FF0000"/>
          <w:sz w:val="22"/>
          <w:szCs w:val="22"/>
        </w:rPr>
        <w:t>wielkość opakowania</w:t>
      </w:r>
      <w:r w:rsidR="00340356" w:rsidRPr="00207FF3">
        <w:rPr>
          <w:rFonts w:ascii="Arial Narrow" w:hAnsi="Arial Narrow" w:cstheme="minorHAnsi"/>
          <w:b/>
          <w:color w:val="FF0000"/>
          <w:sz w:val="22"/>
          <w:szCs w:val="22"/>
        </w:rPr>
        <w:t>, jeżeli potencjalny dostawca oferuje inną wielkość opakowania, która w rezultacie przełoży się na wymaganą całkowitą ilość, takie oferty będą rozpatrywane.</w:t>
      </w:r>
    </w:p>
    <w:p w:rsidR="0096767B" w:rsidRPr="00E37762" w:rsidRDefault="0096767B" w:rsidP="00340356">
      <w:pPr>
        <w:spacing w:line="276" w:lineRule="auto"/>
        <w:jc w:val="both"/>
        <w:rPr>
          <w:rFonts w:ascii="Arial Narrow" w:hAnsi="Arial Narrow" w:cstheme="minorHAnsi"/>
          <w:b/>
          <w:color w:val="FF0000"/>
          <w:sz w:val="22"/>
          <w:szCs w:val="24"/>
        </w:rPr>
      </w:pPr>
      <w:r w:rsidRPr="00E37762">
        <w:rPr>
          <w:rFonts w:ascii="Arial Narrow" w:hAnsi="Arial Narrow" w:cstheme="minorHAnsi"/>
          <w:b/>
          <w:color w:val="FF0000"/>
          <w:sz w:val="22"/>
          <w:szCs w:val="24"/>
        </w:rPr>
        <w:t xml:space="preserve">W przypadku, gdy w rubryce „Parametr wymagany” wskazana jest instrukcja </w:t>
      </w:r>
      <w:r w:rsidR="00E33FDB" w:rsidRPr="00E37762">
        <w:rPr>
          <w:rFonts w:ascii="Arial Narrow" w:hAnsi="Arial Narrow" w:cstheme="minorHAnsi"/>
          <w:b/>
          <w:color w:val="FF0000"/>
          <w:sz w:val="22"/>
          <w:szCs w:val="24"/>
        </w:rPr>
        <w:t>„</w:t>
      </w:r>
      <w:r w:rsidRPr="00E37762">
        <w:rPr>
          <w:rFonts w:ascii="Arial Narrow" w:hAnsi="Arial Narrow" w:cstheme="minorHAnsi"/>
          <w:b/>
          <w:color w:val="FF0000"/>
          <w:sz w:val="22"/>
          <w:szCs w:val="24"/>
        </w:rPr>
        <w:t>TAK-PODAĆ</w:t>
      </w:r>
      <w:r w:rsidR="00E33FDB" w:rsidRPr="00E37762">
        <w:rPr>
          <w:rFonts w:ascii="Arial Narrow" w:hAnsi="Arial Narrow" w:cstheme="minorHAnsi"/>
          <w:b/>
          <w:color w:val="FF0000"/>
          <w:sz w:val="22"/>
          <w:szCs w:val="24"/>
        </w:rPr>
        <w:t>”</w:t>
      </w:r>
      <w:r w:rsidRPr="00E37762">
        <w:rPr>
          <w:rFonts w:ascii="Arial Narrow" w:hAnsi="Arial Narrow" w:cstheme="minorHAnsi"/>
          <w:b/>
          <w:color w:val="FF0000"/>
          <w:sz w:val="22"/>
          <w:szCs w:val="24"/>
        </w:rPr>
        <w:t xml:space="preserve">, Wykonawca jest zobowiązany do </w:t>
      </w:r>
      <w:r w:rsidRPr="00E37762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potwierdzenia</w:t>
      </w:r>
      <w:r w:rsidRPr="00E37762">
        <w:rPr>
          <w:rFonts w:ascii="Arial Narrow" w:hAnsi="Arial Narrow" w:cstheme="minorHAnsi"/>
          <w:b/>
          <w:color w:val="FF0000"/>
          <w:sz w:val="22"/>
          <w:szCs w:val="24"/>
        </w:rPr>
        <w:t xml:space="preserve"> spełnienia parametru w rubryce „Opis parametrów oferowanych” i opisania sposobu </w:t>
      </w:r>
      <w:r w:rsidRPr="00E37762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spełnienia</w:t>
      </w:r>
      <w:r w:rsidRPr="00E37762">
        <w:rPr>
          <w:rFonts w:ascii="Arial Narrow" w:hAnsi="Arial Narrow" w:cstheme="minorHAnsi"/>
          <w:b/>
          <w:color w:val="FF0000"/>
          <w:sz w:val="22"/>
          <w:szCs w:val="24"/>
        </w:rPr>
        <w:t xml:space="preserve"> tego parametru. </w:t>
      </w:r>
    </w:p>
    <w:p w:rsidR="0096767B" w:rsidRPr="00991F83" w:rsidRDefault="006B4BD4" w:rsidP="00340356">
      <w:pPr>
        <w:jc w:val="both"/>
        <w:rPr>
          <w:rFonts w:ascii="Arial Narrow" w:hAnsi="Arial Narrow" w:cstheme="minorHAnsi"/>
          <w:b/>
          <w:color w:val="FF0000"/>
          <w:sz w:val="22"/>
          <w:szCs w:val="24"/>
        </w:rPr>
      </w:pPr>
      <w:r w:rsidRPr="00991F83">
        <w:rPr>
          <w:rFonts w:ascii="Arial Narrow" w:hAnsi="Arial Narrow" w:cstheme="minorHAnsi"/>
          <w:b/>
          <w:color w:val="FF0000"/>
          <w:sz w:val="22"/>
          <w:szCs w:val="24"/>
        </w:rPr>
        <w:t xml:space="preserve">W przypadku, gdy w rubryce „Parametr wymagany” wskazana jest instrukcja „TAK”, Wykonawca jest zobowiązany do </w:t>
      </w:r>
      <w:r w:rsidRPr="00E37762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potwierdzenia</w:t>
      </w:r>
      <w:r w:rsidRPr="00991F83">
        <w:rPr>
          <w:rFonts w:ascii="Arial Narrow" w:hAnsi="Arial Narrow" w:cstheme="minorHAnsi"/>
          <w:b/>
          <w:color w:val="FF0000"/>
          <w:sz w:val="22"/>
          <w:szCs w:val="24"/>
        </w:rPr>
        <w:t xml:space="preserve"> spełnienia parametru w rubryce „Opis parametrów oferowanych”.</w:t>
      </w:r>
    </w:p>
    <w:p w:rsidR="006B4BD4" w:rsidRPr="00FE15D4" w:rsidRDefault="006B4BD4" w:rsidP="00270681">
      <w:pPr>
        <w:rPr>
          <w:rFonts w:ascii="Arial Narrow" w:hAnsi="Arial Narrow" w:cstheme="minorHAnsi"/>
          <w:b/>
          <w:sz w:val="22"/>
          <w:szCs w:val="22"/>
        </w:rPr>
      </w:pPr>
    </w:p>
    <w:p w:rsidR="0068472C" w:rsidRPr="00FE15D4" w:rsidRDefault="0068472C" w:rsidP="0068472C">
      <w:pPr>
        <w:spacing w:line="276" w:lineRule="auto"/>
        <w:rPr>
          <w:rFonts w:ascii="Arial Narrow" w:hAnsi="Arial Narrow" w:cstheme="minorHAnsi"/>
          <w:sz w:val="22"/>
          <w:szCs w:val="22"/>
        </w:rPr>
      </w:pPr>
      <w:r w:rsidRPr="00FE15D4">
        <w:rPr>
          <w:rFonts w:ascii="Arial Narrow" w:hAnsi="Arial Narrow" w:cstheme="minorHAnsi"/>
          <w:sz w:val="22"/>
          <w:szCs w:val="22"/>
        </w:rPr>
        <w:t>Oświadczam, że podane informacje są prawdziwe, pod rygorem odpowiedzialności karnej z art. 233 §1. KK.__</w:t>
      </w:r>
      <w:r w:rsidR="004B78EE">
        <w:rPr>
          <w:rFonts w:ascii="Arial Narrow" w:hAnsi="Arial Narrow" w:cstheme="minorHAnsi"/>
          <w:sz w:val="22"/>
          <w:szCs w:val="22"/>
        </w:rPr>
        <w:t>________________ dnia  __.  __. 202</w:t>
      </w:r>
      <w:r w:rsidRPr="00FE15D4">
        <w:rPr>
          <w:rFonts w:ascii="Arial Narrow" w:hAnsi="Arial Narrow" w:cstheme="minorHAnsi"/>
          <w:sz w:val="22"/>
          <w:szCs w:val="22"/>
        </w:rPr>
        <w:t>_r.</w:t>
      </w:r>
    </w:p>
    <w:p w:rsidR="004B78EE" w:rsidRDefault="004B78EE" w:rsidP="0068472C">
      <w:pPr>
        <w:spacing w:line="276" w:lineRule="auto"/>
        <w:ind w:left="851"/>
        <w:jc w:val="right"/>
        <w:rPr>
          <w:rFonts w:ascii="Arial Narrow" w:hAnsi="Arial Narrow" w:cstheme="minorHAnsi"/>
          <w:sz w:val="22"/>
          <w:szCs w:val="22"/>
        </w:rPr>
      </w:pPr>
    </w:p>
    <w:p w:rsidR="004B78EE" w:rsidRDefault="004B78EE" w:rsidP="0068472C">
      <w:pPr>
        <w:spacing w:line="276" w:lineRule="auto"/>
        <w:ind w:left="851"/>
        <w:jc w:val="right"/>
        <w:rPr>
          <w:rFonts w:ascii="Arial Narrow" w:hAnsi="Arial Narrow" w:cstheme="minorHAnsi"/>
          <w:sz w:val="22"/>
          <w:szCs w:val="22"/>
        </w:rPr>
      </w:pPr>
    </w:p>
    <w:p w:rsidR="004B78EE" w:rsidRDefault="004B78EE" w:rsidP="0068472C">
      <w:pPr>
        <w:spacing w:line="276" w:lineRule="auto"/>
        <w:ind w:left="851"/>
        <w:jc w:val="right"/>
        <w:rPr>
          <w:rFonts w:ascii="Arial Narrow" w:hAnsi="Arial Narrow" w:cstheme="minorHAnsi"/>
          <w:sz w:val="22"/>
          <w:szCs w:val="22"/>
        </w:rPr>
      </w:pPr>
    </w:p>
    <w:p w:rsidR="0068472C" w:rsidRPr="00FE15D4" w:rsidRDefault="0068472C" w:rsidP="0068472C">
      <w:pPr>
        <w:spacing w:line="276" w:lineRule="auto"/>
        <w:ind w:left="851"/>
        <w:jc w:val="right"/>
        <w:rPr>
          <w:rFonts w:ascii="Arial Narrow" w:hAnsi="Arial Narrow" w:cstheme="minorHAnsi"/>
          <w:sz w:val="22"/>
          <w:szCs w:val="22"/>
        </w:rPr>
      </w:pPr>
      <w:r w:rsidRPr="00FE15D4">
        <w:rPr>
          <w:rFonts w:ascii="Arial Narrow" w:hAnsi="Arial Narrow" w:cstheme="minorHAnsi"/>
          <w:sz w:val="22"/>
          <w:szCs w:val="22"/>
        </w:rPr>
        <w:t>_______________________________</w:t>
      </w:r>
    </w:p>
    <w:p w:rsidR="00F56D3D" w:rsidRPr="00FE15D4" w:rsidRDefault="0068472C" w:rsidP="0068472C">
      <w:pPr>
        <w:spacing w:line="276" w:lineRule="auto"/>
        <w:ind w:left="851"/>
        <w:jc w:val="right"/>
        <w:rPr>
          <w:rFonts w:ascii="Arial Narrow" w:hAnsi="Arial Narrow" w:cstheme="minorHAnsi"/>
          <w:sz w:val="22"/>
          <w:szCs w:val="22"/>
        </w:rPr>
      </w:pPr>
      <w:r w:rsidRPr="00FE15D4">
        <w:rPr>
          <w:rFonts w:ascii="Arial Narrow" w:hAnsi="Arial Narrow" w:cstheme="minorHAnsi"/>
          <w:sz w:val="22"/>
          <w:szCs w:val="22"/>
        </w:rPr>
        <w:t>(podpis Oferenta)</w:t>
      </w:r>
    </w:p>
    <w:p w:rsidR="0068472C" w:rsidRPr="00FE15D4" w:rsidRDefault="0068472C" w:rsidP="0068472C">
      <w:pPr>
        <w:spacing w:line="276" w:lineRule="auto"/>
        <w:ind w:left="851"/>
        <w:jc w:val="right"/>
        <w:rPr>
          <w:rFonts w:ascii="Arial Narrow" w:hAnsi="Arial Narrow" w:cstheme="minorHAnsi"/>
          <w:sz w:val="22"/>
          <w:szCs w:val="22"/>
        </w:rPr>
      </w:pPr>
    </w:p>
    <w:p w:rsidR="002338D0" w:rsidRPr="00EF1461" w:rsidRDefault="00F56D3D" w:rsidP="00EF1461">
      <w:pPr>
        <w:spacing w:line="276" w:lineRule="auto"/>
        <w:ind w:left="851"/>
        <w:jc w:val="center"/>
        <w:rPr>
          <w:rFonts w:ascii="Arial Narrow" w:hAnsi="Arial Narrow" w:cstheme="minorHAnsi"/>
          <w:b/>
          <w:sz w:val="22"/>
          <w:szCs w:val="22"/>
        </w:rPr>
      </w:pPr>
      <w:r w:rsidRPr="004B2C42">
        <w:rPr>
          <w:rFonts w:ascii="Arial Narrow" w:hAnsi="Arial Narrow" w:cstheme="minorHAnsi"/>
          <w:b/>
          <w:sz w:val="22"/>
          <w:szCs w:val="22"/>
        </w:rPr>
        <w:t>KONIEC DOKUMENTU</w:t>
      </w:r>
    </w:p>
    <w:sectPr w:rsidR="002338D0" w:rsidRPr="00EF1461" w:rsidSect="00FE15D4">
      <w:headerReference w:type="default" r:id="rId7"/>
      <w:footerReference w:type="default" r:id="rId8"/>
      <w:pgSz w:w="16838" w:h="11906" w:orient="landscape"/>
      <w:pgMar w:top="1417" w:right="1417" w:bottom="1417" w:left="1417" w:header="427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97A235B" w15:done="0"/>
  <w15:commentEx w15:paraId="2EE4A6FA" w15:done="0"/>
  <w15:commentEx w15:paraId="265E3DC9" w15:done="0"/>
  <w15:commentEx w15:paraId="02EE0172" w15:done="0"/>
  <w15:commentEx w15:paraId="11D7BB4E" w15:done="0"/>
  <w15:commentEx w15:paraId="73F22265" w15:done="0"/>
  <w15:commentEx w15:paraId="76414726" w15:done="0"/>
  <w15:commentEx w15:paraId="51B35CBD" w15:done="0"/>
  <w15:commentEx w15:paraId="6CE729AA" w15:done="0"/>
  <w15:commentEx w15:paraId="6974B60B" w15:done="0"/>
  <w15:commentEx w15:paraId="26995AD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EF3B69" w16cex:dateUtc="2020-08-25T05:25:00Z"/>
  <w16cex:commentExtensible w16cex:durableId="22EF4448" w16cex:dateUtc="2020-08-25T06:03:00Z"/>
  <w16cex:commentExtensible w16cex:durableId="22EF4461" w16cex:dateUtc="2020-08-25T06:03:00Z"/>
  <w16cex:commentExtensible w16cex:durableId="22EF4503" w16cex:dateUtc="2020-08-25T06:06:00Z"/>
  <w16cex:commentExtensible w16cex:durableId="22EF481D" w16cex:dateUtc="2020-08-25T06:19:00Z"/>
  <w16cex:commentExtensible w16cex:durableId="22EF45BA" w16cex:dateUtc="2020-08-25T06:09:00Z"/>
  <w16cex:commentExtensible w16cex:durableId="22EF454D" w16cex:dateUtc="2020-08-25T06:07:00Z"/>
  <w16cex:commentExtensible w16cex:durableId="22EF47FF" w16cex:dateUtc="2020-08-25T06:19:00Z"/>
  <w16cex:commentExtensible w16cex:durableId="22EF4708" w16cex:dateUtc="2020-08-25T06:15:00Z"/>
  <w16cex:commentExtensible w16cex:durableId="22EF47EF" w16cex:dateUtc="2020-08-25T06:18:00Z"/>
  <w16cex:commentExtensible w16cex:durableId="22EF47E0" w16cex:dateUtc="2020-08-25T06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97A235B" w16cid:durableId="22EF3B69"/>
  <w16cid:commentId w16cid:paraId="2EE4A6FA" w16cid:durableId="22EF4448"/>
  <w16cid:commentId w16cid:paraId="265E3DC9" w16cid:durableId="22EF4461"/>
  <w16cid:commentId w16cid:paraId="02EE0172" w16cid:durableId="22EF4503"/>
  <w16cid:commentId w16cid:paraId="11D7BB4E" w16cid:durableId="22EF481D"/>
  <w16cid:commentId w16cid:paraId="73F22265" w16cid:durableId="22EF45BA"/>
  <w16cid:commentId w16cid:paraId="76414726" w16cid:durableId="22EF454D"/>
  <w16cid:commentId w16cid:paraId="51B35CBD" w16cid:durableId="22EF47FF"/>
  <w16cid:commentId w16cid:paraId="6CE729AA" w16cid:durableId="22EF4708"/>
  <w16cid:commentId w16cid:paraId="6974B60B" w16cid:durableId="22EF47EF"/>
  <w16cid:commentId w16cid:paraId="26995AD1" w16cid:durableId="22EF47E0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7F57" w:rsidRDefault="00257F57" w:rsidP="00053497">
      <w:r>
        <w:separator/>
      </w:r>
    </w:p>
  </w:endnote>
  <w:endnote w:type="continuationSeparator" w:id="0">
    <w:p w:rsidR="00257F57" w:rsidRDefault="00257F57" w:rsidP="000534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716" w:rsidRPr="003851C2" w:rsidRDefault="00E86716" w:rsidP="000F3CEA">
    <w:pPr>
      <w:pStyle w:val="Stopka"/>
      <w:rPr>
        <w:rFonts w:ascii="Arial Narrow" w:hAnsi="Arial Narrow"/>
        <w:sz w:val="20"/>
      </w:rPr>
    </w:pPr>
    <w:r>
      <w:rPr>
        <w:rFonts w:ascii="Arial Narrow" w:hAnsi="Arial Narrow"/>
        <w:sz w:val="20"/>
      </w:rPr>
      <w:t>Strona</w:t>
    </w:r>
    <w:r w:rsidRPr="003851C2">
      <w:rPr>
        <w:rFonts w:ascii="Arial Narrow" w:hAnsi="Arial Narrow"/>
        <w:sz w:val="20"/>
      </w:rPr>
      <w:t xml:space="preserve"> </w:t>
    </w:r>
    <w:r>
      <w:rPr>
        <w:rFonts w:ascii="Arial Narrow" w:hAnsi="Arial Narrow"/>
        <w:sz w:val="20"/>
      </w:rPr>
      <w:t>nr …</w:t>
    </w:r>
    <w:r w:rsidRPr="003851C2">
      <w:rPr>
        <w:rFonts w:ascii="Arial Narrow" w:hAnsi="Arial Narrow"/>
        <w:sz w:val="20"/>
      </w:rPr>
      <w:tab/>
    </w:r>
    <w:r w:rsidRPr="003851C2">
      <w:rPr>
        <w:rFonts w:ascii="Arial Narrow" w:hAnsi="Arial Narrow"/>
        <w:sz w:val="20"/>
      </w:rPr>
      <w:tab/>
    </w:r>
    <w:r>
      <w:rPr>
        <w:rFonts w:ascii="Arial Narrow" w:hAnsi="Arial Narrow"/>
        <w:sz w:val="20"/>
      </w:rPr>
      <w:t xml:space="preserve">                                                </w:t>
    </w:r>
    <w:r>
      <w:rPr>
        <w:rFonts w:ascii="Arial Narrow" w:hAnsi="Arial Narrow"/>
        <w:sz w:val="20"/>
      </w:rPr>
      <w:tab/>
      <w:t xml:space="preserve">  </w:t>
    </w:r>
    <w:r w:rsidRPr="003851C2">
      <w:rPr>
        <w:rFonts w:ascii="Arial Narrow" w:hAnsi="Arial Narrow"/>
        <w:sz w:val="20"/>
      </w:rPr>
      <w:t>…………………………………..</w:t>
    </w:r>
  </w:p>
  <w:p w:rsidR="00E86716" w:rsidRDefault="00E86716" w:rsidP="000F3CEA">
    <w:pPr>
      <w:pStyle w:val="Stopka"/>
      <w:tabs>
        <w:tab w:val="left" w:pos="7230"/>
      </w:tabs>
    </w:pPr>
    <w:r w:rsidRPr="003851C2">
      <w:rPr>
        <w:rFonts w:ascii="Arial Narrow" w:hAnsi="Arial Narrow"/>
        <w:sz w:val="20"/>
      </w:rPr>
      <w:tab/>
    </w:r>
    <w:r w:rsidRPr="003851C2">
      <w:rPr>
        <w:rFonts w:ascii="Arial Narrow" w:hAnsi="Arial Narrow"/>
        <w:sz w:val="20"/>
      </w:rPr>
      <w:tab/>
    </w:r>
    <w:r>
      <w:rPr>
        <w:rFonts w:ascii="Arial Narrow" w:hAnsi="Arial Narrow"/>
        <w:sz w:val="20"/>
      </w:rPr>
      <w:tab/>
    </w:r>
    <w:r>
      <w:rPr>
        <w:rFonts w:ascii="Arial Narrow" w:hAnsi="Arial Narrow"/>
        <w:sz w:val="20"/>
      </w:rPr>
      <w:tab/>
    </w:r>
    <w:r>
      <w:rPr>
        <w:rFonts w:ascii="Arial Narrow" w:hAnsi="Arial Narrow"/>
        <w:sz w:val="20"/>
      </w:rPr>
      <w:tab/>
    </w:r>
    <w:r>
      <w:rPr>
        <w:rFonts w:ascii="Arial Narrow" w:hAnsi="Arial Narrow"/>
        <w:sz w:val="20"/>
      </w:rPr>
      <w:tab/>
    </w:r>
    <w:r>
      <w:rPr>
        <w:rFonts w:ascii="Arial Narrow" w:hAnsi="Arial Narrow"/>
        <w:sz w:val="20"/>
      </w:rPr>
      <w:tab/>
    </w:r>
    <w:r>
      <w:rPr>
        <w:rFonts w:ascii="Arial Narrow" w:hAnsi="Arial Narrow"/>
        <w:sz w:val="20"/>
      </w:rPr>
      <w:tab/>
    </w:r>
    <w:r w:rsidRPr="003851C2">
      <w:rPr>
        <w:rFonts w:ascii="Arial Narrow" w:hAnsi="Arial Narrow"/>
        <w:sz w:val="20"/>
      </w:rPr>
      <w:t>Miejsce na parafkę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7F57" w:rsidRDefault="00257F57" w:rsidP="00053497">
      <w:r>
        <w:separator/>
      </w:r>
    </w:p>
  </w:footnote>
  <w:footnote w:type="continuationSeparator" w:id="0">
    <w:p w:rsidR="00257F57" w:rsidRDefault="00257F57" w:rsidP="000534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716" w:rsidRDefault="00E86716" w:rsidP="00F5161C">
    <w:pPr>
      <w:pStyle w:val="Nagwek"/>
      <w:tabs>
        <w:tab w:val="clear" w:pos="9072"/>
        <w:tab w:val="right" w:pos="9923"/>
      </w:tabs>
      <w:ind w:left="-993" w:right="-851"/>
      <w:rPr>
        <w:noProof/>
        <w:lang w:eastAsia="pl-PL"/>
      </w:rPr>
    </w:pPr>
    <w:r>
      <w:tab/>
      <w:t xml:space="preserve">           </w:t>
    </w:r>
    <w:r>
      <w:rPr>
        <w:noProof/>
        <w:lang w:eastAsia="pl-PL"/>
      </w:rPr>
      <w:drawing>
        <wp:inline distT="0" distB="0" distL="0" distR="0">
          <wp:extent cx="1191537" cy="622800"/>
          <wp:effectExtent l="19050" t="0" r="8613" b="0"/>
          <wp:docPr id="11" name="Obraz 11" descr="\\winserv\Laboratorium Biotechnologiczne\Poddziałanie I.2.1 Infrastruktura B i R przedsiębiorstw\Realizacja projektu\FE_RPO\POZIOM\POLSKI\logo_FE_Program_Regionalny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\\winserv\Laboratorium Biotechnologiczne\Poddziałanie I.2.1 Infrastruktura B i R przedsiębiorstw\Realizacja projektu\FE_RPO\POZIOM\POLSKI\logo_FE_Program_Regionalny_rgb-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537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</w:t>
    </w:r>
    <w:r>
      <w:rPr>
        <w:noProof/>
        <w:lang w:eastAsia="pl-PL"/>
      </w:rPr>
      <w:drawing>
        <wp:inline distT="0" distB="0" distL="0" distR="0">
          <wp:extent cx="897438" cy="622800"/>
          <wp:effectExtent l="19050" t="0" r="0" b="0"/>
          <wp:docPr id="14" name="Obraz 14" descr="\\winserv\Laboratorium Biotechnologiczne\Poddziałanie I.2.1 Infrastruktura B i R przedsiębiorstw\Realizacja projektu\CZB Lodzkie\logotyp_Woj_Lodzkie_CZB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\\winserv\Laboratorium Biotechnologiczne\Poddziałanie I.2.1 Infrastruktura B i R przedsiębiorstw\Realizacja projektu\CZB Lodzkie\logotyp_Woj_Lodzkie_CZB_P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438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</w:t>
    </w:r>
    <w:r>
      <w:rPr>
        <w:noProof/>
        <w:lang w:eastAsia="pl-PL"/>
      </w:rPr>
      <w:tab/>
      <w:t xml:space="preserve">    </w:t>
    </w:r>
    <w:r>
      <w:rPr>
        <w:noProof/>
        <w:lang w:eastAsia="pl-PL"/>
      </w:rPr>
      <w:drawing>
        <wp:inline distT="0" distB="0" distL="0" distR="0">
          <wp:extent cx="1900405" cy="622800"/>
          <wp:effectExtent l="19050" t="0" r="4595" b="0"/>
          <wp:docPr id="15" name="Obraz 15" descr="\\winserv\Laboratorium Biotechnologiczne\Poddziałanie I.2.1 Infrastruktura B i R przedsiębiorstw\Realizacja projektu\EFRR\POZIOM\POLSKI\UE_EFRR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\\winserv\Laboratorium Biotechnologiczne\Poddziałanie I.2.1 Infrastruktura B i R przedsiębiorstw\Realizacja projektu\EFRR\POZIOM\POLSKI\UE_EFRR_rgb-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405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</w:t>
    </w:r>
  </w:p>
  <w:p w:rsidR="00E86716" w:rsidRDefault="00E86716" w:rsidP="00F5161C">
    <w:pPr>
      <w:pStyle w:val="Nagwek"/>
      <w:tabs>
        <w:tab w:val="clear" w:pos="9072"/>
        <w:tab w:val="right" w:pos="9923"/>
      </w:tabs>
      <w:ind w:left="-993" w:right="-851"/>
    </w:pPr>
    <w:r>
      <w:rPr>
        <w:noProof/>
        <w:lang w:eastAsia="pl-PL"/>
      </w:rPr>
      <w:t xml:space="preserve">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C41D2"/>
    <w:multiLevelType w:val="hybridMultilevel"/>
    <w:tmpl w:val="8CC84B22"/>
    <w:lvl w:ilvl="0" w:tplc="0415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028" w:hanging="360"/>
      </w:pPr>
    </w:lvl>
    <w:lvl w:ilvl="2" w:tplc="0415001B" w:tentative="1">
      <w:start w:val="1"/>
      <w:numFmt w:val="lowerRoman"/>
      <w:lvlText w:val="%3."/>
      <w:lvlJc w:val="right"/>
      <w:pPr>
        <w:ind w:left="2748" w:hanging="180"/>
      </w:pPr>
    </w:lvl>
    <w:lvl w:ilvl="3" w:tplc="0415000F" w:tentative="1">
      <w:start w:val="1"/>
      <w:numFmt w:val="decimal"/>
      <w:lvlText w:val="%4."/>
      <w:lvlJc w:val="left"/>
      <w:pPr>
        <w:ind w:left="3468" w:hanging="360"/>
      </w:pPr>
    </w:lvl>
    <w:lvl w:ilvl="4" w:tplc="04150019" w:tentative="1">
      <w:start w:val="1"/>
      <w:numFmt w:val="lowerLetter"/>
      <w:lvlText w:val="%5."/>
      <w:lvlJc w:val="left"/>
      <w:pPr>
        <w:ind w:left="4188" w:hanging="360"/>
      </w:pPr>
    </w:lvl>
    <w:lvl w:ilvl="5" w:tplc="0415001B" w:tentative="1">
      <w:start w:val="1"/>
      <w:numFmt w:val="lowerRoman"/>
      <w:lvlText w:val="%6."/>
      <w:lvlJc w:val="right"/>
      <w:pPr>
        <w:ind w:left="4908" w:hanging="180"/>
      </w:pPr>
    </w:lvl>
    <w:lvl w:ilvl="6" w:tplc="0415000F" w:tentative="1">
      <w:start w:val="1"/>
      <w:numFmt w:val="decimal"/>
      <w:lvlText w:val="%7."/>
      <w:lvlJc w:val="left"/>
      <w:pPr>
        <w:ind w:left="5628" w:hanging="360"/>
      </w:pPr>
    </w:lvl>
    <w:lvl w:ilvl="7" w:tplc="04150019" w:tentative="1">
      <w:start w:val="1"/>
      <w:numFmt w:val="lowerLetter"/>
      <w:lvlText w:val="%8."/>
      <w:lvlJc w:val="left"/>
      <w:pPr>
        <w:ind w:left="6348" w:hanging="360"/>
      </w:pPr>
    </w:lvl>
    <w:lvl w:ilvl="8" w:tplc="0415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1">
    <w:nsid w:val="03F50634"/>
    <w:multiLevelType w:val="hybridMultilevel"/>
    <w:tmpl w:val="59D828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20463"/>
    <w:multiLevelType w:val="hybridMultilevel"/>
    <w:tmpl w:val="FA2637C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B53D06"/>
    <w:multiLevelType w:val="hybridMultilevel"/>
    <w:tmpl w:val="E5B01DE4"/>
    <w:lvl w:ilvl="0" w:tplc="2F7650E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E66ADF"/>
    <w:multiLevelType w:val="hybridMultilevel"/>
    <w:tmpl w:val="CD04AA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FE97E18"/>
    <w:multiLevelType w:val="hybridMultilevel"/>
    <w:tmpl w:val="5F8C12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0A4DBB"/>
    <w:multiLevelType w:val="hybridMultilevel"/>
    <w:tmpl w:val="7E8091D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6F7190D"/>
    <w:multiLevelType w:val="hybridMultilevel"/>
    <w:tmpl w:val="CCB83944"/>
    <w:lvl w:ilvl="0" w:tplc="5A12FDF4">
      <w:start w:val="1"/>
      <w:numFmt w:val="lowerLetter"/>
      <w:lvlText w:val="%1."/>
      <w:lvlJc w:val="left"/>
      <w:pPr>
        <w:ind w:left="928" w:hanging="360"/>
      </w:pPr>
      <w:rPr>
        <w:rFonts w:ascii="Arial Narrow" w:hAnsi="Arial Narrow"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2A430380"/>
    <w:multiLevelType w:val="hybridMultilevel"/>
    <w:tmpl w:val="081ED6C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D294848"/>
    <w:multiLevelType w:val="hybridMultilevel"/>
    <w:tmpl w:val="4FBC5C8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D890DA3"/>
    <w:multiLevelType w:val="hybridMultilevel"/>
    <w:tmpl w:val="B9CC6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A52568"/>
    <w:multiLevelType w:val="hybridMultilevel"/>
    <w:tmpl w:val="081ED6C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F1047C"/>
    <w:multiLevelType w:val="hybridMultilevel"/>
    <w:tmpl w:val="87EA7B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C808FF"/>
    <w:multiLevelType w:val="hybridMultilevel"/>
    <w:tmpl w:val="A2121B92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62F2B78"/>
    <w:multiLevelType w:val="hybridMultilevel"/>
    <w:tmpl w:val="4ED81F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8D45CD"/>
    <w:multiLevelType w:val="hybridMultilevel"/>
    <w:tmpl w:val="2E40B280"/>
    <w:lvl w:ilvl="0" w:tplc="B35AF586">
      <w:start w:val="1"/>
      <w:numFmt w:val="ordin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5E5538FC"/>
    <w:multiLevelType w:val="hybridMultilevel"/>
    <w:tmpl w:val="9BD25AB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5BA696C"/>
    <w:multiLevelType w:val="hybridMultilevel"/>
    <w:tmpl w:val="461CED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F4109234">
      <w:numFmt w:val="bullet"/>
      <w:lvlText w:val="•"/>
      <w:lvlJc w:val="left"/>
      <w:pPr>
        <w:ind w:left="2685" w:hanging="705"/>
      </w:pPr>
      <w:rPr>
        <w:rFonts w:ascii="Arial Narrow" w:eastAsia="Calibri" w:hAnsi="Arial Narrow" w:cstheme="minorHAnsi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E5425A"/>
    <w:multiLevelType w:val="hybridMultilevel"/>
    <w:tmpl w:val="5EF09232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6DFD64E6"/>
    <w:multiLevelType w:val="hybridMultilevel"/>
    <w:tmpl w:val="49C219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1B7E1E"/>
    <w:multiLevelType w:val="hybridMultilevel"/>
    <w:tmpl w:val="461CED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F4109234">
      <w:numFmt w:val="bullet"/>
      <w:lvlText w:val="•"/>
      <w:lvlJc w:val="left"/>
      <w:pPr>
        <w:ind w:left="2685" w:hanging="705"/>
      </w:pPr>
      <w:rPr>
        <w:rFonts w:ascii="Arial Narrow" w:eastAsia="Calibri" w:hAnsi="Arial Narrow" w:cstheme="minorHAnsi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5A5B7A"/>
    <w:multiLevelType w:val="hybridMultilevel"/>
    <w:tmpl w:val="2E2CDD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9E3A8C"/>
    <w:multiLevelType w:val="hybridMultilevel"/>
    <w:tmpl w:val="12DABA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254441"/>
    <w:multiLevelType w:val="hybridMultilevel"/>
    <w:tmpl w:val="0AF849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6F1FC5"/>
    <w:multiLevelType w:val="hybridMultilevel"/>
    <w:tmpl w:val="6A1AD3A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CE70866"/>
    <w:multiLevelType w:val="hybridMultilevel"/>
    <w:tmpl w:val="CAA6E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18"/>
  </w:num>
  <w:num w:numId="4">
    <w:abstractNumId w:val="3"/>
  </w:num>
  <w:num w:numId="5">
    <w:abstractNumId w:val="21"/>
  </w:num>
  <w:num w:numId="6">
    <w:abstractNumId w:val="7"/>
  </w:num>
  <w:num w:numId="7">
    <w:abstractNumId w:val="22"/>
  </w:num>
  <w:num w:numId="8">
    <w:abstractNumId w:val="24"/>
  </w:num>
  <w:num w:numId="9">
    <w:abstractNumId w:val="25"/>
  </w:num>
  <w:num w:numId="10">
    <w:abstractNumId w:val="6"/>
  </w:num>
  <w:num w:numId="11">
    <w:abstractNumId w:val="5"/>
  </w:num>
  <w:num w:numId="12">
    <w:abstractNumId w:val="9"/>
  </w:num>
  <w:num w:numId="13">
    <w:abstractNumId w:val="1"/>
  </w:num>
  <w:num w:numId="14">
    <w:abstractNumId w:val="20"/>
  </w:num>
  <w:num w:numId="15">
    <w:abstractNumId w:val="0"/>
  </w:num>
  <w:num w:numId="16">
    <w:abstractNumId w:val="23"/>
  </w:num>
  <w:num w:numId="17">
    <w:abstractNumId w:val="16"/>
  </w:num>
  <w:num w:numId="18">
    <w:abstractNumId w:val="15"/>
  </w:num>
  <w:num w:numId="19">
    <w:abstractNumId w:val="2"/>
  </w:num>
  <w:num w:numId="20">
    <w:abstractNumId w:val="12"/>
  </w:num>
  <w:num w:numId="21">
    <w:abstractNumId w:val="13"/>
  </w:num>
  <w:num w:numId="22">
    <w:abstractNumId w:val="8"/>
  </w:num>
  <w:num w:numId="23">
    <w:abstractNumId w:val="17"/>
  </w:num>
  <w:num w:numId="24">
    <w:abstractNumId w:val="11"/>
  </w:num>
  <w:num w:numId="25">
    <w:abstractNumId w:val="19"/>
  </w:num>
  <w:num w:numId="26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Polfar mex">
    <w15:presenceInfo w15:providerId="Windows Live" w15:userId="1fd31645faaafbdc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053497"/>
    <w:rsid w:val="00010C43"/>
    <w:rsid w:val="00012D8D"/>
    <w:rsid w:val="00016CBD"/>
    <w:rsid w:val="00023AE7"/>
    <w:rsid w:val="0003039E"/>
    <w:rsid w:val="00053497"/>
    <w:rsid w:val="0006564A"/>
    <w:rsid w:val="000834C9"/>
    <w:rsid w:val="000B045C"/>
    <w:rsid w:val="000F0758"/>
    <w:rsid w:val="000F3CEA"/>
    <w:rsid w:val="000F5D6B"/>
    <w:rsid w:val="001110FE"/>
    <w:rsid w:val="0013372E"/>
    <w:rsid w:val="001347AB"/>
    <w:rsid w:val="00161AFB"/>
    <w:rsid w:val="00163ED2"/>
    <w:rsid w:val="00190441"/>
    <w:rsid w:val="00195206"/>
    <w:rsid w:val="001F075D"/>
    <w:rsid w:val="00207FF3"/>
    <w:rsid w:val="002113D5"/>
    <w:rsid w:val="00231F3D"/>
    <w:rsid w:val="002338D0"/>
    <w:rsid w:val="00257F57"/>
    <w:rsid w:val="00270681"/>
    <w:rsid w:val="00282C93"/>
    <w:rsid w:val="002B1317"/>
    <w:rsid w:val="002D6627"/>
    <w:rsid w:val="002F0150"/>
    <w:rsid w:val="002F283B"/>
    <w:rsid w:val="00300AEF"/>
    <w:rsid w:val="00327AA3"/>
    <w:rsid w:val="00335E88"/>
    <w:rsid w:val="00336400"/>
    <w:rsid w:val="00340356"/>
    <w:rsid w:val="003662E3"/>
    <w:rsid w:val="003706B6"/>
    <w:rsid w:val="00384B79"/>
    <w:rsid w:val="003A602B"/>
    <w:rsid w:val="003B15E0"/>
    <w:rsid w:val="003C7C4B"/>
    <w:rsid w:val="00445AD9"/>
    <w:rsid w:val="00445B36"/>
    <w:rsid w:val="00447A44"/>
    <w:rsid w:val="00457E77"/>
    <w:rsid w:val="00457F86"/>
    <w:rsid w:val="00475E9A"/>
    <w:rsid w:val="0048472E"/>
    <w:rsid w:val="004941AB"/>
    <w:rsid w:val="004B2C42"/>
    <w:rsid w:val="004B78EE"/>
    <w:rsid w:val="004C1AA6"/>
    <w:rsid w:val="004C369E"/>
    <w:rsid w:val="00504839"/>
    <w:rsid w:val="00507F30"/>
    <w:rsid w:val="00520E4E"/>
    <w:rsid w:val="00536CF1"/>
    <w:rsid w:val="00541A02"/>
    <w:rsid w:val="00552D67"/>
    <w:rsid w:val="00575F78"/>
    <w:rsid w:val="005811E0"/>
    <w:rsid w:val="005814AD"/>
    <w:rsid w:val="005863A6"/>
    <w:rsid w:val="005B37DF"/>
    <w:rsid w:val="005C2BEB"/>
    <w:rsid w:val="005C3CDE"/>
    <w:rsid w:val="005C6BEF"/>
    <w:rsid w:val="005D23A4"/>
    <w:rsid w:val="005F54DC"/>
    <w:rsid w:val="005F56DF"/>
    <w:rsid w:val="005F60AC"/>
    <w:rsid w:val="00627BB7"/>
    <w:rsid w:val="0067371A"/>
    <w:rsid w:val="0068472C"/>
    <w:rsid w:val="006848C2"/>
    <w:rsid w:val="0069457C"/>
    <w:rsid w:val="006971DA"/>
    <w:rsid w:val="006B0C28"/>
    <w:rsid w:val="006B4BD4"/>
    <w:rsid w:val="006D174A"/>
    <w:rsid w:val="006D501C"/>
    <w:rsid w:val="00706577"/>
    <w:rsid w:val="00710DE7"/>
    <w:rsid w:val="0071214D"/>
    <w:rsid w:val="00714590"/>
    <w:rsid w:val="00720862"/>
    <w:rsid w:val="0073363D"/>
    <w:rsid w:val="00741B03"/>
    <w:rsid w:val="00751B49"/>
    <w:rsid w:val="007626F4"/>
    <w:rsid w:val="007761DE"/>
    <w:rsid w:val="007B057C"/>
    <w:rsid w:val="007D396A"/>
    <w:rsid w:val="00821AB1"/>
    <w:rsid w:val="00827EFA"/>
    <w:rsid w:val="00881ACB"/>
    <w:rsid w:val="00894869"/>
    <w:rsid w:val="008C08B3"/>
    <w:rsid w:val="008C60DE"/>
    <w:rsid w:val="00900929"/>
    <w:rsid w:val="00921790"/>
    <w:rsid w:val="00953DA2"/>
    <w:rsid w:val="0096767B"/>
    <w:rsid w:val="009811C3"/>
    <w:rsid w:val="00991F83"/>
    <w:rsid w:val="009D5EE0"/>
    <w:rsid w:val="009E3564"/>
    <w:rsid w:val="009F1080"/>
    <w:rsid w:val="009F3969"/>
    <w:rsid w:val="00A01077"/>
    <w:rsid w:val="00A31D0C"/>
    <w:rsid w:val="00A3589F"/>
    <w:rsid w:val="00A460A4"/>
    <w:rsid w:val="00A70DC5"/>
    <w:rsid w:val="00A83FF9"/>
    <w:rsid w:val="00A85C87"/>
    <w:rsid w:val="00A91993"/>
    <w:rsid w:val="00AD7180"/>
    <w:rsid w:val="00AE4BB2"/>
    <w:rsid w:val="00AF5A98"/>
    <w:rsid w:val="00AF661A"/>
    <w:rsid w:val="00B21419"/>
    <w:rsid w:val="00B216D3"/>
    <w:rsid w:val="00B3256E"/>
    <w:rsid w:val="00B64C2D"/>
    <w:rsid w:val="00B814D8"/>
    <w:rsid w:val="00BA29E1"/>
    <w:rsid w:val="00BA3529"/>
    <w:rsid w:val="00BC56D4"/>
    <w:rsid w:val="00BC6D30"/>
    <w:rsid w:val="00C069CA"/>
    <w:rsid w:val="00C34367"/>
    <w:rsid w:val="00C43CA5"/>
    <w:rsid w:val="00C474CA"/>
    <w:rsid w:val="00C7469F"/>
    <w:rsid w:val="00C8494E"/>
    <w:rsid w:val="00CA70D4"/>
    <w:rsid w:val="00CC4E09"/>
    <w:rsid w:val="00CE7FE0"/>
    <w:rsid w:val="00CF052C"/>
    <w:rsid w:val="00CF29AA"/>
    <w:rsid w:val="00D01AFC"/>
    <w:rsid w:val="00D1133C"/>
    <w:rsid w:val="00D117CB"/>
    <w:rsid w:val="00D12C19"/>
    <w:rsid w:val="00D16F72"/>
    <w:rsid w:val="00D26DD2"/>
    <w:rsid w:val="00D32393"/>
    <w:rsid w:val="00D445B9"/>
    <w:rsid w:val="00D8295F"/>
    <w:rsid w:val="00D86ED1"/>
    <w:rsid w:val="00D959C9"/>
    <w:rsid w:val="00DC4D03"/>
    <w:rsid w:val="00DF0CBF"/>
    <w:rsid w:val="00E136A5"/>
    <w:rsid w:val="00E232D5"/>
    <w:rsid w:val="00E25A6B"/>
    <w:rsid w:val="00E2636F"/>
    <w:rsid w:val="00E33FDB"/>
    <w:rsid w:val="00E37762"/>
    <w:rsid w:val="00E43222"/>
    <w:rsid w:val="00E45A58"/>
    <w:rsid w:val="00E52FEA"/>
    <w:rsid w:val="00E726ED"/>
    <w:rsid w:val="00E86716"/>
    <w:rsid w:val="00E9247C"/>
    <w:rsid w:val="00EC231B"/>
    <w:rsid w:val="00EC5002"/>
    <w:rsid w:val="00EC759F"/>
    <w:rsid w:val="00EF1461"/>
    <w:rsid w:val="00EF6AB2"/>
    <w:rsid w:val="00F028A7"/>
    <w:rsid w:val="00F46068"/>
    <w:rsid w:val="00F5161C"/>
    <w:rsid w:val="00F56D3D"/>
    <w:rsid w:val="00F75172"/>
    <w:rsid w:val="00F75E27"/>
    <w:rsid w:val="00F815E3"/>
    <w:rsid w:val="00FC171D"/>
    <w:rsid w:val="00FC58C2"/>
    <w:rsid w:val="00FE017F"/>
    <w:rsid w:val="00FE15D4"/>
    <w:rsid w:val="00FF01B5"/>
    <w:rsid w:val="00FF3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161C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53497"/>
  </w:style>
  <w:style w:type="paragraph" w:styleId="Stopka">
    <w:name w:val="footer"/>
    <w:basedOn w:val="Normalny"/>
    <w:link w:val="Stopka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53497"/>
  </w:style>
  <w:style w:type="paragraph" w:styleId="Tekstdymka">
    <w:name w:val="Balloon Text"/>
    <w:basedOn w:val="Normalny"/>
    <w:link w:val="TekstdymkaZnak"/>
    <w:uiPriority w:val="99"/>
    <w:semiHidden/>
    <w:unhideWhenUsed/>
    <w:rsid w:val="000534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49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216D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F39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F39EE"/>
    <w:pPr>
      <w:spacing w:after="200"/>
      <w:ind w:firstLine="709"/>
      <w:jc w:val="both"/>
    </w:pPr>
    <w:rPr>
      <w:rFonts w:ascii="Arial Narrow" w:eastAsiaTheme="minorHAnsi" w:hAnsi="Arial Narrow" w:cstheme="minorBidi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F39EE"/>
    <w:rPr>
      <w:rFonts w:ascii="Arial Narrow" w:hAnsi="Arial Narrow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1993"/>
    <w:pPr>
      <w:spacing w:after="0"/>
      <w:ind w:firstLine="0"/>
      <w:jc w:val="left"/>
    </w:pPr>
    <w:rPr>
      <w:rFonts w:ascii="Calibri" w:eastAsia="Calibri" w:hAnsi="Calibri" w:cs="Arial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1993"/>
    <w:rPr>
      <w:rFonts w:ascii="Calibri" w:eastAsia="Calibri" w:hAnsi="Calibri" w:cs="Arial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CC4E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Domylnaczcionkaakapitu"/>
    <w:rsid w:val="00FE15D4"/>
  </w:style>
  <w:style w:type="paragraph" w:customStyle="1" w:styleId="Default">
    <w:name w:val="Default"/>
    <w:rsid w:val="00FE15D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161C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53497"/>
  </w:style>
  <w:style w:type="paragraph" w:styleId="Stopka">
    <w:name w:val="footer"/>
    <w:basedOn w:val="Normalny"/>
    <w:link w:val="Stopka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53497"/>
  </w:style>
  <w:style w:type="paragraph" w:styleId="Tekstdymka">
    <w:name w:val="Balloon Text"/>
    <w:basedOn w:val="Normalny"/>
    <w:link w:val="TekstdymkaZnak"/>
    <w:uiPriority w:val="99"/>
    <w:semiHidden/>
    <w:unhideWhenUsed/>
    <w:rsid w:val="000534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49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216D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F39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F39EE"/>
    <w:pPr>
      <w:spacing w:after="200"/>
      <w:ind w:firstLine="709"/>
      <w:jc w:val="both"/>
    </w:pPr>
    <w:rPr>
      <w:rFonts w:ascii="Arial Narrow" w:eastAsiaTheme="minorHAnsi" w:hAnsi="Arial Narrow" w:cstheme="minorBidi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F39EE"/>
    <w:rPr>
      <w:rFonts w:ascii="Arial Narrow" w:hAnsi="Arial Narrow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1993"/>
    <w:pPr>
      <w:spacing w:after="0"/>
      <w:ind w:firstLine="0"/>
      <w:jc w:val="left"/>
    </w:pPr>
    <w:rPr>
      <w:rFonts w:ascii="Calibri" w:eastAsia="Calibri" w:hAnsi="Calibri" w:cs="Arial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1993"/>
    <w:rPr>
      <w:rFonts w:ascii="Calibri" w:eastAsia="Calibri" w:hAnsi="Calibri" w:cs="Arial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CC4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FE15D4"/>
  </w:style>
  <w:style w:type="paragraph" w:customStyle="1" w:styleId="Default">
    <w:name w:val="Default"/>
    <w:rsid w:val="00FE15D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7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6" Type="http://schemas.microsoft.com/office/2011/relationships/people" Target="people.xml"/><Relationship Id="rId20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4543</Words>
  <Characters>27264</Characters>
  <Application>Microsoft Office Word</Application>
  <DocSecurity>0</DocSecurity>
  <Lines>227</Lines>
  <Paragraphs>63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spusm</dc:creator>
  <cp:lastModifiedBy>spusm</cp:lastModifiedBy>
  <cp:revision>3</cp:revision>
  <cp:lastPrinted>2019-02-12T11:25:00Z</cp:lastPrinted>
  <dcterms:created xsi:type="dcterms:W3CDTF">2020-09-22T13:05:00Z</dcterms:created>
  <dcterms:modified xsi:type="dcterms:W3CDTF">2020-09-22T13:06:00Z</dcterms:modified>
</cp:coreProperties>
</file>