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9387" w14:textId="4DDCABD1" w:rsidR="00AD0137" w:rsidRPr="00850130" w:rsidRDefault="00AD0137" w:rsidP="00AD0137">
      <w:pPr>
        <w:spacing w:line="251" w:lineRule="exact"/>
        <w:rPr>
          <w:rFonts w:asciiTheme="minorHAnsi" w:eastAsia="Arial Narrow" w:hAnsiTheme="minorHAnsi" w:cstheme="minorHAnsi"/>
          <w:bCs/>
          <w:sz w:val="20"/>
          <w:szCs w:val="20"/>
        </w:rPr>
      </w:pPr>
      <w:proofErr w:type="spellStart"/>
      <w:r w:rsidRPr="00850130">
        <w:rPr>
          <w:rFonts w:asciiTheme="minorHAnsi" w:eastAsia="Arial Narrow" w:hAnsiTheme="minorHAnsi" w:cstheme="minorHAnsi"/>
          <w:bCs/>
          <w:sz w:val="20"/>
          <w:szCs w:val="20"/>
        </w:rPr>
        <w:t>Klaudine</w:t>
      </w:r>
      <w:proofErr w:type="spellEnd"/>
      <w:r w:rsidRPr="00850130">
        <w:rPr>
          <w:rFonts w:asciiTheme="minorHAnsi" w:eastAsia="Arial Narrow" w:hAnsiTheme="minorHAnsi" w:cstheme="minorHAnsi"/>
          <w:bCs/>
          <w:sz w:val="20"/>
          <w:szCs w:val="20"/>
        </w:rPr>
        <w:t xml:space="preserve"> Klaudyna </w:t>
      </w:r>
      <w:proofErr w:type="spellStart"/>
      <w:r w:rsidRPr="00850130">
        <w:rPr>
          <w:rFonts w:asciiTheme="minorHAnsi" w:eastAsia="Arial Narrow" w:hAnsiTheme="minorHAnsi" w:cstheme="minorHAnsi"/>
          <w:bCs/>
          <w:sz w:val="20"/>
          <w:szCs w:val="20"/>
        </w:rPr>
        <w:t>Cichocka-Volkov</w:t>
      </w:r>
      <w:proofErr w:type="spellEnd"/>
    </w:p>
    <w:p w14:paraId="25B86032" w14:textId="021E2570" w:rsidR="00AD0137" w:rsidRPr="00850130" w:rsidRDefault="00AD0137" w:rsidP="00AD0137">
      <w:pPr>
        <w:spacing w:line="251" w:lineRule="exact"/>
        <w:rPr>
          <w:rFonts w:asciiTheme="minorHAnsi" w:eastAsia="Arial Narrow" w:hAnsiTheme="minorHAnsi" w:cstheme="minorHAnsi"/>
          <w:bCs/>
          <w:sz w:val="20"/>
          <w:szCs w:val="20"/>
        </w:rPr>
      </w:pPr>
      <w:proofErr w:type="spellStart"/>
      <w:r w:rsidRPr="00850130">
        <w:rPr>
          <w:rFonts w:asciiTheme="minorHAnsi" w:eastAsia="Arial Narrow" w:hAnsiTheme="minorHAnsi" w:cstheme="minorHAnsi"/>
          <w:bCs/>
          <w:sz w:val="20"/>
          <w:szCs w:val="20"/>
        </w:rPr>
        <w:t>Maślicka</w:t>
      </w:r>
      <w:proofErr w:type="spellEnd"/>
      <w:r w:rsidRPr="00850130">
        <w:rPr>
          <w:rFonts w:asciiTheme="minorHAnsi" w:eastAsia="Arial Narrow" w:hAnsiTheme="minorHAnsi" w:cstheme="minorHAnsi"/>
          <w:bCs/>
          <w:sz w:val="20"/>
          <w:szCs w:val="20"/>
        </w:rPr>
        <w:t xml:space="preserve"> 148, 54-107 Wrocław</w:t>
      </w:r>
    </w:p>
    <w:p w14:paraId="598EF63A" w14:textId="468A1E48" w:rsidR="00AD0137" w:rsidRPr="00850130" w:rsidRDefault="00AD0137" w:rsidP="00AD0137">
      <w:pPr>
        <w:spacing w:line="251" w:lineRule="exact"/>
        <w:rPr>
          <w:rFonts w:asciiTheme="minorHAnsi" w:eastAsia="Arial Narrow" w:hAnsiTheme="minorHAnsi" w:cstheme="minorHAnsi"/>
          <w:bCs/>
          <w:sz w:val="20"/>
          <w:szCs w:val="20"/>
        </w:rPr>
      </w:pPr>
      <w:r w:rsidRPr="00850130">
        <w:rPr>
          <w:rFonts w:asciiTheme="minorHAnsi" w:eastAsia="Arial Narrow" w:hAnsiTheme="minorHAnsi" w:cstheme="minorHAnsi"/>
          <w:bCs/>
          <w:sz w:val="20"/>
          <w:szCs w:val="20"/>
        </w:rPr>
        <w:t>NIP: 753-234-29-28</w:t>
      </w:r>
    </w:p>
    <w:p w14:paraId="0E3B6CF5" w14:textId="77777777" w:rsidR="00AD0137" w:rsidRPr="00850130" w:rsidRDefault="00AD0137" w:rsidP="00AD0137">
      <w:pPr>
        <w:spacing w:line="251" w:lineRule="exact"/>
        <w:jc w:val="right"/>
        <w:rPr>
          <w:rFonts w:asciiTheme="minorHAnsi" w:eastAsia="Arial Narrow" w:hAnsiTheme="minorHAnsi" w:cstheme="minorHAnsi"/>
          <w:b/>
          <w:sz w:val="20"/>
          <w:szCs w:val="20"/>
        </w:rPr>
      </w:pPr>
    </w:p>
    <w:p w14:paraId="4787D528" w14:textId="0C64A67D" w:rsidR="005C48F5" w:rsidRPr="00850130" w:rsidRDefault="004B6862" w:rsidP="002C0A33">
      <w:pPr>
        <w:spacing w:line="251" w:lineRule="exact"/>
        <w:jc w:val="center"/>
        <w:rPr>
          <w:rFonts w:asciiTheme="minorHAnsi" w:eastAsia="Times New Roman" w:hAnsiTheme="minorHAnsi" w:cstheme="minorHAnsi"/>
          <w:b/>
          <w:sz w:val="20"/>
          <w:szCs w:val="20"/>
        </w:rPr>
      </w:pPr>
      <w:r w:rsidRPr="00850130">
        <w:rPr>
          <w:rFonts w:asciiTheme="minorHAnsi" w:eastAsia="Arial Narrow" w:hAnsiTheme="minorHAnsi" w:cstheme="minorHAnsi"/>
          <w:b/>
          <w:sz w:val="20"/>
          <w:szCs w:val="20"/>
        </w:rPr>
        <w:t>ZAPYTANIE OFERTOWE</w:t>
      </w:r>
      <w:r w:rsidR="002C0A33" w:rsidRPr="00850130">
        <w:rPr>
          <w:rFonts w:asciiTheme="minorHAnsi" w:eastAsia="Arial Narrow" w:hAnsiTheme="minorHAnsi" w:cstheme="minorHAnsi"/>
          <w:b/>
          <w:sz w:val="20"/>
          <w:szCs w:val="20"/>
        </w:rPr>
        <w:t xml:space="preserve"> </w:t>
      </w:r>
      <w:r w:rsidR="00850130" w:rsidRPr="00850130">
        <w:rPr>
          <w:rFonts w:asciiTheme="minorHAnsi" w:hAnsiTheme="minorHAnsi" w:cstheme="minorHAnsi"/>
          <w:b/>
          <w:sz w:val="20"/>
          <w:szCs w:val="20"/>
        </w:rPr>
        <w:t>4</w:t>
      </w:r>
      <w:r w:rsidR="002C0A33" w:rsidRPr="00850130">
        <w:rPr>
          <w:rFonts w:asciiTheme="minorHAnsi" w:hAnsiTheme="minorHAnsi" w:cstheme="minorHAnsi"/>
          <w:b/>
          <w:sz w:val="20"/>
          <w:szCs w:val="20"/>
        </w:rPr>
        <w:t>/202</w:t>
      </w:r>
      <w:r w:rsidR="00A83CD8" w:rsidRPr="00850130">
        <w:rPr>
          <w:rFonts w:asciiTheme="minorHAnsi" w:hAnsiTheme="minorHAnsi" w:cstheme="minorHAnsi"/>
          <w:b/>
          <w:sz w:val="20"/>
          <w:szCs w:val="20"/>
        </w:rPr>
        <w:t>1</w:t>
      </w:r>
      <w:r w:rsidR="002C0A33" w:rsidRPr="00850130">
        <w:rPr>
          <w:rFonts w:asciiTheme="minorHAnsi" w:hAnsiTheme="minorHAnsi" w:cstheme="minorHAnsi"/>
          <w:b/>
          <w:sz w:val="20"/>
          <w:szCs w:val="20"/>
        </w:rPr>
        <w:t xml:space="preserve">-PRZEDSZKOLE ŁOBUZIAKI </w:t>
      </w:r>
      <w:r w:rsidR="00A83CD8" w:rsidRPr="00850130">
        <w:rPr>
          <w:rFonts w:asciiTheme="minorHAnsi" w:hAnsiTheme="minorHAnsi" w:cstheme="minorHAnsi"/>
          <w:b/>
          <w:sz w:val="20"/>
          <w:szCs w:val="20"/>
        </w:rPr>
        <w:t>KRAKÓW</w:t>
      </w:r>
    </w:p>
    <w:p w14:paraId="3A91EA81" w14:textId="77777777" w:rsidR="00AD0137" w:rsidRPr="00850130" w:rsidRDefault="00AD0137" w:rsidP="00AD0137">
      <w:pPr>
        <w:widowControl/>
        <w:suppressAutoHyphens w:val="0"/>
        <w:autoSpaceDE w:val="0"/>
        <w:adjustRightInd w:val="0"/>
        <w:spacing w:after="0"/>
        <w:textAlignment w:val="auto"/>
        <w:rPr>
          <w:rFonts w:asciiTheme="minorHAnsi" w:eastAsiaTheme="minorHAnsi" w:hAnsiTheme="minorHAnsi" w:cstheme="minorHAnsi"/>
          <w:color w:val="000000"/>
          <w:kern w:val="0"/>
          <w:sz w:val="20"/>
          <w:szCs w:val="20"/>
        </w:rPr>
      </w:pPr>
    </w:p>
    <w:p w14:paraId="665B8B38" w14:textId="26F563BF" w:rsidR="00A82110" w:rsidRPr="00850130" w:rsidRDefault="00AD0137" w:rsidP="00AD0137">
      <w:pPr>
        <w:pStyle w:val="Bezodstpw"/>
        <w:jc w:val="both"/>
        <w:rPr>
          <w:rFonts w:asciiTheme="minorHAnsi" w:eastAsiaTheme="minorHAnsi" w:hAnsiTheme="minorHAnsi" w:cstheme="minorHAnsi"/>
          <w:color w:val="000000"/>
          <w:kern w:val="0"/>
          <w:sz w:val="20"/>
          <w:szCs w:val="20"/>
        </w:rPr>
      </w:pPr>
      <w:r w:rsidRPr="00850130">
        <w:rPr>
          <w:rFonts w:asciiTheme="minorHAnsi" w:eastAsiaTheme="minorHAnsi" w:hAnsiTheme="minorHAnsi" w:cstheme="minorHAnsi"/>
          <w:color w:val="000000"/>
          <w:kern w:val="0"/>
          <w:sz w:val="20"/>
          <w:szCs w:val="20"/>
        </w:rPr>
        <w:t xml:space="preserve"> „</w:t>
      </w:r>
      <w:proofErr w:type="spellStart"/>
      <w:r w:rsidRPr="00850130">
        <w:rPr>
          <w:rFonts w:asciiTheme="minorHAnsi" w:eastAsiaTheme="minorHAnsi" w:hAnsiTheme="minorHAnsi" w:cstheme="minorHAnsi"/>
          <w:color w:val="000000"/>
          <w:kern w:val="0"/>
          <w:sz w:val="20"/>
          <w:szCs w:val="20"/>
        </w:rPr>
        <w:t>Klaudine</w:t>
      </w:r>
      <w:proofErr w:type="spellEnd"/>
      <w:r w:rsidRPr="00850130">
        <w:rPr>
          <w:rFonts w:asciiTheme="minorHAnsi" w:eastAsiaTheme="minorHAnsi" w:hAnsiTheme="minorHAnsi" w:cstheme="minorHAnsi"/>
          <w:color w:val="000000"/>
          <w:kern w:val="0"/>
          <w:sz w:val="20"/>
          <w:szCs w:val="20"/>
        </w:rPr>
        <w:t xml:space="preserve">” Klaudyna Cichocka- </w:t>
      </w:r>
      <w:proofErr w:type="spellStart"/>
      <w:r w:rsidRPr="00850130">
        <w:rPr>
          <w:rFonts w:asciiTheme="minorHAnsi" w:eastAsiaTheme="minorHAnsi" w:hAnsiTheme="minorHAnsi" w:cstheme="minorHAnsi"/>
          <w:color w:val="000000"/>
          <w:kern w:val="0"/>
          <w:sz w:val="20"/>
          <w:szCs w:val="20"/>
        </w:rPr>
        <w:t>Volkov</w:t>
      </w:r>
      <w:proofErr w:type="spellEnd"/>
      <w:r w:rsidRPr="00850130">
        <w:rPr>
          <w:rFonts w:asciiTheme="minorHAnsi" w:eastAsiaTheme="minorHAnsi" w:hAnsiTheme="minorHAnsi" w:cstheme="minorHAnsi"/>
          <w:color w:val="000000"/>
          <w:kern w:val="0"/>
          <w:sz w:val="20"/>
          <w:szCs w:val="20"/>
        </w:rPr>
        <w:t xml:space="preserve"> jako realizator Projektu </w:t>
      </w:r>
      <w:r w:rsidRPr="00850130">
        <w:rPr>
          <w:rFonts w:asciiTheme="minorHAnsi" w:hAnsiTheme="minorHAnsi" w:cstheme="minorHAnsi"/>
          <w:b/>
          <w:bCs/>
          <w:sz w:val="20"/>
          <w:szCs w:val="20"/>
        </w:rPr>
        <w:t>„</w:t>
      </w:r>
      <w:r w:rsidRPr="00850130">
        <w:rPr>
          <w:rFonts w:asciiTheme="minorHAnsi" w:hAnsiTheme="minorHAnsi" w:cstheme="minorHAnsi"/>
          <w:b/>
          <w:bCs/>
          <w:color w:val="01122C"/>
          <w:sz w:val="20"/>
          <w:szCs w:val="20"/>
        </w:rPr>
        <w:t>Ja też będę Przedszkolakiem! Zwiększenie dostępu do wysokiej jakości edukacji przedszkolnej na terenie Krakowskiego Obszaru Funkcjonalnego poprzez utworzenie 60 nowych miejsc opieki przedszkolnej</w:t>
      </w:r>
      <w:r w:rsidRPr="00850130">
        <w:rPr>
          <w:rFonts w:asciiTheme="minorHAnsi" w:hAnsiTheme="minorHAnsi" w:cstheme="minorHAnsi"/>
          <w:b/>
          <w:bCs/>
          <w:sz w:val="20"/>
          <w:szCs w:val="20"/>
        </w:rPr>
        <w:t xml:space="preserve">” </w:t>
      </w:r>
      <w:r w:rsidRPr="00850130">
        <w:rPr>
          <w:rFonts w:asciiTheme="minorHAnsi" w:hAnsiTheme="minorHAnsi" w:cstheme="minorHAnsi"/>
          <w:sz w:val="20"/>
          <w:szCs w:val="20"/>
        </w:rPr>
        <w:t>finansowanego ze środków Unii Europejskiej w ramach Europejskiego Funduszu Społecznego realizowany w ramach</w:t>
      </w:r>
      <w:r w:rsidRPr="00850130">
        <w:rPr>
          <w:rFonts w:asciiTheme="minorHAnsi" w:hAnsiTheme="minorHAnsi" w:cstheme="minorHAnsi"/>
          <w:b/>
          <w:bCs/>
          <w:sz w:val="20"/>
          <w:szCs w:val="20"/>
        </w:rPr>
        <w:t xml:space="preserve"> </w:t>
      </w:r>
      <w:r w:rsidRPr="00850130">
        <w:rPr>
          <w:rFonts w:asciiTheme="minorHAnsi" w:hAnsiTheme="minorHAnsi" w:cstheme="minorHAnsi"/>
          <w:sz w:val="20"/>
          <w:szCs w:val="20"/>
        </w:rPr>
        <w:t>Regionalnego Programu Operacyjnego Województwa Małopolskiego na lata 2014-2020</w:t>
      </w:r>
      <w:r w:rsidRPr="00850130">
        <w:rPr>
          <w:rFonts w:asciiTheme="minorHAnsi" w:hAnsiTheme="minorHAnsi" w:cstheme="minorHAnsi"/>
          <w:b/>
          <w:bCs/>
          <w:sz w:val="20"/>
          <w:szCs w:val="20"/>
        </w:rPr>
        <w:t xml:space="preserve"> </w:t>
      </w:r>
      <w:r w:rsidRPr="00850130">
        <w:rPr>
          <w:rFonts w:asciiTheme="minorHAnsi" w:eastAsiaTheme="minorHAnsi" w:hAnsiTheme="minorHAnsi" w:cstheme="minorHAnsi"/>
          <w:color w:val="000000"/>
          <w:kern w:val="0"/>
          <w:sz w:val="20"/>
          <w:szCs w:val="20"/>
        </w:rPr>
        <w:t xml:space="preserve">zwraca się z </w:t>
      </w:r>
      <w:r w:rsidR="00850130" w:rsidRPr="00850130">
        <w:rPr>
          <w:rFonts w:asciiTheme="minorHAnsi" w:eastAsiaTheme="minorHAnsi" w:hAnsiTheme="minorHAnsi" w:cstheme="minorHAnsi"/>
          <w:color w:val="000000"/>
          <w:kern w:val="0"/>
          <w:sz w:val="20"/>
          <w:szCs w:val="20"/>
        </w:rPr>
        <w:t xml:space="preserve">o złożenie oferty na zakup i dostawę pomocy dydaktycznych, zabawek, wyposażenia oraz mebli do </w:t>
      </w:r>
      <w:r w:rsidRPr="00850130">
        <w:rPr>
          <w:rFonts w:asciiTheme="minorHAnsi" w:eastAsiaTheme="minorHAnsi" w:hAnsiTheme="minorHAnsi" w:cstheme="minorHAnsi"/>
          <w:color w:val="000000"/>
          <w:kern w:val="0"/>
          <w:sz w:val="20"/>
          <w:szCs w:val="20"/>
        </w:rPr>
        <w:t>przedszkola</w:t>
      </w:r>
      <w:r w:rsidR="00850130" w:rsidRPr="00850130">
        <w:rPr>
          <w:rFonts w:asciiTheme="minorHAnsi" w:eastAsiaTheme="minorHAnsi" w:hAnsiTheme="minorHAnsi" w:cstheme="minorHAnsi"/>
          <w:color w:val="000000"/>
          <w:kern w:val="0"/>
          <w:sz w:val="20"/>
          <w:szCs w:val="20"/>
        </w:rPr>
        <w:t xml:space="preserve"> Łobuziaki.</w:t>
      </w:r>
    </w:p>
    <w:p w14:paraId="6F9A8984" w14:textId="77777777" w:rsidR="00AD0137" w:rsidRPr="00850130" w:rsidRDefault="00AD0137" w:rsidP="00AD0137">
      <w:pPr>
        <w:pStyle w:val="Bezodstpw"/>
        <w:jc w:val="both"/>
        <w:rPr>
          <w:rFonts w:asciiTheme="minorHAnsi" w:eastAsiaTheme="minorHAnsi" w:hAnsiTheme="minorHAnsi" w:cstheme="minorHAnsi"/>
          <w:color w:val="000000"/>
          <w:kern w:val="0"/>
          <w:sz w:val="20"/>
          <w:szCs w:val="20"/>
        </w:rPr>
      </w:pPr>
    </w:p>
    <w:p w14:paraId="2CFF7F8A" w14:textId="77E25188" w:rsidR="00AD0137" w:rsidRPr="00850130" w:rsidRDefault="00AD0137" w:rsidP="00AD0137">
      <w:pPr>
        <w:pStyle w:val="Bezodstpw"/>
        <w:numPr>
          <w:ilvl w:val="0"/>
          <w:numId w:val="33"/>
        </w:numPr>
        <w:jc w:val="both"/>
        <w:rPr>
          <w:rFonts w:asciiTheme="minorHAnsi" w:hAnsiTheme="minorHAnsi" w:cstheme="minorHAnsi"/>
          <w:b/>
          <w:bCs/>
          <w:sz w:val="20"/>
          <w:szCs w:val="20"/>
        </w:rPr>
      </w:pPr>
      <w:r w:rsidRPr="00850130">
        <w:rPr>
          <w:rFonts w:asciiTheme="minorHAnsi" w:eastAsiaTheme="minorHAnsi" w:hAnsiTheme="minorHAnsi" w:cstheme="minorHAnsi"/>
          <w:b/>
          <w:bCs/>
          <w:color w:val="000000"/>
          <w:kern w:val="0"/>
          <w:sz w:val="20"/>
          <w:szCs w:val="20"/>
        </w:rPr>
        <w:t>TRYB UDZIELENIA ZAMÓWIENIA</w:t>
      </w:r>
    </w:p>
    <w:p w14:paraId="405ED248" w14:textId="53ADE20E" w:rsidR="00AD0137" w:rsidRPr="00850130" w:rsidRDefault="00AD0137" w:rsidP="00AD0137">
      <w:pPr>
        <w:pStyle w:val="Bezodstpw"/>
        <w:jc w:val="both"/>
        <w:rPr>
          <w:rFonts w:asciiTheme="minorHAnsi" w:hAnsiTheme="minorHAnsi" w:cstheme="minorHAnsi"/>
          <w:b/>
          <w:bCs/>
          <w:sz w:val="20"/>
          <w:szCs w:val="20"/>
        </w:rPr>
      </w:pPr>
      <w:r w:rsidRPr="00850130">
        <w:rPr>
          <w:rFonts w:asciiTheme="minorHAnsi" w:eastAsiaTheme="minorHAnsi" w:hAnsiTheme="minorHAnsi" w:cstheme="minorHAnsi"/>
          <w:color w:val="000000"/>
          <w:kern w:val="0"/>
          <w:sz w:val="20"/>
          <w:szCs w:val="20"/>
        </w:rPr>
        <w:t xml:space="preserve">Zamawiający jest podmiotem, który nie jest zobowiązany do stosowania ustawy z dnia 29 stycznia 2004 r. Prawo zamówień publicznych (Dz. U. 2010, nr 113, poz. 759 z </w:t>
      </w:r>
      <w:proofErr w:type="spellStart"/>
      <w:r w:rsidRPr="00850130">
        <w:rPr>
          <w:rFonts w:asciiTheme="minorHAnsi" w:eastAsiaTheme="minorHAnsi" w:hAnsiTheme="minorHAnsi" w:cstheme="minorHAnsi"/>
          <w:color w:val="000000"/>
          <w:kern w:val="0"/>
          <w:sz w:val="20"/>
          <w:szCs w:val="20"/>
        </w:rPr>
        <w:t>późn</w:t>
      </w:r>
      <w:proofErr w:type="spellEnd"/>
      <w:r w:rsidRPr="00850130">
        <w:rPr>
          <w:rFonts w:asciiTheme="minorHAnsi" w:eastAsiaTheme="minorHAnsi" w:hAnsiTheme="minorHAnsi" w:cstheme="minorHAnsi"/>
          <w:color w:val="000000"/>
          <w:kern w:val="0"/>
          <w:sz w:val="20"/>
          <w:szCs w:val="20"/>
        </w:rPr>
        <w:t>. zm.). W związku z tym, że niniejsze zamówienie jest finansowane ze środków Regionalnego Programu Operacyjnego Województwa Dolnośląskiego, zgodnie z umową o dofinansowanie niniejsze postępowanie prowadzone jest w oparciu o zasadę konkurencyjności zgodnie z Wytycznymi w zakresie kwalifikowalności wydatków w ramach Europejskiego Funduszu Rozwoju Regionalnego, Europejskiego Funduszu Społecznego oraz Funduszu Spójności na lata 2014-2020.</w:t>
      </w:r>
    </w:p>
    <w:p w14:paraId="2F06802C" w14:textId="77777777" w:rsidR="00F515A2" w:rsidRPr="00850130" w:rsidRDefault="00F515A2" w:rsidP="00F515A2">
      <w:pPr>
        <w:pStyle w:val="Bezodstpw"/>
        <w:jc w:val="center"/>
        <w:rPr>
          <w:rFonts w:asciiTheme="minorHAnsi" w:hAnsiTheme="minorHAnsi" w:cstheme="minorHAnsi"/>
          <w:sz w:val="20"/>
          <w:szCs w:val="20"/>
        </w:rPr>
      </w:pPr>
    </w:p>
    <w:p w14:paraId="7EFFB1BF" w14:textId="77777777" w:rsidR="00E213DD" w:rsidRDefault="00AD0137" w:rsidP="00E213DD">
      <w:pPr>
        <w:pStyle w:val="Akapitzlist"/>
        <w:numPr>
          <w:ilvl w:val="0"/>
          <w:numId w:val="33"/>
        </w:numPr>
        <w:spacing w:line="0" w:lineRule="atLeast"/>
        <w:rPr>
          <w:rFonts w:asciiTheme="minorHAnsi" w:eastAsia="Arial Narrow" w:hAnsiTheme="minorHAnsi" w:cstheme="minorHAnsi"/>
          <w:b/>
          <w:sz w:val="20"/>
          <w:szCs w:val="20"/>
        </w:rPr>
      </w:pPr>
      <w:r w:rsidRPr="00850130">
        <w:rPr>
          <w:rFonts w:asciiTheme="minorHAnsi" w:eastAsia="Arial Narrow" w:hAnsiTheme="minorHAnsi" w:cstheme="minorHAnsi"/>
          <w:b/>
          <w:sz w:val="20"/>
          <w:szCs w:val="20"/>
        </w:rPr>
        <w:t>ZAMAWIAJĄCY</w:t>
      </w:r>
    </w:p>
    <w:p w14:paraId="2E7EFDBE" w14:textId="14CC5C5A" w:rsidR="004B6862" w:rsidRPr="00E213DD" w:rsidRDefault="00A82110" w:rsidP="00E213DD">
      <w:pPr>
        <w:spacing w:line="0" w:lineRule="atLeast"/>
        <w:rPr>
          <w:rFonts w:asciiTheme="minorHAnsi" w:eastAsia="Arial Narrow" w:hAnsiTheme="minorHAnsi" w:cstheme="minorHAnsi"/>
          <w:b/>
          <w:sz w:val="20"/>
          <w:szCs w:val="20"/>
        </w:rPr>
      </w:pPr>
      <w:proofErr w:type="spellStart"/>
      <w:r w:rsidRPr="00850130">
        <w:t>Klaudine</w:t>
      </w:r>
      <w:proofErr w:type="spellEnd"/>
      <w:r w:rsidRPr="00850130">
        <w:t xml:space="preserve"> Klaudyna </w:t>
      </w:r>
      <w:proofErr w:type="spellStart"/>
      <w:r w:rsidRPr="00850130">
        <w:t>Cichocka-Volkov</w:t>
      </w:r>
      <w:proofErr w:type="spellEnd"/>
    </w:p>
    <w:p w14:paraId="5EE509E0" w14:textId="59A05675" w:rsidR="00A82110" w:rsidRPr="00850130" w:rsidRDefault="00A82110" w:rsidP="00E213DD">
      <w:pPr>
        <w:pStyle w:val="Bezodstpw"/>
      </w:pPr>
      <w:proofErr w:type="spellStart"/>
      <w:r w:rsidRPr="00850130">
        <w:t>Maślicka</w:t>
      </w:r>
      <w:proofErr w:type="spellEnd"/>
      <w:r w:rsidRPr="00850130">
        <w:t xml:space="preserve"> 148, 54-107 Wrocław</w:t>
      </w:r>
    </w:p>
    <w:p w14:paraId="58D93BDC" w14:textId="6917D1EB" w:rsidR="004B6862" w:rsidRPr="00850130" w:rsidRDefault="00A82110" w:rsidP="00E213DD">
      <w:pPr>
        <w:pStyle w:val="Bezodstpw"/>
        <w:rPr>
          <w:rFonts w:eastAsia="Times New Roman"/>
        </w:rPr>
      </w:pPr>
      <w:r w:rsidRPr="00850130">
        <w:rPr>
          <w:rFonts w:eastAsia="Times New Roman"/>
        </w:rPr>
        <w:t>NIP: 753-234-29-28</w:t>
      </w:r>
    </w:p>
    <w:p w14:paraId="2306689E" w14:textId="5D51F8FB" w:rsidR="00AD0137" w:rsidRPr="00850130" w:rsidRDefault="00AD0137" w:rsidP="00E213DD">
      <w:pPr>
        <w:pStyle w:val="Bezodstpw"/>
        <w:rPr>
          <w:rFonts w:eastAsia="Times New Roman"/>
        </w:rPr>
      </w:pPr>
      <w:r w:rsidRPr="00850130">
        <w:rPr>
          <w:rFonts w:eastAsia="Times New Roman"/>
        </w:rPr>
        <w:t>Osoba do kontaktu:</w:t>
      </w:r>
    </w:p>
    <w:p w14:paraId="2CC98CDA" w14:textId="411285E7" w:rsidR="00AD0137" w:rsidRPr="00850130" w:rsidRDefault="00AD0137" w:rsidP="00E213DD">
      <w:pPr>
        <w:pStyle w:val="Bezodstpw"/>
        <w:rPr>
          <w:rFonts w:eastAsia="Times New Roman"/>
        </w:rPr>
      </w:pPr>
      <w:r w:rsidRPr="00850130">
        <w:rPr>
          <w:rFonts w:eastAsia="Times New Roman"/>
        </w:rPr>
        <w:t>Przemysław Cichocki</w:t>
      </w:r>
    </w:p>
    <w:p w14:paraId="7EA7D14C" w14:textId="3FFC9718" w:rsidR="00AD0137" w:rsidRPr="00850130" w:rsidRDefault="00AD0137" w:rsidP="00E213DD">
      <w:pPr>
        <w:pStyle w:val="Bezodstpw"/>
        <w:rPr>
          <w:rFonts w:eastAsia="Times New Roman"/>
        </w:rPr>
      </w:pPr>
      <w:r w:rsidRPr="00850130">
        <w:rPr>
          <w:rFonts w:eastAsia="Times New Roman"/>
        </w:rPr>
        <w:t xml:space="preserve">Tel. 660-583-689, e-mail: </w:t>
      </w:r>
      <w:hyperlink r:id="rId8" w:history="1">
        <w:r w:rsidRPr="00850130">
          <w:rPr>
            <w:rStyle w:val="Hipercze"/>
            <w:rFonts w:asciiTheme="minorHAnsi" w:eastAsia="Times New Roman" w:hAnsiTheme="minorHAnsi" w:cstheme="minorHAnsi"/>
            <w:sz w:val="20"/>
            <w:szCs w:val="20"/>
          </w:rPr>
          <w:t>przemyslaw.cichocki1994@gmail.com</w:t>
        </w:r>
      </w:hyperlink>
    </w:p>
    <w:p w14:paraId="6F39DC7D" w14:textId="77777777" w:rsidR="00E213DD" w:rsidRDefault="00850130" w:rsidP="00E213DD">
      <w:pPr>
        <w:pStyle w:val="Akapitzlist"/>
        <w:numPr>
          <w:ilvl w:val="0"/>
          <w:numId w:val="33"/>
        </w:numPr>
        <w:spacing w:line="252" w:lineRule="exact"/>
        <w:rPr>
          <w:rFonts w:asciiTheme="minorHAnsi" w:eastAsia="Times New Roman" w:hAnsiTheme="minorHAnsi" w:cstheme="minorHAnsi"/>
          <w:b/>
          <w:bCs/>
          <w:sz w:val="20"/>
          <w:szCs w:val="20"/>
        </w:rPr>
      </w:pPr>
      <w:r w:rsidRPr="00850130">
        <w:rPr>
          <w:rFonts w:asciiTheme="minorHAnsi" w:eastAsia="Times New Roman" w:hAnsiTheme="minorHAnsi" w:cstheme="minorHAnsi"/>
          <w:b/>
          <w:bCs/>
          <w:sz w:val="20"/>
          <w:szCs w:val="20"/>
        </w:rPr>
        <w:t>WSPÓLNY SŁOWNIK ZAMÓWIEŃ</w:t>
      </w:r>
    </w:p>
    <w:p w14:paraId="6B32C8BD" w14:textId="77F0E2CD" w:rsidR="00850130" w:rsidRPr="00E213DD" w:rsidRDefault="00850130" w:rsidP="00E213DD">
      <w:pPr>
        <w:spacing w:line="252" w:lineRule="exact"/>
        <w:rPr>
          <w:rFonts w:asciiTheme="minorHAnsi" w:eastAsia="Times New Roman" w:hAnsiTheme="minorHAnsi" w:cstheme="minorHAnsi"/>
          <w:b/>
          <w:bCs/>
          <w:sz w:val="20"/>
          <w:szCs w:val="20"/>
        </w:rPr>
      </w:pPr>
      <w:r w:rsidRPr="00E213DD">
        <w:rPr>
          <w:rFonts w:asciiTheme="minorHAnsi" w:eastAsiaTheme="minorHAnsi" w:hAnsiTheme="minorHAnsi" w:cstheme="minorHAnsi"/>
          <w:color w:val="000000"/>
          <w:kern w:val="0"/>
          <w:sz w:val="20"/>
          <w:szCs w:val="20"/>
        </w:rPr>
        <w:t xml:space="preserve"> Zgodnie ze Wspólnym Słownikiem </w:t>
      </w:r>
      <w:proofErr w:type="gramStart"/>
      <w:r w:rsidRPr="00E213DD">
        <w:rPr>
          <w:rFonts w:asciiTheme="minorHAnsi" w:eastAsiaTheme="minorHAnsi" w:hAnsiTheme="minorHAnsi" w:cstheme="minorHAnsi"/>
          <w:color w:val="000000"/>
          <w:kern w:val="0"/>
          <w:sz w:val="20"/>
          <w:szCs w:val="20"/>
        </w:rPr>
        <w:t>Zamówień ,</w:t>
      </w:r>
      <w:proofErr w:type="gramEnd"/>
      <w:r w:rsidRPr="00E213DD">
        <w:rPr>
          <w:rFonts w:asciiTheme="minorHAnsi" w:eastAsiaTheme="minorHAnsi" w:hAnsiTheme="minorHAnsi" w:cstheme="minorHAnsi"/>
          <w:color w:val="000000"/>
          <w:kern w:val="0"/>
          <w:sz w:val="20"/>
          <w:szCs w:val="20"/>
        </w:rPr>
        <w:t xml:space="preserve"> o którym mowa w rozporządzeniu (WE) nr 2195/2002 Parlamentu Europejskiego i Rady z dnia 5 listopada 2002 r. w sprawie Wspólnego Słownika Zamówień (CPV) (Dz. Urz. WE L 340 z 16.12.2002, str. 1, z </w:t>
      </w:r>
      <w:proofErr w:type="spellStart"/>
      <w:r w:rsidRPr="00E213DD">
        <w:rPr>
          <w:rFonts w:asciiTheme="minorHAnsi" w:eastAsiaTheme="minorHAnsi" w:hAnsiTheme="minorHAnsi" w:cstheme="minorHAnsi"/>
          <w:color w:val="000000"/>
          <w:kern w:val="0"/>
          <w:sz w:val="20"/>
          <w:szCs w:val="20"/>
        </w:rPr>
        <w:t>późn</w:t>
      </w:r>
      <w:proofErr w:type="spellEnd"/>
      <w:r w:rsidRPr="00E213DD">
        <w:rPr>
          <w:rFonts w:asciiTheme="minorHAnsi" w:eastAsiaTheme="minorHAnsi" w:hAnsiTheme="minorHAnsi" w:cstheme="minorHAnsi"/>
          <w:color w:val="000000"/>
          <w:kern w:val="0"/>
          <w:sz w:val="20"/>
          <w:szCs w:val="20"/>
        </w:rPr>
        <w:t xml:space="preserve">. </w:t>
      </w:r>
      <w:proofErr w:type="spellStart"/>
      <w:r w:rsidRPr="00E213DD">
        <w:rPr>
          <w:rFonts w:asciiTheme="minorHAnsi" w:eastAsiaTheme="minorHAnsi" w:hAnsiTheme="minorHAnsi" w:cstheme="minorHAnsi"/>
          <w:color w:val="000000"/>
          <w:kern w:val="0"/>
          <w:sz w:val="20"/>
          <w:szCs w:val="20"/>
        </w:rPr>
        <w:t>zm</w:t>
      </w:r>
      <w:proofErr w:type="spellEnd"/>
      <w:r w:rsidRPr="00E213DD">
        <w:rPr>
          <w:rFonts w:asciiTheme="minorHAnsi" w:eastAsiaTheme="minorHAnsi" w:hAnsiTheme="minorHAnsi" w:cstheme="minorHAnsi"/>
          <w:color w:val="000000"/>
          <w:kern w:val="0"/>
          <w:sz w:val="20"/>
          <w:szCs w:val="20"/>
        </w:rPr>
        <w:t xml:space="preserve">; Dz. Urz. UE Polskie wydanie specjalne rodz. 6 i 5, str.3). </w:t>
      </w:r>
    </w:p>
    <w:p w14:paraId="604148F1"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39161000-8 Meble przedszkolne</w:t>
      </w:r>
    </w:p>
    <w:p w14:paraId="43982802"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39112000-0 Krzesła</w:t>
      </w:r>
    </w:p>
    <w:p w14:paraId="3F43A221"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39143310-2 Stoliki</w:t>
      </w:r>
    </w:p>
    <w:p w14:paraId="20AF97D1"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39531000-3 Dywany</w:t>
      </w:r>
    </w:p>
    <w:p w14:paraId="0B5FFFE0"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39150000-8 Różne meble i wyposażenie</w:t>
      </w:r>
    </w:p>
    <w:p w14:paraId="7CE7EAC5"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30231320-6 Monitory dotykowe</w:t>
      </w:r>
    </w:p>
    <w:p w14:paraId="682682D2"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48190000-6 Pakiety oprogramowania edukacyjnego</w:t>
      </w:r>
    </w:p>
    <w:p w14:paraId="2875AADA"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30232110-8 Drukarki laserowe</w:t>
      </w:r>
    </w:p>
    <w:p w14:paraId="45282AA3"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30232150-0 Drukarki atramentowe</w:t>
      </w:r>
    </w:p>
    <w:p w14:paraId="30F886F5"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30232100-5 Drukarki i plotery</w:t>
      </w:r>
    </w:p>
    <w:p w14:paraId="495E3361"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30232130-4 Kolorowe drukarki atramentowe</w:t>
      </w:r>
    </w:p>
    <w:p w14:paraId="3DE5E9EE"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30200000-1 Urządzenia komputerowe</w:t>
      </w:r>
    </w:p>
    <w:p w14:paraId="384C1332" w14:textId="77777777" w:rsidR="00573785" w:rsidRPr="00573785" w:rsidRDefault="00573785" w:rsidP="003304C7">
      <w:pPr>
        <w:widowControl/>
        <w:suppressAutoHyphens w:val="0"/>
        <w:autoSpaceDE w:val="0"/>
        <w:adjustRightInd w:val="0"/>
        <w:spacing w:after="0"/>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32000000-3 Sprzęt radiowy, telewizyjny, komunikacyjny, telekomunikacyjny i podobny</w:t>
      </w:r>
    </w:p>
    <w:p w14:paraId="598946CB"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39144000-3 Meble łazienkowe</w:t>
      </w:r>
    </w:p>
    <w:p w14:paraId="026DCD97"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44410000-7 Artykuły łazienkowe i kuchenne</w:t>
      </w:r>
    </w:p>
    <w:p w14:paraId="4974C64A"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lastRenderedPageBreak/>
        <w:t>44411300-7 Umywalki</w:t>
      </w:r>
    </w:p>
    <w:p w14:paraId="1FE7D3B6"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39141000-2 Meble i wyposażenie kuchni</w:t>
      </w:r>
    </w:p>
    <w:p w14:paraId="1BB1BAE5"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37500000-3 Gry i zabawki, wyposażenie parków zabaw</w:t>
      </w:r>
    </w:p>
    <w:p w14:paraId="0C5BAB80"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37520000-9 Zabawki</w:t>
      </w:r>
    </w:p>
    <w:p w14:paraId="33CF0BD7" w14:textId="77777777" w:rsidR="00573785" w:rsidRPr="00573785"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39162100-6 Pomoce dydaktyczne</w:t>
      </w:r>
    </w:p>
    <w:p w14:paraId="16F270AC" w14:textId="290615BE" w:rsidR="00850130" w:rsidRPr="00850130" w:rsidRDefault="00573785" w:rsidP="00573785">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r w:rsidRPr="00573785">
        <w:rPr>
          <w:rFonts w:asciiTheme="minorHAnsi" w:eastAsiaTheme="minorHAnsi" w:hAnsiTheme="minorHAnsi" w:cstheme="minorHAnsi"/>
          <w:color w:val="000000"/>
          <w:kern w:val="0"/>
          <w:sz w:val="20"/>
          <w:szCs w:val="20"/>
        </w:rPr>
        <w:t>22112000-8 Czytanki</w:t>
      </w:r>
    </w:p>
    <w:p w14:paraId="5DFAAE8E" w14:textId="5E42EC80" w:rsidR="00850130" w:rsidRDefault="00850130" w:rsidP="00850130">
      <w:pPr>
        <w:pStyle w:val="Akapitzlist"/>
        <w:numPr>
          <w:ilvl w:val="0"/>
          <w:numId w:val="33"/>
        </w:numPr>
        <w:suppressAutoHyphens w:val="0"/>
        <w:autoSpaceDE w:val="0"/>
        <w:adjustRightInd w:val="0"/>
        <w:spacing w:after="0"/>
        <w:jc w:val="both"/>
        <w:textAlignment w:val="auto"/>
        <w:rPr>
          <w:rFonts w:asciiTheme="minorHAnsi" w:eastAsiaTheme="minorHAnsi" w:hAnsiTheme="minorHAnsi" w:cstheme="minorHAnsi"/>
          <w:b/>
          <w:bCs/>
          <w:color w:val="000000"/>
          <w:kern w:val="0"/>
          <w:sz w:val="20"/>
          <w:szCs w:val="20"/>
        </w:rPr>
      </w:pPr>
      <w:r w:rsidRPr="00850130">
        <w:rPr>
          <w:rFonts w:asciiTheme="minorHAnsi" w:eastAsiaTheme="minorHAnsi" w:hAnsiTheme="minorHAnsi" w:cstheme="minorHAnsi"/>
          <w:b/>
          <w:bCs/>
          <w:color w:val="000000"/>
          <w:kern w:val="0"/>
          <w:sz w:val="20"/>
          <w:szCs w:val="20"/>
        </w:rPr>
        <w:t>SZCZEGÓŁOWY OPIS ZAMÓWIENIA DO REALIZACJI</w:t>
      </w:r>
    </w:p>
    <w:p w14:paraId="4877C4B7" w14:textId="39ED0F68" w:rsidR="00850130" w:rsidRDefault="00850130" w:rsidP="00850130">
      <w:pPr>
        <w:suppressAutoHyphens w:val="0"/>
        <w:autoSpaceDE w:val="0"/>
        <w:adjustRightInd w:val="0"/>
        <w:spacing w:after="0"/>
        <w:jc w:val="both"/>
        <w:textAlignment w:val="auto"/>
        <w:rPr>
          <w:rFonts w:asciiTheme="minorHAnsi" w:eastAsiaTheme="minorHAnsi" w:hAnsiTheme="minorHAnsi" w:cstheme="minorHAnsi"/>
          <w:b/>
          <w:bCs/>
          <w:color w:val="000000"/>
          <w:kern w:val="0"/>
          <w:sz w:val="20"/>
          <w:szCs w:val="20"/>
        </w:rPr>
      </w:pPr>
    </w:p>
    <w:p w14:paraId="32DA3672"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24"/>
          <w:szCs w:val="24"/>
        </w:rPr>
      </w:pPr>
    </w:p>
    <w:p w14:paraId="786792B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Jeśli w opisie przedmiotu zamówienia występują: nazwy konkretnego producenta, nazwy konkretnego produktu, normy jakościowe należy to traktować jedynie jako pomoc w opisie przedmiotu zamówienia. </w:t>
      </w:r>
      <w:r w:rsidRPr="00523587">
        <w:rPr>
          <w:rFonts w:ascii="Cambria" w:eastAsiaTheme="minorHAnsi" w:hAnsi="Cambria" w:cs="Cambria"/>
          <w:b/>
          <w:bCs/>
          <w:color w:val="000000"/>
          <w:kern w:val="0"/>
        </w:rPr>
        <w:t xml:space="preserve">W każdym przypadku dopuszczalne są produkty równoważne pod względem konstrukcji, materiałów, funkcjonalności, jakości. </w:t>
      </w:r>
      <w:r w:rsidRPr="00523587">
        <w:rPr>
          <w:rFonts w:ascii="Cambria" w:eastAsiaTheme="minorHAnsi" w:hAnsi="Cambria" w:cs="Cambria"/>
          <w:color w:val="000000"/>
          <w:kern w:val="0"/>
        </w:rPr>
        <w:t xml:space="preserve">Jeżeli w opisie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użytkowych. </w:t>
      </w:r>
    </w:p>
    <w:p w14:paraId="38749ED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 </w:t>
      </w:r>
    </w:p>
    <w:p w14:paraId="6CFEA400" w14:textId="01268B5A"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2. Wszystkie elementy wyposażenia muszą posiadać wymagane certyfikaty i atesty higieniczne pozwalające na wykorzystanie urządzeń w </w:t>
      </w:r>
      <w:r>
        <w:rPr>
          <w:rFonts w:ascii="Cambria" w:eastAsiaTheme="minorHAnsi" w:hAnsi="Cambria" w:cs="Cambria"/>
          <w:color w:val="000000"/>
          <w:kern w:val="0"/>
        </w:rPr>
        <w:t>przedszkolu</w:t>
      </w:r>
      <w:r w:rsidRPr="00523587">
        <w:rPr>
          <w:rFonts w:ascii="Cambria" w:eastAsiaTheme="minorHAnsi" w:hAnsi="Cambria" w:cs="Cambria"/>
          <w:color w:val="000000"/>
          <w:kern w:val="0"/>
        </w:rPr>
        <w:t xml:space="preserve">. Elementy stalowe: zabezpieczenie antykorozyjne: ocynkowanie i malowanie proszkowo, elementy drewniane impregnowane. </w:t>
      </w:r>
    </w:p>
    <w:p w14:paraId="7FE6848A"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3. Wykonawca, którego oferta zostanie wybrana będzie zobowiązany do dostarczenia wszelkich atestów i certyfikatów w formie papierowej, spiętej w taki sposób by umożliwił łatwe wpięcie do segregatora. </w:t>
      </w:r>
    </w:p>
    <w:p w14:paraId="49779BBE" w14:textId="76BF2359"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4. Przedmiotem zamówienie jest wyposażenie placówki </w:t>
      </w:r>
      <w:r>
        <w:rPr>
          <w:rFonts w:ascii="Cambria" w:eastAsiaTheme="minorHAnsi" w:hAnsi="Cambria" w:cs="Cambria"/>
          <w:color w:val="000000"/>
          <w:kern w:val="0"/>
        </w:rPr>
        <w:t xml:space="preserve">przedszkolnej </w:t>
      </w:r>
      <w:r w:rsidRPr="00523587">
        <w:rPr>
          <w:rFonts w:ascii="Cambria" w:eastAsiaTheme="minorHAnsi" w:hAnsi="Cambria" w:cs="Cambria"/>
          <w:color w:val="000000"/>
          <w:kern w:val="0"/>
        </w:rPr>
        <w:t xml:space="preserve">łącznie dla </w:t>
      </w:r>
      <w:r>
        <w:rPr>
          <w:rFonts w:ascii="Cambria" w:eastAsiaTheme="minorHAnsi" w:hAnsi="Cambria" w:cs="Cambria"/>
          <w:color w:val="000000"/>
          <w:kern w:val="0"/>
        </w:rPr>
        <w:t>40</w:t>
      </w:r>
      <w:r w:rsidRPr="00523587">
        <w:rPr>
          <w:rFonts w:ascii="Cambria" w:eastAsiaTheme="minorHAnsi" w:hAnsi="Cambria" w:cs="Cambria"/>
          <w:color w:val="000000"/>
          <w:kern w:val="0"/>
        </w:rPr>
        <w:t xml:space="preserve"> dzieci, prowadzonego przez </w:t>
      </w:r>
      <w:r>
        <w:rPr>
          <w:rFonts w:ascii="Cambria" w:eastAsiaTheme="minorHAnsi" w:hAnsi="Cambria" w:cs="Cambria"/>
          <w:color w:val="000000"/>
          <w:kern w:val="0"/>
        </w:rPr>
        <w:t>„</w:t>
      </w:r>
      <w:proofErr w:type="spellStart"/>
      <w:r>
        <w:rPr>
          <w:rFonts w:ascii="Cambria" w:eastAsiaTheme="minorHAnsi" w:hAnsi="Cambria" w:cs="Cambria"/>
          <w:color w:val="000000"/>
          <w:kern w:val="0"/>
        </w:rPr>
        <w:t>Klaudine</w:t>
      </w:r>
      <w:proofErr w:type="spellEnd"/>
      <w:r>
        <w:rPr>
          <w:rFonts w:ascii="Cambria" w:eastAsiaTheme="minorHAnsi" w:hAnsi="Cambria" w:cs="Cambria"/>
          <w:color w:val="000000"/>
          <w:kern w:val="0"/>
        </w:rPr>
        <w:t xml:space="preserve">” Klaudyna </w:t>
      </w:r>
      <w:proofErr w:type="spellStart"/>
      <w:r>
        <w:rPr>
          <w:rFonts w:ascii="Cambria" w:eastAsiaTheme="minorHAnsi" w:hAnsi="Cambria" w:cs="Cambria"/>
          <w:color w:val="000000"/>
          <w:kern w:val="0"/>
        </w:rPr>
        <w:t>Cichocka-Volkov</w:t>
      </w:r>
      <w:proofErr w:type="spellEnd"/>
      <w:r>
        <w:rPr>
          <w:rFonts w:ascii="Cambria" w:eastAsiaTheme="minorHAnsi" w:hAnsi="Cambria" w:cs="Cambria"/>
          <w:color w:val="000000"/>
          <w:kern w:val="0"/>
        </w:rPr>
        <w:t xml:space="preserve"> </w:t>
      </w:r>
      <w:r w:rsidRPr="00523587">
        <w:rPr>
          <w:rFonts w:ascii="Cambria" w:eastAsiaTheme="minorHAnsi" w:hAnsi="Cambria" w:cs="Cambria"/>
          <w:color w:val="000000"/>
          <w:kern w:val="0"/>
        </w:rPr>
        <w:t xml:space="preserve">pod adresem: </w:t>
      </w:r>
      <w:r w:rsidRPr="00523587">
        <w:rPr>
          <w:rFonts w:ascii="Cambria" w:eastAsiaTheme="minorHAnsi" w:hAnsi="Cambria" w:cs="Cambria"/>
          <w:b/>
          <w:bCs/>
          <w:color w:val="000000"/>
          <w:kern w:val="0"/>
        </w:rPr>
        <w:t>ul</w:t>
      </w:r>
      <w:r>
        <w:rPr>
          <w:rFonts w:ascii="Cambria" w:eastAsiaTheme="minorHAnsi" w:hAnsi="Cambria" w:cs="Cambria"/>
          <w:b/>
          <w:bCs/>
          <w:color w:val="000000"/>
          <w:kern w:val="0"/>
        </w:rPr>
        <w:t xml:space="preserve">. Forteczna 12A, 32-086 </w:t>
      </w:r>
      <w:proofErr w:type="spellStart"/>
      <w:r>
        <w:rPr>
          <w:rFonts w:ascii="Cambria" w:eastAsiaTheme="minorHAnsi" w:hAnsi="Cambria" w:cs="Cambria"/>
          <w:b/>
          <w:bCs/>
          <w:color w:val="000000"/>
          <w:kern w:val="0"/>
        </w:rPr>
        <w:t>Węgrzce</w:t>
      </w:r>
      <w:proofErr w:type="spellEnd"/>
      <w:r>
        <w:rPr>
          <w:rFonts w:ascii="Cambria" w:eastAsiaTheme="minorHAnsi" w:hAnsi="Cambria" w:cs="Cambria"/>
          <w:b/>
          <w:bCs/>
          <w:color w:val="000000"/>
          <w:kern w:val="0"/>
        </w:rPr>
        <w:t xml:space="preserve">. </w:t>
      </w:r>
      <w:r w:rsidRPr="00523587">
        <w:rPr>
          <w:rFonts w:ascii="Cambria" w:eastAsiaTheme="minorHAnsi" w:hAnsi="Cambria" w:cs="Cambria"/>
          <w:color w:val="000000"/>
          <w:kern w:val="0"/>
        </w:rPr>
        <w:t xml:space="preserve">Osoba do kontaktu: </w:t>
      </w:r>
      <w:r>
        <w:rPr>
          <w:rFonts w:ascii="Cambria" w:eastAsiaTheme="minorHAnsi" w:hAnsi="Cambria" w:cs="Cambria"/>
          <w:color w:val="000000"/>
          <w:kern w:val="0"/>
        </w:rPr>
        <w:t>Przemysław Cichocki tel. 660-583-689.</w:t>
      </w:r>
      <w:r w:rsidRPr="00523587">
        <w:rPr>
          <w:rFonts w:ascii="Cambria" w:eastAsiaTheme="minorHAnsi" w:hAnsi="Cambria" w:cs="Cambria"/>
          <w:color w:val="000000"/>
          <w:kern w:val="0"/>
        </w:rPr>
        <w:t xml:space="preserve"> </w:t>
      </w:r>
    </w:p>
    <w:p w14:paraId="0C9E9A60"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 Szczegółową specyfikację zamówienia z podziałem na poszczególne części zamówienia zawiera załącznik nr4 do zapytania ofertowego – Specyfikacja przedmiotu zamówienia, zawierająca opis 4 części: </w:t>
      </w:r>
    </w:p>
    <w:p w14:paraId="64D217D7" w14:textId="7910D6BB"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Część I – Wyposażenie </w:t>
      </w:r>
      <w:proofErr w:type="spellStart"/>
      <w:r w:rsidRPr="00523587">
        <w:rPr>
          <w:rFonts w:ascii="Cambria" w:eastAsiaTheme="minorHAnsi" w:hAnsi="Cambria" w:cs="Cambria"/>
          <w:color w:val="000000"/>
          <w:kern w:val="0"/>
        </w:rPr>
        <w:t>sal</w:t>
      </w:r>
      <w:proofErr w:type="spellEnd"/>
      <w:r w:rsidR="004A443C">
        <w:rPr>
          <w:rFonts w:ascii="Cambria" w:eastAsiaTheme="minorHAnsi" w:hAnsi="Cambria" w:cs="Cambria"/>
          <w:color w:val="000000"/>
          <w:kern w:val="0"/>
        </w:rPr>
        <w:t xml:space="preserve"> dydaktycznych, szatni</w:t>
      </w:r>
    </w:p>
    <w:p w14:paraId="6AE96D9E" w14:textId="7D7A9DEA"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Część II – Wyposażenie: </w:t>
      </w:r>
      <w:r w:rsidR="004A443C">
        <w:rPr>
          <w:rFonts w:ascii="Cambria" w:eastAsiaTheme="minorHAnsi" w:hAnsi="Cambria" w:cs="Cambria"/>
          <w:color w:val="000000"/>
          <w:kern w:val="0"/>
        </w:rPr>
        <w:t>Zestaw interaktywny</w:t>
      </w:r>
      <w:r w:rsidRPr="00523587">
        <w:rPr>
          <w:rFonts w:ascii="Cambria" w:eastAsiaTheme="minorHAnsi" w:hAnsi="Cambria" w:cs="Cambria"/>
          <w:color w:val="000000"/>
          <w:kern w:val="0"/>
        </w:rPr>
        <w:t xml:space="preserve"> </w:t>
      </w:r>
    </w:p>
    <w:p w14:paraId="181F306D" w14:textId="43AD129F"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Część III – </w:t>
      </w:r>
      <w:r w:rsidR="004A443C">
        <w:rPr>
          <w:rFonts w:ascii="Cambria" w:eastAsiaTheme="minorHAnsi" w:hAnsi="Cambria" w:cs="Cambria"/>
          <w:color w:val="000000"/>
          <w:kern w:val="0"/>
        </w:rPr>
        <w:t>Wyposażenie: Sprzęt z zakresu ICT</w:t>
      </w:r>
      <w:r w:rsidRPr="00523587">
        <w:rPr>
          <w:rFonts w:ascii="Cambria" w:eastAsiaTheme="minorHAnsi" w:hAnsi="Cambria" w:cs="Cambria"/>
          <w:color w:val="000000"/>
          <w:kern w:val="0"/>
        </w:rPr>
        <w:t xml:space="preserve"> </w:t>
      </w:r>
    </w:p>
    <w:p w14:paraId="7F9179F8" w14:textId="217AF308"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Część IV – Wyposażenie </w:t>
      </w:r>
      <w:r w:rsidR="004A443C">
        <w:rPr>
          <w:rFonts w:ascii="Cambria" w:eastAsiaTheme="minorHAnsi" w:hAnsi="Cambria" w:cs="Cambria"/>
          <w:color w:val="000000"/>
          <w:kern w:val="0"/>
        </w:rPr>
        <w:t>łazienki</w:t>
      </w:r>
      <w:r w:rsidRPr="00523587">
        <w:rPr>
          <w:rFonts w:ascii="Cambria" w:eastAsiaTheme="minorHAnsi" w:hAnsi="Cambria" w:cs="Cambria"/>
          <w:color w:val="000000"/>
          <w:kern w:val="0"/>
        </w:rPr>
        <w:t xml:space="preserve"> </w:t>
      </w:r>
    </w:p>
    <w:p w14:paraId="62B4140B" w14:textId="77777777" w:rsidR="004A443C"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Część V – </w:t>
      </w:r>
      <w:r w:rsidR="004A443C">
        <w:rPr>
          <w:rFonts w:ascii="Cambria" w:eastAsiaTheme="minorHAnsi" w:hAnsi="Cambria" w:cs="Cambria"/>
          <w:color w:val="000000"/>
          <w:kern w:val="0"/>
        </w:rPr>
        <w:t>Wyposażenie kuchni</w:t>
      </w:r>
    </w:p>
    <w:p w14:paraId="0B011E07" w14:textId="2FFCA954" w:rsidR="00523587" w:rsidRPr="00523587" w:rsidRDefault="004A443C" w:rsidP="00523587">
      <w:pPr>
        <w:widowControl/>
        <w:suppressAutoHyphens w:val="0"/>
        <w:autoSpaceDE w:val="0"/>
        <w:adjustRightInd w:val="0"/>
        <w:spacing w:after="0"/>
        <w:textAlignment w:val="auto"/>
        <w:rPr>
          <w:rFonts w:ascii="Cambria" w:eastAsiaTheme="minorHAnsi" w:hAnsi="Cambria" w:cs="Cambria"/>
          <w:color w:val="000000"/>
          <w:kern w:val="0"/>
        </w:rPr>
      </w:pPr>
      <w:r>
        <w:rPr>
          <w:rFonts w:ascii="Cambria" w:eastAsiaTheme="minorHAnsi" w:hAnsi="Cambria" w:cs="Cambria"/>
          <w:color w:val="000000"/>
          <w:kern w:val="0"/>
        </w:rPr>
        <w:t>Część VI- Zakup zabawek i pomocy dydaktycznych</w:t>
      </w:r>
      <w:r w:rsidR="00523587" w:rsidRPr="00523587">
        <w:rPr>
          <w:rFonts w:ascii="Cambria" w:eastAsiaTheme="minorHAnsi" w:hAnsi="Cambria" w:cs="Cambria"/>
          <w:color w:val="000000"/>
          <w:kern w:val="0"/>
        </w:rPr>
        <w:t xml:space="preserve"> </w:t>
      </w:r>
    </w:p>
    <w:p w14:paraId="44E99AA1" w14:textId="77777777" w:rsidR="00523587" w:rsidRPr="00523587" w:rsidRDefault="00523587" w:rsidP="00523587">
      <w:pPr>
        <w:widowControl/>
        <w:suppressAutoHyphens w:val="0"/>
        <w:autoSpaceDE w:val="0"/>
        <w:adjustRightInd w:val="0"/>
        <w:spacing w:after="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6. Zamawiający dopuszcza możliwość składania ofert częściowych. Wykonawca zgodnie z własnym wyborem może złożyć ofertę obejmującą wszystkie części lub niektóre części lub jedną wybraną część. </w:t>
      </w:r>
    </w:p>
    <w:p w14:paraId="50DDF325" w14:textId="7457F739" w:rsidR="00523587" w:rsidRPr="00523587" w:rsidRDefault="00523587" w:rsidP="00523587">
      <w:pPr>
        <w:widowControl/>
        <w:suppressAutoHyphens w:val="0"/>
        <w:autoSpaceDE w:val="0"/>
        <w:adjustRightInd w:val="0"/>
        <w:spacing w:after="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 Realizacja przedmiotu zamówienia w każdej z </w:t>
      </w:r>
      <w:proofErr w:type="gramStart"/>
      <w:r w:rsidRPr="00523587">
        <w:rPr>
          <w:rFonts w:ascii="Cambria" w:eastAsiaTheme="minorHAnsi" w:hAnsi="Cambria" w:cs="Cambria"/>
          <w:color w:val="000000"/>
          <w:kern w:val="0"/>
        </w:rPr>
        <w:t>części</w:t>
      </w:r>
      <w:proofErr w:type="gramEnd"/>
      <w:r w:rsidRPr="00523587">
        <w:rPr>
          <w:rFonts w:ascii="Cambria" w:eastAsiaTheme="minorHAnsi" w:hAnsi="Cambria" w:cs="Cambria"/>
          <w:color w:val="000000"/>
          <w:kern w:val="0"/>
        </w:rPr>
        <w:t xml:space="preserve"> na które zostało podzielone zamówienie wymagana jest w nieprzekraczalnym terminie do </w:t>
      </w:r>
      <w:r w:rsidR="004A443C">
        <w:rPr>
          <w:rFonts w:ascii="Cambria" w:eastAsiaTheme="minorHAnsi" w:hAnsi="Cambria" w:cs="Cambria"/>
          <w:color w:val="000000"/>
          <w:kern w:val="0"/>
        </w:rPr>
        <w:t>30.07.</w:t>
      </w:r>
      <w:r w:rsidRPr="00523587">
        <w:rPr>
          <w:rFonts w:ascii="Cambria" w:eastAsiaTheme="minorHAnsi" w:hAnsi="Cambria" w:cs="Cambria"/>
          <w:color w:val="000000"/>
          <w:kern w:val="0"/>
        </w:rPr>
        <w:t xml:space="preserve">2021 r. </w:t>
      </w:r>
    </w:p>
    <w:p w14:paraId="6DC5B86B"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8. Zamawiający zastrzega, że Wykonawca ponosi wszelkie koszty związane z realizacją zamówienia. </w:t>
      </w:r>
    </w:p>
    <w:p w14:paraId="5674D25C" w14:textId="11904BEF" w:rsidR="00850130" w:rsidRDefault="00850130" w:rsidP="00850130">
      <w:pPr>
        <w:suppressAutoHyphens w:val="0"/>
        <w:autoSpaceDE w:val="0"/>
        <w:adjustRightInd w:val="0"/>
        <w:spacing w:after="0"/>
        <w:jc w:val="both"/>
        <w:textAlignment w:val="auto"/>
        <w:rPr>
          <w:rFonts w:asciiTheme="minorHAnsi" w:eastAsiaTheme="minorHAnsi" w:hAnsiTheme="minorHAnsi" w:cstheme="minorHAnsi"/>
          <w:b/>
          <w:bCs/>
          <w:color w:val="000000"/>
          <w:kern w:val="0"/>
          <w:sz w:val="20"/>
          <w:szCs w:val="20"/>
        </w:rPr>
      </w:pPr>
    </w:p>
    <w:p w14:paraId="1D2ED5C1" w14:textId="53FD955B" w:rsidR="00523587" w:rsidRPr="00E213DD" w:rsidRDefault="00523587" w:rsidP="00523587">
      <w:pPr>
        <w:pStyle w:val="Akapitzlist"/>
        <w:numPr>
          <w:ilvl w:val="0"/>
          <w:numId w:val="33"/>
        </w:numPr>
        <w:suppressAutoHyphens w:val="0"/>
        <w:autoSpaceDE w:val="0"/>
        <w:adjustRightInd w:val="0"/>
        <w:spacing w:after="0"/>
        <w:jc w:val="both"/>
        <w:textAlignment w:val="auto"/>
        <w:rPr>
          <w:rFonts w:asciiTheme="minorHAnsi" w:eastAsiaTheme="minorHAnsi" w:hAnsiTheme="minorHAnsi" w:cstheme="minorHAnsi"/>
          <w:b/>
          <w:bCs/>
          <w:color w:val="000000"/>
          <w:kern w:val="0"/>
          <w:sz w:val="20"/>
          <w:szCs w:val="20"/>
        </w:rPr>
      </w:pPr>
      <w:r>
        <w:rPr>
          <w:rFonts w:asciiTheme="minorHAnsi" w:eastAsiaTheme="minorHAnsi" w:hAnsiTheme="minorHAnsi" w:cstheme="minorHAnsi"/>
          <w:b/>
          <w:bCs/>
          <w:color w:val="000000"/>
          <w:kern w:val="0"/>
          <w:sz w:val="20"/>
          <w:szCs w:val="20"/>
        </w:rPr>
        <w:t>WYMAGANIA ZWIĄZANE Z WYKONANIEM ZAMÓWIENIA</w:t>
      </w:r>
    </w:p>
    <w:p w14:paraId="28CAFEA5"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5.1 Wartość podana przez Wykonawcę w formularzu ofertowym stanowiącym załącznik nr 1 do niniejszego zapytania ofertowego obejmowała będzie wszystkie koszty związane z realizacją zapytania ofertowego. Do obowiązków Wykonawcy należał będzie w ramach podanej kwoty transport, </w:t>
      </w:r>
      <w:r w:rsidRPr="00523587">
        <w:rPr>
          <w:rFonts w:ascii="Cambria" w:eastAsiaTheme="minorHAnsi" w:hAnsi="Cambria" w:cs="Cambria"/>
          <w:color w:val="000000"/>
          <w:kern w:val="0"/>
        </w:rPr>
        <w:lastRenderedPageBreak/>
        <w:t xml:space="preserve">rozładunek, wniesienie, montaż przedmiotu zamówienia określonego w Zapytaniu ofertowym do wskazanych pomieszczeń przez Zamawiającego. </w:t>
      </w:r>
    </w:p>
    <w:p w14:paraId="0E97B5E5"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5.2 Całkowita wartość zamówienia o której mowa w pkt. 5.1 stanowi maksymalną cenę i wynagrodzenie należne Wykonawcy z tytułu prawidłowej realizacji przedmiotu zamówienia. </w:t>
      </w:r>
    </w:p>
    <w:p w14:paraId="6D29BD46"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5.3 Wynagrodzenie zostanie wypłacone przez Zamawiającego na podstawie przedłożonych przez Wykonawcę prawidłowych faktur, nie później niż do 14 dni od dnia otrzymania przez Zamawiającego prawidłowo wystawionej faktury. Podstawą wystawienia faktury jest protokół odbioru podpisany bez zastrzeżeń przez obie strony umowy. Fakturę należy złożyć do 7 dni od daty podpisania protokołu odbioru. Płatność nastąpi przelewem na rachunek Wykonawcy określony na fakturze. </w:t>
      </w:r>
    </w:p>
    <w:p w14:paraId="754F1146"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5.4 Wykonawca udzieli gwarancji na przedmiot zamówienia - minimum 2 lata. Bieg okresu gwarancji rozpoczyna się z dniem podpisania przez wszystkie strony bezusterkowego protokołu odbioru końcowego przedmiotu zamówienia, </w:t>
      </w:r>
    </w:p>
    <w:p w14:paraId="7556AB87"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5.5 Zamawiający dopuszcza składanie ofert częściowych. Wykonawca zgodnie z własnym wyborem może złożyć ofertę obejmującą wszystkie części lub niektóre części lub jedną wybraną część. </w:t>
      </w:r>
    </w:p>
    <w:p w14:paraId="48D91EB5" w14:textId="766A7BF2" w:rsidR="00523587" w:rsidRDefault="00523587" w:rsidP="00523587">
      <w:pPr>
        <w:suppressAutoHyphens w:val="0"/>
        <w:autoSpaceDE w:val="0"/>
        <w:adjustRightInd w:val="0"/>
        <w:spacing w:after="0"/>
        <w:jc w:val="both"/>
        <w:textAlignment w:val="auto"/>
        <w:rPr>
          <w:rFonts w:asciiTheme="minorHAnsi" w:eastAsiaTheme="minorHAnsi" w:hAnsiTheme="minorHAnsi" w:cstheme="minorHAnsi"/>
          <w:b/>
          <w:bCs/>
          <w:color w:val="000000"/>
          <w:kern w:val="0"/>
          <w:sz w:val="20"/>
          <w:szCs w:val="20"/>
        </w:rPr>
      </w:pPr>
    </w:p>
    <w:p w14:paraId="15803237" w14:textId="5C52137A" w:rsidR="00523587" w:rsidRPr="00E213DD" w:rsidRDefault="00523587" w:rsidP="00523587">
      <w:pPr>
        <w:pStyle w:val="Akapitzlist"/>
        <w:numPr>
          <w:ilvl w:val="0"/>
          <w:numId w:val="33"/>
        </w:numPr>
        <w:suppressAutoHyphens w:val="0"/>
        <w:autoSpaceDE w:val="0"/>
        <w:adjustRightInd w:val="0"/>
        <w:spacing w:after="0"/>
        <w:textAlignment w:val="auto"/>
        <w:rPr>
          <w:rFonts w:ascii="Cambria" w:eastAsiaTheme="minorHAnsi" w:hAnsi="Cambria" w:cs="Cambria"/>
          <w:color w:val="000000"/>
          <w:kern w:val="0"/>
          <w:sz w:val="24"/>
          <w:szCs w:val="24"/>
        </w:rPr>
      </w:pPr>
      <w:r w:rsidRPr="00523587">
        <w:rPr>
          <w:rFonts w:ascii="Cambria" w:eastAsiaTheme="minorHAnsi" w:hAnsi="Cambria" w:cs="Cambria"/>
          <w:b/>
          <w:bCs/>
          <w:color w:val="000000"/>
          <w:kern w:val="0"/>
        </w:rPr>
        <w:t xml:space="preserve">WARUNKI UDZIAŁU W POSTEPOWANIU ORAZ OPIS SPOSOBU DOKONYWANIA OCENY SPEŁNIANIA WARUNKÓW </w:t>
      </w:r>
    </w:p>
    <w:p w14:paraId="72132A5D"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6.1. O udzielenie zamówienia mogą ubiegać się Wykonawcy, którzy spełniają poniższe warunki: </w:t>
      </w:r>
    </w:p>
    <w:p w14:paraId="644D2F70"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6.1.1. Brak powiązań osobowych lub kapitałowych z Zamawiającym: </w:t>
      </w:r>
    </w:p>
    <w:p w14:paraId="3CC26D04" w14:textId="77777777" w:rsidR="00523587" w:rsidRPr="00523587" w:rsidRDefault="00523587" w:rsidP="00523587">
      <w:pPr>
        <w:pStyle w:val="Default"/>
        <w:rPr>
          <w:rFonts w:ascii="Cambria" w:hAnsi="Cambria" w:cs="Cambria"/>
          <w:sz w:val="22"/>
          <w:szCs w:val="22"/>
        </w:rPr>
      </w:pPr>
      <w:r w:rsidRPr="00523587">
        <w:rPr>
          <w:rFonts w:ascii="Cambria" w:hAnsi="Cambria" w:cs="Cambria"/>
        </w:rPr>
        <w:t>Przez powiązania kapitałowe lub osobowe rozumie się wzajemne powiązania między beneficjentem lub osobami upoważnionymi do zaciągania zobowiązań w imieniu beneficjenta lub osobami wykonującymi w imieniu beneficjenta czynności związane</w:t>
      </w:r>
      <w:r>
        <w:rPr>
          <w:rFonts w:ascii="Cambria" w:hAnsi="Cambria" w:cs="Cambria"/>
        </w:rPr>
        <w:t xml:space="preserve"> </w:t>
      </w:r>
      <w:r w:rsidRPr="00523587">
        <w:rPr>
          <w:rFonts w:ascii="Cambria" w:hAnsi="Cambria" w:cs="Cambria"/>
          <w:sz w:val="22"/>
          <w:szCs w:val="22"/>
        </w:rPr>
        <w:t xml:space="preserve">z przeprowadzeniem procedury wyboru wykonawcy a wykonawcą, polegające w szczególności na: </w:t>
      </w:r>
    </w:p>
    <w:p w14:paraId="09DCF657"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a. uczestniczeniu w spółce jako wspólnik spółki cywilnej lub spółki osobowej, </w:t>
      </w:r>
    </w:p>
    <w:p w14:paraId="7CE330CF"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b. posiadaniu co najmniej 10% udziałów lub akcji, o ile niższy próg nie wynika z przepisów prawa lub nie został określony przez IZ w wytycznych programowych, </w:t>
      </w:r>
    </w:p>
    <w:p w14:paraId="32D460CC"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 pełnieniu funkcji członka organu nadzorczego lub zarządzającego, prokurenta, pełnomocnika, </w:t>
      </w:r>
    </w:p>
    <w:p w14:paraId="189245A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d. pozostawaniu w związku małżeńskim, w stosunku pokrewieństwa lub powinowactwa w linii prostej, pokrewieństwa drugiego stopnia lub powinowactwa drugiego stopnia w linii bocznej lub w stosunku przysposobienia, opieki lub kurateli. </w:t>
      </w:r>
    </w:p>
    <w:p w14:paraId="3E8705D0"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
    <w:p w14:paraId="5CF6D6DA"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6.1.2 Kompleksowość realizacji Zamówienia przez Wykonawcę </w:t>
      </w:r>
    </w:p>
    <w:p w14:paraId="049D3E51"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a. Zamawiający wymaga kompleksowej realizacji przedmiotu zamówienia, tj. w szczególności dostarczenia przez Wykonawcę zakupionych towarów określonych </w:t>
      </w:r>
      <w:r w:rsidRPr="00523587">
        <w:rPr>
          <w:rFonts w:ascii="Cambria" w:eastAsiaTheme="minorHAnsi" w:hAnsi="Cambria" w:cs="Cambria"/>
          <w:b/>
          <w:bCs/>
          <w:color w:val="000000"/>
          <w:kern w:val="0"/>
        </w:rPr>
        <w:t xml:space="preserve">pkt. IV Szczegółowy opis zamówienia do realizacji </w:t>
      </w:r>
      <w:r w:rsidRPr="00523587">
        <w:rPr>
          <w:rFonts w:ascii="Cambria" w:eastAsiaTheme="minorHAnsi" w:hAnsi="Cambria" w:cs="Cambria"/>
          <w:color w:val="000000"/>
          <w:kern w:val="0"/>
        </w:rPr>
        <w:t xml:space="preserve">własnym transportem, łącznie z rozładowaniem, rozpakowaniem, montażem na własny koszt i własne ryzyko, w godzinach i dniu ustalonym uprzednio z Zamawiającym, </w:t>
      </w:r>
    </w:p>
    <w:p w14:paraId="1F6C6A17"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b. wszystkie przedmioty powinny być fabrycznie nowe, tzn. żaden towar wymieniony w pkt IV niniejszego Zapytania ofertowego nie może być wcześniej używany oraz powinny posiadać niezbędne certyfikaty i atesty wymagane prawem, </w:t>
      </w:r>
    </w:p>
    <w:p w14:paraId="1D2EC4D5"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 Wykonawca, którego oferta zostanie wybrana będzie zobowiązany do dostarczenia wszelkich atestów i certyfikatów w formie papierowej, spiętej w taki sposób by umożliwił łatwe wpięcie do segregatora w terminie do 10 dni roboczych od dnia uzyskania informacji o wyborze oferty, </w:t>
      </w:r>
    </w:p>
    <w:p w14:paraId="2641D601"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d. w </w:t>
      </w:r>
      <w:proofErr w:type="gramStart"/>
      <w:r w:rsidRPr="00523587">
        <w:rPr>
          <w:rFonts w:ascii="Cambria" w:eastAsiaTheme="minorHAnsi" w:hAnsi="Cambria" w:cs="Cambria"/>
          <w:color w:val="000000"/>
          <w:kern w:val="0"/>
        </w:rPr>
        <w:t>przypadku</w:t>
      </w:r>
      <w:proofErr w:type="gramEnd"/>
      <w:r w:rsidRPr="00523587">
        <w:rPr>
          <w:rFonts w:ascii="Cambria" w:eastAsiaTheme="minorHAnsi" w:hAnsi="Cambria" w:cs="Cambria"/>
          <w:color w:val="000000"/>
          <w:kern w:val="0"/>
        </w:rPr>
        <w:t xml:space="preserve"> gdy ofertę składa pełnomocnik należy przedstawić pełnomocnictwo do reprezentowania Wykonawcy, dołączone jako załącznik do oferty. </w:t>
      </w:r>
    </w:p>
    <w:p w14:paraId="7C7E5854" w14:textId="1EAC9344" w:rsidR="00523587" w:rsidRDefault="00523587" w:rsidP="00523587">
      <w:pPr>
        <w:suppressAutoHyphens w:val="0"/>
        <w:autoSpaceDE w:val="0"/>
        <w:adjustRightInd w:val="0"/>
        <w:spacing w:after="0"/>
        <w:textAlignment w:val="auto"/>
        <w:rPr>
          <w:rFonts w:ascii="Cambria" w:eastAsiaTheme="minorHAnsi" w:hAnsi="Cambria" w:cs="Cambria"/>
          <w:color w:val="000000"/>
          <w:kern w:val="0"/>
          <w:sz w:val="24"/>
          <w:szCs w:val="24"/>
        </w:rPr>
      </w:pPr>
    </w:p>
    <w:p w14:paraId="60370E57" w14:textId="12A2827D" w:rsidR="00523587" w:rsidRPr="00E213DD" w:rsidRDefault="00523587" w:rsidP="00523587">
      <w:pPr>
        <w:pStyle w:val="Akapitzlist"/>
        <w:numPr>
          <w:ilvl w:val="0"/>
          <w:numId w:val="33"/>
        </w:numPr>
        <w:suppressAutoHyphens w:val="0"/>
        <w:autoSpaceDE w:val="0"/>
        <w:adjustRightInd w:val="0"/>
        <w:spacing w:after="0"/>
        <w:textAlignment w:val="auto"/>
        <w:rPr>
          <w:rFonts w:ascii="Cambria" w:eastAsiaTheme="minorHAnsi" w:hAnsi="Cambria" w:cs="Cambria"/>
          <w:b/>
          <w:bCs/>
          <w:color w:val="000000"/>
          <w:kern w:val="0"/>
          <w:sz w:val="24"/>
          <w:szCs w:val="24"/>
        </w:rPr>
      </w:pPr>
      <w:r w:rsidRPr="00523587">
        <w:rPr>
          <w:rFonts w:ascii="Cambria" w:eastAsiaTheme="minorHAnsi" w:hAnsi="Cambria" w:cs="Cambria"/>
          <w:b/>
          <w:bCs/>
          <w:color w:val="000000"/>
          <w:kern w:val="0"/>
          <w:sz w:val="24"/>
          <w:szCs w:val="24"/>
        </w:rPr>
        <w:t>KRYTERIA OCENY OFERTY I ICH ZNACZENIE</w:t>
      </w:r>
    </w:p>
    <w:p w14:paraId="1B141C42" w14:textId="2DD486F5"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lastRenderedPageBreak/>
        <w:t xml:space="preserve">W każdej z części na jakie zostało podzielone zamówienie, Zamawiający wybierze ofertę najkorzystniejszą, zgodnie z poniższym kryterium: </w:t>
      </w:r>
    </w:p>
    <w:p w14:paraId="4D4A3A59" w14:textId="33AD3DE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A. Cena - 100%</w:t>
      </w:r>
    </w:p>
    <w:tbl>
      <w:tblPr>
        <w:tblStyle w:val="Tabela-Siatka"/>
        <w:tblW w:w="0" w:type="auto"/>
        <w:tblLayout w:type="fixed"/>
        <w:tblLook w:val="0000" w:firstRow="0" w:lastRow="0" w:firstColumn="0" w:lastColumn="0" w:noHBand="0" w:noVBand="0"/>
      </w:tblPr>
      <w:tblGrid>
        <w:gridCol w:w="4699"/>
        <w:gridCol w:w="4699"/>
      </w:tblGrid>
      <w:tr w:rsidR="00523587" w:rsidRPr="00523587" w14:paraId="4E27344F" w14:textId="77777777" w:rsidTr="00523587">
        <w:trPr>
          <w:trHeight w:val="127"/>
        </w:trPr>
        <w:tc>
          <w:tcPr>
            <w:tcW w:w="9398" w:type="dxa"/>
            <w:gridSpan w:val="2"/>
          </w:tcPr>
          <w:p w14:paraId="6D8CD07D" w14:textId="75F0B173"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Kryterium: Cena </w:t>
            </w:r>
          </w:p>
        </w:tc>
      </w:tr>
      <w:tr w:rsidR="00523587" w:rsidRPr="00523587" w14:paraId="0C284A42" w14:textId="77777777" w:rsidTr="00523587">
        <w:trPr>
          <w:trHeight w:val="1405"/>
        </w:trPr>
        <w:tc>
          <w:tcPr>
            <w:tcW w:w="4699" w:type="dxa"/>
          </w:tcPr>
          <w:p w14:paraId="510E9FED"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Liczba punktów, którą można </w:t>
            </w:r>
          </w:p>
          <w:p w14:paraId="391A3026"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zdobyć za kryterium cena </w:t>
            </w:r>
          </w:p>
          <w:p w14:paraId="3CB5EE9B"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100 pkt (100 %) </w:t>
            </w:r>
          </w:p>
        </w:tc>
        <w:tc>
          <w:tcPr>
            <w:tcW w:w="4699" w:type="dxa"/>
          </w:tcPr>
          <w:p w14:paraId="2A8F911E"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Opis sposoby przyznawania punktacji za spełnienie </w:t>
            </w:r>
          </w:p>
          <w:p w14:paraId="60BEF973"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kryterium cena </w:t>
            </w:r>
          </w:p>
          <w:p w14:paraId="19748A8B"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4"/>
                <w:szCs w:val="14"/>
              </w:rPr>
            </w:pPr>
            <w:proofErr w:type="spellStart"/>
            <w:r w:rsidRPr="00523587">
              <w:rPr>
                <w:rFonts w:ascii="Cambria" w:eastAsiaTheme="minorHAnsi" w:hAnsi="Cambria" w:cs="Cambria"/>
                <w:color w:val="000000"/>
                <w:kern w:val="0"/>
              </w:rPr>
              <w:t>P</w:t>
            </w:r>
            <w:r w:rsidRPr="00523587">
              <w:rPr>
                <w:rFonts w:ascii="Cambria" w:eastAsiaTheme="minorHAnsi" w:hAnsi="Cambria" w:cs="Cambria"/>
                <w:color w:val="000000"/>
                <w:kern w:val="0"/>
                <w:sz w:val="14"/>
                <w:szCs w:val="14"/>
              </w:rPr>
              <w:t>c</w:t>
            </w:r>
            <w:proofErr w:type="spellEnd"/>
            <w:r w:rsidRPr="00523587">
              <w:rPr>
                <w:rFonts w:ascii="Cambria" w:eastAsiaTheme="minorHAnsi" w:hAnsi="Cambria" w:cs="Cambria"/>
                <w:color w:val="000000"/>
                <w:kern w:val="0"/>
              </w:rPr>
              <w:t>=(</w:t>
            </w:r>
            <w:proofErr w:type="spellStart"/>
            <w:r w:rsidRPr="00523587">
              <w:rPr>
                <w:rFonts w:ascii="Cambria" w:eastAsiaTheme="minorHAnsi" w:hAnsi="Cambria" w:cs="Cambria"/>
                <w:color w:val="000000"/>
                <w:kern w:val="0"/>
              </w:rPr>
              <w:t>C</w:t>
            </w:r>
            <w:r w:rsidRPr="00523587">
              <w:rPr>
                <w:rFonts w:ascii="Cambria" w:eastAsiaTheme="minorHAnsi" w:hAnsi="Cambria" w:cs="Cambria"/>
                <w:color w:val="000000"/>
                <w:kern w:val="0"/>
                <w:sz w:val="14"/>
                <w:szCs w:val="14"/>
              </w:rPr>
              <w:t>min</w:t>
            </w:r>
            <w:proofErr w:type="spellEnd"/>
            <w:r w:rsidRPr="00523587">
              <w:rPr>
                <w:rFonts w:ascii="Cambria" w:eastAsiaTheme="minorHAnsi" w:hAnsi="Cambria" w:cs="Cambria"/>
                <w:color w:val="000000"/>
                <w:kern w:val="0"/>
              </w:rPr>
              <w:t>/</w:t>
            </w:r>
            <w:proofErr w:type="spellStart"/>
            <w:r w:rsidRPr="00523587">
              <w:rPr>
                <w:rFonts w:ascii="Cambria" w:eastAsiaTheme="minorHAnsi" w:hAnsi="Cambria" w:cs="Cambria"/>
                <w:color w:val="000000"/>
                <w:kern w:val="0"/>
              </w:rPr>
              <w:t>Cc</w:t>
            </w:r>
            <w:proofErr w:type="spellEnd"/>
            <w:r w:rsidRPr="00523587">
              <w:rPr>
                <w:rFonts w:ascii="Cambria" w:eastAsiaTheme="minorHAnsi" w:hAnsi="Cambria" w:cs="Cambria"/>
                <w:color w:val="000000"/>
                <w:kern w:val="0"/>
              </w:rPr>
              <w:t xml:space="preserve">) x </w:t>
            </w:r>
            <w:proofErr w:type="spellStart"/>
            <w:r w:rsidRPr="00523587">
              <w:rPr>
                <w:rFonts w:ascii="Cambria" w:eastAsiaTheme="minorHAnsi" w:hAnsi="Cambria" w:cs="Cambria"/>
                <w:color w:val="000000"/>
                <w:kern w:val="0"/>
              </w:rPr>
              <w:t>P</w:t>
            </w:r>
            <w:r w:rsidRPr="00523587">
              <w:rPr>
                <w:rFonts w:ascii="Cambria" w:eastAsiaTheme="minorHAnsi" w:hAnsi="Cambria" w:cs="Cambria"/>
                <w:color w:val="000000"/>
                <w:kern w:val="0"/>
                <w:sz w:val="14"/>
                <w:szCs w:val="14"/>
              </w:rPr>
              <w:t>max</w:t>
            </w:r>
            <w:proofErr w:type="spellEnd"/>
            <w:r w:rsidRPr="00523587">
              <w:rPr>
                <w:rFonts w:ascii="Cambria" w:eastAsiaTheme="minorHAnsi" w:hAnsi="Cambria" w:cs="Cambria"/>
                <w:color w:val="000000"/>
                <w:kern w:val="0"/>
                <w:sz w:val="14"/>
                <w:szCs w:val="14"/>
              </w:rPr>
              <w:t xml:space="preserve"> </w:t>
            </w:r>
          </w:p>
          <w:p w14:paraId="26F3C134"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gdzie: </w:t>
            </w:r>
          </w:p>
          <w:p w14:paraId="70479F09"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roofErr w:type="spellStart"/>
            <w:r w:rsidRPr="00523587">
              <w:rPr>
                <w:rFonts w:ascii="Cambria" w:eastAsiaTheme="minorHAnsi" w:hAnsi="Cambria" w:cs="Cambria"/>
                <w:color w:val="000000"/>
                <w:kern w:val="0"/>
              </w:rPr>
              <w:t>P</w:t>
            </w:r>
            <w:r w:rsidRPr="00523587">
              <w:rPr>
                <w:rFonts w:ascii="Cambria" w:eastAsiaTheme="minorHAnsi" w:hAnsi="Cambria" w:cs="Cambria"/>
                <w:color w:val="000000"/>
                <w:kern w:val="0"/>
                <w:sz w:val="14"/>
                <w:szCs w:val="14"/>
              </w:rPr>
              <w:t>c</w:t>
            </w:r>
            <w:proofErr w:type="spellEnd"/>
            <w:r w:rsidRPr="00523587">
              <w:rPr>
                <w:rFonts w:ascii="Cambria" w:eastAsiaTheme="minorHAnsi" w:hAnsi="Cambria" w:cs="Cambria"/>
                <w:color w:val="000000"/>
                <w:kern w:val="0"/>
                <w:sz w:val="14"/>
                <w:szCs w:val="14"/>
              </w:rPr>
              <w:t xml:space="preserve"> </w:t>
            </w:r>
            <w:r w:rsidRPr="00523587">
              <w:rPr>
                <w:rFonts w:ascii="Cambria" w:eastAsiaTheme="minorHAnsi" w:hAnsi="Cambria" w:cs="Cambria"/>
                <w:color w:val="000000"/>
                <w:kern w:val="0"/>
              </w:rPr>
              <w:t xml:space="preserve">– ilość punktów, jakie otrzyma badana oferta za kryterium </w:t>
            </w:r>
          </w:p>
          <w:p w14:paraId="06AD107D"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cena </w:t>
            </w:r>
          </w:p>
          <w:p w14:paraId="385E3466"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roofErr w:type="spellStart"/>
            <w:r w:rsidRPr="00523587">
              <w:rPr>
                <w:rFonts w:ascii="Cambria" w:eastAsiaTheme="minorHAnsi" w:hAnsi="Cambria" w:cs="Cambria"/>
                <w:color w:val="000000"/>
                <w:kern w:val="0"/>
              </w:rPr>
              <w:t>C</w:t>
            </w:r>
            <w:r w:rsidRPr="00523587">
              <w:rPr>
                <w:rFonts w:ascii="Cambria" w:eastAsiaTheme="minorHAnsi" w:hAnsi="Cambria" w:cs="Cambria"/>
                <w:color w:val="000000"/>
                <w:kern w:val="0"/>
                <w:sz w:val="14"/>
                <w:szCs w:val="14"/>
              </w:rPr>
              <w:t>min</w:t>
            </w:r>
            <w:proofErr w:type="spellEnd"/>
            <w:r w:rsidRPr="00523587">
              <w:rPr>
                <w:rFonts w:ascii="Cambria" w:eastAsiaTheme="minorHAnsi" w:hAnsi="Cambria" w:cs="Cambria"/>
                <w:color w:val="000000"/>
                <w:kern w:val="0"/>
              </w:rPr>
              <w:t xml:space="preserve">- najniższa cena brutto spośród wszystkich badanych </w:t>
            </w:r>
          </w:p>
          <w:p w14:paraId="110CEE3F"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ofert </w:t>
            </w:r>
          </w:p>
          <w:p w14:paraId="381C9B6A"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roofErr w:type="spellStart"/>
            <w:r w:rsidRPr="00523587">
              <w:rPr>
                <w:rFonts w:ascii="Cambria" w:eastAsiaTheme="minorHAnsi" w:hAnsi="Cambria" w:cs="Cambria"/>
                <w:color w:val="000000"/>
                <w:kern w:val="0"/>
              </w:rPr>
              <w:t>Cc</w:t>
            </w:r>
            <w:proofErr w:type="spellEnd"/>
            <w:r w:rsidRPr="00523587">
              <w:rPr>
                <w:rFonts w:ascii="Cambria" w:eastAsiaTheme="minorHAnsi" w:hAnsi="Cambria" w:cs="Cambria"/>
                <w:color w:val="000000"/>
                <w:kern w:val="0"/>
              </w:rPr>
              <w:t xml:space="preserve"> – cena brutto oferty badanej </w:t>
            </w:r>
          </w:p>
          <w:p w14:paraId="3C82F1A6"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roofErr w:type="spellStart"/>
            <w:r w:rsidRPr="00523587">
              <w:rPr>
                <w:rFonts w:ascii="Cambria" w:eastAsiaTheme="minorHAnsi" w:hAnsi="Cambria" w:cs="Cambria"/>
                <w:color w:val="000000"/>
                <w:kern w:val="0"/>
              </w:rPr>
              <w:t>P</w:t>
            </w:r>
            <w:r w:rsidRPr="00523587">
              <w:rPr>
                <w:rFonts w:ascii="Cambria" w:eastAsiaTheme="minorHAnsi" w:hAnsi="Cambria" w:cs="Cambria"/>
                <w:color w:val="000000"/>
                <w:kern w:val="0"/>
                <w:sz w:val="14"/>
                <w:szCs w:val="14"/>
              </w:rPr>
              <w:t>max</w:t>
            </w:r>
            <w:proofErr w:type="spellEnd"/>
            <w:r w:rsidRPr="00523587">
              <w:rPr>
                <w:rFonts w:ascii="Cambria" w:eastAsiaTheme="minorHAnsi" w:hAnsi="Cambria" w:cs="Cambria"/>
                <w:color w:val="000000"/>
                <w:kern w:val="0"/>
              </w:rPr>
              <w:t xml:space="preserve">- maksymalna ilość punktów, jakie można otrzymać za </w:t>
            </w:r>
          </w:p>
          <w:p w14:paraId="067D335E"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kryterium cena (100 pkt </w:t>
            </w:r>
          </w:p>
        </w:tc>
      </w:tr>
    </w:tbl>
    <w:p w14:paraId="6E5FB53B" w14:textId="77777777" w:rsidR="00523587" w:rsidRPr="00523587" w:rsidRDefault="00523587" w:rsidP="00523587">
      <w:pPr>
        <w:suppressAutoHyphens w:val="0"/>
        <w:autoSpaceDE w:val="0"/>
        <w:adjustRightInd w:val="0"/>
        <w:spacing w:after="0"/>
        <w:textAlignment w:val="auto"/>
        <w:rPr>
          <w:rFonts w:ascii="Cambria" w:eastAsiaTheme="minorHAnsi" w:hAnsi="Cambria" w:cs="Cambria"/>
          <w:b/>
          <w:bCs/>
          <w:color w:val="000000"/>
          <w:kern w:val="0"/>
          <w:sz w:val="24"/>
          <w:szCs w:val="24"/>
        </w:rPr>
      </w:pPr>
    </w:p>
    <w:p w14:paraId="6E21FA28" w14:textId="62DE0EEE" w:rsidR="00523587" w:rsidRPr="00523587" w:rsidRDefault="00523587" w:rsidP="00523587">
      <w:pPr>
        <w:pStyle w:val="Akapitzlist"/>
        <w:suppressAutoHyphens w:val="0"/>
        <w:autoSpaceDE w:val="0"/>
        <w:adjustRightInd w:val="0"/>
        <w:spacing w:after="0"/>
        <w:ind w:left="1800"/>
        <w:jc w:val="both"/>
        <w:textAlignment w:val="auto"/>
        <w:rPr>
          <w:rFonts w:asciiTheme="minorHAnsi" w:eastAsiaTheme="minorHAnsi" w:hAnsiTheme="minorHAnsi" w:cstheme="minorHAnsi"/>
          <w:b/>
          <w:bCs/>
          <w:color w:val="000000"/>
          <w:kern w:val="0"/>
          <w:sz w:val="20"/>
          <w:szCs w:val="20"/>
        </w:rPr>
      </w:pPr>
    </w:p>
    <w:p w14:paraId="66A0718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24"/>
          <w:szCs w:val="24"/>
        </w:rPr>
      </w:pPr>
    </w:p>
    <w:p w14:paraId="34306BC3"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7.1. Jeżeli nie można dokonać wyboru oferty najkorzystniejszej ze względu na to, że oferty uzyskały tę samą liczbę punktów, Zamawiający wezwie Wykonawców, którzy złożyli te oferty, do złożenia w określonym terminie ofert dodatkowych, zawierających ceny nie wyższe niż zaoferowane w złożonych ofertach. </w:t>
      </w:r>
    </w:p>
    <w:p w14:paraId="40A2ED42"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7.2. Łączna ocena ofert: Oferta w ocenie może uzyskać maksymalnie 100 pkt. w oparciu o zapisane w zapytaniu ofertowym kryterium </w:t>
      </w:r>
    </w:p>
    <w:p w14:paraId="4574D983"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7.3. Zamawiający udzieli zamówienia Wykonawcy, którego oferta uzyska największą ilość punktów w ocenie ofert (punkty uzyskane przez Wykonawcę w Kryterium Cena). Punkty będą liczone z dokładnością do dwóch miejsc po przecinku. </w:t>
      </w:r>
    </w:p>
    <w:p w14:paraId="2EC95CF1"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7.4. Ocenie będą podlegały wyłącznie oferty spełniające wszystkie postawione niniejszym Zapytaniem ofertowym wymagania. </w:t>
      </w:r>
    </w:p>
    <w:p w14:paraId="7DFF6808"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7.5. Zamawiający podpisze umowę z Wykonawcą, który przedłoży najkorzystniejszą ofertę w terminie do 5 dni roboczych od wyboru oferty. </w:t>
      </w:r>
    </w:p>
    <w:p w14:paraId="4A46FCFB" w14:textId="77777777" w:rsidR="00523587" w:rsidRPr="00523587" w:rsidRDefault="00523587" w:rsidP="00523587">
      <w:pPr>
        <w:widowControl/>
        <w:suppressAutoHyphens w:val="0"/>
        <w:autoSpaceDE w:val="0"/>
        <w:adjustRightInd w:val="0"/>
        <w:spacing w:after="126"/>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7.6. Zamawiający powiadomi wybranego Wykonawcę o miejscu i terminie podpisania umowy. </w:t>
      </w:r>
    </w:p>
    <w:p w14:paraId="20640F9D" w14:textId="7F74A908"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7.7. Informacja o wyborze najkorzystniejszej oferty zostanie opublikowana niezwłocznie na stronie internetowej Zamawiającego na Bazie Konkurencyjności Funduszy Europejskich https://bazakonkurencyjnosci.funduszeeuropejskie.gov. Oferenci, których oferta zostanie wybrana zostaną poinformowani drogą elektroniczną </w:t>
      </w:r>
      <w:r w:rsidR="004A443C">
        <w:rPr>
          <w:rFonts w:ascii="Cambria" w:eastAsiaTheme="minorHAnsi" w:hAnsi="Cambria" w:cs="Cambria"/>
          <w:color w:val="000000"/>
          <w:kern w:val="0"/>
        </w:rPr>
        <w:t>lub</w:t>
      </w:r>
      <w:r w:rsidRPr="00523587">
        <w:rPr>
          <w:rFonts w:ascii="Cambria" w:eastAsiaTheme="minorHAnsi" w:hAnsi="Cambria" w:cs="Cambria"/>
          <w:color w:val="000000"/>
          <w:kern w:val="0"/>
        </w:rPr>
        <w:t xml:space="preserve"> telefoniczną. </w:t>
      </w:r>
    </w:p>
    <w:p w14:paraId="39859DE1"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39B7B920"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VIII. TERMIN ZWIĄZANIA OFERTĄ </w:t>
      </w:r>
    </w:p>
    <w:p w14:paraId="5845D837" w14:textId="560691E2"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Wykonawca zostanie związany ofertą przez 30 dni (bieg terminu rozpoczyna się wraz z upływem terminu składania oferty). </w:t>
      </w:r>
    </w:p>
    <w:p w14:paraId="55178070"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1C7F8697" w14:textId="01A733C4"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IX. TERMIN I ZASADY SKŁADANIA OFERT </w:t>
      </w:r>
    </w:p>
    <w:p w14:paraId="635B11D7"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9.1. Oferta i złożone załączniki powinny zostać dostarczone w następujący sposób: </w:t>
      </w:r>
    </w:p>
    <w:p w14:paraId="2BDDD046" w14:textId="77777777" w:rsidR="00E213DD" w:rsidRPr="00F515A2" w:rsidRDefault="00E213DD" w:rsidP="00E213DD">
      <w:pPr>
        <w:widowControl/>
        <w:numPr>
          <w:ilvl w:val="1"/>
          <w:numId w:val="13"/>
        </w:numPr>
        <w:tabs>
          <w:tab w:val="left" w:pos="568"/>
        </w:tabs>
        <w:suppressAutoHyphens w:val="0"/>
        <w:autoSpaceDN/>
        <w:spacing w:after="0" w:line="239" w:lineRule="auto"/>
        <w:ind w:left="568" w:hanging="285"/>
        <w:textAlignment w:val="auto"/>
        <w:rPr>
          <w:rFonts w:asciiTheme="minorHAnsi" w:eastAsia="Arial Narrow" w:hAnsiTheme="minorHAnsi" w:cstheme="minorHAnsi"/>
        </w:rPr>
      </w:pPr>
      <w:r w:rsidRPr="00F515A2">
        <w:rPr>
          <w:rFonts w:asciiTheme="minorHAnsi" w:eastAsia="Arial Narrow" w:hAnsiTheme="minorHAnsi" w:cstheme="minorHAnsi"/>
        </w:rPr>
        <w:lastRenderedPageBreak/>
        <w:t>Ofertę należy złożyć w jednej z wymienionych form</w:t>
      </w:r>
      <w:r w:rsidRPr="00F515A2">
        <w:rPr>
          <w:rFonts w:asciiTheme="minorHAnsi" w:eastAsia="Arial Narrow" w:hAnsiTheme="minorHAnsi" w:cstheme="minorHAnsi"/>
          <w:b/>
        </w:rPr>
        <w:t>: pocztą tradycyjną, pocztą elektroniczną (skan) lub</w:t>
      </w:r>
      <w:r w:rsidRPr="00F515A2">
        <w:rPr>
          <w:rFonts w:asciiTheme="minorHAnsi" w:eastAsia="Arial Narrow" w:hAnsiTheme="minorHAnsi" w:cstheme="minorHAnsi"/>
        </w:rPr>
        <w:t xml:space="preserve"> </w:t>
      </w:r>
      <w:r w:rsidRPr="00F515A2">
        <w:rPr>
          <w:rFonts w:asciiTheme="minorHAnsi" w:eastAsia="Arial Narrow" w:hAnsiTheme="minorHAnsi" w:cstheme="minorHAnsi"/>
          <w:b/>
        </w:rPr>
        <w:t>osobiście (liczy się data wpływu do siedziby Zamawiającego),</w:t>
      </w:r>
    </w:p>
    <w:p w14:paraId="778BE372" w14:textId="77777777" w:rsidR="00E213DD" w:rsidRPr="00F515A2" w:rsidRDefault="00E213DD" w:rsidP="00E213DD">
      <w:pPr>
        <w:spacing w:line="1" w:lineRule="exact"/>
        <w:rPr>
          <w:rFonts w:asciiTheme="minorHAnsi" w:eastAsia="Arial Narrow" w:hAnsiTheme="minorHAnsi" w:cstheme="minorHAnsi"/>
        </w:rPr>
      </w:pPr>
    </w:p>
    <w:p w14:paraId="4CA17A55" w14:textId="77777777" w:rsidR="00E213DD" w:rsidRPr="00F515A2" w:rsidRDefault="00E213DD" w:rsidP="00E213DD">
      <w:pPr>
        <w:widowControl/>
        <w:numPr>
          <w:ilvl w:val="1"/>
          <w:numId w:val="13"/>
        </w:numPr>
        <w:tabs>
          <w:tab w:val="left" w:pos="568"/>
        </w:tabs>
        <w:suppressAutoHyphens w:val="0"/>
        <w:autoSpaceDN/>
        <w:spacing w:after="0" w:line="0" w:lineRule="atLeast"/>
        <w:textAlignment w:val="auto"/>
        <w:rPr>
          <w:rFonts w:asciiTheme="minorHAnsi" w:eastAsia="Arial Narrow" w:hAnsiTheme="minorHAnsi" w:cstheme="minorHAnsi"/>
          <w:b/>
        </w:rPr>
      </w:pPr>
      <w:r w:rsidRPr="00F515A2">
        <w:rPr>
          <w:rFonts w:asciiTheme="minorHAnsi" w:eastAsia="Arial Narrow" w:hAnsiTheme="minorHAnsi" w:cstheme="minorHAnsi"/>
        </w:rPr>
        <w:t xml:space="preserve">Adres na który należy złożyć ofertę: </w:t>
      </w:r>
      <w:r w:rsidRPr="00F515A2">
        <w:rPr>
          <w:rFonts w:asciiTheme="minorHAnsi" w:eastAsia="Arial Narrow" w:hAnsiTheme="minorHAnsi" w:cstheme="minorHAnsi"/>
          <w:b/>
        </w:rPr>
        <w:t xml:space="preserve">Przedszkole </w:t>
      </w:r>
      <w:proofErr w:type="gramStart"/>
      <w:r w:rsidRPr="00F515A2">
        <w:rPr>
          <w:rFonts w:asciiTheme="minorHAnsi" w:eastAsia="Arial Narrow" w:hAnsiTheme="minorHAnsi" w:cstheme="minorHAnsi"/>
          <w:b/>
        </w:rPr>
        <w:t>Łobuziaki,  32</w:t>
      </w:r>
      <w:proofErr w:type="gramEnd"/>
      <w:r w:rsidRPr="00F515A2">
        <w:rPr>
          <w:rFonts w:asciiTheme="minorHAnsi" w:eastAsia="Arial Narrow" w:hAnsiTheme="minorHAnsi" w:cstheme="minorHAnsi"/>
          <w:b/>
        </w:rPr>
        <w:t xml:space="preserve">-086 </w:t>
      </w:r>
      <w:proofErr w:type="spellStart"/>
      <w:r w:rsidRPr="00F515A2">
        <w:rPr>
          <w:rFonts w:asciiTheme="minorHAnsi" w:eastAsia="Arial Narrow" w:hAnsiTheme="minorHAnsi" w:cstheme="minorHAnsi"/>
          <w:b/>
        </w:rPr>
        <w:t>Węgrzce</w:t>
      </w:r>
      <w:proofErr w:type="spellEnd"/>
      <w:r w:rsidRPr="00F515A2">
        <w:rPr>
          <w:rFonts w:asciiTheme="minorHAnsi" w:eastAsia="Arial Narrow" w:hAnsiTheme="minorHAnsi" w:cstheme="minorHAnsi"/>
          <w:b/>
        </w:rPr>
        <w:t xml:space="preserve"> ul. Forteczna 12a, </w:t>
      </w:r>
    </w:p>
    <w:p w14:paraId="69DEFAB3" w14:textId="2564E5A6" w:rsidR="00E213DD" w:rsidRPr="00F515A2" w:rsidRDefault="00E213DD" w:rsidP="00E213DD">
      <w:pPr>
        <w:widowControl/>
        <w:tabs>
          <w:tab w:val="left" w:pos="568"/>
        </w:tabs>
        <w:suppressAutoHyphens w:val="0"/>
        <w:autoSpaceDN/>
        <w:spacing w:after="0" w:line="0" w:lineRule="atLeast"/>
        <w:textAlignment w:val="auto"/>
        <w:rPr>
          <w:rFonts w:asciiTheme="minorHAnsi" w:eastAsia="Arial Narrow" w:hAnsiTheme="minorHAnsi" w:cstheme="minorHAnsi"/>
          <w:b/>
        </w:rPr>
      </w:pPr>
      <w:r w:rsidRPr="00F515A2">
        <w:rPr>
          <w:rFonts w:asciiTheme="minorHAnsi" w:eastAsia="Arial Narrow" w:hAnsiTheme="minorHAnsi" w:cstheme="minorHAnsi"/>
          <w:b/>
        </w:rPr>
        <w:t xml:space="preserve">email:  </w:t>
      </w:r>
      <w:hyperlink r:id="rId9" w:history="1">
        <w:r w:rsidRPr="00F515A2">
          <w:rPr>
            <w:rStyle w:val="Hipercze"/>
            <w:rFonts w:asciiTheme="minorHAnsi" w:eastAsia="Arial Narrow" w:hAnsiTheme="minorHAnsi" w:cstheme="minorHAnsi"/>
            <w:b/>
            <w:color w:val="auto"/>
            <w:u w:val="none"/>
          </w:rPr>
          <w:t>kraków@lobuziaki.com.pl</w:t>
        </w:r>
      </w:hyperlink>
      <w:r w:rsidRPr="00F515A2">
        <w:rPr>
          <w:rFonts w:asciiTheme="minorHAnsi" w:eastAsia="Arial Narrow" w:hAnsiTheme="minorHAnsi" w:cstheme="minorHAnsi"/>
          <w:b/>
        </w:rPr>
        <w:t>, tel</w:t>
      </w:r>
      <w:r>
        <w:rPr>
          <w:rFonts w:asciiTheme="minorHAnsi" w:eastAsia="Arial Narrow" w:hAnsiTheme="minorHAnsi" w:cstheme="minorHAnsi"/>
          <w:b/>
        </w:rPr>
        <w:t>.</w:t>
      </w:r>
      <w:r w:rsidRPr="00F515A2">
        <w:rPr>
          <w:rFonts w:asciiTheme="minorHAnsi" w:eastAsia="Arial Narrow" w:hAnsiTheme="minorHAnsi" w:cstheme="minorHAnsi"/>
          <w:b/>
        </w:rPr>
        <w:t xml:space="preserve"> 572 494 428.</w:t>
      </w:r>
    </w:p>
    <w:p w14:paraId="24BF8E7A"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
    <w:p w14:paraId="63C9A37A"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W każdym w/w przypadku decyduje data dostarczenia oferty do Zamawiającego. </w:t>
      </w:r>
    </w:p>
    <w:p w14:paraId="49917243" w14:textId="548C4B93"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9.2. Termin składania ofert: </w:t>
      </w:r>
      <w:r w:rsidRPr="00523587">
        <w:rPr>
          <w:rFonts w:ascii="Cambria" w:eastAsiaTheme="minorHAnsi" w:hAnsi="Cambria" w:cs="Cambria"/>
          <w:b/>
          <w:bCs/>
          <w:color w:val="000000"/>
          <w:kern w:val="0"/>
        </w:rPr>
        <w:t xml:space="preserve">do </w:t>
      </w:r>
      <w:r w:rsidR="00E213DD">
        <w:rPr>
          <w:rFonts w:ascii="Cambria" w:eastAsiaTheme="minorHAnsi" w:hAnsi="Cambria" w:cs="Cambria"/>
          <w:b/>
          <w:bCs/>
          <w:color w:val="000000"/>
          <w:kern w:val="0"/>
        </w:rPr>
        <w:t>16</w:t>
      </w:r>
      <w:r w:rsidRPr="00523587">
        <w:rPr>
          <w:rFonts w:ascii="Cambria" w:eastAsiaTheme="minorHAnsi" w:hAnsi="Cambria" w:cs="Cambria"/>
          <w:b/>
          <w:bCs/>
          <w:color w:val="000000"/>
          <w:kern w:val="0"/>
        </w:rPr>
        <w:t xml:space="preserve"> </w:t>
      </w:r>
      <w:r w:rsidR="00E213DD">
        <w:rPr>
          <w:rFonts w:ascii="Cambria" w:eastAsiaTheme="minorHAnsi" w:hAnsi="Cambria" w:cs="Cambria"/>
          <w:b/>
          <w:bCs/>
          <w:color w:val="000000"/>
          <w:kern w:val="0"/>
        </w:rPr>
        <w:t>lipca</w:t>
      </w:r>
      <w:r w:rsidRPr="00523587">
        <w:rPr>
          <w:rFonts w:ascii="Cambria" w:eastAsiaTheme="minorHAnsi" w:hAnsi="Cambria" w:cs="Cambria"/>
          <w:b/>
          <w:bCs/>
          <w:color w:val="000000"/>
          <w:kern w:val="0"/>
        </w:rPr>
        <w:t xml:space="preserve"> 2021 </w:t>
      </w:r>
      <w:proofErr w:type="gramStart"/>
      <w:r w:rsidRPr="00523587">
        <w:rPr>
          <w:rFonts w:ascii="Cambria" w:eastAsiaTheme="minorHAnsi" w:hAnsi="Cambria" w:cs="Cambria"/>
          <w:b/>
          <w:bCs/>
          <w:color w:val="000000"/>
          <w:kern w:val="0"/>
        </w:rPr>
        <w:t>r .</w:t>
      </w:r>
      <w:proofErr w:type="gramEnd"/>
      <w:r w:rsidRPr="00523587">
        <w:rPr>
          <w:rFonts w:ascii="Cambria" w:eastAsiaTheme="minorHAnsi" w:hAnsi="Cambria" w:cs="Cambria"/>
          <w:b/>
          <w:bCs/>
          <w:color w:val="000000"/>
          <w:kern w:val="0"/>
        </w:rPr>
        <w:t xml:space="preserve"> do godziny 23:59:59</w:t>
      </w:r>
      <w:r w:rsidRPr="00523587">
        <w:rPr>
          <w:rFonts w:ascii="Cambria" w:eastAsiaTheme="minorHAnsi" w:hAnsi="Cambria" w:cs="Cambria"/>
          <w:color w:val="000000"/>
          <w:kern w:val="0"/>
        </w:rPr>
        <w:t xml:space="preserve">. </w:t>
      </w:r>
    </w:p>
    <w:p w14:paraId="6BD9403D"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9.3 Wykonawca może przed upływem terminu składania ofert zmienić ją lub wycofać. </w:t>
      </w:r>
    </w:p>
    <w:p w14:paraId="08826471" w14:textId="0EA45FEB"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9.4 Oferty złożone po terminie nie będą uwzględnione. Złożenie oferty nie jest równoznaczne z realizacją zamówienia. </w:t>
      </w:r>
    </w:p>
    <w:p w14:paraId="530075A3"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0D53F555"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X. OPIS SPOSOBU PRZYGOTOWANIA OFERTY </w:t>
      </w:r>
    </w:p>
    <w:p w14:paraId="68F76CC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10.1. Wykonawca pokrywa wszelkie koszty związane z przygotowaniem i złożeniem oferty. Oferta musi być kompletna. Każda strona oferty i załączników musi być parafowana przez Wykonawcę, </w:t>
      </w:r>
    </w:p>
    <w:p w14:paraId="3AE65407" w14:textId="2D71F7ED" w:rsidR="00850130" w:rsidRDefault="00523587" w:rsidP="00523587">
      <w:pPr>
        <w:widowControl/>
        <w:suppressAutoHyphens w:val="0"/>
        <w:autoSpaceDE w:val="0"/>
        <w:adjustRightInd w:val="0"/>
        <w:spacing w:after="0"/>
        <w:jc w:val="both"/>
        <w:textAlignment w:val="auto"/>
        <w:rPr>
          <w:rFonts w:ascii="Cambria" w:eastAsiaTheme="minorHAnsi" w:hAnsi="Cambria" w:cs="Cambria"/>
          <w:color w:val="000000"/>
          <w:kern w:val="0"/>
        </w:rPr>
      </w:pPr>
      <w:r w:rsidRPr="00523587">
        <w:rPr>
          <w:rFonts w:ascii="Cambria" w:eastAsiaTheme="minorHAnsi" w:hAnsi="Cambria" w:cs="Cambria"/>
          <w:color w:val="000000"/>
          <w:kern w:val="0"/>
        </w:rPr>
        <w:t>10.2. Ofertę należy sporządzić w języku polskim,</w:t>
      </w:r>
    </w:p>
    <w:p w14:paraId="199BC072"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10.3. Oferta musi być opatrzona datą i podpisana przez Wykonawcę. W przypadku, gdy dokumenty podpisane są przez osobę inną niż Wykonawca lub osobę reprezentującą wykonawcę inną niż wskazana w KRS lub innym równoważnym dokumencie, do oferty należy załączyć pełnomocnictwo do reprezentowania wykonawcy w postępowaniu o udzielenie zamówienia albo reprezentowania w postępowaniu i do zawarcia umowy w sprawie zamówienia, </w:t>
      </w:r>
    </w:p>
    <w:p w14:paraId="07328419"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10.4. Wszystkie dokonywane korekty, skreślenia i poprawki powinny być parafowane w miejscu naniesienie tych poprawek przez osobę/y podpisujące ofertę, </w:t>
      </w:r>
    </w:p>
    <w:p w14:paraId="38026CC7"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10.5. Oferta i wszystkie załączniki muszą być ze sobą spięte (dotyczy oferty przesyłanej pocztą w formie papierowej lub składanej osobiście w Biurze Projektu), </w:t>
      </w:r>
    </w:p>
    <w:p w14:paraId="5013E2E3"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10.6. Kopie dokumentów Wykonawca musi potwierdzić za zgodność z oryginałem, </w:t>
      </w:r>
    </w:p>
    <w:p w14:paraId="25F3FB14"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10.7. Wykonawca dołączy do oferty szczegółowy opis i zdjęcia oferowanych w ramach zapytania ofertowego produktów zgodnych lub równoważnych z załącznikiem nr 4 do zapytania ofertowego – Specyfikacja przedmiotu zamówienia, </w:t>
      </w:r>
    </w:p>
    <w:p w14:paraId="1BF3F53A" w14:textId="253C2B7C"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10.8. Oferty niekompletne (nie spełniające powyższych wymagań) nie będą rozpatrywane. </w:t>
      </w:r>
    </w:p>
    <w:p w14:paraId="105CE8CD"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735B4B39" w14:textId="067988F9" w:rsidR="00E213DD" w:rsidRPr="00523587" w:rsidRDefault="00523587" w:rsidP="00523587">
      <w:pPr>
        <w:widowControl/>
        <w:suppressAutoHyphens w:val="0"/>
        <w:autoSpaceDE w:val="0"/>
        <w:adjustRightInd w:val="0"/>
        <w:spacing w:after="0"/>
        <w:textAlignment w:val="auto"/>
        <w:rPr>
          <w:rFonts w:ascii="Cambria" w:eastAsiaTheme="minorHAnsi" w:hAnsi="Cambria" w:cs="Cambria"/>
          <w:b/>
          <w:bCs/>
          <w:color w:val="000000"/>
          <w:kern w:val="0"/>
        </w:rPr>
      </w:pPr>
      <w:r w:rsidRPr="00523587">
        <w:rPr>
          <w:rFonts w:ascii="Cambria" w:eastAsiaTheme="minorHAnsi" w:hAnsi="Cambria" w:cs="Cambria"/>
          <w:b/>
          <w:bCs/>
          <w:color w:val="000000"/>
          <w:kern w:val="0"/>
        </w:rPr>
        <w:t xml:space="preserve">XI INFORMACJE DODATKOWE, W TYM ISTOTNE POSTANOWIENIA UMOWY ZAWARTEJ W WYNIKU PRZEPROWADZONEGO POSTĘPOWANIA O UDZIELENIE ZAMÓWIENIA PUBLICZNEGO </w:t>
      </w:r>
    </w:p>
    <w:p w14:paraId="783F9C9F"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11.1. Zamawiający zastrzega sobie prawo do: </w:t>
      </w:r>
    </w:p>
    <w:p w14:paraId="3B68891B"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 zmiany lub unieważnienia niniejszego ogłoszenia, </w:t>
      </w:r>
    </w:p>
    <w:p w14:paraId="3460A8B3"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 zmiany warunków lub terminów prowadzonego postępowania ofertowego, </w:t>
      </w:r>
    </w:p>
    <w:p w14:paraId="7B34B756"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 unieważnienia postępowania na każdym jego etapie bez podania przyczyny, a także do pozostawienia postępowania bez wyboru oferty. </w:t>
      </w:r>
    </w:p>
    <w:p w14:paraId="306A560E" w14:textId="1061C4AB"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 wezwania Wykonawcy do złożenia wyjaśnień i/lub uzupełnienia złożonej oferty. </w:t>
      </w:r>
    </w:p>
    <w:p w14:paraId="11C28A72"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7A741BA4" w14:textId="6F460556" w:rsid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eastAsiaTheme="minorHAnsi" w:cs="Calibri"/>
          <w:color w:val="000000"/>
          <w:kern w:val="0"/>
          <w:sz w:val="23"/>
          <w:szCs w:val="23"/>
        </w:rPr>
        <w:t xml:space="preserve">11.2 </w:t>
      </w:r>
      <w:r w:rsidRPr="00523587">
        <w:rPr>
          <w:rFonts w:ascii="Cambria" w:eastAsiaTheme="minorHAnsi" w:hAnsi="Cambria" w:cs="Cambria"/>
          <w:color w:val="000000"/>
          <w:kern w:val="0"/>
        </w:rPr>
        <w:t xml:space="preserve">Zamawiający przewiduje możliwość wprowadzenia istotnych zmian postanowień zawartej umowy z wybranym Wykonawcą w stosunku do treści oferty, na podstawie której dokonano wyboru Wykonawcy. </w:t>
      </w:r>
    </w:p>
    <w:p w14:paraId="6C47B0D8" w14:textId="77777777" w:rsidR="00E213DD"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p>
    <w:p w14:paraId="53556A7F"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11.3 Dopuszczalne będą zmiany, dotyczące w szczególności: </w:t>
      </w:r>
    </w:p>
    <w:p w14:paraId="0EE37729" w14:textId="78366993" w:rsidR="00523587" w:rsidRPr="00523587" w:rsidRDefault="00E213DD" w:rsidP="00523587">
      <w:pPr>
        <w:widowControl/>
        <w:suppressAutoHyphens w:val="0"/>
        <w:autoSpaceDE w:val="0"/>
        <w:adjustRightInd w:val="0"/>
        <w:spacing w:after="166"/>
        <w:textAlignment w:val="auto"/>
        <w:rPr>
          <w:rFonts w:ascii="Cambria" w:eastAsiaTheme="minorHAnsi" w:hAnsi="Cambria" w:cs="Cambria"/>
          <w:color w:val="000000"/>
          <w:kern w:val="0"/>
        </w:rPr>
      </w:pPr>
      <w:r>
        <w:rPr>
          <w:rFonts w:ascii="Cambria" w:eastAsiaTheme="minorHAnsi" w:hAnsi="Cambria" w:cs="Cambria"/>
          <w:color w:val="000000"/>
          <w:kern w:val="0"/>
        </w:rPr>
        <w:t>-</w:t>
      </w:r>
      <w:r w:rsidR="00523587" w:rsidRPr="00523587">
        <w:rPr>
          <w:rFonts w:ascii="Cambria" w:eastAsiaTheme="minorHAnsi" w:hAnsi="Cambria" w:cs="Cambria"/>
          <w:color w:val="000000"/>
          <w:kern w:val="0"/>
        </w:rPr>
        <w:t xml:space="preserve"> </w:t>
      </w:r>
      <w:r w:rsidR="00523587" w:rsidRPr="00523587">
        <w:rPr>
          <w:rFonts w:ascii="Cambria" w:eastAsiaTheme="minorHAnsi" w:hAnsi="Cambria" w:cs="Cambria"/>
          <w:i/>
          <w:iCs/>
          <w:color w:val="000000"/>
          <w:kern w:val="0"/>
        </w:rPr>
        <w:t>zmiany jakichkolwiek rozporządzeń i przepisów i innych dokumentów, w tym dokumentów programowych Regionalnego Programu Operacyjnego Województwa Dolnośląskiego na lata 2014-2020</w:t>
      </w:r>
      <w:r w:rsidR="00523587" w:rsidRPr="00523587">
        <w:rPr>
          <w:rFonts w:ascii="Cambria" w:eastAsiaTheme="minorHAnsi" w:hAnsi="Cambria" w:cs="Cambria"/>
          <w:color w:val="000000"/>
          <w:kern w:val="0"/>
        </w:rPr>
        <w:t xml:space="preserve">, mających wpływ na realizację umowy; </w:t>
      </w:r>
    </w:p>
    <w:p w14:paraId="586C3240" w14:textId="0B22D64E" w:rsidR="00523587" w:rsidRPr="00523587" w:rsidRDefault="00E213DD" w:rsidP="00523587">
      <w:pPr>
        <w:pStyle w:val="Default"/>
        <w:rPr>
          <w:rFonts w:ascii="Cambria" w:hAnsi="Cambria" w:cs="Cambria"/>
        </w:rPr>
      </w:pPr>
      <w:r>
        <w:rPr>
          <w:rFonts w:ascii="Cambria" w:hAnsi="Cambria" w:cs="Cambria"/>
        </w:rPr>
        <w:t>-</w:t>
      </w:r>
      <w:r w:rsidR="00523587" w:rsidRPr="00523587">
        <w:rPr>
          <w:rFonts w:ascii="Cambria" w:hAnsi="Cambria" w:cs="Cambria"/>
        </w:rPr>
        <w:t xml:space="preserve"> </w:t>
      </w:r>
      <w:r w:rsidR="00523587" w:rsidRPr="00523587">
        <w:rPr>
          <w:rFonts w:ascii="Cambria" w:hAnsi="Cambria" w:cs="Cambria"/>
          <w:i/>
          <w:iCs/>
        </w:rPr>
        <w:t xml:space="preserve">zmiany organizacyjnej </w:t>
      </w:r>
      <w:r w:rsidR="00523587" w:rsidRPr="00523587">
        <w:rPr>
          <w:rFonts w:ascii="Cambria" w:hAnsi="Cambria" w:cs="Cambria"/>
        </w:rPr>
        <w:t xml:space="preserve">polegającej na zmianie terminu realizacji umowy, </w:t>
      </w:r>
      <w:r w:rsidR="00523587" w:rsidRPr="00523587">
        <w:rPr>
          <w:rFonts w:ascii="Times New Roman" w:hAnsi="Times New Roman" w:cs="Times New Roman"/>
        </w:rPr>
        <w:t xml:space="preserve">w tym harmonogramu realizacji umowy wynikające z po-stanowień umowy o dofinansowanie lub jej </w:t>
      </w:r>
      <w:r w:rsidR="00523587" w:rsidRPr="00523587">
        <w:rPr>
          <w:rFonts w:ascii="Times New Roman" w:hAnsi="Times New Roman" w:cs="Times New Roman"/>
        </w:rPr>
        <w:lastRenderedPageBreak/>
        <w:t>aneksów, w tym w szczególności zmian powodujących skrócenie terminu realizacji przedmiotu umowy, zmniejszenie wartości zamówienia, sposobu realizacji umowy, zmian nazwy, siedziby firmy, zmiany teleadresowe, ilości i numerów kont bankowych wyko-</w:t>
      </w:r>
      <w:proofErr w:type="spellStart"/>
      <w:r w:rsidR="00523587" w:rsidRPr="00523587">
        <w:rPr>
          <w:rFonts w:ascii="Times New Roman" w:hAnsi="Times New Roman" w:cs="Times New Roman"/>
        </w:rPr>
        <w:t>nawcy</w:t>
      </w:r>
      <w:proofErr w:type="spellEnd"/>
      <w:r w:rsidR="00523587" w:rsidRPr="00523587">
        <w:rPr>
          <w:rFonts w:ascii="Times New Roman" w:hAnsi="Times New Roman" w:cs="Times New Roman"/>
        </w:rPr>
        <w:t xml:space="preserve"> lub zamawiającego (zmiany podmiotowe), zmianie </w:t>
      </w:r>
      <w:r w:rsidR="00523587" w:rsidRPr="00523587">
        <w:rPr>
          <w:rFonts w:ascii="Cambria" w:hAnsi="Cambria" w:cs="Cambria"/>
        </w:rPr>
        <w:t xml:space="preserve">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w:t>
      </w:r>
    </w:p>
    <w:p w14:paraId="49D0B2B1" w14:textId="77777777" w:rsidR="00523587" w:rsidRPr="00523587" w:rsidRDefault="00523587" w:rsidP="00523587">
      <w:pPr>
        <w:widowControl/>
        <w:suppressAutoHyphens w:val="0"/>
        <w:autoSpaceDE w:val="0"/>
        <w:adjustRightInd w:val="0"/>
        <w:spacing w:after="171"/>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przyczyn organizacyjnych pod warunkiem, że osoby podwykonawcy, grupy wykonawców i innych podmiotów spełniają wszystkie wymogi wynikające z zapytania ofertowego i złożonej oferty; </w:t>
      </w:r>
    </w:p>
    <w:p w14:paraId="66640A4A" w14:textId="305A2E06" w:rsidR="00523587" w:rsidRPr="00523587" w:rsidRDefault="00E213DD" w:rsidP="00523587">
      <w:pPr>
        <w:widowControl/>
        <w:suppressAutoHyphens w:val="0"/>
        <w:autoSpaceDE w:val="0"/>
        <w:adjustRightInd w:val="0"/>
        <w:spacing w:after="0"/>
        <w:textAlignment w:val="auto"/>
        <w:rPr>
          <w:rFonts w:ascii="Cambria" w:eastAsiaTheme="minorHAnsi" w:hAnsi="Cambria" w:cs="Cambria"/>
          <w:color w:val="000000"/>
          <w:kern w:val="0"/>
        </w:rPr>
      </w:pPr>
      <w:r>
        <w:rPr>
          <w:rFonts w:ascii="Cambria" w:eastAsiaTheme="minorHAnsi" w:hAnsi="Cambria" w:cs="Cambria"/>
          <w:color w:val="000000"/>
          <w:kern w:val="0"/>
        </w:rPr>
        <w:t>-</w:t>
      </w:r>
      <w:r w:rsidR="00523587" w:rsidRPr="00523587">
        <w:rPr>
          <w:rFonts w:ascii="Cambria" w:eastAsiaTheme="minorHAnsi" w:hAnsi="Cambria" w:cs="Cambria"/>
          <w:color w:val="000000"/>
          <w:kern w:val="0"/>
        </w:rPr>
        <w:t xml:space="preserve"> </w:t>
      </w:r>
      <w:r w:rsidR="00523587" w:rsidRPr="00523587">
        <w:rPr>
          <w:rFonts w:ascii="Cambria" w:eastAsiaTheme="minorHAnsi" w:hAnsi="Cambria" w:cs="Cambria"/>
          <w:i/>
          <w:iCs/>
          <w:color w:val="000000"/>
          <w:kern w:val="0"/>
        </w:rPr>
        <w:t>zmiany wynagrodzenia (</w:t>
      </w:r>
      <w:r w:rsidR="00523587" w:rsidRPr="00523587">
        <w:rPr>
          <w:rFonts w:ascii="Cambria" w:eastAsiaTheme="minorHAnsi" w:hAnsi="Cambria" w:cs="Cambria"/>
          <w:color w:val="000000"/>
          <w:kern w:val="0"/>
        </w:rPr>
        <w:t xml:space="preserve">zmiany urzędowej stawki podatku VAT, uzasadnienia ekonomicznego i/lub technicznego). </w:t>
      </w:r>
    </w:p>
    <w:p w14:paraId="26EB987E"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11.4. Wszelkie zmiany i uzupełnienia do umowy zawartej z wybranym Wykonawcą muszą być dokonywane w formie pisemnych aneksów do umowy podpisanych przez obie strony, pod rygorem nieważności. </w:t>
      </w:r>
    </w:p>
    <w:p w14:paraId="3745EAEC"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11.5 Jeśli Wykonawca, którego oferta została wybrana, uchyla się od zawarcia umowy, Zamawiający wybiera ofertę najkorzystniejszą spośród pozostałych ofert, bez przeprowadzania ich ponownej oceny. </w:t>
      </w:r>
    </w:p>
    <w:p w14:paraId="10522EB6" w14:textId="77777777" w:rsidR="00523587" w:rsidRPr="00523587" w:rsidRDefault="00523587" w:rsidP="00523587">
      <w:pPr>
        <w:widowControl/>
        <w:suppressAutoHyphens w:val="0"/>
        <w:autoSpaceDE w:val="0"/>
        <w:adjustRightInd w:val="0"/>
        <w:spacing w:after="128"/>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11.6 W przypadku przedstawienia oferty niezgodnej z niniejszym zapytaniem ofertowym, przedstawienia informacji nieprawdziwych lub </w:t>
      </w:r>
      <w:proofErr w:type="gramStart"/>
      <w:r w:rsidRPr="00523587">
        <w:rPr>
          <w:rFonts w:ascii="Cambria" w:eastAsiaTheme="minorHAnsi" w:hAnsi="Cambria" w:cs="Cambria"/>
          <w:color w:val="000000"/>
          <w:kern w:val="0"/>
        </w:rPr>
        <w:t>nie spełnienia</w:t>
      </w:r>
      <w:proofErr w:type="gramEnd"/>
      <w:r w:rsidRPr="00523587">
        <w:rPr>
          <w:rFonts w:ascii="Cambria" w:eastAsiaTheme="minorHAnsi" w:hAnsi="Cambria" w:cs="Cambria"/>
          <w:color w:val="000000"/>
          <w:kern w:val="0"/>
        </w:rPr>
        <w:t xml:space="preserve"> warunków udziału w postępowaniu oferta Wykonawcy zostanie odrzucona z niniejszego postępowania i nie będzie dalej uwzględniana przy ocenie. </w:t>
      </w:r>
    </w:p>
    <w:p w14:paraId="3BD6C0D4"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rPr>
        <w:t xml:space="preserve">11.7 Zamawiający zastrzega sobie możliwość kontroli spełnienia przez oferenta warunków postępowania. Oferent ma obowiązek taką kontrolę umożliwić i współpracować przy kontroli. W przypadku wykazania niezgodności wyników kontroli ze złożonym oświadczeniem oferent może zostać wykluczony z postępowania na każdym jego etapie. </w:t>
      </w:r>
    </w:p>
    <w:p w14:paraId="38B04E25"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p>
    <w:p w14:paraId="5EB2C612"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XII. Klauzula informacyjna dotycząca ochrony danych osobowych dla wykonawców </w:t>
      </w:r>
    </w:p>
    <w:p w14:paraId="449BFB50"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F050959"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 xml:space="preserve">-administratorem Pani/Pana danych osobowych jest </w:t>
      </w:r>
      <w:proofErr w:type="spellStart"/>
      <w:r w:rsidRPr="00F515A2">
        <w:rPr>
          <w:rFonts w:asciiTheme="minorHAnsi" w:hAnsiTheme="minorHAnsi" w:cstheme="minorHAnsi"/>
        </w:rPr>
        <w:t>Klaudine</w:t>
      </w:r>
      <w:proofErr w:type="spellEnd"/>
      <w:r w:rsidRPr="00F515A2">
        <w:rPr>
          <w:rFonts w:asciiTheme="minorHAnsi" w:hAnsiTheme="minorHAnsi" w:cstheme="minorHAnsi"/>
        </w:rPr>
        <w:t xml:space="preserve"> Klaudyna </w:t>
      </w:r>
      <w:proofErr w:type="spellStart"/>
      <w:r w:rsidRPr="00F515A2">
        <w:rPr>
          <w:rFonts w:asciiTheme="minorHAnsi" w:hAnsiTheme="minorHAnsi" w:cstheme="minorHAnsi"/>
        </w:rPr>
        <w:t>Cichocka-Volkov</w:t>
      </w:r>
      <w:proofErr w:type="spellEnd"/>
      <w:r w:rsidRPr="00F515A2">
        <w:rPr>
          <w:rFonts w:asciiTheme="minorHAnsi" w:hAnsiTheme="minorHAnsi" w:cstheme="minorHAnsi"/>
        </w:rPr>
        <w:t xml:space="preserve">, </w:t>
      </w:r>
      <w:proofErr w:type="spellStart"/>
      <w:r w:rsidRPr="00F515A2">
        <w:rPr>
          <w:rFonts w:asciiTheme="minorHAnsi" w:hAnsiTheme="minorHAnsi" w:cstheme="minorHAnsi"/>
        </w:rPr>
        <w:t>Maślicka</w:t>
      </w:r>
      <w:proofErr w:type="spellEnd"/>
      <w:r w:rsidRPr="00F515A2">
        <w:rPr>
          <w:rFonts w:asciiTheme="minorHAnsi" w:hAnsiTheme="minorHAnsi" w:cstheme="minorHAnsi"/>
        </w:rPr>
        <w:t xml:space="preserve"> 148, 54-107 Wrocław</w:t>
      </w:r>
    </w:p>
    <w:p w14:paraId="6F447AA3"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 xml:space="preserve">Pani/Pana dane osobowe przetwarzane będą na podstawie art. 6 ust. 1 lit. c RODO w celu związanym z zapytaniem ofertowym na: </w:t>
      </w:r>
      <w:r w:rsidRPr="00F515A2">
        <w:rPr>
          <w:rFonts w:asciiTheme="minorHAnsi" w:hAnsiTheme="minorHAnsi" w:cstheme="minorHAnsi"/>
          <w:b/>
        </w:rPr>
        <w:t>dotyczące wybór osób prowadzących zajęcia dla uczestników projektu „</w:t>
      </w:r>
      <w:r w:rsidRPr="00F515A2">
        <w:rPr>
          <w:rFonts w:asciiTheme="minorHAnsi" w:hAnsiTheme="minorHAnsi" w:cstheme="minorHAnsi"/>
          <w:b/>
          <w:bCs/>
        </w:rPr>
        <w:t>Ja też będę Przedszkolakiem! Zwiększenie dostępu do wysokiej jakości edukacji przedszkolnej na terenie Krakowskiego Obszaru Funkcjonalnego poprzez utworzenie 60 nowych miejsc opieki przedszkolnej</w:t>
      </w:r>
      <w:r w:rsidRPr="00F515A2">
        <w:rPr>
          <w:rFonts w:asciiTheme="minorHAnsi" w:hAnsiTheme="minorHAnsi" w:cstheme="minorHAnsi"/>
          <w:b/>
        </w:rPr>
        <w:t xml:space="preserve">” </w:t>
      </w:r>
      <w:r w:rsidRPr="00F515A2">
        <w:rPr>
          <w:rFonts w:asciiTheme="minorHAnsi" w:hAnsiTheme="minorHAnsi" w:cstheme="minorHAnsi"/>
        </w:rPr>
        <w:t>finansowanego ze środków Unii Europejskiej w ramach Europejskiego Funduszu</w:t>
      </w:r>
      <w:r w:rsidRPr="00F515A2">
        <w:rPr>
          <w:rFonts w:asciiTheme="minorHAnsi" w:hAnsiTheme="minorHAnsi" w:cstheme="minorHAnsi"/>
          <w:b/>
        </w:rPr>
        <w:t xml:space="preserve"> </w:t>
      </w:r>
      <w:r w:rsidRPr="00F515A2">
        <w:rPr>
          <w:rFonts w:asciiTheme="minorHAnsi" w:hAnsiTheme="minorHAnsi" w:cstheme="minorHAnsi"/>
        </w:rPr>
        <w:t>Społecznego realizowany w ramach Regionalnego Programu Operacyjnego Województwa Małopolskiego na lata 2014-2020</w:t>
      </w:r>
    </w:p>
    <w:p w14:paraId="3121C137" w14:textId="77777777" w:rsidR="000F00F5" w:rsidRPr="00F515A2" w:rsidRDefault="000F00F5" w:rsidP="000F00F5">
      <w:pPr>
        <w:pStyle w:val="Bezodstpw"/>
        <w:rPr>
          <w:rFonts w:asciiTheme="minorHAnsi" w:eastAsia="Arial" w:hAnsiTheme="minorHAnsi" w:cstheme="minorHAnsi"/>
        </w:rPr>
      </w:pPr>
    </w:p>
    <w:p w14:paraId="76FE3A83"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w:t>
      </w:r>
      <w:proofErr w:type="spellStart"/>
      <w:r w:rsidRPr="00F515A2">
        <w:rPr>
          <w:rFonts w:asciiTheme="minorHAnsi" w:hAnsiTheme="minorHAnsi" w:cstheme="minorHAnsi"/>
        </w:rPr>
        <w:t>Pzp</w:t>
      </w:r>
      <w:proofErr w:type="spellEnd"/>
      <w:r w:rsidRPr="00F515A2">
        <w:rPr>
          <w:rFonts w:asciiTheme="minorHAnsi" w:hAnsiTheme="minorHAnsi" w:cstheme="minorHAnsi"/>
        </w:rPr>
        <w:t>”;</w:t>
      </w:r>
    </w:p>
    <w:p w14:paraId="1217A423" w14:textId="77777777" w:rsidR="000F00F5" w:rsidRPr="00F515A2" w:rsidRDefault="000F00F5" w:rsidP="000F00F5">
      <w:pPr>
        <w:pStyle w:val="Bezodstpw"/>
        <w:rPr>
          <w:rFonts w:asciiTheme="minorHAnsi" w:eastAsia="Arial" w:hAnsiTheme="minorHAnsi" w:cstheme="minorHAnsi"/>
        </w:rPr>
      </w:pPr>
    </w:p>
    <w:p w14:paraId="30007F99"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 xml:space="preserve">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F515A2">
        <w:rPr>
          <w:rFonts w:asciiTheme="minorHAnsi" w:hAnsiTheme="minorHAnsi" w:cstheme="minorHAnsi"/>
        </w:rPr>
        <w:lastRenderedPageBreak/>
        <w:t>dotyczące Europejskiego Funduszu Rozwoju Regionalnego, 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14:paraId="1E2BE2DB"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F515A2">
        <w:rPr>
          <w:rFonts w:asciiTheme="minorHAnsi" w:hAnsiTheme="minorHAnsi" w:cstheme="minorHAnsi"/>
        </w:rPr>
        <w:t>Pzp</w:t>
      </w:r>
      <w:proofErr w:type="spellEnd"/>
      <w:r w:rsidRPr="00F515A2">
        <w:rPr>
          <w:rFonts w:asciiTheme="minorHAnsi" w:hAnsiTheme="minorHAnsi" w:cstheme="minorHAnsi"/>
        </w:rPr>
        <w:t xml:space="preserve">, związanym z udziałem w postępowaniu o udzielenie zamówienia publicznego; konsekwencje niepodania określonych danych wynikają z ustawy </w:t>
      </w:r>
      <w:proofErr w:type="spellStart"/>
      <w:r w:rsidRPr="00F515A2">
        <w:rPr>
          <w:rFonts w:asciiTheme="minorHAnsi" w:hAnsiTheme="minorHAnsi" w:cstheme="minorHAnsi"/>
        </w:rPr>
        <w:t>Pzp</w:t>
      </w:r>
      <w:proofErr w:type="spellEnd"/>
      <w:r w:rsidRPr="00F515A2">
        <w:rPr>
          <w:rFonts w:asciiTheme="minorHAnsi" w:hAnsiTheme="minorHAnsi" w:cstheme="minorHAnsi"/>
        </w:rPr>
        <w:t>;</w:t>
      </w:r>
    </w:p>
    <w:p w14:paraId="14AAAFF9"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w odniesieniu do Pani/Pana danych osobowych decyzje nie będą podejmowane w sposób zautomatyzowany, stosowanie do art. 22 RODO;</w:t>
      </w:r>
    </w:p>
    <w:p w14:paraId="732D90B6"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posiada Pani/Pan:</w:t>
      </w:r>
    </w:p>
    <w:p w14:paraId="36158B3B"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na podstawie art. 15 RODO prawo dostępu do danych osobowych Pani/Pana dotyczących;</w:t>
      </w:r>
    </w:p>
    <w:p w14:paraId="738B2CAC"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na podstawie art. 16 RODO prawo do sprostowania Pani/Pana danych osobowych *;</w:t>
      </w:r>
    </w:p>
    <w:p w14:paraId="3D3DC54F"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na podstawie art. 18 RODO prawo żądania od administratora ograniczenia przetwarzania danych osobowych z zastrzeżeniem przypadków, o których mowa w art. 18 ust. 2 RODO **;</w:t>
      </w:r>
    </w:p>
    <w:p w14:paraId="05C7473D"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prawo do wniesienia skargi do Prezesa Urzędu Ochrony Danych Osobowych, gdy uzna Pani/Pan, że przetwarzanie danych osobowych Pani/Pana dotyczących narusza przepisy RODO;</w:t>
      </w:r>
    </w:p>
    <w:p w14:paraId="490492FA" w14:textId="77777777" w:rsidR="000F00F5" w:rsidRPr="00F515A2" w:rsidRDefault="000F00F5" w:rsidP="000F00F5">
      <w:pPr>
        <w:pStyle w:val="Bezodstpw"/>
        <w:rPr>
          <w:rFonts w:asciiTheme="minorHAnsi" w:eastAsia="Arial" w:hAnsiTheme="minorHAnsi" w:cstheme="minorHAnsi"/>
        </w:rPr>
      </w:pPr>
      <w:r w:rsidRPr="00F515A2">
        <w:rPr>
          <w:rFonts w:asciiTheme="minorHAnsi" w:hAnsiTheme="minorHAnsi" w:cstheme="minorHAnsi"/>
        </w:rPr>
        <w:t>nie przysługuje Pani/Panu:</w:t>
      </w:r>
    </w:p>
    <w:p w14:paraId="4F8753EA"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w związku z art. 17 ust. 3 lit. b, d lub e RODO prawo do usunięcia danych osobowych;</w:t>
      </w:r>
    </w:p>
    <w:p w14:paraId="15AB22B5"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prawo do przenoszenia danych osobowych, o którym mowa w art. 20 RODO;</w:t>
      </w:r>
    </w:p>
    <w:p w14:paraId="615F4667"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na podstawie art. 21 RODO prawo sprzeciwu, wobec przetwarzania danych osobowych, gdyż podstawą prawną przetwarzania Pani/Pana danych osobowych jest art. 6 ust. 1 lit. c RODO.</w:t>
      </w:r>
    </w:p>
    <w:p w14:paraId="1F1CD6A7" w14:textId="77777777" w:rsidR="000F00F5" w:rsidRPr="00F515A2" w:rsidRDefault="000F00F5" w:rsidP="000F00F5">
      <w:pPr>
        <w:pStyle w:val="Bezodstpw"/>
        <w:rPr>
          <w:rFonts w:asciiTheme="minorHAnsi" w:hAnsiTheme="minorHAnsi" w:cstheme="minorHAnsi"/>
        </w:rPr>
      </w:pPr>
      <w:r w:rsidRPr="00F515A2">
        <w:rPr>
          <w:rFonts w:asciiTheme="minorHAnsi" w:hAnsiTheme="minorHAnsi" w:cstheme="minorHAnsi"/>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281805F" w14:textId="2AC4DEFE" w:rsidR="000F00F5" w:rsidRDefault="000F00F5" w:rsidP="000F00F5">
      <w:pPr>
        <w:widowControl/>
        <w:suppressAutoHyphens w:val="0"/>
        <w:autoSpaceDE w:val="0"/>
        <w:adjustRightInd w:val="0"/>
        <w:spacing w:after="0"/>
        <w:textAlignment w:val="auto"/>
        <w:rPr>
          <w:rFonts w:asciiTheme="minorHAnsi" w:hAnsiTheme="minorHAnsi" w:cstheme="minorHAnsi"/>
        </w:rPr>
      </w:pPr>
      <w:r w:rsidRPr="00F515A2">
        <w:rPr>
          <w:rFonts w:asciiTheme="minorHAnsi" w:hAnsiTheme="minorHAnsi" w:cstheme="minorHAnsi"/>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heme="minorHAnsi" w:hAnsiTheme="minorHAnsi" w:cstheme="minorHAnsi"/>
        </w:rPr>
        <w:t>.</w:t>
      </w:r>
    </w:p>
    <w:p w14:paraId="5DAB7B48" w14:textId="77777777" w:rsidR="000F00F5" w:rsidRDefault="000F00F5" w:rsidP="000F00F5">
      <w:pPr>
        <w:widowControl/>
        <w:suppressAutoHyphens w:val="0"/>
        <w:autoSpaceDE w:val="0"/>
        <w:adjustRightInd w:val="0"/>
        <w:spacing w:after="0"/>
        <w:textAlignment w:val="auto"/>
        <w:rPr>
          <w:rFonts w:asciiTheme="minorHAnsi" w:hAnsiTheme="minorHAnsi" w:cstheme="minorHAnsi"/>
        </w:rPr>
      </w:pPr>
    </w:p>
    <w:p w14:paraId="31712634" w14:textId="7D32D77B" w:rsidR="00523587" w:rsidRPr="00523587" w:rsidRDefault="00523587" w:rsidP="000F00F5">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b/>
          <w:bCs/>
          <w:color w:val="000000"/>
          <w:kern w:val="0"/>
        </w:rPr>
        <w:t xml:space="preserve">XIII. ZAŁĄCZNIKI </w:t>
      </w:r>
    </w:p>
    <w:p w14:paraId="5CD36D09"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8"/>
          <w:szCs w:val="18"/>
        </w:rPr>
      </w:pPr>
      <w:r w:rsidRPr="00523587">
        <w:rPr>
          <w:rFonts w:ascii="Cambria" w:eastAsiaTheme="minorHAnsi" w:hAnsi="Cambria" w:cs="Cambria"/>
          <w:color w:val="000000"/>
          <w:kern w:val="0"/>
          <w:sz w:val="18"/>
          <w:szCs w:val="18"/>
        </w:rPr>
        <w:t xml:space="preserve">13.1 Formularz oferty </w:t>
      </w:r>
    </w:p>
    <w:p w14:paraId="360ACB6F"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8"/>
          <w:szCs w:val="18"/>
        </w:rPr>
      </w:pPr>
      <w:r w:rsidRPr="00523587">
        <w:rPr>
          <w:rFonts w:ascii="Cambria" w:eastAsiaTheme="minorHAnsi" w:hAnsi="Cambria" w:cs="Cambria"/>
          <w:color w:val="000000"/>
          <w:kern w:val="0"/>
          <w:sz w:val="18"/>
          <w:szCs w:val="18"/>
        </w:rPr>
        <w:t xml:space="preserve">13.2 Oświadczenie o braku powiązania osobowego i kapitałowego. </w:t>
      </w:r>
    </w:p>
    <w:p w14:paraId="572B4102"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8"/>
          <w:szCs w:val="18"/>
        </w:rPr>
      </w:pPr>
      <w:r w:rsidRPr="00523587">
        <w:rPr>
          <w:rFonts w:ascii="Cambria" w:eastAsiaTheme="minorHAnsi" w:hAnsi="Cambria" w:cs="Cambria"/>
          <w:color w:val="000000"/>
          <w:kern w:val="0"/>
          <w:sz w:val="18"/>
          <w:szCs w:val="18"/>
        </w:rPr>
        <w:t xml:space="preserve">13.3 Kosztorys przedmiotu zamówienia. </w:t>
      </w:r>
    </w:p>
    <w:p w14:paraId="3169C1D8"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8"/>
          <w:szCs w:val="18"/>
        </w:rPr>
      </w:pPr>
      <w:r w:rsidRPr="00523587">
        <w:rPr>
          <w:rFonts w:ascii="Cambria" w:eastAsiaTheme="minorHAnsi" w:hAnsi="Cambria" w:cs="Cambria"/>
          <w:color w:val="000000"/>
          <w:kern w:val="0"/>
          <w:sz w:val="18"/>
          <w:szCs w:val="18"/>
        </w:rPr>
        <w:t xml:space="preserve">13.4 Specyfikacja przedmiotu zamówienia. </w:t>
      </w:r>
    </w:p>
    <w:p w14:paraId="413E4653" w14:textId="77777777"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sz w:val="18"/>
          <w:szCs w:val="18"/>
        </w:rPr>
      </w:pPr>
      <w:r w:rsidRPr="00523587">
        <w:rPr>
          <w:rFonts w:ascii="Cambria" w:eastAsiaTheme="minorHAnsi" w:hAnsi="Cambria" w:cs="Cambria"/>
          <w:color w:val="000000"/>
          <w:kern w:val="0"/>
          <w:sz w:val="18"/>
          <w:szCs w:val="18"/>
        </w:rPr>
        <w:t xml:space="preserve">13.5 Zgoda na przetwarzanie danych </w:t>
      </w:r>
    </w:p>
    <w:p w14:paraId="475F1E62" w14:textId="0D1CA33D" w:rsidR="00523587" w:rsidRPr="00523587" w:rsidRDefault="00523587" w:rsidP="00523587">
      <w:pPr>
        <w:widowControl/>
        <w:suppressAutoHyphens w:val="0"/>
        <w:autoSpaceDE w:val="0"/>
        <w:adjustRightInd w:val="0"/>
        <w:spacing w:after="0"/>
        <w:textAlignment w:val="auto"/>
        <w:rPr>
          <w:rFonts w:ascii="Cambria" w:eastAsiaTheme="minorHAnsi" w:hAnsi="Cambria" w:cs="Cambria"/>
          <w:color w:val="000000"/>
          <w:kern w:val="0"/>
        </w:rPr>
      </w:pPr>
      <w:r w:rsidRPr="00523587">
        <w:rPr>
          <w:rFonts w:ascii="Cambria" w:eastAsiaTheme="minorHAnsi" w:hAnsi="Cambria" w:cs="Cambria"/>
          <w:color w:val="000000"/>
          <w:kern w:val="0"/>
          <w:sz w:val="18"/>
          <w:szCs w:val="18"/>
        </w:rPr>
        <w:t>13.7 Wzór umowy</w:t>
      </w:r>
    </w:p>
    <w:p w14:paraId="08411352" w14:textId="77777777" w:rsidR="00523587" w:rsidRPr="00850130" w:rsidRDefault="00523587" w:rsidP="00523587">
      <w:pPr>
        <w:widowControl/>
        <w:suppressAutoHyphens w:val="0"/>
        <w:autoSpaceDE w:val="0"/>
        <w:adjustRightInd w:val="0"/>
        <w:spacing w:after="0"/>
        <w:jc w:val="both"/>
        <w:textAlignment w:val="auto"/>
        <w:rPr>
          <w:rFonts w:asciiTheme="minorHAnsi" w:eastAsiaTheme="minorHAnsi" w:hAnsiTheme="minorHAnsi" w:cstheme="minorHAnsi"/>
          <w:color w:val="000000"/>
          <w:kern w:val="0"/>
          <w:sz w:val="20"/>
          <w:szCs w:val="20"/>
        </w:rPr>
      </w:pPr>
    </w:p>
    <w:sectPr w:rsidR="00523587" w:rsidRPr="00850130" w:rsidSect="00AD0137">
      <w:headerReference w:type="default" r:id="rId10"/>
      <w:pgSz w:w="11900" w:h="16838"/>
      <w:pgMar w:top="1440" w:right="1406" w:bottom="412" w:left="852" w:header="0" w:footer="0" w:gutter="0"/>
      <w:cols w:space="0" w:equalWidth="0">
        <w:col w:w="9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4575" w14:textId="77777777" w:rsidR="00E046CF" w:rsidRDefault="00E046CF" w:rsidP="009B4974">
      <w:pPr>
        <w:spacing w:after="0"/>
      </w:pPr>
      <w:r>
        <w:separator/>
      </w:r>
    </w:p>
  </w:endnote>
  <w:endnote w:type="continuationSeparator" w:id="0">
    <w:p w14:paraId="560D91C0" w14:textId="77777777" w:rsidR="00E046CF" w:rsidRDefault="00E046CF" w:rsidP="009B4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Bold">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2D58" w14:textId="77777777" w:rsidR="00E046CF" w:rsidRDefault="00E046CF" w:rsidP="009B4974">
      <w:pPr>
        <w:spacing w:after="0"/>
      </w:pPr>
      <w:r>
        <w:separator/>
      </w:r>
    </w:p>
  </w:footnote>
  <w:footnote w:type="continuationSeparator" w:id="0">
    <w:p w14:paraId="7BF02000" w14:textId="77777777" w:rsidR="00E046CF" w:rsidRDefault="00E046CF" w:rsidP="009B49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A131" w14:textId="77777777" w:rsidR="003C2DC5" w:rsidRDefault="003C2DC5" w:rsidP="003C2DC5">
    <w:pPr>
      <w:spacing w:line="236" w:lineRule="auto"/>
      <w:ind w:left="-1080"/>
      <w:jc w:val="center"/>
      <w:rPr>
        <w:rFonts w:ascii="Calisto MT" w:eastAsia="Calisto MT" w:hAnsi="Calisto MT"/>
        <w:sz w:val="18"/>
      </w:rPr>
    </w:pPr>
    <w:r>
      <w:rPr>
        <w:rFonts w:ascii="Calisto MT" w:eastAsia="Calisto MT" w:hAnsi="Calisto MT"/>
        <w:noProof/>
        <w:sz w:val="18"/>
      </w:rPr>
      <w:drawing>
        <wp:inline distT="0" distB="0" distL="0" distR="0" wp14:anchorId="74F6DB20" wp14:editId="3D4159DB">
          <wp:extent cx="6122670" cy="52451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524510"/>
                  </a:xfrm>
                  <a:prstGeom prst="rect">
                    <a:avLst/>
                  </a:prstGeom>
                  <a:noFill/>
                  <a:ln>
                    <a:noFill/>
                  </a:ln>
                </pic:spPr>
              </pic:pic>
            </a:graphicData>
          </a:graphic>
        </wp:inline>
      </w:drawing>
    </w:r>
  </w:p>
  <w:p w14:paraId="2C0C897A" w14:textId="72B7E462" w:rsidR="003C2DC5" w:rsidRDefault="003C2DC5" w:rsidP="00F063EF">
    <w:pPr>
      <w:pStyle w:val="Bezodstpw"/>
      <w:jc w:val="center"/>
      <w:rPr>
        <w:rFonts w:ascii="Calisto MT" w:eastAsia="Calisto MT" w:hAnsi="Calisto MT"/>
      </w:rPr>
    </w:pPr>
    <w:r>
      <w:rPr>
        <w:rFonts w:ascii="Calisto MT" w:eastAsia="Calisto MT" w:hAnsi="Calisto MT"/>
      </w:rPr>
      <w:t xml:space="preserve">Projekt </w:t>
    </w:r>
    <w:r w:rsidRPr="00F063EF">
      <w:rPr>
        <w:rFonts w:ascii="Calisto MT" w:eastAsia="Calisto MT" w:hAnsi="Calisto MT"/>
        <w:b/>
        <w:bCs/>
      </w:rPr>
      <w:t>„</w:t>
    </w:r>
    <w:r w:rsidRPr="00F063EF">
      <w:rPr>
        <w:b/>
        <w:bCs/>
      </w:rPr>
      <w:t>Ja też będę Przedszkolakiem! Zwiększenie dostępu do wysokiej jakości edukacji przedszkolnej na terenie Krakowskiego Obszaru Funkcjonalnego poprzez utworzenie 60 nowych miejsc opieki przedszkolnej</w:t>
    </w:r>
    <w:r w:rsidRPr="00F063EF">
      <w:rPr>
        <w:rFonts w:ascii="Calisto MT" w:eastAsia="Calisto MT" w:hAnsi="Calisto MT"/>
        <w:b/>
        <w:bCs/>
      </w:rPr>
      <w:t>”</w:t>
    </w:r>
    <w:r>
      <w:rPr>
        <w:rFonts w:ascii="Calisto MT" w:eastAsia="Calisto MT" w:hAnsi="Calisto MT"/>
      </w:rPr>
      <w:t xml:space="preserve"> dofinansowany w ramach Regionalnego Programu Operacyjnego Województwa Ma</w:t>
    </w:r>
    <w:r>
      <w:rPr>
        <w:rFonts w:eastAsia="Calisto MT" w:cs="Calibri"/>
      </w:rPr>
      <w:t>ło</w:t>
    </w:r>
    <w:r>
      <w:rPr>
        <w:rFonts w:ascii="Calisto MT" w:eastAsia="Calisto MT" w:hAnsi="Calisto MT"/>
      </w:rPr>
      <w:t xml:space="preserve">polskiego 2014-2020 nr </w:t>
    </w:r>
    <w:r w:rsidRPr="00F063EF">
      <w:rPr>
        <w:b/>
        <w:bCs/>
      </w:rPr>
      <w:t>RPMP.10.01.01-12-0114/19</w:t>
    </w:r>
    <w:r>
      <w:rPr>
        <w:rFonts w:ascii="Calisto MT" w:eastAsia="Calisto MT" w:hAnsi="Calisto MT"/>
      </w:rPr>
      <w:t>,</w:t>
    </w:r>
  </w:p>
  <w:p w14:paraId="20A795DF" w14:textId="16273F83" w:rsidR="003C2DC5" w:rsidRPr="00280C32" w:rsidRDefault="003C2DC5" w:rsidP="00280C32">
    <w:pPr>
      <w:pStyle w:val="Bezodstpw"/>
      <w:jc w:val="center"/>
      <w:rPr>
        <w:rFonts w:ascii="Calisto MT" w:eastAsia="Calisto MT" w:hAnsi="Calisto MT"/>
      </w:rPr>
    </w:pPr>
    <w:r>
      <w:rPr>
        <w:rFonts w:ascii="Calisto MT" w:eastAsia="Calisto MT" w:hAnsi="Calisto MT"/>
      </w:rPr>
      <w:t>Beneficjenta Projektu</w:t>
    </w:r>
  </w:p>
  <w:p w14:paraId="582D604E" w14:textId="77777777" w:rsidR="003C2DC5" w:rsidRDefault="003C2DC5" w:rsidP="00F063EF">
    <w:pPr>
      <w:pStyle w:val="Bezodstpw"/>
      <w:jc w:val="center"/>
      <w:rPr>
        <w:rFonts w:ascii="Calisto MT" w:eastAsia="Calisto MT" w:hAnsi="Calisto MT"/>
      </w:rPr>
    </w:pPr>
    <w:r>
      <w:rPr>
        <w:rFonts w:ascii="Calisto MT" w:eastAsia="Calisto MT" w:hAnsi="Calisto MT"/>
      </w:rPr>
      <w:t>„</w:t>
    </w:r>
    <w:proofErr w:type="spellStart"/>
    <w:r>
      <w:rPr>
        <w:rFonts w:ascii="Calisto MT" w:eastAsia="Calisto MT" w:hAnsi="Calisto MT"/>
      </w:rPr>
      <w:t>Klaudine</w:t>
    </w:r>
    <w:proofErr w:type="spellEnd"/>
    <w:r>
      <w:rPr>
        <w:rFonts w:ascii="Calisto MT" w:eastAsia="Calisto MT" w:hAnsi="Calisto MT"/>
      </w:rPr>
      <w:t xml:space="preserve"> Klaudyna </w:t>
    </w:r>
    <w:proofErr w:type="spellStart"/>
    <w:r>
      <w:rPr>
        <w:rFonts w:ascii="Calisto MT" w:eastAsia="Calisto MT" w:hAnsi="Calisto MT"/>
      </w:rPr>
      <w:t>Cichocka-Volkov</w:t>
    </w:r>
    <w:proofErr w:type="spellEnd"/>
    <w:r>
      <w:rPr>
        <w:rFonts w:ascii="Calisto MT" w:eastAsia="Calisto MT" w:hAnsi="Calisto MT"/>
      </w:rPr>
      <w:t>”</w:t>
    </w:r>
  </w:p>
  <w:p w14:paraId="5FD47770" w14:textId="77777777" w:rsidR="003C2DC5" w:rsidRPr="008A6F0F" w:rsidRDefault="003C2DC5" w:rsidP="00F063EF">
    <w:pPr>
      <w:pStyle w:val="Bezodstpw"/>
      <w:jc w:val="center"/>
      <w:rPr>
        <w:rFonts w:eastAsia="Calisto MT" w:cs="Calibri"/>
      </w:rPr>
    </w:pPr>
    <w:r>
      <w:rPr>
        <w:rFonts w:ascii="Calisto MT" w:eastAsia="Calisto MT" w:hAnsi="Calisto MT"/>
      </w:rPr>
      <w:t xml:space="preserve">Ul. </w:t>
    </w:r>
    <w:proofErr w:type="spellStart"/>
    <w:r>
      <w:rPr>
        <w:rFonts w:ascii="Calisto MT" w:eastAsia="Calisto MT" w:hAnsi="Calisto MT"/>
      </w:rPr>
      <w:t>Ma</w:t>
    </w:r>
    <w:r>
      <w:rPr>
        <w:rFonts w:eastAsia="Calisto MT" w:cs="Calibri"/>
      </w:rPr>
      <w:t>ślicka</w:t>
    </w:r>
    <w:proofErr w:type="spellEnd"/>
    <w:r>
      <w:rPr>
        <w:rFonts w:eastAsia="Calisto MT" w:cs="Calibri"/>
      </w:rPr>
      <w:t xml:space="preserve"> 148, 54-107 Wrocław</w:t>
    </w:r>
  </w:p>
  <w:p w14:paraId="4B3EBB6A" w14:textId="5EE55347" w:rsidR="00F92B17" w:rsidRPr="003C2DC5" w:rsidRDefault="00F92B17" w:rsidP="003C2D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436C6124"/>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3"/>
    <w:multiLevelType w:val="hybridMultilevel"/>
    <w:tmpl w:val="67638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4"/>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5"/>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6"/>
    <w:multiLevelType w:val="hybridMultilevel"/>
    <w:tmpl w:val="79838CB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7"/>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8"/>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9"/>
    <w:multiLevelType w:val="hybridMultilevel"/>
    <w:tmpl w:val="1FC4234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A"/>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B"/>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8793E7F"/>
    <w:multiLevelType w:val="multilevel"/>
    <w:tmpl w:val="9E42CF9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09A069A1"/>
    <w:multiLevelType w:val="hybridMultilevel"/>
    <w:tmpl w:val="2A705088"/>
    <w:lvl w:ilvl="0" w:tplc="385EDCC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29479E3"/>
    <w:multiLevelType w:val="multilevel"/>
    <w:tmpl w:val="A3C661A4"/>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1FE01483"/>
    <w:multiLevelType w:val="multilevel"/>
    <w:tmpl w:val="FC40DF44"/>
    <w:lvl w:ilvl="0">
      <w:start w:val="1"/>
      <w:numFmt w:val="upperRoman"/>
      <w:lvlText w:val="%1."/>
      <w:lvlJc w:val="left"/>
      <w:pPr>
        <w:ind w:left="1800" w:hanging="720"/>
      </w:pPr>
      <w:rPr>
        <w:rFonts w:ascii="Cambria" w:eastAsiaTheme="minorHAnsi" w:hAnsi="Cambria" w:cs="Cambria" w:hint="default"/>
        <w:color w:val="000000"/>
        <w:sz w:val="23"/>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296A75B6"/>
    <w:multiLevelType w:val="multilevel"/>
    <w:tmpl w:val="18B42D4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2B9D64A7"/>
    <w:multiLevelType w:val="multilevel"/>
    <w:tmpl w:val="7658961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832224"/>
    <w:multiLevelType w:val="multilevel"/>
    <w:tmpl w:val="D33A0A5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eastAsia="Verdana,Bold" w:hint="default"/>
      </w:rPr>
    </w:lvl>
    <w:lvl w:ilvl="2">
      <w:start w:val="1"/>
      <w:numFmt w:val="decimal"/>
      <w:isLgl/>
      <w:lvlText w:val="%1.%2.%3."/>
      <w:lvlJc w:val="left"/>
      <w:pPr>
        <w:ind w:left="1080" w:hanging="720"/>
      </w:pPr>
      <w:rPr>
        <w:rFonts w:eastAsia="Verdana,Bold" w:hint="default"/>
      </w:rPr>
    </w:lvl>
    <w:lvl w:ilvl="3">
      <w:start w:val="1"/>
      <w:numFmt w:val="decimal"/>
      <w:isLgl/>
      <w:lvlText w:val="%1.%2.%3.%4."/>
      <w:lvlJc w:val="left"/>
      <w:pPr>
        <w:ind w:left="1440" w:hanging="1080"/>
      </w:pPr>
      <w:rPr>
        <w:rFonts w:eastAsia="Verdana,Bold" w:hint="default"/>
      </w:rPr>
    </w:lvl>
    <w:lvl w:ilvl="4">
      <w:start w:val="1"/>
      <w:numFmt w:val="decimal"/>
      <w:isLgl/>
      <w:lvlText w:val="%1.%2.%3.%4.%5."/>
      <w:lvlJc w:val="left"/>
      <w:pPr>
        <w:ind w:left="1440" w:hanging="1080"/>
      </w:pPr>
      <w:rPr>
        <w:rFonts w:eastAsia="Verdana,Bold" w:hint="default"/>
      </w:rPr>
    </w:lvl>
    <w:lvl w:ilvl="5">
      <w:start w:val="1"/>
      <w:numFmt w:val="decimal"/>
      <w:isLgl/>
      <w:lvlText w:val="%1.%2.%3.%4.%5.%6."/>
      <w:lvlJc w:val="left"/>
      <w:pPr>
        <w:ind w:left="1800" w:hanging="1440"/>
      </w:pPr>
      <w:rPr>
        <w:rFonts w:eastAsia="Verdana,Bold" w:hint="default"/>
      </w:rPr>
    </w:lvl>
    <w:lvl w:ilvl="6">
      <w:start w:val="1"/>
      <w:numFmt w:val="decimal"/>
      <w:isLgl/>
      <w:lvlText w:val="%1.%2.%3.%4.%5.%6.%7."/>
      <w:lvlJc w:val="left"/>
      <w:pPr>
        <w:ind w:left="1800" w:hanging="1440"/>
      </w:pPr>
      <w:rPr>
        <w:rFonts w:eastAsia="Verdana,Bold" w:hint="default"/>
      </w:rPr>
    </w:lvl>
    <w:lvl w:ilvl="7">
      <w:start w:val="1"/>
      <w:numFmt w:val="decimal"/>
      <w:isLgl/>
      <w:lvlText w:val="%1.%2.%3.%4.%5.%6.%7.%8."/>
      <w:lvlJc w:val="left"/>
      <w:pPr>
        <w:ind w:left="2160" w:hanging="1800"/>
      </w:pPr>
      <w:rPr>
        <w:rFonts w:eastAsia="Verdana,Bold" w:hint="default"/>
      </w:rPr>
    </w:lvl>
    <w:lvl w:ilvl="8">
      <w:start w:val="1"/>
      <w:numFmt w:val="decimal"/>
      <w:isLgl/>
      <w:lvlText w:val="%1.%2.%3.%4.%5.%6.%7.%8.%9."/>
      <w:lvlJc w:val="left"/>
      <w:pPr>
        <w:ind w:left="2160" w:hanging="1800"/>
      </w:pPr>
      <w:rPr>
        <w:rFonts w:eastAsia="Verdana,Bold" w:hint="default"/>
      </w:rPr>
    </w:lvl>
  </w:abstractNum>
  <w:abstractNum w:abstractNumId="29" w15:restartNumberingAfterBreak="0">
    <w:nsid w:val="406D4DBF"/>
    <w:multiLevelType w:val="multilevel"/>
    <w:tmpl w:val="7658961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8A15D0"/>
    <w:multiLevelType w:val="multilevel"/>
    <w:tmpl w:val="1BA28BD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0B1113"/>
    <w:multiLevelType w:val="multilevel"/>
    <w:tmpl w:val="7658961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A511B2"/>
    <w:multiLevelType w:val="multilevel"/>
    <w:tmpl w:val="7658961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E30E9"/>
    <w:multiLevelType w:val="multilevel"/>
    <w:tmpl w:val="7658961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5560A5"/>
    <w:multiLevelType w:val="hybridMultilevel"/>
    <w:tmpl w:val="5532D2DC"/>
    <w:lvl w:ilvl="0" w:tplc="7CA4214A">
      <w:start w:val="1"/>
      <w:numFmt w:val="upperRoman"/>
      <w:lvlText w:val="%1."/>
      <w:lvlJc w:val="left"/>
      <w:pPr>
        <w:ind w:left="1080" w:hanging="720"/>
      </w:pPr>
      <w:rPr>
        <w:rFonts w:ascii="Cambria" w:eastAsiaTheme="minorHAnsi" w:hAnsi="Cambria" w:cs="Cambria" w:hint="default"/>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4"/>
  </w:num>
  <w:num w:numId="3">
    <w:abstractNumId w:val="26"/>
  </w:num>
  <w:num w:numId="4">
    <w:abstractNumId w:val="22"/>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7"/>
  </w:num>
  <w:num w:numId="28">
    <w:abstractNumId w:val="29"/>
  </w:num>
  <w:num w:numId="29">
    <w:abstractNumId w:val="31"/>
  </w:num>
  <w:num w:numId="30">
    <w:abstractNumId w:val="33"/>
  </w:num>
  <w:num w:numId="31">
    <w:abstractNumId w:val="32"/>
  </w:num>
  <w:num w:numId="32">
    <w:abstractNumId w:val="34"/>
  </w:num>
  <w:num w:numId="33">
    <w:abstractNumId w:val="25"/>
  </w:num>
  <w:num w:numId="34">
    <w:abstractNumId w:val="28"/>
  </w:num>
  <w:num w:numId="3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74"/>
    <w:rsid w:val="000122F0"/>
    <w:rsid w:val="000167D9"/>
    <w:rsid w:val="0002173F"/>
    <w:rsid w:val="000311D6"/>
    <w:rsid w:val="00095C2E"/>
    <w:rsid w:val="000A2BAF"/>
    <w:rsid w:val="000B009E"/>
    <w:rsid w:val="000B62CB"/>
    <w:rsid w:val="000F00F5"/>
    <w:rsid w:val="000F222B"/>
    <w:rsid w:val="00102249"/>
    <w:rsid w:val="001026D6"/>
    <w:rsid w:val="0011524C"/>
    <w:rsid w:val="0011647B"/>
    <w:rsid w:val="001271A9"/>
    <w:rsid w:val="00151D63"/>
    <w:rsid w:val="00164FA7"/>
    <w:rsid w:val="00176A9F"/>
    <w:rsid w:val="001A3C5F"/>
    <w:rsid w:val="001F03A5"/>
    <w:rsid w:val="00261591"/>
    <w:rsid w:val="00280C32"/>
    <w:rsid w:val="002C0A33"/>
    <w:rsid w:val="003304C7"/>
    <w:rsid w:val="00332073"/>
    <w:rsid w:val="003406C7"/>
    <w:rsid w:val="00390B0A"/>
    <w:rsid w:val="003A476D"/>
    <w:rsid w:val="003A70EF"/>
    <w:rsid w:val="003B7A72"/>
    <w:rsid w:val="003C2DC5"/>
    <w:rsid w:val="003C63C5"/>
    <w:rsid w:val="003D4B79"/>
    <w:rsid w:val="00411963"/>
    <w:rsid w:val="00486107"/>
    <w:rsid w:val="00487DF9"/>
    <w:rsid w:val="004A443C"/>
    <w:rsid w:val="004B0435"/>
    <w:rsid w:val="004B6862"/>
    <w:rsid w:val="004F366B"/>
    <w:rsid w:val="00507BB1"/>
    <w:rsid w:val="0051440F"/>
    <w:rsid w:val="00523587"/>
    <w:rsid w:val="00530182"/>
    <w:rsid w:val="00531B02"/>
    <w:rsid w:val="005419F7"/>
    <w:rsid w:val="00573785"/>
    <w:rsid w:val="00575337"/>
    <w:rsid w:val="005B3997"/>
    <w:rsid w:val="005C0744"/>
    <w:rsid w:val="005C48F5"/>
    <w:rsid w:val="006A7CAA"/>
    <w:rsid w:val="006B21D7"/>
    <w:rsid w:val="006B6733"/>
    <w:rsid w:val="006C1C9A"/>
    <w:rsid w:val="006C4C96"/>
    <w:rsid w:val="007520C4"/>
    <w:rsid w:val="00757B07"/>
    <w:rsid w:val="00791F6D"/>
    <w:rsid w:val="007C103E"/>
    <w:rsid w:val="007C4C18"/>
    <w:rsid w:val="007D52E1"/>
    <w:rsid w:val="007F0F7A"/>
    <w:rsid w:val="007F2B92"/>
    <w:rsid w:val="00837297"/>
    <w:rsid w:val="00850130"/>
    <w:rsid w:val="00852587"/>
    <w:rsid w:val="008C22DD"/>
    <w:rsid w:val="008F71FA"/>
    <w:rsid w:val="00925748"/>
    <w:rsid w:val="009307BA"/>
    <w:rsid w:val="009727E0"/>
    <w:rsid w:val="00982A0C"/>
    <w:rsid w:val="00991CB4"/>
    <w:rsid w:val="009A4CD0"/>
    <w:rsid w:val="009B4974"/>
    <w:rsid w:val="009E2EC6"/>
    <w:rsid w:val="009E4984"/>
    <w:rsid w:val="00A11ACA"/>
    <w:rsid w:val="00A12FFD"/>
    <w:rsid w:val="00A1542D"/>
    <w:rsid w:val="00A55A95"/>
    <w:rsid w:val="00A56D38"/>
    <w:rsid w:val="00A626BA"/>
    <w:rsid w:val="00A722AE"/>
    <w:rsid w:val="00A742AA"/>
    <w:rsid w:val="00A82110"/>
    <w:rsid w:val="00A83CD8"/>
    <w:rsid w:val="00AD0137"/>
    <w:rsid w:val="00AD1B9A"/>
    <w:rsid w:val="00AE0933"/>
    <w:rsid w:val="00AE6525"/>
    <w:rsid w:val="00B20EDA"/>
    <w:rsid w:val="00B21FBB"/>
    <w:rsid w:val="00B352E1"/>
    <w:rsid w:val="00B4455D"/>
    <w:rsid w:val="00B45021"/>
    <w:rsid w:val="00B50904"/>
    <w:rsid w:val="00B87758"/>
    <w:rsid w:val="00BA6C77"/>
    <w:rsid w:val="00BB5A32"/>
    <w:rsid w:val="00BD524A"/>
    <w:rsid w:val="00BF4169"/>
    <w:rsid w:val="00C043EA"/>
    <w:rsid w:val="00C3386C"/>
    <w:rsid w:val="00C470AB"/>
    <w:rsid w:val="00C62989"/>
    <w:rsid w:val="00C8460A"/>
    <w:rsid w:val="00CD0417"/>
    <w:rsid w:val="00D0760C"/>
    <w:rsid w:val="00D107AC"/>
    <w:rsid w:val="00D3112D"/>
    <w:rsid w:val="00D55104"/>
    <w:rsid w:val="00D840EE"/>
    <w:rsid w:val="00DB5F29"/>
    <w:rsid w:val="00DC6936"/>
    <w:rsid w:val="00DF1A84"/>
    <w:rsid w:val="00E02EB6"/>
    <w:rsid w:val="00E046CF"/>
    <w:rsid w:val="00E213DD"/>
    <w:rsid w:val="00E2524E"/>
    <w:rsid w:val="00E42889"/>
    <w:rsid w:val="00E77D79"/>
    <w:rsid w:val="00E84037"/>
    <w:rsid w:val="00EA7620"/>
    <w:rsid w:val="00ED0CAD"/>
    <w:rsid w:val="00ED6479"/>
    <w:rsid w:val="00EE2BE5"/>
    <w:rsid w:val="00EE2D35"/>
    <w:rsid w:val="00EF4E96"/>
    <w:rsid w:val="00F063EF"/>
    <w:rsid w:val="00F515A2"/>
    <w:rsid w:val="00F92B17"/>
    <w:rsid w:val="00FB04AD"/>
    <w:rsid w:val="00FC2EEB"/>
    <w:rsid w:val="00FD3883"/>
    <w:rsid w:val="00FF5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DFFB"/>
  <w15:chartTrackingRefBased/>
  <w15:docId w15:val="{57E1E619-49F9-4CBC-855A-A07494B7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B4974"/>
    <w:pPr>
      <w:widowControl w:val="0"/>
      <w:suppressAutoHyphens/>
      <w:autoSpaceDN w:val="0"/>
      <w:spacing w:after="160"/>
      <w:textAlignment w:val="baseline"/>
    </w:pPr>
    <w:rPr>
      <w:rFonts w:ascii="Calibri" w:eastAsia="SimSun" w:hAnsi="Calibri" w:cs="Tahoma"/>
      <w:kern w:val="3"/>
    </w:rPr>
  </w:style>
  <w:style w:type="paragraph" w:styleId="Nagwek1">
    <w:name w:val="heading 1"/>
    <w:basedOn w:val="Normalny"/>
    <w:next w:val="Normalny"/>
    <w:link w:val="Nagwek1Znak"/>
    <w:uiPriority w:val="9"/>
    <w:qFormat/>
    <w:rsid w:val="009B4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rsid w:val="009B4974"/>
    <w:pPr>
      <w:widowControl/>
      <w:suppressAutoHyphens w:val="0"/>
      <w:spacing w:before="240" w:after="60" w:line="276" w:lineRule="auto"/>
      <w:textAlignment w:val="auto"/>
      <w:outlineLvl w:val="4"/>
    </w:pPr>
    <w:rPr>
      <w:rFonts w:eastAsia="Times New Roman" w:cs="Times New Roman"/>
      <w:b/>
      <w:bCs/>
      <w:i/>
      <w:iCs/>
      <w:kern w:val="0"/>
      <w:sz w:val="26"/>
      <w:szCs w:val="26"/>
      <w:lang w:val="en-US"/>
    </w:rPr>
  </w:style>
  <w:style w:type="paragraph" w:styleId="Nagwek6">
    <w:name w:val="heading 6"/>
    <w:basedOn w:val="Normalny"/>
    <w:next w:val="Normalny"/>
    <w:link w:val="Nagwek6Znak"/>
    <w:rsid w:val="009B4974"/>
    <w:pPr>
      <w:widowControl/>
      <w:suppressAutoHyphens w:val="0"/>
      <w:spacing w:before="240" w:after="60" w:line="276" w:lineRule="auto"/>
      <w:textAlignment w:val="auto"/>
      <w:outlineLvl w:val="5"/>
    </w:pPr>
    <w:rPr>
      <w:rFonts w:eastAsia="Times New Roman" w:cs="Times New Roman"/>
      <w:b/>
      <w:bCs/>
      <w:kern w:val="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9B4974"/>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rsid w:val="009B4974"/>
    <w:rPr>
      <w:rFonts w:ascii="Calibri" w:eastAsia="Times New Roman" w:hAnsi="Calibri" w:cs="Times New Roman"/>
      <w:b/>
      <w:bCs/>
      <w:lang w:val="en-US"/>
    </w:rPr>
  </w:style>
  <w:style w:type="paragraph" w:customStyle="1" w:styleId="Standard">
    <w:name w:val="Standard"/>
    <w:rsid w:val="009B4974"/>
    <w:pPr>
      <w:suppressAutoHyphens/>
      <w:autoSpaceDN w:val="0"/>
      <w:spacing w:after="160"/>
      <w:textAlignment w:val="baseline"/>
    </w:pPr>
    <w:rPr>
      <w:rFonts w:ascii="Calibri" w:eastAsia="SimSun" w:hAnsi="Calibri" w:cs="Tahoma"/>
      <w:kern w:val="3"/>
    </w:rPr>
  </w:style>
  <w:style w:type="paragraph" w:customStyle="1" w:styleId="Heading">
    <w:name w:val="Heading"/>
    <w:basedOn w:val="Standard"/>
    <w:next w:val="Textbody"/>
    <w:rsid w:val="009B4974"/>
    <w:pPr>
      <w:keepNext/>
      <w:spacing w:before="240" w:after="120"/>
    </w:pPr>
    <w:rPr>
      <w:rFonts w:ascii="Arial" w:eastAsia="Microsoft YaHei" w:hAnsi="Arial" w:cs="Arial"/>
      <w:sz w:val="28"/>
      <w:szCs w:val="28"/>
    </w:rPr>
  </w:style>
  <w:style w:type="paragraph" w:customStyle="1" w:styleId="Textbody">
    <w:name w:val="Text body"/>
    <w:basedOn w:val="Standard"/>
    <w:rsid w:val="009B4974"/>
    <w:pPr>
      <w:spacing w:after="120"/>
    </w:pPr>
  </w:style>
  <w:style w:type="paragraph" w:styleId="Lista">
    <w:name w:val="List"/>
    <w:basedOn w:val="Textbody"/>
    <w:rsid w:val="009B4974"/>
    <w:rPr>
      <w:rFonts w:cs="Arial"/>
    </w:rPr>
  </w:style>
  <w:style w:type="paragraph" w:styleId="Legenda">
    <w:name w:val="caption"/>
    <w:basedOn w:val="Standard"/>
    <w:rsid w:val="009B4974"/>
    <w:pPr>
      <w:suppressLineNumbers/>
      <w:spacing w:before="120" w:after="120"/>
    </w:pPr>
    <w:rPr>
      <w:rFonts w:cs="Arial"/>
      <w:i/>
      <w:iCs/>
      <w:sz w:val="24"/>
      <w:szCs w:val="24"/>
    </w:rPr>
  </w:style>
  <w:style w:type="paragraph" w:customStyle="1" w:styleId="Index">
    <w:name w:val="Index"/>
    <w:basedOn w:val="Standard"/>
    <w:rsid w:val="009B4974"/>
    <w:pPr>
      <w:suppressLineNumbers/>
    </w:pPr>
    <w:rPr>
      <w:rFonts w:cs="Arial"/>
    </w:rPr>
  </w:style>
  <w:style w:type="paragraph" w:styleId="Nagwek">
    <w:name w:val="header"/>
    <w:basedOn w:val="Standard"/>
    <w:link w:val="NagwekZnak"/>
    <w:rsid w:val="009B4974"/>
    <w:pPr>
      <w:suppressLineNumbers/>
      <w:tabs>
        <w:tab w:val="center" w:pos="4536"/>
        <w:tab w:val="right" w:pos="9072"/>
      </w:tabs>
      <w:spacing w:after="0"/>
    </w:pPr>
  </w:style>
  <w:style w:type="character" w:customStyle="1" w:styleId="NagwekZnak">
    <w:name w:val="Nagłówek Znak"/>
    <w:basedOn w:val="Domylnaczcionkaakapitu"/>
    <w:link w:val="Nagwek"/>
    <w:rsid w:val="009B4974"/>
    <w:rPr>
      <w:rFonts w:ascii="Calibri" w:eastAsia="SimSun" w:hAnsi="Calibri" w:cs="Tahoma"/>
      <w:kern w:val="3"/>
    </w:rPr>
  </w:style>
  <w:style w:type="paragraph" w:styleId="Stopka">
    <w:name w:val="footer"/>
    <w:basedOn w:val="Standard"/>
    <w:link w:val="StopkaZnak"/>
    <w:rsid w:val="009B4974"/>
    <w:pPr>
      <w:suppressLineNumbers/>
      <w:tabs>
        <w:tab w:val="center" w:pos="4536"/>
        <w:tab w:val="right" w:pos="9072"/>
      </w:tabs>
      <w:spacing w:after="0"/>
    </w:pPr>
  </w:style>
  <w:style w:type="character" w:customStyle="1" w:styleId="StopkaZnak">
    <w:name w:val="Stopka Znak"/>
    <w:basedOn w:val="Domylnaczcionkaakapitu"/>
    <w:link w:val="Stopka"/>
    <w:rsid w:val="009B4974"/>
    <w:rPr>
      <w:rFonts w:ascii="Calibri" w:eastAsia="SimSun" w:hAnsi="Calibri" w:cs="Tahoma"/>
      <w:kern w:val="3"/>
    </w:rPr>
  </w:style>
  <w:style w:type="paragraph" w:styleId="Tekstdymka">
    <w:name w:val="Balloon Text"/>
    <w:basedOn w:val="Standard"/>
    <w:link w:val="TekstdymkaZnak"/>
    <w:rsid w:val="009B4974"/>
    <w:pPr>
      <w:spacing w:after="0"/>
    </w:pPr>
    <w:rPr>
      <w:rFonts w:ascii="Segoe UI" w:hAnsi="Segoe UI" w:cs="Segoe UI"/>
      <w:sz w:val="18"/>
      <w:szCs w:val="18"/>
    </w:rPr>
  </w:style>
  <w:style w:type="character" w:customStyle="1" w:styleId="TekstdymkaZnak">
    <w:name w:val="Tekst dymka Znak"/>
    <w:basedOn w:val="Domylnaczcionkaakapitu"/>
    <w:link w:val="Tekstdymka"/>
    <w:rsid w:val="009B4974"/>
    <w:rPr>
      <w:rFonts w:ascii="Segoe UI" w:eastAsia="SimSun" w:hAnsi="Segoe UI" w:cs="Segoe UI"/>
      <w:kern w:val="3"/>
      <w:sz w:val="18"/>
      <w:szCs w:val="18"/>
    </w:rPr>
  </w:style>
  <w:style w:type="paragraph" w:styleId="Akapitzlist">
    <w:name w:val="List Paragraph"/>
    <w:basedOn w:val="Standard"/>
    <w:uiPriority w:val="1"/>
    <w:qFormat/>
    <w:rsid w:val="009B4974"/>
    <w:pPr>
      <w:ind w:left="720"/>
    </w:pPr>
  </w:style>
  <w:style w:type="paragraph" w:styleId="Tekstkomentarza">
    <w:name w:val="annotation text"/>
    <w:basedOn w:val="Standard"/>
    <w:link w:val="TekstkomentarzaZnak"/>
    <w:rsid w:val="009B4974"/>
    <w:rPr>
      <w:sz w:val="20"/>
      <w:szCs w:val="20"/>
    </w:rPr>
  </w:style>
  <w:style w:type="character" w:customStyle="1" w:styleId="TekstkomentarzaZnak">
    <w:name w:val="Tekst komentarza Znak"/>
    <w:basedOn w:val="Domylnaczcionkaakapitu"/>
    <w:link w:val="Tekstkomentarza"/>
    <w:rsid w:val="009B4974"/>
    <w:rPr>
      <w:rFonts w:ascii="Calibri" w:eastAsia="SimSun" w:hAnsi="Calibri" w:cs="Tahoma"/>
      <w:kern w:val="3"/>
      <w:sz w:val="20"/>
      <w:szCs w:val="20"/>
    </w:rPr>
  </w:style>
  <w:style w:type="paragraph" w:styleId="Tematkomentarza">
    <w:name w:val="annotation subject"/>
    <w:basedOn w:val="Tekstkomentarza"/>
    <w:link w:val="TematkomentarzaZnak"/>
    <w:rsid w:val="009B4974"/>
    <w:rPr>
      <w:b/>
      <w:bCs/>
    </w:rPr>
  </w:style>
  <w:style w:type="character" w:customStyle="1" w:styleId="TematkomentarzaZnak">
    <w:name w:val="Temat komentarza Znak"/>
    <w:basedOn w:val="TekstkomentarzaZnak"/>
    <w:link w:val="Tematkomentarza"/>
    <w:rsid w:val="009B4974"/>
    <w:rPr>
      <w:rFonts w:ascii="Calibri" w:eastAsia="SimSun" w:hAnsi="Calibri" w:cs="Tahoma"/>
      <w:b/>
      <w:bCs/>
      <w:kern w:val="3"/>
      <w:sz w:val="20"/>
      <w:szCs w:val="20"/>
    </w:rPr>
  </w:style>
  <w:style w:type="character" w:styleId="Odwoaniedokomentarza">
    <w:name w:val="annotation reference"/>
    <w:basedOn w:val="Domylnaczcionkaakapitu"/>
    <w:rsid w:val="009B4974"/>
    <w:rPr>
      <w:sz w:val="16"/>
      <w:szCs w:val="16"/>
    </w:rPr>
  </w:style>
  <w:style w:type="character" w:styleId="Hipercze">
    <w:name w:val="Hyperlink"/>
    <w:basedOn w:val="Domylnaczcionkaakapitu"/>
    <w:rsid w:val="009B4974"/>
    <w:rPr>
      <w:color w:val="0563C1"/>
      <w:u w:val="single"/>
    </w:rPr>
  </w:style>
  <w:style w:type="paragraph" w:customStyle="1" w:styleId="Tekstpodstawowy31">
    <w:name w:val="Tekst podstawowy 31"/>
    <w:basedOn w:val="Normalny"/>
    <w:rsid w:val="009B4974"/>
    <w:pPr>
      <w:widowControl/>
      <w:suppressAutoHyphens w:val="0"/>
      <w:overflowPunct w:val="0"/>
      <w:autoSpaceDE w:val="0"/>
      <w:spacing w:after="0"/>
      <w:jc w:val="both"/>
    </w:pPr>
    <w:rPr>
      <w:rFonts w:ascii="Times New Roman" w:eastAsia="Times New Roman" w:hAnsi="Times New Roman" w:cs="Times New Roman"/>
      <w:color w:val="000000"/>
      <w:kern w:val="0"/>
      <w:szCs w:val="20"/>
      <w:lang w:eastAsia="pl-PL"/>
    </w:rPr>
  </w:style>
  <w:style w:type="paragraph" w:styleId="Tekstpodstawowy2">
    <w:name w:val="Body Text 2"/>
    <w:basedOn w:val="Normalny"/>
    <w:link w:val="Tekstpodstawowy2Znak"/>
    <w:rsid w:val="009B4974"/>
    <w:pPr>
      <w:widowControl/>
      <w:suppressAutoHyphens w:val="0"/>
      <w:spacing w:after="0"/>
      <w:textAlignment w:val="auto"/>
    </w:pPr>
    <w:rPr>
      <w:rFonts w:ascii="Arial" w:eastAsia="Times New Roman" w:hAnsi="Arial" w:cs="Arial"/>
      <w:kern w:val="0"/>
      <w:sz w:val="16"/>
      <w:szCs w:val="20"/>
      <w:lang w:val="en-GB"/>
    </w:rPr>
  </w:style>
  <w:style w:type="character" w:customStyle="1" w:styleId="Tekstpodstawowy2Znak">
    <w:name w:val="Tekst podstawowy 2 Znak"/>
    <w:basedOn w:val="Domylnaczcionkaakapitu"/>
    <w:link w:val="Tekstpodstawowy2"/>
    <w:rsid w:val="009B4974"/>
    <w:rPr>
      <w:rFonts w:ascii="Arial" w:eastAsia="Times New Roman" w:hAnsi="Arial" w:cs="Arial"/>
      <w:sz w:val="16"/>
      <w:szCs w:val="20"/>
      <w:lang w:val="en-GB"/>
    </w:rPr>
  </w:style>
  <w:style w:type="paragraph" w:styleId="Tekstprzypisudolnego">
    <w:name w:val="footnote text"/>
    <w:aliases w:val="Podrozdział,Footnote"/>
    <w:basedOn w:val="Normalny"/>
    <w:link w:val="TekstprzypisudolnegoZnak"/>
    <w:uiPriority w:val="99"/>
    <w:rsid w:val="009B4974"/>
    <w:pPr>
      <w:widowControl/>
      <w:suppressAutoHyphens w:val="0"/>
      <w:spacing w:after="200" w:line="276" w:lineRule="auto"/>
      <w:textAlignment w:val="auto"/>
    </w:pPr>
    <w:rPr>
      <w:rFonts w:eastAsia="Calibri" w:cs="Times New Roman"/>
      <w:kern w:val="0"/>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9B4974"/>
    <w:rPr>
      <w:rFonts w:ascii="Calibri" w:eastAsia="Calibri" w:hAnsi="Calibri" w:cs="Times New Roman"/>
      <w:sz w:val="20"/>
      <w:szCs w:val="20"/>
    </w:rPr>
  </w:style>
  <w:style w:type="character" w:styleId="Odwoanieprzypisudolnego">
    <w:name w:val="footnote reference"/>
    <w:uiPriority w:val="99"/>
    <w:rsid w:val="009B4974"/>
    <w:rPr>
      <w:position w:val="0"/>
      <w:vertAlign w:val="superscript"/>
    </w:rPr>
  </w:style>
  <w:style w:type="numbering" w:customStyle="1" w:styleId="WWNum1">
    <w:name w:val="WWNum1"/>
    <w:basedOn w:val="Bezlisty"/>
    <w:rsid w:val="009B4974"/>
    <w:pPr>
      <w:numPr>
        <w:numId w:val="1"/>
      </w:numPr>
    </w:pPr>
  </w:style>
  <w:style w:type="numbering" w:customStyle="1" w:styleId="WWNum2">
    <w:name w:val="WWNum2"/>
    <w:basedOn w:val="Bezlisty"/>
    <w:rsid w:val="009B4974"/>
    <w:pPr>
      <w:numPr>
        <w:numId w:val="2"/>
      </w:numPr>
    </w:pPr>
  </w:style>
  <w:style w:type="numbering" w:customStyle="1" w:styleId="WWNum3">
    <w:name w:val="WWNum3"/>
    <w:basedOn w:val="Bezlisty"/>
    <w:rsid w:val="009B4974"/>
    <w:pPr>
      <w:numPr>
        <w:numId w:val="3"/>
      </w:numPr>
    </w:pPr>
  </w:style>
  <w:style w:type="numbering" w:customStyle="1" w:styleId="WWNum4">
    <w:name w:val="WWNum4"/>
    <w:basedOn w:val="Bezlisty"/>
    <w:rsid w:val="009B4974"/>
    <w:pPr>
      <w:numPr>
        <w:numId w:val="4"/>
      </w:numPr>
    </w:pPr>
  </w:style>
  <w:style w:type="character" w:customStyle="1" w:styleId="Nagwek1Znak">
    <w:name w:val="Nagłówek 1 Znak"/>
    <w:basedOn w:val="Domylnaczcionkaakapitu"/>
    <w:link w:val="Nagwek1"/>
    <w:uiPriority w:val="9"/>
    <w:rsid w:val="009B4974"/>
    <w:rPr>
      <w:rFonts w:asciiTheme="majorHAnsi" w:eastAsiaTheme="majorEastAsia" w:hAnsiTheme="majorHAnsi" w:cstheme="majorBidi"/>
      <w:color w:val="2E74B5" w:themeColor="accent1" w:themeShade="BF"/>
      <w:kern w:val="3"/>
      <w:sz w:val="32"/>
      <w:szCs w:val="32"/>
    </w:rPr>
  </w:style>
  <w:style w:type="paragraph" w:customStyle="1" w:styleId="Default">
    <w:name w:val="Default"/>
    <w:rsid w:val="006B6733"/>
    <w:pPr>
      <w:autoSpaceDE w:val="0"/>
      <w:autoSpaceDN w:val="0"/>
      <w:adjustRightInd w:val="0"/>
    </w:pPr>
    <w:rPr>
      <w:rFonts w:ascii="Calibri" w:hAnsi="Calibri" w:cs="Calibri"/>
      <w:color w:val="000000"/>
      <w:sz w:val="24"/>
      <w:szCs w:val="24"/>
    </w:rPr>
  </w:style>
  <w:style w:type="paragraph" w:styleId="NormalnyWeb">
    <w:name w:val="Normal (Web)"/>
    <w:basedOn w:val="Normalny"/>
    <w:uiPriority w:val="99"/>
    <w:unhideWhenUsed/>
    <w:rsid w:val="006B6733"/>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 w:type="table" w:styleId="Tabela-Siatka">
    <w:name w:val="Table Grid"/>
    <w:basedOn w:val="Standardowy"/>
    <w:uiPriority w:val="39"/>
    <w:rsid w:val="00C47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2524E"/>
    <w:rPr>
      <w:b/>
      <w:bCs/>
    </w:rPr>
  </w:style>
  <w:style w:type="paragraph" w:styleId="Bezodstpw">
    <w:name w:val="No Spacing"/>
    <w:uiPriority w:val="1"/>
    <w:qFormat/>
    <w:rsid w:val="00E2524E"/>
    <w:pPr>
      <w:widowControl w:val="0"/>
      <w:suppressAutoHyphens/>
      <w:autoSpaceDN w:val="0"/>
      <w:textAlignment w:val="baseline"/>
    </w:pPr>
    <w:rPr>
      <w:rFonts w:ascii="Calibri" w:eastAsia="SimSun" w:hAnsi="Calibri" w:cs="Tahoma"/>
      <w:kern w:val="3"/>
    </w:rPr>
  </w:style>
  <w:style w:type="paragraph" w:customStyle="1" w:styleId="active">
    <w:name w:val="active"/>
    <w:basedOn w:val="Normalny"/>
    <w:rsid w:val="00BD524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 w:type="character" w:styleId="Nierozpoznanawzmianka">
    <w:name w:val="Unresolved Mention"/>
    <w:basedOn w:val="Domylnaczcionkaakapitu"/>
    <w:uiPriority w:val="99"/>
    <w:semiHidden/>
    <w:unhideWhenUsed/>
    <w:rsid w:val="0053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48469">
      <w:bodyDiv w:val="1"/>
      <w:marLeft w:val="0"/>
      <w:marRight w:val="0"/>
      <w:marTop w:val="0"/>
      <w:marBottom w:val="0"/>
      <w:divBdr>
        <w:top w:val="none" w:sz="0" w:space="0" w:color="auto"/>
        <w:left w:val="none" w:sz="0" w:space="0" w:color="auto"/>
        <w:bottom w:val="none" w:sz="0" w:space="0" w:color="auto"/>
        <w:right w:val="none" w:sz="0" w:space="0" w:color="auto"/>
      </w:divBdr>
    </w:div>
    <w:div w:id="345060216">
      <w:bodyDiv w:val="1"/>
      <w:marLeft w:val="0"/>
      <w:marRight w:val="0"/>
      <w:marTop w:val="0"/>
      <w:marBottom w:val="0"/>
      <w:divBdr>
        <w:top w:val="none" w:sz="0" w:space="0" w:color="auto"/>
        <w:left w:val="none" w:sz="0" w:space="0" w:color="auto"/>
        <w:bottom w:val="none" w:sz="0" w:space="0" w:color="auto"/>
        <w:right w:val="none" w:sz="0" w:space="0" w:color="auto"/>
      </w:divBdr>
    </w:div>
    <w:div w:id="786243970">
      <w:bodyDiv w:val="1"/>
      <w:marLeft w:val="0"/>
      <w:marRight w:val="0"/>
      <w:marTop w:val="0"/>
      <w:marBottom w:val="0"/>
      <w:divBdr>
        <w:top w:val="none" w:sz="0" w:space="0" w:color="auto"/>
        <w:left w:val="none" w:sz="0" w:space="0" w:color="auto"/>
        <w:bottom w:val="none" w:sz="0" w:space="0" w:color="auto"/>
        <w:right w:val="none" w:sz="0" w:space="0" w:color="auto"/>
      </w:divBdr>
    </w:div>
    <w:div w:id="856162856">
      <w:bodyDiv w:val="1"/>
      <w:marLeft w:val="0"/>
      <w:marRight w:val="0"/>
      <w:marTop w:val="0"/>
      <w:marBottom w:val="0"/>
      <w:divBdr>
        <w:top w:val="none" w:sz="0" w:space="0" w:color="auto"/>
        <w:left w:val="none" w:sz="0" w:space="0" w:color="auto"/>
        <w:bottom w:val="none" w:sz="0" w:space="0" w:color="auto"/>
        <w:right w:val="none" w:sz="0" w:space="0" w:color="auto"/>
      </w:divBdr>
    </w:div>
    <w:div w:id="920334240">
      <w:bodyDiv w:val="1"/>
      <w:marLeft w:val="0"/>
      <w:marRight w:val="0"/>
      <w:marTop w:val="0"/>
      <w:marBottom w:val="0"/>
      <w:divBdr>
        <w:top w:val="none" w:sz="0" w:space="0" w:color="auto"/>
        <w:left w:val="none" w:sz="0" w:space="0" w:color="auto"/>
        <w:bottom w:val="none" w:sz="0" w:space="0" w:color="auto"/>
        <w:right w:val="none" w:sz="0" w:space="0" w:color="auto"/>
      </w:divBdr>
    </w:div>
    <w:div w:id="1254901446">
      <w:bodyDiv w:val="1"/>
      <w:marLeft w:val="0"/>
      <w:marRight w:val="0"/>
      <w:marTop w:val="0"/>
      <w:marBottom w:val="0"/>
      <w:divBdr>
        <w:top w:val="none" w:sz="0" w:space="0" w:color="auto"/>
        <w:left w:val="none" w:sz="0" w:space="0" w:color="auto"/>
        <w:bottom w:val="none" w:sz="0" w:space="0" w:color="auto"/>
        <w:right w:val="none" w:sz="0" w:space="0" w:color="auto"/>
      </w:divBdr>
    </w:div>
    <w:div w:id="1339768946">
      <w:bodyDiv w:val="1"/>
      <w:marLeft w:val="0"/>
      <w:marRight w:val="0"/>
      <w:marTop w:val="0"/>
      <w:marBottom w:val="0"/>
      <w:divBdr>
        <w:top w:val="none" w:sz="0" w:space="0" w:color="auto"/>
        <w:left w:val="none" w:sz="0" w:space="0" w:color="auto"/>
        <w:bottom w:val="none" w:sz="0" w:space="0" w:color="auto"/>
        <w:right w:val="none" w:sz="0" w:space="0" w:color="auto"/>
      </w:divBdr>
    </w:div>
    <w:div w:id="1490630413">
      <w:bodyDiv w:val="1"/>
      <w:marLeft w:val="0"/>
      <w:marRight w:val="0"/>
      <w:marTop w:val="0"/>
      <w:marBottom w:val="0"/>
      <w:divBdr>
        <w:top w:val="none" w:sz="0" w:space="0" w:color="auto"/>
        <w:left w:val="none" w:sz="0" w:space="0" w:color="auto"/>
        <w:bottom w:val="none" w:sz="0" w:space="0" w:color="auto"/>
        <w:right w:val="none" w:sz="0" w:space="0" w:color="auto"/>
      </w:divBdr>
    </w:div>
    <w:div w:id="1657026759">
      <w:bodyDiv w:val="1"/>
      <w:marLeft w:val="0"/>
      <w:marRight w:val="0"/>
      <w:marTop w:val="0"/>
      <w:marBottom w:val="0"/>
      <w:divBdr>
        <w:top w:val="none" w:sz="0" w:space="0" w:color="auto"/>
        <w:left w:val="none" w:sz="0" w:space="0" w:color="auto"/>
        <w:bottom w:val="none" w:sz="0" w:space="0" w:color="auto"/>
        <w:right w:val="none" w:sz="0" w:space="0" w:color="auto"/>
      </w:divBdr>
    </w:div>
    <w:div w:id="1746370192">
      <w:bodyDiv w:val="1"/>
      <w:marLeft w:val="0"/>
      <w:marRight w:val="0"/>
      <w:marTop w:val="0"/>
      <w:marBottom w:val="0"/>
      <w:divBdr>
        <w:top w:val="none" w:sz="0" w:space="0" w:color="auto"/>
        <w:left w:val="none" w:sz="0" w:space="0" w:color="auto"/>
        <w:bottom w:val="none" w:sz="0" w:space="0" w:color="auto"/>
        <w:right w:val="none" w:sz="0" w:space="0" w:color="auto"/>
      </w:divBdr>
    </w:div>
    <w:div w:id="1980570302">
      <w:bodyDiv w:val="1"/>
      <w:marLeft w:val="0"/>
      <w:marRight w:val="0"/>
      <w:marTop w:val="0"/>
      <w:marBottom w:val="0"/>
      <w:divBdr>
        <w:top w:val="none" w:sz="0" w:space="0" w:color="auto"/>
        <w:left w:val="none" w:sz="0" w:space="0" w:color="auto"/>
        <w:bottom w:val="none" w:sz="0" w:space="0" w:color="auto"/>
        <w:right w:val="none" w:sz="0" w:space="0" w:color="auto"/>
      </w:divBdr>
    </w:div>
    <w:div w:id="2061512941">
      <w:bodyDiv w:val="1"/>
      <w:marLeft w:val="0"/>
      <w:marRight w:val="0"/>
      <w:marTop w:val="0"/>
      <w:marBottom w:val="0"/>
      <w:divBdr>
        <w:top w:val="none" w:sz="0" w:space="0" w:color="auto"/>
        <w:left w:val="none" w:sz="0" w:space="0" w:color="auto"/>
        <w:bottom w:val="none" w:sz="0" w:space="0" w:color="auto"/>
        <w:right w:val="none" w:sz="0" w:space="0" w:color="auto"/>
      </w:divBdr>
    </w:div>
    <w:div w:id="21201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cichocki199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ak&#243;w@lobuziaki.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B5F8-501B-4A86-985A-137678E7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2975</Words>
  <Characters>17850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Nadgrabska</dc:creator>
  <cp:keywords/>
  <dc:description/>
  <cp:lastModifiedBy>przemyslaw.cichocki1994@gmail.com</cp:lastModifiedBy>
  <cp:revision>27</cp:revision>
  <dcterms:created xsi:type="dcterms:W3CDTF">2021-06-25T09:25:00Z</dcterms:created>
  <dcterms:modified xsi:type="dcterms:W3CDTF">2021-07-01T15:14:00Z</dcterms:modified>
</cp:coreProperties>
</file>