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AC854" w14:textId="77777777" w:rsidR="000831E7" w:rsidRPr="003B5C39" w:rsidRDefault="009206B5">
      <w:pPr>
        <w:jc w:val="right"/>
        <w:rPr>
          <w:color w:val="000000" w:themeColor="text1"/>
          <w:sz w:val="16"/>
          <w:szCs w:val="16"/>
        </w:rPr>
      </w:pPr>
      <w:r w:rsidRPr="003B5C39">
        <w:rPr>
          <w:rFonts w:ascii="Trebuchet MS" w:eastAsia="Times New Roman" w:hAnsi="Trebuchet MS" w:cs="Arial"/>
          <w:b/>
          <w:color w:val="000000" w:themeColor="text1"/>
          <w:kern w:val="0"/>
          <w:sz w:val="16"/>
          <w:szCs w:val="16"/>
          <w:lang w:eastAsia="en-US" w:bidi="ar-SA"/>
        </w:rPr>
        <w:t>Załącznik nr 3 do Zapytania ofertowego</w:t>
      </w:r>
      <w:r w:rsidRPr="003B5C39">
        <w:rPr>
          <w:rFonts w:ascii="Trebuchet MS" w:hAnsi="Trebuchet MS"/>
          <w:i/>
          <w:iCs/>
          <w:color w:val="000000" w:themeColor="text1"/>
          <w:sz w:val="16"/>
          <w:szCs w:val="16"/>
        </w:rPr>
        <w:t xml:space="preserve"> </w:t>
      </w:r>
    </w:p>
    <w:p w14:paraId="6B041714" w14:textId="58783D66" w:rsidR="000831E7" w:rsidRPr="003B5C39" w:rsidRDefault="009206B5">
      <w:pPr>
        <w:tabs>
          <w:tab w:val="left" w:pos="1328"/>
          <w:tab w:val="center" w:pos="4535"/>
        </w:tabs>
        <w:jc w:val="right"/>
        <w:rPr>
          <w:color w:val="000000" w:themeColor="text1"/>
          <w:sz w:val="16"/>
          <w:szCs w:val="16"/>
        </w:rPr>
      </w:pPr>
      <w:r w:rsidRPr="003B5C39">
        <w:rPr>
          <w:rFonts w:ascii="Trebuchet MS" w:eastAsia="Calibri" w:hAnsi="Trebuchet MS" w:cs="Calibri"/>
          <w:b/>
          <w:color w:val="000000" w:themeColor="text1"/>
          <w:sz w:val="16"/>
          <w:szCs w:val="16"/>
        </w:rPr>
        <w:t xml:space="preserve">nr </w:t>
      </w:r>
      <w:r w:rsidR="00751A84">
        <w:rPr>
          <w:rFonts w:ascii="Trebuchet MS" w:eastAsia="Calibri" w:hAnsi="Trebuchet MS" w:cs="Calibri"/>
          <w:b/>
          <w:color w:val="000000" w:themeColor="text1"/>
          <w:sz w:val="16"/>
          <w:szCs w:val="16"/>
        </w:rPr>
        <w:t>10</w:t>
      </w:r>
      <w:r w:rsidR="00C742A5" w:rsidRPr="003B5C39">
        <w:rPr>
          <w:rFonts w:ascii="Trebuchet MS" w:eastAsia="Calibri" w:hAnsi="Trebuchet MS" w:cs="Calibri"/>
          <w:b/>
          <w:color w:val="000000" w:themeColor="text1"/>
          <w:sz w:val="16"/>
          <w:szCs w:val="16"/>
        </w:rPr>
        <w:t>/</w:t>
      </w:r>
      <w:r w:rsidRPr="003B5C39">
        <w:rPr>
          <w:rFonts w:ascii="Trebuchet MS" w:eastAsia="Calibri" w:hAnsi="Trebuchet MS" w:cs="Calibri"/>
          <w:b/>
          <w:color w:val="000000" w:themeColor="text1"/>
          <w:sz w:val="16"/>
          <w:szCs w:val="16"/>
        </w:rPr>
        <w:t>2.1/POIR</w:t>
      </w:r>
    </w:p>
    <w:p w14:paraId="16F64EEF" w14:textId="77777777" w:rsidR="000831E7" w:rsidRPr="003B5C39" w:rsidRDefault="000831E7">
      <w:pPr>
        <w:jc w:val="right"/>
        <w:rPr>
          <w:rFonts w:ascii="Trebuchet MS" w:hAnsi="Trebuchet MS"/>
          <w:color w:val="000000" w:themeColor="text1"/>
          <w:sz w:val="16"/>
          <w:szCs w:val="16"/>
        </w:rPr>
      </w:pPr>
    </w:p>
    <w:p w14:paraId="023ED343" w14:textId="77777777" w:rsidR="000831E7" w:rsidRPr="003B5C39" w:rsidRDefault="000831E7">
      <w:pPr>
        <w:jc w:val="right"/>
        <w:rPr>
          <w:rFonts w:ascii="Trebuchet MS" w:eastAsia="Times New Roman" w:hAnsi="Trebuchet MS" w:cs="Arial"/>
          <w:b/>
          <w:color w:val="000000" w:themeColor="text1"/>
          <w:kern w:val="0"/>
          <w:sz w:val="16"/>
          <w:szCs w:val="16"/>
          <w:lang w:eastAsia="en-US" w:bidi="ar-SA"/>
        </w:rPr>
      </w:pPr>
    </w:p>
    <w:tbl>
      <w:tblPr>
        <w:tblStyle w:val="Tabela-Siatka"/>
        <w:tblW w:w="0" w:type="auto"/>
        <w:tblLook w:val="04A0" w:firstRow="1" w:lastRow="0" w:firstColumn="1" w:lastColumn="0" w:noHBand="0" w:noVBand="1"/>
      </w:tblPr>
      <w:tblGrid>
        <w:gridCol w:w="4499"/>
        <w:gridCol w:w="4787"/>
      </w:tblGrid>
      <w:tr w:rsidR="003B5C39" w:rsidRPr="003B5C39" w14:paraId="32E8C971" w14:textId="77777777" w:rsidTr="003B5C39">
        <w:tc>
          <w:tcPr>
            <w:tcW w:w="4644" w:type="dxa"/>
          </w:tcPr>
          <w:p w14:paraId="40C67D62" w14:textId="77777777" w:rsidR="003B5C39" w:rsidRPr="003B5C39" w:rsidRDefault="003B5C39" w:rsidP="003B5C39">
            <w:pPr>
              <w:spacing w:line="23" w:lineRule="atLeast"/>
              <w:jc w:val="center"/>
              <w:rPr>
                <w:color w:val="000000" w:themeColor="text1"/>
                <w:sz w:val="16"/>
                <w:szCs w:val="16"/>
              </w:rPr>
            </w:pPr>
            <w:r w:rsidRPr="003B5C39">
              <w:rPr>
                <w:rFonts w:ascii="Trebuchet MS" w:hAnsi="Trebuchet MS" w:cs="Garamond"/>
                <w:b/>
                <w:smallCaps/>
                <w:color w:val="000000" w:themeColor="text1"/>
                <w:sz w:val="16"/>
                <w:szCs w:val="16"/>
              </w:rPr>
              <w:t xml:space="preserve">Projekt pt. „CENTRUM BADAWCZO-ROZWOJOWE FABRYKI KABLI ELPAR” współfinansowany ze środków Europejskiego Funduszu Rozwoju Regionalnego w ramach Programu Operacyjnego Inteligentny Rozwój 2014-2020 </w:t>
            </w:r>
          </w:p>
          <w:p w14:paraId="19C4F631" w14:textId="77777777" w:rsidR="003B5C39" w:rsidRPr="003B5C39" w:rsidRDefault="003B5C39" w:rsidP="003B5C39">
            <w:pPr>
              <w:spacing w:line="23" w:lineRule="atLeast"/>
              <w:jc w:val="center"/>
              <w:rPr>
                <w:color w:val="000000" w:themeColor="text1"/>
                <w:sz w:val="16"/>
                <w:szCs w:val="16"/>
              </w:rPr>
            </w:pPr>
            <w:r w:rsidRPr="003B5C39">
              <w:rPr>
                <w:rFonts w:ascii="Trebuchet MS" w:hAnsi="Trebuchet MS" w:cs="Garamond"/>
                <w:b/>
                <w:smallCaps/>
                <w:color w:val="000000" w:themeColor="text1"/>
                <w:sz w:val="16"/>
                <w:szCs w:val="16"/>
              </w:rPr>
              <w:t xml:space="preserve">działanie 2.1 Wsparcie inwestycji w infrastrukturę B+R przedsiębiorstw </w:t>
            </w:r>
          </w:p>
          <w:p w14:paraId="34257B43" w14:textId="77777777" w:rsidR="003B5C39" w:rsidRPr="003B5C39" w:rsidRDefault="003B5C39" w:rsidP="003B5C39">
            <w:pPr>
              <w:spacing w:line="23" w:lineRule="atLeast"/>
              <w:jc w:val="center"/>
              <w:rPr>
                <w:color w:val="000000" w:themeColor="text1"/>
                <w:sz w:val="16"/>
                <w:szCs w:val="16"/>
              </w:rPr>
            </w:pPr>
            <w:r w:rsidRPr="003B5C39">
              <w:rPr>
                <w:rFonts w:ascii="Trebuchet MS" w:hAnsi="Trebuchet MS" w:cs="Garamond"/>
                <w:b/>
                <w:smallCaps/>
                <w:color w:val="000000" w:themeColor="text1"/>
                <w:sz w:val="16"/>
                <w:szCs w:val="16"/>
              </w:rPr>
              <w:t>Umowa nr POIR.02.01.00-00-0099/15-00</w:t>
            </w:r>
          </w:p>
          <w:p w14:paraId="1CF67B6E" w14:textId="77777777" w:rsidR="003B5C39" w:rsidRPr="003B5C39" w:rsidRDefault="003B5C39" w:rsidP="003B5C39">
            <w:pPr>
              <w:rPr>
                <w:rFonts w:ascii="Trebuchet MS" w:hAnsi="Trebuchet MS"/>
                <w:b/>
                <w:bCs/>
                <w:color w:val="000000" w:themeColor="text1"/>
                <w:sz w:val="16"/>
                <w:szCs w:val="16"/>
              </w:rPr>
            </w:pPr>
          </w:p>
          <w:p w14:paraId="36E9E661" w14:textId="77777777" w:rsidR="003B5C39" w:rsidRPr="003B5C39" w:rsidRDefault="003B5C39" w:rsidP="003B5C39">
            <w:pPr>
              <w:pStyle w:val="Bezodstpw"/>
              <w:jc w:val="both"/>
              <w:rPr>
                <w:rFonts w:ascii="Trebuchet MS" w:hAnsi="Trebuchet MS" w:cs="Calibri"/>
                <w:color w:val="000000" w:themeColor="text1"/>
                <w:sz w:val="16"/>
                <w:szCs w:val="16"/>
              </w:rPr>
            </w:pPr>
          </w:p>
          <w:p w14:paraId="4637F2A7" w14:textId="77777777" w:rsidR="003B5C39" w:rsidRPr="003B5C39" w:rsidRDefault="003B5C39" w:rsidP="003B5C39">
            <w:pPr>
              <w:pStyle w:val="Bezodstpw"/>
              <w:jc w:val="both"/>
              <w:rPr>
                <w:rFonts w:ascii="Trebuchet MS" w:hAnsi="Trebuchet MS" w:cs="Calibri"/>
                <w:color w:val="000000" w:themeColor="text1"/>
                <w:sz w:val="16"/>
                <w:szCs w:val="16"/>
              </w:rPr>
            </w:pPr>
          </w:p>
          <w:p w14:paraId="6B64BB38"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UMOWA Nr ......................</w:t>
            </w:r>
          </w:p>
          <w:p w14:paraId="126F4949" w14:textId="77777777" w:rsidR="003B5C39" w:rsidRPr="003B5C39" w:rsidRDefault="003B5C39" w:rsidP="003B5C39">
            <w:pPr>
              <w:pStyle w:val="Bezodstpw"/>
              <w:jc w:val="both"/>
              <w:rPr>
                <w:rFonts w:ascii="Trebuchet MS" w:hAnsi="Trebuchet MS" w:cs="Calibri"/>
                <w:color w:val="000000" w:themeColor="text1"/>
                <w:sz w:val="16"/>
                <w:szCs w:val="16"/>
              </w:rPr>
            </w:pPr>
          </w:p>
          <w:p w14:paraId="525B2566" w14:textId="77777777" w:rsidR="003B5C39" w:rsidRPr="003B5C39" w:rsidRDefault="003B5C39" w:rsidP="003B5C39">
            <w:pPr>
              <w:pStyle w:val="Bezodstpw"/>
              <w:jc w:val="both"/>
              <w:rPr>
                <w:rFonts w:ascii="Trebuchet MS" w:hAnsi="Trebuchet MS" w:cs="Calibri"/>
                <w:color w:val="000000" w:themeColor="text1"/>
                <w:sz w:val="16"/>
                <w:szCs w:val="16"/>
              </w:rPr>
            </w:pPr>
          </w:p>
          <w:p w14:paraId="0DB69685"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zawarta w dniu ................... r. w Parczewie(dalej jako „</w:t>
            </w:r>
            <w:r w:rsidRPr="003B5C39">
              <w:rPr>
                <w:rFonts w:ascii="Trebuchet MS" w:hAnsi="Trebuchet MS" w:cs="Calibri"/>
                <w:b/>
                <w:color w:val="000000" w:themeColor="text1"/>
                <w:sz w:val="16"/>
                <w:szCs w:val="16"/>
              </w:rPr>
              <w:t>Umowa</w:t>
            </w:r>
            <w:r w:rsidRPr="003B5C39">
              <w:rPr>
                <w:rFonts w:ascii="Trebuchet MS" w:hAnsi="Trebuchet MS" w:cs="Calibri"/>
                <w:color w:val="000000" w:themeColor="text1"/>
                <w:sz w:val="16"/>
                <w:szCs w:val="16"/>
              </w:rPr>
              <w:t>”) pomiędzy:</w:t>
            </w:r>
          </w:p>
          <w:p w14:paraId="30B92557" w14:textId="77777777" w:rsidR="003B5C39" w:rsidRPr="003B5C39" w:rsidRDefault="003B5C39" w:rsidP="003B5C39">
            <w:pPr>
              <w:pStyle w:val="Bezodstpw"/>
              <w:jc w:val="both"/>
              <w:rPr>
                <w:rFonts w:ascii="Trebuchet MS" w:hAnsi="Trebuchet MS" w:cs="Calibri"/>
                <w:color w:val="000000" w:themeColor="text1"/>
                <w:sz w:val="16"/>
                <w:szCs w:val="16"/>
              </w:rPr>
            </w:pPr>
          </w:p>
          <w:p w14:paraId="49DA36D9"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b/>
                <w:color w:val="000000" w:themeColor="text1"/>
                <w:sz w:val="16"/>
                <w:szCs w:val="16"/>
              </w:rPr>
              <w:t xml:space="preserve">Fabryką Kabli </w:t>
            </w:r>
            <w:proofErr w:type="spellStart"/>
            <w:r w:rsidRPr="003B5C39">
              <w:rPr>
                <w:rFonts w:ascii="Trebuchet MS" w:hAnsi="Trebuchet MS" w:cs="Calibri"/>
                <w:b/>
                <w:color w:val="000000" w:themeColor="text1"/>
                <w:sz w:val="16"/>
                <w:szCs w:val="16"/>
              </w:rPr>
              <w:t>Elpar</w:t>
            </w:r>
            <w:proofErr w:type="spellEnd"/>
            <w:r w:rsidRPr="003B5C39">
              <w:rPr>
                <w:rFonts w:ascii="Trebuchet MS" w:hAnsi="Trebuchet MS" w:cs="Calibri"/>
                <w:b/>
                <w:color w:val="000000" w:themeColor="text1"/>
                <w:sz w:val="16"/>
                <w:szCs w:val="16"/>
              </w:rPr>
              <w:t xml:space="preserve"> Sp. z o.o.</w:t>
            </w:r>
            <w:r w:rsidRPr="003B5C39">
              <w:rPr>
                <w:rFonts w:ascii="Trebuchet MS" w:hAnsi="Trebuchet MS" w:cs="Calibri"/>
                <w:color w:val="000000" w:themeColor="text1"/>
                <w:sz w:val="16"/>
                <w:szCs w:val="16"/>
              </w:rPr>
              <w:t xml:space="preserve"> z siedzibą w Parczewie (adres: ul. Laskowska 1, 21-200 Parczew), wpisaną do Rejestru Przedsiębiorców Krajowego Rejestru Sądowego prowadzonego przez Sąd Rejonowy Lublin-Wschód w Lublinie z siedzibą w Świdniku pod nr: 0000320919, posiadającą nr NIP: 5391429275 oraz REGON: 060433933, reprezentowaną przez: </w:t>
            </w:r>
          </w:p>
          <w:p w14:paraId="5376FE2B" w14:textId="77777777" w:rsidR="003B5C39" w:rsidRPr="003B5C39" w:rsidRDefault="003B5C39" w:rsidP="003B5C39">
            <w:pPr>
              <w:pStyle w:val="Bezodstpw"/>
              <w:jc w:val="both"/>
              <w:rPr>
                <w:rFonts w:ascii="Trebuchet MS" w:hAnsi="Trebuchet MS" w:cs="Calibri"/>
                <w:color w:val="000000" w:themeColor="text1"/>
                <w:sz w:val="16"/>
                <w:szCs w:val="16"/>
              </w:rPr>
            </w:pPr>
            <w:r w:rsidRPr="003B5C39">
              <w:rPr>
                <w:rFonts w:ascii="Trebuchet MS" w:hAnsi="Trebuchet MS" w:cs="Calibri"/>
                <w:color w:val="000000" w:themeColor="text1"/>
                <w:sz w:val="16"/>
                <w:szCs w:val="16"/>
              </w:rPr>
              <w:t>...................................</w:t>
            </w:r>
          </w:p>
          <w:p w14:paraId="1701A193" w14:textId="77777777" w:rsidR="003B5C39" w:rsidRPr="003B5C39" w:rsidRDefault="003B5C39" w:rsidP="003B5C39">
            <w:pPr>
              <w:pStyle w:val="Bezodstpw"/>
              <w:jc w:val="both"/>
              <w:rPr>
                <w:rFonts w:ascii="Trebuchet MS" w:hAnsi="Trebuchet MS" w:cs="Calibri"/>
                <w:color w:val="000000" w:themeColor="text1"/>
                <w:sz w:val="16"/>
                <w:szCs w:val="16"/>
              </w:rPr>
            </w:pPr>
            <w:r w:rsidRPr="003B5C39">
              <w:rPr>
                <w:rFonts w:ascii="Trebuchet MS" w:hAnsi="Trebuchet MS" w:cs="Calibri"/>
                <w:color w:val="000000" w:themeColor="text1"/>
                <w:sz w:val="16"/>
                <w:szCs w:val="16"/>
              </w:rPr>
              <w:t xml:space="preserve">..................................., </w:t>
            </w:r>
          </w:p>
          <w:p w14:paraId="34A031BC"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zwaną dalej „</w:t>
            </w:r>
            <w:r w:rsidRPr="003B5C39">
              <w:rPr>
                <w:rFonts w:ascii="Trebuchet MS" w:hAnsi="Trebuchet MS" w:cs="Calibri"/>
                <w:b/>
                <w:color w:val="000000" w:themeColor="text1"/>
                <w:sz w:val="16"/>
                <w:szCs w:val="16"/>
              </w:rPr>
              <w:t>Zamawiającym</w:t>
            </w:r>
            <w:r w:rsidRPr="003B5C39">
              <w:rPr>
                <w:rFonts w:ascii="Trebuchet MS" w:hAnsi="Trebuchet MS" w:cs="Calibri"/>
                <w:color w:val="000000" w:themeColor="text1"/>
                <w:sz w:val="16"/>
                <w:szCs w:val="16"/>
              </w:rPr>
              <w:t>”</w:t>
            </w:r>
          </w:p>
          <w:p w14:paraId="00A0CF05" w14:textId="77777777" w:rsidR="003B5C39" w:rsidRPr="003B5C39" w:rsidRDefault="003B5C39" w:rsidP="003B5C39">
            <w:pPr>
              <w:pStyle w:val="Bezodstpw"/>
              <w:jc w:val="both"/>
              <w:rPr>
                <w:rFonts w:ascii="Trebuchet MS" w:hAnsi="Trebuchet MS" w:cs="Calibri"/>
                <w:color w:val="000000" w:themeColor="text1"/>
                <w:sz w:val="16"/>
                <w:szCs w:val="16"/>
              </w:rPr>
            </w:pPr>
          </w:p>
          <w:p w14:paraId="34329E80"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a</w:t>
            </w:r>
          </w:p>
          <w:p w14:paraId="14F76A5F" w14:textId="77777777" w:rsidR="003B5C39" w:rsidRPr="003B5C39" w:rsidRDefault="003B5C39" w:rsidP="003B5C39">
            <w:pPr>
              <w:pStyle w:val="Bezodstpw"/>
              <w:jc w:val="both"/>
              <w:rPr>
                <w:rFonts w:ascii="Trebuchet MS" w:hAnsi="Trebuchet MS" w:cs="Calibri"/>
                <w:color w:val="000000" w:themeColor="text1"/>
                <w:sz w:val="16"/>
                <w:szCs w:val="16"/>
              </w:rPr>
            </w:pPr>
            <w:r w:rsidRPr="003B5C39">
              <w:rPr>
                <w:rFonts w:ascii="Trebuchet MS" w:hAnsi="Trebuchet MS" w:cs="Calibri"/>
                <w:color w:val="000000" w:themeColor="text1"/>
                <w:sz w:val="16"/>
                <w:szCs w:val="16"/>
              </w:rPr>
              <w:t>...................................</w:t>
            </w:r>
          </w:p>
          <w:p w14:paraId="72B883A1"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reprezentowaną(</w:t>
            </w:r>
            <w:proofErr w:type="spellStart"/>
            <w:r w:rsidRPr="003B5C39">
              <w:rPr>
                <w:rFonts w:ascii="Trebuchet MS" w:hAnsi="Trebuchet MS" w:cs="Calibri"/>
                <w:color w:val="000000" w:themeColor="text1"/>
                <w:sz w:val="16"/>
                <w:szCs w:val="16"/>
              </w:rPr>
              <w:t>ym</w:t>
            </w:r>
            <w:proofErr w:type="spellEnd"/>
            <w:r w:rsidRPr="003B5C39">
              <w:rPr>
                <w:rFonts w:ascii="Trebuchet MS" w:hAnsi="Trebuchet MS" w:cs="Calibri"/>
                <w:color w:val="000000" w:themeColor="text1"/>
                <w:sz w:val="16"/>
                <w:szCs w:val="16"/>
              </w:rPr>
              <w:t xml:space="preserve">) przez: </w:t>
            </w:r>
          </w:p>
          <w:p w14:paraId="2B9EBA21"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 xml:space="preserve">..................................., </w:t>
            </w:r>
          </w:p>
          <w:p w14:paraId="03573ED0"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 xml:space="preserve">  zwanym dalej „</w:t>
            </w:r>
            <w:r w:rsidRPr="003B5C39">
              <w:rPr>
                <w:rFonts w:ascii="Trebuchet MS" w:hAnsi="Trebuchet MS" w:cs="Calibri"/>
                <w:b/>
                <w:color w:val="000000" w:themeColor="text1"/>
                <w:sz w:val="16"/>
                <w:szCs w:val="16"/>
              </w:rPr>
              <w:t>Wykonawcą</w:t>
            </w:r>
            <w:r w:rsidRPr="003B5C39">
              <w:rPr>
                <w:rFonts w:ascii="Trebuchet MS" w:hAnsi="Trebuchet MS" w:cs="Calibri"/>
                <w:color w:val="000000" w:themeColor="text1"/>
                <w:sz w:val="16"/>
                <w:szCs w:val="16"/>
              </w:rPr>
              <w:t xml:space="preserve">”, </w:t>
            </w:r>
          </w:p>
          <w:p w14:paraId="4511553A" w14:textId="77777777" w:rsidR="003B5C39" w:rsidRPr="003B5C39" w:rsidRDefault="003B5C39" w:rsidP="003B5C39">
            <w:pPr>
              <w:pStyle w:val="Bezodstpw"/>
              <w:jc w:val="both"/>
              <w:rPr>
                <w:rFonts w:ascii="Trebuchet MS" w:hAnsi="Trebuchet MS" w:cs="Calibri"/>
                <w:color w:val="000000" w:themeColor="text1"/>
                <w:sz w:val="16"/>
                <w:szCs w:val="16"/>
              </w:rPr>
            </w:pPr>
          </w:p>
          <w:p w14:paraId="44FF7D98"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zwanymi dalej łącznie również „</w:t>
            </w:r>
            <w:r w:rsidRPr="003B5C39">
              <w:rPr>
                <w:rFonts w:ascii="Trebuchet MS" w:hAnsi="Trebuchet MS" w:cs="Calibri"/>
                <w:b/>
                <w:color w:val="000000" w:themeColor="text1"/>
                <w:sz w:val="16"/>
                <w:szCs w:val="16"/>
              </w:rPr>
              <w:t>Stronami</w:t>
            </w:r>
            <w:r w:rsidRPr="003B5C39">
              <w:rPr>
                <w:rFonts w:ascii="Trebuchet MS" w:hAnsi="Trebuchet MS" w:cs="Calibri"/>
                <w:color w:val="000000" w:themeColor="text1"/>
                <w:sz w:val="16"/>
                <w:szCs w:val="16"/>
              </w:rPr>
              <w:t>”, a każdy z osobna „</w:t>
            </w:r>
            <w:r w:rsidRPr="003B5C39">
              <w:rPr>
                <w:rFonts w:ascii="Trebuchet MS" w:hAnsi="Trebuchet MS" w:cs="Calibri"/>
                <w:b/>
                <w:color w:val="000000" w:themeColor="text1"/>
                <w:sz w:val="16"/>
                <w:szCs w:val="16"/>
              </w:rPr>
              <w:t>Stroną</w:t>
            </w:r>
            <w:r w:rsidRPr="003B5C39">
              <w:rPr>
                <w:rFonts w:ascii="Trebuchet MS" w:hAnsi="Trebuchet MS" w:cs="Calibri"/>
                <w:color w:val="000000" w:themeColor="text1"/>
                <w:sz w:val="16"/>
                <w:szCs w:val="16"/>
              </w:rPr>
              <w:t>”</w:t>
            </w:r>
          </w:p>
          <w:p w14:paraId="1881FCCC" w14:textId="77777777" w:rsidR="003B5C39" w:rsidRPr="003B5C39" w:rsidRDefault="003B5C39" w:rsidP="003B5C39">
            <w:pPr>
              <w:pStyle w:val="Bezodstpw"/>
              <w:jc w:val="both"/>
              <w:rPr>
                <w:color w:val="000000" w:themeColor="text1"/>
                <w:sz w:val="16"/>
                <w:szCs w:val="16"/>
              </w:rPr>
            </w:pPr>
            <w:r w:rsidRPr="003B5C39">
              <w:rPr>
                <w:rFonts w:ascii="Trebuchet MS" w:hAnsi="Trebuchet MS" w:cs="Calibri"/>
                <w:color w:val="000000" w:themeColor="text1"/>
                <w:sz w:val="16"/>
                <w:szCs w:val="16"/>
              </w:rPr>
              <w:tab/>
            </w:r>
          </w:p>
          <w:p w14:paraId="4DCBEA03" w14:textId="77777777" w:rsidR="003B5C39" w:rsidRPr="003B5C39" w:rsidRDefault="003B5C39" w:rsidP="003B5C39">
            <w:pPr>
              <w:pStyle w:val="Bezodstpw"/>
              <w:jc w:val="both"/>
              <w:rPr>
                <w:rFonts w:ascii="Trebuchet MS" w:hAnsi="Trebuchet MS" w:cs="Calibri"/>
                <w:color w:val="000000" w:themeColor="text1"/>
                <w:sz w:val="16"/>
                <w:szCs w:val="16"/>
              </w:rPr>
            </w:pPr>
          </w:p>
          <w:p w14:paraId="22DD4F02"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 xml:space="preserve">§1. </w:t>
            </w:r>
          </w:p>
          <w:p w14:paraId="1F2CB201"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Przedmiot Umowy</w:t>
            </w:r>
          </w:p>
          <w:p w14:paraId="10B5A5A3" w14:textId="77777777" w:rsidR="003B5C39" w:rsidRPr="003B5C39" w:rsidRDefault="003B5C39" w:rsidP="003B5C39">
            <w:pPr>
              <w:pStyle w:val="Bezodstpw"/>
              <w:jc w:val="both"/>
              <w:rPr>
                <w:rFonts w:ascii="Trebuchet MS" w:hAnsi="Trebuchet MS" w:cs="Calibri"/>
                <w:color w:val="000000" w:themeColor="text1"/>
                <w:sz w:val="16"/>
                <w:szCs w:val="16"/>
              </w:rPr>
            </w:pPr>
          </w:p>
          <w:p w14:paraId="23A00674" w14:textId="22403B4C" w:rsidR="003B5C39" w:rsidRPr="003B5C39" w:rsidRDefault="003B5C39" w:rsidP="003B5C39">
            <w:pPr>
              <w:pStyle w:val="Bezodstpw"/>
              <w:numPr>
                <w:ilvl w:val="0"/>
                <w:numId w:val="1"/>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Zamawiający po przeprowadzeniu postępowania zakupowego nr 9/2.1/POIR  zamawia u Wykonawcy, a Wykonawca zobowiązuje się zaprojektować, wykonać, dostarczyć, dokonać montażu, uruchomienia i przeniesienia własności: </w:t>
            </w:r>
            <w:r w:rsidR="004171FB" w:rsidRPr="004171FB">
              <w:rPr>
                <w:rFonts w:ascii="Trebuchet MS" w:eastAsia="Calibri" w:hAnsi="Trebuchet MS" w:cstheme="minorHAnsi"/>
                <w:b/>
                <w:bCs/>
                <w:color w:val="000000" w:themeColor="text1"/>
                <w:sz w:val="16"/>
                <w:szCs w:val="16"/>
              </w:rPr>
              <w:t>: Komora do badania starzenia, skurczu izolacji, wydłużenia</w:t>
            </w:r>
            <w:r w:rsidRPr="003B5C39">
              <w:rPr>
                <w:rFonts w:ascii="Trebuchet MS" w:eastAsia="Calibri" w:hAnsi="Trebuchet MS" w:cstheme="minorHAnsi"/>
                <w:b/>
                <w:bCs/>
                <w:color w:val="000000" w:themeColor="text1"/>
                <w:sz w:val="16"/>
                <w:szCs w:val="16"/>
              </w:rPr>
              <w:t xml:space="preserve"> 1 </w:t>
            </w:r>
            <w:proofErr w:type="spellStart"/>
            <w:r w:rsidRPr="003B5C39">
              <w:rPr>
                <w:rFonts w:ascii="Trebuchet MS" w:eastAsia="Calibri" w:hAnsi="Trebuchet MS" w:cstheme="minorHAnsi"/>
                <w:b/>
                <w:bCs/>
                <w:color w:val="000000" w:themeColor="text1"/>
                <w:sz w:val="16"/>
                <w:szCs w:val="16"/>
              </w:rPr>
              <w:t>kpl</w:t>
            </w:r>
            <w:proofErr w:type="spellEnd"/>
            <w:r w:rsidRPr="003B5C39">
              <w:rPr>
                <w:rFonts w:ascii="Trebuchet MS" w:eastAsia="Calibri" w:hAnsi="Trebuchet MS" w:cstheme="minorHAnsi"/>
                <w:b/>
                <w:bCs/>
                <w:color w:val="000000" w:themeColor="text1"/>
                <w:sz w:val="16"/>
                <w:szCs w:val="16"/>
              </w:rPr>
              <w:t xml:space="preserve">. </w:t>
            </w:r>
            <w:r w:rsidRPr="003B5C39">
              <w:rPr>
                <w:rFonts w:ascii="Trebuchet MS" w:hAnsi="Trebuchet MS" w:cs="Calibri"/>
                <w:i/>
                <w:color w:val="000000" w:themeColor="text1"/>
                <w:sz w:val="16"/>
                <w:szCs w:val="16"/>
              </w:rPr>
              <w:t xml:space="preserve"> </w:t>
            </w:r>
            <w:r w:rsidRPr="003B5C39">
              <w:rPr>
                <w:rFonts w:ascii="Trebuchet MS" w:hAnsi="Trebuchet MS" w:cs="Calibri"/>
                <w:b/>
                <w:color w:val="000000" w:themeColor="text1"/>
                <w:sz w:val="16"/>
                <w:szCs w:val="16"/>
              </w:rPr>
              <w:t xml:space="preserve"> </w:t>
            </w:r>
            <w:r w:rsidRPr="003B5C39">
              <w:rPr>
                <w:rFonts w:ascii="Trebuchet MS" w:hAnsi="Trebuchet MS" w:cs="Calibri"/>
                <w:color w:val="000000" w:themeColor="text1"/>
                <w:sz w:val="16"/>
                <w:szCs w:val="16"/>
              </w:rPr>
              <w:t>(dalej „</w:t>
            </w:r>
            <w:r w:rsidRPr="003B5C39">
              <w:rPr>
                <w:rFonts w:ascii="Trebuchet MS" w:hAnsi="Trebuchet MS" w:cs="Calibri"/>
                <w:b/>
                <w:color w:val="000000" w:themeColor="text1"/>
                <w:sz w:val="16"/>
                <w:szCs w:val="16"/>
              </w:rPr>
              <w:t>Stanowisko</w:t>
            </w:r>
            <w:r w:rsidRPr="003B5C39">
              <w:rPr>
                <w:rFonts w:ascii="Trebuchet MS" w:hAnsi="Trebuchet MS" w:cs="Calibri"/>
                <w:color w:val="000000" w:themeColor="text1"/>
                <w:sz w:val="16"/>
                <w:szCs w:val="16"/>
              </w:rPr>
              <w:t>” lub „</w:t>
            </w:r>
            <w:r w:rsidRPr="003B5C39">
              <w:rPr>
                <w:rFonts w:ascii="Trebuchet MS" w:hAnsi="Trebuchet MS" w:cs="Calibri"/>
                <w:b/>
                <w:color w:val="000000" w:themeColor="text1"/>
                <w:sz w:val="16"/>
                <w:szCs w:val="16"/>
              </w:rPr>
              <w:t>Przedmiot Umowy</w:t>
            </w:r>
            <w:r w:rsidRPr="003B5C39">
              <w:rPr>
                <w:rFonts w:ascii="Trebuchet MS" w:hAnsi="Trebuchet MS" w:cs="Calibri"/>
                <w:color w:val="000000" w:themeColor="text1"/>
                <w:sz w:val="16"/>
                <w:szCs w:val="16"/>
              </w:rPr>
              <w:t>”), a także wykonać pozostałe świadczenia określone w treści Umowy.</w:t>
            </w:r>
          </w:p>
          <w:p w14:paraId="4D24585F" w14:textId="77777777" w:rsidR="003B5C39" w:rsidRPr="003B5C39" w:rsidRDefault="003B5C39" w:rsidP="003B5C39">
            <w:pPr>
              <w:pStyle w:val="Bezodstpw"/>
              <w:numPr>
                <w:ilvl w:val="0"/>
                <w:numId w:val="1"/>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Wymagane parametry Stanowiska określają łącznie:</w:t>
            </w:r>
          </w:p>
          <w:p w14:paraId="065F1240" w14:textId="77777777" w:rsidR="003B5C39" w:rsidRPr="003B5C39" w:rsidRDefault="003B5C39" w:rsidP="003B5C39">
            <w:pPr>
              <w:pStyle w:val="Bezodstpw"/>
              <w:numPr>
                <w:ilvl w:val="1"/>
                <w:numId w:val="1"/>
              </w:numPr>
              <w:spacing w:after="120"/>
              <w:ind w:hanging="731"/>
              <w:jc w:val="both"/>
              <w:rPr>
                <w:color w:val="000000" w:themeColor="text1"/>
                <w:sz w:val="16"/>
                <w:szCs w:val="16"/>
              </w:rPr>
            </w:pPr>
            <w:r w:rsidRPr="003B5C39">
              <w:rPr>
                <w:rFonts w:ascii="Trebuchet MS" w:hAnsi="Trebuchet MS" w:cs="Calibri"/>
                <w:color w:val="000000" w:themeColor="text1"/>
                <w:sz w:val="16"/>
                <w:szCs w:val="16"/>
              </w:rPr>
              <w:t xml:space="preserve">Zapytanie Ofertowe z dnia </w:t>
            </w:r>
            <w:r w:rsidRPr="003B5C39">
              <w:rPr>
                <w:rFonts w:ascii="Trebuchet MS" w:hAnsi="Trebuchet MS" w:cs="Calibri"/>
                <w:color w:val="000000" w:themeColor="text1"/>
                <w:sz w:val="16"/>
                <w:szCs w:val="16"/>
                <w:highlight w:val="yellow"/>
              </w:rPr>
              <w:t>................</w:t>
            </w:r>
            <w:r w:rsidRPr="003B5C39">
              <w:rPr>
                <w:rFonts w:ascii="Trebuchet MS" w:hAnsi="Trebuchet MS" w:cs="Calibri"/>
                <w:color w:val="000000" w:themeColor="text1"/>
                <w:sz w:val="16"/>
                <w:szCs w:val="16"/>
              </w:rPr>
              <w:t xml:space="preserve">r. - </w:t>
            </w:r>
            <w:r w:rsidRPr="003B5C39">
              <w:rPr>
                <w:rFonts w:ascii="Trebuchet MS" w:hAnsi="Trebuchet MS" w:cs="Calibri"/>
                <w:b/>
                <w:color w:val="000000" w:themeColor="text1"/>
                <w:sz w:val="16"/>
                <w:szCs w:val="16"/>
              </w:rPr>
              <w:t>Załącznik nr 1</w:t>
            </w:r>
            <w:r w:rsidRPr="003B5C39">
              <w:rPr>
                <w:rFonts w:ascii="Trebuchet MS" w:hAnsi="Trebuchet MS" w:cs="Calibri"/>
                <w:color w:val="000000" w:themeColor="text1"/>
                <w:sz w:val="16"/>
                <w:szCs w:val="16"/>
              </w:rPr>
              <w:t xml:space="preserve"> do Umowy;</w:t>
            </w:r>
          </w:p>
          <w:p w14:paraId="084BDDA5" w14:textId="77777777" w:rsidR="003B5C39" w:rsidRPr="003B5C39" w:rsidRDefault="003B5C39" w:rsidP="003B5C39">
            <w:pPr>
              <w:pStyle w:val="Bezodstpw"/>
              <w:numPr>
                <w:ilvl w:val="1"/>
                <w:numId w:val="1"/>
              </w:numPr>
              <w:spacing w:after="120"/>
              <w:ind w:hanging="731"/>
              <w:jc w:val="both"/>
              <w:rPr>
                <w:color w:val="000000" w:themeColor="text1"/>
                <w:sz w:val="16"/>
                <w:szCs w:val="16"/>
              </w:rPr>
            </w:pPr>
            <w:r w:rsidRPr="003B5C39">
              <w:rPr>
                <w:rFonts w:ascii="Trebuchet MS" w:hAnsi="Trebuchet MS" w:cs="Calibri"/>
                <w:color w:val="000000" w:themeColor="text1"/>
                <w:sz w:val="16"/>
                <w:szCs w:val="16"/>
              </w:rPr>
              <w:t xml:space="preserve">Oferta Wykonawcy z dnia ...................... - </w:t>
            </w:r>
            <w:r w:rsidRPr="003B5C39">
              <w:rPr>
                <w:rFonts w:ascii="Trebuchet MS" w:hAnsi="Trebuchet MS" w:cs="Calibri"/>
                <w:b/>
                <w:color w:val="000000" w:themeColor="text1"/>
                <w:sz w:val="16"/>
                <w:szCs w:val="16"/>
              </w:rPr>
              <w:t>Załącznik nr 2</w:t>
            </w:r>
            <w:r w:rsidRPr="003B5C39">
              <w:rPr>
                <w:rFonts w:ascii="Trebuchet MS" w:hAnsi="Trebuchet MS" w:cs="Calibri"/>
                <w:color w:val="000000" w:themeColor="text1"/>
                <w:sz w:val="16"/>
                <w:szCs w:val="16"/>
              </w:rPr>
              <w:t xml:space="preserve"> do Umowy (w tym załączona do niej dokumentacja techniczna).</w:t>
            </w:r>
          </w:p>
          <w:p w14:paraId="6182C5DA" w14:textId="77777777" w:rsidR="003B5C39" w:rsidRPr="003B5C39" w:rsidRDefault="003B5C39" w:rsidP="003B5C39">
            <w:pPr>
              <w:pStyle w:val="Bezodstpw"/>
              <w:numPr>
                <w:ilvl w:val="0"/>
                <w:numId w:val="1"/>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Wykonawca zapewnia, że Stanowisko będzie najwyższej jakości, będzie spełniać wszelkie wymagania wynikające z obowiązujących przepisów prawa oraz będzie zgodne z obowiązującymi normami. Wykonawca </w:t>
            </w:r>
            <w:r w:rsidRPr="003B5C39">
              <w:rPr>
                <w:rFonts w:ascii="Trebuchet MS" w:hAnsi="Trebuchet MS" w:cs="Calibri"/>
                <w:color w:val="000000" w:themeColor="text1"/>
                <w:sz w:val="16"/>
                <w:szCs w:val="16"/>
              </w:rPr>
              <w:lastRenderedPageBreak/>
              <w:t>oświadcza, że posiada potencjał kadrowy oraz doświadczenie pozwalające na wykonanie Stanowiska.</w:t>
            </w:r>
          </w:p>
          <w:p w14:paraId="70ED1DE6" w14:textId="77777777" w:rsidR="003B5C39" w:rsidRPr="003B5C39" w:rsidRDefault="003B5C39" w:rsidP="003B5C39">
            <w:pPr>
              <w:pStyle w:val="Bezodstpw"/>
              <w:numPr>
                <w:ilvl w:val="0"/>
                <w:numId w:val="1"/>
              </w:numPr>
              <w:spacing w:after="120"/>
              <w:ind w:hanging="720"/>
              <w:jc w:val="both"/>
              <w:rPr>
                <w:color w:val="000000" w:themeColor="text1"/>
                <w:sz w:val="16"/>
                <w:szCs w:val="16"/>
              </w:rPr>
            </w:pPr>
            <w:r w:rsidRPr="003B5C39">
              <w:rPr>
                <w:rFonts w:ascii="Trebuchet MS" w:hAnsi="Trebuchet MS" w:cs="Calibri"/>
                <w:color w:val="000000" w:themeColor="text1"/>
                <w:sz w:val="16"/>
                <w:szCs w:val="16"/>
              </w:rPr>
              <w:t>Strony zgodnie oświadczają, że przeniesienie własności Przedmiotu Umowy na Zamawiającego nastąpi z chwilą podpisania przez Zamawiającego protokołu, o którym mowa w §2 ust. 27  lub 31  Umowy.</w:t>
            </w:r>
          </w:p>
          <w:p w14:paraId="53A0FB5C" w14:textId="77777777" w:rsidR="003B5C39" w:rsidRPr="003B5C39" w:rsidRDefault="003B5C39" w:rsidP="003B5C39">
            <w:pPr>
              <w:pStyle w:val="Bezodstpw"/>
              <w:numPr>
                <w:ilvl w:val="0"/>
                <w:numId w:val="1"/>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W ramach Umowy, Wykonawca zobowiązany jest do spełnienia na rzecz Zamawiającego w szczególności następujących świadczeń: </w:t>
            </w:r>
          </w:p>
          <w:p w14:paraId="61D7ED88" w14:textId="77777777" w:rsidR="003B5C39" w:rsidRPr="003B5C39" w:rsidRDefault="003B5C39" w:rsidP="003B5C39">
            <w:pPr>
              <w:pStyle w:val="Bezodstpw"/>
              <w:numPr>
                <w:ilvl w:val="1"/>
                <w:numId w:val="1"/>
              </w:numPr>
              <w:spacing w:after="120"/>
              <w:ind w:hanging="731"/>
              <w:jc w:val="both"/>
              <w:rPr>
                <w:color w:val="000000" w:themeColor="text1"/>
                <w:sz w:val="16"/>
                <w:szCs w:val="16"/>
              </w:rPr>
            </w:pPr>
            <w:r w:rsidRPr="003B5C39">
              <w:rPr>
                <w:rFonts w:ascii="Trebuchet MS" w:hAnsi="Trebuchet MS" w:cs="Calibri"/>
                <w:color w:val="000000" w:themeColor="text1"/>
                <w:sz w:val="16"/>
                <w:szCs w:val="16"/>
              </w:rPr>
              <w:t>Opracowanie dokumentacji wykonawczej Stanowiska;</w:t>
            </w:r>
          </w:p>
          <w:p w14:paraId="33C076F0" w14:textId="77777777" w:rsidR="003B5C39" w:rsidRPr="003B5C39" w:rsidRDefault="003B5C39" w:rsidP="003B5C39">
            <w:pPr>
              <w:pStyle w:val="Bezodstpw"/>
              <w:numPr>
                <w:ilvl w:val="1"/>
                <w:numId w:val="1"/>
              </w:numPr>
              <w:spacing w:after="120"/>
              <w:ind w:hanging="731"/>
              <w:jc w:val="both"/>
              <w:rPr>
                <w:color w:val="000000" w:themeColor="text1"/>
                <w:sz w:val="16"/>
                <w:szCs w:val="16"/>
              </w:rPr>
            </w:pPr>
            <w:r w:rsidRPr="003B5C39">
              <w:rPr>
                <w:rFonts w:ascii="Trebuchet MS" w:hAnsi="Trebuchet MS" w:cs="Calibri"/>
                <w:color w:val="000000" w:themeColor="text1"/>
                <w:sz w:val="16"/>
                <w:szCs w:val="16"/>
              </w:rPr>
              <w:t>Zakup lub produkcję urządzeń, aparatury i wszystkich innych elementów, niezbędnych do budowy Stanowiska;</w:t>
            </w:r>
          </w:p>
          <w:p w14:paraId="799FAAAD" w14:textId="77777777" w:rsidR="003B5C39" w:rsidRPr="003B5C39" w:rsidRDefault="003B5C39" w:rsidP="003B5C39">
            <w:pPr>
              <w:pStyle w:val="Bezodstpw"/>
              <w:numPr>
                <w:ilvl w:val="1"/>
                <w:numId w:val="1"/>
              </w:numPr>
              <w:spacing w:after="120"/>
              <w:ind w:hanging="731"/>
              <w:jc w:val="both"/>
              <w:rPr>
                <w:color w:val="000000" w:themeColor="text1"/>
                <w:sz w:val="16"/>
                <w:szCs w:val="16"/>
              </w:rPr>
            </w:pPr>
            <w:r w:rsidRPr="003B5C39">
              <w:rPr>
                <w:rFonts w:ascii="Trebuchet MS" w:hAnsi="Trebuchet MS" w:cs="Calibri"/>
                <w:color w:val="000000" w:themeColor="text1"/>
                <w:sz w:val="16"/>
                <w:szCs w:val="16"/>
              </w:rPr>
              <w:t xml:space="preserve">Dostarczenie Stanowiska do miejsca spełnienia świadczenia;    </w:t>
            </w:r>
          </w:p>
          <w:p w14:paraId="7D63B8B6" w14:textId="77777777" w:rsidR="003B5C39" w:rsidRPr="003B5C39" w:rsidRDefault="003B5C39" w:rsidP="003B5C39">
            <w:pPr>
              <w:pStyle w:val="Bezodstpw"/>
              <w:numPr>
                <w:ilvl w:val="1"/>
                <w:numId w:val="1"/>
              </w:numPr>
              <w:spacing w:after="120"/>
              <w:ind w:hanging="731"/>
              <w:jc w:val="both"/>
              <w:rPr>
                <w:color w:val="000000" w:themeColor="text1"/>
                <w:sz w:val="16"/>
                <w:szCs w:val="16"/>
              </w:rPr>
            </w:pPr>
            <w:r w:rsidRPr="003B5C39">
              <w:rPr>
                <w:rFonts w:ascii="Trebuchet MS" w:hAnsi="Trebuchet MS" w:cs="Calibri"/>
                <w:color w:val="000000" w:themeColor="text1"/>
                <w:sz w:val="16"/>
                <w:szCs w:val="16"/>
              </w:rPr>
              <w:t xml:space="preserve">Dokonanie montażu i uruchomienia Stanowiska, zakończonych pozytywnym testem rozruchowym. </w:t>
            </w:r>
          </w:p>
          <w:p w14:paraId="75B226B5" w14:textId="77777777" w:rsidR="003B5C39" w:rsidRPr="003B5C39" w:rsidRDefault="003B5C39" w:rsidP="003B5C39">
            <w:pPr>
              <w:pStyle w:val="Bezodstpw"/>
              <w:numPr>
                <w:ilvl w:val="1"/>
                <w:numId w:val="1"/>
              </w:numPr>
              <w:spacing w:after="120"/>
              <w:ind w:hanging="731"/>
              <w:jc w:val="both"/>
              <w:rPr>
                <w:color w:val="000000" w:themeColor="text1"/>
                <w:sz w:val="16"/>
                <w:szCs w:val="16"/>
              </w:rPr>
            </w:pPr>
            <w:r w:rsidRPr="003B5C39">
              <w:rPr>
                <w:rFonts w:ascii="Trebuchet MS" w:hAnsi="Trebuchet MS" w:cs="Calibri"/>
                <w:color w:val="000000" w:themeColor="text1"/>
                <w:sz w:val="16"/>
                <w:szCs w:val="16"/>
              </w:rPr>
              <w:t xml:space="preserve">Przeszkolenie kadry Zamawiającego. </w:t>
            </w:r>
          </w:p>
          <w:p w14:paraId="4E83F30D" w14:textId="77777777" w:rsidR="003B5C39" w:rsidRPr="003B5C39" w:rsidRDefault="003B5C39" w:rsidP="003B5C39">
            <w:pPr>
              <w:pStyle w:val="Bezodstpw"/>
              <w:spacing w:after="120"/>
              <w:ind w:left="709"/>
              <w:jc w:val="both"/>
              <w:rPr>
                <w:color w:val="000000" w:themeColor="text1"/>
                <w:sz w:val="16"/>
                <w:szCs w:val="16"/>
              </w:rPr>
            </w:pPr>
            <w:r w:rsidRPr="003B5C39">
              <w:rPr>
                <w:rFonts w:ascii="Trebuchet MS" w:hAnsi="Trebuchet MS" w:cs="Calibri"/>
                <w:color w:val="000000" w:themeColor="text1"/>
                <w:sz w:val="16"/>
                <w:szCs w:val="16"/>
              </w:rPr>
              <w:t>Całość realizacji w/w świadczeń nastąpi na koszt i ryzyko Wykonawcy, chyba że Umowa stanowi wyraźnie inaczej.</w:t>
            </w:r>
          </w:p>
          <w:p w14:paraId="371018F5" w14:textId="77777777" w:rsidR="003B5C39" w:rsidRPr="003B5C39" w:rsidRDefault="003B5C39" w:rsidP="003B5C39">
            <w:pPr>
              <w:pStyle w:val="Bezodstpw"/>
              <w:numPr>
                <w:ilvl w:val="0"/>
                <w:numId w:val="1"/>
              </w:numPr>
              <w:spacing w:after="120"/>
              <w:ind w:hanging="720"/>
              <w:jc w:val="both"/>
              <w:rPr>
                <w:color w:val="000000" w:themeColor="text1"/>
                <w:sz w:val="16"/>
                <w:szCs w:val="16"/>
              </w:rPr>
            </w:pPr>
            <w:r w:rsidRPr="003B5C39">
              <w:rPr>
                <w:rFonts w:ascii="Trebuchet MS" w:hAnsi="Trebuchet MS" w:cs="Calibri"/>
                <w:color w:val="000000" w:themeColor="text1"/>
                <w:sz w:val="16"/>
                <w:szCs w:val="16"/>
              </w:rPr>
              <w:t>Miejscem spełnienia świadczenia jest: ul. Polna 40, 21-200 Parczew (docelowo lokalizację Stanowiska przewiduje się w CBR w Parczewie).</w:t>
            </w:r>
          </w:p>
          <w:p w14:paraId="7F9A43AB" w14:textId="77777777" w:rsidR="003B5C39" w:rsidRPr="003B5C39" w:rsidRDefault="003B5C39" w:rsidP="003B5C39">
            <w:pPr>
              <w:pStyle w:val="Bezodstpw"/>
              <w:numPr>
                <w:ilvl w:val="0"/>
                <w:numId w:val="1"/>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Przedmiot Umowy obejmuje również dostawę kompletnego oprogramowania niezbędnego do swobodnej i pełnej obsługi Stanowiska.  </w:t>
            </w:r>
          </w:p>
          <w:p w14:paraId="5C230110" w14:textId="77777777" w:rsidR="003B5C39" w:rsidRPr="003B5C39" w:rsidRDefault="003B5C39" w:rsidP="003B5C39">
            <w:pPr>
              <w:pStyle w:val="Bezodstpw"/>
              <w:numPr>
                <w:ilvl w:val="0"/>
                <w:numId w:val="1"/>
              </w:numPr>
              <w:spacing w:after="120"/>
              <w:ind w:hanging="720"/>
              <w:jc w:val="both"/>
              <w:rPr>
                <w:rFonts w:ascii="Trebuchet MS" w:hAnsi="Trebuchet MS"/>
                <w:color w:val="000000" w:themeColor="text1"/>
                <w:sz w:val="16"/>
                <w:szCs w:val="16"/>
              </w:rPr>
            </w:pPr>
            <w:r w:rsidRPr="003B5C39">
              <w:rPr>
                <w:rFonts w:ascii="Trebuchet MS" w:hAnsi="Trebuchet MS"/>
                <w:color w:val="000000" w:themeColor="text1"/>
                <w:sz w:val="16"/>
                <w:szCs w:val="16"/>
              </w:rPr>
              <w:t>Dokumentacja techniczna powinna być w języku polskim lub angielskim.</w:t>
            </w:r>
          </w:p>
          <w:p w14:paraId="45ECAC16" w14:textId="77777777" w:rsidR="003B5C39" w:rsidRPr="003B5C39" w:rsidRDefault="003B5C39" w:rsidP="003B5C39">
            <w:pPr>
              <w:pStyle w:val="Bezodstpw"/>
              <w:jc w:val="both"/>
              <w:rPr>
                <w:rFonts w:ascii="Trebuchet MS" w:hAnsi="Trebuchet MS" w:cs="Calibri"/>
                <w:color w:val="000000" w:themeColor="text1"/>
                <w:sz w:val="16"/>
                <w:szCs w:val="16"/>
              </w:rPr>
            </w:pPr>
          </w:p>
          <w:p w14:paraId="2392A9B3"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 xml:space="preserve">§2. </w:t>
            </w:r>
          </w:p>
          <w:p w14:paraId="4C850C79"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Warunki wykonania Umowy</w:t>
            </w:r>
          </w:p>
          <w:p w14:paraId="273C4CA2" w14:textId="77777777" w:rsidR="003B5C39" w:rsidRPr="003B5C39" w:rsidRDefault="003B5C39" w:rsidP="003B5C39">
            <w:pPr>
              <w:pStyle w:val="Bezodstpw"/>
              <w:jc w:val="both"/>
              <w:rPr>
                <w:rFonts w:ascii="Trebuchet MS" w:hAnsi="Trebuchet MS" w:cs="Calibri"/>
                <w:color w:val="000000" w:themeColor="text1"/>
                <w:sz w:val="16"/>
                <w:szCs w:val="16"/>
              </w:rPr>
            </w:pPr>
          </w:p>
          <w:p w14:paraId="4F54B20D" w14:textId="77777777" w:rsidR="003B5C39" w:rsidRPr="003B5C39" w:rsidRDefault="003B5C39" w:rsidP="003B5C39">
            <w:pPr>
              <w:pStyle w:val="Bezodstpw"/>
              <w:spacing w:after="120"/>
              <w:ind w:firstLine="708"/>
              <w:rPr>
                <w:color w:val="000000" w:themeColor="text1"/>
                <w:sz w:val="16"/>
                <w:szCs w:val="16"/>
              </w:rPr>
            </w:pPr>
            <w:r w:rsidRPr="003B5C39">
              <w:rPr>
                <w:rFonts w:ascii="Trebuchet MS" w:hAnsi="Trebuchet MS" w:cs="Calibri"/>
                <w:b/>
                <w:color w:val="000000" w:themeColor="text1"/>
                <w:sz w:val="16"/>
                <w:szCs w:val="16"/>
              </w:rPr>
              <w:t>[Uwagi ogólne]</w:t>
            </w:r>
          </w:p>
          <w:p w14:paraId="7F3F7655"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Wykonawca zobowiązany jest wykonać Umowę, to jest spełnić w całości wszystkie świadczenia określone  w §1 ust. 5  Umowy w terminie  do dnia   31.12.2020 roku. W celu usunięcia mogących powstać wątpliwości Strony zgodnie oświadczają, że za datę wykonania Umowy przez Wykonawcę uznają datę podpisania przez Strony protokołu pozytywnego testu, o którym mowa w ust. 27  lub 31  poniżej.</w:t>
            </w:r>
          </w:p>
          <w:p w14:paraId="40ABA45F" w14:textId="77777777" w:rsidR="003B5C39" w:rsidRPr="003B5C39" w:rsidRDefault="003B5C39" w:rsidP="003B5C39">
            <w:pPr>
              <w:pStyle w:val="Bezodstpw"/>
              <w:numPr>
                <w:ilvl w:val="0"/>
                <w:numId w:val="2"/>
              </w:numPr>
              <w:spacing w:after="120"/>
              <w:ind w:hanging="720"/>
              <w:jc w:val="both"/>
              <w:rPr>
                <w:rFonts w:ascii="Trebuchet MS" w:hAnsi="Trebuchet MS"/>
                <w:color w:val="000000" w:themeColor="text1"/>
                <w:sz w:val="16"/>
                <w:szCs w:val="16"/>
              </w:rPr>
            </w:pPr>
            <w:r w:rsidRPr="003B5C39">
              <w:rPr>
                <w:rFonts w:ascii="Trebuchet MS" w:hAnsi="Trebuchet MS"/>
                <w:color w:val="000000" w:themeColor="text1"/>
                <w:sz w:val="16"/>
                <w:szCs w:val="16"/>
              </w:rPr>
              <w:t xml:space="preserve">Wykonawca ma prawo do wykonania przedmiotu Umowy w częściach, w sposób zaakceptowany przez Zamawiającego – z zachowaniem końcowego terminu z ust. 1.  </w:t>
            </w:r>
          </w:p>
          <w:p w14:paraId="13CDB658"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Wykonawca uprawniony jest do korzystania z pomocy podmiotów trzecich (podwykonawców, dostawców) z tym zastrzeżeniem, że ponosi pełną odpowiedzialność za ich działania lub zaniechania (jak za własne). Zamawiający nie będzie ponosić jakiekolwiek odpowiedzialności za zapłatę jakichkolwiek należności przysługujących ww. podmiotom od Wykonawcy. </w:t>
            </w:r>
          </w:p>
          <w:p w14:paraId="55D8FBAD"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lastRenderedPageBreak/>
              <w:t>Osobami uprawnionymi po stronie Zamawiającego do kontaktu z Wykonawcą są:</w:t>
            </w:r>
          </w:p>
          <w:p w14:paraId="003BEE0C" w14:textId="77777777" w:rsidR="003B5C39" w:rsidRPr="003B5C39" w:rsidRDefault="003B5C39" w:rsidP="003B5C39">
            <w:pPr>
              <w:pStyle w:val="Bezodstpw"/>
              <w:spacing w:after="120"/>
              <w:ind w:left="720"/>
              <w:jc w:val="both"/>
              <w:rPr>
                <w:color w:val="000000" w:themeColor="text1"/>
                <w:sz w:val="16"/>
                <w:szCs w:val="16"/>
              </w:rPr>
            </w:pPr>
            <w:r w:rsidRPr="003B5C39">
              <w:rPr>
                <w:rFonts w:ascii="Trebuchet MS" w:hAnsi="Trebuchet MS" w:cs="Calibri"/>
                <w:color w:val="000000" w:themeColor="text1"/>
                <w:sz w:val="16"/>
                <w:szCs w:val="16"/>
              </w:rPr>
              <w:t>Jędrzej Szczepaniak , tel. +48 734 185 493 , e-mail jedrzej.szczepaniak@elpar.pl</w:t>
            </w:r>
          </w:p>
          <w:p w14:paraId="1627FFCE"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Osobami uprawnionymi po stronie Dostawcy do kontaktu z Zamawiający są: </w:t>
            </w:r>
          </w:p>
          <w:p w14:paraId="178D3338" w14:textId="77777777" w:rsidR="003B5C39" w:rsidRPr="003B5C39" w:rsidRDefault="003B5C39" w:rsidP="003B5C39">
            <w:pPr>
              <w:pStyle w:val="Bezodstpw"/>
              <w:spacing w:after="120"/>
              <w:ind w:left="720"/>
              <w:jc w:val="both"/>
              <w:rPr>
                <w:color w:val="000000" w:themeColor="text1"/>
                <w:sz w:val="16"/>
                <w:szCs w:val="16"/>
              </w:rPr>
            </w:pPr>
            <w:r w:rsidRPr="003B5C39">
              <w:rPr>
                <w:rFonts w:ascii="Trebuchet MS" w:hAnsi="Trebuchet MS" w:cs="Calibri"/>
                <w:color w:val="000000" w:themeColor="text1"/>
                <w:sz w:val="16"/>
                <w:szCs w:val="16"/>
              </w:rPr>
              <w:t>...............................</w:t>
            </w:r>
          </w:p>
          <w:p w14:paraId="1EF2A1BA" w14:textId="77777777" w:rsidR="003B5C39" w:rsidRPr="003B5C39" w:rsidRDefault="003B5C39" w:rsidP="003B5C39">
            <w:pPr>
              <w:pStyle w:val="Bezodstpw"/>
              <w:spacing w:after="120"/>
              <w:ind w:left="720"/>
              <w:rPr>
                <w:rFonts w:ascii="Trebuchet MS" w:hAnsi="Trebuchet MS" w:cs="Calibri"/>
                <w:b/>
                <w:color w:val="000000" w:themeColor="text1"/>
                <w:sz w:val="16"/>
                <w:szCs w:val="16"/>
              </w:rPr>
            </w:pPr>
          </w:p>
          <w:p w14:paraId="5D3312F3" w14:textId="77777777" w:rsidR="003B5C39" w:rsidRPr="003B5C39" w:rsidRDefault="003B5C39" w:rsidP="003B5C39">
            <w:pPr>
              <w:pStyle w:val="Bezodstpw"/>
              <w:spacing w:after="120"/>
              <w:ind w:left="720"/>
              <w:rPr>
                <w:color w:val="000000" w:themeColor="text1"/>
                <w:sz w:val="16"/>
                <w:szCs w:val="16"/>
              </w:rPr>
            </w:pPr>
            <w:r w:rsidRPr="003B5C39">
              <w:rPr>
                <w:rFonts w:ascii="Trebuchet MS" w:hAnsi="Trebuchet MS" w:cs="Calibri"/>
                <w:b/>
                <w:color w:val="000000" w:themeColor="text1"/>
                <w:sz w:val="16"/>
                <w:szCs w:val="16"/>
              </w:rPr>
              <w:t>[Opracowanie dokumentacji wykonawczej]</w:t>
            </w:r>
          </w:p>
          <w:p w14:paraId="0B6AD10B"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Dokumentacja podlegać będzie ocenie i zatwierdzeniu przez Zamawiającego, co oznacza, że Zamawiający będzie uprawniony do żądania wprowadzenia zmian w Dokumentacji, zaś Wykonawca jest zobowiązany do dokonania tych zmian zgodnie z uzasadnionymi sugestiami Zamawiającego. W przypadku gdy wprowadzenie zmian zaproponowanych przez Zamawiającego spowoduje uszczerbek dla poprawnego działania Stanowiska Wykonawca niezwłocznie poinformuje o wystąpieniu ww. okoliczności. W przypadku potwierdzenia przez Zamawiającego konieczności wprowadzenia tych zmian Wykonawca wykona Przedmiot Umowy zgodnie z wymaganiami Zamawiającego. </w:t>
            </w:r>
          </w:p>
          <w:p w14:paraId="1BE24187" w14:textId="77777777" w:rsidR="003B5C39" w:rsidRPr="003B5C39" w:rsidRDefault="003B5C39" w:rsidP="003B5C39">
            <w:pPr>
              <w:pStyle w:val="Bezodstpw"/>
              <w:spacing w:after="120"/>
              <w:ind w:left="720"/>
              <w:rPr>
                <w:rFonts w:ascii="Trebuchet MS" w:hAnsi="Trebuchet MS" w:cs="Calibri"/>
                <w:b/>
                <w:color w:val="000000" w:themeColor="text1"/>
                <w:sz w:val="16"/>
                <w:szCs w:val="16"/>
              </w:rPr>
            </w:pPr>
          </w:p>
          <w:p w14:paraId="51F8AA2A" w14:textId="77777777" w:rsidR="003B5C39" w:rsidRPr="003B5C39" w:rsidRDefault="003B5C39" w:rsidP="003B5C39">
            <w:pPr>
              <w:pStyle w:val="Bezodstpw"/>
              <w:spacing w:after="120"/>
              <w:ind w:left="720"/>
              <w:rPr>
                <w:color w:val="000000" w:themeColor="text1"/>
                <w:sz w:val="16"/>
                <w:szCs w:val="16"/>
              </w:rPr>
            </w:pPr>
            <w:r w:rsidRPr="003B5C39">
              <w:rPr>
                <w:rFonts w:ascii="Trebuchet MS" w:hAnsi="Trebuchet MS" w:cs="Calibri"/>
                <w:b/>
                <w:color w:val="000000" w:themeColor="text1"/>
                <w:sz w:val="16"/>
                <w:szCs w:val="16"/>
              </w:rPr>
              <w:t>[Prace wytwórcze]</w:t>
            </w:r>
          </w:p>
          <w:p w14:paraId="4BA4EA18"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Niezwłocznie po uzyskaniu przez Wykonawcę akceptacji Dokumentacji przez Zamawiającego, Wykonawca przystąpi do realizacji prac wytwórczych. </w:t>
            </w:r>
          </w:p>
          <w:p w14:paraId="10B57696"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Zamawiający zastrzega sobie prawo do odbywania spotkań z Wykonawcą w zakładzie produkcyjnym Wykonawcy lub w formie telefonicznych telekonferencji w celu prowadzenia uzgodnień technicznych i monitorowania postępów prac wytwórczych Wykonawcy. Ustalenia pomiędzy Stronami mające istotne znaczenie dla wytworzenia urządzenia wymagają sporządzenia pisemnego protokołu zatwierdzonego przez Strony. Strony zakładają również przeprowadzenie testu fabrycznego Przedmiotu Umowy (obejmującego w szczególności sprawdzenie kompletności elementów Przedmiotu Umowy) w zakładzie produkcyjnym Wykonawcy (ewentualnie jego podwykonawcy).</w:t>
            </w:r>
          </w:p>
          <w:p w14:paraId="1C930022" w14:textId="77777777" w:rsidR="003B5C39" w:rsidRPr="003B5C39" w:rsidRDefault="003B5C39" w:rsidP="003B5C39">
            <w:pPr>
              <w:pStyle w:val="Bezodstpw"/>
              <w:spacing w:after="120"/>
              <w:ind w:left="720"/>
              <w:rPr>
                <w:rFonts w:ascii="Trebuchet MS" w:hAnsi="Trebuchet MS" w:cs="Calibri"/>
                <w:color w:val="000000" w:themeColor="text1"/>
                <w:sz w:val="16"/>
                <w:szCs w:val="16"/>
              </w:rPr>
            </w:pPr>
          </w:p>
          <w:p w14:paraId="4E78CF33" w14:textId="77777777" w:rsidR="003B5C39" w:rsidRPr="003B5C39" w:rsidRDefault="003B5C39" w:rsidP="003B5C39">
            <w:pPr>
              <w:pStyle w:val="Bezodstpw"/>
              <w:spacing w:after="120"/>
              <w:ind w:left="720"/>
              <w:rPr>
                <w:color w:val="000000" w:themeColor="text1"/>
                <w:sz w:val="16"/>
                <w:szCs w:val="16"/>
              </w:rPr>
            </w:pPr>
            <w:r w:rsidRPr="003B5C39">
              <w:rPr>
                <w:rFonts w:ascii="Trebuchet MS" w:hAnsi="Trebuchet MS" w:cs="Calibri"/>
                <w:color w:val="000000" w:themeColor="text1"/>
                <w:sz w:val="16"/>
                <w:szCs w:val="16"/>
              </w:rPr>
              <w:t>[</w:t>
            </w:r>
            <w:r w:rsidRPr="003B5C39">
              <w:rPr>
                <w:rFonts w:ascii="Trebuchet MS" w:hAnsi="Trebuchet MS" w:cs="Calibri"/>
                <w:b/>
                <w:color w:val="000000" w:themeColor="text1"/>
                <w:sz w:val="16"/>
                <w:szCs w:val="16"/>
              </w:rPr>
              <w:t>Przygotowanie miejsca pod Stanowisko]</w:t>
            </w:r>
          </w:p>
          <w:p w14:paraId="0BB1AFDF"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Miejsce pod Stanowisko powinno zostać przygotowane w terminie nie późniejszym niż 30 dni do planowanej daty dostawy. Do czasu montażu Zamawiający zobowiązuje się przechowywać elementy Stanowiska w odpowiednio przygotowanych do tego pomieszczeniach. </w:t>
            </w:r>
          </w:p>
          <w:p w14:paraId="3AB4B768" w14:textId="77777777" w:rsidR="003B5C39" w:rsidRPr="003B5C39" w:rsidRDefault="003B5C39" w:rsidP="003B5C39">
            <w:pPr>
              <w:pStyle w:val="Bezodstpw"/>
              <w:numPr>
                <w:ilvl w:val="0"/>
                <w:numId w:val="2"/>
              </w:numPr>
              <w:spacing w:after="120"/>
              <w:jc w:val="both"/>
              <w:rPr>
                <w:rFonts w:ascii="Trebuchet MS" w:hAnsi="Trebuchet MS"/>
                <w:color w:val="000000" w:themeColor="text1"/>
                <w:sz w:val="16"/>
                <w:szCs w:val="16"/>
              </w:rPr>
            </w:pPr>
            <w:r w:rsidRPr="003B5C39">
              <w:rPr>
                <w:rFonts w:ascii="Trebuchet MS" w:hAnsi="Trebuchet MS" w:cs="Calibri"/>
                <w:color w:val="000000" w:themeColor="text1"/>
                <w:sz w:val="16"/>
                <w:szCs w:val="16"/>
              </w:rPr>
              <w:t>Miejsce pod Stanowisko zostanie przygotowane przez Zamawiającego zgodnie z wytycznymi przedstawionymi przez Wykonawcę. Wskazane wytyczne wraz z dokumentacją techniczną obejmującą</w:t>
            </w:r>
            <w:r w:rsidRPr="003B5C39">
              <w:rPr>
                <w:rFonts w:ascii="Trebuchet MS" w:hAnsi="Trebuchet MS"/>
                <w:color w:val="000000" w:themeColor="text1"/>
                <w:sz w:val="16"/>
                <w:szCs w:val="16"/>
              </w:rPr>
              <w:t xml:space="preserve">: dokumentację niezbędną do przeprowadzenia instalacji maszyn (zatwierdzony układ, wymiary całkowite, </w:t>
            </w:r>
            <w:r w:rsidRPr="003B5C39">
              <w:rPr>
                <w:rFonts w:ascii="Trebuchet MS" w:hAnsi="Trebuchet MS"/>
                <w:color w:val="000000" w:themeColor="text1"/>
                <w:sz w:val="16"/>
                <w:szCs w:val="16"/>
              </w:rPr>
              <w:lastRenderedPageBreak/>
              <w:t>fundamenty, lista i układ kabli elektrycznych, wagi i schematy podnoszenia) -  powinny zostać dostarczone Zamawiającemu przez Wykonawcę w formie papierowej w dwóch egzemplarzach, nie później niż na miesiąc przed datą planowanego zakończenia dostaw.</w:t>
            </w:r>
          </w:p>
          <w:p w14:paraId="41ECEFDE"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Wykonawca zobowiązuje się niezwłocznie zgłosić zastrzeżenia do przygotowania miejsca pod Stanowisko. </w:t>
            </w:r>
          </w:p>
          <w:p w14:paraId="39BADE62" w14:textId="77777777" w:rsidR="003B5C39" w:rsidRPr="003B5C39" w:rsidRDefault="003B5C39" w:rsidP="003B5C39">
            <w:pPr>
              <w:pStyle w:val="Bezodstpw"/>
              <w:spacing w:after="120"/>
              <w:ind w:left="720"/>
              <w:rPr>
                <w:rFonts w:ascii="Trebuchet MS" w:hAnsi="Trebuchet MS" w:cs="Calibri"/>
                <w:b/>
                <w:color w:val="000000" w:themeColor="text1"/>
                <w:sz w:val="16"/>
                <w:szCs w:val="16"/>
              </w:rPr>
            </w:pPr>
          </w:p>
          <w:p w14:paraId="50F21B0F" w14:textId="77777777" w:rsidR="003B5C39" w:rsidRPr="003B5C39" w:rsidRDefault="003B5C39" w:rsidP="003B5C39">
            <w:pPr>
              <w:pStyle w:val="Bezodstpw"/>
              <w:spacing w:after="120"/>
              <w:ind w:left="720"/>
              <w:rPr>
                <w:color w:val="000000" w:themeColor="text1"/>
                <w:sz w:val="16"/>
                <w:szCs w:val="16"/>
              </w:rPr>
            </w:pPr>
            <w:r w:rsidRPr="003B5C39">
              <w:rPr>
                <w:rFonts w:ascii="Trebuchet MS" w:hAnsi="Trebuchet MS" w:cs="Calibri"/>
                <w:b/>
                <w:color w:val="000000" w:themeColor="text1"/>
                <w:sz w:val="16"/>
                <w:szCs w:val="16"/>
              </w:rPr>
              <w:t>[Dostarczenie i rozładunek Stanowiska]</w:t>
            </w:r>
          </w:p>
          <w:p w14:paraId="7304F6E5"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Formułą handlową dla dostaw w ramach Umowy jest DAP (</w:t>
            </w:r>
            <w:proofErr w:type="spellStart"/>
            <w:r w:rsidRPr="003B5C39">
              <w:rPr>
                <w:rFonts w:ascii="Trebuchet MS" w:hAnsi="Trebuchet MS" w:cs="Calibri"/>
                <w:color w:val="000000" w:themeColor="text1"/>
                <w:sz w:val="16"/>
                <w:szCs w:val="16"/>
              </w:rPr>
              <w:t>Delivered</w:t>
            </w:r>
            <w:proofErr w:type="spellEnd"/>
            <w:r w:rsidRPr="003B5C39">
              <w:rPr>
                <w:rFonts w:ascii="Trebuchet MS" w:hAnsi="Trebuchet MS" w:cs="Calibri"/>
                <w:color w:val="000000" w:themeColor="text1"/>
                <w:sz w:val="16"/>
                <w:szCs w:val="16"/>
              </w:rPr>
              <w:t xml:space="preserve"> </w:t>
            </w:r>
            <w:proofErr w:type="spellStart"/>
            <w:r w:rsidRPr="003B5C39">
              <w:rPr>
                <w:rFonts w:ascii="Trebuchet MS" w:hAnsi="Trebuchet MS" w:cs="Calibri"/>
                <w:color w:val="000000" w:themeColor="text1"/>
                <w:sz w:val="16"/>
                <w:szCs w:val="16"/>
              </w:rPr>
              <w:t>at</w:t>
            </w:r>
            <w:proofErr w:type="spellEnd"/>
            <w:r w:rsidRPr="003B5C39">
              <w:rPr>
                <w:rFonts w:ascii="Trebuchet MS" w:hAnsi="Trebuchet MS" w:cs="Calibri"/>
                <w:color w:val="000000" w:themeColor="text1"/>
                <w:sz w:val="16"/>
                <w:szCs w:val="16"/>
              </w:rPr>
              <w:t xml:space="preserve"> Place) według INCOTERMS 2010, miejsce przeznaczenia: wskazane w §1 ust. 6  Umowy. Wraz z dostawą elementów Przedmiotu Umowy Wykonawca powinien przekazać zamawiającemu Instrukcje obsługi i konserwacji oraz katalogi części zamiennych.</w:t>
            </w:r>
          </w:p>
          <w:p w14:paraId="2080B757"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Wykonawca zapewni takie opakowanie elementów Stanowiska, jakie jest wymagane, by nie dopuścić do jego uszkodzenia lub pogorszenia jego jakości w trakcie transportu do Zamawiającego.</w:t>
            </w:r>
          </w:p>
          <w:p w14:paraId="050639BC"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Rodzaj i jakość wymaganego opakowania określają stosowne normy techniczne, a w przypadku braku takich norm, wszelkie znane Wykonawcy okoliczności, dotyczące warunków transportu elementów Stanowiska do Zamawiającego, oraz warunków, jakich można się spodziewać u Zamawiającego. </w:t>
            </w:r>
          </w:p>
          <w:p w14:paraId="5AE18C74"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Wykonanie dostawy wszystkich elementów Stanowiska zostanie potwierdzone przez Zamawiającego podpisaniem protokołu odbioru dostawy. W przypadku stwierdzenia jakichkolwiek braków/uszkodzeń, Wykonawca usunie je w terminie 30 dni kalendarzowych od otrzymania wezwania. Usunięcie braków/uszkodzeń zostanie potwierdzone przez Zamawiającego w protokole.</w:t>
            </w:r>
          </w:p>
          <w:p w14:paraId="19D62FF6"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Podpisanie przez Zamawiającego bez (dalszych) zastrzeżeń protokołu, o którym mowa w poprzednim ustępie nie wyklucza zgłoszenia zastrzeżeń co do braków/uszkodzeń w elementach Stanowiska w terminie późniejszym (w szczególności w trakcie Testu).</w:t>
            </w:r>
          </w:p>
          <w:p w14:paraId="48FAA079" w14:textId="77777777" w:rsidR="003B5C39" w:rsidRPr="003B5C39" w:rsidRDefault="003B5C39" w:rsidP="003B5C39">
            <w:pPr>
              <w:pStyle w:val="Bezodstpw"/>
              <w:spacing w:after="120"/>
              <w:ind w:left="720"/>
              <w:rPr>
                <w:rFonts w:ascii="Trebuchet MS" w:hAnsi="Trebuchet MS" w:cs="Calibri"/>
                <w:b/>
                <w:color w:val="000000" w:themeColor="text1"/>
                <w:sz w:val="16"/>
                <w:szCs w:val="16"/>
              </w:rPr>
            </w:pPr>
          </w:p>
          <w:p w14:paraId="51EB0CF6" w14:textId="77777777" w:rsidR="003B5C39" w:rsidRPr="003B5C39" w:rsidRDefault="003B5C39" w:rsidP="003B5C39">
            <w:pPr>
              <w:pStyle w:val="Bezodstpw"/>
              <w:spacing w:after="120"/>
              <w:ind w:left="720"/>
              <w:rPr>
                <w:color w:val="000000" w:themeColor="text1"/>
                <w:sz w:val="16"/>
                <w:szCs w:val="16"/>
              </w:rPr>
            </w:pPr>
            <w:r w:rsidRPr="003B5C39">
              <w:rPr>
                <w:rFonts w:ascii="Trebuchet MS" w:hAnsi="Trebuchet MS" w:cs="Calibri"/>
                <w:b/>
                <w:color w:val="000000" w:themeColor="text1"/>
                <w:sz w:val="16"/>
                <w:szCs w:val="16"/>
              </w:rPr>
              <w:t>[uruchomienie, test rozruchowy]</w:t>
            </w:r>
          </w:p>
          <w:p w14:paraId="415D0C63"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Wykonawca zobowiązany jest do wykonania wszystkich czynności niezbędnych do uruchomienia Stanowiska.</w:t>
            </w:r>
          </w:p>
          <w:p w14:paraId="29B115B2"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Przed przystąpieniem do uruchomienia Stanowiska przez Wykonawcę, Zamawiający przekaże Wykonawcy na piśmie zasady bezpieczeństwa obowiązujące na terenie montażu Stanowiska. </w:t>
            </w:r>
          </w:p>
          <w:p w14:paraId="099A1E71"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Zamawiający zapewni pracownikom Wykonawcy, na czas trwania uruchomienia Stanowiska pokój socjalny z dostępem do urządzeń sanitarnych.</w:t>
            </w:r>
          </w:p>
          <w:p w14:paraId="788E812E"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 terminie 14 od zakończenia uruchomienia Stanowiska, Strony przeprowadzą test rozruchowy Stanowiska („</w:t>
            </w:r>
            <w:r w:rsidRPr="003B5C39">
              <w:rPr>
                <w:rFonts w:ascii="Trebuchet MS" w:hAnsi="Trebuchet MS" w:cs="Calibri"/>
                <w:b/>
                <w:color w:val="000000" w:themeColor="text1"/>
                <w:sz w:val="16"/>
                <w:szCs w:val="16"/>
              </w:rPr>
              <w:t>Test</w:t>
            </w:r>
            <w:r w:rsidRPr="003B5C39">
              <w:rPr>
                <w:rFonts w:ascii="Trebuchet MS" w:hAnsi="Trebuchet MS" w:cs="Calibri"/>
                <w:color w:val="000000" w:themeColor="text1"/>
                <w:sz w:val="16"/>
                <w:szCs w:val="16"/>
              </w:rPr>
              <w:t xml:space="preserve">”). </w:t>
            </w:r>
          </w:p>
          <w:p w14:paraId="0DFEC164"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lastRenderedPageBreak/>
              <w:t xml:space="preserve">Wykonawca z minimum 1 dniowym wyprzedzeniem, zawiadomi pisemnie Zamawiającego o gotowości do przeprowadzenia Testu oraz o proponowanej dacie jego przeprowadzenia. Data Testu podlega akceptacji przez Zamawiającego. </w:t>
            </w:r>
          </w:p>
          <w:p w14:paraId="014DE097"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Wraz z zawiadomieniem o gotowości do przeprowadzenia Testu, Wykonawca zobowiązany jest przekazać Zamawiającemu: </w:t>
            </w:r>
          </w:p>
          <w:p w14:paraId="23ADAA5E" w14:textId="77777777" w:rsidR="003B5C39" w:rsidRPr="003B5C39" w:rsidRDefault="003B5C39" w:rsidP="003B5C39">
            <w:pPr>
              <w:pStyle w:val="Bezodstpw"/>
              <w:numPr>
                <w:ilvl w:val="0"/>
                <w:numId w:val="9"/>
              </w:numPr>
              <w:spacing w:after="120"/>
              <w:ind w:hanging="731"/>
              <w:jc w:val="both"/>
              <w:rPr>
                <w:strike/>
                <w:color w:val="000000" w:themeColor="text1"/>
                <w:sz w:val="16"/>
                <w:szCs w:val="16"/>
              </w:rPr>
            </w:pPr>
            <w:r w:rsidRPr="003B5C39">
              <w:rPr>
                <w:rFonts w:ascii="Trebuchet MS" w:hAnsi="Trebuchet MS" w:cs="Calibri"/>
                <w:color w:val="000000" w:themeColor="text1"/>
                <w:sz w:val="16"/>
                <w:szCs w:val="16"/>
              </w:rPr>
              <w:t>Wszelkie wymagane projekty powykonawcze, atesty, niezbędne karty materiałowe, instrukcje, DTR, deklaracje zgodności, certyfikaty, aprobaty i atesty (</w:t>
            </w:r>
            <w:r w:rsidRPr="003B5C39">
              <w:rPr>
                <w:rFonts w:ascii="Trebuchet MS" w:hAnsi="Trebuchet MS" w:cs="Calibri"/>
                <w:i/>
                <w:color w:val="000000" w:themeColor="text1"/>
                <w:sz w:val="16"/>
                <w:szCs w:val="16"/>
              </w:rPr>
              <w:t>jeśli dotyczy</w:t>
            </w:r>
            <w:r w:rsidRPr="003B5C39">
              <w:rPr>
                <w:rFonts w:ascii="Trebuchet MS" w:hAnsi="Trebuchet MS" w:cs="Calibri"/>
                <w:color w:val="000000" w:themeColor="text1"/>
                <w:sz w:val="16"/>
                <w:szCs w:val="16"/>
              </w:rPr>
              <w:t>).</w:t>
            </w:r>
          </w:p>
          <w:p w14:paraId="586DA3C0" w14:textId="77777777" w:rsidR="003B5C39" w:rsidRPr="003B5C39" w:rsidRDefault="003B5C39" w:rsidP="003B5C39">
            <w:pPr>
              <w:pStyle w:val="Bezodstpw"/>
              <w:numPr>
                <w:ilvl w:val="0"/>
                <w:numId w:val="9"/>
              </w:numPr>
              <w:spacing w:after="120"/>
              <w:ind w:hanging="731"/>
              <w:jc w:val="both"/>
              <w:rPr>
                <w:color w:val="000000" w:themeColor="text1"/>
                <w:sz w:val="16"/>
                <w:szCs w:val="16"/>
              </w:rPr>
            </w:pPr>
            <w:r w:rsidRPr="003B5C39">
              <w:rPr>
                <w:rFonts w:ascii="Trebuchet MS" w:hAnsi="Trebuchet MS" w:cs="Calibri"/>
                <w:color w:val="000000" w:themeColor="text1"/>
                <w:sz w:val="16"/>
                <w:szCs w:val="16"/>
              </w:rPr>
              <w:t>Pisemne wytyczne co do sposobu przeprowadzenia Testu, w tym wykaz wymaganych od Zamawiającego (do przeprowadzenia Testu) materiałów i aparatury.</w:t>
            </w:r>
            <w:r w:rsidRPr="003B5C39">
              <w:rPr>
                <w:color w:val="000000" w:themeColor="text1"/>
                <w:sz w:val="16"/>
                <w:szCs w:val="16"/>
              </w:rPr>
              <w:t xml:space="preserve"> </w:t>
            </w:r>
          </w:p>
          <w:p w14:paraId="012FECA9" w14:textId="77777777" w:rsidR="003B5C39" w:rsidRPr="003B5C39" w:rsidRDefault="003B5C39" w:rsidP="003B5C39">
            <w:pPr>
              <w:pStyle w:val="Bezodstpw"/>
              <w:numPr>
                <w:ilvl w:val="0"/>
                <w:numId w:val="9"/>
              </w:numPr>
              <w:spacing w:after="120"/>
              <w:ind w:hanging="731"/>
              <w:jc w:val="both"/>
              <w:rPr>
                <w:rFonts w:ascii="Trebuchet MS" w:hAnsi="Trebuchet MS"/>
                <w:color w:val="000000" w:themeColor="text1"/>
                <w:sz w:val="16"/>
                <w:szCs w:val="16"/>
              </w:rPr>
            </w:pPr>
            <w:r w:rsidRPr="003B5C39">
              <w:rPr>
                <w:rFonts w:ascii="Trebuchet MS" w:hAnsi="Trebuchet MS"/>
                <w:color w:val="000000" w:themeColor="text1"/>
                <w:sz w:val="16"/>
                <w:szCs w:val="16"/>
              </w:rPr>
              <w:t>Pozostałą, niedostarczoną jeszcze część dokumentacji technicznej, niezbędnej do prawidłowej eksploatacji i naprawy Stanowiska.</w:t>
            </w:r>
          </w:p>
          <w:p w14:paraId="2696BA68" w14:textId="77777777" w:rsidR="003B5C39" w:rsidRPr="003B5C39" w:rsidRDefault="003B5C39" w:rsidP="003B5C39">
            <w:pPr>
              <w:pStyle w:val="Bezodstpw"/>
              <w:numPr>
                <w:ilvl w:val="0"/>
                <w:numId w:val="9"/>
              </w:numPr>
              <w:spacing w:after="120"/>
              <w:ind w:hanging="731"/>
              <w:jc w:val="both"/>
              <w:rPr>
                <w:color w:val="000000" w:themeColor="text1"/>
                <w:sz w:val="16"/>
                <w:szCs w:val="16"/>
              </w:rPr>
            </w:pPr>
            <w:r w:rsidRPr="003B5C39">
              <w:rPr>
                <w:rFonts w:ascii="Trebuchet MS" w:hAnsi="Trebuchet MS"/>
                <w:color w:val="000000" w:themeColor="text1"/>
                <w:sz w:val="16"/>
                <w:szCs w:val="16"/>
              </w:rPr>
              <w:t xml:space="preserve">Wszelkie zmiany, które zostały wprowadzone po dostawie/uruchomieniu Stanowiska w stosunku do dokumentacji technicznej i rysunków elektrycznych uprzednio przekazanych Zamawiającemu </w:t>
            </w:r>
            <w:r w:rsidRPr="003B5C39">
              <w:rPr>
                <w:rFonts w:ascii="Trebuchet MS" w:hAnsi="Trebuchet MS" w:cs="Calibri"/>
                <w:color w:val="000000" w:themeColor="text1"/>
                <w:sz w:val="16"/>
                <w:szCs w:val="16"/>
              </w:rPr>
              <w:t>(</w:t>
            </w:r>
            <w:r w:rsidRPr="003B5C39">
              <w:rPr>
                <w:rFonts w:ascii="Trebuchet MS" w:hAnsi="Trebuchet MS" w:cs="Calibri"/>
                <w:i/>
                <w:color w:val="000000" w:themeColor="text1"/>
                <w:sz w:val="16"/>
                <w:szCs w:val="16"/>
              </w:rPr>
              <w:t>jeśli dotyczy</w:t>
            </w:r>
            <w:r w:rsidRPr="003B5C39">
              <w:rPr>
                <w:rFonts w:ascii="Trebuchet MS" w:hAnsi="Trebuchet MS" w:cs="Calibri"/>
                <w:color w:val="000000" w:themeColor="text1"/>
                <w:sz w:val="16"/>
                <w:szCs w:val="16"/>
              </w:rPr>
              <w:t>).</w:t>
            </w:r>
          </w:p>
          <w:p w14:paraId="7F79E54C"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Test zostanie przeprowadzony przez upoważnionych przedstawicieli Zamawiającego przy wsparciu i nadzorze co najmniej jednego przedstawiciela Wykonawcy.</w:t>
            </w:r>
          </w:p>
          <w:p w14:paraId="025E7ED3"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Celem Testu będzie weryfikacja spełnienia przez Stanowiska wszystkich wymagań, wskazanych w treści §1 ust. 2 i 3 Umowy (w tym: brak wad, usterek lub odstępstw od wymaganych parametrów; weryfikacja kompletności dokumentacji).    </w:t>
            </w:r>
          </w:p>
          <w:p w14:paraId="7E34173A" w14:textId="77777777" w:rsidR="003B5C39" w:rsidRPr="003B5C39" w:rsidRDefault="003B5C39" w:rsidP="003B5C39">
            <w:pPr>
              <w:pStyle w:val="Bezodstpw"/>
              <w:numPr>
                <w:ilvl w:val="0"/>
                <w:numId w:val="2"/>
              </w:numPr>
              <w:tabs>
                <w:tab w:val="left" w:pos="8455"/>
              </w:tabs>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Zamawiający zapewni niezbędne do przeprowadzenia Testu materiały i aparaturę. </w:t>
            </w:r>
          </w:p>
          <w:p w14:paraId="2F6BFD37"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Z Testu sporządzony zostanie protokół. </w:t>
            </w:r>
          </w:p>
          <w:p w14:paraId="5CDDFC2C"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 przypadku braku zastrzeżeń, Zamawiający podpisze ww. protokół bez uwag.</w:t>
            </w:r>
          </w:p>
          <w:p w14:paraId="4B2011FB"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 przypadku niespełniania przez Stanowisko wszystkich wymaganych parametrów, Zamawiający będzie uprawniony do powtórzenia Testu. Zamawiający może zrezygnować z tego uprawnienia i przejścia od razu do procedury opisanej w kolejnych ustępach.</w:t>
            </w:r>
          </w:p>
          <w:p w14:paraId="285E968A"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W przypadku stwierdzenia podczas Testu wad, usterek lub odstępstw od wymaganych parametrów, sporządzony zostanie protokół o stwierdzonych nieprawidłowościach (wadach, brakach, usterkach lub odstępstwach od wymaganych parametrach), podpisany przez przedstawicieli Stron Umowy. </w:t>
            </w:r>
          </w:p>
          <w:p w14:paraId="4FC1E321"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Protokół, o którym mowa w poprzednim ustępie zawierać będzie jednocześnie wezwanie do usunięcia braków, wad, usterek, odstępstw lub dokonania zmian, tak aby Przedmiot Umowy był </w:t>
            </w:r>
            <w:r w:rsidRPr="003B5C39">
              <w:rPr>
                <w:rFonts w:ascii="Trebuchet MS" w:hAnsi="Trebuchet MS" w:cs="Calibri"/>
                <w:color w:val="000000" w:themeColor="text1"/>
                <w:sz w:val="16"/>
                <w:szCs w:val="16"/>
              </w:rPr>
              <w:lastRenderedPageBreak/>
              <w:t>zgodny ze wszystkimi wymaganiami przewidzianymi w Umowie, w terminie nie dłuższym niż 30 dni kalendarzowych od daty ich protokolarnego stwierdzenia. Protokół zawierać będzie także zobowiązanie się Wykonawcy do ich usunięcia.</w:t>
            </w:r>
          </w:p>
          <w:p w14:paraId="5C334F44"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Kompletne usunięcie braków, wad, usterek lub odstępstw, o których mowa w poprzednim ustępie (z zastrzeżeniem ust. 33 poniżej), Strony potwierdzą w stosownym protokole.</w:t>
            </w:r>
          </w:p>
          <w:p w14:paraId="3774BB38"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Jeżeli wady nie nadają się do usunięcia i uniemożliwiają korzystanie ze Stanowiska zgodnie z przeznaczeniem, wówczas Zamawiający może odstąpić od umowy. Po odstąpieniu od Umowy Wykonawca zobowiązany będzie do zwrotu całości otrzymanych z tytułu realizacji niniejsze Umowy środków pieniężnych.</w:t>
            </w:r>
          </w:p>
          <w:p w14:paraId="143F332E"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Jeżeli wady nie nadają się do usunięcia, lecz umożliwiają korzystania ze Stanowiska zgodnie z przeznaczeniem, wówczas Zamawiający, oprócz uprawnień ustawowych, ma prawo do żądania odpowiedniego obniżenia ceny o 7,5% Ceny, o której mowa w §4 ust. 1 Umowy (obniżeniu podlegać będzie płatność z Faktury końcowej).</w:t>
            </w:r>
          </w:p>
          <w:p w14:paraId="579B2B66"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Wykonawcy nie przysługuje wynagrodzenie za prace, materiały i narzędzia użyte do usunięcia wad.</w:t>
            </w:r>
          </w:p>
          <w:p w14:paraId="76DCD107"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Ryzyko przypadkowej utraty/uszkodzenia Stanowiska przechodzi na Zamawiającego dopiero z chwilą podpisania protokołu, o którym mowa w ust. 27  lub 31. Z tą też chwilą na Zamawiającego przechodzi własność Stanowiska.</w:t>
            </w:r>
          </w:p>
          <w:p w14:paraId="104BE5BE" w14:textId="77777777" w:rsidR="003B5C39" w:rsidRPr="003B5C39" w:rsidRDefault="003B5C39" w:rsidP="003B5C39">
            <w:pPr>
              <w:pStyle w:val="Bezodstpw"/>
              <w:spacing w:after="120"/>
              <w:ind w:left="720"/>
              <w:jc w:val="both"/>
              <w:rPr>
                <w:rFonts w:ascii="Trebuchet MS" w:hAnsi="Trebuchet MS" w:cs="Calibri"/>
                <w:color w:val="000000" w:themeColor="text1"/>
                <w:sz w:val="16"/>
                <w:szCs w:val="16"/>
              </w:rPr>
            </w:pPr>
          </w:p>
          <w:p w14:paraId="4AB96897" w14:textId="77777777" w:rsidR="003B5C39" w:rsidRPr="003B5C39" w:rsidRDefault="003B5C39" w:rsidP="003B5C39">
            <w:pPr>
              <w:pStyle w:val="Bezodstpw"/>
              <w:spacing w:after="120"/>
              <w:ind w:left="720"/>
              <w:jc w:val="both"/>
              <w:rPr>
                <w:color w:val="000000" w:themeColor="text1"/>
                <w:sz w:val="16"/>
                <w:szCs w:val="16"/>
              </w:rPr>
            </w:pPr>
            <w:r w:rsidRPr="003B5C39">
              <w:rPr>
                <w:rFonts w:ascii="Trebuchet MS" w:hAnsi="Trebuchet MS" w:cs="Calibri"/>
                <w:b/>
                <w:color w:val="000000" w:themeColor="text1"/>
                <w:sz w:val="16"/>
                <w:szCs w:val="16"/>
              </w:rPr>
              <w:t>[szkolenie]</w:t>
            </w:r>
          </w:p>
          <w:p w14:paraId="45EE3608"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 celu zapewnienia właściwej obsługi i eksploatacji Stanowiska, Wykonawca przeprowadzi w ramach wynagrodzenia w miejscu wykonania Przedmiotu Umowy minimum 1-dniowe szkolenie (liczba godzin szkolenia – min. 8h.) dla 3 pracowników w zakresie: diagnostyki i obsługi Stanowiska.</w:t>
            </w:r>
          </w:p>
          <w:p w14:paraId="5E9BAE31"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Termin zakończenia szkolenia: nie później niż 3 dni kalendarzowych od daty podpisania protokołu, o którym mowa w ust. 27  lub 31. </w:t>
            </w:r>
          </w:p>
          <w:p w14:paraId="15766D1D"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Szkolenie potwierdzone zostanie protokołem potwierdzającym przeprowadzenie szkolenia. </w:t>
            </w:r>
          </w:p>
          <w:p w14:paraId="7B44A6CE" w14:textId="77777777" w:rsidR="003B5C39" w:rsidRPr="003B5C39" w:rsidRDefault="003B5C39" w:rsidP="003B5C39">
            <w:pPr>
              <w:pStyle w:val="Bezodstpw"/>
              <w:spacing w:after="120"/>
              <w:ind w:left="720"/>
              <w:jc w:val="both"/>
              <w:rPr>
                <w:rFonts w:ascii="Trebuchet MS" w:hAnsi="Trebuchet MS" w:cs="Calibri"/>
                <w:color w:val="000000" w:themeColor="text1"/>
                <w:sz w:val="16"/>
                <w:szCs w:val="16"/>
              </w:rPr>
            </w:pPr>
          </w:p>
          <w:p w14:paraId="13C032A9" w14:textId="77777777" w:rsidR="003B5C39" w:rsidRPr="003B5C39" w:rsidRDefault="003B5C39" w:rsidP="003B5C39">
            <w:pPr>
              <w:pStyle w:val="Bezodstpw"/>
              <w:spacing w:after="120"/>
              <w:ind w:left="720"/>
              <w:jc w:val="both"/>
              <w:rPr>
                <w:color w:val="000000" w:themeColor="text1"/>
                <w:sz w:val="16"/>
                <w:szCs w:val="16"/>
              </w:rPr>
            </w:pPr>
            <w:r w:rsidRPr="003B5C39">
              <w:rPr>
                <w:rFonts w:ascii="Trebuchet MS" w:hAnsi="Trebuchet MS" w:cs="Calibri"/>
                <w:b/>
                <w:color w:val="000000" w:themeColor="text1"/>
                <w:sz w:val="16"/>
                <w:szCs w:val="16"/>
              </w:rPr>
              <w:t>[wzory protokołów]</w:t>
            </w:r>
          </w:p>
          <w:p w14:paraId="4F6440C1"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Wzory protokołów, o których mowa w niniejszym paragrafie zostaną ustalone przez Zamawiającego w trybie roboczym.</w:t>
            </w:r>
          </w:p>
          <w:p w14:paraId="54151144" w14:textId="77777777" w:rsidR="003B5C39" w:rsidRPr="003B5C39" w:rsidRDefault="003B5C39" w:rsidP="003B5C39">
            <w:pPr>
              <w:pStyle w:val="Bezodstpw"/>
              <w:spacing w:after="120"/>
              <w:ind w:left="720"/>
              <w:jc w:val="both"/>
              <w:rPr>
                <w:rFonts w:ascii="Trebuchet MS" w:hAnsi="Trebuchet MS" w:cs="Calibri"/>
                <w:color w:val="000000" w:themeColor="text1"/>
                <w:sz w:val="16"/>
                <w:szCs w:val="16"/>
              </w:rPr>
            </w:pPr>
          </w:p>
          <w:p w14:paraId="47443FC9" w14:textId="77777777" w:rsidR="003B5C39" w:rsidRPr="003B5C39" w:rsidRDefault="003B5C39" w:rsidP="003B5C39">
            <w:pPr>
              <w:pStyle w:val="Bezodstpw"/>
              <w:spacing w:after="120"/>
              <w:ind w:left="720"/>
              <w:jc w:val="both"/>
              <w:rPr>
                <w:color w:val="000000" w:themeColor="text1"/>
                <w:sz w:val="16"/>
                <w:szCs w:val="16"/>
              </w:rPr>
            </w:pPr>
            <w:r w:rsidRPr="003B5C39">
              <w:rPr>
                <w:rFonts w:ascii="Trebuchet MS" w:hAnsi="Trebuchet MS" w:cs="Calibri"/>
                <w:color w:val="000000" w:themeColor="text1"/>
                <w:sz w:val="16"/>
                <w:szCs w:val="16"/>
              </w:rPr>
              <w:t>[</w:t>
            </w:r>
            <w:r w:rsidRPr="003B5C39">
              <w:rPr>
                <w:rFonts w:ascii="Trebuchet MS" w:hAnsi="Trebuchet MS" w:cs="Calibri"/>
                <w:b/>
                <w:color w:val="000000" w:themeColor="text1"/>
                <w:sz w:val="16"/>
                <w:szCs w:val="16"/>
              </w:rPr>
              <w:t>prawa autorskie</w:t>
            </w:r>
            <w:r w:rsidRPr="003B5C39">
              <w:rPr>
                <w:rFonts w:ascii="Trebuchet MS" w:hAnsi="Trebuchet MS" w:cs="Calibri"/>
                <w:color w:val="000000" w:themeColor="text1"/>
                <w:sz w:val="16"/>
                <w:szCs w:val="16"/>
              </w:rPr>
              <w:t>]</w:t>
            </w:r>
          </w:p>
          <w:p w14:paraId="204FD2F2"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Wykonawca udziela Zamawiającemu niewyłącznej, nieograniczonej czasowo i terytorialnie licencji uprawniającej do korzystania ze wszystkich elementów dokumentacji i oprogramowania dla nielimitowanej liczby użytkowników, związanych z dostarczonym Zamawiającemu Stanowiska, na </w:t>
            </w:r>
            <w:r w:rsidRPr="003B5C39">
              <w:rPr>
                <w:rFonts w:ascii="Trebuchet MS" w:hAnsi="Trebuchet MS" w:cs="Calibri"/>
                <w:color w:val="000000" w:themeColor="text1"/>
                <w:sz w:val="16"/>
                <w:szCs w:val="16"/>
              </w:rPr>
              <w:lastRenderedPageBreak/>
              <w:t>następujących polach eksploatacji:</w:t>
            </w:r>
          </w:p>
          <w:p w14:paraId="315C47FC" w14:textId="77777777" w:rsidR="003B5C39" w:rsidRPr="003B5C39" w:rsidRDefault="003B5C39" w:rsidP="003B5C39">
            <w:pPr>
              <w:pStyle w:val="Bezodstpw"/>
              <w:numPr>
                <w:ilvl w:val="1"/>
                <w:numId w:val="2"/>
              </w:numPr>
              <w:spacing w:after="120"/>
              <w:ind w:hanging="731"/>
              <w:jc w:val="both"/>
              <w:rPr>
                <w:color w:val="000000" w:themeColor="text1"/>
                <w:sz w:val="16"/>
                <w:szCs w:val="16"/>
              </w:rPr>
            </w:pPr>
            <w:r w:rsidRPr="003B5C39">
              <w:rPr>
                <w:rFonts w:ascii="Trebuchet MS" w:hAnsi="Trebuchet MS" w:cs="Calibri"/>
                <w:color w:val="000000" w:themeColor="text1"/>
                <w:sz w:val="16"/>
                <w:szCs w:val="16"/>
              </w:rPr>
              <w:t>wykorzystanie dostarczonej dokumentacji i oprogramowania do obsługi Stanowiska, jego przeglądów i usług utrzymania oraz napraw okresowych, po pisemnym zobowiązaniu się przez podmiot wykonujący naprawy, że dokumentacja będzie wykorzystana wyłącznie do celów naprawczych,</w:t>
            </w:r>
          </w:p>
          <w:p w14:paraId="3C425F9F" w14:textId="77777777" w:rsidR="003B5C39" w:rsidRPr="003B5C39" w:rsidRDefault="003B5C39" w:rsidP="003B5C39">
            <w:pPr>
              <w:pStyle w:val="Bezodstpw"/>
              <w:numPr>
                <w:ilvl w:val="1"/>
                <w:numId w:val="2"/>
              </w:numPr>
              <w:spacing w:after="120"/>
              <w:ind w:hanging="731"/>
              <w:jc w:val="both"/>
              <w:rPr>
                <w:color w:val="000000" w:themeColor="text1"/>
                <w:sz w:val="16"/>
                <w:szCs w:val="16"/>
              </w:rPr>
            </w:pPr>
            <w:r w:rsidRPr="003B5C39">
              <w:rPr>
                <w:rFonts w:ascii="Trebuchet MS" w:hAnsi="Trebuchet MS" w:cs="Calibri"/>
                <w:color w:val="000000" w:themeColor="text1"/>
                <w:sz w:val="16"/>
                <w:szCs w:val="16"/>
              </w:rPr>
              <w:t>utrwalanie oprogramowania na nośnikach informatycznych,</w:t>
            </w:r>
          </w:p>
          <w:p w14:paraId="595B1EC4" w14:textId="77777777" w:rsidR="003B5C39" w:rsidRPr="003B5C39" w:rsidRDefault="003B5C39" w:rsidP="003B5C39">
            <w:pPr>
              <w:pStyle w:val="Bezodstpw"/>
              <w:numPr>
                <w:ilvl w:val="1"/>
                <w:numId w:val="2"/>
              </w:numPr>
              <w:spacing w:after="120"/>
              <w:ind w:hanging="731"/>
              <w:jc w:val="both"/>
              <w:rPr>
                <w:color w:val="000000" w:themeColor="text1"/>
                <w:sz w:val="16"/>
                <w:szCs w:val="16"/>
              </w:rPr>
            </w:pPr>
            <w:r w:rsidRPr="003B5C39">
              <w:rPr>
                <w:rFonts w:ascii="Trebuchet MS" w:hAnsi="Trebuchet MS" w:cs="Calibri"/>
                <w:color w:val="000000" w:themeColor="text1"/>
                <w:sz w:val="16"/>
                <w:szCs w:val="16"/>
              </w:rPr>
              <w:t>wprowadzanie i utrwalanie oprogramowania w pamięci komputera i innych urządzeń mikroprocesorowych,</w:t>
            </w:r>
          </w:p>
          <w:p w14:paraId="17B83466" w14:textId="77777777" w:rsidR="003B5C39" w:rsidRPr="003B5C39" w:rsidRDefault="003B5C39" w:rsidP="003B5C39">
            <w:pPr>
              <w:pStyle w:val="Bezodstpw"/>
              <w:numPr>
                <w:ilvl w:val="1"/>
                <w:numId w:val="2"/>
              </w:numPr>
              <w:spacing w:after="120"/>
              <w:ind w:hanging="731"/>
              <w:jc w:val="both"/>
              <w:rPr>
                <w:color w:val="000000" w:themeColor="text1"/>
                <w:sz w:val="16"/>
                <w:szCs w:val="16"/>
              </w:rPr>
            </w:pPr>
            <w:r w:rsidRPr="003B5C39">
              <w:rPr>
                <w:rFonts w:ascii="Trebuchet MS" w:hAnsi="Trebuchet MS" w:cs="Calibri"/>
                <w:color w:val="000000" w:themeColor="text1"/>
                <w:sz w:val="16"/>
                <w:szCs w:val="16"/>
              </w:rPr>
              <w:t>zwielokrotnienie dokumentacji w nieograniczonej liczbie egzemplarzy na wszelkich nośnikach,</w:t>
            </w:r>
          </w:p>
          <w:p w14:paraId="10BEF5D0" w14:textId="77777777" w:rsidR="003B5C39" w:rsidRPr="003B5C39" w:rsidRDefault="003B5C39" w:rsidP="003B5C39">
            <w:pPr>
              <w:pStyle w:val="Bezodstpw"/>
              <w:numPr>
                <w:ilvl w:val="1"/>
                <w:numId w:val="2"/>
              </w:numPr>
              <w:spacing w:after="120"/>
              <w:ind w:hanging="731"/>
              <w:jc w:val="both"/>
              <w:rPr>
                <w:color w:val="000000" w:themeColor="text1"/>
                <w:sz w:val="16"/>
                <w:szCs w:val="16"/>
              </w:rPr>
            </w:pPr>
            <w:r w:rsidRPr="003B5C39">
              <w:rPr>
                <w:rFonts w:ascii="Trebuchet MS" w:hAnsi="Trebuchet MS" w:cs="Calibri"/>
                <w:color w:val="000000" w:themeColor="text1"/>
                <w:sz w:val="16"/>
                <w:szCs w:val="16"/>
              </w:rPr>
              <w:t>wymiana nośników, na których utrwalono dokumentację lub oprogramowanie oraz przenoszenie dokumentacji lub oprogramowania do pamięci komputerów i serwerów sieci komputerowych,</w:t>
            </w:r>
          </w:p>
          <w:p w14:paraId="08E8EE5A" w14:textId="77777777" w:rsidR="003B5C39" w:rsidRPr="003B5C39" w:rsidRDefault="003B5C39" w:rsidP="003B5C39">
            <w:pPr>
              <w:pStyle w:val="Bezodstpw"/>
              <w:numPr>
                <w:ilvl w:val="0"/>
                <w:numId w:val="2"/>
              </w:numPr>
              <w:spacing w:after="120"/>
              <w:ind w:hanging="720"/>
              <w:jc w:val="both"/>
              <w:rPr>
                <w:rFonts w:ascii="Trebuchet MS" w:hAnsi="Trebuchet MS"/>
                <w:color w:val="000000" w:themeColor="text1"/>
                <w:sz w:val="16"/>
                <w:szCs w:val="16"/>
              </w:rPr>
            </w:pPr>
            <w:r w:rsidRPr="003B5C39">
              <w:rPr>
                <w:rFonts w:ascii="Trebuchet MS" w:hAnsi="Trebuchet MS" w:cs="Calibri"/>
                <w:color w:val="000000" w:themeColor="text1"/>
                <w:sz w:val="16"/>
                <w:szCs w:val="16"/>
              </w:rPr>
              <w:t>Udzielona licencja obejmuje także wszelkie zmiany i aktualizacje wprowadzone przez Wykonawcę w dokumentacji i oprogramowaniu w okresie gwarancji.</w:t>
            </w:r>
          </w:p>
          <w:p w14:paraId="6B0CB89A" w14:textId="77777777" w:rsidR="003B5C39" w:rsidRPr="003B5C39" w:rsidRDefault="003B5C39" w:rsidP="003B5C39">
            <w:pPr>
              <w:pStyle w:val="Bezodstpw"/>
              <w:numPr>
                <w:ilvl w:val="0"/>
                <w:numId w:val="2"/>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Zobowiązania i zgody, o których mowa w ust. 40-42 powyżej udzielane są przez Wykonawcę w ramach wynagrodzenia, o którym mowa w §4 ust. 1 Umowy </w:t>
            </w:r>
          </w:p>
          <w:p w14:paraId="6212D7D7" w14:textId="77777777" w:rsidR="003B5C39" w:rsidRPr="003B5C39" w:rsidRDefault="003B5C39" w:rsidP="003B5C39">
            <w:pPr>
              <w:pStyle w:val="Bezodstpw"/>
              <w:spacing w:after="120"/>
              <w:ind w:left="720"/>
              <w:jc w:val="both"/>
              <w:rPr>
                <w:rFonts w:ascii="Trebuchet MS" w:hAnsi="Trebuchet MS" w:cs="Calibri"/>
                <w:color w:val="000000" w:themeColor="text1"/>
                <w:sz w:val="16"/>
                <w:szCs w:val="16"/>
              </w:rPr>
            </w:pPr>
          </w:p>
          <w:p w14:paraId="07EF4287" w14:textId="77777777" w:rsidR="003B5C39" w:rsidRPr="003B5C39" w:rsidRDefault="003B5C39" w:rsidP="003B5C39">
            <w:pPr>
              <w:pStyle w:val="Bezodstpw"/>
              <w:jc w:val="center"/>
              <w:rPr>
                <w:color w:val="000000" w:themeColor="text1"/>
                <w:sz w:val="16"/>
                <w:szCs w:val="16"/>
              </w:rPr>
            </w:pPr>
            <w:bookmarkStart w:id="0" w:name="_Hlk51491941"/>
            <w:r w:rsidRPr="003B5C39">
              <w:rPr>
                <w:rFonts w:ascii="Trebuchet MS" w:hAnsi="Trebuchet MS" w:cs="Calibri"/>
                <w:b/>
                <w:color w:val="000000" w:themeColor="text1"/>
                <w:sz w:val="16"/>
                <w:szCs w:val="16"/>
              </w:rPr>
              <w:t>§ 4</w:t>
            </w:r>
          </w:p>
          <w:p w14:paraId="00D7EC58"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Wynagrodzenie</w:t>
            </w:r>
          </w:p>
          <w:p w14:paraId="7692A164" w14:textId="77777777" w:rsidR="003B5C39" w:rsidRPr="003B5C39" w:rsidRDefault="003B5C39" w:rsidP="003B5C39">
            <w:pPr>
              <w:pStyle w:val="Bezodstpw"/>
              <w:ind w:left="709" w:hanging="709"/>
              <w:jc w:val="both"/>
              <w:rPr>
                <w:rFonts w:ascii="Trebuchet MS" w:hAnsi="Trebuchet MS" w:cs="Calibri"/>
                <w:color w:val="000000" w:themeColor="text1"/>
                <w:sz w:val="16"/>
                <w:szCs w:val="16"/>
              </w:rPr>
            </w:pPr>
          </w:p>
          <w:p w14:paraId="724666B9"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Z tytułu należytego wykonania Przedmiotu Umowy Zamawiający zapłaci Wykonawcy wynagrodzenie w kwocie netto: ..................... zł/Euro (słownie: ............................................................................... złotych/euro) („</w:t>
            </w:r>
            <w:r w:rsidRPr="003B5C39">
              <w:rPr>
                <w:rFonts w:ascii="Trebuchet MS" w:hAnsi="Trebuchet MS" w:cs="Calibri"/>
                <w:b/>
                <w:color w:val="000000" w:themeColor="text1"/>
                <w:sz w:val="16"/>
                <w:szCs w:val="16"/>
              </w:rPr>
              <w:t>Cena</w:t>
            </w:r>
            <w:r w:rsidRPr="003B5C39">
              <w:rPr>
                <w:rFonts w:ascii="Trebuchet MS" w:hAnsi="Trebuchet MS" w:cs="Calibri"/>
                <w:color w:val="000000" w:themeColor="text1"/>
                <w:sz w:val="16"/>
                <w:szCs w:val="16"/>
              </w:rPr>
              <w:t>”).</w:t>
            </w:r>
          </w:p>
          <w:p w14:paraId="11DFB415"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Cena zwiększona o należny podatek VAT wyniesienie: ........................... zł / Euro (słownie: ............................................................................... złotych/euro).</w:t>
            </w:r>
          </w:p>
          <w:p w14:paraId="4E0C3A42"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Cena, o której mowa w powyżej jest rozumiana jako cena stała (ryczałtowa) – nie podlegająca zmianie. Cena ta uwzględnia wszelkie koszty poniesione przez Wykonawcę w celu należytego wykonania Umowy oraz obejmuje spełnienie przez Wykonawcę wszystkich świadczeń i obowiązków określonych w Umowie i w całości wyczerpuje roszczenia Wykonawcy i osób, którymi się on posługuje względem Zamawiającego z tytułu należytego wykonania Umowy.</w:t>
            </w:r>
          </w:p>
          <w:p w14:paraId="4623CB65"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Zapłata ceny nastąpi na podstawie faktur VAT, w następujących częściach:</w:t>
            </w:r>
          </w:p>
          <w:p w14:paraId="663EBE3A" w14:textId="77777777" w:rsidR="003B5C39" w:rsidRPr="003B5C39" w:rsidRDefault="003B5C39" w:rsidP="003B5C39">
            <w:pPr>
              <w:pStyle w:val="Bezodstpw"/>
              <w:numPr>
                <w:ilvl w:val="1"/>
                <w:numId w:val="3"/>
              </w:numPr>
              <w:spacing w:after="120"/>
              <w:ind w:hanging="731"/>
              <w:jc w:val="both"/>
              <w:rPr>
                <w:rFonts w:ascii="Trebuchet MS" w:hAnsi="Trebuchet MS"/>
                <w:color w:val="000000" w:themeColor="text1"/>
                <w:sz w:val="16"/>
                <w:szCs w:val="16"/>
              </w:rPr>
            </w:pPr>
            <w:r w:rsidRPr="003B5C39">
              <w:rPr>
                <w:rFonts w:ascii="Trebuchet MS" w:hAnsi="Trebuchet MS" w:cs="Calibri"/>
                <w:color w:val="000000" w:themeColor="text1"/>
                <w:sz w:val="16"/>
                <w:szCs w:val="16"/>
              </w:rPr>
              <w:t xml:space="preserve">30% Ceny netto + VAT (Zaliczka na koszty związane z realizacją Umowy) – </w:t>
            </w:r>
            <w:r w:rsidRPr="003B5C39">
              <w:rPr>
                <w:rFonts w:ascii="Trebuchet MS" w:hAnsi="Trebuchet MS" w:cs="Calibri"/>
                <w:color w:val="000000" w:themeColor="text1"/>
                <w:sz w:val="16"/>
                <w:szCs w:val="16"/>
              </w:rPr>
              <w:lastRenderedPageBreak/>
              <w:t>w terminie 7 dni od podpisania Umowy, na podstawie wystawionych przez Wykonawcę faktury proforma i faktury zaliczkowej;</w:t>
            </w:r>
          </w:p>
          <w:p w14:paraId="10149D6D" w14:textId="77777777" w:rsidR="003B5C39" w:rsidRPr="003B5C39" w:rsidRDefault="003B5C39" w:rsidP="003B5C39">
            <w:pPr>
              <w:pStyle w:val="Bezodstpw"/>
              <w:numPr>
                <w:ilvl w:val="1"/>
                <w:numId w:val="3"/>
              </w:numPr>
              <w:spacing w:after="120"/>
              <w:ind w:hanging="731"/>
              <w:jc w:val="both"/>
              <w:rPr>
                <w:rFonts w:ascii="Trebuchet MS" w:hAnsi="Trebuchet MS"/>
                <w:color w:val="000000" w:themeColor="text1"/>
                <w:sz w:val="16"/>
                <w:szCs w:val="16"/>
              </w:rPr>
            </w:pPr>
            <w:r w:rsidRPr="003B5C39">
              <w:rPr>
                <w:rFonts w:ascii="Trebuchet MS" w:hAnsi="Trebuchet MS"/>
                <w:color w:val="000000" w:themeColor="text1"/>
                <w:sz w:val="16"/>
                <w:szCs w:val="16"/>
              </w:rPr>
              <w:t>50% Ceny netto + VAT, po podpisaniu bez zastrzeżeń przez Zamawiającego protokołu odbioru dostawy (§2 ust. 15 Umowy);</w:t>
            </w:r>
          </w:p>
          <w:p w14:paraId="01E816B9" w14:textId="77777777" w:rsidR="003B5C39" w:rsidRPr="003B5C39" w:rsidRDefault="003B5C39" w:rsidP="003B5C39">
            <w:pPr>
              <w:pStyle w:val="Bezodstpw"/>
              <w:numPr>
                <w:ilvl w:val="1"/>
                <w:numId w:val="3"/>
              </w:numPr>
              <w:spacing w:after="120"/>
              <w:ind w:hanging="731"/>
              <w:jc w:val="both"/>
              <w:rPr>
                <w:rFonts w:ascii="Trebuchet MS" w:hAnsi="Trebuchet MS"/>
                <w:color w:val="000000" w:themeColor="text1"/>
                <w:sz w:val="16"/>
                <w:szCs w:val="16"/>
              </w:rPr>
            </w:pPr>
            <w:r w:rsidRPr="003B5C39">
              <w:rPr>
                <w:rFonts w:ascii="Trebuchet MS" w:hAnsi="Trebuchet MS"/>
                <w:color w:val="000000" w:themeColor="text1"/>
                <w:sz w:val="16"/>
                <w:szCs w:val="16"/>
              </w:rPr>
              <w:t>20% Ceny netto + VAT, po podpisaniu bez zastrzeżeń przez Zamawiającego, protokołu</w:t>
            </w:r>
            <w:r w:rsidRPr="003B5C39">
              <w:rPr>
                <w:rFonts w:ascii="Trebuchet MS" w:hAnsi="Trebuchet MS" w:cs="Calibri"/>
                <w:color w:val="000000" w:themeColor="text1"/>
                <w:sz w:val="16"/>
                <w:szCs w:val="16"/>
              </w:rPr>
              <w:t>, o którym mowa w ust. 27  lub 31 Umowy.</w:t>
            </w:r>
          </w:p>
          <w:p w14:paraId="3FBC6C8E" w14:textId="77777777" w:rsidR="003B5C39" w:rsidRPr="003B5C39" w:rsidRDefault="003B5C39" w:rsidP="003B5C39">
            <w:pPr>
              <w:pStyle w:val="Bezodstpw"/>
              <w:numPr>
                <w:ilvl w:val="0"/>
                <w:numId w:val="3"/>
              </w:numPr>
              <w:spacing w:after="120"/>
              <w:ind w:left="709" w:hanging="709"/>
              <w:jc w:val="both"/>
              <w:rPr>
                <w:rFonts w:ascii="Trebuchet MS" w:hAnsi="Trebuchet MS"/>
                <w:color w:val="000000" w:themeColor="text1"/>
                <w:sz w:val="16"/>
                <w:szCs w:val="16"/>
              </w:rPr>
            </w:pPr>
            <w:r w:rsidRPr="003B5C39">
              <w:rPr>
                <w:rFonts w:ascii="Trebuchet MS" w:hAnsi="Trebuchet MS" w:cs="Calibri"/>
                <w:color w:val="000000" w:themeColor="text1"/>
                <w:sz w:val="16"/>
                <w:szCs w:val="16"/>
              </w:rPr>
              <w:t xml:space="preserve">Z zastrzeżeniem ustępu kolejnego, zapłata poszczególnych części Ceny następować będzie przelewem na rachunek bankowy, wskazany przez Wykonawcę, każdorazowo w terminie 7 dni kalendarzowych od daty doręczenia Zamawiającemu kompletu dokumentów oraz prawidłowo wystawionej faktury VAT. Za dzień zapłaty ceny uważa się dzień obciążenia kwotą ceny rachunku bankowego Zamawiającego. Zamawiający ma prawo wstrzymać się z zapłatą jeśli w Wykonawca wskazał w treści faktury VAT rachunek bankowy inny niż ujawniony na tzw. </w:t>
            </w:r>
            <w:r w:rsidRPr="003B5C39">
              <w:rPr>
                <w:rFonts w:ascii="Trebuchet MS" w:hAnsi="Trebuchet MS"/>
                <w:color w:val="000000" w:themeColor="text1"/>
                <w:sz w:val="16"/>
                <w:szCs w:val="16"/>
              </w:rPr>
              <w:t xml:space="preserve">białej liście podatników VAT (Wykonawca będzie uprawniony do żądania zapłaty dopiero po wprowadzeniu stosownej korekty do faktury VAT). </w:t>
            </w:r>
          </w:p>
          <w:p w14:paraId="3A9D6A04" w14:textId="77777777" w:rsidR="003B5C39" w:rsidRPr="003B5C39" w:rsidRDefault="003B5C39" w:rsidP="003B5C39">
            <w:pPr>
              <w:pStyle w:val="Bezodstpw"/>
              <w:numPr>
                <w:ilvl w:val="0"/>
                <w:numId w:val="3"/>
              </w:numPr>
              <w:spacing w:after="120"/>
              <w:ind w:left="709" w:hanging="709"/>
              <w:jc w:val="both"/>
              <w:rPr>
                <w:rFonts w:ascii="Trebuchet MS" w:hAnsi="Trebuchet MS"/>
                <w:color w:val="000000" w:themeColor="text1"/>
                <w:sz w:val="16"/>
                <w:szCs w:val="16"/>
              </w:rPr>
            </w:pPr>
            <w:r w:rsidRPr="003B5C39">
              <w:rPr>
                <w:rFonts w:ascii="Trebuchet MS" w:hAnsi="Trebuchet MS" w:cs="Calibri"/>
                <w:color w:val="000000" w:themeColor="text1"/>
                <w:sz w:val="16"/>
                <w:szCs w:val="16"/>
              </w:rPr>
              <w:t xml:space="preserve">Strony mogą wspólnie uzgodnić, że płatność poszczególnych części wynagrodzenia Wykonawcy następować będzie przy wykorzystaniu akredytywy bankowej. W przypadku takiej wspólnej woli, Strony w terminie 7 dni od podpisania Umowy, uzgodnią w formie pisemnej szczegółowe warunki dokonania takich płatności. </w:t>
            </w:r>
          </w:p>
          <w:p w14:paraId="43F8F18C"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Zamawiający oświadcza, że jest zarejestrowanym podatnikiem podatku VAT.</w:t>
            </w:r>
          </w:p>
          <w:p w14:paraId="40575662"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Wynagrodzenie Wykonawcy współfinansowane będzie ze środków Europejskiego Funduszu Rozwoju Regionalnego w ramach Programu Operacyjnego Inteligentny Rozwój 2014-2020 Działanie 2.1 Wsparcie Inwestycji w Infrastrukturę B+R Przedsiębiorstw.</w:t>
            </w:r>
          </w:p>
          <w:p w14:paraId="7199D53A"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Przeniesienie jakichkolwiek wierzytelności przysługujących Wykonawcy względem Zamawiającego z tytułu realizacji Umowy wymaga uprzedniej pisemnej zgody Zamawiającego pod rygorem nieważności. </w:t>
            </w:r>
          </w:p>
          <w:p w14:paraId="3595F3ED" w14:textId="77777777" w:rsidR="003B5C39" w:rsidRPr="003B5C39" w:rsidRDefault="003B5C39" w:rsidP="003B5C39">
            <w:pPr>
              <w:pStyle w:val="Bezodstpw"/>
              <w:numPr>
                <w:ilvl w:val="0"/>
                <w:numId w:val="3"/>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W przypadku ostatecznego niewykonania Umowy (np. w skutek odstąpienia od Umowy przez Zamawiającego) Wykonawca zobowiązany będzie do zwrotu całości otrzymanych od Zamawiającego świadczeń (w szczególności zapłaconych już części ceny)</w:t>
            </w:r>
          </w:p>
          <w:bookmarkEnd w:id="0"/>
          <w:p w14:paraId="54BBADA1" w14:textId="77777777" w:rsidR="003B5C39" w:rsidRPr="003B5C39" w:rsidRDefault="003B5C39" w:rsidP="003B5C39">
            <w:pPr>
              <w:pStyle w:val="Bezodstpw"/>
              <w:jc w:val="both"/>
              <w:rPr>
                <w:rFonts w:ascii="Trebuchet MS" w:hAnsi="Trebuchet MS" w:cs="Calibri"/>
                <w:color w:val="000000" w:themeColor="text1"/>
                <w:sz w:val="16"/>
                <w:szCs w:val="16"/>
              </w:rPr>
            </w:pPr>
          </w:p>
          <w:p w14:paraId="3F00CDDC"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 5</w:t>
            </w:r>
          </w:p>
          <w:p w14:paraId="1CE638A1"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Gwarancja i rękojmia</w:t>
            </w:r>
          </w:p>
          <w:p w14:paraId="47174BCF" w14:textId="77777777" w:rsidR="003B5C39" w:rsidRPr="003B5C39" w:rsidRDefault="003B5C39" w:rsidP="003B5C39">
            <w:pPr>
              <w:pStyle w:val="Bezodstpw"/>
              <w:jc w:val="both"/>
              <w:rPr>
                <w:rFonts w:ascii="Trebuchet MS" w:hAnsi="Trebuchet MS" w:cs="Calibri"/>
                <w:color w:val="000000" w:themeColor="text1"/>
                <w:sz w:val="16"/>
                <w:szCs w:val="16"/>
              </w:rPr>
            </w:pPr>
          </w:p>
          <w:p w14:paraId="63C41D70"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Wykonawca udziela  gwarancji jakości na  okres .......... miesięcy (zgodny z treścią Oferty Wykonawcy). Okres rękojmi za wady jest równy okresowi udzielonej gwarancji jakości. </w:t>
            </w:r>
          </w:p>
          <w:p w14:paraId="75AA3856"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Okres gwarancji jakości i rękojmi za wady </w:t>
            </w:r>
            <w:r w:rsidRPr="003B5C39">
              <w:rPr>
                <w:rFonts w:ascii="Trebuchet MS" w:hAnsi="Trebuchet MS" w:cs="Calibri"/>
                <w:color w:val="000000" w:themeColor="text1"/>
                <w:sz w:val="16"/>
                <w:szCs w:val="16"/>
              </w:rPr>
              <w:lastRenderedPageBreak/>
              <w:t xml:space="preserve">rozpoczyna swój bieg od daty podpisania przez Zamawiającego protokołu, o którym mowa w § 2 ust. 27  lub 31  Umowy. </w:t>
            </w:r>
          </w:p>
          <w:p w14:paraId="1E40359A"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Obowiązki gwaranta pełni Wykonawca, przy czym wykonanie napraw gwarancyjnych Wykonawca może zlecić innemu profesjonalnemu podmiotowi, na własną odpowiedzialność i na własny koszt. W okresie gwarancji jakości Wykonawca zobowiązany jest do bezpłatnego usuwania wszelkich zaistniałych wad i uszkodzeń Stanowiska, </w:t>
            </w:r>
            <w:proofErr w:type="spellStart"/>
            <w:r w:rsidRPr="003B5C39">
              <w:rPr>
                <w:rFonts w:ascii="Trebuchet MS" w:hAnsi="Trebuchet MS" w:cs="Calibri"/>
                <w:color w:val="000000" w:themeColor="text1"/>
                <w:sz w:val="16"/>
                <w:szCs w:val="16"/>
              </w:rPr>
              <w:t>t.j</w:t>
            </w:r>
            <w:proofErr w:type="spellEnd"/>
            <w:r w:rsidRPr="003B5C39">
              <w:rPr>
                <w:rFonts w:ascii="Trebuchet MS" w:hAnsi="Trebuchet MS" w:cs="Calibri"/>
                <w:color w:val="000000" w:themeColor="text1"/>
                <w:sz w:val="16"/>
                <w:szCs w:val="16"/>
              </w:rPr>
              <w:t>. do bezpłatnej naprawy lub wymiany  - elementów Stanowiska które w okresie gwarancji okażą się wadliwe, tj. niepełnowartościowe lub uszkodzone na skutek zastosowania wadliwych materiałów, błędnej konstrukcji, niepełnej sprawności, wadliwego wykonania. Gwarancją objęte są w szczególności wady Stanowiska wynikające z wad materiałowych oraz wad wykonania i nie obejmują błędów operatora lub wynikających z niewłaściwego użytkowania.</w:t>
            </w:r>
          </w:p>
          <w:p w14:paraId="20552040" w14:textId="77777777" w:rsidR="003B5C39" w:rsidRPr="003B5C39" w:rsidRDefault="003B5C39" w:rsidP="003B5C39">
            <w:pPr>
              <w:pStyle w:val="Bezodstpw"/>
              <w:numPr>
                <w:ilvl w:val="0"/>
                <w:numId w:val="4"/>
              </w:numPr>
              <w:spacing w:after="120"/>
              <w:ind w:left="709" w:hanging="709"/>
              <w:jc w:val="both"/>
              <w:rPr>
                <w:rFonts w:ascii="Trebuchet MS" w:hAnsi="Trebuchet MS"/>
                <w:color w:val="000000" w:themeColor="text1"/>
                <w:sz w:val="16"/>
                <w:szCs w:val="16"/>
              </w:rPr>
            </w:pPr>
            <w:r w:rsidRPr="003B5C39">
              <w:rPr>
                <w:rFonts w:ascii="Trebuchet MS" w:hAnsi="Trebuchet MS" w:cs="Calibri"/>
                <w:color w:val="000000" w:themeColor="text1"/>
                <w:sz w:val="16"/>
                <w:szCs w:val="16"/>
              </w:rPr>
              <w:t xml:space="preserve">Strony ustalają, że naprawy w ramach gwarancji jakości w razie takiej możliwości dokonywane będą w miejscu wybranym przez Wykonawcę, do którego Zamawiający zobowiązuje się dostarczyć wadliwy element Przedmiotu Umowy. Koszt wysyłki wadliwego elementu ponosi Zamawiający; koszt odesłania – Wykonawca. </w:t>
            </w:r>
            <w:r w:rsidRPr="003B5C39">
              <w:rPr>
                <w:rFonts w:ascii="Trebuchet MS" w:hAnsi="Trebuchet MS"/>
                <w:color w:val="000000" w:themeColor="text1"/>
                <w:sz w:val="16"/>
                <w:szCs w:val="16"/>
              </w:rPr>
              <w:t>Przed wysyłką wadliwej części Wykonawca przekaże Zamawiającemu wszystkie informacje niezbędne do ustalenia i wysłania wadliwej części.</w:t>
            </w:r>
          </w:p>
          <w:p w14:paraId="7CC2FFC7"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W razie braku możliwości naprawy w sposób opisany w poprzednim ustępie (decyzja Zamawiającego), naprawa będzie wykonana w miejscu ulokowania Stanowiska. Koszty dojazdu, noclegu i powrotu serwisantów oraz koszty transportu materiałów do naprawy obciążają Wykonawcę, chyba że Strony postanowią inaczej.  </w:t>
            </w:r>
          </w:p>
          <w:p w14:paraId="5FDB6EE6"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Strony zgodnie ustalają, że Wykonawca zobowiązany jest do przystąpienia do usuwania wad Stanowiska - ujawnionych w okresie gwarancji jakości, w ciągu 7 dni od daty doręczenia mu zgłoszenia wystosowanego przez Zamawiającego za pośrednictwem faksu na numer ................. lub poczty elektronicznej na adres: </w:t>
            </w:r>
            <w:r w:rsidRPr="003B5C39">
              <w:rPr>
                <w:color w:val="000000" w:themeColor="text1"/>
                <w:sz w:val="16"/>
                <w:szCs w:val="16"/>
              </w:rPr>
              <w:t>............................</w:t>
            </w:r>
            <w:r w:rsidRPr="003B5C39">
              <w:rPr>
                <w:rFonts w:ascii="Trebuchet MS" w:hAnsi="Trebuchet MS" w:cs="Calibri"/>
                <w:color w:val="000000" w:themeColor="text1"/>
                <w:sz w:val="16"/>
                <w:szCs w:val="16"/>
              </w:rPr>
              <w:t>.</w:t>
            </w:r>
          </w:p>
          <w:p w14:paraId="003A6645"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Wykonawca oświadcza, że okres każdej naprawy gwarancyjnej nie przekroczy 14 od dnia doręczenia mu zgłoszenia, o którym mowa w ust. 6 niniejszego paragrafu. Opóźnienie Wykonawcy w tym zakresie uzasadniać mogą jedynie zdarzenia stanowiące siłę wyższą. Jeżeli Wykonawca nie usunie wad Stanowiska we wskazanym powyżej terminie, Zamawiający może je usunąć samodzielnie lub zlecić ich usunięcie osobie trzeciej - na koszt i ryzyko Wykonawcy (bez upoważnienia sądu). </w:t>
            </w:r>
          </w:p>
          <w:p w14:paraId="5B720A14"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olor w:val="000000" w:themeColor="text1"/>
                <w:sz w:val="16"/>
                <w:szCs w:val="16"/>
              </w:rPr>
              <w:t>W przypadku, gdy wada elementu uniemożliwia funkcjonowanie całego Stanowiska, okres gwarancji całego przedmiotu Umowy ulega przedłużeniu o okres od daty zgłoszenia wady do daty jej usunięcia.</w:t>
            </w:r>
          </w:p>
          <w:p w14:paraId="40F99721"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W przypadku rozbieżnych stanowisk, co do istnienia i zakresu wad jakościowych Strony mogą zlecić wykonanie ekspertyzy niezależnemu </w:t>
            </w:r>
            <w:r w:rsidRPr="003B5C39">
              <w:rPr>
                <w:rFonts w:ascii="Trebuchet MS" w:hAnsi="Trebuchet MS" w:cs="Calibri"/>
                <w:color w:val="000000" w:themeColor="text1"/>
                <w:sz w:val="16"/>
                <w:szCs w:val="16"/>
              </w:rPr>
              <w:lastRenderedPageBreak/>
              <w:t>ekspertowi. Koszty tej ekspertyzy poniesie Strona, której stanowiska nie potwierdzi ekspertyza. Gdy Strony w terminie 14 dni nie ustalą osoby wspólnego, niezależnego eksperta, wówczas prawo wyboru eksperta przysługiwać będzie Zamawiającemu. W przypadku, gdy wykonana ekspertyza potwierdzi stanowisko Zamawiającego, wówczas Wykonawca zobowiązany będzie do zwrotu Zamawiającemu całości kosztów wykonania ekspertyzy.</w:t>
            </w:r>
          </w:p>
          <w:p w14:paraId="4227AA80"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Dokonanie odbioru Stanowiska zgodnie z postanowieniami Umowy nie zwalnia Wykonawcy od roszczeń z tytułu rękojmi lub gwarancji jakości.</w:t>
            </w:r>
          </w:p>
          <w:p w14:paraId="06C4BE5B"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Strony zgodnie potwierdzają, że samodzielnym dokumentem potwierdzającym udzielenie gwarancji jakości jest Umowa.  </w:t>
            </w:r>
          </w:p>
          <w:p w14:paraId="44C751F8" w14:textId="77777777" w:rsidR="003B5C39" w:rsidRPr="003B5C39" w:rsidRDefault="003B5C39" w:rsidP="003B5C39">
            <w:pPr>
              <w:pStyle w:val="Bezodstpw"/>
              <w:numPr>
                <w:ilvl w:val="0"/>
                <w:numId w:val="4"/>
              </w:numPr>
              <w:spacing w:after="120"/>
              <w:ind w:left="709" w:hanging="709"/>
              <w:jc w:val="both"/>
              <w:rPr>
                <w:rFonts w:ascii="Trebuchet MS" w:hAnsi="Trebuchet MS"/>
                <w:color w:val="000000" w:themeColor="text1"/>
                <w:sz w:val="16"/>
                <w:szCs w:val="16"/>
              </w:rPr>
            </w:pPr>
            <w:r w:rsidRPr="003B5C39">
              <w:rPr>
                <w:rFonts w:ascii="Trebuchet MS" w:hAnsi="Trebuchet MS"/>
                <w:color w:val="000000" w:themeColor="text1"/>
                <w:sz w:val="16"/>
                <w:szCs w:val="16"/>
              </w:rPr>
              <w:t>Wykonawca gwarantuje Zamawiającemu dostawę części zamiennych przez 10 lat po odbiorze końcowym. W przypadku, gdy część nie będzie dostępna na rynku w momencie zamówienia, Wykonawca musi dostarczyć część o takich samych funkcjonalnych i zgodnych właściwościach.</w:t>
            </w:r>
          </w:p>
          <w:p w14:paraId="2DA077AE"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Po upływie okresu gwarancji jakości Wykonawca zapewni odpłatną obsługę serwisową w okresie co najmniej 5 lat po okresie gwarancyjnym. </w:t>
            </w:r>
          </w:p>
          <w:p w14:paraId="001C06DC"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olor w:val="000000" w:themeColor="text1"/>
                <w:sz w:val="16"/>
                <w:szCs w:val="16"/>
              </w:rPr>
              <w:t>Gwarancja jakości nie obejmuje części podlegających normalnemu zużyciu eksploatacyjnemu (pasy, uszczelki, pierścienie kontaktowe, szczotki, ogólnie części mające kontakt z drutem), chyba że ich uszkodzenie nie stanowi wynik normalnego zużycia eksploatacyjnego.</w:t>
            </w:r>
          </w:p>
          <w:p w14:paraId="4E3FE5AF" w14:textId="77777777" w:rsidR="003B5C39" w:rsidRPr="003B5C39" w:rsidRDefault="003B5C39" w:rsidP="003B5C39">
            <w:pPr>
              <w:pStyle w:val="Bezodstpw"/>
              <w:numPr>
                <w:ilvl w:val="0"/>
                <w:numId w:val="4"/>
              </w:numPr>
              <w:spacing w:after="120"/>
              <w:ind w:left="709" w:hanging="709"/>
              <w:jc w:val="both"/>
              <w:rPr>
                <w:color w:val="000000" w:themeColor="text1"/>
                <w:sz w:val="16"/>
                <w:szCs w:val="16"/>
              </w:rPr>
            </w:pPr>
            <w:r w:rsidRPr="003B5C39">
              <w:rPr>
                <w:rFonts w:ascii="Trebuchet MS" w:hAnsi="Trebuchet MS"/>
                <w:color w:val="000000" w:themeColor="text1"/>
                <w:sz w:val="16"/>
                <w:szCs w:val="16"/>
              </w:rPr>
              <w:t xml:space="preserve">Gwarancja jakości nie obejmuje wad związanych z zaniedbaniem lub niewłaściwym użyciem Przedmiotu Umowy przez Zamawiającego. </w:t>
            </w:r>
          </w:p>
          <w:p w14:paraId="045B5A86" w14:textId="77777777" w:rsidR="003B5C39" w:rsidRPr="003B5C39" w:rsidRDefault="003B5C39" w:rsidP="003B5C39">
            <w:pPr>
              <w:pStyle w:val="Bezodstpw"/>
              <w:numPr>
                <w:ilvl w:val="0"/>
                <w:numId w:val="4"/>
              </w:numPr>
              <w:spacing w:after="120"/>
              <w:ind w:left="709" w:hanging="709"/>
              <w:jc w:val="both"/>
              <w:rPr>
                <w:rFonts w:ascii="Trebuchet MS" w:hAnsi="Trebuchet MS"/>
                <w:color w:val="000000" w:themeColor="text1"/>
                <w:sz w:val="16"/>
                <w:szCs w:val="16"/>
              </w:rPr>
            </w:pPr>
            <w:r w:rsidRPr="003B5C39">
              <w:rPr>
                <w:rFonts w:ascii="Trebuchet MS" w:hAnsi="Trebuchet MS"/>
                <w:color w:val="000000" w:themeColor="text1"/>
                <w:sz w:val="16"/>
                <w:szCs w:val="16"/>
              </w:rPr>
              <w:t>Jeżeli element Przedmiotu Umowy ulegnie awarii (z przyczyn nie wynikających z niewłaściwego użytkowania Stanowiska) po upływie okresu gwarancyjnego i jeżeli takie zdarzenie będzie poza normalnym i standardowym okresem użytkowania takiej części, biorąc pod uwagę jej zastosowanie, Strony polubownie uzgodnią sposób rozwiązania powstałego problemu.</w:t>
            </w:r>
          </w:p>
          <w:p w14:paraId="3FAC706A" w14:textId="77777777" w:rsidR="003B5C39" w:rsidRPr="003B5C39" w:rsidRDefault="003B5C39" w:rsidP="003B5C39">
            <w:pPr>
              <w:pStyle w:val="Bezodstpw"/>
              <w:jc w:val="both"/>
              <w:rPr>
                <w:rFonts w:ascii="Trebuchet MS" w:hAnsi="Trebuchet MS" w:cs="Calibri"/>
                <w:color w:val="000000" w:themeColor="text1"/>
                <w:sz w:val="16"/>
                <w:szCs w:val="16"/>
              </w:rPr>
            </w:pPr>
          </w:p>
          <w:p w14:paraId="55617304"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§6.</w:t>
            </w:r>
          </w:p>
          <w:p w14:paraId="1686387F"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 xml:space="preserve">Kary umowne </w:t>
            </w:r>
          </w:p>
          <w:p w14:paraId="36322406" w14:textId="77777777" w:rsidR="003B5C39" w:rsidRPr="003B5C39" w:rsidRDefault="003B5C39" w:rsidP="003B5C39">
            <w:pPr>
              <w:pStyle w:val="Bezodstpw"/>
              <w:spacing w:after="120"/>
              <w:ind w:left="709" w:hanging="709"/>
              <w:jc w:val="both"/>
              <w:rPr>
                <w:rFonts w:ascii="Trebuchet MS" w:hAnsi="Trebuchet MS" w:cs="Calibri"/>
                <w:color w:val="000000" w:themeColor="text1"/>
                <w:sz w:val="16"/>
                <w:szCs w:val="16"/>
              </w:rPr>
            </w:pPr>
          </w:p>
          <w:p w14:paraId="3C9CC363" w14:textId="77777777" w:rsidR="003B5C39" w:rsidRPr="003B5C39" w:rsidRDefault="003B5C39" w:rsidP="003B5C39">
            <w:pPr>
              <w:pStyle w:val="Bezodstpw"/>
              <w:numPr>
                <w:ilvl w:val="0"/>
                <w:numId w:val="5"/>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 xml:space="preserve">Zamawiający ma prawo obciążyć Wykonawcę karą umowną w przypadku zwłoki  Wykonawcy w wykonaniu Umowy, w stosunku do terminu, określonego w § 2 ust. 1 Umowy, w wysokości 0,5% Ceny, o której mowa w §4 ust. 1 Umowy, za każdy rozpoczęty tydzień zwłoki. </w:t>
            </w:r>
          </w:p>
          <w:p w14:paraId="65007232" w14:textId="77777777" w:rsidR="003B5C39" w:rsidRPr="003B5C39" w:rsidRDefault="003B5C39" w:rsidP="003B5C39">
            <w:pPr>
              <w:pStyle w:val="Bezodstpw"/>
              <w:numPr>
                <w:ilvl w:val="0"/>
                <w:numId w:val="5"/>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Zamawiający ma prawo obciążyć Wykonawcę karą umowną w przypadku opóźnienia się przez Wykonawcę z usuwaniem wad stwierdzonych w trakcie odbioru dostaw, Testu i w ramach gwarancji jakości w stosunku do terminów, określonych odpowiednio w Umowie, w wysokości 0,5% Ceny, o której mowa w §4 ust. 1 Umowy, za każdy rozpoczęty tydzień opóźnienia w usunięciu wad.</w:t>
            </w:r>
          </w:p>
          <w:p w14:paraId="5D29E212" w14:textId="77777777" w:rsidR="003B5C39" w:rsidRPr="003B5C39" w:rsidRDefault="003B5C39" w:rsidP="003B5C39">
            <w:pPr>
              <w:pStyle w:val="Bezodstpw"/>
              <w:numPr>
                <w:ilvl w:val="0"/>
                <w:numId w:val="5"/>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lastRenderedPageBreak/>
              <w:t>Kara umowne z ust. 1 powyżej może być naliczana dopiero po upływie 2 pierwszych tygodni opóźnienia (okres karencji).</w:t>
            </w:r>
          </w:p>
          <w:p w14:paraId="2AD2BAAF" w14:textId="77777777" w:rsidR="003B5C39" w:rsidRPr="003B5C39" w:rsidRDefault="003B5C39" w:rsidP="003B5C39">
            <w:pPr>
              <w:pStyle w:val="Bezodstpw"/>
              <w:numPr>
                <w:ilvl w:val="0"/>
                <w:numId w:val="5"/>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W przypadku poniesienia przez Zamawiającego szkody przewyższającej wartość zastrzeżonej kary umownej oraz w innych wypadkach niewykonania lub nienależytego wykonania Umowy przez Wykonawcę, Zamawiający może dochodzić odszkodowania na zasadach ogólnych wynikających z Kodeksu Cywilnego, przenoszącego wysokość zastrzeżonych kar umownych.</w:t>
            </w:r>
          </w:p>
          <w:p w14:paraId="7150A5DC" w14:textId="77777777" w:rsidR="003B5C39" w:rsidRPr="003B5C39" w:rsidRDefault="003B5C39" w:rsidP="003B5C39">
            <w:pPr>
              <w:pStyle w:val="Bezodstpw"/>
              <w:numPr>
                <w:ilvl w:val="0"/>
                <w:numId w:val="5"/>
              </w:numPr>
              <w:spacing w:after="120"/>
              <w:ind w:left="709" w:hanging="709"/>
              <w:jc w:val="both"/>
              <w:rPr>
                <w:color w:val="000000" w:themeColor="text1"/>
                <w:sz w:val="16"/>
                <w:szCs w:val="16"/>
              </w:rPr>
            </w:pPr>
            <w:r w:rsidRPr="003B5C39">
              <w:rPr>
                <w:rFonts w:ascii="Trebuchet MS" w:hAnsi="Trebuchet MS" w:cs="Calibri"/>
                <w:color w:val="000000" w:themeColor="text1"/>
                <w:sz w:val="16"/>
                <w:szCs w:val="16"/>
              </w:rPr>
              <w:t>W przypadku zwłoki w terminowej zapłacie należności za wykonanie Umowy, Wykonawca będzie upoważniony do naliczenia Zamawiającemu odsetek za zwłokę w wysokości ustawowej.</w:t>
            </w:r>
          </w:p>
          <w:p w14:paraId="3DF7E467" w14:textId="77777777" w:rsidR="003B5C39" w:rsidRPr="003B5C39" w:rsidRDefault="003B5C39" w:rsidP="003B5C39">
            <w:pPr>
              <w:pStyle w:val="Bezodstpw"/>
              <w:jc w:val="both"/>
              <w:rPr>
                <w:rFonts w:ascii="Trebuchet MS" w:hAnsi="Trebuchet MS" w:cs="Calibri"/>
                <w:color w:val="000000" w:themeColor="text1"/>
                <w:sz w:val="16"/>
                <w:szCs w:val="16"/>
              </w:rPr>
            </w:pPr>
          </w:p>
          <w:p w14:paraId="6A022A71"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§7</w:t>
            </w:r>
          </w:p>
          <w:p w14:paraId="702327E2"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Siła wyższa</w:t>
            </w:r>
          </w:p>
          <w:p w14:paraId="0FBE0C74" w14:textId="77777777" w:rsidR="003B5C39" w:rsidRPr="003B5C39" w:rsidRDefault="003B5C39" w:rsidP="003B5C39">
            <w:pPr>
              <w:pStyle w:val="Bezodstpw"/>
              <w:jc w:val="both"/>
              <w:rPr>
                <w:rFonts w:ascii="Trebuchet MS" w:hAnsi="Trebuchet MS" w:cs="Calibri"/>
                <w:color w:val="000000" w:themeColor="text1"/>
                <w:sz w:val="16"/>
                <w:szCs w:val="16"/>
              </w:rPr>
            </w:pPr>
          </w:p>
          <w:p w14:paraId="08F081A8" w14:textId="77777777" w:rsidR="003B5C39" w:rsidRPr="003B5C39" w:rsidRDefault="003B5C39" w:rsidP="003B5C39">
            <w:pPr>
              <w:pStyle w:val="Bezodstpw"/>
              <w:numPr>
                <w:ilvl w:val="0"/>
                <w:numId w:val="14"/>
              </w:numPr>
              <w:ind w:hanging="720"/>
              <w:jc w:val="both"/>
              <w:rPr>
                <w:rFonts w:ascii="Trebuchet MS" w:hAnsi="Trebuchet MS" w:cs="Calibri"/>
                <w:color w:val="000000" w:themeColor="text1"/>
                <w:sz w:val="16"/>
                <w:szCs w:val="16"/>
              </w:rPr>
            </w:pPr>
            <w:r w:rsidRPr="003B5C39">
              <w:rPr>
                <w:rFonts w:ascii="Trebuchet MS" w:hAnsi="Trebuchet MS" w:cs="Calibri"/>
                <w:color w:val="000000" w:themeColor="text1"/>
                <w:sz w:val="16"/>
                <w:szCs w:val="16"/>
              </w:rPr>
              <w:t>Strony zostaną zwolnione z odpowiedzialności za częściowe lub całkowite niewykonanie swoich zobowiązań wynikających z umowy, spowodowane okolicznościami siły wyższej, a mianowicie pożarem, powodzią, trzęsieniem ziemi, które bezpośrednio wpływają na realizację niniejszej umowy.</w:t>
            </w:r>
          </w:p>
          <w:p w14:paraId="0DAAB066" w14:textId="77777777" w:rsidR="003B5C39" w:rsidRPr="003B5C39" w:rsidRDefault="003B5C39" w:rsidP="003B5C39">
            <w:pPr>
              <w:pStyle w:val="Bezodstpw"/>
              <w:ind w:hanging="720"/>
              <w:jc w:val="both"/>
              <w:rPr>
                <w:rFonts w:ascii="Trebuchet MS" w:hAnsi="Trebuchet MS" w:cs="Calibri"/>
                <w:color w:val="000000" w:themeColor="text1"/>
                <w:sz w:val="16"/>
                <w:szCs w:val="16"/>
              </w:rPr>
            </w:pPr>
          </w:p>
          <w:p w14:paraId="683DEC87" w14:textId="77777777" w:rsidR="003B5C39" w:rsidRPr="003B5C39" w:rsidRDefault="003B5C39" w:rsidP="003B5C39">
            <w:pPr>
              <w:pStyle w:val="Bezodstpw"/>
              <w:numPr>
                <w:ilvl w:val="0"/>
                <w:numId w:val="14"/>
              </w:numPr>
              <w:ind w:hanging="720"/>
              <w:jc w:val="both"/>
              <w:rPr>
                <w:rFonts w:ascii="Trebuchet MS" w:hAnsi="Trebuchet MS" w:cs="Calibri"/>
                <w:color w:val="000000" w:themeColor="text1"/>
                <w:sz w:val="16"/>
                <w:szCs w:val="16"/>
              </w:rPr>
            </w:pPr>
            <w:r w:rsidRPr="003B5C39">
              <w:rPr>
                <w:rFonts w:ascii="Trebuchet MS" w:hAnsi="Trebuchet MS" w:cs="Calibri"/>
                <w:color w:val="000000" w:themeColor="text1"/>
                <w:sz w:val="16"/>
                <w:szCs w:val="16"/>
              </w:rPr>
              <w:t>Wykonawca musi poinformować Zamawiającego w ciągu 5 dni od początku i końca okresu Siły Wyższej. Certyfikaty Izby Handlowej Wykonawcy będą dowodem na istnienie i czas trwania powyższych okoliczności.</w:t>
            </w:r>
          </w:p>
          <w:p w14:paraId="2AA7EF14" w14:textId="77777777" w:rsidR="003B5C39" w:rsidRPr="003B5C39" w:rsidRDefault="003B5C39" w:rsidP="003B5C39">
            <w:pPr>
              <w:pStyle w:val="Akapitzlist"/>
              <w:rPr>
                <w:rFonts w:ascii="Trebuchet MS" w:hAnsi="Trebuchet MS" w:cs="Calibri"/>
                <w:color w:val="000000" w:themeColor="text1"/>
                <w:sz w:val="16"/>
                <w:szCs w:val="16"/>
              </w:rPr>
            </w:pPr>
          </w:p>
          <w:p w14:paraId="078BABA9" w14:textId="77777777" w:rsidR="003B5C39" w:rsidRPr="003B5C39" w:rsidRDefault="003B5C39" w:rsidP="003B5C39">
            <w:pPr>
              <w:pStyle w:val="Bezodstpw"/>
              <w:numPr>
                <w:ilvl w:val="0"/>
                <w:numId w:val="14"/>
              </w:numPr>
              <w:ind w:hanging="720"/>
              <w:jc w:val="both"/>
              <w:rPr>
                <w:rFonts w:ascii="Trebuchet MS" w:hAnsi="Trebuchet MS" w:cs="Calibri"/>
                <w:color w:val="000000" w:themeColor="text1"/>
                <w:sz w:val="16"/>
                <w:szCs w:val="16"/>
              </w:rPr>
            </w:pPr>
            <w:r w:rsidRPr="003B5C39">
              <w:rPr>
                <w:rFonts w:ascii="Trebuchet MS" w:hAnsi="Trebuchet MS" w:cs="Calibri"/>
                <w:color w:val="000000" w:themeColor="text1"/>
                <w:sz w:val="16"/>
                <w:szCs w:val="16"/>
              </w:rPr>
              <w:t>Nieudane powiadomienie Zamawiającego przez Wykonawcę dotyczące zaistnienia okoliczności Siły Wyższej skutkować będzie utratą prawo Wykonawcy do powołania się na takie okoliczności.</w:t>
            </w:r>
          </w:p>
          <w:p w14:paraId="14451A42" w14:textId="77777777" w:rsidR="003B5C39" w:rsidRPr="003B5C39" w:rsidRDefault="003B5C39" w:rsidP="003B5C39">
            <w:pPr>
              <w:pStyle w:val="Bezodstpw"/>
              <w:jc w:val="both"/>
              <w:rPr>
                <w:rFonts w:ascii="Trebuchet MS" w:hAnsi="Trebuchet MS" w:cs="Calibri"/>
                <w:color w:val="000000" w:themeColor="text1"/>
                <w:sz w:val="16"/>
                <w:szCs w:val="16"/>
              </w:rPr>
            </w:pPr>
          </w:p>
          <w:p w14:paraId="3A0D21BB"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§8</w:t>
            </w:r>
          </w:p>
          <w:p w14:paraId="24D3CEEA"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Zmiany Umowy</w:t>
            </w:r>
          </w:p>
          <w:p w14:paraId="6CB5A186" w14:textId="77777777" w:rsidR="003B5C39" w:rsidRPr="003B5C39" w:rsidRDefault="003B5C39" w:rsidP="003B5C39">
            <w:pPr>
              <w:pStyle w:val="Bezodstpw"/>
              <w:spacing w:after="120"/>
              <w:jc w:val="both"/>
              <w:rPr>
                <w:rFonts w:ascii="Trebuchet MS" w:hAnsi="Trebuchet MS" w:cs="Calibri"/>
                <w:color w:val="000000" w:themeColor="text1"/>
                <w:sz w:val="16"/>
                <w:szCs w:val="16"/>
              </w:rPr>
            </w:pPr>
          </w:p>
          <w:p w14:paraId="0F028C91" w14:textId="77777777" w:rsidR="003B5C39" w:rsidRPr="003B5C39" w:rsidRDefault="003B5C39" w:rsidP="003B5C39">
            <w:pPr>
              <w:pStyle w:val="Bezodstpw"/>
              <w:numPr>
                <w:ilvl w:val="0"/>
                <w:numId w:val="6"/>
              </w:numPr>
              <w:spacing w:after="120"/>
              <w:ind w:hanging="720"/>
              <w:jc w:val="both"/>
              <w:rPr>
                <w:color w:val="000000" w:themeColor="text1"/>
                <w:sz w:val="16"/>
                <w:szCs w:val="16"/>
              </w:rPr>
            </w:pPr>
            <w:r w:rsidRPr="003B5C39">
              <w:rPr>
                <w:rFonts w:ascii="Trebuchet MS" w:hAnsi="Trebuchet MS" w:cs="Calibri"/>
                <w:color w:val="000000" w:themeColor="text1"/>
                <w:sz w:val="16"/>
                <w:szCs w:val="16"/>
              </w:rPr>
              <w:t>Każda zmiana Umowy wymaga formy pisemnej pod rygorem nieważności.</w:t>
            </w:r>
          </w:p>
          <w:p w14:paraId="6FD745F4" w14:textId="77777777" w:rsidR="003B5C39" w:rsidRPr="003B5C39" w:rsidRDefault="003B5C39" w:rsidP="003B5C39">
            <w:pPr>
              <w:pStyle w:val="Bezodstpw"/>
              <w:numPr>
                <w:ilvl w:val="0"/>
                <w:numId w:val="6"/>
              </w:numPr>
              <w:spacing w:after="120"/>
              <w:ind w:hanging="720"/>
              <w:jc w:val="both"/>
              <w:rPr>
                <w:color w:val="000000" w:themeColor="text1"/>
                <w:sz w:val="16"/>
                <w:szCs w:val="16"/>
              </w:rPr>
            </w:pPr>
            <w:r w:rsidRPr="003B5C39">
              <w:rPr>
                <w:rFonts w:ascii="Trebuchet MS" w:hAnsi="Trebuchet MS" w:cs="Calibri"/>
                <w:color w:val="000000" w:themeColor="text1"/>
                <w:sz w:val="16"/>
                <w:szCs w:val="16"/>
              </w:rPr>
              <w:t>Zamawiający przewiduje możliwość zmiany Umowy, gdy:</w:t>
            </w:r>
          </w:p>
          <w:p w14:paraId="30A39315" w14:textId="77777777" w:rsidR="003B5C39" w:rsidRPr="003B5C39" w:rsidRDefault="003B5C39" w:rsidP="003B5C39">
            <w:pPr>
              <w:pStyle w:val="Bezodstpw"/>
              <w:numPr>
                <w:ilvl w:val="0"/>
                <w:numId w:val="7"/>
              </w:numPr>
              <w:spacing w:after="120"/>
              <w:ind w:hanging="731"/>
              <w:jc w:val="both"/>
              <w:rPr>
                <w:color w:val="000000" w:themeColor="text1"/>
                <w:sz w:val="16"/>
                <w:szCs w:val="16"/>
              </w:rPr>
            </w:pPr>
            <w:r w:rsidRPr="003B5C39">
              <w:rPr>
                <w:rFonts w:ascii="Trebuchet MS" w:hAnsi="Trebuchet MS" w:cs="Calibri"/>
                <w:color w:val="000000" w:themeColor="text1"/>
                <w:sz w:val="16"/>
                <w:szCs w:val="16"/>
              </w:rPr>
              <w:t>nastąpi zmiana powszechnie obowiązujących przepisów prawa lub warunków dofinansowania w zakresie mającym wpływ na realizację Przedmiotu Umowy (w zakresie wymagającym dostosowanie Umowy do nowych warunków);</w:t>
            </w:r>
          </w:p>
          <w:p w14:paraId="0E4E66C5" w14:textId="77777777" w:rsidR="003B5C39" w:rsidRPr="003B5C39" w:rsidRDefault="003B5C39" w:rsidP="003B5C39">
            <w:pPr>
              <w:pStyle w:val="Bezodstpw"/>
              <w:numPr>
                <w:ilvl w:val="0"/>
                <w:numId w:val="7"/>
              </w:numPr>
              <w:spacing w:after="120"/>
              <w:ind w:hanging="731"/>
              <w:jc w:val="both"/>
              <w:rPr>
                <w:color w:val="000000" w:themeColor="text1"/>
                <w:sz w:val="16"/>
                <w:szCs w:val="16"/>
              </w:rPr>
            </w:pPr>
            <w:r w:rsidRPr="003B5C39">
              <w:rPr>
                <w:rFonts w:ascii="Trebuchet MS" w:hAnsi="Trebuchet MS" w:cs="Calibri"/>
                <w:color w:val="000000" w:themeColor="text1"/>
                <w:sz w:val="16"/>
                <w:szCs w:val="16"/>
              </w:rPr>
              <w:t>Wykonawca zaoferuje urządzenie o parametrach technicznych lepszych niż minimalne parametry techniczne wymagane w opisie przedmiotu zamówienia z zastrzeżeniem, że wynagrodzenie za realizację przedmiotu zamówienia nie ulegnie zwiększeniu (zmiana parametrów Przedmiotu Umowy oraz/lub zmiana terminów wykonania Umowy);</w:t>
            </w:r>
          </w:p>
          <w:p w14:paraId="70C95ABF" w14:textId="77777777" w:rsidR="003B5C39" w:rsidRPr="003B5C39" w:rsidRDefault="003B5C39" w:rsidP="003B5C39">
            <w:pPr>
              <w:pStyle w:val="Bezodstpw"/>
              <w:numPr>
                <w:ilvl w:val="0"/>
                <w:numId w:val="7"/>
              </w:numPr>
              <w:spacing w:after="120"/>
              <w:ind w:hanging="731"/>
              <w:jc w:val="both"/>
              <w:rPr>
                <w:color w:val="000000" w:themeColor="text1"/>
                <w:sz w:val="16"/>
                <w:szCs w:val="16"/>
              </w:rPr>
            </w:pPr>
            <w:r w:rsidRPr="003B5C39">
              <w:rPr>
                <w:rFonts w:ascii="Trebuchet MS" w:hAnsi="Trebuchet MS" w:cs="Calibri"/>
                <w:color w:val="000000" w:themeColor="text1"/>
                <w:sz w:val="16"/>
                <w:szCs w:val="16"/>
              </w:rPr>
              <w:t xml:space="preserve">nastąpi konieczność zmian w </w:t>
            </w:r>
            <w:r w:rsidRPr="003B5C39">
              <w:rPr>
                <w:rFonts w:ascii="Trebuchet MS" w:hAnsi="Trebuchet MS" w:cs="Calibri"/>
                <w:color w:val="000000" w:themeColor="text1"/>
                <w:sz w:val="16"/>
                <w:szCs w:val="16"/>
              </w:rPr>
              <w:lastRenderedPageBreak/>
              <w:t xml:space="preserve">terminach realizacji Umowy spowodowana obiektywnymi czynnikami wynikającymi z potrzeb Zamawiającego, niezależnymi od Wykonawcy z zastrzeżeniem, że wynagrodzenie Wykonawcy nie ulegnie zwiększeniu (zmiana terminów wykonania Umowy); </w:t>
            </w:r>
          </w:p>
          <w:p w14:paraId="77AB40A7" w14:textId="77777777" w:rsidR="003B5C39" w:rsidRPr="003B5C39" w:rsidRDefault="003B5C39" w:rsidP="003B5C39">
            <w:pPr>
              <w:pStyle w:val="Bezodstpw"/>
              <w:numPr>
                <w:ilvl w:val="0"/>
                <w:numId w:val="7"/>
              </w:numPr>
              <w:spacing w:after="120"/>
              <w:ind w:hanging="731"/>
              <w:jc w:val="both"/>
              <w:rPr>
                <w:color w:val="000000" w:themeColor="text1"/>
                <w:sz w:val="16"/>
                <w:szCs w:val="16"/>
              </w:rPr>
            </w:pPr>
            <w:r w:rsidRPr="003B5C39">
              <w:rPr>
                <w:rFonts w:ascii="Trebuchet MS" w:hAnsi="Trebuchet MS" w:cs="Calibri"/>
                <w:color w:val="000000" w:themeColor="text1"/>
                <w:sz w:val="16"/>
                <w:szCs w:val="16"/>
              </w:rPr>
              <w:t>w wypadku zmiany stawek VAT – zmianie może ulec wysokość wynagrodzenia Wykonawcy poprzez dostosowanie wynagrodzenia Wykonawcy do aktualnej stawki;</w:t>
            </w:r>
          </w:p>
          <w:p w14:paraId="7FDC3CD4" w14:textId="77777777" w:rsidR="003B5C39" w:rsidRPr="003B5C39" w:rsidRDefault="003B5C39" w:rsidP="003B5C39">
            <w:pPr>
              <w:pStyle w:val="Bezodstpw"/>
              <w:numPr>
                <w:ilvl w:val="0"/>
                <w:numId w:val="7"/>
              </w:numPr>
              <w:spacing w:after="120"/>
              <w:ind w:hanging="731"/>
              <w:jc w:val="both"/>
              <w:rPr>
                <w:color w:val="000000" w:themeColor="text1"/>
                <w:sz w:val="16"/>
                <w:szCs w:val="16"/>
              </w:rPr>
            </w:pPr>
            <w:r w:rsidRPr="003B5C39">
              <w:rPr>
                <w:rFonts w:ascii="Trebuchet MS" w:hAnsi="Trebuchet MS" w:cs="Calibri"/>
                <w:color w:val="000000" w:themeColor="text1"/>
                <w:sz w:val="16"/>
                <w:szCs w:val="16"/>
              </w:rPr>
              <w:t>w wypadku rozwiązania lub zmiany umowy, która wiąże Zamawiającego z Instytucją Pośredniczącą – dostosowaniu ulegną te elementy Umowy, które muszą zostać zmienione, aby osiągnąć zgodność z umową z Instytucją Pośredniczącą;</w:t>
            </w:r>
          </w:p>
          <w:p w14:paraId="3F167C17" w14:textId="77777777" w:rsidR="003B5C39" w:rsidRPr="003B5C39" w:rsidRDefault="003B5C39" w:rsidP="003B5C39">
            <w:pPr>
              <w:pStyle w:val="Bezodstpw"/>
              <w:numPr>
                <w:ilvl w:val="0"/>
                <w:numId w:val="7"/>
              </w:numPr>
              <w:spacing w:after="120"/>
              <w:ind w:hanging="731"/>
              <w:jc w:val="both"/>
              <w:rPr>
                <w:color w:val="000000" w:themeColor="text1"/>
                <w:sz w:val="16"/>
                <w:szCs w:val="16"/>
              </w:rPr>
            </w:pPr>
            <w:r w:rsidRPr="003B5C39">
              <w:rPr>
                <w:rFonts w:ascii="Trebuchet MS" w:hAnsi="Trebuchet MS" w:cs="Calibri"/>
                <w:color w:val="000000" w:themeColor="text1"/>
                <w:sz w:val="16"/>
                <w:szCs w:val="16"/>
              </w:rPr>
              <w:t>możliwość zmiany sposobu płatności wynagrodzenia Wykonawcy, w tym wprowadzenie wynagrodzenia płatnego w transzach;</w:t>
            </w:r>
          </w:p>
          <w:p w14:paraId="5CA3478F" w14:textId="77777777" w:rsidR="003B5C39" w:rsidRPr="003B5C39" w:rsidRDefault="003B5C39" w:rsidP="003B5C39">
            <w:pPr>
              <w:pStyle w:val="Bezodstpw"/>
              <w:numPr>
                <w:ilvl w:val="0"/>
                <w:numId w:val="7"/>
              </w:numPr>
              <w:spacing w:after="120"/>
              <w:ind w:hanging="731"/>
              <w:jc w:val="both"/>
              <w:rPr>
                <w:color w:val="000000" w:themeColor="text1"/>
                <w:sz w:val="16"/>
                <w:szCs w:val="16"/>
              </w:rPr>
            </w:pPr>
            <w:r w:rsidRPr="003B5C39">
              <w:rPr>
                <w:rFonts w:ascii="Trebuchet MS" w:hAnsi="Trebuchet MS" w:cs="Calibri"/>
                <w:color w:val="000000" w:themeColor="text1"/>
                <w:sz w:val="16"/>
                <w:szCs w:val="16"/>
              </w:rPr>
              <w:t>zmiany terminu płatności.</w:t>
            </w:r>
          </w:p>
          <w:p w14:paraId="7EFD248B" w14:textId="77777777" w:rsidR="003B5C39" w:rsidRPr="003B5C39" w:rsidRDefault="003B5C39" w:rsidP="003B5C39">
            <w:pPr>
              <w:pStyle w:val="Bezodstpw"/>
              <w:numPr>
                <w:ilvl w:val="0"/>
                <w:numId w:val="6"/>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Strony nie są zobowiązane do zmiany Umowy. </w:t>
            </w:r>
          </w:p>
          <w:p w14:paraId="506FE267" w14:textId="77777777" w:rsidR="003B5C39" w:rsidRPr="003B5C39" w:rsidRDefault="003B5C39" w:rsidP="003B5C39">
            <w:pPr>
              <w:pStyle w:val="Bezodstpw"/>
              <w:numPr>
                <w:ilvl w:val="0"/>
                <w:numId w:val="6"/>
              </w:numPr>
              <w:spacing w:after="120"/>
              <w:ind w:hanging="720"/>
              <w:jc w:val="both"/>
              <w:rPr>
                <w:color w:val="000000" w:themeColor="text1"/>
                <w:sz w:val="16"/>
                <w:szCs w:val="16"/>
              </w:rPr>
            </w:pPr>
            <w:r w:rsidRPr="003B5C39">
              <w:rPr>
                <w:rFonts w:ascii="Trebuchet MS" w:hAnsi="Trebuchet MS" w:cs="Calibri"/>
                <w:color w:val="000000" w:themeColor="text1"/>
                <w:sz w:val="16"/>
                <w:szCs w:val="16"/>
              </w:rPr>
              <w:t>Przed zmianą Umowy Strony przeprowadzą stosowne negocjacje.</w:t>
            </w:r>
          </w:p>
          <w:p w14:paraId="6F4D77A3" w14:textId="77777777" w:rsidR="003B5C39" w:rsidRPr="003B5C39" w:rsidRDefault="003B5C39" w:rsidP="003B5C39">
            <w:pPr>
              <w:pStyle w:val="Bezodstpw"/>
              <w:numPr>
                <w:ilvl w:val="0"/>
                <w:numId w:val="6"/>
              </w:numPr>
              <w:spacing w:after="120"/>
              <w:ind w:hanging="720"/>
              <w:jc w:val="both"/>
              <w:rPr>
                <w:color w:val="000000" w:themeColor="text1"/>
                <w:sz w:val="16"/>
                <w:szCs w:val="16"/>
              </w:rPr>
            </w:pPr>
            <w:r w:rsidRPr="003B5C39">
              <w:rPr>
                <w:rFonts w:ascii="Trebuchet MS" w:hAnsi="Trebuchet MS" w:cs="Calibri"/>
                <w:color w:val="000000" w:themeColor="text1"/>
                <w:sz w:val="16"/>
                <w:szCs w:val="16"/>
              </w:rPr>
              <w:t>Termin realizacji Przedmiotu Umowy uleganie automatycznemu przedłużeniu (bez konieczności aneksu) w sytuacji (1) zwłoki Zamawiającego w uzgodnieniu/ zaakceptowaniu dokumentacji wykonawczej, (2) zwłoki Zamawiającego zapewnieniu akredytywy bankowej na uzgodnionych przez Strony warunkach. Przedłużenie terminu nastąpi proporcjonalnie do zwłoki Zamawiającego.</w:t>
            </w:r>
          </w:p>
          <w:p w14:paraId="09F3897A" w14:textId="3F45E105" w:rsidR="003B5C39" w:rsidRPr="003B5C39" w:rsidRDefault="003B5C39" w:rsidP="003B5C39">
            <w:pPr>
              <w:pStyle w:val="Bezodstpw"/>
              <w:spacing w:after="120"/>
              <w:jc w:val="both"/>
              <w:rPr>
                <w:rFonts w:ascii="Trebuchet MS" w:hAnsi="Trebuchet MS" w:cs="Calibri"/>
                <w:color w:val="000000" w:themeColor="text1"/>
                <w:sz w:val="16"/>
                <w:szCs w:val="16"/>
              </w:rPr>
            </w:pPr>
          </w:p>
          <w:p w14:paraId="76D654B4" w14:textId="177C8012" w:rsidR="003B5C39" w:rsidRPr="003B5C39" w:rsidRDefault="003B5C39" w:rsidP="003B5C39">
            <w:pPr>
              <w:pStyle w:val="Bezodstpw"/>
              <w:spacing w:after="120"/>
              <w:jc w:val="both"/>
              <w:rPr>
                <w:rFonts w:ascii="Trebuchet MS" w:hAnsi="Trebuchet MS" w:cs="Calibri"/>
                <w:color w:val="000000" w:themeColor="text1"/>
                <w:sz w:val="16"/>
                <w:szCs w:val="16"/>
              </w:rPr>
            </w:pPr>
          </w:p>
          <w:p w14:paraId="1E49DDA0" w14:textId="77777777" w:rsidR="003B5C39" w:rsidRPr="003B5C39" w:rsidRDefault="003B5C39" w:rsidP="003B5C39">
            <w:pPr>
              <w:pStyle w:val="Bezodstpw"/>
              <w:spacing w:after="120"/>
              <w:jc w:val="both"/>
              <w:rPr>
                <w:rFonts w:ascii="Trebuchet MS" w:hAnsi="Trebuchet MS" w:cs="Calibri"/>
                <w:color w:val="000000" w:themeColor="text1"/>
                <w:sz w:val="16"/>
                <w:szCs w:val="16"/>
              </w:rPr>
            </w:pPr>
          </w:p>
          <w:p w14:paraId="5EEDB81A"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§9.</w:t>
            </w:r>
          </w:p>
          <w:p w14:paraId="60BCB2C8" w14:textId="77777777" w:rsidR="003B5C39" w:rsidRPr="003B5C39" w:rsidRDefault="003B5C39" w:rsidP="003B5C39">
            <w:pPr>
              <w:pStyle w:val="Bezodstpw"/>
              <w:spacing w:after="120"/>
              <w:jc w:val="center"/>
              <w:rPr>
                <w:color w:val="000000" w:themeColor="text1"/>
                <w:sz w:val="16"/>
                <w:szCs w:val="16"/>
              </w:rPr>
            </w:pPr>
            <w:r w:rsidRPr="003B5C39">
              <w:rPr>
                <w:rFonts w:ascii="Trebuchet MS" w:hAnsi="Trebuchet MS" w:cs="Calibri"/>
                <w:b/>
                <w:color w:val="000000" w:themeColor="text1"/>
                <w:sz w:val="16"/>
                <w:szCs w:val="16"/>
              </w:rPr>
              <w:t>Obowiązek poufności</w:t>
            </w:r>
          </w:p>
          <w:p w14:paraId="42238DBB" w14:textId="77777777" w:rsidR="003B5C39" w:rsidRPr="003B5C39" w:rsidRDefault="003B5C39" w:rsidP="003B5C39">
            <w:pPr>
              <w:pStyle w:val="Bezodstpw"/>
              <w:spacing w:after="120"/>
              <w:jc w:val="both"/>
              <w:rPr>
                <w:rFonts w:ascii="Trebuchet MS" w:hAnsi="Trebuchet MS" w:cs="Calibri"/>
                <w:color w:val="000000" w:themeColor="text1"/>
                <w:sz w:val="16"/>
                <w:szCs w:val="16"/>
              </w:rPr>
            </w:pPr>
          </w:p>
          <w:p w14:paraId="69010810" w14:textId="77777777" w:rsidR="003B5C39" w:rsidRPr="003B5C39" w:rsidRDefault="003B5C39" w:rsidP="003B5C39">
            <w:pPr>
              <w:pStyle w:val="Bezodstpw"/>
              <w:numPr>
                <w:ilvl w:val="0"/>
                <w:numId w:val="10"/>
              </w:numPr>
              <w:spacing w:after="120"/>
              <w:ind w:hanging="720"/>
              <w:jc w:val="both"/>
              <w:rPr>
                <w:color w:val="000000" w:themeColor="text1"/>
                <w:sz w:val="16"/>
                <w:szCs w:val="16"/>
              </w:rPr>
            </w:pPr>
            <w:r w:rsidRPr="003B5C39">
              <w:rPr>
                <w:rFonts w:ascii="Trebuchet MS" w:hAnsi="Trebuchet MS" w:cs="Calibri"/>
                <w:color w:val="000000" w:themeColor="text1"/>
                <w:sz w:val="16"/>
                <w:szCs w:val="16"/>
              </w:rPr>
              <w:t>Strony zobowiązują się do zachowania w tajemnicy wszystkich Informacji Poufnych, o których dowiedziały się przy okazji, albo w związku z zawarciem i wykonywaniem Umowy.</w:t>
            </w:r>
          </w:p>
          <w:p w14:paraId="679F3270" w14:textId="77777777" w:rsidR="003B5C39" w:rsidRPr="003B5C39" w:rsidRDefault="003B5C39" w:rsidP="003B5C39">
            <w:pPr>
              <w:pStyle w:val="Bezodstpw"/>
              <w:numPr>
                <w:ilvl w:val="0"/>
                <w:numId w:val="10"/>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Informacje Poufne w rozumieniu Umowy stanowią wszelkie materiały i informacje w formie pisemnej lub elektronicznej oznaczone jako „zastrzeżone”, „tajne”, „poufne”, lub noszące inne oznaczenie wskazujące na ich poufny charakter, jak również informacje przekazane w dowolnej innej formie wraz z informacją, również w dowolnej formie, o ich poufnym charakterze, lub też informacje których poufny charakter w sposób oczywisty wynika z ich natury lub stosownego przepisu prawa, w szczególności strategie, plany rozwoju, raporty, stosowane metody i procedury, informacje techniczne oraz know-how, rysunki, specyfikacje, narzędzi, sprzętu, urządzeń i </w:t>
            </w:r>
            <w:r w:rsidRPr="003B5C39">
              <w:rPr>
                <w:rFonts w:ascii="Trebuchet MS" w:hAnsi="Trebuchet MS" w:cs="Calibri"/>
                <w:color w:val="000000" w:themeColor="text1"/>
                <w:sz w:val="16"/>
                <w:szCs w:val="16"/>
              </w:rPr>
              <w:lastRenderedPageBreak/>
              <w:t>maszyn, procesów i formuł, tajemnice handlowe, strategie biznesowe, działania i plany marketingowe, kontakty handlowe, bazy danych klientów, dostawców i innych kontrahentów  oraz szczegóły umów z nimi zawartych, informacje na temat pracowników i współpracowników  i warunków ich zatrudnienia, budżetu, rachunkowości, sprawozdań handlowych, raportów wymaganych przepisami prawa i innych raportów finansowych, spraw finansowych oraz polityki cenowej, oraz projektów dokumentów stanowiących własność intelektualną.</w:t>
            </w:r>
          </w:p>
          <w:p w14:paraId="615EF0B7" w14:textId="77777777" w:rsidR="003B5C39" w:rsidRPr="003B5C39" w:rsidRDefault="003B5C39" w:rsidP="003B5C39">
            <w:pPr>
              <w:pStyle w:val="Bezodstpw"/>
              <w:numPr>
                <w:ilvl w:val="0"/>
                <w:numId w:val="10"/>
              </w:numPr>
              <w:spacing w:after="120"/>
              <w:ind w:hanging="720"/>
              <w:jc w:val="both"/>
              <w:rPr>
                <w:color w:val="000000" w:themeColor="text1"/>
                <w:sz w:val="16"/>
                <w:szCs w:val="16"/>
              </w:rPr>
            </w:pPr>
            <w:r w:rsidRPr="003B5C39">
              <w:rPr>
                <w:rFonts w:ascii="Trebuchet MS" w:hAnsi="Trebuchet MS" w:cs="Calibri"/>
                <w:color w:val="000000" w:themeColor="text1"/>
                <w:sz w:val="16"/>
                <w:szCs w:val="16"/>
              </w:rPr>
              <w:t>Obowiązek zachowania tajemnicy nie dotyczy informacji, które:</w:t>
            </w:r>
          </w:p>
          <w:p w14:paraId="12458A41"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są powszechnie znane, w związku z tym, że zostały opublikowane w środkach masowego przekazu takich jak prasa, radio, telewizja, bądź zostały udostępnione publicznie w inny sposób umożliwiający zapoznanie się z takimi informacjami przez bliżej niezdefiniowany krąg osób w sposób inny, niż w wyniku naruszenia postanowień Umowy;</w:t>
            </w:r>
          </w:p>
          <w:p w14:paraId="10D59710"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 xml:space="preserve">zostały uzyskane od podmiotu innego niż druga Strona (w tym jego pracownicy lub współpracownicy), pod warunkiem, że podmiot będący źródłem informacji uzyskał je w sposób zgodny z prawem i nie był związany klauzulą poufności wobec drugiej Strony lub podmiotu, którego te informacje dotyczą, co Strona ujawniająca jest w stanie udowodnić; </w:t>
            </w:r>
          </w:p>
          <w:p w14:paraId="6D11042C"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były znane Stronie ujawniającej przed ich otrzymaniem od drugiej Strony lub były opracowane przez Stronę ujawniającą lub na jego zlecenie niezależnie od jakiegokolwiek ujawnienia  przez drugą Stronę, co Strona ujawniająca jest w stanie udowodnić;</w:t>
            </w:r>
          </w:p>
          <w:p w14:paraId="40D9F123" w14:textId="77777777" w:rsidR="003B5C39" w:rsidRPr="003B5C39" w:rsidRDefault="003B5C39" w:rsidP="003B5C39">
            <w:pPr>
              <w:pStyle w:val="Bezodstpw"/>
              <w:numPr>
                <w:ilvl w:val="0"/>
                <w:numId w:val="10"/>
              </w:numPr>
              <w:spacing w:after="120"/>
              <w:ind w:hanging="720"/>
              <w:jc w:val="both"/>
              <w:rPr>
                <w:color w:val="000000" w:themeColor="text1"/>
                <w:sz w:val="16"/>
                <w:szCs w:val="16"/>
              </w:rPr>
            </w:pPr>
            <w:r w:rsidRPr="003B5C39">
              <w:rPr>
                <w:rFonts w:ascii="Trebuchet MS" w:hAnsi="Trebuchet MS" w:cs="Calibri"/>
                <w:color w:val="000000" w:themeColor="text1"/>
                <w:sz w:val="16"/>
                <w:szCs w:val="16"/>
              </w:rPr>
              <w:t>Strony zobowiązują się do:</w:t>
            </w:r>
          </w:p>
          <w:p w14:paraId="0404ADF3"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zachowania w ścisłej tajemnicy wszelkich Informacji Poufnych;</w:t>
            </w:r>
          </w:p>
          <w:p w14:paraId="4291FBC6"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nieujawniania osobom trzecim jakichkolwiek Informacji Poufnych w całości lub w części;</w:t>
            </w:r>
          </w:p>
          <w:p w14:paraId="7574B31E"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stosowania środków bezpieczeństwa zapewniających poufność Informacji Poufnych, i uniemożliwiających dostęp nieuprawnionych osób trzecich;</w:t>
            </w:r>
          </w:p>
          <w:p w14:paraId="19087E16"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wykorzystywania Informacji Poufnych wyłącznie dla celów wykonywania Umowy;</w:t>
            </w:r>
          </w:p>
          <w:p w14:paraId="75D9D2F4"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pouczenia wszystkich współpracowników mających dostęp do Informacji Poufnych o obowiązku zachowania tajemnicy na warunkach wynikających z Umowy;</w:t>
            </w:r>
          </w:p>
          <w:p w14:paraId="407EC6FD" w14:textId="77777777" w:rsidR="003B5C39" w:rsidRPr="003B5C39" w:rsidRDefault="003B5C39" w:rsidP="003B5C39">
            <w:pPr>
              <w:pStyle w:val="Bezodstpw"/>
              <w:numPr>
                <w:ilvl w:val="1"/>
                <w:numId w:val="10"/>
              </w:numPr>
              <w:spacing w:after="120"/>
              <w:ind w:left="1276" w:hanging="567"/>
              <w:jc w:val="both"/>
              <w:rPr>
                <w:color w:val="000000" w:themeColor="text1"/>
                <w:sz w:val="16"/>
                <w:szCs w:val="16"/>
              </w:rPr>
            </w:pPr>
            <w:r w:rsidRPr="003B5C39">
              <w:rPr>
                <w:rFonts w:ascii="Trebuchet MS" w:hAnsi="Trebuchet MS" w:cs="Calibri"/>
                <w:color w:val="000000" w:themeColor="text1"/>
                <w:sz w:val="16"/>
                <w:szCs w:val="16"/>
              </w:rPr>
              <w:t>podjęcia wszelkich niezbędnych kroków dla wyegzekwowania przestrzegania postanowień Umowy przez swoich współpracowników.</w:t>
            </w:r>
          </w:p>
          <w:p w14:paraId="5AA4A48F" w14:textId="77777777" w:rsidR="003B5C39" w:rsidRPr="003B5C39" w:rsidRDefault="003B5C39" w:rsidP="003B5C39">
            <w:pPr>
              <w:pStyle w:val="Bezodstpw"/>
              <w:numPr>
                <w:ilvl w:val="0"/>
                <w:numId w:val="10"/>
              </w:numPr>
              <w:spacing w:after="120"/>
              <w:ind w:hanging="720"/>
              <w:jc w:val="both"/>
              <w:rPr>
                <w:color w:val="000000" w:themeColor="text1"/>
                <w:sz w:val="16"/>
                <w:szCs w:val="16"/>
              </w:rPr>
            </w:pPr>
            <w:r w:rsidRPr="003B5C39">
              <w:rPr>
                <w:rFonts w:ascii="Trebuchet MS" w:hAnsi="Trebuchet MS" w:cs="Calibri"/>
                <w:color w:val="000000" w:themeColor="text1"/>
                <w:sz w:val="16"/>
                <w:szCs w:val="16"/>
              </w:rPr>
              <w:t xml:space="preserve">Strony uprawnione są do przekazywania </w:t>
            </w:r>
            <w:r w:rsidRPr="003B5C39">
              <w:rPr>
                <w:rFonts w:ascii="Trebuchet MS" w:hAnsi="Trebuchet MS" w:cs="Calibri"/>
                <w:color w:val="000000" w:themeColor="text1"/>
                <w:sz w:val="16"/>
                <w:szCs w:val="16"/>
              </w:rPr>
              <w:lastRenderedPageBreak/>
              <w:t>informacji poufnych swoim pracownikom  oraz podwykonawcom wyłącznie, gdy jest to konieczne do wykonania Umowy. W takim przypadku dana Strona ponosi odpowiedzialność za naruszenie zasad poufności przez podwykonawców jak za własne działania bądź zaniechania.</w:t>
            </w:r>
          </w:p>
          <w:p w14:paraId="7949FB2E" w14:textId="77777777" w:rsidR="003B5C39" w:rsidRPr="003B5C39" w:rsidRDefault="003B5C39" w:rsidP="003B5C39">
            <w:pPr>
              <w:pStyle w:val="Bezodstpw"/>
              <w:numPr>
                <w:ilvl w:val="0"/>
                <w:numId w:val="10"/>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 wypadku, gdy któraś ze Stron zostanie zobowiązana, na podstawie obowiązujących przepisów, nakazem sądu bądź organu administracji państwowej, do ujawnienia informacji lub materiałów stanowiących Informację Poufną, albo konieczność ich ujawnienia będzie wynikała z przepisów prawa lub umowy o dofinasowanie (w przypadku Zamawiającego), wówczas Strona ta zobowiązuje się drugą ze Stron niezwłocznie pisemnie powiadomić o tym fakcie oraz poinformować odbiorcę informacji lub materiałów o ich poufnym charakterze.</w:t>
            </w:r>
          </w:p>
          <w:p w14:paraId="26360FDE" w14:textId="77777777" w:rsidR="003B5C39" w:rsidRPr="003B5C39" w:rsidRDefault="003B5C39" w:rsidP="003B5C39">
            <w:pPr>
              <w:pStyle w:val="Bezodstpw"/>
              <w:numPr>
                <w:ilvl w:val="0"/>
                <w:numId w:val="10"/>
              </w:numPr>
              <w:spacing w:after="120"/>
              <w:ind w:hanging="720"/>
              <w:jc w:val="both"/>
              <w:rPr>
                <w:color w:val="000000" w:themeColor="text1"/>
                <w:sz w:val="16"/>
                <w:szCs w:val="16"/>
              </w:rPr>
            </w:pPr>
            <w:r w:rsidRPr="003B5C39">
              <w:rPr>
                <w:rFonts w:ascii="Trebuchet MS" w:hAnsi="Trebuchet MS" w:cs="Calibri"/>
                <w:color w:val="000000" w:themeColor="text1"/>
                <w:sz w:val="16"/>
                <w:szCs w:val="16"/>
              </w:rPr>
              <w:t>Postanowienia w zakresie zachowania poufności pozostają w mocy w okresie 5 lat od uzyskania danej Informacji Poufnej, jednakże w żadnym razie nie krócej niż 2 lat od zawarcia Umowy, o ile odpowiednie przepisy nie przewidują terminu dłuższego.</w:t>
            </w:r>
          </w:p>
          <w:p w14:paraId="030B90BE" w14:textId="77777777" w:rsidR="003B5C39" w:rsidRPr="003B5C39" w:rsidRDefault="003B5C39" w:rsidP="003B5C39">
            <w:pPr>
              <w:pStyle w:val="Bezodstpw"/>
              <w:jc w:val="both"/>
              <w:rPr>
                <w:rFonts w:ascii="Trebuchet MS" w:hAnsi="Trebuchet MS" w:cs="Calibri"/>
                <w:color w:val="000000" w:themeColor="text1"/>
                <w:sz w:val="16"/>
                <w:szCs w:val="16"/>
              </w:rPr>
            </w:pPr>
          </w:p>
          <w:p w14:paraId="6DBC7B5F" w14:textId="77777777" w:rsidR="003B5C39" w:rsidRPr="003B5C39" w:rsidRDefault="003B5C39" w:rsidP="003B5C39">
            <w:pPr>
              <w:pStyle w:val="Bezodstpw"/>
              <w:jc w:val="both"/>
              <w:rPr>
                <w:rFonts w:ascii="Trebuchet MS" w:hAnsi="Trebuchet MS" w:cs="Calibri"/>
                <w:color w:val="000000" w:themeColor="text1"/>
                <w:sz w:val="16"/>
                <w:szCs w:val="16"/>
              </w:rPr>
            </w:pPr>
          </w:p>
          <w:p w14:paraId="72D5EE1C" w14:textId="77777777" w:rsidR="003B5C39" w:rsidRPr="003B5C39" w:rsidRDefault="003B5C39" w:rsidP="003B5C39">
            <w:pPr>
              <w:pStyle w:val="Bezodstpw"/>
              <w:jc w:val="both"/>
              <w:rPr>
                <w:rFonts w:ascii="Trebuchet MS" w:hAnsi="Trebuchet MS" w:cs="Calibri"/>
                <w:color w:val="000000" w:themeColor="text1"/>
                <w:sz w:val="16"/>
                <w:szCs w:val="16"/>
              </w:rPr>
            </w:pPr>
          </w:p>
          <w:p w14:paraId="141CB005"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§10.</w:t>
            </w:r>
          </w:p>
          <w:p w14:paraId="2B996F6F" w14:textId="77777777" w:rsidR="003B5C39" w:rsidRPr="003B5C39" w:rsidRDefault="003B5C39" w:rsidP="003B5C39">
            <w:pPr>
              <w:pStyle w:val="Bezodstpw"/>
              <w:jc w:val="center"/>
              <w:rPr>
                <w:color w:val="000000" w:themeColor="text1"/>
                <w:sz w:val="16"/>
                <w:szCs w:val="16"/>
              </w:rPr>
            </w:pPr>
            <w:r w:rsidRPr="003B5C39">
              <w:rPr>
                <w:rFonts w:ascii="Trebuchet MS" w:hAnsi="Trebuchet MS" w:cs="Calibri"/>
                <w:b/>
                <w:color w:val="000000" w:themeColor="text1"/>
                <w:sz w:val="16"/>
                <w:szCs w:val="16"/>
              </w:rPr>
              <w:t>Postanowienia końcowe</w:t>
            </w:r>
          </w:p>
          <w:p w14:paraId="3854B0F8" w14:textId="77777777" w:rsidR="003B5C39" w:rsidRPr="003B5C39" w:rsidRDefault="003B5C39" w:rsidP="003B5C39">
            <w:pPr>
              <w:pStyle w:val="Bezodstpw"/>
              <w:spacing w:after="120"/>
              <w:jc w:val="both"/>
              <w:rPr>
                <w:rFonts w:ascii="Trebuchet MS" w:hAnsi="Trebuchet MS" w:cs="Calibri"/>
                <w:color w:val="000000" w:themeColor="text1"/>
                <w:sz w:val="16"/>
                <w:szCs w:val="16"/>
              </w:rPr>
            </w:pPr>
          </w:p>
          <w:p w14:paraId="2415E40D" w14:textId="77777777" w:rsidR="003B5C39" w:rsidRPr="003B5C39" w:rsidRDefault="003B5C39" w:rsidP="003B5C39">
            <w:pPr>
              <w:pStyle w:val="Bezodstpw"/>
              <w:numPr>
                <w:ilvl w:val="0"/>
                <w:numId w:val="8"/>
              </w:numPr>
              <w:spacing w:after="120"/>
              <w:ind w:hanging="720"/>
              <w:jc w:val="both"/>
              <w:rPr>
                <w:color w:val="000000" w:themeColor="text1"/>
                <w:sz w:val="16"/>
                <w:szCs w:val="16"/>
              </w:rPr>
            </w:pPr>
            <w:r w:rsidRPr="003B5C39">
              <w:rPr>
                <w:rFonts w:ascii="Trebuchet MS" w:hAnsi="Trebuchet MS" w:cs="Calibri"/>
                <w:color w:val="000000" w:themeColor="text1"/>
                <w:sz w:val="16"/>
                <w:szCs w:val="16"/>
              </w:rPr>
              <w:t>W sprawach nieuregulowanych Umową ma zastosowanie prawo polskie.</w:t>
            </w:r>
          </w:p>
          <w:p w14:paraId="76DA84E9" w14:textId="77777777" w:rsidR="003B5C39" w:rsidRPr="003B5C39" w:rsidRDefault="003B5C39" w:rsidP="003B5C39">
            <w:pPr>
              <w:pStyle w:val="Bezodstpw"/>
              <w:numPr>
                <w:ilvl w:val="0"/>
                <w:numId w:val="8"/>
              </w:numPr>
              <w:spacing w:after="120"/>
              <w:ind w:hanging="720"/>
              <w:jc w:val="both"/>
              <w:rPr>
                <w:rFonts w:ascii="Trebuchet MS" w:hAnsi="Trebuchet MS"/>
                <w:color w:val="000000" w:themeColor="text1"/>
                <w:sz w:val="16"/>
                <w:szCs w:val="16"/>
              </w:rPr>
            </w:pPr>
            <w:r w:rsidRPr="003B5C39">
              <w:rPr>
                <w:rFonts w:ascii="Trebuchet MS" w:hAnsi="Trebuchet MS"/>
                <w:color w:val="000000" w:themeColor="text1"/>
                <w:sz w:val="16"/>
                <w:szCs w:val="16"/>
              </w:rPr>
              <w:t>Strony podejmą wszelkie środki w celu rozwiązania wszystkich sporów i sprzeczności, które mogą wyniknąć z Umowy w sposób polubowny. Jeżeli Strony nie dojdą do porozumienia, wszystkie spory i sprzeczności należy poddać orzeczeniu Międzynarodowego Sądu Arbitrażowego Handlowego przy Izbie Handlowo-Przemysłowej w Paryżu (Francja). Do tego wyroku zostaną powołani trzej sędziowie i zostaną zastosowane zasady ICC. Językiem arbitrażu jest Angielski. Decyzje Sądu Arbitrażowego będą ostateczne i wiążące.</w:t>
            </w:r>
          </w:p>
          <w:p w14:paraId="59DB4EFE" w14:textId="019AC949" w:rsidR="003B5C39" w:rsidRPr="003B5C39" w:rsidRDefault="003B5C39" w:rsidP="003B5C39">
            <w:pPr>
              <w:pStyle w:val="Bezodstpw"/>
              <w:numPr>
                <w:ilvl w:val="0"/>
                <w:numId w:val="8"/>
              </w:numPr>
              <w:spacing w:after="120"/>
              <w:ind w:hanging="720"/>
              <w:jc w:val="both"/>
              <w:rPr>
                <w:color w:val="000000" w:themeColor="text1"/>
                <w:sz w:val="16"/>
                <w:szCs w:val="16"/>
              </w:rPr>
            </w:pPr>
            <w:r w:rsidRPr="003B5C39">
              <w:rPr>
                <w:rFonts w:ascii="Trebuchet MS" w:hAnsi="Trebuchet MS" w:cs="Calibri"/>
                <w:color w:val="000000" w:themeColor="text1"/>
                <w:sz w:val="16"/>
                <w:szCs w:val="16"/>
              </w:rPr>
              <w:t>Umowę sporządzono w dwóch jednobrzmiących egzemplarzach, po jednym dla każdej ze Stron.</w:t>
            </w:r>
          </w:p>
          <w:p w14:paraId="03CB1724" w14:textId="77777777" w:rsidR="003B5C39" w:rsidRPr="003B5C39" w:rsidRDefault="003B5C39">
            <w:pPr>
              <w:rPr>
                <w:rFonts w:ascii="Trebuchet MS" w:hAnsi="Trebuchet MS" w:cs="Calibri"/>
                <w:b/>
                <w:color w:val="000000" w:themeColor="text1"/>
                <w:sz w:val="16"/>
                <w:szCs w:val="16"/>
              </w:rPr>
            </w:pPr>
          </w:p>
        </w:tc>
        <w:tc>
          <w:tcPr>
            <w:tcW w:w="4642" w:type="dxa"/>
          </w:tcPr>
          <w:p w14:paraId="427F9125" w14:textId="44794D8C" w:rsidR="003B5C39" w:rsidRPr="003B5C39" w:rsidRDefault="003B5C39" w:rsidP="003B5C39">
            <w:pPr>
              <w:spacing w:line="23" w:lineRule="atLeast"/>
              <w:jc w:val="center"/>
              <w:rPr>
                <w:color w:val="000000" w:themeColor="text1"/>
                <w:sz w:val="16"/>
                <w:szCs w:val="16"/>
                <w:lang w:val="en-US"/>
              </w:rPr>
            </w:pPr>
            <w:r w:rsidRPr="003B5C39">
              <w:rPr>
                <w:rFonts w:ascii="Trebuchet MS" w:hAnsi="Trebuchet MS" w:cs="Garamond"/>
                <w:b/>
                <w:smallCaps/>
                <w:color w:val="000000" w:themeColor="text1"/>
                <w:sz w:val="16"/>
                <w:szCs w:val="16"/>
                <w:lang w:val="en-US"/>
              </w:rPr>
              <w:lastRenderedPageBreak/>
              <w:t xml:space="preserve">Project entitled "ELPAR CABLE FACTORY RESEARCH-DEVELOPMENT CENTER" co-financed from the funds of the European Regional Development Fund within the Smart Development 2014-2020 Operational </w:t>
            </w:r>
            <w:proofErr w:type="spellStart"/>
            <w:r w:rsidRPr="003B5C39">
              <w:rPr>
                <w:rFonts w:ascii="Trebuchet MS" w:hAnsi="Trebuchet MS" w:cs="Garamond"/>
                <w:b/>
                <w:smallCaps/>
                <w:color w:val="000000" w:themeColor="text1"/>
                <w:sz w:val="16"/>
                <w:szCs w:val="16"/>
                <w:lang w:val="en-US"/>
              </w:rPr>
              <w:t>Programme</w:t>
            </w:r>
            <w:proofErr w:type="spellEnd"/>
          </w:p>
          <w:p w14:paraId="32F011D5" w14:textId="77777777" w:rsidR="003B5C39" w:rsidRPr="003B5C39" w:rsidRDefault="003B5C39" w:rsidP="003B5C39">
            <w:pPr>
              <w:spacing w:line="23" w:lineRule="atLeast"/>
              <w:jc w:val="center"/>
              <w:rPr>
                <w:color w:val="000000" w:themeColor="text1"/>
                <w:sz w:val="16"/>
                <w:szCs w:val="16"/>
                <w:lang w:val="en-US"/>
              </w:rPr>
            </w:pPr>
            <w:r w:rsidRPr="003B5C39">
              <w:rPr>
                <w:rFonts w:ascii="Trebuchet MS" w:hAnsi="Trebuchet MS" w:cs="Garamond"/>
                <w:b/>
                <w:smallCaps/>
                <w:color w:val="000000" w:themeColor="text1"/>
                <w:sz w:val="16"/>
                <w:szCs w:val="16"/>
                <w:lang w:val="en-US"/>
              </w:rPr>
              <w:t xml:space="preserve">measure 2.1 Support for investment in R+D infrastructure of enterprises </w:t>
            </w:r>
          </w:p>
          <w:p w14:paraId="3EE8E69B" w14:textId="77777777" w:rsidR="003B5C39" w:rsidRPr="003B5C39" w:rsidRDefault="003B5C39" w:rsidP="003B5C39">
            <w:pPr>
              <w:spacing w:line="23" w:lineRule="atLeast"/>
              <w:jc w:val="center"/>
              <w:rPr>
                <w:color w:val="000000" w:themeColor="text1"/>
                <w:sz w:val="16"/>
                <w:szCs w:val="16"/>
                <w:lang w:val="en-US"/>
              </w:rPr>
            </w:pPr>
            <w:r w:rsidRPr="003B5C39">
              <w:rPr>
                <w:rFonts w:ascii="Trebuchet MS" w:hAnsi="Trebuchet MS" w:cs="Garamond"/>
                <w:b/>
                <w:smallCaps/>
                <w:color w:val="000000" w:themeColor="text1"/>
                <w:sz w:val="16"/>
                <w:szCs w:val="16"/>
                <w:lang w:val="en-US"/>
              </w:rPr>
              <w:t>Agreement no. POIR.02.01.00-00-0099/15-00</w:t>
            </w:r>
          </w:p>
          <w:p w14:paraId="07E39411" w14:textId="77777777" w:rsidR="003B5C39" w:rsidRPr="003B5C39" w:rsidRDefault="003B5C39" w:rsidP="003B5C39">
            <w:pPr>
              <w:rPr>
                <w:rFonts w:ascii="Trebuchet MS" w:hAnsi="Trebuchet MS"/>
                <w:b/>
                <w:bCs/>
                <w:color w:val="000000" w:themeColor="text1"/>
                <w:sz w:val="16"/>
                <w:szCs w:val="16"/>
                <w:lang w:val="en-US"/>
              </w:rPr>
            </w:pPr>
          </w:p>
          <w:p w14:paraId="40B3F5CA"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52E92744"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55943039"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AGREEMENT No.......................</w:t>
            </w:r>
          </w:p>
          <w:p w14:paraId="310AD05A"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06E7D7C7"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074DA0EC" w14:textId="77777777" w:rsidR="003B5C39" w:rsidRPr="003B5C39" w:rsidRDefault="003B5C39" w:rsidP="003B5C39">
            <w:pPr>
              <w:pStyle w:val="Bezodstpw"/>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concluded on................... in </w:t>
            </w:r>
            <w:proofErr w:type="spellStart"/>
            <w:r w:rsidRPr="003B5C39">
              <w:rPr>
                <w:rFonts w:ascii="Trebuchet MS" w:hAnsi="Trebuchet MS" w:cs="Calibri"/>
                <w:color w:val="000000" w:themeColor="text1"/>
                <w:sz w:val="16"/>
                <w:szCs w:val="16"/>
                <w:lang w:val="en-US"/>
              </w:rPr>
              <w:t>Parczew</w:t>
            </w:r>
            <w:proofErr w:type="spellEnd"/>
            <w:r w:rsidRPr="003B5C39">
              <w:rPr>
                <w:rFonts w:ascii="Trebuchet MS" w:hAnsi="Trebuchet MS" w:cs="Calibri"/>
                <w:color w:val="000000" w:themeColor="text1"/>
                <w:sz w:val="16"/>
                <w:szCs w:val="16"/>
                <w:lang w:val="en-US"/>
              </w:rPr>
              <w:t xml:space="preserve"> (hereinafter "</w:t>
            </w:r>
            <w:r w:rsidRPr="003B5C39">
              <w:rPr>
                <w:rFonts w:ascii="Trebuchet MS" w:hAnsi="Trebuchet MS" w:cs="Calibri"/>
                <w:b/>
                <w:color w:val="000000" w:themeColor="text1"/>
                <w:sz w:val="16"/>
                <w:szCs w:val="16"/>
                <w:lang w:val="en-US"/>
              </w:rPr>
              <w:t>Agreement</w:t>
            </w:r>
            <w:r w:rsidRPr="003B5C39">
              <w:rPr>
                <w:rFonts w:ascii="Trebuchet MS" w:hAnsi="Trebuchet MS" w:cs="Calibri"/>
                <w:color w:val="000000" w:themeColor="text1"/>
                <w:sz w:val="16"/>
                <w:szCs w:val="16"/>
                <w:lang w:val="en-US"/>
              </w:rPr>
              <w:t>") between:</w:t>
            </w:r>
          </w:p>
          <w:p w14:paraId="482336FB"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0A010C56" w14:textId="77777777" w:rsidR="003B5C39" w:rsidRPr="003B5C39" w:rsidRDefault="003B5C39" w:rsidP="003B5C39">
            <w:pPr>
              <w:pStyle w:val="Bezodstpw"/>
              <w:jc w:val="both"/>
              <w:rPr>
                <w:color w:val="000000" w:themeColor="text1"/>
                <w:sz w:val="16"/>
                <w:szCs w:val="16"/>
                <w:lang w:val="en-US"/>
              </w:rPr>
            </w:pPr>
            <w:proofErr w:type="spellStart"/>
            <w:r w:rsidRPr="003B5C39">
              <w:rPr>
                <w:rFonts w:ascii="Trebuchet MS" w:hAnsi="Trebuchet MS" w:cs="Calibri"/>
                <w:b/>
                <w:color w:val="000000" w:themeColor="text1"/>
                <w:sz w:val="16"/>
                <w:szCs w:val="16"/>
                <w:lang w:val="en-US"/>
              </w:rPr>
              <w:t>Fabryka</w:t>
            </w:r>
            <w:proofErr w:type="spellEnd"/>
            <w:r w:rsidRPr="003B5C39">
              <w:rPr>
                <w:rFonts w:ascii="Trebuchet MS" w:hAnsi="Trebuchet MS" w:cs="Calibri"/>
                <w:b/>
                <w:color w:val="000000" w:themeColor="text1"/>
                <w:sz w:val="16"/>
                <w:szCs w:val="16"/>
                <w:lang w:val="en-US"/>
              </w:rPr>
              <w:t xml:space="preserve"> </w:t>
            </w:r>
            <w:proofErr w:type="spellStart"/>
            <w:r w:rsidRPr="003B5C39">
              <w:rPr>
                <w:rFonts w:ascii="Trebuchet MS" w:hAnsi="Trebuchet MS" w:cs="Calibri"/>
                <w:b/>
                <w:color w:val="000000" w:themeColor="text1"/>
                <w:sz w:val="16"/>
                <w:szCs w:val="16"/>
                <w:lang w:val="en-US"/>
              </w:rPr>
              <w:t>Kabli</w:t>
            </w:r>
            <w:proofErr w:type="spellEnd"/>
            <w:r w:rsidRPr="003B5C39">
              <w:rPr>
                <w:rFonts w:ascii="Trebuchet MS" w:hAnsi="Trebuchet MS" w:cs="Calibri"/>
                <w:b/>
                <w:color w:val="000000" w:themeColor="text1"/>
                <w:sz w:val="16"/>
                <w:szCs w:val="16"/>
                <w:lang w:val="en-US"/>
              </w:rPr>
              <w:t xml:space="preserve"> </w:t>
            </w:r>
            <w:proofErr w:type="spellStart"/>
            <w:r w:rsidRPr="003B5C39">
              <w:rPr>
                <w:rFonts w:ascii="Trebuchet MS" w:hAnsi="Trebuchet MS" w:cs="Calibri"/>
                <w:b/>
                <w:color w:val="000000" w:themeColor="text1"/>
                <w:sz w:val="16"/>
                <w:szCs w:val="16"/>
                <w:lang w:val="en-US"/>
              </w:rPr>
              <w:t>Elpar</w:t>
            </w:r>
            <w:proofErr w:type="spellEnd"/>
            <w:r w:rsidRPr="003B5C39">
              <w:rPr>
                <w:rFonts w:ascii="Trebuchet MS" w:hAnsi="Trebuchet MS" w:cs="Calibri"/>
                <w:b/>
                <w:color w:val="000000" w:themeColor="text1"/>
                <w:sz w:val="16"/>
                <w:szCs w:val="16"/>
                <w:lang w:val="en-US"/>
              </w:rPr>
              <w:t xml:space="preserve"> Sp. z </w:t>
            </w:r>
            <w:proofErr w:type="spellStart"/>
            <w:r w:rsidRPr="003B5C39">
              <w:rPr>
                <w:rFonts w:ascii="Trebuchet MS" w:hAnsi="Trebuchet MS" w:cs="Calibri"/>
                <w:b/>
                <w:color w:val="000000" w:themeColor="text1"/>
                <w:sz w:val="16"/>
                <w:szCs w:val="16"/>
                <w:lang w:val="en-US"/>
              </w:rPr>
              <w:t>o.o</w:t>
            </w:r>
            <w:proofErr w:type="spellEnd"/>
            <w:r w:rsidRPr="003B5C39">
              <w:rPr>
                <w:rFonts w:ascii="Trebuchet MS" w:hAnsi="Trebuchet MS" w:cs="Calibri"/>
                <w:b/>
                <w:color w:val="000000" w:themeColor="text1"/>
                <w:sz w:val="16"/>
                <w:szCs w:val="16"/>
                <w:lang w:val="en-US"/>
              </w:rPr>
              <w:t>.</w:t>
            </w:r>
            <w:r w:rsidRPr="003B5C39">
              <w:rPr>
                <w:rFonts w:ascii="Trebuchet MS" w:hAnsi="Trebuchet MS" w:cs="Calibri"/>
                <w:color w:val="000000" w:themeColor="text1"/>
                <w:sz w:val="16"/>
                <w:szCs w:val="16"/>
                <w:lang w:val="en-US"/>
              </w:rPr>
              <w:t xml:space="preserve"> having its registered office in </w:t>
            </w:r>
            <w:proofErr w:type="spellStart"/>
            <w:r w:rsidRPr="003B5C39">
              <w:rPr>
                <w:rFonts w:ascii="Trebuchet MS" w:hAnsi="Trebuchet MS" w:cs="Calibri"/>
                <w:color w:val="000000" w:themeColor="text1"/>
                <w:sz w:val="16"/>
                <w:szCs w:val="16"/>
                <w:lang w:val="en-US"/>
              </w:rPr>
              <w:t>Parczew</w:t>
            </w:r>
            <w:proofErr w:type="spellEnd"/>
            <w:r w:rsidRPr="003B5C39">
              <w:rPr>
                <w:rFonts w:ascii="Trebuchet MS" w:hAnsi="Trebuchet MS" w:cs="Calibri"/>
                <w:color w:val="000000" w:themeColor="text1"/>
                <w:sz w:val="16"/>
                <w:szCs w:val="16"/>
                <w:lang w:val="en-US"/>
              </w:rPr>
              <w:t xml:space="preserve"> (address: ul. </w:t>
            </w:r>
            <w:proofErr w:type="spellStart"/>
            <w:r w:rsidRPr="003B5C39">
              <w:rPr>
                <w:rFonts w:ascii="Trebuchet MS" w:hAnsi="Trebuchet MS" w:cs="Calibri"/>
                <w:color w:val="000000" w:themeColor="text1"/>
                <w:sz w:val="16"/>
                <w:szCs w:val="16"/>
                <w:lang w:val="en-US"/>
              </w:rPr>
              <w:t>Laskowska</w:t>
            </w:r>
            <w:proofErr w:type="spellEnd"/>
            <w:r w:rsidRPr="003B5C39">
              <w:rPr>
                <w:rFonts w:ascii="Trebuchet MS" w:hAnsi="Trebuchet MS" w:cs="Calibri"/>
                <w:color w:val="000000" w:themeColor="text1"/>
                <w:sz w:val="16"/>
                <w:szCs w:val="16"/>
                <w:lang w:val="en-US"/>
              </w:rPr>
              <w:t xml:space="preserve"> 1, 21-200 </w:t>
            </w:r>
            <w:proofErr w:type="spellStart"/>
            <w:r w:rsidRPr="003B5C39">
              <w:rPr>
                <w:rFonts w:ascii="Trebuchet MS" w:hAnsi="Trebuchet MS" w:cs="Calibri"/>
                <w:color w:val="000000" w:themeColor="text1"/>
                <w:sz w:val="16"/>
                <w:szCs w:val="16"/>
                <w:lang w:val="en-US"/>
              </w:rPr>
              <w:t>Parczew</w:t>
            </w:r>
            <w:proofErr w:type="spellEnd"/>
            <w:r w:rsidRPr="003B5C39">
              <w:rPr>
                <w:rFonts w:ascii="Trebuchet MS" w:hAnsi="Trebuchet MS" w:cs="Calibri"/>
                <w:color w:val="000000" w:themeColor="text1"/>
                <w:sz w:val="16"/>
                <w:szCs w:val="16"/>
                <w:lang w:val="en-US"/>
              </w:rPr>
              <w:t>), entered in the Register of Entrepreneurs of the National Court Register kept by the District Court Lublin-</w:t>
            </w:r>
            <w:proofErr w:type="spellStart"/>
            <w:r w:rsidRPr="003B5C39">
              <w:rPr>
                <w:rFonts w:ascii="Trebuchet MS" w:hAnsi="Trebuchet MS" w:cs="Calibri"/>
                <w:color w:val="000000" w:themeColor="text1"/>
                <w:sz w:val="16"/>
                <w:szCs w:val="16"/>
                <w:lang w:val="en-US"/>
              </w:rPr>
              <w:t>Wschód</w:t>
            </w:r>
            <w:proofErr w:type="spellEnd"/>
            <w:r w:rsidRPr="003B5C39">
              <w:rPr>
                <w:rFonts w:ascii="Trebuchet MS" w:hAnsi="Trebuchet MS" w:cs="Calibri"/>
                <w:color w:val="000000" w:themeColor="text1"/>
                <w:sz w:val="16"/>
                <w:szCs w:val="16"/>
                <w:lang w:val="en-US"/>
              </w:rPr>
              <w:t xml:space="preserve"> in Lublin, with the seat in </w:t>
            </w:r>
            <w:proofErr w:type="spellStart"/>
            <w:r w:rsidRPr="003B5C39">
              <w:rPr>
                <w:rFonts w:ascii="Trebuchet MS" w:hAnsi="Trebuchet MS" w:cs="Calibri"/>
                <w:color w:val="000000" w:themeColor="text1"/>
                <w:sz w:val="16"/>
                <w:szCs w:val="16"/>
                <w:lang w:val="en-US"/>
              </w:rPr>
              <w:t>Świdnik</w:t>
            </w:r>
            <w:proofErr w:type="spellEnd"/>
            <w:r w:rsidRPr="003B5C39">
              <w:rPr>
                <w:rFonts w:ascii="Trebuchet MS" w:hAnsi="Trebuchet MS" w:cs="Calibri"/>
                <w:color w:val="000000" w:themeColor="text1"/>
                <w:sz w:val="16"/>
                <w:szCs w:val="16"/>
                <w:lang w:val="en-US"/>
              </w:rPr>
              <w:t xml:space="preserve">, under no: 0000320919, having NIP (tax ID number): 5391429275 and REGON (business registration number): 060433933, represented by: </w:t>
            </w:r>
          </w:p>
          <w:p w14:paraId="6542E7DA" w14:textId="77777777" w:rsidR="003B5C39" w:rsidRPr="003B5C39" w:rsidRDefault="003B5C39" w:rsidP="003B5C39">
            <w:pPr>
              <w:pStyle w:val="Bezodstpw"/>
              <w:jc w:val="both"/>
              <w:rPr>
                <w:rFonts w:ascii="Trebuchet MS" w:hAnsi="Trebuchet MS" w:cs="Calibri"/>
                <w:color w:val="000000" w:themeColor="text1"/>
                <w:sz w:val="16"/>
                <w:szCs w:val="16"/>
                <w:lang w:val="en-US"/>
              </w:rPr>
            </w:pPr>
            <w:r w:rsidRPr="003B5C39">
              <w:rPr>
                <w:rFonts w:ascii="Trebuchet MS" w:hAnsi="Trebuchet MS" w:cs="Calibri"/>
                <w:color w:val="000000" w:themeColor="text1"/>
                <w:sz w:val="16"/>
                <w:szCs w:val="16"/>
                <w:lang w:val="en-US"/>
              </w:rPr>
              <w:t>...................................</w:t>
            </w:r>
          </w:p>
          <w:p w14:paraId="52C58144" w14:textId="77777777" w:rsidR="003B5C39" w:rsidRPr="003B5C39" w:rsidRDefault="003B5C39" w:rsidP="003B5C39">
            <w:pPr>
              <w:pStyle w:val="Bezodstpw"/>
              <w:jc w:val="both"/>
              <w:rPr>
                <w:rFonts w:ascii="Trebuchet MS" w:hAnsi="Trebuchet MS" w:cs="Calibri"/>
                <w:color w:val="000000" w:themeColor="text1"/>
                <w:sz w:val="16"/>
                <w:szCs w:val="16"/>
                <w:lang w:val="en-US"/>
              </w:rPr>
            </w:pPr>
            <w:r w:rsidRPr="003B5C39">
              <w:rPr>
                <w:rFonts w:ascii="Trebuchet MS" w:hAnsi="Trebuchet MS" w:cs="Calibri"/>
                <w:color w:val="000000" w:themeColor="text1"/>
                <w:sz w:val="16"/>
                <w:szCs w:val="16"/>
                <w:lang w:val="en-US"/>
              </w:rPr>
              <w:t xml:space="preserve">..................................., </w:t>
            </w:r>
          </w:p>
          <w:p w14:paraId="7DFCFD31" w14:textId="77777777" w:rsidR="003B5C39" w:rsidRPr="003B5C39" w:rsidRDefault="003B5C39" w:rsidP="003B5C39">
            <w:pPr>
              <w:pStyle w:val="Bezodstpw"/>
              <w:jc w:val="both"/>
              <w:rPr>
                <w:color w:val="000000" w:themeColor="text1"/>
                <w:sz w:val="16"/>
                <w:szCs w:val="16"/>
                <w:lang w:val="en-US"/>
              </w:rPr>
            </w:pPr>
            <w:r w:rsidRPr="003B5C39">
              <w:rPr>
                <w:rFonts w:ascii="Trebuchet MS" w:hAnsi="Trebuchet MS" w:cs="Calibri"/>
                <w:color w:val="000000" w:themeColor="text1"/>
                <w:sz w:val="16"/>
                <w:szCs w:val="16"/>
                <w:lang w:val="en-US"/>
              </w:rPr>
              <w:t>hereinafter referred to as the "</w:t>
            </w:r>
            <w:r w:rsidRPr="003B5C39">
              <w:rPr>
                <w:rFonts w:ascii="Trebuchet MS" w:hAnsi="Trebuchet MS" w:cs="Calibri"/>
                <w:b/>
                <w:color w:val="000000" w:themeColor="text1"/>
                <w:sz w:val="16"/>
                <w:szCs w:val="16"/>
                <w:lang w:val="en-US"/>
              </w:rPr>
              <w:t>Ordering Party</w:t>
            </w:r>
            <w:r w:rsidRPr="003B5C39">
              <w:rPr>
                <w:rFonts w:ascii="Trebuchet MS" w:hAnsi="Trebuchet MS" w:cs="Calibri"/>
                <w:color w:val="000000" w:themeColor="text1"/>
                <w:sz w:val="16"/>
                <w:szCs w:val="16"/>
                <w:lang w:val="en-US"/>
              </w:rPr>
              <w:t>"</w:t>
            </w:r>
          </w:p>
          <w:p w14:paraId="6D8A4BCA"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6D8A827C" w14:textId="77777777" w:rsidR="003B5C39" w:rsidRPr="003B5C39" w:rsidRDefault="003B5C39" w:rsidP="003B5C39">
            <w:pPr>
              <w:pStyle w:val="Bezodstpw"/>
              <w:jc w:val="both"/>
              <w:rPr>
                <w:color w:val="000000" w:themeColor="text1"/>
                <w:sz w:val="16"/>
                <w:szCs w:val="16"/>
                <w:lang w:val="en-US"/>
              </w:rPr>
            </w:pPr>
            <w:r w:rsidRPr="003B5C39">
              <w:rPr>
                <w:rFonts w:ascii="Trebuchet MS" w:hAnsi="Trebuchet MS" w:cs="Calibri"/>
                <w:color w:val="000000" w:themeColor="text1"/>
                <w:sz w:val="16"/>
                <w:szCs w:val="16"/>
                <w:lang w:val="en-US"/>
              </w:rPr>
              <w:t>and</w:t>
            </w:r>
          </w:p>
          <w:p w14:paraId="75BCC3DB" w14:textId="77777777" w:rsidR="003B5C39" w:rsidRPr="003B5C39" w:rsidRDefault="003B5C39" w:rsidP="003B5C39">
            <w:pPr>
              <w:pStyle w:val="Bezodstpw"/>
              <w:jc w:val="both"/>
              <w:rPr>
                <w:rFonts w:ascii="Trebuchet MS" w:hAnsi="Trebuchet MS" w:cs="Calibri"/>
                <w:color w:val="000000" w:themeColor="text1"/>
                <w:sz w:val="16"/>
                <w:szCs w:val="16"/>
                <w:lang w:val="en-US"/>
              </w:rPr>
            </w:pPr>
            <w:r w:rsidRPr="003B5C39">
              <w:rPr>
                <w:rFonts w:ascii="Trebuchet MS" w:hAnsi="Trebuchet MS" w:cs="Calibri"/>
                <w:color w:val="000000" w:themeColor="text1"/>
                <w:sz w:val="16"/>
                <w:szCs w:val="16"/>
                <w:lang w:val="en-US"/>
              </w:rPr>
              <w:t>...................................</w:t>
            </w:r>
          </w:p>
          <w:p w14:paraId="65B2AFA7" w14:textId="77777777" w:rsidR="003B5C39" w:rsidRPr="003B5C39" w:rsidRDefault="003B5C39" w:rsidP="003B5C39">
            <w:pPr>
              <w:pStyle w:val="Bezodstpw"/>
              <w:jc w:val="both"/>
              <w:rPr>
                <w:rFonts w:ascii="Trebuchet MS" w:hAnsi="Trebuchet MS" w:cs="Calibri"/>
                <w:color w:val="000000" w:themeColor="text1"/>
                <w:sz w:val="16"/>
                <w:szCs w:val="16"/>
                <w:lang w:val="en-US"/>
              </w:rPr>
            </w:pPr>
            <w:r w:rsidRPr="003B5C39">
              <w:rPr>
                <w:rFonts w:ascii="Trebuchet MS" w:hAnsi="Trebuchet MS" w:cs="Calibri"/>
                <w:color w:val="000000" w:themeColor="text1"/>
                <w:sz w:val="16"/>
                <w:szCs w:val="16"/>
                <w:lang w:val="en-US"/>
              </w:rPr>
              <w:t xml:space="preserve">represented by: </w:t>
            </w:r>
          </w:p>
          <w:p w14:paraId="130986B1" w14:textId="77777777" w:rsidR="003B5C39" w:rsidRPr="003B5C39" w:rsidRDefault="003B5C39" w:rsidP="003B5C39">
            <w:pPr>
              <w:pStyle w:val="Bezodstpw"/>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 </w:t>
            </w:r>
          </w:p>
          <w:p w14:paraId="6F80F2CA" w14:textId="77777777" w:rsidR="003B5C39" w:rsidRPr="003B5C39" w:rsidRDefault="003B5C39" w:rsidP="003B5C39">
            <w:pPr>
              <w:pStyle w:val="Bezodstpw"/>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 hereinafter referred to as the "</w:t>
            </w:r>
            <w:r w:rsidRPr="003B5C39">
              <w:rPr>
                <w:rFonts w:ascii="Trebuchet MS" w:hAnsi="Trebuchet MS" w:cs="Calibri"/>
                <w:b/>
                <w:color w:val="000000" w:themeColor="text1"/>
                <w:sz w:val="16"/>
                <w:szCs w:val="16"/>
                <w:lang w:val="en-US"/>
              </w:rPr>
              <w:t>Contractor</w:t>
            </w:r>
            <w:r w:rsidRPr="003B5C39">
              <w:rPr>
                <w:rFonts w:ascii="Trebuchet MS" w:hAnsi="Trebuchet MS" w:cs="Calibri"/>
                <w:color w:val="000000" w:themeColor="text1"/>
                <w:sz w:val="16"/>
                <w:szCs w:val="16"/>
                <w:lang w:val="en-US"/>
              </w:rPr>
              <w:t xml:space="preserve">", </w:t>
            </w:r>
          </w:p>
          <w:p w14:paraId="40EF1BF4"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30104120" w14:textId="77777777" w:rsidR="003B5C39" w:rsidRPr="003B5C39" w:rsidRDefault="003B5C39" w:rsidP="003B5C39">
            <w:pPr>
              <w:pStyle w:val="Bezodstpw"/>
              <w:jc w:val="both"/>
              <w:rPr>
                <w:color w:val="000000" w:themeColor="text1"/>
                <w:sz w:val="16"/>
                <w:szCs w:val="16"/>
                <w:lang w:val="en-US"/>
              </w:rPr>
            </w:pPr>
            <w:r w:rsidRPr="003B5C39">
              <w:rPr>
                <w:rFonts w:ascii="Trebuchet MS" w:hAnsi="Trebuchet MS" w:cs="Calibri"/>
                <w:color w:val="000000" w:themeColor="text1"/>
                <w:sz w:val="16"/>
                <w:szCs w:val="16"/>
                <w:lang w:val="en-US"/>
              </w:rPr>
              <w:t>hereinafter also jointly referred to as the "</w:t>
            </w:r>
            <w:r w:rsidRPr="003B5C39">
              <w:rPr>
                <w:rFonts w:ascii="Trebuchet MS" w:hAnsi="Trebuchet MS" w:cs="Calibri"/>
                <w:b/>
                <w:color w:val="000000" w:themeColor="text1"/>
                <w:sz w:val="16"/>
                <w:szCs w:val="16"/>
                <w:lang w:val="en-US"/>
              </w:rPr>
              <w:t>Parties</w:t>
            </w:r>
            <w:r w:rsidRPr="003B5C39">
              <w:rPr>
                <w:rFonts w:ascii="Trebuchet MS" w:hAnsi="Trebuchet MS" w:cs="Calibri"/>
                <w:color w:val="000000" w:themeColor="text1"/>
                <w:sz w:val="16"/>
                <w:szCs w:val="16"/>
                <w:lang w:val="en-US"/>
              </w:rPr>
              <w:t>" and each of them separately as a "</w:t>
            </w:r>
            <w:r w:rsidRPr="003B5C39">
              <w:rPr>
                <w:rFonts w:ascii="Trebuchet MS" w:hAnsi="Trebuchet MS" w:cs="Calibri"/>
                <w:b/>
                <w:color w:val="000000" w:themeColor="text1"/>
                <w:sz w:val="16"/>
                <w:szCs w:val="16"/>
                <w:lang w:val="en-US"/>
              </w:rPr>
              <w:t>Party</w:t>
            </w:r>
            <w:r w:rsidRPr="003B5C39">
              <w:rPr>
                <w:rFonts w:ascii="Trebuchet MS" w:hAnsi="Trebuchet MS" w:cs="Calibri"/>
                <w:color w:val="000000" w:themeColor="text1"/>
                <w:sz w:val="16"/>
                <w:szCs w:val="16"/>
                <w:lang w:val="en-US"/>
              </w:rPr>
              <w:t xml:space="preserve">" </w:t>
            </w:r>
          </w:p>
          <w:p w14:paraId="7A9F2829" w14:textId="77777777" w:rsidR="003B5C39" w:rsidRPr="003B5C39" w:rsidRDefault="003B5C39" w:rsidP="003B5C39">
            <w:pPr>
              <w:pStyle w:val="Bezodstpw"/>
              <w:jc w:val="both"/>
              <w:rPr>
                <w:color w:val="000000" w:themeColor="text1"/>
                <w:sz w:val="16"/>
                <w:szCs w:val="16"/>
                <w:lang w:val="en-US"/>
              </w:rPr>
            </w:pPr>
            <w:r w:rsidRPr="003B5C39">
              <w:rPr>
                <w:rFonts w:ascii="Trebuchet MS" w:hAnsi="Trebuchet MS" w:cs="Calibri"/>
                <w:color w:val="000000" w:themeColor="text1"/>
                <w:sz w:val="16"/>
                <w:szCs w:val="16"/>
                <w:lang w:val="en-US"/>
              </w:rPr>
              <w:tab/>
            </w:r>
          </w:p>
          <w:p w14:paraId="46D4AE4C"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682F67C2"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 xml:space="preserve">§1. </w:t>
            </w:r>
          </w:p>
          <w:p w14:paraId="7DAC689F"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Subject matter of the Agreement</w:t>
            </w:r>
          </w:p>
          <w:p w14:paraId="5A369239"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7A947549" w14:textId="761F2ED6" w:rsidR="003B5C39" w:rsidRPr="003B5C39" w:rsidRDefault="003B5C39" w:rsidP="003B5C39">
            <w:pPr>
              <w:pStyle w:val="Bezodstpw"/>
              <w:numPr>
                <w:ilvl w:val="0"/>
                <w:numId w:val="15"/>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Having conducted the purchasing procedure no. 9/2.1/POIR the Ordering Party orders at the Contractor's and the Contractor undertakes to design, perform, deliver, complete the assembly, start-up and transfer ownership of: </w:t>
            </w:r>
            <w:r w:rsidR="004171FB" w:rsidRPr="004171FB">
              <w:rPr>
                <w:rFonts w:ascii="Trebuchet MS" w:hAnsi="Trebuchet MS" w:cs="Calibri"/>
                <w:b/>
                <w:bCs/>
                <w:color w:val="000000" w:themeColor="text1"/>
                <w:sz w:val="16"/>
                <w:szCs w:val="16"/>
                <w:lang w:val="en-US"/>
              </w:rPr>
              <w:t xml:space="preserve">Chamber for testing aging, insulation shrinkage, elongation </w:t>
            </w:r>
            <w:r w:rsidRPr="003B5C39">
              <w:rPr>
                <w:rFonts w:ascii="Trebuchet MS" w:hAnsi="Trebuchet MS" w:cs="Calibri"/>
                <w:i/>
                <w:color w:val="000000" w:themeColor="text1"/>
                <w:sz w:val="16"/>
                <w:szCs w:val="16"/>
                <w:lang w:val="en-US"/>
              </w:rPr>
              <w:t xml:space="preserve">set </w:t>
            </w:r>
            <w:r w:rsidRPr="003B5C39">
              <w:rPr>
                <w:rFonts w:ascii="Trebuchet MS" w:hAnsi="Trebuchet MS" w:cs="Calibri"/>
                <w:color w:val="000000" w:themeColor="text1"/>
                <w:sz w:val="16"/>
                <w:szCs w:val="16"/>
                <w:lang w:val="en-US"/>
              </w:rPr>
              <w:t>(hereinafter referred to as the "</w:t>
            </w:r>
            <w:r w:rsidRPr="003B5C39">
              <w:rPr>
                <w:rFonts w:ascii="Trebuchet MS" w:hAnsi="Trebuchet MS" w:cs="Calibri"/>
                <w:b/>
                <w:color w:val="000000" w:themeColor="text1"/>
                <w:sz w:val="16"/>
                <w:szCs w:val="16"/>
                <w:lang w:val="en-US"/>
              </w:rPr>
              <w:t>Position</w:t>
            </w:r>
            <w:r w:rsidRPr="003B5C39">
              <w:rPr>
                <w:rFonts w:ascii="Trebuchet MS" w:hAnsi="Trebuchet MS" w:cs="Calibri"/>
                <w:color w:val="000000" w:themeColor="text1"/>
                <w:sz w:val="16"/>
                <w:szCs w:val="16"/>
                <w:lang w:val="en-US"/>
              </w:rPr>
              <w:t>" or "</w:t>
            </w:r>
            <w:r w:rsidRPr="003B5C39">
              <w:rPr>
                <w:rFonts w:ascii="Trebuchet MS" w:hAnsi="Trebuchet MS" w:cs="Calibri"/>
                <w:b/>
                <w:color w:val="000000" w:themeColor="text1"/>
                <w:sz w:val="16"/>
                <w:szCs w:val="16"/>
                <w:lang w:val="en-US"/>
              </w:rPr>
              <w:t>Subject matter of the Agreement</w:t>
            </w:r>
            <w:r w:rsidRPr="003B5C39">
              <w:rPr>
                <w:rFonts w:ascii="Trebuchet MS" w:hAnsi="Trebuchet MS" w:cs="Calibri"/>
                <w:color w:val="000000" w:themeColor="text1"/>
                <w:sz w:val="16"/>
                <w:szCs w:val="16"/>
                <w:lang w:val="en-US"/>
              </w:rPr>
              <w:t>") as well as perform other services specified in the content of the Agreement.</w:t>
            </w:r>
          </w:p>
          <w:p w14:paraId="2C6476E5" w14:textId="77777777" w:rsidR="003B5C39" w:rsidRPr="003B5C39" w:rsidRDefault="003B5C39" w:rsidP="003B5C39">
            <w:pPr>
              <w:pStyle w:val="Bezodstpw"/>
              <w:numPr>
                <w:ilvl w:val="0"/>
                <w:numId w:val="15"/>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required parameters of the Position are jointly determined by the following:</w:t>
            </w:r>
          </w:p>
          <w:p w14:paraId="2531EEF5" w14:textId="77777777" w:rsidR="003B5C39" w:rsidRPr="003B5C39" w:rsidRDefault="003B5C39" w:rsidP="003B5C39">
            <w:pPr>
              <w:pStyle w:val="Bezodstpw"/>
              <w:numPr>
                <w:ilvl w:val="1"/>
                <w:numId w:val="15"/>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Request for Quotation from ................,  </w:t>
            </w:r>
            <w:r w:rsidRPr="003B5C39">
              <w:rPr>
                <w:rFonts w:ascii="Trebuchet MS" w:hAnsi="Trebuchet MS" w:cs="Calibri"/>
                <w:b/>
                <w:color w:val="000000" w:themeColor="text1"/>
                <w:sz w:val="16"/>
                <w:szCs w:val="16"/>
                <w:lang w:val="en-US"/>
              </w:rPr>
              <w:t>Appendix no. 1</w:t>
            </w:r>
            <w:r w:rsidRPr="003B5C39">
              <w:rPr>
                <w:rFonts w:ascii="Trebuchet MS" w:hAnsi="Trebuchet MS" w:cs="Calibri"/>
                <w:color w:val="000000" w:themeColor="text1"/>
                <w:sz w:val="16"/>
                <w:szCs w:val="16"/>
                <w:lang w:val="en-US"/>
              </w:rPr>
              <w:t xml:space="preserve"> to the Agreement;</w:t>
            </w:r>
          </w:p>
          <w:p w14:paraId="07A8F696" w14:textId="77777777" w:rsidR="003B5C39" w:rsidRPr="003B5C39" w:rsidRDefault="003B5C39" w:rsidP="003B5C39">
            <w:pPr>
              <w:pStyle w:val="Bezodstpw"/>
              <w:numPr>
                <w:ilvl w:val="1"/>
                <w:numId w:val="15"/>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Contractor’s Offer of......................- </w:t>
            </w:r>
            <w:r w:rsidRPr="003B5C39">
              <w:rPr>
                <w:rFonts w:ascii="Trebuchet MS" w:hAnsi="Trebuchet MS" w:cs="Calibri"/>
                <w:b/>
                <w:color w:val="000000" w:themeColor="text1"/>
                <w:sz w:val="16"/>
                <w:szCs w:val="16"/>
                <w:lang w:val="en-US"/>
              </w:rPr>
              <w:t>Appendix no. 2</w:t>
            </w:r>
            <w:r w:rsidRPr="003B5C39">
              <w:rPr>
                <w:rFonts w:ascii="Trebuchet MS" w:hAnsi="Trebuchet MS" w:cs="Calibri"/>
                <w:color w:val="000000" w:themeColor="text1"/>
                <w:sz w:val="16"/>
                <w:szCs w:val="16"/>
                <w:lang w:val="en-US"/>
              </w:rPr>
              <w:t xml:space="preserve"> to the Agreement (including the technical documentation attached thereto).</w:t>
            </w:r>
          </w:p>
          <w:p w14:paraId="78089A34" w14:textId="77777777" w:rsidR="003B5C39" w:rsidRPr="003B5C39" w:rsidRDefault="003B5C39" w:rsidP="003B5C39">
            <w:pPr>
              <w:pStyle w:val="Bezodstpw"/>
              <w:numPr>
                <w:ilvl w:val="0"/>
                <w:numId w:val="15"/>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 assures that the Position will be top quality, will meet any requirements resulting from the binding regulations and will be consistent with any valid standards. The Contractor states that has the human resources potential and experience </w:t>
            </w:r>
            <w:r w:rsidRPr="003B5C39">
              <w:rPr>
                <w:rFonts w:ascii="Trebuchet MS" w:hAnsi="Trebuchet MS" w:cs="Calibri"/>
                <w:color w:val="000000" w:themeColor="text1"/>
                <w:sz w:val="16"/>
                <w:szCs w:val="16"/>
                <w:lang w:val="en-US"/>
              </w:rPr>
              <w:lastRenderedPageBreak/>
              <w:t>allowing provision of the Position</w:t>
            </w:r>
          </w:p>
          <w:p w14:paraId="7D10A231" w14:textId="77777777" w:rsidR="003B5C39" w:rsidRPr="003B5C39" w:rsidRDefault="003B5C39" w:rsidP="003B5C39">
            <w:pPr>
              <w:pStyle w:val="Bezodstpw"/>
              <w:numPr>
                <w:ilvl w:val="0"/>
                <w:numId w:val="15"/>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Parties jointly declare that the transfer of title to the Subject Matter of the Agreement to the Ordering Party will proceed after the Ordering Party has signed the certificate mentioned in §2 section 27 or 31 of the Agreement.</w:t>
            </w:r>
          </w:p>
          <w:p w14:paraId="022B21D3" w14:textId="77777777" w:rsidR="003B5C39" w:rsidRPr="003B5C39" w:rsidRDefault="003B5C39" w:rsidP="003B5C39">
            <w:pPr>
              <w:pStyle w:val="Bezodstpw"/>
              <w:numPr>
                <w:ilvl w:val="0"/>
                <w:numId w:val="15"/>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As a part of the Agreement, the Contractor shall be obliged to provide the following services to the Ordering Party, in particular: </w:t>
            </w:r>
          </w:p>
          <w:p w14:paraId="4BBD3E0B" w14:textId="77777777" w:rsidR="003B5C39" w:rsidRPr="003B5C39" w:rsidRDefault="003B5C39" w:rsidP="003B5C39">
            <w:pPr>
              <w:pStyle w:val="Bezodstpw"/>
              <w:numPr>
                <w:ilvl w:val="1"/>
                <w:numId w:val="15"/>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Preparation of the executive documentation of the Position;</w:t>
            </w:r>
          </w:p>
          <w:p w14:paraId="36021426" w14:textId="77777777" w:rsidR="003B5C39" w:rsidRPr="003B5C39" w:rsidRDefault="003B5C39" w:rsidP="003B5C39">
            <w:pPr>
              <w:pStyle w:val="Bezodstpw"/>
              <w:numPr>
                <w:ilvl w:val="1"/>
                <w:numId w:val="15"/>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Purchase or manufacturing of the devices, apparatus and all other elements necessary to build the Position;</w:t>
            </w:r>
          </w:p>
          <w:p w14:paraId="08CBD2B8" w14:textId="77777777" w:rsidR="003B5C39" w:rsidRPr="003B5C39" w:rsidRDefault="003B5C39" w:rsidP="003B5C39">
            <w:pPr>
              <w:pStyle w:val="Bezodstpw"/>
              <w:numPr>
                <w:ilvl w:val="1"/>
                <w:numId w:val="15"/>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Delivery of the Position to the place of the service; </w:t>
            </w:r>
          </w:p>
          <w:p w14:paraId="0E5F9950" w14:textId="77777777" w:rsidR="003B5C39" w:rsidRPr="003B5C39" w:rsidRDefault="003B5C39" w:rsidP="003B5C39">
            <w:pPr>
              <w:pStyle w:val="Bezodstpw"/>
              <w:numPr>
                <w:ilvl w:val="1"/>
                <w:numId w:val="15"/>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Installation and start-up of the Position, completed with a positive start-up test. </w:t>
            </w:r>
          </w:p>
          <w:p w14:paraId="04895BF2" w14:textId="77777777" w:rsidR="003B5C39" w:rsidRPr="003B5C39" w:rsidRDefault="003B5C39" w:rsidP="003B5C39">
            <w:pPr>
              <w:pStyle w:val="Bezodstpw"/>
              <w:numPr>
                <w:ilvl w:val="1"/>
                <w:numId w:val="15"/>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Training of the Ordering Party's staff. </w:t>
            </w:r>
          </w:p>
          <w:p w14:paraId="24990A23" w14:textId="77777777" w:rsidR="003B5C39" w:rsidRPr="003B5C39" w:rsidRDefault="003B5C39" w:rsidP="003B5C39">
            <w:pPr>
              <w:pStyle w:val="Bezodstpw"/>
              <w:spacing w:after="120"/>
              <w:ind w:left="709"/>
              <w:jc w:val="both"/>
              <w:rPr>
                <w:color w:val="000000" w:themeColor="text1"/>
                <w:sz w:val="16"/>
                <w:szCs w:val="16"/>
                <w:lang w:val="en-US"/>
              </w:rPr>
            </w:pPr>
            <w:r w:rsidRPr="003B5C39">
              <w:rPr>
                <w:rFonts w:ascii="Trebuchet MS" w:hAnsi="Trebuchet MS" w:cs="Calibri"/>
                <w:color w:val="000000" w:themeColor="text1"/>
                <w:sz w:val="16"/>
                <w:szCs w:val="16"/>
                <w:lang w:val="en-US"/>
              </w:rPr>
              <w:t>All of the aforementioned services will be provided at the expense and risk of the Contractor, unless the Agreement expressly states otherwise.</w:t>
            </w:r>
          </w:p>
          <w:p w14:paraId="1E26B589" w14:textId="77777777" w:rsidR="003B5C39" w:rsidRPr="003B5C39" w:rsidRDefault="003B5C39" w:rsidP="003B5C39">
            <w:pPr>
              <w:pStyle w:val="Bezodstpw"/>
              <w:numPr>
                <w:ilvl w:val="0"/>
                <w:numId w:val="15"/>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place of the service is: ul. </w:t>
            </w:r>
            <w:proofErr w:type="spellStart"/>
            <w:r w:rsidRPr="003B5C39">
              <w:rPr>
                <w:rFonts w:ascii="Trebuchet MS" w:hAnsi="Trebuchet MS" w:cs="Calibri"/>
                <w:color w:val="000000" w:themeColor="text1"/>
                <w:sz w:val="16"/>
                <w:szCs w:val="16"/>
                <w:lang w:val="en-US"/>
              </w:rPr>
              <w:t>Polna</w:t>
            </w:r>
            <w:proofErr w:type="spellEnd"/>
            <w:r w:rsidRPr="003B5C39">
              <w:rPr>
                <w:rFonts w:ascii="Trebuchet MS" w:hAnsi="Trebuchet MS" w:cs="Calibri"/>
                <w:color w:val="000000" w:themeColor="text1"/>
                <w:sz w:val="16"/>
                <w:szCs w:val="16"/>
                <w:lang w:val="en-US"/>
              </w:rPr>
              <w:t xml:space="preserve"> 40, 21-200 </w:t>
            </w:r>
            <w:proofErr w:type="spellStart"/>
            <w:r w:rsidRPr="003B5C39">
              <w:rPr>
                <w:rFonts w:ascii="Trebuchet MS" w:hAnsi="Trebuchet MS" w:cs="Calibri"/>
                <w:color w:val="000000" w:themeColor="text1"/>
                <w:sz w:val="16"/>
                <w:szCs w:val="16"/>
                <w:lang w:val="en-US"/>
              </w:rPr>
              <w:t>Parczew</w:t>
            </w:r>
            <w:proofErr w:type="spellEnd"/>
            <w:r w:rsidRPr="003B5C39">
              <w:rPr>
                <w:rFonts w:ascii="Trebuchet MS" w:hAnsi="Trebuchet MS" w:cs="Calibri"/>
                <w:color w:val="000000" w:themeColor="text1"/>
                <w:sz w:val="16"/>
                <w:szCs w:val="16"/>
                <w:lang w:val="en-US"/>
              </w:rPr>
              <w:t xml:space="preserve"> (finally the location of the Position is planned in CBR in </w:t>
            </w:r>
            <w:proofErr w:type="spellStart"/>
            <w:r w:rsidRPr="003B5C39">
              <w:rPr>
                <w:rFonts w:ascii="Trebuchet MS" w:hAnsi="Trebuchet MS" w:cs="Calibri"/>
                <w:color w:val="000000" w:themeColor="text1"/>
                <w:sz w:val="16"/>
                <w:szCs w:val="16"/>
                <w:lang w:val="en-US"/>
              </w:rPr>
              <w:t>Parczew</w:t>
            </w:r>
            <w:proofErr w:type="spellEnd"/>
            <w:r w:rsidRPr="003B5C39">
              <w:rPr>
                <w:rFonts w:ascii="Trebuchet MS" w:hAnsi="Trebuchet MS" w:cs="Calibri"/>
                <w:color w:val="000000" w:themeColor="text1"/>
                <w:sz w:val="16"/>
                <w:szCs w:val="16"/>
                <w:lang w:val="en-US"/>
              </w:rPr>
              <w:t>).</w:t>
            </w:r>
          </w:p>
          <w:p w14:paraId="4E0F13EC" w14:textId="77777777" w:rsidR="003B5C39" w:rsidRPr="003B5C39" w:rsidRDefault="003B5C39" w:rsidP="003B5C39">
            <w:pPr>
              <w:pStyle w:val="Bezodstpw"/>
              <w:numPr>
                <w:ilvl w:val="0"/>
                <w:numId w:val="15"/>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subject matter of the Agreement also includes delivery of the complete software necessary for free and full operation of the Position. </w:t>
            </w:r>
          </w:p>
          <w:p w14:paraId="337C25B1" w14:textId="77777777" w:rsidR="003B5C39" w:rsidRPr="003B5C39" w:rsidRDefault="003B5C39" w:rsidP="003B5C39">
            <w:pPr>
              <w:pStyle w:val="Bezodstpw"/>
              <w:numPr>
                <w:ilvl w:val="0"/>
                <w:numId w:val="15"/>
              </w:numPr>
              <w:spacing w:after="120"/>
              <w:ind w:hanging="720"/>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The technical documentation should be in Polish or English.</w:t>
            </w:r>
          </w:p>
          <w:p w14:paraId="3CBED2CA" w14:textId="2AA36C6A" w:rsidR="003B5C39" w:rsidRPr="003B5C39" w:rsidRDefault="003B5C39" w:rsidP="003B5C39">
            <w:pPr>
              <w:pStyle w:val="Bezodstpw"/>
              <w:jc w:val="both"/>
              <w:rPr>
                <w:rFonts w:ascii="Trebuchet MS" w:hAnsi="Trebuchet MS" w:cs="Calibri"/>
                <w:color w:val="000000" w:themeColor="text1"/>
                <w:sz w:val="16"/>
                <w:szCs w:val="16"/>
                <w:lang w:val="en-US"/>
              </w:rPr>
            </w:pPr>
          </w:p>
          <w:p w14:paraId="5A82EEAE" w14:textId="6C0B70AF" w:rsidR="003B5C39" w:rsidRPr="003B5C39" w:rsidRDefault="003B5C39" w:rsidP="003B5C39">
            <w:pPr>
              <w:pStyle w:val="Bezodstpw"/>
              <w:jc w:val="both"/>
              <w:rPr>
                <w:rFonts w:ascii="Trebuchet MS" w:hAnsi="Trebuchet MS" w:cs="Calibri"/>
                <w:color w:val="000000" w:themeColor="text1"/>
                <w:sz w:val="16"/>
                <w:szCs w:val="16"/>
                <w:lang w:val="en-US"/>
              </w:rPr>
            </w:pPr>
          </w:p>
          <w:p w14:paraId="0DEEE3DC" w14:textId="20A8332F" w:rsidR="003B5C39" w:rsidRPr="003B5C39" w:rsidRDefault="003B5C39" w:rsidP="003B5C39">
            <w:pPr>
              <w:pStyle w:val="Bezodstpw"/>
              <w:jc w:val="both"/>
              <w:rPr>
                <w:rFonts w:ascii="Trebuchet MS" w:hAnsi="Trebuchet MS" w:cs="Calibri"/>
                <w:color w:val="000000" w:themeColor="text1"/>
                <w:sz w:val="16"/>
                <w:szCs w:val="16"/>
                <w:lang w:val="en-US"/>
              </w:rPr>
            </w:pPr>
          </w:p>
          <w:p w14:paraId="6FC057C1" w14:textId="40F38478" w:rsidR="003B5C39" w:rsidRPr="003B5C39" w:rsidRDefault="003B5C39" w:rsidP="003B5C39">
            <w:pPr>
              <w:pStyle w:val="Bezodstpw"/>
              <w:jc w:val="both"/>
              <w:rPr>
                <w:rFonts w:ascii="Trebuchet MS" w:hAnsi="Trebuchet MS" w:cs="Calibri"/>
                <w:color w:val="000000" w:themeColor="text1"/>
                <w:sz w:val="16"/>
                <w:szCs w:val="16"/>
                <w:lang w:val="en-US"/>
              </w:rPr>
            </w:pPr>
          </w:p>
          <w:p w14:paraId="215BAA5F"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7FA960E7"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 xml:space="preserve">§2. </w:t>
            </w:r>
          </w:p>
          <w:p w14:paraId="1FF76FBD"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Terms of performance of the Agreement</w:t>
            </w:r>
          </w:p>
          <w:p w14:paraId="728655D6"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2697EB14" w14:textId="77777777" w:rsidR="003B5C39" w:rsidRPr="003B5C39" w:rsidRDefault="003B5C39" w:rsidP="003B5C39">
            <w:pPr>
              <w:pStyle w:val="Bezodstpw"/>
              <w:spacing w:after="120"/>
              <w:ind w:firstLine="708"/>
              <w:rPr>
                <w:color w:val="000000" w:themeColor="text1"/>
                <w:sz w:val="16"/>
                <w:szCs w:val="16"/>
                <w:lang w:val="en-US"/>
              </w:rPr>
            </w:pPr>
            <w:r w:rsidRPr="003B5C39">
              <w:rPr>
                <w:rFonts w:ascii="Trebuchet MS" w:hAnsi="Trebuchet MS" w:cs="Calibri"/>
                <w:b/>
                <w:color w:val="000000" w:themeColor="text1"/>
                <w:sz w:val="16"/>
                <w:szCs w:val="16"/>
                <w:lang w:val="en-US"/>
              </w:rPr>
              <w:t>[General]</w:t>
            </w:r>
          </w:p>
          <w:p w14:paraId="2D222D51" w14:textId="77777777" w:rsidR="003B5C39" w:rsidRPr="003B5C39" w:rsidRDefault="003B5C39" w:rsidP="003B5C39">
            <w:pPr>
              <w:pStyle w:val="Bezodstpw"/>
              <w:numPr>
                <w:ilvl w:val="0"/>
                <w:numId w:val="16"/>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 shall be obliged to perform the Agreement, that is to entirely provide all the services as specified in §1 section 5 of the Agreement until 31.12.2020. In order to remove any possible doubt, the Parties jointly declare that they regard the date of signing the certificate of a positive test referred to in sect. 27 or 31 below by the parties as the date of performance of the Agreement by the Contractor. </w:t>
            </w:r>
          </w:p>
          <w:p w14:paraId="1331481B" w14:textId="54A3B702" w:rsidR="003B5C39" w:rsidRPr="003B5C39" w:rsidRDefault="003B5C39" w:rsidP="003B5C39">
            <w:pPr>
              <w:pStyle w:val="Bezodstpw"/>
              <w:numPr>
                <w:ilvl w:val="0"/>
                <w:numId w:val="16"/>
              </w:numPr>
              <w:spacing w:after="120"/>
              <w:ind w:hanging="720"/>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 xml:space="preserve">The Contractor has the right to perform the subject matter of the Agreement in parts, in the way accepted by the Ordering Party – with observance of the final deadline from section 1. </w:t>
            </w:r>
          </w:p>
          <w:p w14:paraId="64A7F8D1"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 shall be entitled to use assistance of third parties (subcontractors, suppliers), provided that he bears full liability for their actions or omissions (as for his own ones). The Ordering Party shall not bear any liability for payment of any amounts payable to the aforementioned entities from the Contractor. </w:t>
            </w:r>
          </w:p>
          <w:p w14:paraId="1B014EEF"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persons authorized on the part of the Ordering </w:t>
            </w:r>
            <w:r w:rsidRPr="003B5C39">
              <w:rPr>
                <w:rFonts w:ascii="Trebuchet MS" w:hAnsi="Trebuchet MS" w:cs="Calibri"/>
                <w:color w:val="000000" w:themeColor="text1"/>
                <w:sz w:val="16"/>
                <w:szCs w:val="16"/>
                <w:lang w:val="en-US"/>
              </w:rPr>
              <w:lastRenderedPageBreak/>
              <w:t>Party to contact the Contractor are:</w:t>
            </w:r>
          </w:p>
          <w:p w14:paraId="1C3DD49C" w14:textId="77777777" w:rsidR="003B5C39" w:rsidRPr="003B5C39" w:rsidRDefault="003B5C39" w:rsidP="003B5C39">
            <w:pPr>
              <w:pStyle w:val="Bezodstpw"/>
              <w:spacing w:after="120"/>
              <w:ind w:left="720"/>
              <w:jc w:val="both"/>
              <w:rPr>
                <w:color w:val="000000" w:themeColor="text1"/>
                <w:sz w:val="16"/>
                <w:szCs w:val="16"/>
                <w:lang w:val="en-US"/>
              </w:rPr>
            </w:pPr>
            <w:r w:rsidRPr="003B5C39">
              <w:rPr>
                <w:rFonts w:ascii="Trebuchet MS" w:hAnsi="Trebuchet MS" w:cs="Calibri"/>
                <w:color w:val="000000" w:themeColor="text1"/>
                <w:sz w:val="16"/>
                <w:szCs w:val="16"/>
                <w:lang w:val="en-US"/>
              </w:rPr>
              <w:t>Jędrzej Szczepaniak, phone + 48 734 185 493, e-mail jedrzej.szczepaniak@elpar.pl</w:t>
            </w:r>
          </w:p>
          <w:p w14:paraId="0B12177A"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persons authorized on the part of the Supplier to contact the Ordering Party are: </w:t>
            </w:r>
          </w:p>
          <w:p w14:paraId="501B5CA4" w14:textId="77777777" w:rsidR="003B5C39" w:rsidRPr="003B5C39" w:rsidRDefault="003B5C39" w:rsidP="003B5C39">
            <w:pPr>
              <w:pStyle w:val="Bezodstpw"/>
              <w:spacing w:after="120"/>
              <w:ind w:left="720"/>
              <w:jc w:val="both"/>
              <w:rPr>
                <w:color w:val="000000" w:themeColor="text1"/>
                <w:sz w:val="16"/>
                <w:szCs w:val="16"/>
                <w:lang w:val="en-US"/>
              </w:rPr>
            </w:pPr>
            <w:r w:rsidRPr="003B5C39">
              <w:rPr>
                <w:rFonts w:ascii="Trebuchet MS" w:hAnsi="Trebuchet MS" w:cs="Calibri"/>
                <w:color w:val="000000" w:themeColor="text1"/>
                <w:sz w:val="16"/>
                <w:szCs w:val="16"/>
                <w:lang w:val="en-US"/>
              </w:rPr>
              <w:t>...............................</w:t>
            </w:r>
          </w:p>
          <w:p w14:paraId="44BDD7B2" w14:textId="77777777" w:rsidR="003B5C39" w:rsidRPr="003B5C39" w:rsidRDefault="003B5C39" w:rsidP="003B5C39">
            <w:pPr>
              <w:pStyle w:val="Bezodstpw"/>
              <w:spacing w:after="120"/>
              <w:ind w:left="720"/>
              <w:rPr>
                <w:rFonts w:ascii="Trebuchet MS" w:hAnsi="Trebuchet MS" w:cs="Calibri"/>
                <w:b/>
                <w:color w:val="000000" w:themeColor="text1"/>
                <w:sz w:val="16"/>
                <w:szCs w:val="16"/>
                <w:lang w:val="en-US"/>
              </w:rPr>
            </w:pPr>
          </w:p>
          <w:p w14:paraId="42089285" w14:textId="77777777" w:rsidR="003B5C39" w:rsidRPr="003B5C39" w:rsidRDefault="003B5C39" w:rsidP="003B5C39">
            <w:pPr>
              <w:pStyle w:val="Bezodstpw"/>
              <w:spacing w:after="120"/>
              <w:ind w:left="720"/>
              <w:rPr>
                <w:color w:val="000000" w:themeColor="text1"/>
                <w:sz w:val="16"/>
                <w:szCs w:val="16"/>
                <w:lang w:val="en-US"/>
              </w:rPr>
            </w:pPr>
            <w:r w:rsidRPr="003B5C39">
              <w:rPr>
                <w:rFonts w:ascii="Trebuchet MS" w:hAnsi="Trebuchet MS" w:cs="Calibri"/>
                <w:b/>
                <w:color w:val="000000" w:themeColor="text1"/>
                <w:sz w:val="16"/>
                <w:szCs w:val="16"/>
                <w:lang w:val="en-US"/>
              </w:rPr>
              <w:t>[Preparation of the executive documentation]</w:t>
            </w:r>
          </w:p>
          <w:p w14:paraId="5DE9BD66" w14:textId="4180D756"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Ordering Party shall be authorized to request changes to be introduced in the Documentation, while the Contractor is obliged to make these changes in accordance with the Ordering Party's justified suggestions. In the event that the introduction of the changes proposed by the Ordering Party causes any damage to the correct operation of the Position, the Contractor shall promptly inform about the aforementioned circumstances. In the case it is confirmed by the Ordering Party that it is necessary to introduce these changes, the Contractor shall perform the Subject Matter of the Agreement according to the Ordering Party's requirements. </w:t>
            </w:r>
          </w:p>
          <w:p w14:paraId="06D1E4AC" w14:textId="3D3E5993"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1BFF33FF" w14:textId="77777777" w:rsidR="003B5C39" w:rsidRPr="003B5C39" w:rsidRDefault="003B5C39" w:rsidP="003B5C39">
            <w:pPr>
              <w:pStyle w:val="Bezodstpw"/>
              <w:spacing w:after="120"/>
              <w:ind w:left="720"/>
              <w:jc w:val="both"/>
              <w:rPr>
                <w:color w:val="000000" w:themeColor="text1"/>
                <w:sz w:val="16"/>
                <w:szCs w:val="16"/>
                <w:lang w:val="en-US"/>
              </w:rPr>
            </w:pPr>
          </w:p>
          <w:p w14:paraId="6B13DE06" w14:textId="77777777" w:rsidR="003B5C39" w:rsidRPr="003B5C39" w:rsidRDefault="003B5C39" w:rsidP="003B5C39">
            <w:pPr>
              <w:pStyle w:val="Bezodstpw"/>
              <w:spacing w:after="120"/>
              <w:ind w:left="720"/>
              <w:rPr>
                <w:color w:val="000000" w:themeColor="text1"/>
                <w:sz w:val="16"/>
                <w:szCs w:val="16"/>
                <w:lang w:val="en-US"/>
              </w:rPr>
            </w:pPr>
            <w:r w:rsidRPr="003B5C39">
              <w:rPr>
                <w:rFonts w:ascii="Trebuchet MS" w:hAnsi="Trebuchet MS" w:cs="Calibri"/>
                <w:b/>
                <w:color w:val="000000" w:themeColor="text1"/>
                <w:sz w:val="16"/>
                <w:szCs w:val="16"/>
                <w:lang w:val="en-US"/>
              </w:rPr>
              <w:t>[Manufacturing works]</w:t>
            </w:r>
          </w:p>
          <w:p w14:paraId="74398290"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Immediately after the Contractor has obtained acceptance of the Documentation from the Ordering Party, the Contractor shall start performing manufacturing works. </w:t>
            </w:r>
          </w:p>
          <w:p w14:paraId="5D52CE37"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Ordering Party reserves the right to hold meetings with the Contractor at the Contractor's manufacturing plant or as phone teleconferences in order to make any technical agreements and monitor the Contractor's manufacturing works. Any agreements between the Parties being important for manufacturing the device require a written certificate to be drawn up and approved by the Parties. The Parties also assume conduct of a factory test of the Subject Matter of the Agreement (including in particular verification of completeness of all elements of the Subject Matter of the Agreement) in the Contractor's (or possibly their subcontractor's) production plant.</w:t>
            </w:r>
          </w:p>
          <w:p w14:paraId="4CBDF037" w14:textId="1DA58919" w:rsidR="003B5C39" w:rsidRPr="003B5C39" w:rsidRDefault="003B5C39" w:rsidP="003B5C39">
            <w:pPr>
              <w:pStyle w:val="Bezodstpw"/>
              <w:spacing w:after="120"/>
              <w:ind w:left="720"/>
              <w:rPr>
                <w:rFonts w:ascii="Trebuchet MS" w:hAnsi="Trebuchet MS" w:cs="Calibri"/>
                <w:color w:val="000000" w:themeColor="text1"/>
                <w:sz w:val="16"/>
                <w:szCs w:val="16"/>
                <w:lang w:val="en-US"/>
              </w:rPr>
            </w:pPr>
          </w:p>
          <w:p w14:paraId="4628B95F" w14:textId="235C56AB" w:rsidR="003B5C39" w:rsidRPr="003B5C39" w:rsidRDefault="003B5C39" w:rsidP="003B5C39">
            <w:pPr>
              <w:pStyle w:val="Bezodstpw"/>
              <w:spacing w:after="120"/>
              <w:rPr>
                <w:rFonts w:ascii="Trebuchet MS" w:hAnsi="Trebuchet MS" w:cs="Calibri"/>
                <w:color w:val="000000" w:themeColor="text1"/>
                <w:sz w:val="16"/>
                <w:szCs w:val="16"/>
                <w:lang w:val="en-US"/>
              </w:rPr>
            </w:pPr>
          </w:p>
          <w:p w14:paraId="287599D7" w14:textId="77777777" w:rsidR="003B5C39" w:rsidRPr="003B5C39" w:rsidRDefault="003B5C39" w:rsidP="003B5C39">
            <w:pPr>
              <w:pStyle w:val="Bezodstpw"/>
              <w:spacing w:after="120"/>
              <w:rPr>
                <w:rFonts w:ascii="Trebuchet MS" w:hAnsi="Trebuchet MS" w:cs="Calibri"/>
                <w:color w:val="000000" w:themeColor="text1"/>
                <w:sz w:val="16"/>
                <w:szCs w:val="16"/>
                <w:lang w:val="en-US"/>
              </w:rPr>
            </w:pPr>
          </w:p>
          <w:p w14:paraId="2DB55ED3" w14:textId="77777777" w:rsidR="003B5C39" w:rsidRPr="003B5C39" w:rsidRDefault="003B5C39" w:rsidP="003B5C39">
            <w:pPr>
              <w:pStyle w:val="Bezodstpw"/>
              <w:spacing w:after="120"/>
              <w:ind w:left="720"/>
              <w:rPr>
                <w:color w:val="000000" w:themeColor="text1"/>
                <w:sz w:val="16"/>
                <w:szCs w:val="16"/>
                <w:lang w:val="en-US"/>
              </w:rPr>
            </w:pPr>
            <w:r w:rsidRPr="003B5C39">
              <w:rPr>
                <w:rFonts w:ascii="Trebuchet MS" w:hAnsi="Trebuchet MS" w:cs="Calibri"/>
                <w:color w:val="000000" w:themeColor="text1"/>
                <w:sz w:val="16"/>
                <w:szCs w:val="16"/>
                <w:lang w:val="en-US"/>
              </w:rPr>
              <w:t>[</w:t>
            </w:r>
            <w:r w:rsidRPr="003B5C39">
              <w:rPr>
                <w:rFonts w:ascii="Trebuchet MS" w:hAnsi="Trebuchet MS" w:cs="Calibri"/>
                <w:b/>
                <w:color w:val="000000" w:themeColor="text1"/>
                <w:sz w:val="16"/>
                <w:szCs w:val="16"/>
                <w:lang w:val="en-US"/>
              </w:rPr>
              <w:t>Preparation of the place for the Position]</w:t>
            </w:r>
          </w:p>
          <w:p w14:paraId="22038D43"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place for the Position should be prepared no later than 30 days before the planned date of delivery. Until the installation, the Ordering Party undertakes to store any elements of the Position in rooms being properly prepared for this. </w:t>
            </w:r>
          </w:p>
          <w:p w14:paraId="7D4EF730" w14:textId="77777777" w:rsidR="003B5C39" w:rsidRPr="003B5C39" w:rsidRDefault="003B5C39" w:rsidP="003B5C39">
            <w:pPr>
              <w:pStyle w:val="Bezodstpw"/>
              <w:numPr>
                <w:ilvl w:val="0"/>
                <w:numId w:val="16"/>
              </w:numPr>
              <w:spacing w:after="120"/>
              <w:jc w:val="both"/>
              <w:rPr>
                <w:rFonts w:ascii="Trebuchet MS" w:hAnsi="Trebuchet MS"/>
                <w:color w:val="000000" w:themeColor="text1"/>
                <w:sz w:val="16"/>
                <w:szCs w:val="16"/>
                <w:lang w:val="en-US"/>
              </w:rPr>
            </w:pPr>
            <w:r w:rsidRPr="003B5C39">
              <w:rPr>
                <w:rFonts w:ascii="Trebuchet MS" w:hAnsi="Trebuchet MS" w:cs="Calibri"/>
                <w:color w:val="000000" w:themeColor="text1"/>
                <w:sz w:val="16"/>
                <w:szCs w:val="16"/>
                <w:lang w:val="en-US"/>
              </w:rPr>
              <w:t xml:space="preserve">The place for the Position will be prepared by the Ordering Party according to the guidelines presented by the Contractor. The mentioned guidelines along with the technical documentation including: the documentation necessary to complete installation of machines (approved layout, total dimensions, foundations, list and system of electrical cables, weights and lifting diagrams) - should be delivered to </w:t>
            </w:r>
            <w:r w:rsidRPr="003B5C39">
              <w:rPr>
                <w:rFonts w:ascii="Trebuchet MS" w:hAnsi="Trebuchet MS" w:cs="Calibri"/>
                <w:color w:val="000000" w:themeColor="text1"/>
                <w:sz w:val="16"/>
                <w:szCs w:val="16"/>
                <w:lang w:val="en-US"/>
              </w:rPr>
              <w:lastRenderedPageBreak/>
              <w:t>the Ordering Party by the Contractor  in the paper form in two copies no later than one month before the date of the planned end of the deliveries.</w:t>
            </w:r>
          </w:p>
          <w:p w14:paraId="596DE0F3"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 shall be obliged to immediately report any reservations to the preparation of the place for the Position. </w:t>
            </w:r>
          </w:p>
          <w:p w14:paraId="1A694C66" w14:textId="429B9E07" w:rsidR="003B5C39" w:rsidRPr="003B5C39" w:rsidRDefault="003B5C39" w:rsidP="003B5C39">
            <w:pPr>
              <w:pStyle w:val="Bezodstpw"/>
              <w:spacing w:after="120"/>
              <w:rPr>
                <w:rFonts w:ascii="Trebuchet MS" w:hAnsi="Trebuchet MS" w:cs="Calibri"/>
                <w:b/>
                <w:color w:val="000000" w:themeColor="text1"/>
                <w:sz w:val="16"/>
                <w:szCs w:val="16"/>
                <w:lang w:val="en-US"/>
              </w:rPr>
            </w:pPr>
          </w:p>
          <w:p w14:paraId="670A52F9" w14:textId="77777777" w:rsidR="003B5C39" w:rsidRPr="003B5C39" w:rsidRDefault="003B5C39" w:rsidP="003B5C39">
            <w:pPr>
              <w:pStyle w:val="Bezodstpw"/>
              <w:spacing w:after="120"/>
              <w:rPr>
                <w:rFonts w:ascii="Trebuchet MS" w:hAnsi="Trebuchet MS" w:cs="Calibri"/>
                <w:b/>
                <w:color w:val="000000" w:themeColor="text1"/>
                <w:sz w:val="16"/>
                <w:szCs w:val="16"/>
                <w:lang w:val="en-US"/>
              </w:rPr>
            </w:pPr>
          </w:p>
          <w:p w14:paraId="4A28E351" w14:textId="77777777" w:rsidR="003B5C39" w:rsidRPr="003B5C39" w:rsidRDefault="003B5C39" w:rsidP="003B5C39">
            <w:pPr>
              <w:pStyle w:val="Bezodstpw"/>
              <w:spacing w:after="120"/>
              <w:ind w:left="720"/>
              <w:rPr>
                <w:rFonts w:ascii="Trebuchet MS" w:hAnsi="Trebuchet MS" w:cs="Calibri"/>
                <w:b/>
                <w:color w:val="000000" w:themeColor="text1"/>
                <w:sz w:val="16"/>
                <w:szCs w:val="16"/>
                <w:lang w:val="en-US"/>
              </w:rPr>
            </w:pPr>
          </w:p>
          <w:p w14:paraId="444EC691" w14:textId="77777777" w:rsidR="003B5C39" w:rsidRPr="003B5C39" w:rsidRDefault="003B5C39" w:rsidP="003B5C39">
            <w:pPr>
              <w:pStyle w:val="Bezodstpw"/>
              <w:spacing w:after="120"/>
              <w:ind w:left="720"/>
              <w:rPr>
                <w:color w:val="000000" w:themeColor="text1"/>
                <w:sz w:val="16"/>
                <w:szCs w:val="16"/>
                <w:lang w:val="en-US"/>
              </w:rPr>
            </w:pPr>
            <w:r w:rsidRPr="003B5C39">
              <w:rPr>
                <w:rFonts w:ascii="Trebuchet MS" w:hAnsi="Trebuchet MS" w:cs="Calibri"/>
                <w:b/>
                <w:color w:val="000000" w:themeColor="text1"/>
                <w:sz w:val="16"/>
                <w:szCs w:val="16"/>
                <w:lang w:val="en-US"/>
              </w:rPr>
              <w:t>[Delivery and unloading of the Position]</w:t>
            </w:r>
          </w:p>
          <w:p w14:paraId="1D248511"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commercial formula for the deliveries under the Agreement is DAP (Delivered at Place) according to INCOTERMS 2010, destination: specified in §1 section 6 of the Agreement. Together with delivery of the elements of the Subject Matter of the Agreement, the Contractor should transfer the Operating and maintenance instructions and catalogs of spare parts to the Ordering Party.</w:t>
            </w:r>
          </w:p>
          <w:p w14:paraId="1D118F3B"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Contractor shall provide such packaging of the elements of the Position as required to prevent it being damaged or its quality deteriorated while in transport to the Ordering Party.</w:t>
            </w:r>
          </w:p>
          <w:p w14:paraId="45B08ACC"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kind and quality of the required packaging is determined by respective technical standards, and, in the case of no such standards, any circumstances known to the Contractor, concerning the conditions of transport of the elements of the Position to the Ordering Party, as well as any conditions which may be expected at the Ordering Party's. </w:t>
            </w:r>
          </w:p>
          <w:p w14:paraId="20C98F13"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completed delivery of all elements of the Position shall be confirmed by the Ordering Party, by signing the delivery acceptance certificate. In the case of observing any shortages/damages, the Contractor shall remove them within 30 calendar days after receiving the respective call. Removal of the shortages/damages shall be confirmed by the Ordering Party in the respective certificate.</w:t>
            </w:r>
          </w:p>
          <w:p w14:paraId="6F829302"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certificate mentioned in the previous paragraph, signed by the Ordering Party without (further) objections, shall not exclude any further reservations regarding shortages/damages in the Position being reported at a later time (in particular in the course of the Test). </w:t>
            </w:r>
          </w:p>
          <w:p w14:paraId="7F4E9C06" w14:textId="77777777" w:rsidR="003B5C39" w:rsidRPr="003B5C39" w:rsidRDefault="003B5C39" w:rsidP="003B5C39">
            <w:pPr>
              <w:pStyle w:val="Bezodstpw"/>
              <w:spacing w:after="120"/>
              <w:ind w:left="720"/>
              <w:rPr>
                <w:rFonts w:ascii="Trebuchet MS" w:hAnsi="Trebuchet MS" w:cs="Calibri"/>
                <w:b/>
                <w:color w:val="000000" w:themeColor="text1"/>
                <w:sz w:val="16"/>
                <w:szCs w:val="16"/>
                <w:lang w:val="en-US"/>
              </w:rPr>
            </w:pPr>
          </w:p>
          <w:p w14:paraId="05C48C64" w14:textId="77777777" w:rsidR="003B5C39" w:rsidRPr="003B5C39" w:rsidRDefault="003B5C39" w:rsidP="003B5C39">
            <w:pPr>
              <w:pStyle w:val="Bezodstpw"/>
              <w:spacing w:after="120"/>
              <w:ind w:left="720"/>
              <w:rPr>
                <w:color w:val="000000" w:themeColor="text1"/>
                <w:sz w:val="16"/>
                <w:szCs w:val="16"/>
                <w:lang w:val="en-US"/>
              </w:rPr>
            </w:pPr>
            <w:r w:rsidRPr="003B5C39">
              <w:rPr>
                <w:rFonts w:ascii="Trebuchet MS" w:hAnsi="Trebuchet MS" w:cs="Calibri"/>
                <w:b/>
                <w:color w:val="000000" w:themeColor="text1"/>
                <w:sz w:val="16"/>
                <w:szCs w:val="16"/>
                <w:lang w:val="en-US"/>
              </w:rPr>
              <w:t>[launch, start-up test]</w:t>
            </w:r>
          </w:p>
          <w:p w14:paraId="604A95B1"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Contractor is obliged to perform all the activities necessary to activate the Position.</w:t>
            </w:r>
          </w:p>
          <w:p w14:paraId="285D9E70"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Before beginning start-up of the Position by the Contractor, the Ordering Party shall transfer to the Contractor in writing any safety principles binding at the place of installation of the Position. </w:t>
            </w:r>
          </w:p>
          <w:p w14:paraId="2A94012F"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Ordering Party shall provide the Contractor's employees, for the duration of the Position's start-up, a social room with access to sanitary devices.</w:t>
            </w:r>
          </w:p>
          <w:p w14:paraId="0AFE4164"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Within 14 days from the end of the Position's start-up, the Parties shall conduct the start-up test of the Position ("</w:t>
            </w:r>
            <w:r w:rsidRPr="003B5C39">
              <w:rPr>
                <w:rFonts w:ascii="Trebuchet MS" w:hAnsi="Trebuchet MS" w:cs="Calibri"/>
                <w:b/>
                <w:color w:val="000000" w:themeColor="text1"/>
                <w:sz w:val="16"/>
                <w:szCs w:val="16"/>
                <w:lang w:val="en-US"/>
              </w:rPr>
              <w:t>Test</w:t>
            </w:r>
            <w:r w:rsidRPr="003B5C39">
              <w:rPr>
                <w:rFonts w:ascii="Trebuchet MS" w:hAnsi="Trebuchet MS" w:cs="Calibri"/>
                <w:color w:val="000000" w:themeColor="text1"/>
                <w:sz w:val="16"/>
                <w:szCs w:val="16"/>
                <w:lang w:val="en-US"/>
              </w:rPr>
              <w:t xml:space="preserve">"). </w:t>
            </w:r>
          </w:p>
          <w:p w14:paraId="571F6095"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At least 1 day in advance, the Contractor shall notify the Ordering Party in writing about their readiness for conducting the Test and its proposed date. The </w:t>
            </w:r>
            <w:r w:rsidRPr="003B5C39">
              <w:rPr>
                <w:rFonts w:ascii="Trebuchet MS" w:hAnsi="Trebuchet MS" w:cs="Calibri"/>
                <w:color w:val="000000" w:themeColor="text1"/>
                <w:sz w:val="16"/>
                <w:szCs w:val="16"/>
                <w:lang w:val="en-US"/>
              </w:rPr>
              <w:lastRenderedPageBreak/>
              <w:t xml:space="preserve">date of the Test is subject to approval by the Ordering Party. </w:t>
            </w:r>
          </w:p>
          <w:p w14:paraId="69C92A5D"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Together with the notice about readiness for conducting the Test, the Contractor is obliged to deliver the following to the Ordering Party: </w:t>
            </w:r>
          </w:p>
          <w:p w14:paraId="656B23C0" w14:textId="77777777" w:rsidR="003B5C39" w:rsidRPr="003B5C39" w:rsidRDefault="003B5C39" w:rsidP="003B5C39">
            <w:pPr>
              <w:pStyle w:val="Bezodstpw"/>
              <w:numPr>
                <w:ilvl w:val="0"/>
                <w:numId w:val="9"/>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All the required as-built designs, attestations, necessary material cards, instructions, DTRs (technical and maintenance documentation), declarations of conformity, certificates, approvals and attestations (if applicable)</w:t>
            </w:r>
            <w:r w:rsidRPr="003B5C39">
              <w:rPr>
                <w:rFonts w:ascii="Trebuchet MS" w:hAnsi="Trebuchet MS" w:cs="Calibri"/>
                <w:strike/>
                <w:color w:val="000000" w:themeColor="text1"/>
                <w:sz w:val="16"/>
                <w:szCs w:val="16"/>
                <w:lang w:val="en-US"/>
              </w:rPr>
              <w:t xml:space="preserve"> </w:t>
            </w:r>
          </w:p>
          <w:p w14:paraId="5A476127" w14:textId="77777777" w:rsidR="003B5C39" w:rsidRPr="003B5C39" w:rsidRDefault="003B5C39" w:rsidP="003B5C39">
            <w:pPr>
              <w:pStyle w:val="Bezodstpw"/>
              <w:numPr>
                <w:ilvl w:val="0"/>
                <w:numId w:val="9"/>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Written guidelines as to the way of conducting the Test, including the list of any materials and instruments required from the Ordering Party (before conducting the Test). </w:t>
            </w:r>
          </w:p>
          <w:p w14:paraId="7F66FE4A" w14:textId="77777777" w:rsidR="003B5C39" w:rsidRPr="003B5C39" w:rsidRDefault="003B5C39" w:rsidP="003B5C39">
            <w:pPr>
              <w:pStyle w:val="Bezodstpw"/>
              <w:numPr>
                <w:ilvl w:val="0"/>
                <w:numId w:val="9"/>
              </w:numPr>
              <w:spacing w:after="120"/>
              <w:ind w:hanging="731"/>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Other, not yet delivered part of the technical documentation, necessary for correct operation and repairs of the Position.</w:t>
            </w:r>
          </w:p>
          <w:p w14:paraId="2D365704" w14:textId="77777777" w:rsidR="003B5C39" w:rsidRPr="003B5C39" w:rsidRDefault="003B5C39" w:rsidP="003B5C39">
            <w:pPr>
              <w:pStyle w:val="Bezodstpw"/>
              <w:numPr>
                <w:ilvl w:val="0"/>
                <w:numId w:val="9"/>
              </w:numPr>
              <w:spacing w:after="120"/>
              <w:ind w:hanging="731"/>
              <w:jc w:val="both"/>
              <w:rPr>
                <w:color w:val="000000" w:themeColor="text1"/>
                <w:sz w:val="16"/>
                <w:szCs w:val="16"/>
                <w:lang w:val="en-US"/>
              </w:rPr>
            </w:pPr>
            <w:r w:rsidRPr="003B5C39">
              <w:rPr>
                <w:rFonts w:ascii="Trebuchet MS" w:hAnsi="Trebuchet MS"/>
                <w:color w:val="000000" w:themeColor="text1"/>
                <w:sz w:val="16"/>
                <w:szCs w:val="16"/>
                <w:lang w:val="en-US"/>
              </w:rPr>
              <w:t>Any changes that have been introduced after the Position's delivery/start-up as compared to the technical documentation and electric drawings earlier transferred to the Ordering Party (</w:t>
            </w:r>
            <w:r w:rsidRPr="003B5C39">
              <w:rPr>
                <w:rFonts w:ascii="Trebuchet MS" w:hAnsi="Trebuchet MS" w:cs="Calibri"/>
                <w:i/>
                <w:color w:val="000000" w:themeColor="text1"/>
                <w:sz w:val="16"/>
                <w:szCs w:val="16"/>
                <w:lang w:val="en-US"/>
              </w:rPr>
              <w:t>if applicable</w:t>
            </w:r>
            <w:r w:rsidRPr="003B5C39">
              <w:rPr>
                <w:rFonts w:ascii="Trebuchet MS" w:hAnsi="Trebuchet MS" w:cs="Calibri"/>
                <w:color w:val="000000" w:themeColor="text1"/>
                <w:sz w:val="16"/>
                <w:szCs w:val="16"/>
                <w:lang w:val="en-US"/>
              </w:rPr>
              <w:t xml:space="preserve">). </w:t>
            </w:r>
          </w:p>
          <w:p w14:paraId="18B5114B"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Test shall be conducted by the Ordering Party's authorized representatives with support from and oversight of at least one representative of the Contractor.</w:t>
            </w:r>
          </w:p>
          <w:p w14:paraId="75651FBE"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purpose of the Test shall be to verify the Position's fulfillment of all the requirements, indicated in the content of §1 section 2 and 3 of the Agreement (including: no defects, faults or exemptions from the required parameters; verification of completeness of the documentation). </w:t>
            </w:r>
          </w:p>
          <w:p w14:paraId="437FB063" w14:textId="77777777" w:rsidR="003B5C39" w:rsidRPr="003B5C39" w:rsidRDefault="003B5C39" w:rsidP="003B5C39">
            <w:pPr>
              <w:pStyle w:val="Bezodstpw"/>
              <w:numPr>
                <w:ilvl w:val="0"/>
                <w:numId w:val="16"/>
              </w:numPr>
              <w:tabs>
                <w:tab w:val="left" w:pos="8455"/>
              </w:tabs>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Ordering Party shall provide any materials and instruments necessary to conduct the Test. </w:t>
            </w:r>
          </w:p>
          <w:p w14:paraId="149EA341"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A certificate shall be drawn up from the Test. </w:t>
            </w:r>
          </w:p>
          <w:p w14:paraId="24E9AD90"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In the case of no reservations, the Ordering Party shall sign the aforementioned certificate without comments.</w:t>
            </w:r>
          </w:p>
          <w:p w14:paraId="33B42296"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In the case the Position fails to fulfill all the required parameters, the Ordering Party shall be authorized to repeat the Test. The Ordering Party may resign from this right and move straight to the procedure described in the sections below.</w:t>
            </w:r>
          </w:p>
          <w:p w14:paraId="209FB3F4"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 the case any defects, faults or exemptions from the required parameters are observed during the Test, a certificate of any confirmed irregularities (defects, shortages, defects or deviations from the required parameters) shall be drawn up, to be signed by representatives of the Parties to the Agreement. </w:t>
            </w:r>
          </w:p>
          <w:p w14:paraId="29C75ADA"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certificate mentioned in the previous section shall at the same time contain a call to remove the shortages, defects, faults, deviations or to make changes so that the Subject Matter of the Agreement be consistent with all the requirements set out in the Agreement, no later than within 30 calendar days from  the date of the official observation thereof. The certificate shall also include the Contractor's obligation to remove them. </w:t>
            </w:r>
          </w:p>
          <w:p w14:paraId="5FF53469"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Parties shall confirm the complete removal of </w:t>
            </w:r>
            <w:r w:rsidRPr="003B5C39">
              <w:rPr>
                <w:rFonts w:ascii="Trebuchet MS" w:hAnsi="Trebuchet MS" w:cs="Calibri"/>
                <w:color w:val="000000" w:themeColor="text1"/>
                <w:sz w:val="16"/>
                <w:szCs w:val="16"/>
                <w:lang w:val="en-US"/>
              </w:rPr>
              <w:lastRenderedPageBreak/>
              <w:t>the shortages/damages, defects, faults or deviations, mentioned in the previous section (subject to sect. 33 below) in the respective certificate.</w:t>
            </w:r>
          </w:p>
          <w:p w14:paraId="5CE88A77"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If the defects cannot be removed and prevent use of the Position according to the intended use, then the Ordering Party may withdraw from the Agreement. After withdrawing from the Agreement, the Contractor shall be obliged to return any funds received for the performance of this Agreement. </w:t>
            </w:r>
          </w:p>
          <w:p w14:paraId="6014EDC4"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If the defects cannot be removed, but do not prevent the Position from being used according to the intended use, then the Ordering Party, apart from the statutory rights, has the right to request a relevant reduction of the price by 20% of the Price referred to in §4 section 1 of the Agreement (the reduction will apply to the payment  from the Final Invoice). </w:t>
            </w:r>
          </w:p>
          <w:p w14:paraId="1DF25FAE"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Contractor shall not be entitled to any remuneration for any works, materials and tools used to remove the defects.</w:t>
            </w:r>
          </w:p>
          <w:p w14:paraId="764D6A21"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risk of accidental loss/damage of the Position shall be vested in the Ordering Party only upon signing the certificate referred to in sect. 27 or 31. Also, the title to the Position is transferred to the Ordering Party upon this moment.</w:t>
            </w:r>
          </w:p>
          <w:p w14:paraId="12ED5E9D" w14:textId="77777777"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375372CB" w14:textId="77777777" w:rsidR="003B5C39" w:rsidRPr="003B5C39" w:rsidRDefault="003B5C39" w:rsidP="003B5C39">
            <w:pPr>
              <w:pStyle w:val="Bezodstpw"/>
              <w:spacing w:after="120"/>
              <w:ind w:left="720"/>
              <w:jc w:val="both"/>
              <w:rPr>
                <w:color w:val="000000" w:themeColor="text1"/>
                <w:sz w:val="16"/>
                <w:szCs w:val="16"/>
                <w:lang w:val="en-US"/>
              </w:rPr>
            </w:pPr>
            <w:r w:rsidRPr="003B5C39">
              <w:rPr>
                <w:rFonts w:ascii="Trebuchet MS" w:hAnsi="Trebuchet MS" w:cs="Calibri"/>
                <w:b/>
                <w:color w:val="000000" w:themeColor="text1"/>
                <w:sz w:val="16"/>
                <w:szCs w:val="16"/>
                <w:lang w:val="en-US"/>
              </w:rPr>
              <w:t>[training]</w:t>
            </w:r>
          </w:p>
          <w:p w14:paraId="1767B3B5"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 order to ensure proper operation and maintenance of the Position, the Contractor shall provide, as part of the services for the remuneration, at the place of installation of the Subject Matter of the Agreement, a 1 day training (number of training hours – min. 8h) for 3 employees in: diagnostics and operation of the Position. </w:t>
            </w:r>
          </w:p>
          <w:p w14:paraId="0065F80E"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deadline for completing the training: no later than 3 calendar days from the date of signing the certificate referred to in sect. 27 or 31. </w:t>
            </w:r>
          </w:p>
          <w:p w14:paraId="62E9E7A2"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training shall be confirmed by a certificate confirming conduct of the training. </w:t>
            </w:r>
          </w:p>
          <w:p w14:paraId="426814AF" w14:textId="77777777"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2DEE55D7" w14:textId="77777777" w:rsidR="003B5C39" w:rsidRPr="003B5C39" w:rsidRDefault="003B5C39" w:rsidP="003B5C39">
            <w:pPr>
              <w:pStyle w:val="Bezodstpw"/>
              <w:spacing w:after="120"/>
              <w:ind w:left="720"/>
              <w:jc w:val="both"/>
              <w:rPr>
                <w:color w:val="000000" w:themeColor="text1"/>
                <w:sz w:val="16"/>
                <w:szCs w:val="16"/>
                <w:lang w:val="en-US"/>
              </w:rPr>
            </w:pPr>
            <w:r w:rsidRPr="003B5C39">
              <w:rPr>
                <w:rFonts w:ascii="Trebuchet MS" w:hAnsi="Trebuchet MS" w:cs="Calibri"/>
                <w:b/>
                <w:color w:val="000000" w:themeColor="text1"/>
                <w:sz w:val="16"/>
                <w:szCs w:val="16"/>
                <w:lang w:val="en-US"/>
              </w:rPr>
              <w:t>[templates of certificates]</w:t>
            </w:r>
          </w:p>
          <w:p w14:paraId="2B5FF1E6"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Templates of the certificates mentioned in this paragraph shall be determined by the Ordering Party in the working mode.</w:t>
            </w:r>
          </w:p>
          <w:p w14:paraId="1ACFC166" w14:textId="77777777"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2F3B2C6A" w14:textId="77777777" w:rsidR="003B5C39" w:rsidRPr="003B5C39" w:rsidRDefault="003B5C39" w:rsidP="003B5C39">
            <w:pPr>
              <w:pStyle w:val="Bezodstpw"/>
              <w:spacing w:after="120"/>
              <w:ind w:left="720"/>
              <w:jc w:val="both"/>
              <w:rPr>
                <w:color w:val="000000" w:themeColor="text1"/>
                <w:sz w:val="16"/>
                <w:szCs w:val="16"/>
                <w:lang w:val="en-US"/>
              </w:rPr>
            </w:pPr>
            <w:r w:rsidRPr="003B5C39">
              <w:rPr>
                <w:rFonts w:ascii="Trebuchet MS" w:hAnsi="Trebuchet MS" w:cs="Calibri"/>
                <w:color w:val="000000" w:themeColor="text1"/>
                <w:sz w:val="16"/>
                <w:szCs w:val="16"/>
                <w:lang w:val="en-US"/>
              </w:rPr>
              <w:t>[</w:t>
            </w:r>
            <w:r w:rsidRPr="003B5C39">
              <w:rPr>
                <w:rFonts w:ascii="Trebuchet MS" w:hAnsi="Trebuchet MS" w:cs="Calibri"/>
                <w:b/>
                <w:color w:val="000000" w:themeColor="text1"/>
                <w:sz w:val="16"/>
                <w:szCs w:val="16"/>
                <w:lang w:val="en-US"/>
              </w:rPr>
              <w:t>copyright</w:t>
            </w:r>
            <w:r w:rsidRPr="003B5C39">
              <w:rPr>
                <w:rFonts w:ascii="Trebuchet MS" w:hAnsi="Trebuchet MS" w:cs="Calibri"/>
                <w:color w:val="000000" w:themeColor="text1"/>
                <w:sz w:val="16"/>
                <w:szCs w:val="16"/>
                <w:lang w:val="en-US"/>
              </w:rPr>
              <w:t>]</w:t>
            </w:r>
          </w:p>
          <w:p w14:paraId="0C23A77E" w14:textId="77777777"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Contractor grants to the Ordering Party a non-exclusive, timewise and territory-wise unlimited license authorizing them to use all elements of the documentation and software for an unlimited number of users, related to the Position delivered to the Ordering Party, on the following fields of exploitation:</w:t>
            </w:r>
          </w:p>
          <w:p w14:paraId="4EDD3D1A" w14:textId="77777777" w:rsidR="003B5C39" w:rsidRPr="003B5C39" w:rsidRDefault="003B5C39" w:rsidP="003B5C39">
            <w:pPr>
              <w:pStyle w:val="Bezodstpw"/>
              <w:numPr>
                <w:ilvl w:val="1"/>
                <w:numId w:val="16"/>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use of the provided documentation and software for operation of the Position, its inspections and maintenance services as well as periodical repairs, after a written obligation of the entity performing the repair that the documentation will be </w:t>
            </w:r>
            <w:r w:rsidRPr="003B5C39">
              <w:rPr>
                <w:rFonts w:ascii="Trebuchet MS" w:hAnsi="Trebuchet MS" w:cs="Calibri"/>
                <w:color w:val="000000" w:themeColor="text1"/>
                <w:sz w:val="16"/>
                <w:szCs w:val="16"/>
                <w:lang w:val="en-US"/>
              </w:rPr>
              <w:lastRenderedPageBreak/>
              <w:t>utilized solely for repair purposes,</w:t>
            </w:r>
          </w:p>
          <w:p w14:paraId="187DEE5B" w14:textId="77777777" w:rsidR="003B5C39" w:rsidRPr="003B5C39" w:rsidRDefault="003B5C39" w:rsidP="003B5C39">
            <w:pPr>
              <w:pStyle w:val="Bezodstpw"/>
              <w:numPr>
                <w:ilvl w:val="1"/>
                <w:numId w:val="16"/>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recording of software on computer carriers, -  </w:t>
            </w:r>
          </w:p>
          <w:p w14:paraId="322DDFB8" w14:textId="77777777" w:rsidR="003B5C39" w:rsidRPr="003B5C39" w:rsidRDefault="003B5C39" w:rsidP="003B5C39">
            <w:pPr>
              <w:pStyle w:val="Bezodstpw"/>
              <w:numPr>
                <w:ilvl w:val="1"/>
                <w:numId w:val="16"/>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introduction of and recording of software in the memory of a computer and other microprocessor devices,</w:t>
            </w:r>
          </w:p>
          <w:p w14:paraId="24EC5456" w14:textId="77777777" w:rsidR="003B5C39" w:rsidRPr="003B5C39" w:rsidRDefault="003B5C39" w:rsidP="003B5C39">
            <w:pPr>
              <w:pStyle w:val="Bezodstpw"/>
              <w:numPr>
                <w:ilvl w:val="1"/>
                <w:numId w:val="16"/>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duplication of the documentation in an unlimited number of copies on all carriers, </w:t>
            </w:r>
          </w:p>
          <w:p w14:paraId="196C2D74" w14:textId="77777777" w:rsidR="003B5C39" w:rsidRPr="003B5C39" w:rsidRDefault="003B5C39" w:rsidP="003B5C39">
            <w:pPr>
              <w:pStyle w:val="Bezodstpw"/>
              <w:numPr>
                <w:ilvl w:val="1"/>
                <w:numId w:val="16"/>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replacement of any carriers on which the documentation or the software have been recorded and transfer of the documentation or the software to the memory of computers and computer network servers,</w:t>
            </w:r>
          </w:p>
          <w:p w14:paraId="6618762F" w14:textId="77777777" w:rsidR="003B5C39" w:rsidRPr="003B5C39" w:rsidRDefault="003B5C39" w:rsidP="003B5C39">
            <w:pPr>
              <w:pStyle w:val="Bezodstpw"/>
              <w:numPr>
                <w:ilvl w:val="0"/>
                <w:numId w:val="16"/>
              </w:numPr>
              <w:spacing w:after="120"/>
              <w:ind w:hanging="720"/>
              <w:jc w:val="both"/>
              <w:rPr>
                <w:rFonts w:ascii="Trebuchet MS" w:hAnsi="Trebuchet MS"/>
                <w:color w:val="000000" w:themeColor="text1"/>
                <w:sz w:val="16"/>
                <w:szCs w:val="16"/>
                <w:lang w:val="en-US"/>
              </w:rPr>
            </w:pPr>
            <w:r w:rsidRPr="003B5C39">
              <w:rPr>
                <w:rFonts w:ascii="Trebuchet MS" w:hAnsi="Trebuchet MS" w:cs="Calibri"/>
                <w:color w:val="000000" w:themeColor="text1"/>
                <w:sz w:val="16"/>
                <w:szCs w:val="16"/>
                <w:lang w:val="en-US"/>
              </w:rPr>
              <w:t>The granted license also covers any changes and updates introduced by the Contractor in the documentation and the software in the guarantee period.</w:t>
            </w:r>
          </w:p>
          <w:p w14:paraId="537AC802" w14:textId="121E11E5" w:rsidR="003B5C39" w:rsidRPr="003B5C39" w:rsidRDefault="003B5C39" w:rsidP="003B5C39">
            <w:pPr>
              <w:pStyle w:val="Bezodstpw"/>
              <w:numPr>
                <w:ilvl w:val="0"/>
                <w:numId w:val="16"/>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obligations and consents mentioned in section 40-42 above are granted by the Contractor as part of the services for the remuneration mentioned in §4 section 1 of the Agreement </w:t>
            </w:r>
          </w:p>
          <w:p w14:paraId="26A14633" w14:textId="140EDB5C"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1902212E" w14:textId="01BFA381"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2FF02B69" w14:textId="2BBE20AF"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37F89345" w14:textId="563692A9"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06A53A02" w14:textId="0BAF25B0"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594584F0" w14:textId="5B09C746"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212EAB56" w14:textId="166FD318" w:rsidR="003B5C39" w:rsidRPr="003B5C39" w:rsidRDefault="003B5C39" w:rsidP="003B5C39">
            <w:pPr>
              <w:pStyle w:val="Bezodstpw"/>
              <w:spacing w:after="120"/>
              <w:ind w:left="720"/>
              <w:jc w:val="both"/>
              <w:rPr>
                <w:rFonts w:ascii="Trebuchet MS" w:hAnsi="Trebuchet MS" w:cs="Calibri"/>
                <w:color w:val="000000" w:themeColor="text1"/>
                <w:sz w:val="16"/>
                <w:szCs w:val="16"/>
                <w:lang w:val="en-US"/>
              </w:rPr>
            </w:pPr>
          </w:p>
          <w:p w14:paraId="5B01F2D2" w14:textId="77777777" w:rsidR="003B5C39" w:rsidRPr="003B5C39" w:rsidRDefault="003B5C39" w:rsidP="003B5C39">
            <w:pPr>
              <w:pStyle w:val="Bezodstpw"/>
              <w:spacing w:after="120"/>
              <w:ind w:left="720"/>
              <w:jc w:val="both"/>
              <w:rPr>
                <w:color w:val="000000" w:themeColor="text1"/>
                <w:sz w:val="16"/>
                <w:szCs w:val="16"/>
                <w:lang w:val="en-US"/>
              </w:rPr>
            </w:pPr>
          </w:p>
          <w:p w14:paraId="2857D3E3"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 4</w:t>
            </w:r>
          </w:p>
          <w:p w14:paraId="4C68792A"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Remuneration</w:t>
            </w:r>
          </w:p>
          <w:p w14:paraId="5EFD27F5" w14:textId="77777777" w:rsidR="003B5C39" w:rsidRPr="003B5C39" w:rsidRDefault="003B5C39" w:rsidP="003B5C39">
            <w:pPr>
              <w:pStyle w:val="Bezodstpw"/>
              <w:ind w:left="709" w:hanging="709"/>
              <w:jc w:val="both"/>
              <w:rPr>
                <w:rFonts w:ascii="Trebuchet MS" w:hAnsi="Trebuchet MS" w:cs="Calibri"/>
                <w:color w:val="000000" w:themeColor="text1"/>
                <w:sz w:val="16"/>
                <w:szCs w:val="16"/>
                <w:lang w:val="en-US"/>
              </w:rPr>
            </w:pPr>
          </w:p>
          <w:p w14:paraId="30F2CAD4" w14:textId="77777777" w:rsidR="003B5C39" w:rsidRPr="003B5C39" w:rsidRDefault="003B5C39" w:rsidP="003B5C39">
            <w:pPr>
              <w:pStyle w:val="Bezodstpw"/>
              <w:numPr>
                <w:ilvl w:val="0"/>
                <w:numId w:val="17"/>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For due performance of the Subject Matter of the Agreement, the Ordering Party shall pay remuneration to the Contractor in the net amount of: ……………. PLN/EUR(in words): ("</w:t>
            </w:r>
            <w:r w:rsidRPr="003B5C39">
              <w:rPr>
                <w:rFonts w:ascii="Trebuchet MS" w:hAnsi="Trebuchet MS" w:cs="Calibri"/>
                <w:b/>
                <w:color w:val="000000" w:themeColor="text1"/>
                <w:sz w:val="16"/>
                <w:szCs w:val="16"/>
                <w:lang w:val="en-US"/>
              </w:rPr>
              <w:t>Price</w:t>
            </w:r>
            <w:r w:rsidRPr="003B5C39">
              <w:rPr>
                <w:rFonts w:ascii="Trebuchet MS" w:hAnsi="Trebuchet MS" w:cs="Calibri"/>
                <w:color w:val="000000" w:themeColor="text1"/>
                <w:sz w:val="16"/>
                <w:szCs w:val="16"/>
                <w:lang w:val="en-US"/>
              </w:rPr>
              <w:t>").</w:t>
            </w:r>
          </w:p>
          <w:p w14:paraId="6D5C0546" w14:textId="77777777" w:rsidR="003B5C39" w:rsidRPr="003B5C39" w:rsidRDefault="003B5C39" w:rsidP="003B5C39">
            <w:pPr>
              <w:pStyle w:val="Bezodstpw"/>
              <w:numPr>
                <w:ilvl w:val="0"/>
                <w:numId w:val="17"/>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The price increased by due VAT tax shall amount to PLN/EUR...........................(in words:.....................................................................Polish zlotys/Euro).</w:t>
            </w:r>
          </w:p>
          <w:p w14:paraId="7E433B99" w14:textId="77777777" w:rsidR="003B5C39" w:rsidRPr="003B5C39" w:rsidRDefault="003B5C39" w:rsidP="003B5C39">
            <w:pPr>
              <w:pStyle w:val="Bezodstpw"/>
              <w:numPr>
                <w:ilvl w:val="0"/>
                <w:numId w:val="17"/>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The price referred to above is defined as a fixed (lump-sum) price – not subject to change. This price takes account of any costs incurred by the Contractor for the purpose of due performance of the Agreement, and includes the Contractor's provision of all services and obligations as specified in the Agreement and exhausts entirely any claims of the Contractor and any persons he uses towards the Ordering Party  for due performance of the Agreement.</w:t>
            </w:r>
          </w:p>
          <w:p w14:paraId="74524F72" w14:textId="77777777" w:rsidR="003B5C39" w:rsidRPr="003B5C39" w:rsidRDefault="003B5C39" w:rsidP="003B5C39">
            <w:pPr>
              <w:pStyle w:val="Bezodstpw"/>
              <w:numPr>
                <w:ilvl w:val="0"/>
                <w:numId w:val="17"/>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Payment of the price shall be based on VAT invoices, in the following parts:</w:t>
            </w:r>
          </w:p>
          <w:p w14:paraId="14BEB3CA" w14:textId="77777777" w:rsidR="003B5C39" w:rsidRPr="003B5C39" w:rsidRDefault="003B5C39" w:rsidP="003B5C39">
            <w:pPr>
              <w:pStyle w:val="Bezodstpw"/>
              <w:numPr>
                <w:ilvl w:val="1"/>
                <w:numId w:val="17"/>
              </w:numPr>
              <w:spacing w:after="120"/>
              <w:ind w:hanging="731"/>
              <w:jc w:val="both"/>
              <w:rPr>
                <w:rFonts w:ascii="Trebuchet MS" w:hAnsi="Trebuchet MS"/>
                <w:color w:val="000000" w:themeColor="text1"/>
                <w:sz w:val="16"/>
                <w:szCs w:val="16"/>
                <w:lang w:val="en-US"/>
              </w:rPr>
            </w:pPr>
            <w:r w:rsidRPr="003B5C39">
              <w:rPr>
                <w:rFonts w:ascii="Trebuchet MS" w:hAnsi="Trebuchet MS" w:cs="Calibri"/>
                <w:color w:val="000000" w:themeColor="text1"/>
                <w:sz w:val="16"/>
                <w:szCs w:val="16"/>
                <w:lang w:val="en-US"/>
              </w:rPr>
              <w:t xml:space="preserve">30% Net Price + VAT (Advance payment for costs related to the performance of the Agreement) - within 7 days of signing the Agreement, on the basis of proforma </w:t>
            </w:r>
            <w:r w:rsidRPr="003B5C39">
              <w:rPr>
                <w:rFonts w:ascii="Trebuchet MS" w:hAnsi="Trebuchet MS" w:cs="Calibri"/>
                <w:color w:val="000000" w:themeColor="text1"/>
                <w:sz w:val="16"/>
                <w:szCs w:val="16"/>
                <w:lang w:val="en-US"/>
              </w:rPr>
              <w:lastRenderedPageBreak/>
              <w:t xml:space="preserve">invoices and advance invoices issued by the </w:t>
            </w:r>
            <w:proofErr w:type="spellStart"/>
            <w:r w:rsidRPr="003B5C39">
              <w:rPr>
                <w:rFonts w:ascii="Trebuchet MS" w:hAnsi="Trebuchet MS" w:cs="Calibri"/>
                <w:color w:val="000000" w:themeColor="text1"/>
                <w:sz w:val="16"/>
                <w:szCs w:val="16"/>
                <w:lang w:val="en-US"/>
              </w:rPr>
              <w:t>Contractor;To</w:t>
            </w:r>
            <w:proofErr w:type="spellEnd"/>
            <w:r w:rsidRPr="003B5C39">
              <w:rPr>
                <w:rFonts w:ascii="Trebuchet MS" w:hAnsi="Trebuchet MS" w:cs="Calibri"/>
                <w:color w:val="000000" w:themeColor="text1"/>
                <w:sz w:val="16"/>
                <w:szCs w:val="16"/>
                <w:lang w:val="en-US"/>
              </w:rPr>
              <w:t xml:space="preserve"> be defined </w:t>
            </w:r>
          </w:p>
          <w:p w14:paraId="73040B18" w14:textId="77777777" w:rsidR="003B5C39" w:rsidRPr="003B5C39" w:rsidRDefault="003B5C39" w:rsidP="003B5C39">
            <w:pPr>
              <w:pStyle w:val="Bezodstpw"/>
              <w:numPr>
                <w:ilvl w:val="1"/>
                <w:numId w:val="17"/>
              </w:numPr>
              <w:spacing w:after="120"/>
              <w:ind w:hanging="731"/>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50% of the net price + VAT, after signing the delivery acceptance protocol without reservations by the Ordering Party (§2 section 15 of the Agreement);</w:t>
            </w:r>
          </w:p>
          <w:p w14:paraId="7D2A9931" w14:textId="77777777" w:rsidR="003B5C39" w:rsidRPr="003B5C39" w:rsidRDefault="003B5C39" w:rsidP="003B5C39">
            <w:pPr>
              <w:pStyle w:val="Bezodstpw"/>
              <w:numPr>
                <w:ilvl w:val="1"/>
                <w:numId w:val="17"/>
              </w:numPr>
              <w:spacing w:after="120"/>
              <w:ind w:hanging="731"/>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20% of the net price + VAT, after signing without reservations by the Ordering Party, the protocol referred to in paragraph 27 or 31 of the Agreement.</w:t>
            </w:r>
          </w:p>
          <w:p w14:paraId="6643E835" w14:textId="77777777" w:rsidR="003B5C39" w:rsidRPr="003B5C39" w:rsidRDefault="003B5C39" w:rsidP="003B5C39">
            <w:pPr>
              <w:pStyle w:val="Bezodstpw"/>
              <w:numPr>
                <w:ilvl w:val="0"/>
                <w:numId w:val="17"/>
              </w:numPr>
              <w:spacing w:after="120"/>
              <w:ind w:left="709" w:hanging="709"/>
              <w:jc w:val="both"/>
              <w:rPr>
                <w:rFonts w:ascii="Trebuchet MS" w:hAnsi="Trebuchet MS"/>
                <w:color w:val="000000" w:themeColor="text1"/>
                <w:sz w:val="16"/>
                <w:szCs w:val="16"/>
                <w:lang w:val="en-US"/>
              </w:rPr>
            </w:pPr>
            <w:r w:rsidRPr="003B5C39">
              <w:rPr>
                <w:rFonts w:ascii="Trebuchet MS" w:hAnsi="Trebuchet MS" w:cs="Calibri"/>
                <w:color w:val="000000" w:themeColor="text1"/>
                <w:sz w:val="16"/>
                <w:szCs w:val="16"/>
                <w:lang w:val="en-US"/>
              </w:rPr>
              <w:t xml:space="preserve">Subject to the next section, payment of particular parts of the Price shall be made by a bank transfer to the bank account specified by the Contractor, each time within 7 calendar days from the date of delivering the complete set of the documents as well as the properly issued VAT invoice to the Ordering Party. The day of payment of the price shall be deemed the date of charging the Ordering Party's bank account with the price. The Ordering Party has the right to withhold payment, if the Contractor has indicated a different bank account in the VAT invoice than the one disclosed on the so-called white list of VAT payers (the Contractor shall be authorized to demand payment only after introducing the respective correction to the VAT invoice). </w:t>
            </w:r>
          </w:p>
          <w:p w14:paraId="56301963" w14:textId="77777777" w:rsidR="003B5C39" w:rsidRPr="003B5C39" w:rsidRDefault="003B5C39" w:rsidP="003B5C39">
            <w:pPr>
              <w:pStyle w:val="Bezodstpw"/>
              <w:numPr>
                <w:ilvl w:val="0"/>
                <w:numId w:val="17"/>
              </w:numPr>
              <w:spacing w:after="120"/>
              <w:ind w:left="709" w:hanging="709"/>
              <w:jc w:val="both"/>
              <w:rPr>
                <w:rFonts w:ascii="Trebuchet MS" w:hAnsi="Trebuchet MS"/>
                <w:color w:val="000000" w:themeColor="text1"/>
                <w:sz w:val="16"/>
                <w:szCs w:val="16"/>
                <w:lang w:val="en-US"/>
              </w:rPr>
            </w:pPr>
            <w:r w:rsidRPr="003B5C39">
              <w:rPr>
                <w:rFonts w:ascii="Trebuchet MS" w:hAnsi="Trebuchet MS" w:cs="Calibri"/>
                <w:color w:val="000000" w:themeColor="text1"/>
                <w:sz w:val="16"/>
                <w:szCs w:val="16"/>
                <w:lang w:val="en-US"/>
              </w:rPr>
              <w:t xml:space="preserve">The parties can jointly agree that payment of particular parts of the Contractor's remuneration can be made with the use of a bank letter of credit. In the case of such common will, the Parties shall agree in writing the detailed terms of making such payments within 7 days from signing the Agreement. </w:t>
            </w:r>
          </w:p>
          <w:p w14:paraId="0E4AC688" w14:textId="77777777" w:rsidR="003B5C39" w:rsidRPr="003B5C39" w:rsidRDefault="003B5C39" w:rsidP="003B5C39">
            <w:pPr>
              <w:pStyle w:val="Bezodstpw"/>
              <w:numPr>
                <w:ilvl w:val="0"/>
                <w:numId w:val="17"/>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The Ordering Party states that is a registered VAT payer.</w:t>
            </w:r>
          </w:p>
          <w:p w14:paraId="65AF0188" w14:textId="77777777" w:rsidR="003B5C39" w:rsidRPr="003B5C39" w:rsidRDefault="003B5C39" w:rsidP="003B5C39">
            <w:pPr>
              <w:pStyle w:val="Bezodstpw"/>
              <w:numPr>
                <w:ilvl w:val="0"/>
                <w:numId w:val="17"/>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Contractor's remuneration shall be co-financed from the funds of the European Regional Development Fund within the Smart Development 2014-2020 Operational </w:t>
            </w:r>
            <w:proofErr w:type="spellStart"/>
            <w:r w:rsidRPr="003B5C39">
              <w:rPr>
                <w:rFonts w:ascii="Trebuchet MS" w:hAnsi="Trebuchet MS" w:cs="Calibri"/>
                <w:color w:val="000000" w:themeColor="text1"/>
                <w:sz w:val="16"/>
                <w:szCs w:val="16"/>
                <w:lang w:val="en-US"/>
              </w:rPr>
              <w:t>Programme</w:t>
            </w:r>
            <w:proofErr w:type="spellEnd"/>
            <w:r w:rsidRPr="003B5C39">
              <w:rPr>
                <w:rFonts w:ascii="Trebuchet MS" w:hAnsi="Trebuchet MS" w:cs="Calibri"/>
                <w:color w:val="000000" w:themeColor="text1"/>
                <w:sz w:val="16"/>
                <w:szCs w:val="16"/>
                <w:lang w:val="en-US"/>
              </w:rPr>
              <w:t xml:space="preserve"> Measure 2.1 Support for Investment in R+D Infrastructure of Enterprises.</w:t>
            </w:r>
          </w:p>
          <w:p w14:paraId="05DAAC1B" w14:textId="77777777" w:rsidR="003B5C39" w:rsidRPr="003B5C39" w:rsidRDefault="003B5C39" w:rsidP="003B5C39">
            <w:pPr>
              <w:pStyle w:val="Bezodstpw"/>
              <w:numPr>
                <w:ilvl w:val="0"/>
                <w:numId w:val="17"/>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Any transfer of any liabilities owed to the Contractor from the Ordering Party under the performance of the Agreement requires a prior written consent of the Ordering Party, under pain of invalidity. </w:t>
            </w:r>
          </w:p>
          <w:p w14:paraId="3109384A" w14:textId="77777777" w:rsidR="003B5C39" w:rsidRPr="003B5C39" w:rsidRDefault="003B5C39" w:rsidP="003B5C39">
            <w:pPr>
              <w:pStyle w:val="Bezodstpw"/>
              <w:numPr>
                <w:ilvl w:val="0"/>
                <w:numId w:val="17"/>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In the case final non-performance of the Agreement (e.g. as a result a withdrawal from the Agreement by the Ordering Party) the Contractor shall be obliged to return all benefits obtained from the Ordering Party (in particular any already paid parts of the price)</w:t>
            </w:r>
          </w:p>
          <w:p w14:paraId="49C1365D" w14:textId="281DB0FA" w:rsidR="003B5C39" w:rsidRPr="003B5C39" w:rsidRDefault="003B5C39" w:rsidP="003B5C39">
            <w:pPr>
              <w:pStyle w:val="Bezodstpw"/>
              <w:jc w:val="both"/>
              <w:rPr>
                <w:rFonts w:ascii="Trebuchet MS" w:hAnsi="Trebuchet MS" w:cs="Calibri"/>
                <w:color w:val="000000" w:themeColor="text1"/>
                <w:sz w:val="16"/>
                <w:szCs w:val="16"/>
                <w:lang w:val="en-US"/>
              </w:rPr>
            </w:pPr>
          </w:p>
          <w:p w14:paraId="161B2A1C" w14:textId="2B2B2BFF" w:rsidR="003B5C39" w:rsidRPr="003B5C39" w:rsidRDefault="003B5C39" w:rsidP="003B5C39">
            <w:pPr>
              <w:pStyle w:val="Bezodstpw"/>
              <w:jc w:val="both"/>
              <w:rPr>
                <w:rFonts w:ascii="Trebuchet MS" w:hAnsi="Trebuchet MS" w:cs="Calibri"/>
                <w:color w:val="000000" w:themeColor="text1"/>
                <w:sz w:val="16"/>
                <w:szCs w:val="16"/>
                <w:lang w:val="en-US"/>
              </w:rPr>
            </w:pPr>
          </w:p>
          <w:p w14:paraId="3243957A" w14:textId="65CA39DE" w:rsidR="003B5C39" w:rsidRPr="003B5C39" w:rsidRDefault="003B5C39" w:rsidP="003B5C39">
            <w:pPr>
              <w:pStyle w:val="Bezodstpw"/>
              <w:jc w:val="both"/>
              <w:rPr>
                <w:rFonts w:ascii="Trebuchet MS" w:hAnsi="Trebuchet MS" w:cs="Calibri"/>
                <w:color w:val="000000" w:themeColor="text1"/>
                <w:sz w:val="16"/>
                <w:szCs w:val="16"/>
                <w:lang w:val="en-US"/>
              </w:rPr>
            </w:pPr>
          </w:p>
          <w:p w14:paraId="1A1ADD9B" w14:textId="13B442A0" w:rsidR="003B5C39" w:rsidRPr="003B5C39" w:rsidRDefault="003B5C39" w:rsidP="003B5C39">
            <w:pPr>
              <w:pStyle w:val="Bezodstpw"/>
              <w:jc w:val="both"/>
              <w:rPr>
                <w:rFonts w:ascii="Trebuchet MS" w:hAnsi="Trebuchet MS" w:cs="Calibri"/>
                <w:color w:val="000000" w:themeColor="text1"/>
                <w:sz w:val="16"/>
                <w:szCs w:val="16"/>
                <w:lang w:val="en-US"/>
              </w:rPr>
            </w:pPr>
          </w:p>
          <w:p w14:paraId="056CBA43" w14:textId="3732506A" w:rsidR="003B5C39" w:rsidRPr="003B5C39" w:rsidRDefault="003B5C39" w:rsidP="003B5C39">
            <w:pPr>
              <w:pStyle w:val="Bezodstpw"/>
              <w:jc w:val="both"/>
              <w:rPr>
                <w:rFonts w:ascii="Trebuchet MS" w:hAnsi="Trebuchet MS" w:cs="Calibri"/>
                <w:color w:val="000000" w:themeColor="text1"/>
                <w:sz w:val="16"/>
                <w:szCs w:val="16"/>
                <w:lang w:val="en-US"/>
              </w:rPr>
            </w:pPr>
          </w:p>
          <w:p w14:paraId="2043D591" w14:textId="6564D418" w:rsidR="003B5C39" w:rsidRPr="003B5C39" w:rsidRDefault="003B5C39" w:rsidP="003B5C39">
            <w:pPr>
              <w:pStyle w:val="Bezodstpw"/>
              <w:jc w:val="both"/>
              <w:rPr>
                <w:rFonts w:ascii="Trebuchet MS" w:hAnsi="Trebuchet MS" w:cs="Calibri"/>
                <w:color w:val="000000" w:themeColor="text1"/>
                <w:sz w:val="16"/>
                <w:szCs w:val="16"/>
                <w:lang w:val="en-US"/>
              </w:rPr>
            </w:pPr>
          </w:p>
          <w:p w14:paraId="6829944D"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144F7291"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 5</w:t>
            </w:r>
          </w:p>
          <w:p w14:paraId="46EAE3EA"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Guarantee and implied warranty</w:t>
            </w:r>
          </w:p>
          <w:p w14:paraId="3C366D89"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0F14FF55" w14:textId="77777777" w:rsidR="003B5C39" w:rsidRPr="003B5C39" w:rsidRDefault="003B5C39" w:rsidP="003B5C39">
            <w:pPr>
              <w:pStyle w:val="Bezodstpw"/>
              <w:numPr>
                <w:ilvl w:val="0"/>
                <w:numId w:val="18"/>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 grants a quality guarantee for the period of … months (consistent with the content of the Contractor's Offer). The period of the implied warranty for defects is equal to the period of the granted quality guarantee. </w:t>
            </w:r>
          </w:p>
          <w:p w14:paraId="33941C33"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lastRenderedPageBreak/>
              <w:t xml:space="preserve">The quality guarantee and the defects warranty period begins from the date of the Ordering Party signing the Acceptance Protocol mentioned in § 2 section 27 or 31 of the Agreement. </w:t>
            </w:r>
          </w:p>
          <w:p w14:paraId="540A8C78"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The guarantor's duties are served by the Contractor, provided that the Contractor may order the performance of guarantee repairs to a different professional entity, at their own liability and at their own cost. In the quality guarantee period, the Contractor shall be obliged to remove any arising defects and damages to the Position free of charge, that is repair or replace free of charge any elements of the Position which prove defective in the guarantee period, i.e. deteriorated or damaged as a result of the application of defective materials, incorrect design, incomplete efficiency, faulty performance. The guarantee covers in particular the Position's defects resulting from material and manufacturing defects and does not include operator errors or damages due to improper use.</w:t>
            </w:r>
          </w:p>
          <w:p w14:paraId="33BBBD6C" w14:textId="77777777" w:rsidR="003B5C39" w:rsidRPr="003B5C39" w:rsidRDefault="003B5C39" w:rsidP="003B5C39">
            <w:pPr>
              <w:pStyle w:val="Bezodstpw"/>
              <w:numPr>
                <w:ilvl w:val="0"/>
                <w:numId w:val="18"/>
              </w:numPr>
              <w:spacing w:after="120"/>
              <w:ind w:left="709" w:hanging="709"/>
              <w:jc w:val="both"/>
              <w:rPr>
                <w:rFonts w:ascii="Trebuchet MS" w:hAnsi="Trebuchet MS"/>
                <w:color w:val="000000" w:themeColor="text1"/>
                <w:sz w:val="16"/>
                <w:szCs w:val="16"/>
                <w:lang w:val="en-US"/>
              </w:rPr>
            </w:pPr>
            <w:r w:rsidRPr="003B5C39">
              <w:rPr>
                <w:rFonts w:ascii="Trebuchet MS" w:hAnsi="Trebuchet MS" w:cs="Calibri"/>
                <w:color w:val="000000" w:themeColor="text1"/>
                <w:sz w:val="16"/>
                <w:szCs w:val="16"/>
                <w:lang w:val="en-US"/>
              </w:rPr>
              <w:t>The Parties agree that repairs within the quality guarantee shall be made if possible at the place selected by the Contractor, to which the Ordering Party shall be obliged to deliver the defective element of the Subject Matter of the Agreement. The cost of sending the faulty element shall be borne by the Ordering Party; the cost of sending it back – by the Contractor. Before sending the faulty part, the Contractor shall provide to the Ordering Party all the information necessary to determine and send the faulty part.</w:t>
            </w:r>
          </w:p>
          <w:p w14:paraId="445EAC4E"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 the event of no possibility to make the repair using the method described in the previous section (the Ordering Party's decision), the repair shall be made at the Position's location. Any costs of the service workers' travel, accommodation and return as well as the costs of transport of materials for the repair shall be borne  by the Contractor, unless the Parties decide otherwise. </w:t>
            </w:r>
          </w:p>
          <w:p w14:paraId="7F04FE87"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The Parties unanimously decide that the Contractor is obliged to begin removing the defects in the Position - disclosed in the quality guarantee period, within 3 days from the date of delivery of the notification made by the Ordering Party by e-mail  to the address:</w:t>
            </w:r>
            <w:r w:rsidRPr="003B5C39">
              <w:rPr>
                <w:color w:val="000000" w:themeColor="text1"/>
                <w:sz w:val="16"/>
                <w:szCs w:val="16"/>
                <w:lang w:val="en-US"/>
              </w:rPr>
              <w:t xml:space="preserve"> </w:t>
            </w:r>
          </w:p>
          <w:p w14:paraId="7DA58B35" w14:textId="2A03136E"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 declares that the period of each warranty repair will not exceed 14 from the date of delivery of the notification referred to in paragraph 6 of this paragraph. The Contractor's delay in this regard can only be justified by events being force majeure events. Should the Contractor fail to remove the Position's defects in the above indicated time, the Ordering Party can remove them alone or order their removal to a third party - at the expense and risk of the Contractor (without authorization of the court). </w:t>
            </w:r>
          </w:p>
          <w:p w14:paraId="52DA6E5B"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 the case that the element's defects prevents the functioning of the whole Position, the guarantee period of the whole Subject Matter of the Agreement shall be extended by the period from the date of reporting the defect to the date of removing it. </w:t>
            </w:r>
          </w:p>
          <w:p w14:paraId="20C88DE0"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 the case of discrepant positions as to the existence and the scope of qualitative defects, the Parties can commission an independent expert to prepare an expert's report. The cost of this expert's report shall be borne by the Party whose position is </w:t>
            </w:r>
            <w:r w:rsidRPr="003B5C39">
              <w:rPr>
                <w:rFonts w:ascii="Trebuchet MS" w:hAnsi="Trebuchet MS" w:cs="Calibri"/>
                <w:color w:val="000000" w:themeColor="text1"/>
                <w:sz w:val="16"/>
                <w:szCs w:val="16"/>
                <w:lang w:val="en-US"/>
              </w:rPr>
              <w:lastRenderedPageBreak/>
              <w:t>not confirmed by the expert's report. When the Parties fail to agree the person of a common, independent expert within 14 days, then the right to choose the expert shall be vested in the Ordering Party. When the completed expert's report confirms the Ordering Party's position, then the Contractor shall be obliged to return the total cost of preparing the expert's report to the Ordering Party.</w:t>
            </w:r>
            <w:r w:rsidRPr="003B5C39">
              <w:rPr>
                <w:color w:val="000000" w:themeColor="text1"/>
                <w:sz w:val="16"/>
                <w:szCs w:val="16"/>
                <w:lang w:val="en-US"/>
              </w:rPr>
              <w:t xml:space="preserve"> </w:t>
            </w:r>
          </w:p>
          <w:p w14:paraId="48F784AB"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Acceptance of the Position according to provisions of the Agreement shall not exempt the Contractor from any claims under the implied warranty or the quality guarantee. </w:t>
            </w:r>
          </w:p>
          <w:p w14:paraId="5AA97A19"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Parties unanimously confirm that the independent document confirming grant of the quality guarantee is the Agreement. </w:t>
            </w:r>
          </w:p>
          <w:p w14:paraId="32BDF317" w14:textId="77777777" w:rsidR="003B5C39" w:rsidRPr="003B5C39" w:rsidRDefault="003B5C39" w:rsidP="003B5C39">
            <w:pPr>
              <w:pStyle w:val="Bezodstpw"/>
              <w:numPr>
                <w:ilvl w:val="0"/>
                <w:numId w:val="18"/>
              </w:numPr>
              <w:spacing w:after="120"/>
              <w:ind w:left="709" w:hanging="709"/>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The Contractor guarantees to the Ordering Party delivery of spare parts for 10 years after the final acceptance. When a part is not available on the market at the moment of the order, the Contractor must deliver a part with the same functional and consistent properties.</w:t>
            </w:r>
          </w:p>
          <w:p w14:paraId="3C23834F"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After the end of the period of the quality guarantee period, the Contractor shall ensure paid servicing for the period of at least 5 years after the guarantee period. </w:t>
            </w:r>
          </w:p>
          <w:p w14:paraId="39715241"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olor w:val="000000" w:themeColor="text1"/>
                <w:sz w:val="16"/>
                <w:szCs w:val="16"/>
                <w:lang w:val="en-US"/>
              </w:rPr>
              <w:t>The quality guarantee does not cover any parts subject to normal wear and tear (belts, gaskets, contact rings, brushes, generally parts in contact with the wire, blades) unless their damage is not a result of ordinary wear and tear.</w:t>
            </w:r>
          </w:p>
          <w:p w14:paraId="4B6D5850" w14:textId="77777777" w:rsidR="003B5C39" w:rsidRPr="003B5C39" w:rsidRDefault="003B5C39" w:rsidP="003B5C39">
            <w:pPr>
              <w:pStyle w:val="Bezodstpw"/>
              <w:numPr>
                <w:ilvl w:val="0"/>
                <w:numId w:val="18"/>
              </w:numPr>
              <w:spacing w:after="120"/>
              <w:ind w:left="709" w:hanging="709"/>
              <w:jc w:val="both"/>
              <w:rPr>
                <w:color w:val="000000" w:themeColor="text1"/>
                <w:sz w:val="16"/>
                <w:szCs w:val="16"/>
                <w:lang w:val="en-US"/>
              </w:rPr>
            </w:pPr>
            <w:r w:rsidRPr="003B5C39">
              <w:rPr>
                <w:rFonts w:ascii="Trebuchet MS" w:hAnsi="Trebuchet MS"/>
                <w:color w:val="000000" w:themeColor="text1"/>
                <w:sz w:val="16"/>
                <w:szCs w:val="16"/>
                <w:lang w:val="en-US"/>
              </w:rPr>
              <w:t xml:space="preserve">The quality guarantee does not cover defects related to negligence or unintentional use of the Subject Matter of the Agreement by the Ordering Party. </w:t>
            </w:r>
          </w:p>
          <w:p w14:paraId="3CE1C097" w14:textId="77777777" w:rsidR="003B5C39" w:rsidRPr="003B5C39" w:rsidRDefault="003B5C39" w:rsidP="003B5C39">
            <w:pPr>
              <w:pStyle w:val="Bezodstpw"/>
              <w:numPr>
                <w:ilvl w:val="0"/>
                <w:numId w:val="18"/>
              </w:numPr>
              <w:spacing w:after="120"/>
              <w:ind w:left="709" w:hanging="709"/>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If an element of the Subject Matter of the Agreement breaks down (for any reasons not resulting from improper use of the Position) after the warranty period and if such event is outside the normal and standard life of such part, subject to its application, the Parties shall amicably agree the solution to the created problem.</w:t>
            </w:r>
          </w:p>
          <w:p w14:paraId="3BA63E4B" w14:textId="530D3EAC" w:rsidR="003B5C39" w:rsidRPr="003B5C39" w:rsidRDefault="003B5C39" w:rsidP="003B5C39">
            <w:pPr>
              <w:pStyle w:val="Bezodstpw"/>
              <w:jc w:val="both"/>
              <w:rPr>
                <w:rFonts w:ascii="Trebuchet MS" w:hAnsi="Trebuchet MS" w:cs="Calibri"/>
                <w:color w:val="000000" w:themeColor="text1"/>
                <w:sz w:val="16"/>
                <w:szCs w:val="16"/>
                <w:lang w:val="en-US"/>
              </w:rPr>
            </w:pPr>
          </w:p>
          <w:p w14:paraId="3E2A32E9" w14:textId="73EFFA18" w:rsidR="003B5C39" w:rsidRPr="003B5C39" w:rsidRDefault="003B5C39" w:rsidP="003B5C39">
            <w:pPr>
              <w:pStyle w:val="Bezodstpw"/>
              <w:jc w:val="both"/>
              <w:rPr>
                <w:rFonts w:ascii="Trebuchet MS" w:hAnsi="Trebuchet MS" w:cs="Calibri"/>
                <w:color w:val="000000" w:themeColor="text1"/>
                <w:sz w:val="16"/>
                <w:szCs w:val="16"/>
                <w:lang w:val="en-US"/>
              </w:rPr>
            </w:pPr>
          </w:p>
          <w:p w14:paraId="585A68AC" w14:textId="1F6E755D" w:rsidR="003B5C39" w:rsidRPr="003B5C39" w:rsidRDefault="003B5C39" w:rsidP="003B5C39">
            <w:pPr>
              <w:pStyle w:val="Bezodstpw"/>
              <w:jc w:val="both"/>
              <w:rPr>
                <w:rFonts w:ascii="Trebuchet MS" w:hAnsi="Trebuchet MS" w:cs="Calibri"/>
                <w:color w:val="000000" w:themeColor="text1"/>
                <w:sz w:val="16"/>
                <w:szCs w:val="16"/>
                <w:lang w:val="en-US"/>
              </w:rPr>
            </w:pPr>
          </w:p>
          <w:p w14:paraId="6B993352" w14:textId="6F52B604" w:rsidR="003B5C39" w:rsidRPr="003B5C39" w:rsidRDefault="003B5C39" w:rsidP="003B5C39">
            <w:pPr>
              <w:pStyle w:val="Bezodstpw"/>
              <w:jc w:val="both"/>
              <w:rPr>
                <w:rFonts w:ascii="Trebuchet MS" w:hAnsi="Trebuchet MS" w:cs="Calibri"/>
                <w:color w:val="000000" w:themeColor="text1"/>
                <w:sz w:val="16"/>
                <w:szCs w:val="16"/>
                <w:lang w:val="en-US"/>
              </w:rPr>
            </w:pPr>
          </w:p>
          <w:p w14:paraId="531DA094" w14:textId="32A6219D" w:rsidR="003B5C39" w:rsidRPr="003B5C39" w:rsidRDefault="003B5C39" w:rsidP="003B5C39">
            <w:pPr>
              <w:pStyle w:val="Bezodstpw"/>
              <w:jc w:val="both"/>
              <w:rPr>
                <w:rFonts w:ascii="Trebuchet MS" w:hAnsi="Trebuchet MS" w:cs="Calibri"/>
                <w:color w:val="000000" w:themeColor="text1"/>
                <w:sz w:val="16"/>
                <w:szCs w:val="16"/>
                <w:lang w:val="en-US"/>
              </w:rPr>
            </w:pPr>
          </w:p>
          <w:p w14:paraId="2A644154"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73B08A20"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§6.</w:t>
            </w:r>
          </w:p>
          <w:p w14:paraId="56AFE762"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 xml:space="preserve">Contractual penalties  </w:t>
            </w:r>
          </w:p>
          <w:p w14:paraId="354C7AE3" w14:textId="77777777" w:rsidR="003B5C39" w:rsidRPr="003B5C39" w:rsidRDefault="003B5C39" w:rsidP="003B5C39">
            <w:pPr>
              <w:pStyle w:val="Bezodstpw"/>
              <w:spacing w:after="120"/>
              <w:ind w:left="709" w:hanging="709"/>
              <w:jc w:val="both"/>
              <w:rPr>
                <w:rFonts w:ascii="Trebuchet MS" w:hAnsi="Trebuchet MS" w:cs="Calibri"/>
                <w:color w:val="000000" w:themeColor="text1"/>
                <w:sz w:val="16"/>
                <w:szCs w:val="16"/>
                <w:lang w:val="en-US"/>
              </w:rPr>
            </w:pPr>
          </w:p>
          <w:p w14:paraId="5213199A" w14:textId="77777777" w:rsidR="003B5C39" w:rsidRPr="003B5C39" w:rsidRDefault="003B5C39" w:rsidP="003B5C39">
            <w:pPr>
              <w:pStyle w:val="Bezodstpw"/>
              <w:numPr>
                <w:ilvl w:val="0"/>
                <w:numId w:val="19"/>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The Ordering Party has the right to charge the Contractor with a contractual penalty in the event of any Contractor's delay in performance of the Agreement, as compared to the term specified in § 2 sect. 1 of the Agreement, in the amount of 0.5% of the Price mentioned in §4 section 1 of the Agreement, for each started week of delay.</w:t>
            </w:r>
          </w:p>
          <w:p w14:paraId="41C9F932" w14:textId="77777777" w:rsidR="003B5C39" w:rsidRPr="003B5C39" w:rsidRDefault="003B5C39" w:rsidP="003B5C39">
            <w:pPr>
              <w:pStyle w:val="Bezodstpw"/>
              <w:numPr>
                <w:ilvl w:val="0"/>
                <w:numId w:val="19"/>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Ordering Party has the right to charge the Contractor with a contractual penalty in the event of any delay of the Contractor in removing any defects confirmed during the acceptance of the deliveries, the Test and within the quality guarantee as compared to the periods specified respectively in the Agreement, in the amount of 0.5% of the Price </w:t>
            </w:r>
            <w:r w:rsidRPr="003B5C39">
              <w:rPr>
                <w:rFonts w:ascii="Trebuchet MS" w:hAnsi="Trebuchet MS" w:cs="Calibri"/>
                <w:color w:val="000000" w:themeColor="text1"/>
                <w:sz w:val="16"/>
                <w:szCs w:val="16"/>
                <w:lang w:val="en-US"/>
              </w:rPr>
              <w:lastRenderedPageBreak/>
              <w:t>mentioned in §4  section 1 of the Agreement, per each started week of delay in removing the defects.</w:t>
            </w:r>
          </w:p>
          <w:p w14:paraId="7C69BB3E" w14:textId="77777777" w:rsidR="003B5C39" w:rsidRPr="003B5C39" w:rsidRDefault="003B5C39" w:rsidP="003B5C39">
            <w:pPr>
              <w:pStyle w:val="Bezodstpw"/>
              <w:numPr>
                <w:ilvl w:val="0"/>
                <w:numId w:val="19"/>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The contractual penalty from section 1 above can be charged only after the first 2 weeks of the delay (waiting period).</w:t>
            </w:r>
          </w:p>
          <w:p w14:paraId="7F412FAF" w14:textId="77777777" w:rsidR="003B5C39" w:rsidRPr="003B5C39" w:rsidRDefault="003B5C39" w:rsidP="003B5C39">
            <w:pPr>
              <w:pStyle w:val="Bezodstpw"/>
              <w:numPr>
                <w:ilvl w:val="0"/>
                <w:numId w:val="19"/>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 the case the Ordering Party sustains a damage exceeding the amount of the reserved contractual penalty fee and in any other cases of default or improper performance of the Agreement by the Contractor, the Ordering Party can claim damages on general terms resulting from the Polish Civil Code, in excess  of the amount of the reserved contractual penalties. </w:t>
            </w:r>
          </w:p>
          <w:p w14:paraId="02CF37A7" w14:textId="77777777" w:rsidR="003B5C39" w:rsidRPr="003B5C39" w:rsidRDefault="003B5C39" w:rsidP="003B5C39">
            <w:pPr>
              <w:pStyle w:val="Bezodstpw"/>
              <w:numPr>
                <w:ilvl w:val="0"/>
                <w:numId w:val="19"/>
              </w:numPr>
              <w:spacing w:after="120"/>
              <w:ind w:left="709" w:hanging="709"/>
              <w:jc w:val="both"/>
              <w:rPr>
                <w:color w:val="000000" w:themeColor="text1"/>
                <w:sz w:val="16"/>
                <w:szCs w:val="16"/>
                <w:lang w:val="en-US"/>
              </w:rPr>
            </w:pPr>
            <w:r w:rsidRPr="003B5C39">
              <w:rPr>
                <w:rFonts w:ascii="Trebuchet MS" w:hAnsi="Trebuchet MS" w:cs="Calibri"/>
                <w:color w:val="000000" w:themeColor="text1"/>
                <w:sz w:val="16"/>
                <w:szCs w:val="16"/>
                <w:lang w:val="en-US"/>
              </w:rPr>
              <w:t>In the event of any delay in timely payment of the receivables for performance of the Agreement, the Contractor shall be authorized to charge interest for the delay to the Ordering Party, in the statutory amount.</w:t>
            </w:r>
          </w:p>
          <w:p w14:paraId="6296A482" w14:textId="77777777" w:rsidR="003B5C39" w:rsidRPr="003B5C39" w:rsidRDefault="003B5C39" w:rsidP="003B5C39">
            <w:pPr>
              <w:widowControl/>
              <w:suppressAutoHyphens w:val="0"/>
              <w:rPr>
                <w:rFonts w:ascii="Trebuchet MS" w:eastAsia="Times New Roman" w:hAnsi="Trebuchet MS" w:cs="Calibri"/>
                <w:b/>
                <w:color w:val="000000" w:themeColor="text1"/>
                <w:kern w:val="0"/>
                <w:sz w:val="16"/>
                <w:szCs w:val="16"/>
                <w:lang w:val="en-US" w:eastAsia="en-US" w:bidi="ar-SA"/>
              </w:rPr>
            </w:pPr>
          </w:p>
          <w:p w14:paraId="4831FAD3"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§7</w:t>
            </w:r>
          </w:p>
          <w:p w14:paraId="40705B33"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Force Majeure</w:t>
            </w:r>
          </w:p>
          <w:p w14:paraId="3167989B"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6E564D6B" w14:textId="77777777" w:rsidR="003B5C39" w:rsidRPr="003B5C39" w:rsidRDefault="003B5C39" w:rsidP="003B5C39">
            <w:pPr>
              <w:pStyle w:val="Bezodstpw"/>
              <w:numPr>
                <w:ilvl w:val="0"/>
                <w:numId w:val="14"/>
              </w:numPr>
              <w:ind w:hanging="720"/>
              <w:jc w:val="both"/>
              <w:rPr>
                <w:rFonts w:ascii="Trebuchet MS" w:hAnsi="Trebuchet MS" w:cs="Calibri"/>
                <w:color w:val="000000" w:themeColor="text1"/>
                <w:sz w:val="16"/>
                <w:szCs w:val="16"/>
                <w:lang w:val="en-US"/>
              </w:rPr>
            </w:pPr>
            <w:r w:rsidRPr="003B5C39">
              <w:rPr>
                <w:rFonts w:ascii="Trebuchet MS" w:hAnsi="Trebuchet MS" w:cs="Calibri"/>
                <w:color w:val="000000" w:themeColor="text1"/>
                <w:sz w:val="16"/>
                <w:szCs w:val="16"/>
                <w:lang w:val="en-US"/>
              </w:rPr>
              <w:t>The Parties shall be released from any liability for any partial or complete failure to perform the obligations resulting from the Agreement, caused by any force majeure circumstances, namely a fire, flood, earthquake that directly affects the performance of this Agreement.</w:t>
            </w:r>
          </w:p>
          <w:p w14:paraId="7FE4FD46" w14:textId="77777777" w:rsidR="003B5C39" w:rsidRPr="003B5C39" w:rsidRDefault="003B5C39" w:rsidP="003B5C39">
            <w:pPr>
              <w:pStyle w:val="Bezodstpw"/>
              <w:ind w:hanging="720"/>
              <w:jc w:val="both"/>
              <w:rPr>
                <w:rFonts w:ascii="Trebuchet MS" w:hAnsi="Trebuchet MS" w:cs="Calibri"/>
                <w:color w:val="000000" w:themeColor="text1"/>
                <w:sz w:val="16"/>
                <w:szCs w:val="16"/>
                <w:lang w:val="en-US"/>
              </w:rPr>
            </w:pPr>
          </w:p>
          <w:p w14:paraId="0ED56CEE" w14:textId="77777777" w:rsidR="003B5C39" w:rsidRPr="003B5C39" w:rsidRDefault="003B5C39" w:rsidP="003B5C39">
            <w:pPr>
              <w:pStyle w:val="Bezodstpw"/>
              <w:numPr>
                <w:ilvl w:val="0"/>
                <w:numId w:val="14"/>
              </w:numPr>
              <w:ind w:hanging="720"/>
              <w:jc w:val="both"/>
              <w:rPr>
                <w:rFonts w:ascii="Trebuchet MS" w:hAnsi="Trebuchet MS" w:cs="Calibri"/>
                <w:color w:val="000000" w:themeColor="text1"/>
                <w:sz w:val="16"/>
                <w:szCs w:val="16"/>
                <w:lang w:val="en-US"/>
              </w:rPr>
            </w:pPr>
            <w:r w:rsidRPr="003B5C39">
              <w:rPr>
                <w:rFonts w:ascii="Trebuchet MS" w:hAnsi="Trebuchet MS" w:cs="Calibri"/>
                <w:color w:val="000000" w:themeColor="text1"/>
                <w:sz w:val="16"/>
                <w:szCs w:val="16"/>
                <w:lang w:val="en-US"/>
              </w:rPr>
              <w:t>The Contractor must inform the Ordering Party within 5 days from the beginning and the end of the Force Majeure period. The certificates of the Contractor's Chamber of Commerce shall be the evidence for the presence and duration of the above circumstances.</w:t>
            </w:r>
          </w:p>
          <w:p w14:paraId="2CC09BBD" w14:textId="77777777" w:rsidR="003B5C39" w:rsidRPr="003B5C39" w:rsidRDefault="003B5C39" w:rsidP="003B5C39">
            <w:pPr>
              <w:pStyle w:val="Akapitzlist"/>
              <w:rPr>
                <w:rFonts w:ascii="Trebuchet MS" w:hAnsi="Trebuchet MS" w:cs="Calibri"/>
                <w:color w:val="000000" w:themeColor="text1"/>
                <w:sz w:val="16"/>
                <w:szCs w:val="16"/>
                <w:lang w:val="en-US"/>
              </w:rPr>
            </w:pPr>
          </w:p>
          <w:p w14:paraId="74235AC1" w14:textId="77777777" w:rsidR="003B5C39" w:rsidRPr="003B5C39" w:rsidRDefault="003B5C39" w:rsidP="003B5C39">
            <w:pPr>
              <w:pStyle w:val="Bezodstpw"/>
              <w:numPr>
                <w:ilvl w:val="0"/>
                <w:numId w:val="14"/>
              </w:numPr>
              <w:ind w:hanging="720"/>
              <w:jc w:val="both"/>
              <w:rPr>
                <w:rFonts w:ascii="Trebuchet MS" w:hAnsi="Trebuchet MS" w:cs="Calibri"/>
                <w:color w:val="000000" w:themeColor="text1"/>
                <w:sz w:val="16"/>
                <w:szCs w:val="16"/>
                <w:lang w:val="en-US"/>
              </w:rPr>
            </w:pPr>
            <w:r w:rsidRPr="003B5C39">
              <w:rPr>
                <w:rFonts w:ascii="Trebuchet MS" w:hAnsi="Trebuchet MS" w:cs="Calibri"/>
                <w:color w:val="000000" w:themeColor="text1"/>
                <w:sz w:val="16"/>
                <w:szCs w:val="16"/>
                <w:lang w:val="en-US"/>
              </w:rPr>
              <w:t>The Contractor's failure to notify the Ordering Party as to the occurrence of the Force Majeure circumstances shall result in loss of the Contractor's right to claim such circumstances.</w:t>
            </w:r>
          </w:p>
          <w:p w14:paraId="0B5D87B1" w14:textId="77777777" w:rsidR="003B5C39" w:rsidRPr="003B5C39" w:rsidRDefault="003B5C39" w:rsidP="003B5C39">
            <w:pPr>
              <w:pStyle w:val="Bezodstpw"/>
              <w:jc w:val="both"/>
              <w:rPr>
                <w:rFonts w:ascii="Trebuchet MS" w:hAnsi="Trebuchet MS" w:cs="Calibri"/>
                <w:color w:val="000000" w:themeColor="text1"/>
                <w:sz w:val="16"/>
                <w:szCs w:val="16"/>
                <w:lang w:val="en-US"/>
              </w:rPr>
            </w:pPr>
          </w:p>
          <w:p w14:paraId="1E2B423B"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§8</w:t>
            </w:r>
          </w:p>
          <w:p w14:paraId="7C989C5C"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Changes to the Agreement</w:t>
            </w:r>
          </w:p>
          <w:p w14:paraId="05B367D7" w14:textId="77777777" w:rsidR="003B5C39" w:rsidRPr="003B5C39" w:rsidRDefault="003B5C39" w:rsidP="003B5C39">
            <w:pPr>
              <w:pStyle w:val="Bezodstpw"/>
              <w:spacing w:after="120"/>
              <w:jc w:val="both"/>
              <w:rPr>
                <w:rFonts w:ascii="Trebuchet MS" w:hAnsi="Trebuchet MS" w:cs="Calibri"/>
                <w:color w:val="000000" w:themeColor="text1"/>
                <w:sz w:val="16"/>
                <w:szCs w:val="16"/>
                <w:lang w:val="en-US"/>
              </w:rPr>
            </w:pPr>
          </w:p>
          <w:p w14:paraId="4EA364AB" w14:textId="77777777" w:rsidR="003B5C39" w:rsidRPr="003B5C39" w:rsidRDefault="003B5C39" w:rsidP="003B5C39">
            <w:pPr>
              <w:pStyle w:val="Bezodstpw"/>
              <w:numPr>
                <w:ilvl w:val="0"/>
                <w:numId w:val="22"/>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Any change of the Agreement shall be deemed invalid unless made in writing.</w:t>
            </w:r>
          </w:p>
          <w:p w14:paraId="6D59CB7C" w14:textId="77777777" w:rsidR="003B5C39" w:rsidRPr="003B5C39" w:rsidRDefault="003B5C39" w:rsidP="003B5C39">
            <w:pPr>
              <w:pStyle w:val="Bezodstpw"/>
              <w:numPr>
                <w:ilvl w:val="0"/>
                <w:numId w:val="22"/>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Ordering Party envisages a possibility to amend the Agreement, when:</w:t>
            </w:r>
          </w:p>
          <w:p w14:paraId="28E04C4F" w14:textId="77777777" w:rsidR="003B5C39" w:rsidRPr="003B5C39" w:rsidRDefault="003B5C39" w:rsidP="003B5C39">
            <w:pPr>
              <w:pStyle w:val="Bezodstpw"/>
              <w:numPr>
                <w:ilvl w:val="0"/>
                <w:numId w:val="23"/>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there is a change in the commonly binding legal regulations or the terms of co-financing in the scope having effect on the performance of the Subject Matter of the Agreement (in the scope requiring adjustment of the Agreement to the new conditions) </w:t>
            </w:r>
          </w:p>
          <w:p w14:paraId="3FDC3AB5" w14:textId="77777777" w:rsidR="003B5C39" w:rsidRPr="003B5C39" w:rsidRDefault="003B5C39" w:rsidP="003B5C39">
            <w:pPr>
              <w:pStyle w:val="Bezodstpw"/>
              <w:numPr>
                <w:ilvl w:val="0"/>
                <w:numId w:val="23"/>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Contractor offers a device with better technical parameters than the minimum technical parameters required in the description of the subject matter of the Agreement, provided that the remuneration for the performance of the subject matter of the order is not increased (change of parameters of the Subject Matter of the Agreement and/or change of the terms  of completing the </w:t>
            </w:r>
            <w:r w:rsidRPr="003B5C39">
              <w:rPr>
                <w:rFonts w:ascii="Trebuchet MS" w:hAnsi="Trebuchet MS" w:cs="Calibri"/>
                <w:color w:val="000000" w:themeColor="text1"/>
                <w:sz w:val="16"/>
                <w:szCs w:val="16"/>
                <w:lang w:val="en-US"/>
              </w:rPr>
              <w:lastRenderedPageBreak/>
              <w:t>Agreement);</w:t>
            </w:r>
          </w:p>
          <w:p w14:paraId="7EC4FA95" w14:textId="77777777" w:rsidR="003B5C39" w:rsidRPr="003B5C39" w:rsidRDefault="003B5C39" w:rsidP="003B5C39">
            <w:pPr>
              <w:pStyle w:val="Bezodstpw"/>
              <w:numPr>
                <w:ilvl w:val="0"/>
                <w:numId w:val="23"/>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there is a need to make changes in the terms of performance of the Agreement caused by objective factors resulting from the Ordering Party's needs, independent from the Contractor, provided that the Contractor's remuneration is not increased (change of the terms of performance of the Agreement); </w:t>
            </w:r>
          </w:p>
          <w:p w14:paraId="65CE153F" w14:textId="77777777" w:rsidR="003B5C39" w:rsidRPr="003B5C39" w:rsidRDefault="003B5C39" w:rsidP="003B5C39">
            <w:pPr>
              <w:pStyle w:val="Bezodstpw"/>
              <w:numPr>
                <w:ilvl w:val="0"/>
                <w:numId w:val="23"/>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in the case of changes in VAT rates – the amount of the Contractor's remuneration can be changed by adjusting the Contractor's remuneration to the current rate;</w:t>
            </w:r>
          </w:p>
          <w:p w14:paraId="2E11FA1D" w14:textId="77777777" w:rsidR="003B5C39" w:rsidRPr="003B5C39" w:rsidRDefault="003B5C39" w:rsidP="003B5C39">
            <w:pPr>
              <w:pStyle w:val="Bezodstpw"/>
              <w:numPr>
                <w:ilvl w:val="0"/>
                <w:numId w:val="23"/>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in the case of dissolution or amendment to the agreement binding the Ordering Party with the Intermediary Institution – these elements of the Agreement shall be adjusted that must be changed to ensure conformity with the agreement with the Intermediary Institution; </w:t>
            </w:r>
          </w:p>
          <w:p w14:paraId="02B4F76A" w14:textId="77777777" w:rsidR="003B5C39" w:rsidRPr="003B5C39" w:rsidRDefault="003B5C39" w:rsidP="003B5C39">
            <w:pPr>
              <w:pStyle w:val="Bezodstpw"/>
              <w:numPr>
                <w:ilvl w:val="0"/>
                <w:numId w:val="23"/>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possibility to modify the Contractor's remuneration payment method, including introduction of remuneration payable in tranches; </w:t>
            </w:r>
          </w:p>
          <w:p w14:paraId="73845EEB" w14:textId="77777777" w:rsidR="003B5C39" w:rsidRPr="003B5C39" w:rsidRDefault="003B5C39" w:rsidP="003B5C39">
            <w:pPr>
              <w:pStyle w:val="Bezodstpw"/>
              <w:numPr>
                <w:ilvl w:val="0"/>
                <w:numId w:val="23"/>
              </w:numPr>
              <w:spacing w:after="120"/>
              <w:ind w:hanging="731"/>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changes in the payment date. </w:t>
            </w:r>
          </w:p>
          <w:p w14:paraId="383A4D2B" w14:textId="77777777" w:rsidR="003B5C39" w:rsidRPr="003B5C39" w:rsidRDefault="003B5C39" w:rsidP="003B5C39">
            <w:pPr>
              <w:pStyle w:val="Bezodstpw"/>
              <w:numPr>
                <w:ilvl w:val="0"/>
                <w:numId w:val="22"/>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Parties are not obliged to amend the Agreement. </w:t>
            </w:r>
          </w:p>
          <w:p w14:paraId="2FAF357A" w14:textId="77777777" w:rsidR="003B5C39" w:rsidRPr="003B5C39" w:rsidRDefault="003B5C39" w:rsidP="003B5C39">
            <w:pPr>
              <w:pStyle w:val="Bezodstpw"/>
              <w:numPr>
                <w:ilvl w:val="0"/>
                <w:numId w:val="22"/>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Before changing the Agreement the Parties shall conduct respective negotiations.</w:t>
            </w:r>
          </w:p>
          <w:p w14:paraId="6FA34E67" w14:textId="77777777" w:rsidR="003B5C39" w:rsidRPr="003B5C39" w:rsidRDefault="003B5C39" w:rsidP="003B5C39">
            <w:pPr>
              <w:pStyle w:val="Bezodstpw"/>
              <w:numPr>
                <w:ilvl w:val="0"/>
                <w:numId w:val="22"/>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term for implementation of the Subject Matter of the Agreement shall be automatically extended (without the need to draw up an annex) in the case of (1) a delay of the Ordering Party in agreement/acceptance of the executive documentation, (2) a delay of the Ordering Party in providing a bank letter of credit on the terms agreed upon by the Parties. The deadline shall be postponed in proportion to the Ordering Party's delay.</w:t>
            </w:r>
          </w:p>
          <w:p w14:paraId="6703B163" w14:textId="77777777" w:rsidR="003B5C39" w:rsidRPr="003B5C39" w:rsidRDefault="003B5C39" w:rsidP="003B5C39">
            <w:pPr>
              <w:pStyle w:val="Bezodstpw"/>
              <w:spacing w:after="120"/>
              <w:jc w:val="both"/>
              <w:rPr>
                <w:rFonts w:ascii="Trebuchet MS" w:hAnsi="Trebuchet MS" w:cs="Calibri"/>
                <w:color w:val="000000" w:themeColor="text1"/>
                <w:sz w:val="16"/>
                <w:szCs w:val="16"/>
                <w:lang w:val="en-US"/>
              </w:rPr>
            </w:pPr>
          </w:p>
          <w:p w14:paraId="13B9196E"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§9.</w:t>
            </w:r>
          </w:p>
          <w:p w14:paraId="3F114B1B" w14:textId="0A86B3BA" w:rsidR="003B5C39" w:rsidRPr="003B5C39" w:rsidRDefault="003B5C39" w:rsidP="003B5C39">
            <w:pPr>
              <w:pStyle w:val="Bezodstpw"/>
              <w:spacing w:after="120"/>
              <w:jc w:val="center"/>
              <w:rPr>
                <w:rFonts w:ascii="Trebuchet MS" w:hAnsi="Trebuchet MS" w:cs="Calibri"/>
                <w:b/>
                <w:color w:val="000000" w:themeColor="text1"/>
                <w:sz w:val="16"/>
                <w:szCs w:val="16"/>
                <w:lang w:val="en-US"/>
              </w:rPr>
            </w:pPr>
            <w:r w:rsidRPr="003B5C39">
              <w:rPr>
                <w:rFonts w:ascii="Trebuchet MS" w:hAnsi="Trebuchet MS" w:cs="Calibri"/>
                <w:b/>
                <w:color w:val="000000" w:themeColor="text1"/>
                <w:sz w:val="16"/>
                <w:szCs w:val="16"/>
                <w:lang w:val="en-US"/>
              </w:rPr>
              <w:t>Confidentiality obligation</w:t>
            </w:r>
          </w:p>
          <w:p w14:paraId="6CA98AFC" w14:textId="77777777" w:rsidR="003B5C39" w:rsidRPr="003B5C39" w:rsidRDefault="003B5C39" w:rsidP="003B5C39">
            <w:pPr>
              <w:pStyle w:val="Bezodstpw"/>
              <w:spacing w:after="120"/>
              <w:jc w:val="center"/>
              <w:rPr>
                <w:color w:val="000000" w:themeColor="text1"/>
                <w:sz w:val="16"/>
                <w:szCs w:val="16"/>
                <w:lang w:val="en-US"/>
              </w:rPr>
            </w:pPr>
          </w:p>
          <w:p w14:paraId="157B22DA" w14:textId="77777777" w:rsidR="003B5C39" w:rsidRPr="003B5C39" w:rsidRDefault="003B5C39" w:rsidP="003B5C39">
            <w:pPr>
              <w:pStyle w:val="Bezodstpw"/>
              <w:numPr>
                <w:ilvl w:val="0"/>
                <w:numId w:val="21"/>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The Parties are obliged to keep confidential all the Confidential Information they have obtained on the occasion, or in connection with concluding and performing the Agreement.</w:t>
            </w:r>
          </w:p>
          <w:p w14:paraId="2FF4C915" w14:textId="77777777" w:rsidR="003B5C39" w:rsidRPr="003B5C39" w:rsidRDefault="003B5C39" w:rsidP="003B5C39">
            <w:pPr>
              <w:pStyle w:val="Bezodstpw"/>
              <w:numPr>
                <w:ilvl w:val="0"/>
                <w:numId w:val="21"/>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Confidential Information as defined by the Agreement is any materials and information in the written or electronic form marked as "reserved", "secret", "confidential", or bearing any other marking indicating their confidential nature as well as information transferred in any other form  together with the information, also in any form, about its confidential nature, or information the confidential nature of which results in a natural way from its nature or the respective legal regulation, in particular strategies, development plans, reports, applied methods and procedures, technical information and  know-how, figures, specifications of tools, equipment devices and machines, processes and formulas, trade secrets, business strategies, </w:t>
            </w:r>
            <w:r w:rsidRPr="003B5C39">
              <w:rPr>
                <w:rFonts w:ascii="Trebuchet MS" w:hAnsi="Trebuchet MS" w:cs="Calibri"/>
                <w:color w:val="000000" w:themeColor="text1"/>
                <w:sz w:val="16"/>
                <w:szCs w:val="16"/>
                <w:lang w:val="en-US"/>
              </w:rPr>
              <w:lastRenderedPageBreak/>
              <w:t>marketing actions and plans, commercial contacts, databases of customers, suppliers and other business partners as well as details of any agreements concluded with them, information on  the employees and associates and terms of their employment, budget, accounting, commercial reports, reports required by legal regulations and other financial reports, financial issues and pricing policy, as well as any draft documents constituting intellectual property.</w:t>
            </w:r>
          </w:p>
          <w:p w14:paraId="5CD2F3D5" w14:textId="77777777" w:rsidR="003B5C39" w:rsidRPr="003B5C39" w:rsidRDefault="003B5C39" w:rsidP="003B5C39">
            <w:pPr>
              <w:pStyle w:val="Bezodstpw"/>
              <w:numPr>
                <w:ilvl w:val="0"/>
                <w:numId w:val="21"/>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non-disclosure obligation shall not be applicable to any information that:</w:t>
            </w:r>
          </w:p>
          <w:p w14:paraId="23E11DFA"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is commonly known, as it has been published in the mass media such as press, radio, television, or has been otherwise made publicly available, allowing such information to be read by an undefined circle of persons in a different way  than as a result of breaching the provisions of the Agreement;</w:t>
            </w:r>
          </w:p>
          <w:p w14:paraId="0E47D35E"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has been obtained from a different entity than the other Party (including its employees or associates), provided that the entity being the source of information has obtained it in a legal way and was not bound by the confidentiality clause towards the other Party or the entity this information relates to,  what the Disclosing Party is able to prove; </w:t>
            </w:r>
          </w:p>
          <w:p w14:paraId="748484ED"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is known to the Disclosing Party prior to its receipt from the other Party, or was prepared by the Disclosing Party or to their order regardless of any disclosure by the other Party, what the Disclosing Party is able to prove;</w:t>
            </w:r>
          </w:p>
          <w:p w14:paraId="1AEC78C1" w14:textId="77777777" w:rsidR="003B5C39" w:rsidRPr="003B5C39" w:rsidRDefault="003B5C39" w:rsidP="003B5C39">
            <w:pPr>
              <w:pStyle w:val="Bezodstpw"/>
              <w:numPr>
                <w:ilvl w:val="0"/>
                <w:numId w:val="21"/>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Parties shall be obliged to:</w:t>
            </w:r>
          </w:p>
          <w:p w14:paraId="7CE132F1"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keep all Confidential Information in strict confidentiality;</w:t>
            </w:r>
          </w:p>
          <w:p w14:paraId="666C358B"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not to disclose any Confidential Information to third parties, either in full or in part; </w:t>
            </w:r>
          </w:p>
          <w:p w14:paraId="604F0836"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apply any safety measures that ensure confidentiality of the Confidential Information and prevent unauthorized third party access;</w:t>
            </w:r>
          </w:p>
          <w:p w14:paraId="52FADCFA"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use the Confidential Information exclusively for the purposes of performing the Agreement;</w:t>
            </w:r>
          </w:p>
          <w:p w14:paraId="7CFC4918"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instruct all associates having access to the Confidential Information about the confidentiality obligation on the terms resulting from the Agreement;</w:t>
            </w:r>
          </w:p>
          <w:p w14:paraId="758D1B98" w14:textId="77777777" w:rsidR="003B5C39" w:rsidRPr="003B5C39" w:rsidRDefault="003B5C39" w:rsidP="003B5C39">
            <w:pPr>
              <w:pStyle w:val="Bezodstpw"/>
              <w:numPr>
                <w:ilvl w:val="1"/>
                <w:numId w:val="21"/>
              </w:numPr>
              <w:spacing w:after="120"/>
              <w:ind w:left="1276" w:hanging="567"/>
              <w:jc w:val="both"/>
              <w:rPr>
                <w:color w:val="000000" w:themeColor="text1"/>
                <w:sz w:val="16"/>
                <w:szCs w:val="16"/>
                <w:lang w:val="en-US"/>
              </w:rPr>
            </w:pPr>
            <w:r w:rsidRPr="003B5C39">
              <w:rPr>
                <w:rFonts w:ascii="Trebuchet MS" w:hAnsi="Trebuchet MS" w:cs="Calibri"/>
                <w:color w:val="000000" w:themeColor="text1"/>
                <w:sz w:val="16"/>
                <w:szCs w:val="16"/>
                <w:lang w:val="en-US"/>
              </w:rPr>
              <w:t>undertake all necessary steps to enforce compliance with the provisions of the Agreement on the part of its associates.</w:t>
            </w:r>
          </w:p>
          <w:p w14:paraId="41689C6A" w14:textId="77777777" w:rsidR="003B5C39" w:rsidRPr="003B5C39" w:rsidRDefault="003B5C39" w:rsidP="003B5C39">
            <w:pPr>
              <w:pStyle w:val="Bezodstpw"/>
              <w:numPr>
                <w:ilvl w:val="0"/>
                <w:numId w:val="21"/>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Parties are authorized to transfer confidential information to their employees as well as subcontractors only when necessary to perform the Agreement. In such case the given Party shall be liable for any breach of the principles of confidentiality by the subcontractors as for their own actions or omissions.</w:t>
            </w:r>
          </w:p>
          <w:p w14:paraId="654574A2" w14:textId="77777777" w:rsidR="003B5C39" w:rsidRPr="003B5C39" w:rsidRDefault="003B5C39" w:rsidP="003B5C39">
            <w:pPr>
              <w:pStyle w:val="Bezodstpw"/>
              <w:numPr>
                <w:ilvl w:val="0"/>
                <w:numId w:val="21"/>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When any of the Parties is obliged, on the basis of binding regulations, by an order of a court or a state </w:t>
            </w:r>
            <w:r w:rsidRPr="003B5C39">
              <w:rPr>
                <w:rFonts w:ascii="Trebuchet MS" w:hAnsi="Trebuchet MS" w:cs="Calibri"/>
                <w:color w:val="000000" w:themeColor="text1"/>
                <w:sz w:val="16"/>
                <w:szCs w:val="16"/>
                <w:lang w:val="en-US"/>
              </w:rPr>
              <w:lastRenderedPageBreak/>
              <w:t>administration authority, to disclose any information or materials constituting the Confidential Information, or the necessity to disclose them results from legal regulations,  or the financing agreement (in the case of the Ordering Party), then the Party undertakes to immediately notify the other Party of this fact as well as inform the recipient of the information or the materials about their confidential nature.</w:t>
            </w:r>
          </w:p>
          <w:p w14:paraId="34985ACC" w14:textId="77777777" w:rsidR="003B5C39" w:rsidRPr="003B5C39" w:rsidRDefault="003B5C39" w:rsidP="003B5C39">
            <w:pPr>
              <w:pStyle w:val="Bezodstpw"/>
              <w:numPr>
                <w:ilvl w:val="0"/>
                <w:numId w:val="21"/>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non-disclosure provisions shall remain in force in the period of 5 years from obtaining the given Confidential Information, but in no case for less than 2 years from concluding the Agreement, unless the respective regulations stipulate a longer term.</w:t>
            </w:r>
          </w:p>
          <w:p w14:paraId="53E005D2" w14:textId="35C99E60" w:rsidR="003B5C39" w:rsidRDefault="003B5C39" w:rsidP="003B5C39">
            <w:pPr>
              <w:pStyle w:val="Bezodstpw"/>
              <w:jc w:val="both"/>
              <w:rPr>
                <w:rFonts w:ascii="Trebuchet MS" w:hAnsi="Trebuchet MS" w:cs="Calibri"/>
                <w:color w:val="000000" w:themeColor="text1"/>
                <w:sz w:val="16"/>
                <w:szCs w:val="16"/>
                <w:lang w:val="en-US"/>
              </w:rPr>
            </w:pPr>
          </w:p>
          <w:p w14:paraId="12CDA51D" w14:textId="76441403" w:rsidR="00F76EAA" w:rsidRDefault="00F76EAA" w:rsidP="003B5C39">
            <w:pPr>
              <w:pStyle w:val="Bezodstpw"/>
              <w:jc w:val="both"/>
              <w:rPr>
                <w:rFonts w:ascii="Trebuchet MS" w:hAnsi="Trebuchet MS" w:cs="Calibri"/>
                <w:color w:val="000000" w:themeColor="text1"/>
                <w:sz w:val="16"/>
                <w:szCs w:val="16"/>
                <w:lang w:val="en-US"/>
              </w:rPr>
            </w:pPr>
          </w:p>
          <w:p w14:paraId="2CC0A60F" w14:textId="75AF67BC" w:rsidR="00F76EAA" w:rsidRDefault="00F76EAA" w:rsidP="003B5C39">
            <w:pPr>
              <w:pStyle w:val="Bezodstpw"/>
              <w:jc w:val="both"/>
              <w:rPr>
                <w:rFonts w:ascii="Trebuchet MS" w:hAnsi="Trebuchet MS" w:cs="Calibri"/>
                <w:color w:val="000000" w:themeColor="text1"/>
                <w:sz w:val="16"/>
                <w:szCs w:val="16"/>
                <w:lang w:val="en-US"/>
              </w:rPr>
            </w:pPr>
          </w:p>
          <w:p w14:paraId="652B92C7" w14:textId="53AAC352" w:rsidR="00F76EAA" w:rsidRDefault="00F76EAA" w:rsidP="003B5C39">
            <w:pPr>
              <w:pStyle w:val="Bezodstpw"/>
              <w:jc w:val="both"/>
              <w:rPr>
                <w:rFonts w:ascii="Trebuchet MS" w:hAnsi="Trebuchet MS" w:cs="Calibri"/>
                <w:color w:val="000000" w:themeColor="text1"/>
                <w:sz w:val="16"/>
                <w:szCs w:val="16"/>
                <w:lang w:val="en-US"/>
              </w:rPr>
            </w:pPr>
          </w:p>
          <w:p w14:paraId="5913F143" w14:textId="6D1B7453" w:rsidR="00F76EAA" w:rsidRDefault="00F76EAA" w:rsidP="003B5C39">
            <w:pPr>
              <w:pStyle w:val="Bezodstpw"/>
              <w:jc w:val="both"/>
              <w:rPr>
                <w:rFonts w:ascii="Trebuchet MS" w:hAnsi="Trebuchet MS" w:cs="Calibri"/>
                <w:color w:val="000000" w:themeColor="text1"/>
                <w:sz w:val="16"/>
                <w:szCs w:val="16"/>
                <w:lang w:val="en-US"/>
              </w:rPr>
            </w:pPr>
          </w:p>
          <w:p w14:paraId="514A7DF3" w14:textId="31CEBF66" w:rsidR="00F76EAA" w:rsidRDefault="00F76EAA" w:rsidP="003B5C39">
            <w:pPr>
              <w:pStyle w:val="Bezodstpw"/>
              <w:jc w:val="both"/>
              <w:rPr>
                <w:rFonts w:ascii="Trebuchet MS" w:hAnsi="Trebuchet MS" w:cs="Calibri"/>
                <w:color w:val="000000" w:themeColor="text1"/>
                <w:sz w:val="16"/>
                <w:szCs w:val="16"/>
                <w:lang w:val="en-US"/>
              </w:rPr>
            </w:pPr>
          </w:p>
          <w:p w14:paraId="63918A03" w14:textId="61688CC0" w:rsidR="00F76EAA" w:rsidRDefault="00F76EAA" w:rsidP="003B5C39">
            <w:pPr>
              <w:pStyle w:val="Bezodstpw"/>
              <w:jc w:val="both"/>
              <w:rPr>
                <w:rFonts w:ascii="Trebuchet MS" w:hAnsi="Trebuchet MS" w:cs="Calibri"/>
                <w:color w:val="000000" w:themeColor="text1"/>
                <w:sz w:val="16"/>
                <w:szCs w:val="16"/>
                <w:lang w:val="en-US"/>
              </w:rPr>
            </w:pPr>
          </w:p>
          <w:p w14:paraId="02EC7EAA" w14:textId="45C3FC3A" w:rsidR="00F76EAA" w:rsidRDefault="00F76EAA" w:rsidP="003B5C39">
            <w:pPr>
              <w:pStyle w:val="Bezodstpw"/>
              <w:jc w:val="both"/>
              <w:rPr>
                <w:rFonts w:ascii="Trebuchet MS" w:hAnsi="Trebuchet MS" w:cs="Calibri"/>
                <w:color w:val="000000" w:themeColor="text1"/>
                <w:sz w:val="16"/>
                <w:szCs w:val="16"/>
                <w:lang w:val="en-US"/>
              </w:rPr>
            </w:pPr>
          </w:p>
          <w:p w14:paraId="0AB006F5" w14:textId="1E078CDE" w:rsidR="00F76EAA" w:rsidRDefault="00F76EAA" w:rsidP="003B5C39">
            <w:pPr>
              <w:pStyle w:val="Bezodstpw"/>
              <w:jc w:val="both"/>
              <w:rPr>
                <w:rFonts w:ascii="Trebuchet MS" w:hAnsi="Trebuchet MS" w:cs="Calibri"/>
                <w:color w:val="000000" w:themeColor="text1"/>
                <w:sz w:val="16"/>
                <w:szCs w:val="16"/>
                <w:lang w:val="en-US"/>
              </w:rPr>
            </w:pPr>
          </w:p>
          <w:p w14:paraId="22B3EC67" w14:textId="6B80F765" w:rsidR="00F76EAA" w:rsidRDefault="00F76EAA" w:rsidP="003B5C39">
            <w:pPr>
              <w:pStyle w:val="Bezodstpw"/>
              <w:jc w:val="both"/>
              <w:rPr>
                <w:rFonts w:ascii="Trebuchet MS" w:hAnsi="Trebuchet MS" w:cs="Calibri"/>
                <w:color w:val="000000" w:themeColor="text1"/>
                <w:sz w:val="16"/>
                <w:szCs w:val="16"/>
                <w:lang w:val="en-US"/>
              </w:rPr>
            </w:pPr>
          </w:p>
          <w:p w14:paraId="4D9FBE93" w14:textId="045EE200" w:rsidR="00F76EAA" w:rsidRDefault="00F76EAA" w:rsidP="003B5C39">
            <w:pPr>
              <w:pStyle w:val="Bezodstpw"/>
              <w:jc w:val="both"/>
              <w:rPr>
                <w:rFonts w:ascii="Trebuchet MS" w:hAnsi="Trebuchet MS" w:cs="Calibri"/>
                <w:color w:val="000000" w:themeColor="text1"/>
                <w:sz w:val="16"/>
                <w:szCs w:val="16"/>
                <w:lang w:val="en-US"/>
              </w:rPr>
            </w:pPr>
          </w:p>
          <w:p w14:paraId="4710D03F" w14:textId="6B11EE34" w:rsidR="00F76EAA" w:rsidRDefault="00F76EAA" w:rsidP="003B5C39">
            <w:pPr>
              <w:pStyle w:val="Bezodstpw"/>
              <w:jc w:val="both"/>
              <w:rPr>
                <w:rFonts w:ascii="Trebuchet MS" w:hAnsi="Trebuchet MS" w:cs="Calibri"/>
                <w:color w:val="000000" w:themeColor="text1"/>
                <w:sz w:val="16"/>
                <w:szCs w:val="16"/>
                <w:lang w:val="en-US"/>
              </w:rPr>
            </w:pPr>
          </w:p>
          <w:p w14:paraId="29EC419E" w14:textId="679E26A2" w:rsidR="00F76EAA" w:rsidRDefault="00F76EAA" w:rsidP="003B5C39">
            <w:pPr>
              <w:pStyle w:val="Bezodstpw"/>
              <w:jc w:val="both"/>
              <w:rPr>
                <w:rFonts w:ascii="Trebuchet MS" w:hAnsi="Trebuchet MS" w:cs="Calibri"/>
                <w:color w:val="000000" w:themeColor="text1"/>
                <w:sz w:val="16"/>
                <w:szCs w:val="16"/>
                <w:lang w:val="en-US"/>
              </w:rPr>
            </w:pPr>
          </w:p>
          <w:p w14:paraId="393D05B2" w14:textId="75104644" w:rsidR="00F76EAA" w:rsidRDefault="00F76EAA" w:rsidP="003B5C39">
            <w:pPr>
              <w:pStyle w:val="Bezodstpw"/>
              <w:jc w:val="both"/>
              <w:rPr>
                <w:rFonts w:ascii="Trebuchet MS" w:hAnsi="Trebuchet MS" w:cs="Calibri"/>
                <w:color w:val="000000" w:themeColor="text1"/>
                <w:sz w:val="16"/>
                <w:szCs w:val="16"/>
                <w:lang w:val="en-US"/>
              </w:rPr>
            </w:pPr>
          </w:p>
          <w:p w14:paraId="0C649F49" w14:textId="0B3F5B4F" w:rsidR="00F76EAA" w:rsidRDefault="00F76EAA" w:rsidP="003B5C39">
            <w:pPr>
              <w:pStyle w:val="Bezodstpw"/>
              <w:jc w:val="both"/>
              <w:rPr>
                <w:rFonts w:ascii="Trebuchet MS" w:hAnsi="Trebuchet MS" w:cs="Calibri"/>
                <w:color w:val="000000" w:themeColor="text1"/>
                <w:sz w:val="16"/>
                <w:szCs w:val="16"/>
                <w:lang w:val="en-US"/>
              </w:rPr>
            </w:pPr>
          </w:p>
          <w:p w14:paraId="6C8D96F2" w14:textId="77777777" w:rsidR="00F76EAA" w:rsidRPr="003B5C39" w:rsidRDefault="00F76EAA" w:rsidP="003B5C39">
            <w:pPr>
              <w:pStyle w:val="Bezodstpw"/>
              <w:jc w:val="both"/>
              <w:rPr>
                <w:rFonts w:ascii="Trebuchet MS" w:hAnsi="Trebuchet MS" w:cs="Calibri"/>
                <w:color w:val="000000" w:themeColor="text1"/>
                <w:sz w:val="16"/>
                <w:szCs w:val="16"/>
                <w:lang w:val="en-US"/>
              </w:rPr>
            </w:pPr>
          </w:p>
          <w:p w14:paraId="544C2E97"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§10.</w:t>
            </w:r>
          </w:p>
          <w:p w14:paraId="09A446E0" w14:textId="77777777" w:rsidR="003B5C39" w:rsidRPr="003B5C39" w:rsidRDefault="003B5C39" w:rsidP="003B5C39">
            <w:pPr>
              <w:pStyle w:val="Bezodstpw"/>
              <w:jc w:val="center"/>
              <w:rPr>
                <w:color w:val="000000" w:themeColor="text1"/>
                <w:sz w:val="16"/>
                <w:szCs w:val="16"/>
                <w:lang w:val="en-US"/>
              </w:rPr>
            </w:pPr>
            <w:r w:rsidRPr="003B5C39">
              <w:rPr>
                <w:rFonts w:ascii="Trebuchet MS" w:hAnsi="Trebuchet MS" w:cs="Calibri"/>
                <w:b/>
                <w:color w:val="000000" w:themeColor="text1"/>
                <w:sz w:val="16"/>
                <w:szCs w:val="16"/>
                <w:lang w:val="en-US"/>
              </w:rPr>
              <w:t>Final provisions</w:t>
            </w:r>
          </w:p>
          <w:p w14:paraId="7E3FC80D" w14:textId="77777777" w:rsidR="003B5C39" w:rsidRPr="003B5C39" w:rsidRDefault="003B5C39" w:rsidP="003B5C39">
            <w:pPr>
              <w:pStyle w:val="Bezodstpw"/>
              <w:numPr>
                <w:ilvl w:val="0"/>
                <w:numId w:val="20"/>
              </w:numPr>
              <w:spacing w:after="120"/>
              <w:jc w:val="both"/>
              <w:rPr>
                <w:color w:val="000000" w:themeColor="text1"/>
                <w:sz w:val="16"/>
                <w:szCs w:val="16"/>
                <w:lang w:val="en-US"/>
              </w:rPr>
            </w:pPr>
            <w:r w:rsidRPr="003B5C39">
              <w:rPr>
                <w:rFonts w:ascii="Trebuchet MS" w:hAnsi="Trebuchet MS" w:cs="Calibri"/>
                <w:color w:val="000000" w:themeColor="text1"/>
                <w:sz w:val="16"/>
                <w:szCs w:val="16"/>
                <w:lang w:val="en-US"/>
              </w:rPr>
              <w:t xml:space="preserve">The Polish law shall apply in any matters not regulated by the Agreement. – Is this binding for the EU financing? </w:t>
            </w:r>
          </w:p>
          <w:p w14:paraId="6FEAA244" w14:textId="77777777" w:rsidR="003B5C39" w:rsidRPr="003B5C39" w:rsidRDefault="003B5C39" w:rsidP="003B5C39">
            <w:pPr>
              <w:pStyle w:val="Bezodstpw"/>
              <w:numPr>
                <w:ilvl w:val="0"/>
                <w:numId w:val="20"/>
              </w:numPr>
              <w:spacing w:after="120"/>
              <w:ind w:hanging="720"/>
              <w:jc w:val="both"/>
              <w:rPr>
                <w:rFonts w:ascii="Trebuchet MS" w:hAnsi="Trebuchet MS"/>
                <w:color w:val="000000" w:themeColor="text1"/>
                <w:sz w:val="16"/>
                <w:szCs w:val="16"/>
                <w:lang w:val="en-US"/>
              </w:rPr>
            </w:pPr>
            <w:r w:rsidRPr="003B5C39">
              <w:rPr>
                <w:rFonts w:ascii="Trebuchet MS" w:hAnsi="Trebuchet MS"/>
                <w:color w:val="000000" w:themeColor="text1"/>
                <w:sz w:val="16"/>
                <w:szCs w:val="16"/>
                <w:lang w:val="en-US"/>
              </w:rPr>
              <w:t>The Parties shall take all steps to solve any disputes and conflicts that may arise from the Agreement in an amicable way. If the Parties fail to reach an agreement, all International Commercial Arbitration Court at the Chamber of Commerce and Industry, Paris, France.</w:t>
            </w:r>
            <w:r w:rsidRPr="003B5C39">
              <w:rPr>
                <w:rFonts w:ascii="Trebuchet MS" w:hAnsi="Trebuchet MS"/>
                <w:strike/>
                <w:color w:val="000000" w:themeColor="text1"/>
                <w:sz w:val="16"/>
                <w:szCs w:val="16"/>
                <w:lang w:val="en-US"/>
              </w:rPr>
              <w:t xml:space="preserve"> </w:t>
            </w:r>
            <w:r w:rsidRPr="003B5C39">
              <w:rPr>
                <w:rFonts w:ascii="Trebuchet MS" w:hAnsi="Trebuchet MS"/>
                <w:color w:val="000000" w:themeColor="text1"/>
                <w:sz w:val="16"/>
                <w:szCs w:val="16"/>
                <w:lang w:val="en-US"/>
              </w:rPr>
              <w:t>Three judges shall be appointed for this ruling and the ICC principles shall apply. The language of arbitration is English. Any decisions of the Arbitration Court shall be final and binding.</w:t>
            </w:r>
          </w:p>
          <w:p w14:paraId="175FFB2C" w14:textId="77777777" w:rsidR="003B5C39" w:rsidRPr="003B5C39" w:rsidRDefault="003B5C39" w:rsidP="003B5C39">
            <w:pPr>
              <w:pStyle w:val="Bezodstpw"/>
              <w:numPr>
                <w:ilvl w:val="0"/>
                <w:numId w:val="20"/>
              </w:numPr>
              <w:spacing w:after="120"/>
              <w:ind w:hanging="720"/>
              <w:jc w:val="both"/>
              <w:rPr>
                <w:color w:val="000000" w:themeColor="text1"/>
                <w:sz w:val="16"/>
                <w:szCs w:val="16"/>
                <w:lang w:val="en-US"/>
              </w:rPr>
            </w:pPr>
            <w:r w:rsidRPr="003B5C39">
              <w:rPr>
                <w:rFonts w:ascii="Trebuchet MS" w:hAnsi="Trebuchet MS" w:cs="Calibri"/>
                <w:color w:val="000000" w:themeColor="text1"/>
                <w:sz w:val="16"/>
                <w:szCs w:val="16"/>
                <w:lang w:val="en-US"/>
              </w:rPr>
              <w:t>The Agreement has been drawn up in two identical counterparts, one for each of the Parties.</w:t>
            </w:r>
          </w:p>
          <w:p w14:paraId="5833932F" w14:textId="77777777" w:rsidR="003B5C39" w:rsidRPr="003B5C39" w:rsidRDefault="003B5C39" w:rsidP="003B5C39">
            <w:pPr>
              <w:pStyle w:val="Bezodstpw"/>
              <w:spacing w:after="120"/>
              <w:ind w:left="720"/>
              <w:jc w:val="both"/>
              <w:rPr>
                <w:color w:val="000000" w:themeColor="text1"/>
                <w:sz w:val="16"/>
                <w:szCs w:val="16"/>
                <w:lang w:val="en-US"/>
              </w:rPr>
            </w:pPr>
          </w:p>
          <w:p w14:paraId="21436E3C" w14:textId="77777777" w:rsidR="003B5C39" w:rsidRPr="003B5C39" w:rsidRDefault="003B5C39" w:rsidP="003B5C39">
            <w:pPr>
              <w:pStyle w:val="Bezodstpw"/>
              <w:ind w:firstLine="720"/>
              <w:jc w:val="both"/>
              <w:rPr>
                <w:rFonts w:ascii="Trebuchet MS" w:hAnsi="Trebuchet MS" w:cs="Calibri"/>
                <w:b/>
                <w:color w:val="000000" w:themeColor="text1"/>
                <w:sz w:val="16"/>
                <w:szCs w:val="16"/>
              </w:rPr>
            </w:pPr>
          </w:p>
        </w:tc>
      </w:tr>
    </w:tbl>
    <w:p w14:paraId="3F3B59CD" w14:textId="12C8079D" w:rsidR="000831E7" w:rsidRPr="003B5C39" w:rsidRDefault="000831E7">
      <w:pPr>
        <w:rPr>
          <w:rFonts w:ascii="Trebuchet MS" w:hAnsi="Trebuchet MS" w:cs="Calibri"/>
          <w:b/>
          <w:color w:val="000000" w:themeColor="text1"/>
          <w:sz w:val="16"/>
          <w:szCs w:val="16"/>
        </w:rPr>
      </w:pPr>
    </w:p>
    <w:p w14:paraId="1ED8C643" w14:textId="7D3AC2F7" w:rsidR="003B5C39" w:rsidRPr="003B5C39" w:rsidRDefault="003B5C39">
      <w:pPr>
        <w:rPr>
          <w:rFonts w:ascii="Trebuchet MS" w:hAnsi="Trebuchet MS" w:cs="Calibri"/>
          <w:b/>
          <w:color w:val="000000" w:themeColor="text1"/>
          <w:sz w:val="16"/>
          <w:szCs w:val="16"/>
        </w:rPr>
      </w:pPr>
    </w:p>
    <w:p w14:paraId="020A38FF" w14:textId="210288EF" w:rsidR="003B5C39" w:rsidRPr="003B5C39" w:rsidRDefault="003B5C39" w:rsidP="003B5C39">
      <w:pPr>
        <w:pStyle w:val="Bezodstpw"/>
        <w:ind w:firstLine="720"/>
        <w:jc w:val="both"/>
        <w:rPr>
          <w:color w:val="000000" w:themeColor="text1"/>
          <w:sz w:val="16"/>
          <w:szCs w:val="16"/>
          <w:lang w:val="en-US"/>
        </w:rPr>
      </w:pPr>
      <w:proofErr w:type="spellStart"/>
      <w:r w:rsidRPr="003B5C39">
        <w:rPr>
          <w:rFonts w:ascii="Trebuchet MS" w:hAnsi="Trebuchet MS" w:cs="Calibri"/>
          <w:b/>
          <w:color w:val="000000" w:themeColor="text1"/>
          <w:sz w:val="16"/>
          <w:szCs w:val="16"/>
          <w:lang w:val="en-US"/>
        </w:rPr>
        <w:t>Wykonawca</w:t>
      </w:r>
      <w:proofErr w:type="spellEnd"/>
      <w:r w:rsidRPr="003B5C39">
        <w:rPr>
          <w:rFonts w:ascii="Trebuchet MS" w:hAnsi="Trebuchet MS" w:cs="Calibri"/>
          <w:b/>
          <w:color w:val="000000" w:themeColor="text1"/>
          <w:sz w:val="16"/>
          <w:szCs w:val="16"/>
          <w:lang w:val="en-US"/>
        </w:rPr>
        <w:t xml:space="preserve"> / Contractor</w:t>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r>
      <w:proofErr w:type="spellStart"/>
      <w:r w:rsidRPr="003B5C39">
        <w:rPr>
          <w:rFonts w:ascii="Trebuchet MS" w:hAnsi="Trebuchet MS" w:cs="Calibri"/>
          <w:b/>
          <w:color w:val="000000" w:themeColor="text1"/>
          <w:sz w:val="16"/>
          <w:szCs w:val="16"/>
          <w:lang w:val="en-US"/>
        </w:rPr>
        <w:t>Zamawiający</w:t>
      </w:r>
      <w:proofErr w:type="spellEnd"/>
      <w:r w:rsidRPr="003B5C39">
        <w:rPr>
          <w:rFonts w:ascii="Trebuchet MS" w:hAnsi="Trebuchet MS" w:cs="Calibri"/>
          <w:b/>
          <w:color w:val="000000" w:themeColor="text1"/>
          <w:sz w:val="16"/>
          <w:szCs w:val="16"/>
          <w:lang w:val="en-US"/>
        </w:rPr>
        <w:t>/Ordering Party</w:t>
      </w:r>
    </w:p>
    <w:p w14:paraId="52567AA3" w14:textId="5AAB9143" w:rsidR="003B5C39" w:rsidRPr="003B5C39" w:rsidRDefault="003B5C39">
      <w:pPr>
        <w:rPr>
          <w:rFonts w:ascii="Trebuchet MS" w:hAnsi="Trebuchet MS" w:cs="Calibri"/>
          <w:b/>
          <w:color w:val="000000" w:themeColor="text1"/>
          <w:sz w:val="16"/>
          <w:szCs w:val="16"/>
        </w:rPr>
      </w:pPr>
    </w:p>
    <w:p w14:paraId="02F08D36" w14:textId="61660A3C" w:rsidR="003B5C39" w:rsidRPr="003B5C39" w:rsidRDefault="003B5C39">
      <w:pPr>
        <w:rPr>
          <w:rFonts w:ascii="Trebuchet MS" w:hAnsi="Trebuchet MS" w:cs="Calibri"/>
          <w:b/>
          <w:color w:val="000000" w:themeColor="text1"/>
          <w:sz w:val="16"/>
          <w:szCs w:val="16"/>
        </w:rPr>
      </w:pPr>
    </w:p>
    <w:p w14:paraId="719B0D4C" w14:textId="0BE5AB17" w:rsidR="003B5C39" w:rsidRPr="003B5C39" w:rsidRDefault="003B5C39" w:rsidP="003B5C39">
      <w:pPr>
        <w:pStyle w:val="Bezodstpw"/>
        <w:ind w:firstLine="720"/>
        <w:jc w:val="both"/>
        <w:rPr>
          <w:color w:val="000000" w:themeColor="text1"/>
          <w:sz w:val="16"/>
          <w:szCs w:val="16"/>
          <w:lang w:val="en-US"/>
        </w:rPr>
      </w:pPr>
      <w:r w:rsidRPr="003B5C39">
        <w:rPr>
          <w:rFonts w:ascii="Trebuchet MS" w:hAnsi="Trebuchet MS" w:cs="Calibri"/>
          <w:b/>
          <w:color w:val="000000" w:themeColor="text1"/>
          <w:sz w:val="16"/>
          <w:szCs w:val="16"/>
          <w:lang w:val="en-US"/>
        </w:rPr>
        <w:t>………………………………………</w:t>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r>
      <w:r w:rsidRPr="003B5C39">
        <w:rPr>
          <w:rFonts w:ascii="Trebuchet MS" w:hAnsi="Trebuchet MS" w:cs="Calibri"/>
          <w:b/>
          <w:color w:val="000000" w:themeColor="text1"/>
          <w:sz w:val="16"/>
          <w:szCs w:val="16"/>
          <w:lang w:val="en-US"/>
        </w:rPr>
        <w:tab/>
        <w:t>……………………………………………..</w:t>
      </w:r>
    </w:p>
    <w:p w14:paraId="22A393CA" w14:textId="77777777" w:rsidR="003B5C39" w:rsidRPr="003B5C39" w:rsidRDefault="003B5C39">
      <w:pPr>
        <w:rPr>
          <w:rFonts w:ascii="Trebuchet MS" w:hAnsi="Trebuchet MS" w:cs="Calibri"/>
          <w:b/>
          <w:color w:val="000000" w:themeColor="text1"/>
          <w:sz w:val="16"/>
          <w:szCs w:val="16"/>
        </w:rPr>
      </w:pPr>
    </w:p>
    <w:sectPr w:rsidR="003B5C39" w:rsidRPr="003B5C39">
      <w:headerReference w:type="default" r:id="rId7"/>
      <w:footerReference w:type="default" r:id="rId8"/>
      <w:pgSz w:w="11906" w:h="16838"/>
      <w:pgMar w:top="1876" w:right="1418" w:bottom="1701"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8F178" w14:textId="77777777" w:rsidR="002E4DAF" w:rsidRDefault="002E4DAF">
      <w:r>
        <w:separator/>
      </w:r>
    </w:p>
  </w:endnote>
  <w:endnote w:type="continuationSeparator" w:id="0">
    <w:p w14:paraId="694D5AB9" w14:textId="77777777" w:rsidR="002E4DAF" w:rsidRDefault="002E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ource Sans Pro">
    <w:panose1 w:val="020B0503030403020204"/>
    <w:charset w:val="EE"/>
    <w:family w:val="swiss"/>
    <w:pitch w:val="variable"/>
    <w:sig w:usb0="600002F7" w:usb1="02000001" w:usb2="00000000" w:usb3="00000000" w:csb0="0000019F" w:csb1="00000000"/>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Liberation Mono">
    <w:altName w:val="Courier New"/>
    <w:panose1 w:val="02070409020205020404"/>
    <w:charset w:val="EE"/>
    <w:family w:val="modern"/>
    <w:pitch w:val="fixed"/>
    <w:sig w:usb0="E0000AFF" w:usb1="400078FF" w:usb2="00000001" w:usb3="00000000" w:csb0="000001B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365141"/>
      <w:docPartObj>
        <w:docPartGallery w:val="Page Numbers (Bottom of Page)"/>
        <w:docPartUnique/>
      </w:docPartObj>
    </w:sdtPr>
    <w:sdtEndPr/>
    <w:sdtContent>
      <w:p w14:paraId="4A815657" w14:textId="77777777" w:rsidR="00FD77D5" w:rsidRDefault="00FD77D5">
        <w:pPr>
          <w:pStyle w:val="Stopka"/>
          <w:jc w:val="right"/>
        </w:pPr>
        <w:r>
          <w:fldChar w:fldCharType="begin"/>
        </w:r>
        <w:r>
          <w:instrText>PAGE</w:instrText>
        </w:r>
        <w:r>
          <w:fldChar w:fldCharType="separate"/>
        </w:r>
        <w:r w:rsidR="00F80C3D">
          <w:rPr>
            <w:noProof/>
          </w:rPr>
          <w:t>8</w:t>
        </w:r>
        <w:r>
          <w:fldChar w:fldCharType="end"/>
        </w:r>
      </w:p>
    </w:sdtContent>
  </w:sdt>
  <w:p w14:paraId="5EDA22A4" w14:textId="77777777" w:rsidR="00FD77D5" w:rsidRDefault="00FD77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BA6AB" w14:textId="77777777" w:rsidR="002E4DAF" w:rsidRDefault="002E4DAF">
      <w:r>
        <w:separator/>
      </w:r>
    </w:p>
  </w:footnote>
  <w:footnote w:type="continuationSeparator" w:id="0">
    <w:p w14:paraId="07E7A841" w14:textId="77777777" w:rsidR="002E4DAF" w:rsidRDefault="002E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A6B3A" w14:textId="77777777" w:rsidR="00FD77D5" w:rsidRDefault="00FD77D5">
    <w:pPr>
      <w:pStyle w:val="Nagwek"/>
    </w:pPr>
    <w:r>
      <w:rPr>
        <w:noProof/>
      </w:rPr>
      <w:drawing>
        <wp:inline distT="0" distB="0" distL="0" distR="0" wp14:anchorId="384BF626" wp14:editId="552ED09E">
          <wp:extent cx="5759450" cy="628015"/>
          <wp:effectExtent l="0" t="0" r="0" b="0"/>
          <wp:docPr id="1" name="Obraz 1" descr="FE POIR_barwy RP_MR_EFRR_poziom_p_kolo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E POIR_barwy RP_MR_EFRR_poziom_p_kolorl"/>
                  <pic:cNvPicPr>
                    <a:picLocks noChangeAspect="1" noChangeArrowheads="1"/>
                  </pic:cNvPicPr>
                </pic:nvPicPr>
                <pic:blipFill>
                  <a:blip r:embed="rId1"/>
                  <a:stretch>
                    <a:fillRect/>
                  </a:stretch>
                </pic:blipFill>
                <pic:spPr bwMode="auto">
                  <a:xfrm>
                    <a:off x="0" y="0"/>
                    <a:ext cx="575945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A93"/>
    <w:multiLevelType w:val="multilevel"/>
    <w:tmpl w:val="CE82C7D4"/>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224C66"/>
    <w:multiLevelType w:val="multilevel"/>
    <w:tmpl w:val="4BEE636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15313"/>
    <w:multiLevelType w:val="multilevel"/>
    <w:tmpl w:val="444A5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50EF8"/>
    <w:multiLevelType w:val="hybridMultilevel"/>
    <w:tmpl w:val="DE38A0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457E7"/>
    <w:multiLevelType w:val="multilevel"/>
    <w:tmpl w:val="1B107B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E532BC"/>
    <w:multiLevelType w:val="multilevel"/>
    <w:tmpl w:val="444A5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809A9"/>
    <w:multiLevelType w:val="multilevel"/>
    <w:tmpl w:val="CF0800D2"/>
    <w:lvl w:ilvl="0">
      <w:start w:val="1"/>
      <w:numFmt w:val="decimal"/>
      <w:lvlText w:val="%1."/>
      <w:lvlJc w:val="left"/>
      <w:pPr>
        <w:ind w:left="1065" w:hanging="705"/>
      </w:pPr>
    </w:lvl>
    <w:lvl w:ilvl="1">
      <w:start w:val="8"/>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12E34E64"/>
    <w:multiLevelType w:val="multilevel"/>
    <w:tmpl w:val="113A259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8167DE"/>
    <w:multiLevelType w:val="multilevel"/>
    <w:tmpl w:val="F0849672"/>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8E084B"/>
    <w:multiLevelType w:val="multilevel"/>
    <w:tmpl w:val="CF0800D2"/>
    <w:lvl w:ilvl="0">
      <w:start w:val="1"/>
      <w:numFmt w:val="decimal"/>
      <w:lvlText w:val="%1."/>
      <w:lvlJc w:val="left"/>
      <w:pPr>
        <w:ind w:left="1065" w:hanging="705"/>
      </w:pPr>
    </w:lvl>
    <w:lvl w:ilvl="1">
      <w:start w:val="8"/>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228F0498"/>
    <w:multiLevelType w:val="hybridMultilevel"/>
    <w:tmpl w:val="E76801FA"/>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95A227F"/>
    <w:multiLevelType w:val="multilevel"/>
    <w:tmpl w:val="4BEE636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3173E2"/>
    <w:multiLevelType w:val="multilevel"/>
    <w:tmpl w:val="02C22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A27488"/>
    <w:multiLevelType w:val="multilevel"/>
    <w:tmpl w:val="3AB0E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AC66EE"/>
    <w:multiLevelType w:val="multilevel"/>
    <w:tmpl w:val="8E00FC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ED8685F"/>
    <w:multiLevelType w:val="multilevel"/>
    <w:tmpl w:val="F0849672"/>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1B7203"/>
    <w:multiLevelType w:val="multilevel"/>
    <w:tmpl w:val="718EED3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2A0345"/>
    <w:multiLevelType w:val="multilevel"/>
    <w:tmpl w:val="718EED3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D91E98"/>
    <w:multiLevelType w:val="multilevel"/>
    <w:tmpl w:val="113A259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E2470B"/>
    <w:multiLevelType w:val="multilevel"/>
    <w:tmpl w:val="8E00FC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5290146"/>
    <w:multiLevelType w:val="hybridMultilevel"/>
    <w:tmpl w:val="0AEA2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9F425E"/>
    <w:multiLevelType w:val="multilevel"/>
    <w:tmpl w:val="02C22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BF534E"/>
    <w:multiLevelType w:val="multilevel"/>
    <w:tmpl w:val="3AB0E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11"/>
  </w:num>
  <w:num w:numId="4">
    <w:abstractNumId w:val="9"/>
  </w:num>
  <w:num w:numId="5">
    <w:abstractNumId w:val="16"/>
  </w:num>
  <w:num w:numId="6">
    <w:abstractNumId w:val="22"/>
  </w:num>
  <w:num w:numId="7">
    <w:abstractNumId w:val="19"/>
  </w:num>
  <w:num w:numId="8">
    <w:abstractNumId w:val="5"/>
  </w:num>
  <w:num w:numId="9">
    <w:abstractNumId w:val="0"/>
  </w:num>
  <w:num w:numId="10">
    <w:abstractNumId w:val="8"/>
  </w:num>
  <w:num w:numId="11">
    <w:abstractNumId w:val="4"/>
  </w:num>
  <w:num w:numId="12">
    <w:abstractNumId w:val="10"/>
  </w:num>
  <w:num w:numId="13">
    <w:abstractNumId w:val="3"/>
  </w:num>
  <w:num w:numId="14">
    <w:abstractNumId w:val="20"/>
  </w:num>
  <w:num w:numId="15">
    <w:abstractNumId w:val="21"/>
  </w:num>
  <w:num w:numId="16">
    <w:abstractNumId w:val="7"/>
  </w:num>
  <w:num w:numId="17">
    <w:abstractNumId w:val="1"/>
  </w:num>
  <w:num w:numId="18">
    <w:abstractNumId w:val="6"/>
  </w:num>
  <w:num w:numId="19">
    <w:abstractNumId w:val="17"/>
  </w:num>
  <w:num w:numId="20">
    <w:abstractNumId w:val="2"/>
  </w:num>
  <w:num w:numId="21">
    <w:abstractNumId w:val="15"/>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1E7"/>
    <w:rsid w:val="00007B8C"/>
    <w:rsid w:val="00011C28"/>
    <w:rsid w:val="00015EE4"/>
    <w:rsid w:val="00037CA0"/>
    <w:rsid w:val="0004070F"/>
    <w:rsid w:val="00041691"/>
    <w:rsid w:val="00045C2A"/>
    <w:rsid w:val="000707FD"/>
    <w:rsid w:val="000732C3"/>
    <w:rsid w:val="000831E7"/>
    <w:rsid w:val="0009698D"/>
    <w:rsid w:val="000A2EC4"/>
    <w:rsid w:val="000A3960"/>
    <w:rsid w:val="000A6BCC"/>
    <w:rsid w:val="000B79D5"/>
    <w:rsid w:val="000C71C5"/>
    <w:rsid w:val="000E64E8"/>
    <w:rsid w:val="000E7853"/>
    <w:rsid w:val="001077DE"/>
    <w:rsid w:val="001079FC"/>
    <w:rsid w:val="00107D73"/>
    <w:rsid w:val="001544DD"/>
    <w:rsid w:val="00167BA1"/>
    <w:rsid w:val="00184F19"/>
    <w:rsid w:val="00190B14"/>
    <w:rsid w:val="00194F74"/>
    <w:rsid w:val="001B413A"/>
    <w:rsid w:val="001B77F2"/>
    <w:rsid w:val="001D0D93"/>
    <w:rsid w:val="001D14CE"/>
    <w:rsid w:val="001E6754"/>
    <w:rsid w:val="001E6CBE"/>
    <w:rsid w:val="0020514D"/>
    <w:rsid w:val="00220A64"/>
    <w:rsid w:val="0022441C"/>
    <w:rsid w:val="00246E44"/>
    <w:rsid w:val="00262166"/>
    <w:rsid w:val="0026376A"/>
    <w:rsid w:val="00274620"/>
    <w:rsid w:val="002A025B"/>
    <w:rsid w:val="002A4FE3"/>
    <w:rsid w:val="002E4DAF"/>
    <w:rsid w:val="003155BA"/>
    <w:rsid w:val="00317053"/>
    <w:rsid w:val="00330273"/>
    <w:rsid w:val="00334944"/>
    <w:rsid w:val="00334D62"/>
    <w:rsid w:val="00352A66"/>
    <w:rsid w:val="00375C16"/>
    <w:rsid w:val="003834A3"/>
    <w:rsid w:val="0038630D"/>
    <w:rsid w:val="003A3FD1"/>
    <w:rsid w:val="003A502B"/>
    <w:rsid w:val="003B4C81"/>
    <w:rsid w:val="003B5C39"/>
    <w:rsid w:val="003B6EE0"/>
    <w:rsid w:val="003C11B6"/>
    <w:rsid w:val="003C23EE"/>
    <w:rsid w:val="003E16C7"/>
    <w:rsid w:val="003E20D5"/>
    <w:rsid w:val="003E238D"/>
    <w:rsid w:val="003E34CF"/>
    <w:rsid w:val="003F4CD5"/>
    <w:rsid w:val="00412DBF"/>
    <w:rsid w:val="004171FB"/>
    <w:rsid w:val="004210C2"/>
    <w:rsid w:val="0044131D"/>
    <w:rsid w:val="0045557E"/>
    <w:rsid w:val="0047553C"/>
    <w:rsid w:val="004B5CC7"/>
    <w:rsid w:val="004C2E3E"/>
    <w:rsid w:val="004E2028"/>
    <w:rsid w:val="004F3DFC"/>
    <w:rsid w:val="00524B34"/>
    <w:rsid w:val="00541647"/>
    <w:rsid w:val="00562B37"/>
    <w:rsid w:val="005807CF"/>
    <w:rsid w:val="00582100"/>
    <w:rsid w:val="0058486F"/>
    <w:rsid w:val="00584876"/>
    <w:rsid w:val="00591C18"/>
    <w:rsid w:val="005A77EF"/>
    <w:rsid w:val="005C3D0F"/>
    <w:rsid w:val="005E1830"/>
    <w:rsid w:val="005E3D00"/>
    <w:rsid w:val="005F38BD"/>
    <w:rsid w:val="00604CE0"/>
    <w:rsid w:val="006179C9"/>
    <w:rsid w:val="006318E2"/>
    <w:rsid w:val="0063470C"/>
    <w:rsid w:val="0064738F"/>
    <w:rsid w:val="00660658"/>
    <w:rsid w:val="00665CDC"/>
    <w:rsid w:val="00673F29"/>
    <w:rsid w:val="00677C1F"/>
    <w:rsid w:val="00690F94"/>
    <w:rsid w:val="00697EA7"/>
    <w:rsid w:val="006A773A"/>
    <w:rsid w:val="006B5757"/>
    <w:rsid w:val="006C2622"/>
    <w:rsid w:val="006C48E6"/>
    <w:rsid w:val="006D6618"/>
    <w:rsid w:val="006E78E3"/>
    <w:rsid w:val="00717533"/>
    <w:rsid w:val="00726C23"/>
    <w:rsid w:val="00730E3C"/>
    <w:rsid w:val="00735389"/>
    <w:rsid w:val="007507AA"/>
    <w:rsid w:val="00751A84"/>
    <w:rsid w:val="007660DA"/>
    <w:rsid w:val="007A5337"/>
    <w:rsid w:val="007C55AB"/>
    <w:rsid w:val="008931D3"/>
    <w:rsid w:val="008C7C4F"/>
    <w:rsid w:val="008D3B6C"/>
    <w:rsid w:val="008F780C"/>
    <w:rsid w:val="00917185"/>
    <w:rsid w:val="00917CB3"/>
    <w:rsid w:val="009206B5"/>
    <w:rsid w:val="0096569C"/>
    <w:rsid w:val="00970878"/>
    <w:rsid w:val="00974DE2"/>
    <w:rsid w:val="009757CA"/>
    <w:rsid w:val="00994167"/>
    <w:rsid w:val="00995712"/>
    <w:rsid w:val="009C36BB"/>
    <w:rsid w:val="009D1D11"/>
    <w:rsid w:val="009D4305"/>
    <w:rsid w:val="009E258F"/>
    <w:rsid w:val="00A047EB"/>
    <w:rsid w:val="00A04D8C"/>
    <w:rsid w:val="00A3213A"/>
    <w:rsid w:val="00A56100"/>
    <w:rsid w:val="00A614BD"/>
    <w:rsid w:val="00A6340B"/>
    <w:rsid w:val="00A651D9"/>
    <w:rsid w:val="00A97C7D"/>
    <w:rsid w:val="00AC1965"/>
    <w:rsid w:val="00AC4CB1"/>
    <w:rsid w:val="00AD248D"/>
    <w:rsid w:val="00AF2168"/>
    <w:rsid w:val="00B213A1"/>
    <w:rsid w:val="00B2613A"/>
    <w:rsid w:val="00B26B82"/>
    <w:rsid w:val="00B30FFE"/>
    <w:rsid w:val="00B368F2"/>
    <w:rsid w:val="00B44BAE"/>
    <w:rsid w:val="00B45778"/>
    <w:rsid w:val="00B46004"/>
    <w:rsid w:val="00B53950"/>
    <w:rsid w:val="00B6115B"/>
    <w:rsid w:val="00B612C9"/>
    <w:rsid w:val="00B84DD0"/>
    <w:rsid w:val="00BB60B7"/>
    <w:rsid w:val="00BD5369"/>
    <w:rsid w:val="00BE19E8"/>
    <w:rsid w:val="00BE5ED8"/>
    <w:rsid w:val="00C00142"/>
    <w:rsid w:val="00C05773"/>
    <w:rsid w:val="00C2365C"/>
    <w:rsid w:val="00C42BF2"/>
    <w:rsid w:val="00C4562F"/>
    <w:rsid w:val="00C742A5"/>
    <w:rsid w:val="00C776DF"/>
    <w:rsid w:val="00C95A60"/>
    <w:rsid w:val="00CA2DF0"/>
    <w:rsid w:val="00D0111B"/>
    <w:rsid w:val="00D037CD"/>
    <w:rsid w:val="00D06848"/>
    <w:rsid w:val="00D27676"/>
    <w:rsid w:val="00D32068"/>
    <w:rsid w:val="00D33382"/>
    <w:rsid w:val="00D403EF"/>
    <w:rsid w:val="00D4483D"/>
    <w:rsid w:val="00D54084"/>
    <w:rsid w:val="00D661DE"/>
    <w:rsid w:val="00D82AF8"/>
    <w:rsid w:val="00D94AF8"/>
    <w:rsid w:val="00D9788E"/>
    <w:rsid w:val="00DB2AFC"/>
    <w:rsid w:val="00DD148F"/>
    <w:rsid w:val="00DD3661"/>
    <w:rsid w:val="00DE58ED"/>
    <w:rsid w:val="00DE6FA0"/>
    <w:rsid w:val="00DF0908"/>
    <w:rsid w:val="00DF70BD"/>
    <w:rsid w:val="00E0125A"/>
    <w:rsid w:val="00E01949"/>
    <w:rsid w:val="00E01F56"/>
    <w:rsid w:val="00E11349"/>
    <w:rsid w:val="00E616A8"/>
    <w:rsid w:val="00E7750B"/>
    <w:rsid w:val="00EB2D98"/>
    <w:rsid w:val="00ED5543"/>
    <w:rsid w:val="00EF44FA"/>
    <w:rsid w:val="00EF7EB1"/>
    <w:rsid w:val="00F03F79"/>
    <w:rsid w:val="00F051E3"/>
    <w:rsid w:val="00F62341"/>
    <w:rsid w:val="00F76EAA"/>
    <w:rsid w:val="00F80C3D"/>
    <w:rsid w:val="00F9670F"/>
    <w:rsid w:val="00F97435"/>
    <w:rsid w:val="00FD23B4"/>
    <w:rsid w:val="00FD35CF"/>
    <w:rsid w:val="00FD77D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A8F2"/>
  <w15:docId w15:val="{DCF5D5CD-4E4C-4F10-BA4C-6F7E513F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35F3"/>
    <w:pPr>
      <w:widowControl w:val="0"/>
      <w:suppressAutoHyphens/>
    </w:pPr>
    <w:rPr>
      <w:rFonts w:eastAsia="SimSun" w:cs="Arial Unicode MS"/>
      <w:color w:val="00000A"/>
      <w:kern w:val="2"/>
      <w:sz w:val="24"/>
      <w:szCs w:val="24"/>
      <w:lang w:eastAsia="hi-IN" w:bidi="hi-IN"/>
    </w:rPr>
  </w:style>
  <w:style w:type="paragraph" w:styleId="Nagwek1">
    <w:name w:val="heading 1"/>
    <w:basedOn w:val="Normalny"/>
    <w:autoRedefine/>
    <w:qFormat/>
    <w:rsid w:val="00D035F3"/>
    <w:pPr>
      <w:shd w:val="clear" w:color="auto" w:fill="D9D9D9"/>
      <w:suppressAutoHyphens w:val="0"/>
      <w:spacing w:before="240" w:after="240" w:line="360" w:lineRule="auto"/>
      <w:outlineLvl w:val="0"/>
    </w:pPr>
    <w:rPr>
      <w:rFonts w:ascii="Calibri" w:hAnsi="Calibri"/>
      <w:b/>
      <w:color w:val="000000"/>
      <w:kern w:val="0"/>
      <w:szCs w:val="32"/>
      <w:lang w:eastAsia="en-US" w:bidi="ar-SA"/>
    </w:rPr>
  </w:style>
  <w:style w:type="paragraph" w:styleId="Nagwek2">
    <w:name w:val="heading 2"/>
    <w:basedOn w:val="Normalny"/>
    <w:autoRedefine/>
    <w:qFormat/>
    <w:rsid w:val="00D035F3"/>
    <w:pPr>
      <w:widowControl/>
      <w:suppressAutoHyphens w:val="0"/>
      <w:spacing w:before="120" w:after="120" w:line="360" w:lineRule="auto"/>
      <w:jc w:val="both"/>
      <w:outlineLvl w:val="1"/>
    </w:pPr>
    <w:rPr>
      <w:rFonts w:ascii="Calibri" w:hAnsi="Calibri"/>
      <w:b/>
      <w:color w:val="000000"/>
      <w:kern w:val="0"/>
      <w:szCs w:val="26"/>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sid w:val="00D035F3"/>
    <w:rPr>
      <w:rFonts w:ascii="Calibri" w:eastAsia="SimSun" w:hAnsi="Calibri" w:cs="Arial Unicode MS"/>
      <w:color w:val="000000"/>
      <w:sz w:val="24"/>
      <w:szCs w:val="32"/>
      <w:highlight w:val="lightGray"/>
      <w:lang w:eastAsia="en-US"/>
    </w:rPr>
  </w:style>
  <w:style w:type="character" w:customStyle="1" w:styleId="TekstpodstawowyZnak">
    <w:name w:val="Tekst podstawowy Znak"/>
    <w:basedOn w:val="Domylnaczcionkaakapitu"/>
    <w:qFormat/>
    <w:rsid w:val="00D035F3"/>
  </w:style>
  <w:style w:type="character" w:customStyle="1" w:styleId="Nagwek2Znak">
    <w:name w:val="Nagłówek 2 Znak"/>
    <w:basedOn w:val="Domylnaczcionkaakapitu"/>
    <w:qFormat/>
    <w:rsid w:val="00D035F3"/>
    <w:rPr>
      <w:rFonts w:ascii="Calibri" w:eastAsia="SimSun" w:hAnsi="Calibri" w:cs="Arial Unicode MS"/>
      <w:b/>
      <w:color w:val="000000"/>
      <w:sz w:val="24"/>
      <w:szCs w:val="26"/>
      <w:lang w:eastAsia="en-US"/>
    </w:rPr>
  </w:style>
  <w:style w:type="character" w:styleId="Pogrubienie">
    <w:name w:val="Strong"/>
    <w:qFormat/>
    <w:rsid w:val="00D035F3"/>
    <w:rPr>
      <w:b/>
      <w:bCs/>
    </w:rPr>
  </w:style>
  <w:style w:type="character" w:customStyle="1" w:styleId="Wyrnienie">
    <w:name w:val="Wyróżnienie"/>
    <w:qFormat/>
    <w:rsid w:val="00D035F3"/>
    <w:rPr>
      <w:i/>
      <w:iCs/>
    </w:rPr>
  </w:style>
  <w:style w:type="character" w:customStyle="1" w:styleId="NagwekZnak">
    <w:name w:val="Nagłówek Znak"/>
    <w:basedOn w:val="Domylnaczcionkaakapitu"/>
    <w:qFormat/>
    <w:rsid w:val="00D035F3"/>
    <w:rPr>
      <w:rFonts w:eastAsia="SimSun" w:cs="Mangal"/>
      <w:kern w:val="2"/>
      <w:sz w:val="24"/>
      <w:szCs w:val="21"/>
      <w:lang w:eastAsia="hi-IN" w:bidi="hi-IN"/>
    </w:rPr>
  </w:style>
  <w:style w:type="character" w:customStyle="1" w:styleId="StopkaZnak">
    <w:name w:val="Stopka Znak"/>
    <w:basedOn w:val="Domylnaczcionkaakapitu"/>
    <w:uiPriority w:val="99"/>
    <w:qFormat/>
    <w:rsid w:val="00D035F3"/>
    <w:rPr>
      <w:rFonts w:eastAsia="SimSun" w:cs="Mangal"/>
      <w:kern w:val="2"/>
      <w:sz w:val="24"/>
      <w:szCs w:val="21"/>
      <w:lang w:eastAsia="hi-IN" w:bidi="hi-IN"/>
    </w:rPr>
  </w:style>
  <w:style w:type="character" w:customStyle="1" w:styleId="TekstdymkaZnak">
    <w:name w:val="Tekst dymka Znak"/>
    <w:basedOn w:val="Domylnaczcionkaakapitu"/>
    <w:qFormat/>
    <w:rsid w:val="00D035F3"/>
    <w:rPr>
      <w:rFonts w:ascii="Tahoma" w:eastAsia="SimSun" w:hAnsi="Tahoma" w:cs="Mangal"/>
      <w:kern w:val="2"/>
      <w:sz w:val="16"/>
      <w:szCs w:val="14"/>
      <w:lang w:eastAsia="hi-IN" w:bidi="hi-IN"/>
    </w:rPr>
  </w:style>
  <w:style w:type="character" w:customStyle="1" w:styleId="Tekstpodstawowy2Znak">
    <w:name w:val="Tekst podstawowy 2 Znak"/>
    <w:basedOn w:val="Domylnaczcionkaakapitu"/>
    <w:qFormat/>
    <w:rsid w:val="00D035F3"/>
    <w:rPr>
      <w:rFonts w:eastAsia="Times New Roman"/>
      <w:sz w:val="24"/>
      <w:szCs w:val="24"/>
      <w:lang w:eastAsia="pl-PL"/>
    </w:rPr>
  </w:style>
  <w:style w:type="character" w:customStyle="1" w:styleId="czeinternetowe">
    <w:name w:val="Łącze internetowe"/>
    <w:basedOn w:val="Domylnaczcionkaakapitu"/>
    <w:rsid w:val="00D035F3"/>
    <w:rPr>
      <w:color w:val="0000FF"/>
      <w:u w:val="single"/>
    </w:rPr>
  </w:style>
  <w:style w:type="character" w:styleId="Odwoaniedokomentarza">
    <w:name w:val="annotation reference"/>
    <w:basedOn w:val="Domylnaczcionkaakapitu"/>
    <w:qFormat/>
    <w:rsid w:val="00D035F3"/>
    <w:rPr>
      <w:sz w:val="18"/>
      <w:szCs w:val="18"/>
    </w:rPr>
  </w:style>
  <w:style w:type="character" w:customStyle="1" w:styleId="TekstkomentarzaZnak">
    <w:name w:val="Tekst komentarza Znak"/>
    <w:basedOn w:val="Domylnaczcionkaakapitu"/>
    <w:qFormat/>
    <w:rsid w:val="00D035F3"/>
    <w:rPr>
      <w:rFonts w:eastAsia="SimSun" w:cs="Mangal"/>
      <w:kern w:val="2"/>
      <w:sz w:val="24"/>
      <w:szCs w:val="21"/>
      <w:lang w:eastAsia="hi-IN" w:bidi="hi-IN"/>
    </w:rPr>
  </w:style>
  <w:style w:type="character" w:customStyle="1" w:styleId="TematkomentarzaZnak">
    <w:name w:val="Temat komentarza Znak"/>
    <w:basedOn w:val="TekstkomentarzaZnak"/>
    <w:qFormat/>
    <w:rsid w:val="00D035F3"/>
    <w:rPr>
      <w:rFonts w:eastAsia="SimSun" w:cs="Mangal"/>
      <w:b/>
      <w:bCs/>
      <w:kern w:val="2"/>
      <w:sz w:val="24"/>
      <w:szCs w:val="18"/>
      <w:lang w:eastAsia="hi-IN" w:bidi="hi-IN"/>
    </w:rPr>
  </w:style>
  <w:style w:type="character" w:customStyle="1" w:styleId="apple-converted-space">
    <w:name w:val="apple-converted-space"/>
    <w:basedOn w:val="Domylnaczcionkaakapitu"/>
    <w:qFormat/>
    <w:rsid w:val="00D035F3"/>
  </w:style>
  <w:style w:type="character" w:customStyle="1" w:styleId="lista11Znak">
    <w:name w:val="lista 1.1. Znak"/>
    <w:qFormat/>
    <w:rsid w:val="00D035F3"/>
    <w:rPr>
      <w:rFonts w:ascii="Arial" w:eastAsia="Calibri" w:hAnsi="Arial"/>
      <w:sz w:val="24"/>
      <w:szCs w:val="24"/>
      <w:lang w:eastAsia="ar-SA"/>
    </w:rPr>
  </w:style>
  <w:style w:type="character" w:customStyle="1" w:styleId="NormalnypogrubionyZnak">
    <w:name w:val="Normalny pogrubiony Znak"/>
    <w:qFormat/>
    <w:rsid w:val="00D035F3"/>
    <w:rPr>
      <w:rFonts w:ascii="Arial" w:eastAsia="Calibri" w:hAnsi="Arial"/>
      <w:b/>
      <w:bCs/>
      <w:sz w:val="24"/>
      <w:szCs w:val="24"/>
      <w:lang w:eastAsia="pl-PL"/>
    </w:rPr>
  </w:style>
  <w:style w:type="character" w:customStyle="1" w:styleId="NormalnyWebZnak">
    <w:name w:val="Normalny (Web) Znak"/>
    <w:qFormat/>
    <w:rsid w:val="00D035F3"/>
    <w:rPr>
      <w:rFonts w:eastAsia="Times New Roman"/>
      <w:sz w:val="24"/>
      <w:szCs w:val="24"/>
      <w:lang w:eastAsia="pl-PL"/>
    </w:rPr>
  </w:style>
  <w:style w:type="character" w:customStyle="1" w:styleId="TekstprzypisukocowegoZnak">
    <w:name w:val="Tekst przypisu końcowego Znak"/>
    <w:basedOn w:val="Domylnaczcionkaakapitu"/>
    <w:qFormat/>
    <w:rsid w:val="00D035F3"/>
    <w:rPr>
      <w:rFonts w:ascii="Calibri" w:eastAsia="Times New Roman" w:hAnsi="Calibri"/>
    </w:rPr>
  </w:style>
  <w:style w:type="character" w:customStyle="1" w:styleId="Zakotwiczenieprzypisukocowego">
    <w:name w:val="Zakotwiczenie przypisu końcowego"/>
    <w:rsid w:val="00D035F3"/>
    <w:rPr>
      <w:vertAlign w:val="superscript"/>
    </w:rPr>
  </w:style>
  <w:style w:type="character" w:customStyle="1" w:styleId="EndnoteCharacters">
    <w:name w:val="Endnote Characters"/>
    <w:basedOn w:val="Domylnaczcionkaakapitu"/>
    <w:uiPriority w:val="99"/>
    <w:semiHidden/>
    <w:unhideWhenUsed/>
    <w:qFormat/>
    <w:rsid w:val="00112438"/>
    <w:rPr>
      <w:vertAlign w:val="superscript"/>
    </w:rPr>
  </w:style>
  <w:style w:type="character" w:customStyle="1" w:styleId="ZwykytekstZnak">
    <w:name w:val="Zwykły tekst Znak"/>
    <w:basedOn w:val="Domylnaczcionkaakapitu"/>
    <w:qFormat/>
    <w:rsid w:val="00D035F3"/>
    <w:rPr>
      <w:rFonts w:ascii="Arial" w:hAnsi="Arial" w:cs="Times New Roman"/>
      <w:sz w:val="22"/>
      <w:szCs w:val="21"/>
    </w:rPr>
  </w:style>
  <w:style w:type="character" w:customStyle="1" w:styleId="ListLabel1">
    <w:name w:val="ListLabel 1"/>
    <w:qFormat/>
    <w:rsid w:val="00D035F3"/>
    <w:rPr>
      <w:color w:val="00000A"/>
    </w:rPr>
  </w:style>
  <w:style w:type="character" w:customStyle="1" w:styleId="ListLabel2">
    <w:name w:val="ListLabel 2"/>
    <w:qFormat/>
    <w:rsid w:val="00D035F3"/>
    <w:rPr>
      <w:rFonts w:cs="Courier New"/>
    </w:rPr>
  </w:style>
  <w:style w:type="character" w:customStyle="1" w:styleId="ListLabel3">
    <w:name w:val="ListLabel 3"/>
    <w:qFormat/>
    <w:rsid w:val="00D035F3"/>
    <w:rPr>
      <w:rFonts w:cs="Courier New"/>
    </w:rPr>
  </w:style>
  <w:style w:type="character" w:customStyle="1" w:styleId="ListLabel4">
    <w:name w:val="ListLabel 4"/>
    <w:qFormat/>
    <w:rsid w:val="00D035F3"/>
    <w:rPr>
      <w:rFonts w:cs="Courier New"/>
    </w:rPr>
  </w:style>
  <w:style w:type="character" w:customStyle="1" w:styleId="ListLabel5">
    <w:name w:val="ListLabel 5"/>
    <w:qFormat/>
    <w:rPr>
      <w:rFonts w:ascii="Trebuchet MS" w:hAnsi="Trebuchet MS" w:cs="Calibri"/>
    </w:rPr>
  </w:style>
  <w:style w:type="character" w:customStyle="1" w:styleId="ListLabel6">
    <w:name w:val="ListLabel 6"/>
    <w:qFormat/>
    <w:rPr>
      <w:rFonts w:ascii="Trebuchet MS" w:hAnsi="Trebuchet MS" w:cs="Calibri"/>
    </w:rPr>
  </w:style>
  <w:style w:type="character" w:customStyle="1" w:styleId="ListLabel7">
    <w:name w:val="ListLabel 7"/>
    <w:qFormat/>
    <w:rPr>
      <w:rFonts w:ascii="Trebuchet MS" w:hAnsi="Trebuchet MS" w:cs="Calibri"/>
    </w:rPr>
  </w:style>
  <w:style w:type="paragraph" w:styleId="Nagwek">
    <w:name w:val="header"/>
    <w:basedOn w:val="Normalny"/>
    <w:next w:val="Tekstpodstawowy"/>
    <w:rsid w:val="00D035F3"/>
    <w:pPr>
      <w:widowControl/>
      <w:tabs>
        <w:tab w:val="center" w:pos="4536"/>
        <w:tab w:val="right" w:pos="9072"/>
      </w:tabs>
    </w:pPr>
    <w:rPr>
      <w:rFonts w:eastAsia="Times New Roman" w:cs="Times New Roman"/>
      <w:kern w:val="0"/>
      <w:lang w:eastAsia="pl-PL" w:bidi="ar-SA"/>
    </w:rPr>
  </w:style>
  <w:style w:type="paragraph" w:styleId="Tekstpodstawowy">
    <w:name w:val="Body Text"/>
    <w:basedOn w:val="Normalny"/>
    <w:rsid w:val="00D035F3"/>
    <w:pPr>
      <w:spacing w:after="120"/>
    </w:pPr>
  </w:style>
  <w:style w:type="paragraph" w:styleId="Lista">
    <w:name w:val="List"/>
    <w:basedOn w:val="Tekstpodstawowy"/>
    <w:rsid w:val="00D035F3"/>
    <w:rPr>
      <w:rFonts w:cs="Arial"/>
    </w:rPr>
  </w:style>
  <w:style w:type="paragraph" w:styleId="Legenda">
    <w:name w:val="caption"/>
    <w:basedOn w:val="Normalny"/>
    <w:qFormat/>
    <w:rsid w:val="00D035F3"/>
    <w:pPr>
      <w:suppressLineNumbers/>
      <w:spacing w:before="120" w:after="120"/>
    </w:pPr>
    <w:rPr>
      <w:rFonts w:cs="Arial"/>
      <w:i/>
      <w:iCs/>
    </w:rPr>
  </w:style>
  <w:style w:type="paragraph" w:customStyle="1" w:styleId="Indeks">
    <w:name w:val="Indeks"/>
    <w:basedOn w:val="Normalny"/>
    <w:qFormat/>
    <w:rsid w:val="00D035F3"/>
    <w:pPr>
      <w:suppressLineNumbers/>
    </w:pPr>
    <w:rPr>
      <w:rFonts w:cs="Arial"/>
    </w:rPr>
  </w:style>
  <w:style w:type="paragraph" w:styleId="Spistreci1">
    <w:name w:val="toc 1"/>
    <w:basedOn w:val="Normalny"/>
    <w:autoRedefine/>
    <w:rsid w:val="00D035F3"/>
    <w:pPr>
      <w:spacing w:line="360" w:lineRule="auto"/>
      <w:jc w:val="both"/>
    </w:pPr>
    <w:rPr>
      <w:rFonts w:cs="Mangal"/>
      <w:szCs w:val="21"/>
    </w:rPr>
  </w:style>
  <w:style w:type="paragraph" w:styleId="Nagwekspisutreci">
    <w:name w:val="TOC Heading"/>
    <w:basedOn w:val="Nagwek1"/>
    <w:qFormat/>
    <w:rsid w:val="00D035F3"/>
    <w:pPr>
      <w:keepLines/>
      <w:widowControl/>
      <w:shd w:val="clear" w:color="auto" w:fill="BFBFBF"/>
      <w:jc w:val="both"/>
    </w:pPr>
    <w:rPr>
      <w:rFonts w:eastAsia="Times New Roman" w:cs="Times New Roman"/>
      <w:b w:val="0"/>
      <w:bCs/>
      <w:color w:val="2E74B5"/>
      <w:lang w:eastAsia="pl-PL"/>
    </w:rPr>
  </w:style>
  <w:style w:type="paragraph" w:styleId="Stopka">
    <w:name w:val="footer"/>
    <w:basedOn w:val="Normalny"/>
    <w:uiPriority w:val="99"/>
    <w:rsid w:val="00D035F3"/>
    <w:pPr>
      <w:tabs>
        <w:tab w:val="center" w:pos="4536"/>
        <w:tab w:val="right" w:pos="9072"/>
      </w:tabs>
    </w:pPr>
    <w:rPr>
      <w:rFonts w:cs="Mangal"/>
      <w:szCs w:val="21"/>
    </w:rPr>
  </w:style>
  <w:style w:type="paragraph" w:styleId="Tekstdymka">
    <w:name w:val="Balloon Text"/>
    <w:basedOn w:val="Normalny"/>
    <w:qFormat/>
    <w:rsid w:val="00D035F3"/>
    <w:rPr>
      <w:rFonts w:ascii="Tahoma" w:hAnsi="Tahoma" w:cs="Mangal"/>
      <w:sz w:val="16"/>
      <w:szCs w:val="14"/>
    </w:rPr>
  </w:style>
  <w:style w:type="paragraph" w:styleId="Akapitzlist">
    <w:name w:val="List Paragraph"/>
    <w:basedOn w:val="Normalny"/>
    <w:qFormat/>
    <w:rsid w:val="00D035F3"/>
    <w:pPr>
      <w:ind w:left="720"/>
      <w:contextualSpacing/>
    </w:pPr>
    <w:rPr>
      <w:rFonts w:cs="Mangal"/>
      <w:szCs w:val="21"/>
    </w:rPr>
  </w:style>
  <w:style w:type="paragraph" w:customStyle="1" w:styleId="Default">
    <w:name w:val="Default"/>
    <w:qFormat/>
    <w:rsid w:val="00D035F3"/>
    <w:rPr>
      <w:rFonts w:ascii="Calibri" w:hAnsi="Calibri" w:cs="Calibri"/>
      <w:color w:val="000000"/>
      <w:sz w:val="24"/>
      <w:szCs w:val="24"/>
    </w:rPr>
  </w:style>
  <w:style w:type="paragraph" w:styleId="Tekstpodstawowy2">
    <w:name w:val="Body Text 2"/>
    <w:basedOn w:val="Normalny"/>
    <w:qFormat/>
    <w:rsid w:val="00D035F3"/>
    <w:pPr>
      <w:widowControl/>
      <w:suppressAutoHyphens w:val="0"/>
      <w:spacing w:after="120" w:line="480" w:lineRule="auto"/>
    </w:pPr>
    <w:rPr>
      <w:rFonts w:eastAsia="Times New Roman" w:cs="Times New Roman"/>
      <w:kern w:val="0"/>
      <w:lang w:eastAsia="pl-PL" w:bidi="ar-SA"/>
    </w:rPr>
  </w:style>
  <w:style w:type="paragraph" w:styleId="Bezodstpw">
    <w:name w:val="No Spacing"/>
    <w:qFormat/>
    <w:rsid w:val="00D035F3"/>
    <w:rPr>
      <w:rFonts w:ascii="Calibri" w:eastAsia="Times New Roman" w:hAnsi="Calibri"/>
      <w:color w:val="00000A"/>
      <w:sz w:val="22"/>
      <w:szCs w:val="22"/>
    </w:rPr>
  </w:style>
  <w:style w:type="paragraph" w:styleId="NormalnyWeb">
    <w:name w:val="Normal (Web)"/>
    <w:basedOn w:val="Normalny"/>
    <w:qFormat/>
    <w:rsid w:val="00D035F3"/>
    <w:pPr>
      <w:widowControl/>
      <w:suppressAutoHyphens w:val="0"/>
      <w:spacing w:before="280" w:after="280"/>
    </w:pPr>
    <w:rPr>
      <w:rFonts w:eastAsia="Times New Roman" w:cs="Times New Roman"/>
      <w:kern w:val="0"/>
      <w:lang w:eastAsia="pl-PL" w:bidi="ar-SA"/>
    </w:rPr>
  </w:style>
  <w:style w:type="paragraph" w:styleId="Tekstkomentarza">
    <w:name w:val="annotation text"/>
    <w:basedOn w:val="Normalny"/>
    <w:qFormat/>
    <w:rsid w:val="00D035F3"/>
    <w:rPr>
      <w:rFonts w:cs="Mangal"/>
      <w:szCs w:val="21"/>
    </w:rPr>
  </w:style>
  <w:style w:type="paragraph" w:styleId="Tematkomentarza">
    <w:name w:val="annotation subject"/>
    <w:basedOn w:val="Tekstkomentarza"/>
    <w:qFormat/>
    <w:rsid w:val="00D035F3"/>
    <w:rPr>
      <w:b/>
      <w:bCs/>
      <w:sz w:val="20"/>
      <w:szCs w:val="18"/>
    </w:rPr>
  </w:style>
  <w:style w:type="paragraph" w:customStyle="1" w:styleId="lista11">
    <w:name w:val="lista 1.1."/>
    <w:basedOn w:val="Normalny"/>
    <w:qFormat/>
    <w:rsid w:val="00D035F3"/>
    <w:pPr>
      <w:widowControl/>
      <w:suppressAutoHyphens w:val="0"/>
      <w:spacing w:after="60" w:line="276" w:lineRule="auto"/>
      <w:ind w:left="1440" w:hanging="360"/>
      <w:jc w:val="both"/>
    </w:pPr>
    <w:rPr>
      <w:rFonts w:ascii="Arial" w:eastAsia="Calibri" w:hAnsi="Arial" w:cs="Times New Roman"/>
      <w:kern w:val="0"/>
      <w:lang w:eastAsia="ar-SA" w:bidi="ar-SA"/>
    </w:rPr>
  </w:style>
  <w:style w:type="paragraph" w:customStyle="1" w:styleId="Normalnypogrubiony">
    <w:name w:val="Normalny pogrubiony"/>
    <w:basedOn w:val="Normalny"/>
    <w:qFormat/>
    <w:rsid w:val="00D035F3"/>
    <w:pPr>
      <w:widowControl/>
      <w:suppressAutoHyphens w:val="0"/>
      <w:spacing w:after="60" w:line="276" w:lineRule="auto"/>
      <w:jc w:val="both"/>
    </w:pPr>
    <w:rPr>
      <w:rFonts w:ascii="Arial" w:eastAsia="Calibri" w:hAnsi="Arial" w:cs="Times New Roman"/>
      <w:b/>
      <w:bCs/>
      <w:kern w:val="0"/>
      <w:lang w:eastAsia="pl-PL" w:bidi="ar-SA"/>
    </w:rPr>
  </w:style>
  <w:style w:type="paragraph" w:customStyle="1" w:styleId="Zawartotabeli">
    <w:name w:val="Zawartość tabeli"/>
    <w:basedOn w:val="Normalny"/>
    <w:qFormat/>
    <w:rsid w:val="00D035F3"/>
    <w:pPr>
      <w:suppressLineNumbers/>
    </w:pPr>
    <w:rPr>
      <w:rFonts w:ascii="Source Sans Pro" w:eastAsia="WenQuanYi Micro Hei" w:hAnsi="Source Sans Pro" w:cs="FreeSans"/>
      <w:lang w:eastAsia="zh-CN"/>
    </w:rPr>
  </w:style>
  <w:style w:type="paragraph" w:styleId="Tekstprzypisukocowego">
    <w:name w:val="endnote text"/>
    <w:basedOn w:val="Normalny"/>
    <w:rsid w:val="00D035F3"/>
    <w:pPr>
      <w:widowControl/>
      <w:suppressAutoHyphens w:val="0"/>
    </w:pPr>
    <w:rPr>
      <w:rFonts w:ascii="Calibri" w:eastAsia="Times New Roman" w:hAnsi="Calibri" w:cs="Times New Roman"/>
      <w:kern w:val="0"/>
      <w:sz w:val="20"/>
      <w:szCs w:val="20"/>
      <w:lang w:eastAsia="en-US" w:bidi="ar-SA"/>
    </w:rPr>
  </w:style>
  <w:style w:type="paragraph" w:styleId="Zwykytekst">
    <w:name w:val="Plain Text"/>
    <w:basedOn w:val="Normalny"/>
    <w:qFormat/>
    <w:rsid w:val="00D035F3"/>
    <w:pPr>
      <w:widowControl/>
      <w:suppressAutoHyphens w:val="0"/>
    </w:pPr>
    <w:rPr>
      <w:rFonts w:ascii="Arial" w:eastAsia="Calibri" w:hAnsi="Arial" w:cs="Times New Roman"/>
      <w:kern w:val="0"/>
      <w:sz w:val="22"/>
      <w:szCs w:val="21"/>
      <w:lang w:eastAsia="en-US" w:bidi="ar-SA"/>
    </w:rPr>
  </w:style>
  <w:style w:type="paragraph" w:customStyle="1" w:styleId="Tekstwstpniesformatowany">
    <w:name w:val="Tekst wstępnie sformatowany"/>
    <w:basedOn w:val="Normalny"/>
    <w:qFormat/>
    <w:rsid w:val="00D035F3"/>
    <w:rPr>
      <w:rFonts w:ascii="Liberation Mono" w:eastAsia="Liberation Mono" w:hAnsi="Liberation Mono" w:cs="Liberation Mono"/>
      <w:sz w:val="20"/>
      <w:szCs w:val="20"/>
    </w:rPr>
  </w:style>
  <w:style w:type="paragraph" w:styleId="Poprawka">
    <w:name w:val="Revision"/>
    <w:uiPriority w:val="99"/>
    <w:semiHidden/>
    <w:qFormat/>
    <w:rsid w:val="00F70BE1"/>
    <w:rPr>
      <w:rFonts w:eastAsia="SimSun" w:cs="Mangal"/>
      <w:color w:val="00000A"/>
      <w:kern w:val="2"/>
      <w:sz w:val="24"/>
      <w:szCs w:val="21"/>
      <w:lang w:eastAsia="hi-IN" w:bidi="hi-IN"/>
    </w:rPr>
  </w:style>
  <w:style w:type="table" w:styleId="Tabela-Siatka">
    <w:name w:val="Table Grid"/>
    <w:basedOn w:val="Standardowy"/>
    <w:uiPriority w:val="59"/>
    <w:rsid w:val="003B5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14</Pages>
  <Words>9152</Words>
  <Characters>54913</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Kraczkowska</dc:creator>
  <dc:description/>
  <cp:lastModifiedBy>Jędrzej Szczepaniak</cp:lastModifiedBy>
  <cp:revision>196</cp:revision>
  <cp:lastPrinted>2018-12-13T14:52:00Z</cp:lastPrinted>
  <dcterms:created xsi:type="dcterms:W3CDTF">2018-10-02T10:24:00Z</dcterms:created>
  <dcterms:modified xsi:type="dcterms:W3CDTF">2020-09-21T17:08:00Z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