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5206" w14:textId="172F8164" w:rsidR="00F544A0" w:rsidRPr="001B1E7C" w:rsidRDefault="00F916F1" w:rsidP="00216761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95B3D7"/>
        <w:spacing w:before="240" w:line="360" w:lineRule="auto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1B1E7C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 xml:space="preserve">Zapytanie ofertowe nr </w:t>
      </w:r>
      <w:r w:rsidR="00563632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>01/06</w:t>
      </w:r>
      <w:r w:rsidR="007A27C9" w:rsidRPr="001B1E7C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>/2021</w:t>
      </w:r>
      <w:r w:rsidR="00C22C31" w:rsidRPr="001B1E7C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 xml:space="preserve"> </w:t>
      </w:r>
      <w:r w:rsidR="0095669D" w:rsidRPr="001B1E7C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 xml:space="preserve">z </w:t>
      </w:r>
      <w:r w:rsidR="00CE48A4" w:rsidRPr="001B1E7C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 xml:space="preserve">dnia </w:t>
      </w:r>
      <w:r w:rsidR="00F74A4B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>08</w:t>
      </w:r>
      <w:r w:rsidR="00563632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>.06</w:t>
      </w:r>
      <w:r w:rsidR="007A27C9" w:rsidRPr="001B1E7C">
        <w:rPr>
          <w:rFonts w:asciiTheme="minorHAnsi" w:hAnsiTheme="minorHAnsi" w:cstheme="minorHAnsi"/>
          <w:b/>
          <w:color w:val="FFFFFF"/>
          <w:sz w:val="28"/>
          <w:szCs w:val="28"/>
          <w:lang w:val="pl-PL"/>
        </w:rPr>
        <w:t>.2021</w:t>
      </w:r>
    </w:p>
    <w:p w14:paraId="1803958F" w14:textId="77777777" w:rsidR="00F544A0" w:rsidRPr="001B1E7C" w:rsidRDefault="00F544A0" w:rsidP="00216761">
      <w:pPr>
        <w:spacing w:line="360" w:lineRule="auto"/>
        <w:jc w:val="center"/>
        <w:rPr>
          <w:rFonts w:asciiTheme="minorHAnsi" w:hAnsiTheme="minorHAnsi" w:cstheme="minorHAnsi"/>
          <w:b/>
          <w:sz w:val="24"/>
          <w:lang w:val="pl-PL"/>
        </w:rPr>
      </w:pPr>
    </w:p>
    <w:p w14:paraId="5C8D5F92" w14:textId="6B75DA85" w:rsidR="00F544A0" w:rsidRPr="001B1E7C" w:rsidRDefault="00216761" w:rsidP="00216761">
      <w:pPr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1B1E7C">
        <w:rPr>
          <w:rFonts w:asciiTheme="minorHAnsi" w:hAnsiTheme="minorHAnsi" w:cstheme="minorHAnsi"/>
          <w:b/>
          <w:sz w:val="28"/>
          <w:lang w:val="pl-PL"/>
        </w:rPr>
        <w:t xml:space="preserve">Dotyczy: </w:t>
      </w:r>
      <w:r w:rsidR="00F74A4B">
        <w:rPr>
          <w:rFonts w:asciiTheme="minorHAnsi" w:hAnsiTheme="minorHAnsi" w:cstheme="minorHAnsi"/>
          <w:b/>
          <w:sz w:val="28"/>
          <w:lang w:val="pl-PL"/>
        </w:rPr>
        <w:t>wykonanie promocji projektu</w:t>
      </w:r>
    </w:p>
    <w:p w14:paraId="36984EF6" w14:textId="77777777" w:rsidR="00F544A0" w:rsidRPr="001B1E7C" w:rsidRDefault="00F544A0" w:rsidP="00216761">
      <w:pPr>
        <w:pStyle w:val="Akapitzlist"/>
        <w:jc w:val="center"/>
        <w:rPr>
          <w:rFonts w:asciiTheme="minorHAnsi" w:hAnsiTheme="minorHAnsi" w:cstheme="minorHAnsi"/>
          <w:b/>
          <w:sz w:val="28"/>
          <w:lang w:val="pl-PL"/>
        </w:rPr>
      </w:pPr>
    </w:p>
    <w:p w14:paraId="0C1A14ED" w14:textId="77777777" w:rsidR="00F544A0" w:rsidRPr="001B1E7C" w:rsidRDefault="00F916F1" w:rsidP="00216761">
      <w:pPr>
        <w:jc w:val="center"/>
        <w:rPr>
          <w:rFonts w:asciiTheme="minorHAnsi" w:hAnsiTheme="minorHAnsi" w:cstheme="minorHAnsi"/>
          <w:sz w:val="28"/>
          <w:lang w:val="pl-PL"/>
        </w:rPr>
      </w:pPr>
      <w:proofErr w:type="gramStart"/>
      <w:r w:rsidRPr="001B1E7C">
        <w:rPr>
          <w:rFonts w:asciiTheme="minorHAnsi" w:hAnsiTheme="minorHAnsi" w:cstheme="minorHAnsi"/>
          <w:b/>
          <w:sz w:val="28"/>
          <w:lang w:val="pl-PL"/>
        </w:rPr>
        <w:t>w</w:t>
      </w:r>
      <w:proofErr w:type="gramEnd"/>
      <w:r w:rsidRPr="001B1E7C">
        <w:rPr>
          <w:rFonts w:asciiTheme="minorHAnsi" w:hAnsiTheme="minorHAnsi" w:cstheme="minorHAnsi"/>
          <w:b/>
          <w:sz w:val="28"/>
          <w:lang w:val="pl-PL"/>
        </w:rPr>
        <w:t xml:space="preserve"> ramach Projektu: „Cyfrowy system zdalnego monitoringu i sterowania podzespołów pojazdów kategorii „L” przeznaczonych do eksploatacji w platformach usług automatycznego wynajmu car-</w:t>
      </w:r>
      <w:proofErr w:type="spellStart"/>
      <w:r w:rsidRPr="001B1E7C">
        <w:rPr>
          <w:rFonts w:asciiTheme="minorHAnsi" w:hAnsiTheme="minorHAnsi" w:cstheme="minorHAnsi"/>
          <w:b/>
          <w:sz w:val="28"/>
          <w:lang w:val="pl-PL"/>
        </w:rPr>
        <w:t>sharing</w:t>
      </w:r>
      <w:proofErr w:type="spellEnd"/>
      <w:r w:rsidRPr="001B1E7C">
        <w:rPr>
          <w:rFonts w:asciiTheme="minorHAnsi" w:hAnsiTheme="minorHAnsi" w:cstheme="minorHAnsi"/>
          <w:b/>
          <w:sz w:val="28"/>
          <w:lang w:val="pl-PL"/>
        </w:rPr>
        <w:t>”</w:t>
      </w:r>
    </w:p>
    <w:p w14:paraId="53E8A739" w14:textId="77777777" w:rsidR="00F544A0" w:rsidRPr="001B1E7C" w:rsidRDefault="00F544A0" w:rsidP="00216761">
      <w:pPr>
        <w:jc w:val="center"/>
        <w:rPr>
          <w:rFonts w:asciiTheme="minorHAnsi" w:eastAsia="Calibri" w:hAnsiTheme="minorHAnsi" w:cstheme="minorHAnsi"/>
          <w:color w:val="000000"/>
          <w:sz w:val="28"/>
          <w:lang w:val="pl-PL" w:eastAsia="zh-CN"/>
        </w:rPr>
      </w:pPr>
    </w:p>
    <w:p w14:paraId="60C010F9" w14:textId="06407977" w:rsidR="00F544A0" w:rsidRPr="001B1E7C" w:rsidRDefault="00B9569C" w:rsidP="00216761">
      <w:pPr>
        <w:spacing w:after="240"/>
        <w:jc w:val="center"/>
        <w:rPr>
          <w:rFonts w:asciiTheme="minorHAnsi" w:eastAsia="Calibri" w:hAnsiTheme="minorHAnsi" w:cstheme="minorHAnsi"/>
          <w:b/>
          <w:bCs/>
          <w:color w:val="000000"/>
          <w:sz w:val="28"/>
          <w:lang w:val="pl-PL" w:eastAsia="zh-CN"/>
        </w:rPr>
      </w:pPr>
      <w:r w:rsidRPr="001B1E7C">
        <w:rPr>
          <w:rFonts w:asciiTheme="minorHAnsi" w:eastAsia="Calibri" w:hAnsiTheme="minorHAnsi" w:cstheme="minorHAnsi"/>
          <w:b/>
          <w:bCs/>
          <w:color w:val="000000"/>
          <w:sz w:val="28"/>
          <w:lang w:val="pl-PL" w:eastAsia="zh-CN"/>
        </w:rPr>
        <w:t xml:space="preserve">Zakup jest </w:t>
      </w:r>
      <w:r w:rsidR="003D1544" w:rsidRPr="001B1E7C">
        <w:rPr>
          <w:rFonts w:asciiTheme="minorHAnsi" w:eastAsia="Calibri" w:hAnsiTheme="minorHAnsi" w:cstheme="minorHAnsi"/>
          <w:b/>
          <w:bCs/>
          <w:color w:val="000000"/>
          <w:sz w:val="28"/>
          <w:lang w:val="pl-PL" w:eastAsia="zh-CN"/>
        </w:rPr>
        <w:t xml:space="preserve">realizowany </w:t>
      </w:r>
      <w:r w:rsidRPr="001B1E7C">
        <w:rPr>
          <w:rFonts w:asciiTheme="minorHAnsi" w:eastAsia="Calibri" w:hAnsiTheme="minorHAnsi" w:cstheme="minorHAnsi"/>
          <w:b/>
          <w:bCs/>
          <w:color w:val="000000"/>
          <w:sz w:val="28"/>
          <w:lang w:val="pl-PL" w:eastAsia="zh-CN"/>
        </w:rPr>
        <w:t>w ramach Projektu, który uzyskał dofinansowanie w ramach Programu sektorowego „INNOMOTO”, finansowanego ze środków w ramach Działania 1.2 „Sektorowe programy B+R” POIR w ramach Programu Operacyjnego inteligentny Rozwój na lata 2014-2020</w:t>
      </w:r>
    </w:p>
    <w:p w14:paraId="4358066F" w14:textId="77777777" w:rsidR="00F544A0" w:rsidRPr="001B1E7C" w:rsidRDefault="00F916F1" w:rsidP="00216761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1B1E7C">
        <w:rPr>
          <w:rFonts w:asciiTheme="minorHAnsi" w:hAnsiTheme="minorHAnsi" w:cstheme="minorHAnsi"/>
          <w:b/>
          <w:sz w:val="20"/>
          <w:szCs w:val="20"/>
          <w:lang w:val="pl-PL"/>
        </w:rPr>
        <w:tab/>
      </w:r>
    </w:p>
    <w:tbl>
      <w:tblPr>
        <w:tblW w:w="899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454"/>
        <w:gridCol w:w="6536"/>
      </w:tblGrid>
      <w:tr w:rsidR="00F544A0" w:rsidRPr="001B1E7C" w14:paraId="0DFCD436" w14:textId="77777777" w:rsidTr="00686672">
        <w:trPr>
          <w:trHeight w:val="122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2FBB255" w14:textId="77777777" w:rsidR="00F544A0" w:rsidRPr="001B1E7C" w:rsidRDefault="00F916F1" w:rsidP="003F580C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Nazwa i adres zamawiającego: 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C8E95FA" w14:textId="56FDCE84" w:rsidR="00A460CB" w:rsidRPr="001B1E7C" w:rsidRDefault="00A460CB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Lider:</w:t>
            </w:r>
          </w:p>
          <w:p w14:paraId="3EB6ACAA" w14:textId="77777777" w:rsidR="003D1544" w:rsidRPr="001B1E7C" w:rsidRDefault="003D1544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Euvic Sp. z o.</w:t>
            </w:r>
            <w:proofErr w:type="gramStart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</w:t>
            </w:r>
            <w:proofErr w:type="gramEnd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. </w:t>
            </w:r>
          </w:p>
          <w:p w14:paraId="69BA753A" w14:textId="7DB61A9D" w:rsidR="003D1544" w:rsidRPr="001B1E7C" w:rsidRDefault="003D1544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gramStart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ul</w:t>
            </w:r>
            <w:proofErr w:type="gramEnd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. Przewozowa 32</w:t>
            </w:r>
          </w:p>
          <w:p w14:paraId="77736539" w14:textId="77777777" w:rsidR="00F544A0" w:rsidRPr="001B1E7C" w:rsidRDefault="003D1544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44-100 Gliwice</w:t>
            </w:r>
          </w:p>
          <w:p w14:paraId="20FF3638" w14:textId="77777777" w:rsidR="00216761" w:rsidRPr="001B1E7C" w:rsidRDefault="00216761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14:paraId="61E87D69" w14:textId="14FAA9C7" w:rsidR="00A460CB" w:rsidRPr="001B1E7C" w:rsidRDefault="00A460CB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Konsorcjant:</w:t>
            </w:r>
          </w:p>
          <w:p w14:paraId="56500992" w14:textId="77777777" w:rsidR="00216761" w:rsidRPr="001B1E7C" w:rsidRDefault="00216761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Triggo S.A.</w:t>
            </w:r>
          </w:p>
          <w:p w14:paraId="30FD59E0" w14:textId="0368F041" w:rsidR="00216761" w:rsidRPr="001B1E7C" w:rsidRDefault="00216761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gramStart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ul</w:t>
            </w:r>
            <w:proofErr w:type="gramEnd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. Kolejowa 53</w:t>
            </w:r>
          </w:p>
          <w:p w14:paraId="42248486" w14:textId="447FCA7E" w:rsidR="00216761" w:rsidRPr="001B1E7C" w:rsidRDefault="00216761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05-092 Łomianki</w:t>
            </w:r>
          </w:p>
        </w:tc>
      </w:tr>
      <w:tr w:rsidR="00F544A0" w:rsidRPr="001B1E7C" w14:paraId="26C4B979" w14:textId="77777777" w:rsidTr="00686672">
        <w:trPr>
          <w:trHeight w:val="1156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765D2B1" w14:textId="590132D1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Tryb udzielania zamówienia: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F2DBF92" w14:textId="330093CB" w:rsidR="003F580C" w:rsidRPr="001B1E7C" w:rsidRDefault="00B9569C" w:rsidP="003F580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bCs/>
                <w:szCs w:val="22"/>
                <w:lang w:val="pl-PL"/>
              </w:rPr>
              <w:t xml:space="preserve">Zamówienie zostanie udzielone zgodnie z zasadą konkurencyjności i nie podlega przepisom ustawy Prawo Zamówień Publicznych. </w:t>
            </w:r>
          </w:p>
          <w:p w14:paraId="161D9292" w14:textId="77777777" w:rsidR="003F580C" w:rsidRPr="001B1E7C" w:rsidRDefault="00B9569C" w:rsidP="003F580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bCs/>
                <w:szCs w:val="22"/>
                <w:lang w:val="pl-PL"/>
              </w:rPr>
              <w:t>Zamówienie będące przedmiotem niniejszego zapytania jest współfinansowane przez Unię Europejską w ramach Europejskiego Funduszu Rozwoju Regionalnego.</w:t>
            </w:r>
          </w:p>
          <w:p w14:paraId="1CF255DF" w14:textId="20F69358" w:rsidR="003F580C" w:rsidRPr="001B1E7C" w:rsidRDefault="00686672" w:rsidP="003F580C">
            <w:p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Niniejsze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zapytanie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ofertowe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zostało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opublikowane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w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Portalu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Baza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Konkurencyjności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90830" w:rsidRPr="001B1E7C">
              <w:rPr>
                <w:rFonts w:asciiTheme="minorHAnsi" w:hAnsiTheme="minorHAnsi" w:cstheme="minorHAnsi"/>
                <w:szCs w:val="22"/>
              </w:rPr>
              <w:t>(https://bazakonkurencyjnosci.funduszeeuropejskie.gov.pl/).</w:t>
            </w:r>
          </w:p>
          <w:p w14:paraId="5850972F" w14:textId="6452C308" w:rsidR="00686672" w:rsidRPr="001B1E7C" w:rsidRDefault="00686672" w:rsidP="00290830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Wyniki rozstrzygnięcia procedury zapytania ofertowego zostaną opublikowane w Portalu Baza Konkurencyjności </w:t>
            </w:r>
            <w:r w:rsidR="00290830" w:rsidRPr="001B1E7C">
              <w:rPr>
                <w:rFonts w:asciiTheme="minorHAnsi" w:hAnsiTheme="minorHAnsi" w:cstheme="minorHAnsi"/>
                <w:szCs w:val="22"/>
                <w:lang w:val="pl-PL"/>
              </w:rPr>
              <w:t>(</w:t>
            </w:r>
            <w:r w:rsidR="00290830" w:rsidRPr="001B1E7C">
              <w:rPr>
                <w:rFonts w:asciiTheme="minorHAnsi" w:hAnsiTheme="minorHAnsi" w:cstheme="minorHAnsi"/>
                <w:szCs w:val="22"/>
              </w:rPr>
              <w:t>https</w:t>
            </w:r>
            <w:proofErr w:type="gramStart"/>
            <w:r w:rsidR="00290830" w:rsidRPr="001B1E7C">
              <w:rPr>
                <w:rFonts w:asciiTheme="minorHAnsi" w:hAnsiTheme="minorHAnsi" w:cstheme="minorHAnsi"/>
                <w:szCs w:val="22"/>
              </w:rPr>
              <w:t>://bazakonkurencyjnosci</w:t>
            </w:r>
            <w:proofErr w:type="gramEnd"/>
            <w:r w:rsidR="00290830" w:rsidRPr="001B1E7C">
              <w:rPr>
                <w:rFonts w:asciiTheme="minorHAnsi" w:hAnsiTheme="minorHAnsi" w:cstheme="minorHAnsi"/>
                <w:szCs w:val="22"/>
              </w:rPr>
              <w:t>.funduszeeuropejskie.gov.pl/)</w:t>
            </w:r>
          </w:p>
        </w:tc>
      </w:tr>
      <w:tr w:rsidR="00F544A0" w:rsidRPr="001B1E7C" w14:paraId="582ED9BB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40C10CD" w14:textId="17D50E07" w:rsidR="00F544A0" w:rsidRPr="001B1E7C" w:rsidRDefault="00B9569C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Data ogłoszenia zapytania </w:t>
            </w:r>
            <w:r w:rsidR="00F916F1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ofertowego: 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DED6B01" w14:textId="14EE95D2" w:rsidR="00F544A0" w:rsidRPr="001B1E7C" w:rsidRDefault="00F74A4B" w:rsidP="00563632">
            <w:p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pl-PL"/>
              </w:rPr>
              <w:t>08.0</w:t>
            </w:r>
            <w:r w:rsidR="00563632">
              <w:rPr>
                <w:rFonts w:asciiTheme="minorHAnsi" w:hAnsiTheme="minorHAnsi" w:cstheme="minorHAnsi"/>
                <w:bCs/>
                <w:szCs w:val="22"/>
                <w:lang w:val="pl-PL"/>
              </w:rPr>
              <w:t>6</w:t>
            </w:r>
            <w:r w:rsidR="007A27C9" w:rsidRPr="001B1E7C">
              <w:rPr>
                <w:rFonts w:asciiTheme="minorHAnsi" w:hAnsiTheme="minorHAnsi" w:cstheme="minorHAnsi"/>
                <w:bCs/>
                <w:szCs w:val="22"/>
                <w:lang w:val="pl-PL"/>
              </w:rPr>
              <w:t>.2021</w:t>
            </w:r>
            <w:proofErr w:type="gramStart"/>
            <w:r w:rsidR="007A27C9" w:rsidRPr="001B1E7C">
              <w:rPr>
                <w:rFonts w:asciiTheme="minorHAnsi" w:hAnsiTheme="minorHAnsi" w:cstheme="minorHAnsi"/>
                <w:bCs/>
                <w:szCs w:val="22"/>
                <w:lang w:val="pl-PL"/>
              </w:rPr>
              <w:t>r</w:t>
            </w:r>
            <w:proofErr w:type="gramEnd"/>
            <w:r w:rsidR="007A27C9" w:rsidRPr="001B1E7C">
              <w:rPr>
                <w:rFonts w:asciiTheme="minorHAnsi" w:hAnsiTheme="minorHAnsi" w:cstheme="minorHAnsi"/>
                <w:bCs/>
                <w:szCs w:val="22"/>
                <w:lang w:val="pl-PL"/>
              </w:rPr>
              <w:t>.</w:t>
            </w:r>
          </w:p>
        </w:tc>
      </w:tr>
      <w:tr w:rsidR="00F544A0" w:rsidRPr="001B1E7C" w14:paraId="249158D1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863C902" w14:textId="77777777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Data złożenia oferty: 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722FEAF" w14:textId="1BCDC674" w:rsidR="00FB1AD4" w:rsidRPr="001B1E7C" w:rsidRDefault="00F916F1" w:rsidP="00563632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Ofert</w:t>
            </w:r>
            <w:r w:rsidR="00EF11A3" w:rsidRPr="001B1E7C">
              <w:rPr>
                <w:rFonts w:asciiTheme="minorHAnsi" w:hAnsiTheme="minorHAnsi" w:cstheme="minorHAnsi"/>
                <w:szCs w:val="22"/>
                <w:lang w:val="pl-PL"/>
              </w:rPr>
              <w:t>y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można składać do dnia </w:t>
            </w:r>
            <w:r w:rsidR="00563632">
              <w:rPr>
                <w:rFonts w:asciiTheme="minorHAnsi" w:hAnsiTheme="minorHAnsi" w:cstheme="minorHAnsi"/>
                <w:szCs w:val="22"/>
                <w:lang w:val="pl-PL"/>
              </w:rPr>
              <w:t>17.06</w:t>
            </w:r>
            <w:r w:rsidR="007A27C9" w:rsidRPr="001B1E7C">
              <w:rPr>
                <w:rFonts w:asciiTheme="minorHAnsi" w:hAnsiTheme="minorHAnsi" w:cstheme="minorHAnsi"/>
                <w:szCs w:val="22"/>
                <w:lang w:val="pl-PL"/>
              </w:rPr>
              <w:t>.2021</w:t>
            </w:r>
            <w:proofErr w:type="gramStart"/>
            <w:r w:rsidR="007A27C9" w:rsidRPr="001B1E7C">
              <w:rPr>
                <w:rFonts w:asciiTheme="minorHAnsi" w:hAnsiTheme="minorHAnsi" w:cstheme="minorHAnsi"/>
                <w:szCs w:val="22"/>
                <w:lang w:val="pl-PL"/>
              </w:rPr>
              <w:t>r</w:t>
            </w:r>
            <w:proofErr w:type="gramEnd"/>
            <w:r w:rsidR="00A460CB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. 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Oferty złożone po wskazanym terminie nie będą rozpatrywane. Za termin złożenia oferty uważa się</w:t>
            </w:r>
            <w:r w:rsidR="00216761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termin jej wpływu do Z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amawiającego</w:t>
            </w:r>
            <w:r w:rsidR="00E65CF6" w:rsidRPr="001B1E7C">
              <w:rPr>
                <w:rFonts w:asciiTheme="minorHAnsi" w:hAnsiTheme="minorHAnsi" w:cstheme="minorHAnsi"/>
                <w:szCs w:val="22"/>
                <w:lang w:val="pl-PL"/>
              </w:rPr>
              <w:t>.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</w:p>
        </w:tc>
      </w:tr>
      <w:tr w:rsidR="00F544A0" w:rsidRPr="001B1E7C" w14:paraId="6D633290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7090A36" w14:textId="77777777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Sposób składania oferty: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0D9B3FA" w14:textId="7DD3E22B" w:rsidR="00F544A0" w:rsidRPr="001B1E7C" w:rsidRDefault="00F916F1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Oferty należy składać drogą elektroniczną na adres </w:t>
            </w:r>
            <w:hyperlink r:id="rId11" w:history="1">
              <w:r w:rsidR="00C35EB7" w:rsidRPr="001B1E7C">
                <w:rPr>
                  <w:rStyle w:val="Hipercze"/>
                  <w:rFonts w:asciiTheme="minorHAnsi" w:hAnsiTheme="minorHAnsi" w:cstheme="minorHAnsi"/>
                  <w:szCs w:val="22"/>
                  <w:lang w:val="pl-PL"/>
                </w:rPr>
                <w:t>aldona.lisowska@euvic.pl</w:t>
              </w:r>
            </w:hyperlink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, </w:t>
            </w:r>
            <w:r w:rsidR="00A460CB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za pośrednictwem Bazy Konkurencyjności, 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osobiście</w:t>
            </w:r>
            <w:r w:rsidR="00A460CB" w:rsidRPr="001B1E7C">
              <w:rPr>
                <w:rFonts w:asciiTheme="minorHAnsi" w:hAnsiTheme="minorHAnsi" w:cstheme="minorHAnsi"/>
                <w:szCs w:val="22"/>
                <w:lang w:val="pl-PL"/>
              </w:rPr>
              <w:t>, kurierem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lub przesłać listem poleconym na adres:</w:t>
            </w:r>
          </w:p>
          <w:p w14:paraId="692F51BE" w14:textId="77777777" w:rsidR="003D1544" w:rsidRPr="001B1E7C" w:rsidRDefault="003D1544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Euvic Sp. z o.</w:t>
            </w:r>
            <w:proofErr w:type="gramStart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</w:t>
            </w:r>
            <w:proofErr w:type="gramEnd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. </w:t>
            </w:r>
          </w:p>
          <w:p w14:paraId="575FD810" w14:textId="3301D631" w:rsidR="003D1544" w:rsidRPr="001B1E7C" w:rsidRDefault="003D1544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gramStart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ul</w:t>
            </w:r>
            <w:proofErr w:type="gramEnd"/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. Przewozowa 32</w:t>
            </w:r>
          </w:p>
          <w:p w14:paraId="50B5E6C7" w14:textId="2AE5933A" w:rsidR="00216761" w:rsidRPr="001B1E7C" w:rsidRDefault="003D1544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44-100 Gliwice</w:t>
            </w:r>
          </w:p>
        </w:tc>
      </w:tr>
      <w:tr w:rsidR="00F544A0" w:rsidRPr="001B1E7C" w14:paraId="30CBE415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197A917" w14:textId="1675BCD9" w:rsidR="00B9569C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Opis przedmiotu zamówienia</w:t>
            </w:r>
            <w:r w:rsidR="00B9569C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; </w:t>
            </w:r>
            <w:r w:rsidR="00B9569C" w:rsidRPr="001B1E7C">
              <w:rPr>
                <w:rFonts w:asciiTheme="minorHAnsi" w:eastAsia="Calibri" w:hAnsiTheme="minorHAnsi" w:cstheme="minorHAnsi"/>
                <w:szCs w:val="22"/>
                <w:lang w:val="pl-PL" w:eastAsia="zh-CN"/>
              </w:rPr>
              <w:t>Kod i nazwa CPV, zgodnie ze Wspólnotowym Słownikiem Zamówień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750B88A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Przedmiotem niniejszego zamówienia jest przygotowanie i realizacja:</w:t>
            </w:r>
          </w:p>
          <w:p w14:paraId="7EC453AE" w14:textId="7D12DE72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- </w:t>
            </w: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4 materiałów informacyjno-reklamowych w formie interaktywnego e-booka</w:t>
            </w:r>
          </w:p>
          <w:p w14:paraId="4CCB3A56" w14:textId="2F22F6F1" w:rsid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- </w:t>
            </w: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8 Kreacji do kampanii online i offline w formie animowanej (formaty </w:t>
            </w:r>
            <w:proofErr w:type="spell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social</w:t>
            </w:r>
            <w:proofErr w:type="spellEnd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 media i display)</w:t>
            </w:r>
          </w:p>
          <w:p w14:paraId="1CD45BAB" w14:textId="3A4C33EA" w:rsidR="00724415" w:rsidRPr="00F74A4B" w:rsidRDefault="00724415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-</w:t>
            </w:r>
            <w:r w:rsidRPr="00724415">
              <w:rPr>
                <w:rFonts w:asciiTheme="minorHAnsi" w:hAnsiTheme="minorHAnsi" w:cstheme="minorHAnsi"/>
                <w:szCs w:val="22"/>
                <w:lang w:val="pl-PL"/>
              </w:rPr>
              <w:t xml:space="preserve"> publikacja w sieci GDN</w:t>
            </w: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Pr="00724415">
              <w:rPr>
                <w:rFonts w:asciiTheme="minorHAnsi" w:hAnsiTheme="minorHAnsi" w:cstheme="minorHAnsi"/>
                <w:szCs w:val="22"/>
                <w:lang w:val="pl-PL"/>
              </w:rPr>
              <w:t xml:space="preserve">materiałów promujących wyprodukowany </w:t>
            </w:r>
            <w:proofErr w:type="spellStart"/>
            <w:r w:rsidRPr="00724415">
              <w:rPr>
                <w:rFonts w:asciiTheme="minorHAnsi" w:hAnsiTheme="minorHAnsi" w:cstheme="minorHAnsi"/>
                <w:szCs w:val="22"/>
                <w:lang w:val="pl-PL"/>
              </w:rPr>
              <w:t>content</w:t>
            </w:r>
            <w:proofErr w:type="spellEnd"/>
            <w:r w:rsidRPr="00724415">
              <w:rPr>
                <w:rFonts w:asciiTheme="minorHAnsi" w:hAnsiTheme="minorHAnsi" w:cstheme="minorHAnsi"/>
                <w:szCs w:val="22"/>
                <w:lang w:val="pl-PL"/>
              </w:rPr>
              <w:t xml:space="preserve"> - min. 6M odsłon oraz 1,5M zasięg - przekaz kierowany do grupy docelowej ustalonej z Zamawiającym</w:t>
            </w:r>
          </w:p>
          <w:p w14:paraId="2B89E676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</w:p>
          <w:p w14:paraId="645B01F3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Wymagania Zamawiającego:</w:t>
            </w:r>
          </w:p>
          <w:p w14:paraId="1266B341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1. Projekty graficzne powinny być zgodne z obowiązującym </w:t>
            </w:r>
            <w:proofErr w:type="spell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Key</w:t>
            </w:r>
            <w:proofErr w:type="spellEnd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 Visual Zamawiającego</w:t>
            </w:r>
          </w:p>
          <w:p w14:paraId="08F76E47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2. E-booki powinny być przygotowane w formacie A4 na podstawie informacji dostarczonych przez Zamawiającego wg obowiązujących standardów technicznych i dostarczony wraz z plikami otwartymi umożliwiającym edycję ich zawartości.  Powinny być min. 6-stronnicowym materiałem tekstowo-graficznym, zawierającym bloki tekstu oraz odpowiednio dobrane ilustracje, zdjęcia, wykresy, diagramy, piktogramy, ikony.</w:t>
            </w:r>
          </w:p>
          <w:p w14:paraId="174E4CF9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3. Kreacje do kampanii online powinny wizualizować przekaz wskazany przez Zamawiającego na podstawie treści przez niego dostarczonych i być przygotowane w formatach odpowiadających obowiązującym standardom kanałów </w:t>
            </w:r>
            <w:proofErr w:type="spell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social</w:t>
            </w:r>
            <w:proofErr w:type="spellEnd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 media i Google </w:t>
            </w:r>
            <w:proofErr w:type="spell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Ads</w:t>
            </w:r>
            <w:proofErr w:type="spellEnd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 oraz spełniać wymagania techniczne pozwalające na wyświetlanie ich w standardzie 4K ekranów diodowych i LED.</w:t>
            </w:r>
          </w:p>
          <w:p w14:paraId="31EBA242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14:paraId="37BC817D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gram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a</w:t>
            </w:r>
            <w:proofErr w:type="gramEnd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.</w:t>
            </w: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ab/>
              <w:t>Grafiki statyczne powinny mieć wymiary/być skalowalne do wymiarów:</w:t>
            </w:r>
          </w:p>
          <w:p w14:paraId="55C06523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1920x730</w:t>
            </w:r>
          </w:p>
          <w:p w14:paraId="50F4C98E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1200x628</w:t>
            </w:r>
          </w:p>
          <w:p w14:paraId="59E51E42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1200x1200</w:t>
            </w:r>
          </w:p>
          <w:p w14:paraId="45C6A35E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640x800</w:t>
            </w:r>
          </w:p>
          <w:p w14:paraId="70761B5F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1584x396</w:t>
            </w:r>
          </w:p>
          <w:p w14:paraId="7E04FDA0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1200x628</w:t>
            </w:r>
          </w:p>
          <w:p w14:paraId="2082D58B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 1500x500</w:t>
            </w:r>
          </w:p>
          <w:p w14:paraId="5646F70F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gram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b</w:t>
            </w:r>
            <w:proofErr w:type="gramEnd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.</w:t>
            </w: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ab/>
              <w:t>Animacje/video powinny mieć wymiary (lub być do nich skalowane):</w:t>
            </w:r>
          </w:p>
          <w:p w14:paraId="7B80D1D0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•1920x1080 </w:t>
            </w:r>
            <w:proofErr w:type="spell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px</w:t>
            </w:r>
            <w:proofErr w:type="spellEnd"/>
          </w:p>
          <w:p w14:paraId="17FE10D3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 xml:space="preserve">•1920x730 </w:t>
            </w:r>
            <w:proofErr w:type="spellStart"/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px</w:t>
            </w:r>
            <w:proofErr w:type="spellEnd"/>
          </w:p>
          <w:p w14:paraId="08D836AA" w14:textId="77777777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•Powinny również zawierać ścieżkę audio (podkład muzyczny)</w:t>
            </w:r>
          </w:p>
          <w:p w14:paraId="3FEE62AB" w14:textId="69B5BA39" w:rsidR="00E33471" w:rsidRPr="001B1E7C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F74A4B">
              <w:rPr>
                <w:rFonts w:asciiTheme="minorHAnsi" w:hAnsiTheme="minorHAnsi" w:cstheme="minorHAnsi"/>
                <w:szCs w:val="22"/>
                <w:lang w:val="pl-PL"/>
              </w:rPr>
              <w:t>•Ich długość nie powinna przekraczać 150 sekund a waga powinna być zoptymalizowana pod kątem wymagań medium.</w:t>
            </w:r>
          </w:p>
          <w:p w14:paraId="6B68413B" w14:textId="77777777" w:rsidR="00F74A4B" w:rsidRDefault="00F74A4B" w:rsidP="00E65CF6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14:paraId="58F88C97" w14:textId="77777777" w:rsidR="00F74A4B" w:rsidRPr="00A05496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A05496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Każde działania promocyjne, zrealizowane w ramach niniejszego zamówienia muszą także zostać oznaczone logotypami. Zestawienie logotypów powinno zawierać następujące znaki:</w:t>
            </w:r>
          </w:p>
          <w:p w14:paraId="52365DF6" w14:textId="77777777" w:rsidR="00F74A4B" w:rsidRPr="00A05496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A05496">
              <w:rPr>
                <w:rFonts w:asciiTheme="minorHAnsi" w:hAnsiTheme="minorHAnsi" w:cstheme="minorHAnsi"/>
                <w:szCs w:val="22"/>
                <w:lang w:val="pl-PL"/>
              </w:rPr>
              <w:t>- znak Funduszy Europejskich (złożony jest z symbolu graficznego, nazwy Fundusze Europejskie oraz nazwy programu tj. Inteligentny Rozwój),</w:t>
            </w:r>
          </w:p>
          <w:p w14:paraId="0ABF8FCB" w14:textId="77777777" w:rsidR="00F74A4B" w:rsidRPr="00A05496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A05496">
              <w:rPr>
                <w:rFonts w:asciiTheme="minorHAnsi" w:hAnsiTheme="minorHAnsi" w:cstheme="minorHAnsi"/>
                <w:szCs w:val="22"/>
                <w:lang w:val="pl-PL"/>
              </w:rPr>
              <w:t>- barwy Rzeczypospolitej Polskiej (Znak barw Rzeczypospolitej Polskiej składa się z symbolu graficznego oraz nazwy Rzeczpospolita Polska),</w:t>
            </w:r>
          </w:p>
          <w:p w14:paraId="71FC2806" w14:textId="77777777" w:rsidR="00F74A4B" w:rsidRPr="00A05496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A05496">
              <w:rPr>
                <w:rFonts w:asciiTheme="minorHAnsi" w:hAnsiTheme="minorHAnsi" w:cstheme="minorHAnsi"/>
                <w:szCs w:val="22"/>
                <w:lang w:val="pl-PL"/>
              </w:rPr>
              <w:t>- znak Unii Europejskiej (składa się z flagi UE, napisu Unia Europejska i nazwy funduszu tj. Europejski Fundusz Rozwoju Regionalnego),</w:t>
            </w:r>
          </w:p>
          <w:p w14:paraId="60A8FE17" w14:textId="77777777" w:rsidR="00F74A4B" w:rsidRPr="00A05496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14:paraId="6F1329A9" w14:textId="7D3D0834" w:rsidR="00F74A4B" w:rsidRPr="00F74A4B" w:rsidRDefault="00F74A4B" w:rsidP="00F74A4B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A05496">
              <w:rPr>
                <w:rFonts w:asciiTheme="minorHAnsi" w:hAnsiTheme="minorHAnsi" w:cstheme="minorHAnsi"/>
                <w:szCs w:val="22"/>
                <w:lang w:val="pl-PL"/>
              </w:rPr>
              <w:t>Szczegółowe informacje dotyczące stosowania i budowy znaków znajdują się w Księdze identyfikacji wizualnej znaku marki Fundusze Europejskie i znaków programów polityki spójności na lata 2014-2020.</w:t>
            </w:r>
          </w:p>
          <w:p w14:paraId="74371C3A" w14:textId="77777777" w:rsidR="00F74A4B" w:rsidRDefault="00F74A4B" w:rsidP="00E65CF6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14:paraId="374C01D4" w14:textId="00A15CF9" w:rsidR="00E33471" w:rsidRPr="001B1E7C" w:rsidRDefault="00E33471" w:rsidP="00E65CF6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Koszt </w:t>
            </w:r>
            <w:r w:rsidR="00F74A4B">
              <w:rPr>
                <w:rFonts w:asciiTheme="minorHAnsi" w:hAnsiTheme="minorHAnsi" w:cstheme="minorHAnsi"/>
                <w:szCs w:val="22"/>
                <w:lang w:val="pl-PL"/>
              </w:rPr>
              <w:t>usługi promocyjnej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zostanie proporcjonalnie podzielony na Lidera Konsorcjum oraz Członka konsorcjum, w proporcji wynikającej z procentowego udziału w projekcie.</w:t>
            </w:r>
          </w:p>
          <w:p w14:paraId="09CEAF9C" w14:textId="77777777" w:rsidR="003F580C" w:rsidRPr="001B1E7C" w:rsidRDefault="003F580C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14:paraId="780448A8" w14:textId="72F7D321" w:rsidR="00B9569C" w:rsidRPr="001B1E7C" w:rsidRDefault="001A6F5F" w:rsidP="003F580C">
            <w:pPr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pl-PL" w:eastAsia="zh-CN"/>
              </w:rPr>
              <w:t xml:space="preserve">Nazwa i kod CPV: </w:t>
            </w:r>
            <w:r w:rsidR="00F74A4B" w:rsidRPr="00F74A4B">
              <w:rPr>
                <w:rFonts w:asciiTheme="minorHAnsi" w:eastAsia="Calibri" w:hAnsiTheme="minorHAnsi" w:cstheme="minorHAnsi"/>
                <w:szCs w:val="22"/>
                <w:lang w:val="pl-PL" w:eastAsia="zh-CN"/>
              </w:rPr>
              <w:t>79342200-5</w:t>
            </w:r>
            <w:r w:rsidR="00F74A4B">
              <w:rPr>
                <w:rFonts w:asciiTheme="minorHAnsi" w:eastAsia="Calibri" w:hAnsiTheme="minorHAnsi" w:cstheme="minorHAnsi"/>
                <w:szCs w:val="22"/>
                <w:lang w:val="pl-PL" w:eastAsia="zh-CN"/>
              </w:rPr>
              <w:t xml:space="preserve"> - </w:t>
            </w:r>
            <w:r w:rsidR="00F74A4B" w:rsidRPr="00F74A4B">
              <w:rPr>
                <w:rFonts w:asciiTheme="minorHAnsi" w:eastAsia="Calibri" w:hAnsiTheme="minorHAnsi" w:cstheme="minorHAnsi"/>
                <w:szCs w:val="22"/>
                <w:lang w:val="pl-PL" w:eastAsia="zh-CN"/>
              </w:rPr>
              <w:t>Usługi w zakresie promocji</w:t>
            </w:r>
          </w:p>
        </w:tc>
      </w:tr>
      <w:tr w:rsidR="00F544A0" w:rsidRPr="001B1E7C" w14:paraId="60C96B42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8F9C024" w14:textId="7D029118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Warunki udziału w postępowaniu: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F15DDAA" w14:textId="77777777" w:rsidR="003F580C" w:rsidRPr="00A05496" w:rsidRDefault="00216761" w:rsidP="003F580C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496">
              <w:rPr>
                <w:rFonts w:asciiTheme="minorHAnsi" w:hAnsiTheme="minorHAnsi" w:cstheme="minorHAnsi"/>
                <w:sz w:val="22"/>
                <w:szCs w:val="22"/>
              </w:rPr>
              <w:t>W postępowaniu ofertowym o udzielenie zamówienia mogą ubiegać się Wykonawcy, którzy posiadają niezbędną wiedzę i doświadczenie do wykonania zamówienia.</w:t>
            </w:r>
          </w:p>
          <w:p w14:paraId="2A00A3B5" w14:textId="5F1E150D" w:rsidR="00724415" w:rsidRDefault="00216761" w:rsidP="003F580C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496">
              <w:rPr>
                <w:rFonts w:asciiTheme="minorHAnsi" w:hAnsiTheme="minorHAnsi" w:cstheme="minorHAnsi"/>
                <w:sz w:val="22"/>
                <w:szCs w:val="22"/>
              </w:rPr>
              <w:t>Warunek ten zostanie uznany za spełniony, jeżeli Wykonawca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4B6C21" w14:textId="0ECAD2CB" w:rsidR="00724415" w:rsidRDefault="00373692" w:rsidP="00724415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 xml:space="preserve">. Wykaże, że </w:t>
            </w:r>
            <w:r w:rsidR="00724415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w okresie ostatnich 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24415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 lat przed dniem wszczęcia postępowania o udzielenie zamówienia, a jeżeli okres prowadzenia działalności jest krótszy - w tym okresie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 xml:space="preserve"> posiada udokumentowane </w:t>
            </w:r>
            <w:r w:rsidR="00724415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doświadczenie w obsłudze klientów z sektora </w:t>
            </w:r>
            <w:proofErr w:type="spellStart"/>
            <w:r w:rsidR="00724415" w:rsidRPr="00724415">
              <w:rPr>
                <w:rFonts w:asciiTheme="minorHAnsi" w:hAnsiTheme="minorHAnsi" w:cstheme="minorHAnsi"/>
                <w:sz w:val="22"/>
                <w:szCs w:val="22"/>
              </w:rPr>
              <w:t>automotive</w:t>
            </w:r>
            <w:proofErr w:type="spellEnd"/>
            <w:r w:rsidR="00724415">
              <w:rPr>
                <w:rFonts w:asciiTheme="minorHAnsi" w:hAnsiTheme="minorHAnsi" w:cstheme="minorHAnsi"/>
                <w:sz w:val="22"/>
                <w:szCs w:val="22"/>
              </w:rPr>
              <w:t xml:space="preserve"> – min. 1 realizacja zamówienia.</w:t>
            </w:r>
          </w:p>
          <w:p w14:paraId="7F2B4A25" w14:textId="455B26A4" w:rsidR="00724415" w:rsidRDefault="00724415" w:rsidP="00724415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496">
              <w:rPr>
                <w:rFonts w:asciiTheme="minorHAnsi" w:hAnsiTheme="minorHAnsi" w:cstheme="minorHAnsi"/>
                <w:sz w:val="22"/>
                <w:szCs w:val="22"/>
              </w:rPr>
              <w:t xml:space="preserve">W celu potwierdzenia spełnienia warunku Wykonawca przedstawi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referencje lub protokół zdawczo-odbiorczy potwierdzający współpracę z firmą z sektora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automotive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CEBA4B" w14:textId="686903F7" w:rsidR="00724415" w:rsidRDefault="00373692" w:rsidP="00724415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 xml:space="preserve">. Wykaże, że </w:t>
            </w:r>
            <w:r w:rsidR="00724415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w okresie ostatnich 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24415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 lat przed dniem wszczęcia postępowania o udzielenie zamówienia, a jeżeli okres prowadzenia działalności jest krótszy - w tym okresie</w:t>
            </w:r>
            <w:r w:rsidR="00724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CD6CB1">
              <w:rPr>
                <w:rFonts w:asciiTheme="minorHAnsi" w:hAnsiTheme="minorHAnsi" w:cstheme="minorHAnsi"/>
                <w:sz w:val="22"/>
                <w:szCs w:val="22"/>
              </w:rPr>
              <w:t>zrealizował co</w:t>
            </w:r>
            <w:proofErr w:type="gramEnd"/>
            <w:r w:rsidR="00CD6CB1">
              <w:rPr>
                <w:rFonts w:asciiTheme="minorHAnsi" w:hAnsiTheme="minorHAnsi" w:cstheme="minorHAnsi"/>
                <w:sz w:val="22"/>
                <w:szCs w:val="22"/>
              </w:rPr>
              <w:t xml:space="preserve"> najmniej dwie kampanie promocyjne dla podmiotu/ów z rynku car </w:t>
            </w:r>
            <w:proofErr w:type="spellStart"/>
            <w:r w:rsidR="00CD6CB1">
              <w:rPr>
                <w:rFonts w:asciiTheme="minorHAnsi" w:hAnsiTheme="minorHAnsi" w:cstheme="minorHAnsi"/>
                <w:sz w:val="22"/>
                <w:szCs w:val="22"/>
              </w:rPr>
              <w:t>sharing</w:t>
            </w:r>
            <w:proofErr w:type="spellEnd"/>
            <w:r w:rsidR="00CD6C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C42A30" w14:textId="6862E23C" w:rsidR="00CD6CB1" w:rsidRDefault="00CD6CB1" w:rsidP="00CD6CB1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496">
              <w:rPr>
                <w:rFonts w:asciiTheme="minorHAnsi" w:hAnsiTheme="minorHAnsi" w:cstheme="minorHAnsi"/>
                <w:sz w:val="22"/>
                <w:szCs w:val="22"/>
              </w:rPr>
              <w:t xml:space="preserve">W celu potwierdzenia spełnienia warunku Wykonawca przedstawi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referencje lub protokół zdawczo-odbiorczy potwierdzający wykonanie kampanii promocyjnej dla podmiotu/ów z rynku car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sharing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9F4ED9" w14:textId="22818DA9" w:rsidR="00CD6CB1" w:rsidRDefault="00373692" w:rsidP="00CD6CB1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D6CB1">
              <w:rPr>
                <w:rFonts w:asciiTheme="minorHAnsi" w:hAnsiTheme="minorHAnsi" w:cstheme="minorHAnsi"/>
                <w:sz w:val="22"/>
                <w:szCs w:val="22"/>
              </w:rPr>
              <w:t xml:space="preserve">. Wykaże, że </w:t>
            </w:r>
            <w:r w:rsidR="00CD6CB1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w okresie ostatnich </w:t>
            </w:r>
            <w:r w:rsidR="00CD6CB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D6CB1" w:rsidRPr="00724415">
              <w:rPr>
                <w:rFonts w:asciiTheme="minorHAnsi" w:hAnsiTheme="minorHAnsi" w:cstheme="minorHAnsi"/>
                <w:sz w:val="22"/>
                <w:szCs w:val="22"/>
              </w:rPr>
              <w:t xml:space="preserve"> lat przed dniem wszczęcia postępowania o udzielenie zamówienia, a jeżeli okres prowadzenia </w:t>
            </w:r>
            <w:r w:rsidR="00CD6CB1" w:rsidRPr="007244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działalności jest krótszy - w tym okresie</w:t>
            </w:r>
            <w:r w:rsidR="00CD6C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CD6CB1">
              <w:rPr>
                <w:rFonts w:asciiTheme="minorHAnsi" w:hAnsiTheme="minorHAnsi" w:cstheme="minorHAnsi"/>
                <w:sz w:val="22"/>
                <w:szCs w:val="22"/>
              </w:rPr>
              <w:t>zrealizował co</w:t>
            </w:r>
            <w:proofErr w:type="gramEnd"/>
            <w:r w:rsidR="00CD6CB1">
              <w:rPr>
                <w:rFonts w:asciiTheme="minorHAnsi" w:hAnsiTheme="minorHAnsi" w:cstheme="minorHAnsi"/>
                <w:sz w:val="22"/>
                <w:szCs w:val="22"/>
              </w:rPr>
              <w:t xml:space="preserve"> najmniej jedną kampanie wprowadzającą podmiot typu startup na rynek.</w:t>
            </w:r>
          </w:p>
          <w:p w14:paraId="7E460F64" w14:textId="09BE3BB5" w:rsidR="00724415" w:rsidRPr="001B1E7C" w:rsidRDefault="00CD6CB1" w:rsidP="00724415">
            <w:pPr>
              <w:pStyle w:val="msonormalcxspdrug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496">
              <w:rPr>
                <w:rFonts w:asciiTheme="minorHAnsi" w:hAnsiTheme="minorHAnsi" w:cstheme="minorHAnsi"/>
                <w:sz w:val="22"/>
                <w:szCs w:val="22"/>
              </w:rPr>
              <w:t xml:space="preserve">W celu potwierdzenia spełnienia warunku Wykonawca przedstawi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referencje lub protokół zdawczo-odbiorczy potwierdzający wykonanie kampanii</w:t>
            </w:r>
            <w:r w:rsidRPr="00CD6CB1">
              <w:rPr>
                <w:rFonts w:asciiTheme="minorHAnsi" w:hAnsiTheme="minorHAnsi" w:cstheme="minorHAnsi"/>
                <w:sz w:val="22"/>
                <w:szCs w:val="22"/>
              </w:rPr>
              <w:t xml:space="preserve"> wprowadzając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CD6CB1">
              <w:rPr>
                <w:rFonts w:asciiTheme="minorHAnsi" w:hAnsiTheme="minorHAnsi" w:cstheme="minorHAnsi"/>
                <w:sz w:val="22"/>
                <w:szCs w:val="22"/>
              </w:rPr>
              <w:t xml:space="preserve"> tego typu podmiot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D6CB1">
              <w:rPr>
                <w:rFonts w:asciiTheme="minorHAnsi" w:hAnsiTheme="minorHAnsi" w:cstheme="minorHAnsi"/>
                <w:sz w:val="22"/>
                <w:szCs w:val="22"/>
              </w:rPr>
              <w:t xml:space="preserve"> na rynek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544A0" w:rsidRPr="001B1E7C" w14:paraId="06E5A17C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A24AD9A" w14:textId="70FB5671" w:rsidR="00F544A0" w:rsidRPr="001B1E7C" w:rsidRDefault="0021676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Harmonogram</w:t>
            </w:r>
            <w:r w:rsidR="00F916F1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realizacji przedmiotu oferty: 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C24B2A1" w14:textId="4F479F7C" w:rsidR="00F544A0" w:rsidRPr="001B1E7C" w:rsidRDefault="00CD6CB1" w:rsidP="003F580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pl-PL"/>
              </w:rPr>
              <w:t>Termin realizacji do 15 lipca 2021r.</w:t>
            </w:r>
          </w:p>
        </w:tc>
      </w:tr>
      <w:tr w:rsidR="00F544A0" w:rsidRPr="001B1E7C" w14:paraId="7D7522BC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270C11A" w14:textId="011D5F70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Kryteria wyboru oferty oraz sposób dokonywania oceny: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35DD9A5" w14:textId="23373FC8" w:rsidR="00140882" w:rsidRPr="001B1E7C" w:rsidRDefault="00F916F1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Oferty niespełniające któregokolwiek z wymagań przedstawionych w </w:t>
            </w:r>
            <w:r w:rsidR="00732606" w:rsidRPr="001B1E7C">
              <w:rPr>
                <w:rFonts w:asciiTheme="minorHAnsi" w:hAnsiTheme="minorHAnsi" w:cstheme="minorHAnsi"/>
                <w:sz w:val="22"/>
                <w:szCs w:val="22"/>
              </w:rPr>
              <w:t>niniejszym zapytaniu ofertowym</w:t>
            </w: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zostaną odrzucone.</w:t>
            </w:r>
            <w:r w:rsidR="00140882"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Ocena formalna zostanie przeprowadzona w systemie „spełnia/nie spełnia”, gdzie niespełnienie któregokolwiek z kryteriów będzie skutkowało odrzuceniem oferty. Ocenie formalnej podlega fakt, czy oferta została przygotowana zgodnie z wytycznymi określonymi w niniejszym zapytaniu ofertowym, oraz czy oferta jest zgodna z przedmiotem zamówienia. Następnie Zamawiający oceni, czy Oferent spełnia warunki udziału w postępowaniu ofertowym, na podstawie informacji przedstawionych w punktach: Wiedza i doświadczenie, Osoby zdolne do wykonania zamówienia, Wykluczenia.</w:t>
            </w:r>
          </w:p>
          <w:p w14:paraId="44F32989" w14:textId="005B3C34" w:rsidR="002D3765" w:rsidRPr="001B1E7C" w:rsidRDefault="00F916F1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Oferty, które zostaną pozytywnie zweryfikowane pod kątem spełnienia wszystkich wymagań przedstawionych </w:t>
            </w:r>
            <w:r w:rsidR="00732606" w:rsidRPr="001B1E7C">
              <w:rPr>
                <w:rFonts w:asciiTheme="minorHAnsi" w:hAnsiTheme="minorHAnsi" w:cstheme="minorHAnsi"/>
                <w:sz w:val="22"/>
                <w:szCs w:val="22"/>
              </w:rPr>
              <w:t>w niniejszym zapytaniu ofertowym</w:t>
            </w: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będą oceniane według poniższych zasad:</w:t>
            </w:r>
          </w:p>
          <w:p w14:paraId="3F8D4B41" w14:textId="77777777" w:rsidR="002D3765" w:rsidRPr="001B1E7C" w:rsidRDefault="002D3765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Zamawiający wyznaczył następujące kryteria i ich znaczenie: </w:t>
            </w:r>
          </w:p>
          <w:p w14:paraId="2A8CD854" w14:textId="77777777" w:rsidR="002D3765" w:rsidRPr="001B1E7C" w:rsidRDefault="002D3765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Kryterium: 100% cena</w:t>
            </w:r>
          </w:p>
          <w:p w14:paraId="6137C074" w14:textId="77777777" w:rsidR="003F580C" w:rsidRPr="001B1E7C" w:rsidRDefault="002D3765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Sposób oceny ofert:</w:t>
            </w:r>
            <w:r w:rsidR="003F580C"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28E938" w14:textId="47213D41" w:rsidR="002D3765" w:rsidRPr="001B1E7C" w:rsidRDefault="002D3765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Kryterium: cena ofertowa </w:t>
            </w:r>
            <w:r w:rsidR="00BF2EAD" w:rsidRPr="001B1E7C"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(określona do dwóch miejsc po przecinku) zostanie ocenione przy zastosowaniu następującego wzoru:</w:t>
            </w:r>
          </w:p>
          <w:p w14:paraId="15D2D75F" w14:textId="5207A9D5" w:rsidR="002D3765" w:rsidRPr="001B1E7C" w:rsidRDefault="002D3765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C1=  (najniższa</w:t>
            </w:r>
            <w:proofErr w:type="gramEnd"/>
            <w:r w:rsidR="00686672"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cena / ofertowana cena) x 100%</w:t>
            </w:r>
          </w:p>
          <w:p w14:paraId="4FFC5F64" w14:textId="3C07D065" w:rsidR="00CE3748" w:rsidRPr="001B1E7C" w:rsidRDefault="00CE3748" w:rsidP="003F580C">
            <w:pPr>
              <w:pStyle w:val="msonormalcxspdrugie"/>
              <w:tabs>
                <w:tab w:val="left" w:pos="317"/>
              </w:tabs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W cenie oferty Oferent winien uwzględnić wszystkie zobowiązania i koszty niezbędne do poniesienia dla realizacji zlecenia.</w:t>
            </w:r>
          </w:p>
          <w:p w14:paraId="44FB548A" w14:textId="77777777" w:rsidR="00E76547" w:rsidRPr="001B1E7C" w:rsidRDefault="00E76547" w:rsidP="00E76547">
            <w:pPr>
              <w:pStyle w:val="msonormalcxspdrugie"/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Za najkorzystniejszą ofertę zostanie uznana oferta, która jest poprawna formalnie, spełniła wszystkie warunki udziału w postępowaniu, nie podlega wykluczeniu oraz w toku oceny uzyska największą liczbę punktów.</w:t>
            </w:r>
          </w:p>
          <w:p w14:paraId="27B59DD8" w14:textId="78E714CF" w:rsidR="002D3765" w:rsidRPr="001B1E7C" w:rsidRDefault="00E76547" w:rsidP="00E76547">
            <w:pPr>
              <w:pStyle w:val="msonormalcxspdrugie"/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Zamawiający, po dokonaniu oceny otrzymanych ofert, dokona wyboru najkorzystniejszej oferty/ofert, co zostanie udokumentowane protokołem postępowania o udzielenie zamówienia.</w:t>
            </w:r>
          </w:p>
        </w:tc>
      </w:tr>
      <w:tr w:rsidR="00F544A0" w:rsidRPr="001B1E7C" w14:paraId="70691DF0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1C27A24" w14:textId="32DF0233" w:rsidR="00F544A0" w:rsidRPr="001B1E7C" w:rsidRDefault="00F916F1" w:rsidP="003F580C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Oferta musi zawierać następujące elementy:</w:t>
            </w:r>
          </w:p>
          <w:p w14:paraId="6CD463A8" w14:textId="77777777" w:rsidR="00F544A0" w:rsidRPr="001B1E7C" w:rsidRDefault="00F544A0" w:rsidP="003F580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2935F72" w14:textId="5B62031B" w:rsidR="00D7186D" w:rsidRPr="001B1E7C" w:rsidRDefault="00D7186D" w:rsidP="000020E8">
            <w:p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Oferta musi zostać sporządzona na formularzu ofertowym stanowiącym Załącznik nr </w:t>
            </w:r>
            <w:r w:rsidR="00044E57">
              <w:rPr>
                <w:rFonts w:asciiTheme="minorHAnsi" w:hAnsiTheme="minorHAnsi" w:cstheme="minorHAnsi"/>
                <w:szCs w:val="22"/>
                <w:lang w:val="pl-PL"/>
              </w:rPr>
              <w:t>1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do zapytania ofertowego. Oferent jest zobowiązany zapoznać się z niżej wymienionymi załącznikami i dostarczyć załączniki wymagające wypełnienia niezbędnych informacji, tj. Załącznik nr </w:t>
            </w:r>
            <w:r w:rsidR="00044E57">
              <w:rPr>
                <w:rFonts w:asciiTheme="minorHAnsi" w:hAnsiTheme="minorHAnsi" w:cstheme="minorHAnsi"/>
                <w:szCs w:val="22"/>
                <w:lang w:val="pl-PL"/>
              </w:rPr>
              <w:t>1</w:t>
            </w:r>
            <w:r w:rsidR="00E65CF6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; Załącznik nr </w:t>
            </w:r>
            <w:r w:rsidR="00044E57">
              <w:rPr>
                <w:rFonts w:asciiTheme="minorHAnsi" w:hAnsiTheme="minorHAnsi" w:cstheme="minorHAnsi"/>
                <w:szCs w:val="22"/>
                <w:lang w:val="pl-PL"/>
              </w:rPr>
              <w:t>2</w:t>
            </w: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.</w:t>
            </w:r>
          </w:p>
          <w:p w14:paraId="16EA6C5E" w14:textId="63E1C8DB" w:rsidR="000020E8" w:rsidRPr="001B1E7C" w:rsidRDefault="00044E57" w:rsidP="00D7186D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pl-PL"/>
              </w:rPr>
              <w:t>Załącznik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nr 1</w:t>
            </w:r>
            <w:r w:rsidR="000020E8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– Formularz ofertowy</w:t>
            </w:r>
          </w:p>
          <w:p w14:paraId="4DE3CC45" w14:textId="33AD9975" w:rsidR="00CE3748" w:rsidRDefault="00044E57" w:rsidP="00CE3748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pl-PL"/>
              </w:rPr>
              <w:t>Załącznik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nr 2</w:t>
            </w:r>
            <w:r w:rsidR="000020E8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– </w:t>
            </w:r>
            <w:proofErr w:type="spellStart"/>
            <w:r w:rsidR="000020E8" w:rsidRPr="001B1E7C">
              <w:rPr>
                <w:rFonts w:asciiTheme="minorHAnsi" w:hAnsiTheme="minorHAnsi" w:cstheme="minorHAnsi"/>
                <w:szCs w:val="22"/>
                <w:lang w:val="pl-PL"/>
              </w:rPr>
              <w:t>Oświadczenie</w:t>
            </w:r>
            <w:proofErr w:type="spellEnd"/>
            <w:r w:rsidR="000020E8" w:rsidRPr="001B1E7C">
              <w:rPr>
                <w:rFonts w:asciiTheme="minorHAnsi" w:hAnsiTheme="minorHAnsi" w:cstheme="minorHAnsi"/>
                <w:szCs w:val="22"/>
                <w:lang w:val="pl-PL"/>
              </w:rPr>
              <w:t xml:space="preserve"> o braku </w:t>
            </w:r>
            <w:proofErr w:type="spellStart"/>
            <w:r w:rsidR="000020E8" w:rsidRPr="001B1E7C">
              <w:rPr>
                <w:rFonts w:asciiTheme="minorHAnsi" w:hAnsiTheme="minorHAnsi" w:cstheme="minorHAnsi"/>
                <w:szCs w:val="22"/>
                <w:lang w:val="pl-PL"/>
              </w:rPr>
              <w:t>powiązan</w:t>
            </w:r>
            <w:proofErr w:type="spellEnd"/>
            <w:r w:rsidR="000020E8" w:rsidRPr="001B1E7C">
              <w:rPr>
                <w:rFonts w:asciiTheme="minorHAnsi" w:hAnsiTheme="minorHAnsi" w:cstheme="minorHAnsi"/>
                <w:szCs w:val="22"/>
                <w:lang w:val="pl-PL"/>
              </w:rPr>
              <w:t>́</w:t>
            </w:r>
          </w:p>
          <w:p w14:paraId="370F616D" w14:textId="7F9F1866" w:rsidR="00373692" w:rsidRPr="00373692" w:rsidRDefault="00373692" w:rsidP="00CE3748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Dokumenty potwierdzające spełnienie warunków udziału w postępowaniu ofertowym</w:t>
            </w:r>
          </w:p>
          <w:p w14:paraId="38B770A4" w14:textId="2A3F0DAD" w:rsidR="00CE3748" w:rsidRPr="001B1E7C" w:rsidRDefault="00CE3748" w:rsidP="00CE3748">
            <w:p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Oferta oraz załączniki muszą być sporządzone na piśmie w formie zapewniającej pełną czytelność treści.</w:t>
            </w:r>
          </w:p>
        </w:tc>
      </w:tr>
      <w:tr w:rsidR="00F544A0" w:rsidRPr="001B1E7C" w14:paraId="426062E9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BAE82A4" w14:textId="77777777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t>Zawarcie i zmiana umowy: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EBE4B4D" w14:textId="77777777" w:rsidR="003F580C" w:rsidRPr="001B1E7C" w:rsidRDefault="00F916F1" w:rsidP="0082337F">
            <w:pPr>
              <w:pStyle w:val="msonormalcxspdrugie"/>
              <w:spacing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Zama</w:t>
            </w:r>
            <w:bookmarkStart w:id="1" w:name="_GoBack"/>
            <w:bookmarkEnd w:id="1"/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wiający zastrzega sobie możliwość zmiany umowy zawartej z podmiotem wybranym w wyniku przeprowadzonego postępowania o udzielenie zamówienia publicznego z następujących powodów:</w:t>
            </w:r>
          </w:p>
          <w:p w14:paraId="5CA909A4" w14:textId="77777777" w:rsidR="003F580C" w:rsidRPr="001B1E7C" w:rsidRDefault="00F916F1" w:rsidP="000020E8">
            <w:pPr>
              <w:pStyle w:val="msonormalcxspdrugie"/>
              <w:numPr>
                <w:ilvl w:val="0"/>
                <w:numId w:val="11"/>
              </w:numPr>
              <w:spacing w:before="28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Uzasadnionych zmian w zakresie sposobu wykonania przedmiotu zamówienia,</w:t>
            </w:r>
          </w:p>
          <w:p w14:paraId="36CE7912" w14:textId="77777777" w:rsidR="003F580C" w:rsidRPr="001B1E7C" w:rsidRDefault="00F916F1" w:rsidP="000020E8">
            <w:pPr>
              <w:pStyle w:val="msonormalcxspdrugie"/>
              <w:numPr>
                <w:ilvl w:val="0"/>
                <w:numId w:val="11"/>
              </w:numPr>
              <w:spacing w:before="28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Obiektywnych przyczyn niezależnych do Zamawiającego lub Oferenta, </w:t>
            </w:r>
          </w:p>
          <w:p w14:paraId="7BB77DD9" w14:textId="77777777" w:rsidR="003F580C" w:rsidRPr="001B1E7C" w:rsidRDefault="00F916F1" w:rsidP="000020E8">
            <w:pPr>
              <w:pStyle w:val="msonormalcxspdrugie"/>
              <w:numPr>
                <w:ilvl w:val="0"/>
                <w:numId w:val="11"/>
              </w:numPr>
              <w:spacing w:before="28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Okoliczności siły wyższej,</w:t>
            </w:r>
          </w:p>
          <w:p w14:paraId="0A1735B6" w14:textId="77777777" w:rsidR="003F580C" w:rsidRPr="001B1E7C" w:rsidRDefault="00F916F1" w:rsidP="000020E8">
            <w:pPr>
              <w:pStyle w:val="msonormalcxspdrugie"/>
              <w:numPr>
                <w:ilvl w:val="0"/>
                <w:numId w:val="11"/>
              </w:numPr>
              <w:spacing w:before="28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Zmian regulacji prawnych obowiązujących w dniu podpisania umowy,</w:t>
            </w:r>
          </w:p>
          <w:p w14:paraId="39287BB9" w14:textId="77777777" w:rsidR="003F580C" w:rsidRPr="001B1E7C" w:rsidRDefault="00F916F1" w:rsidP="000020E8">
            <w:pPr>
              <w:pStyle w:val="msonormalcxspdrugie"/>
              <w:numPr>
                <w:ilvl w:val="0"/>
                <w:numId w:val="11"/>
              </w:numPr>
              <w:spacing w:before="28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Otrzymania decyzji jednostki finansującej projekt zawierającej zmiany zakresu zadań, terminów realizacji czy też ustalającej dodatkowe postanowienia, do których Z</w:t>
            </w:r>
            <w:r w:rsidR="002D3765" w:rsidRPr="001B1E7C">
              <w:rPr>
                <w:rFonts w:asciiTheme="minorHAnsi" w:hAnsiTheme="minorHAnsi" w:cstheme="minorHAnsi"/>
                <w:sz w:val="22"/>
                <w:szCs w:val="22"/>
              </w:rPr>
              <w:t>amawiający zostanie zobowiązany,</w:t>
            </w:r>
          </w:p>
          <w:p w14:paraId="7DC38679" w14:textId="77777777" w:rsidR="002D3765" w:rsidRPr="001B1E7C" w:rsidRDefault="002D3765" w:rsidP="000020E8">
            <w:pPr>
              <w:pStyle w:val="msonormalcxspdrugie"/>
              <w:numPr>
                <w:ilvl w:val="0"/>
                <w:numId w:val="11"/>
              </w:numPr>
              <w:spacing w:before="28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W zakresie terminu realizacji w przypadku, gdy dotrzymanie pierwotnego terminu realizacji umowy jest niemożliwe i wynika z napotkania przez Wykonawcę lub Zamawiającego okoliczności niemożliwych do przewidzenia i niezależnych od nich, a </w:t>
            </w:r>
            <w:proofErr w:type="gramStart"/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także gdy</w:t>
            </w:r>
            <w:proofErr w:type="gramEnd"/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 niedotrzymanie pierwotnego terminu realizacji umowy jest konsekwencją opóźnienia przez Zamawiającego w realizacji prac koniecznych do prawidłowego odbioru (przyjęcia) przedmiotu umowy. W przypadku wystąpienia powyższych okoliczności, w zakresie mającym wpływ na przebieg realizacji zamówienia, termin wykonania umowy może ulec odpowiedniemu przedłużeniu o czas niezbędny do zakończenia wykonania przedmiotu umowy w sposób należyty.</w:t>
            </w:r>
          </w:p>
          <w:p w14:paraId="5747E893" w14:textId="77777777" w:rsidR="00DB1D64" w:rsidRPr="001B1E7C" w:rsidRDefault="00DB1D64" w:rsidP="00DB1D64">
            <w:pPr>
              <w:pStyle w:val="msonormalcxspdrugie"/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 xml:space="preserve">Zamawiający dopuszcza wprowadzenia zmian Umowy na zasadach przewidzianych w pkt 20) lit. b) – e) rozdziału 6.5.2. Zasada </w:t>
            </w:r>
            <w:r w:rsidRPr="001B1E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konkurencyjności Wytycznych w zakresie kwalifikowalności wydatków w ramach Europejskiego Funduszu Rozwoju Regionalnego, Europejskiego Funduszu Społecznego oraz Funduszu Spójności na lata 2014-2020 tj. Zamawiający dopuszcza zlecenie Wykonawcy dodatkowych zamówień, przy czym po łącznym spełnieniu poniżej wskazanych warunków:</w:t>
            </w:r>
          </w:p>
          <w:p w14:paraId="368318CE" w14:textId="0DD0B43D" w:rsidR="000020E8" w:rsidRPr="001B1E7C" w:rsidRDefault="00DB1D64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Zamówienia dodatkowe są niezbędne dla prawidłowego wykonania podstawowego zadania,</w:t>
            </w:r>
          </w:p>
          <w:p w14:paraId="723C4B2F" w14:textId="77777777" w:rsidR="00DB1D64" w:rsidRPr="001B1E7C" w:rsidRDefault="00DB1D64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Wykonanie zamówień dodatkowych stało się konieczne na skutek sytuacji niemożliwej do przewidzenia przed zawarciem Umowy przez strony,</w:t>
            </w:r>
          </w:p>
          <w:p w14:paraId="2C49B93B" w14:textId="77777777" w:rsidR="00DB1D64" w:rsidRPr="001B1E7C" w:rsidRDefault="00DB1D64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Realizacja zamówień dodatkowych przed ich wykonaniem, zostanie w formie pisemnej zaakceptowana przez obie strony,</w:t>
            </w:r>
          </w:p>
          <w:p w14:paraId="750B5F00" w14:textId="5E704A62" w:rsidR="00DB1D64" w:rsidRPr="001B1E7C" w:rsidRDefault="00DB1D64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Zmiana Wykonawcy nie może zostać dokonana z powodów ekonomicznych lub technicznych, w szczególności dotyczących zamienności lub interoperacyjności sprzętu, usług lub instalacji, zamówionych w ramach zamówienia podstawowego,</w:t>
            </w:r>
          </w:p>
          <w:p w14:paraId="41F6FEA0" w14:textId="77777777" w:rsidR="000020E8" w:rsidRPr="001B1E7C" w:rsidRDefault="00DB1D64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Zmiana Wykonawcy spowodowałaby istotną niedogodność lub znaczne zwiększ</w:t>
            </w:r>
            <w:r w:rsidR="000020E8" w:rsidRPr="001B1E7C">
              <w:rPr>
                <w:rFonts w:asciiTheme="minorHAnsi" w:hAnsiTheme="minorHAnsi" w:cstheme="minorHAnsi"/>
                <w:sz w:val="22"/>
                <w:szCs w:val="22"/>
              </w:rPr>
              <w:t>enie kosztów dla Zamawiającego,</w:t>
            </w:r>
          </w:p>
          <w:p w14:paraId="157812FB" w14:textId="13162466" w:rsidR="00DB1D64" w:rsidRPr="001B1E7C" w:rsidRDefault="000020E8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1D64" w:rsidRPr="001B1E7C">
              <w:rPr>
                <w:rFonts w:asciiTheme="minorHAnsi" w:hAnsiTheme="minorHAnsi" w:cstheme="minorHAnsi"/>
                <w:sz w:val="22"/>
                <w:szCs w:val="22"/>
              </w:rPr>
              <w:t>artość każdej kolejnej zmiany nie przekracza 50% wartości zamówienia określonej pierwotnie w umowie.</w:t>
            </w:r>
          </w:p>
          <w:p w14:paraId="629B3A0A" w14:textId="4FFFBCAB" w:rsidR="00DB1D64" w:rsidRPr="001B1E7C" w:rsidRDefault="00DB1D64" w:rsidP="000020E8">
            <w:pPr>
              <w:pStyle w:val="msonormalcxspdrugie"/>
              <w:numPr>
                <w:ilvl w:val="0"/>
                <w:numId w:val="14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Opisane wyżej zmiany treści umowy nie mogą prowadzić do zmiany charakteru umowy. Zmiany te mogą skutko</w:t>
            </w:r>
            <w:r w:rsidR="000020E8" w:rsidRPr="001B1E7C">
              <w:rPr>
                <w:rFonts w:asciiTheme="minorHAnsi" w:hAnsiTheme="minorHAnsi" w:cstheme="minorHAnsi"/>
                <w:sz w:val="22"/>
                <w:szCs w:val="22"/>
              </w:rPr>
              <w:t>wać zwiększeniem wynagrodzenia.</w:t>
            </w:r>
          </w:p>
          <w:p w14:paraId="780E7D14" w14:textId="77777777" w:rsidR="00DB1D64" w:rsidRPr="001B1E7C" w:rsidRDefault="00DB1D64" w:rsidP="0082337F">
            <w:pPr>
              <w:pStyle w:val="msonormalcxspdrugie"/>
              <w:spacing w:beforeAutospacing="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Warunki zmian:</w:t>
            </w:r>
          </w:p>
          <w:p w14:paraId="192270D1" w14:textId="77777777" w:rsidR="000020E8" w:rsidRPr="001B1E7C" w:rsidRDefault="00DB1D64" w:rsidP="000020E8">
            <w:pPr>
              <w:pStyle w:val="msonormalcxspdrugie"/>
              <w:numPr>
                <w:ilvl w:val="0"/>
                <w:numId w:val="13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Inicjowanie zmian – na wniose</w:t>
            </w:r>
            <w:r w:rsidR="000020E8" w:rsidRPr="001B1E7C">
              <w:rPr>
                <w:rFonts w:asciiTheme="minorHAnsi" w:hAnsiTheme="minorHAnsi" w:cstheme="minorHAnsi"/>
                <w:sz w:val="22"/>
                <w:szCs w:val="22"/>
              </w:rPr>
              <w:t>k Zamawiającego i/lub Oferenta.</w:t>
            </w:r>
          </w:p>
          <w:p w14:paraId="25525504" w14:textId="77777777" w:rsidR="000020E8" w:rsidRPr="001B1E7C" w:rsidRDefault="00DB1D64" w:rsidP="000020E8">
            <w:pPr>
              <w:pStyle w:val="msonormalcxspdrugie"/>
              <w:numPr>
                <w:ilvl w:val="0"/>
                <w:numId w:val="13"/>
              </w:numPr>
              <w:spacing w:before="28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Uzasadnienie zmian – prawidłowa realizacja przedmiotu umowy, obniżenie kosztów, zapewnienie optymalnych parametr</w:t>
            </w:r>
            <w:r w:rsidR="000020E8" w:rsidRPr="001B1E7C">
              <w:rPr>
                <w:rFonts w:asciiTheme="minorHAnsi" w:hAnsiTheme="minorHAnsi" w:cstheme="minorHAnsi"/>
                <w:sz w:val="22"/>
                <w:szCs w:val="22"/>
              </w:rPr>
              <w:t>ów technicznych i jakościowych.</w:t>
            </w:r>
          </w:p>
          <w:p w14:paraId="60734D11" w14:textId="629453FE" w:rsidR="00DB1D64" w:rsidRPr="001B1E7C" w:rsidRDefault="00DB1D64" w:rsidP="0082337F">
            <w:pPr>
              <w:pStyle w:val="msonormalcxspdrugie"/>
              <w:numPr>
                <w:ilvl w:val="0"/>
                <w:numId w:val="13"/>
              </w:numPr>
              <w:spacing w:before="28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Forma zmian – aneks do umowy z Oferentem w formie pisemnej pod rygorem nieważności.</w:t>
            </w:r>
          </w:p>
        </w:tc>
      </w:tr>
      <w:tr w:rsidR="00F544A0" w:rsidRPr="003F580C" w14:paraId="5F40142A" w14:textId="77777777" w:rsidTr="00686672">
        <w:trPr>
          <w:trHeight w:val="56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6BF6767" w14:textId="77777777" w:rsidR="00F544A0" w:rsidRPr="001B1E7C" w:rsidRDefault="00F916F1" w:rsidP="003F580C">
            <w:pPr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Dodatkowe informacje: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56285CE" w14:textId="77777777" w:rsidR="003F580C" w:rsidRPr="001B1E7C" w:rsidRDefault="002D3765" w:rsidP="00373692">
            <w:pPr>
              <w:pStyle w:val="msonormalcxspdrugie"/>
              <w:tabs>
                <w:tab w:val="left" w:pos="317"/>
              </w:tabs>
              <w:spacing w:beforeAutospacing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Zamawiający nie dopuszcza składania ofert częściowych – oferty takie zostaną odrzucone.</w:t>
            </w:r>
          </w:p>
          <w:p w14:paraId="0C5B7A51" w14:textId="77777777" w:rsidR="00373692" w:rsidRDefault="00373692" w:rsidP="00373692">
            <w:pPr>
              <w:pStyle w:val="msonormalcxspdrugie"/>
              <w:tabs>
                <w:tab w:val="left" w:pos="317"/>
              </w:tabs>
              <w:spacing w:beforeAutospacing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28C89" w14:textId="32660F14" w:rsidR="00CE3748" w:rsidRPr="001B1E7C" w:rsidRDefault="003F580C" w:rsidP="00373692">
            <w:pPr>
              <w:pStyle w:val="msonormalcxspdrugie"/>
              <w:tabs>
                <w:tab w:val="left" w:pos="317"/>
              </w:tabs>
              <w:spacing w:beforeAutospacing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1E7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2D3765" w:rsidRPr="001B1E7C">
              <w:rPr>
                <w:rFonts w:asciiTheme="minorHAnsi" w:hAnsiTheme="minorHAnsi" w:cstheme="minorHAnsi"/>
                <w:sz w:val="22"/>
                <w:szCs w:val="22"/>
              </w:rPr>
              <w:t>amawiający nie dopuszcza składania ofert wariantowych – oferty takie zostaną odrzucone.</w:t>
            </w:r>
          </w:p>
          <w:p w14:paraId="2C70289B" w14:textId="77777777" w:rsidR="00373692" w:rsidRDefault="00373692" w:rsidP="00373692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414936D" w14:textId="043E1687" w:rsidR="00F544A0" w:rsidRPr="001B1E7C" w:rsidRDefault="00F916F1" w:rsidP="00373692">
            <w:pPr>
              <w:jc w:val="both"/>
              <w:rPr>
                <w:rFonts w:asciiTheme="minorHAnsi" w:eastAsia="Calibri" w:hAnsiTheme="minorHAnsi" w:cstheme="minorHAnsi"/>
                <w:b/>
                <w:szCs w:val="22"/>
                <w:lang w:val="pl-PL" w:eastAsia="pl-PL"/>
              </w:rPr>
            </w:pP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Zamawiający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zastrzega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sobie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możliwość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zmiany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lub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odwołania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postępowania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w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dowolnym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terminie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bez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podania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przyczyny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lub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uprzedniego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poinformowania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B1E7C">
              <w:rPr>
                <w:rFonts w:asciiTheme="minorHAnsi" w:hAnsiTheme="minorHAnsi" w:cstheme="minorHAnsi"/>
                <w:szCs w:val="22"/>
              </w:rPr>
              <w:t>Oferentów</w:t>
            </w:r>
            <w:proofErr w:type="spellEnd"/>
            <w:r w:rsidRPr="001B1E7C">
              <w:rPr>
                <w:rFonts w:asciiTheme="minorHAnsi" w:hAnsiTheme="minorHAnsi" w:cstheme="minorHAnsi"/>
                <w:szCs w:val="22"/>
              </w:rPr>
              <w:t>.</w:t>
            </w:r>
          </w:p>
          <w:p w14:paraId="6DBC03BF" w14:textId="77777777" w:rsidR="009345B1" w:rsidRPr="001B1E7C" w:rsidRDefault="009345B1" w:rsidP="003F580C">
            <w:pPr>
              <w:pStyle w:val="Akapitzlist"/>
              <w:ind w:left="360"/>
              <w:jc w:val="both"/>
              <w:rPr>
                <w:rFonts w:asciiTheme="minorHAnsi" w:eastAsia="Calibri" w:hAnsiTheme="minorHAnsi" w:cstheme="minorHAnsi"/>
                <w:b/>
                <w:szCs w:val="22"/>
                <w:lang w:val="pl-PL" w:eastAsia="pl-PL"/>
              </w:rPr>
            </w:pPr>
          </w:p>
          <w:p w14:paraId="7914DC5E" w14:textId="475B0503" w:rsidR="00CE3748" w:rsidRPr="001B1E7C" w:rsidRDefault="00CE3748" w:rsidP="003F580C">
            <w:pPr>
              <w:tabs>
                <w:tab w:val="left" w:pos="317"/>
              </w:tabs>
              <w:spacing w:after="120"/>
              <w:jc w:val="both"/>
              <w:rPr>
                <w:rFonts w:asciiTheme="minorHAnsi" w:hAnsiTheme="minorHAnsi" w:cstheme="minorHAnsi"/>
                <w:szCs w:val="22"/>
                <w:lang w:val="pl-PL" w:eastAsia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 w:eastAsia="pl-PL"/>
              </w:rPr>
              <w:t>Oferent może zmienić lub wycofać złożoną przez siebie ofertę przed terminem wyboru oferty.</w:t>
            </w:r>
          </w:p>
          <w:p w14:paraId="7CC2FBBA" w14:textId="4F0B9F8C" w:rsidR="00CE3748" w:rsidRPr="001B1E7C" w:rsidRDefault="00CE3748" w:rsidP="00373692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Cs w:val="22"/>
                <w:lang w:val="pl-PL" w:eastAsia="pl-PL"/>
              </w:rPr>
            </w:pPr>
            <w:r w:rsidRPr="001B1E7C">
              <w:rPr>
                <w:rFonts w:asciiTheme="minorHAnsi" w:hAnsiTheme="minorHAnsi" w:cstheme="minorHAnsi"/>
                <w:szCs w:val="22"/>
                <w:lang w:val="pl-PL" w:eastAsia="pl-PL"/>
              </w:rPr>
              <w:t>Termin związania ofertą: minimum 30 dni od daty sporządzenia oferty.</w:t>
            </w:r>
          </w:p>
        </w:tc>
      </w:tr>
    </w:tbl>
    <w:p w14:paraId="38528A5E" w14:textId="77777777" w:rsidR="00F544A0" w:rsidRPr="003F580C" w:rsidRDefault="00F544A0" w:rsidP="00216761">
      <w:pPr>
        <w:spacing w:after="200" w:line="276" w:lineRule="auto"/>
        <w:jc w:val="both"/>
        <w:rPr>
          <w:rFonts w:asciiTheme="minorHAnsi" w:hAnsiTheme="minorHAnsi" w:cstheme="minorHAnsi"/>
          <w:lang w:val="pl-PL"/>
        </w:rPr>
      </w:pPr>
    </w:p>
    <w:sectPr w:rsidR="00F544A0" w:rsidRPr="003F580C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16971A" w16cid:durableId="218643B1"/>
  <w16cid:commentId w16cid:paraId="27A78AE2" w16cid:durableId="218643B2"/>
  <w16cid:commentId w16cid:paraId="73F6700D" w16cid:durableId="218643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B9D07" w14:textId="77777777" w:rsidR="001C16FF" w:rsidRDefault="001C16FF">
      <w:r>
        <w:separator/>
      </w:r>
    </w:p>
  </w:endnote>
  <w:endnote w:type="continuationSeparator" w:id="0">
    <w:p w14:paraId="2D69B181" w14:textId="77777777" w:rsidR="001C16FF" w:rsidRDefault="001C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027185"/>
      <w:docPartObj>
        <w:docPartGallery w:val="Page Numbers (Bottom of Page)"/>
        <w:docPartUnique/>
      </w:docPartObj>
    </w:sdtPr>
    <w:sdtEndPr/>
    <w:sdtContent>
      <w:p w14:paraId="003DF87F" w14:textId="0F16BB6D" w:rsidR="00F544A0" w:rsidRDefault="00F916F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2337F">
          <w:rPr>
            <w:noProof/>
          </w:rPr>
          <w:t>6</w:t>
        </w:r>
        <w:r>
          <w:fldChar w:fldCharType="end"/>
        </w:r>
      </w:p>
    </w:sdtContent>
  </w:sdt>
  <w:p w14:paraId="6472CA65" w14:textId="77777777" w:rsidR="00F544A0" w:rsidRDefault="00F544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54C6A" w14:textId="77777777" w:rsidR="001C16FF" w:rsidRDefault="001C16FF">
      <w:bookmarkStart w:id="0" w:name="_Hlk514658700"/>
      <w:bookmarkEnd w:id="0"/>
      <w:r>
        <w:separator/>
      </w:r>
    </w:p>
  </w:footnote>
  <w:footnote w:type="continuationSeparator" w:id="0">
    <w:p w14:paraId="2F80CD2E" w14:textId="77777777" w:rsidR="001C16FF" w:rsidRDefault="001C1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E96A" w14:textId="0B156BB6" w:rsidR="00CB1747" w:rsidRDefault="00F916F1">
    <w:pPr>
      <w:pStyle w:val="Nagwek1"/>
      <w:tabs>
        <w:tab w:val="left" w:pos="9472"/>
      </w:tabs>
      <w:ind w:left="-993"/>
    </w:pPr>
    <w:r>
      <w:t xml:space="preserve">     </w:t>
    </w:r>
  </w:p>
  <w:tbl>
    <w:tblPr>
      <w:tblW w:w="9737" w:type="dxa"/>
      <w:tblInd w:w="-284" w:type="dxa"/>
      <w:tblLayout w:type="fixed"/>
      <w:tblLook w:val="0000" w:firstRow="0" w:lastRow="0" w:firstColumn="0" w:lastColumn="0" w:noHBand="0" w:noVBand="0"/>
    </w:tblPr>
    <w:tblGrid>
      <w:gridCol w:w="3245"/>
      <w:gridCol w:w="3246"/>
      <w:gridCol w:w="3246"/>
    </w:tblGrid>
    <w:tr w:rsidR="00CB1747" w14:paraId="7DC455CE" w14:textId="77777777" w:rsidTr="00CB1747">
      <w:trPr>
        <w:trHeight w:val="397"/>
      </w:trPr>
      <w:tc>
        <w:tcPr>
          <w:tcW w:w="3245" w:type="dxa"/>
          <w:shd w:val="clear" w:color="auto" w:fill="auto"/>
          <w:vAlign w:val="center"/>
        </w:tcPr>
        <w:p w14:paraId="5E90A128" w14:textId="59F62B99" w:rsidR="00CB1747" w:rsidRDefault="00CB1747" w:rsidP="00CB1747">
          <w:pPr>
            <w:tabs>
              <w:tab w:val="left" w:pos="142"/>
              <w:tab w:val="center" w:pos="4536"/>
              <w:tab w:val="right" w:pos="9072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729D5E0C" wp14:editId="3167656C">
                <wp:extent cx="1400175" cy="7334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4" t="-85" r="-44" b="-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14:paraId="6D83670D" w14:textId="25445D6F" w:rsidR="00CB1747" w:rsidRDefault="00CB1747" w:rsidP="00CB1747">
          <w:pPr>
            <w:tabs>
              <w:tab w:val="left" w:pos="142"/>
              <w:tab w:val="center" w:pos="4536"/>
              <w:tab w:val="right" w:pos="9072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1A2DEAB2" wp14:editId="3569573C">
                <wp:extent cx="1562100" cy="5524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" t="-114" r="-40" b="-1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14:paraId="651550A9" w14:textId="7BAD7928" w:rsidR="00CB1747" w:rsidRDefault="00CB1747" w:rsidP="00CB1747">
          <w:pPr>
            <w:tabs>
              <w:tab w:val="left" w:pos="142"/>
              <w:tab w:val="center" w:pos="4536"/>
              <w:tab w:val="right" w:pos="9072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6E917DB6" wp14:editId="0251155E">
                <wp:extent cx="2105025" cy="6572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36" t="27397" r="1973" b="22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57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873476" w14:textId="38C3FB5D" w:rsidR="00F544A0" w:rsidRDefault="00F916F1">
    <w:pPr>
      <w:pStyle w:val="Nagwek1"/>
      <w:tabs>
        <w:tab w:val="left" w:pos="9472"/>
      </w:tabs>
      <w:ind w:left="-993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F21"/>
    <w:multiLevelType w:val="multilevel"/>
    <w:tmpl w:val="CCCE8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0177"/>
    <w:multiLevelType w:val="hybridMultilevel"/>
    <w:tmpl w:val="E33E7908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613D"/>
    <w:multiLevelType w:val="multilevel"/>
    <w:tmpl w:val="C1CEAE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27778"/>
    <w:multiLevelType w:val="multilevel"/>
    <w:tmpl w:val="34B4355C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  <w:b w:val="0"/>
        <w:i w:val="0"/>
        <w:color w:val="00000A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B278B"/>
    <w:multiLevelType w:val="hybridMultilevel"/>
    <w:tmpl w:val="7B72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B48"/>
    <w:multiLevelType w:val="hybridMultilevel"/>
    <w:tmpl w:val="000E8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1CF"/>
    <w:multiLevelType w:val="hybridMultilevel"/>
    <w:tmpl w:val="6A887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D24B7"/>
    <w:multiLevelType w:val="hybridMultilevel"/>
    <w:tmpl w:val="7E609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F09"/>
    <w:multiLevelType w:val="hybridMultilevel"/>
    <w:tmpl w:val="1E06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37D62"/>
    <w:multiLevelType w:val="hybridMultilevel"/>
    <w:tmpl w:val="F940A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C5BAF"/>
    <w:multiLevelType w:val="multilevel"/>
    <w:tmpl w:val="08784C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D6A12"/>
    <w:multiLevelType w:val="multilevel"/>
    <w:tmpl w:val="EF1813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1"/>
      <w:lvlText w:val="%2."/>
      <w:lvlJc w:val="left"/>
      <w:pPr>
        <w:tabs>
          <w:tab w:val="num" w:pos="1440"/>
        </w:tabs>
        <w:ind w:left="792" w:hanging="432"/>
      </w:pPr>
      <w:rPr>
        <w:rFonts w:cs="Times New Roman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1BC508D"/>
    <w:multiLevelType w:val="hybridMultilevel"/>
    <w:tmpl w:val="E022136E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62FC"/>
    <w:multiLevelType w:val="hybridMultilevel"/>
    <w:tmpl w:val="632E4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66060"/>
    <w:multiLevelType w:val="hybridMultilevel"/>
    <w:tmpl w:val="2B1A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71D88"/>
    <w:multiLevelType w:val="multilevel"/>
    <w:tmpl w:val="3A14A57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877CF"/>
    <w:multiLevelType w:val="multilevel"/>
    <w:tmpl w:val="2CC4B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"/>
  </w:num>
  <w:num w:numId="5">
    <w:abstractNumId w:val="15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14"/>
  </w:num>
  <w:num w:numId="13">
    <w:abstractNumId w:val="12"/>
  </w:num>
  <w:num w:numId="14">
    <w:abstractNumId w:val="13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A0"/>
    <w:rsid w:val="000020E8"/>
    <w:rsid w:val="00044E57"/>
    <w:rsid w:val="0005798F"/>
    <w:rsid w:val="00062AD4"/>
    <w:rsid w:val="00064ECF"/>
    <w:rsid w:val="000832F0"/>
    <w:rsid w:val="000C77C8"/>
    <w:rsid w:val="000F10C8"/>
    <w:rsid w:val="00102098"/>
    <w:rsid w:val="001037BA"/>
    <w:rsid w:val="0012211E"/>
    <w:rsid w:val="00127789"/>
    <w:rsid w:val="00140882"/>
    <w:rsid w:val="00193B9A"/>
    <w:rsid w:val="001A1685"/>
    <w:rsid w:val="001A6878"/>
    <w:rsid w:val="001A6F5F"/>
    <w:rsid w:val="001B1E7C"/>
    <w:rsid w:val="001C16FF"/>
    <w:rsid w:val="00216761"/>
    <w:rsid w:val="002263A4"/>
    <w:rsid w:val="00276478"/>
    <w:rsid w:val="00290830"/>
    <w:rsid w:val="002A53A9"/>
    <w:rsid w:val="002A6A39"/>
    <w:rsid w:val="002C6EBE"/>
    <w:rsid w:val="002D3765"/>
    <w:rsid w:val="002D7338"/>
    <w:rsid w:val="00307898"/>
    <w:rsid w:val="00312D20"/>
    <w:rsid w:val="00317BB9"/>
    <w:rsid w:val="003232FF"/>
    <w:rsid w:val="00325CE1"/>
    <w:rsid w:val="0032639F"/>
    <w:rsid w:val="00332C26"/>
    <w:rsid w:val="0035320D"/>
    <w:rsid w:val="00362211"/>
    <w:rsid w:val="00373692"/>
    <w:rsid w:val="003957D0"/>
    <w:rsid w:val="003A14AF"/>
    <w:rsid w:val="003A730B"/>
    <w:rsid w:val="003B3AAD"/>
    <w:rsid w:val="003C1FFF"/>
    <w:rsid w:val="003D1544"/>
    <w:rsid w:val="003F580C"/>
    <w:rsid w:val="004229A6"/>
    <w:rsid w:val="00447FE7"/>
    <w:rsid w:val="00457104"/>
    <w:rsid w:val="00467961"/>
    <w:rsid w:val="004C6968"/>
    <w:rsid w:val="004D2536"/>
    <w:rsid w:val="004F14EE"/>
    <w:rsid w:val="004F3D65"/>
    <w:rsid w:val="0050613D"/>
    <w:rsid w:val="0051364D"/>
    <w:rsid w:val="00526506"/>
    <w:rsid w:val="00535F2B"/>
    <w:rsid w:val="005517FE"/>
    <w:rsid w:val="00563632"/>
    <w:rsid w:val="005A12B6"/>
    <w:rsid w:val="005A3283"/>
    <w:rsid w:val="005B7FB7"/>
    <w:rsid w:val="005C0D5F"/>
    <w:rsid w:val="005E5572"/>
    <w:rsid w:val="0061173D"/>
    <w:rsid w:val="00621CFE"/>
    <w:rsid w:val="0065377F"/>
    <w:rsid w:val="00681A77"/>
    <w:rsid w:val="00686672"/>
    <w:rsid w:val="006B4809"/>
    <w:rsid w:val="006E2A1D"/>
    <w:rsid w:val="006F141E"/>
    <w:rsid w:val="006F3D30"/>
    <w:rsid w:val="00716B24"/>
    <w:rsid w:val="00724415"/>
    <w:rsid w:val="00732606"/>
    <w:rsid w:val="00737097"/>
    <w:rsid w:val="0074336C"/>
    <w:rsid w:val="00782E2D"/>
    <w:rsid w:val="007A27C9"/>
    <w:rsid w:val="008040D6"/>
    <w:rsid w:val="008109F0"/>
    <w:rsid w:val="0082337F"/>
    <w:rsid w:val="00850E7E"/>
    <w:rsid w:val="008658CB"/>
    <w:rsid w:val="008B4884"/>
    <w:rsid w:val="008B6EFF"/>
    <w:rsid w:val="009345B1"/>
    <w:rsid w:val="0095669D"/>
    <w:rsid w:val="00960C86"/>
    <w:rsid w:val="0097154C"/>
    <w:rsid w:val="00973133"/>
    <w:rsid w:val="00974F82"/>
    <w:rsid w:val="009933D4"/>
    <w:rsid w:val="009B5154"/>
    <w:rsid w:val="00A00241"/>
    <w:rsid w:val="00A05496"/>
    <w:rsid w:val="00A24F6C"/>
    <w:rsid w:val="00A460CB"/>
    <w:rsid w:val="00A56ECF"/>
    <w:rsid w:val="00A70ED2"/>
    <w:rsid w:val="00A90FDA"/>
    <w:rsid w:val="00A97671"/>
    <w:rsid w:val="00AA49D3"/>
    <w:rsid w:val="00AD3510"/>
    <w:rsid w:val="00AE081A"/>
    <w:rsid w:val="00B14501"/>
    <w:rsid w:val="00B360C1"/>
    <w:rsid w:val="00B5625F"/>
    <w:rsid w:val="00B6083C"/>
    <w:rsid w:val="00B643AE"/>
    <w:rsid w:val="00B70301"/>
    <w:rsid w:val="00B934E9"/>
    <w:rsid w:val="00B9569C"/>
    <w:rsid w:val="00BD0262"/>
    <w:rsid w:val="00BF2EAD"/>
    <w:rsid w:val="00BF3899"/>
    <w:rsid w:val="00C22C31"/>
    <w:rsid w:val="00C35EB7"/>
    <w:rsid w:val="00C40258"/>
    <w:rsid w:val="00CA4671"/>
    <w:rsid w:val="00CB0BD1"/>
    <w:rsid w:val="00CB1747"/>
    <w:rsid w:val="00CC45F6"/>
    <w:rsid w:val="00CC6720"/>
    <w:rsid w:val="00CC719D"/>
    <w:rsid w:val="00CD16D5"/>
    <w:rsid w:val="00CD6CB1"/>
    <w:rsid w:val="00CD7684"/>
    <w:rsid w:val="00CE3748"/>
    <w:rsid w:val="00CE48A4"/>
    <w:rsid w:val="00CF2836"/>
    <w:rsid w:val="00D11D84"/>
    <w:rsid w:val="00D407E1"/>
    <w:rsid w:val="00D7186D"/>
    <w:rsid w:val="00D8149E"/>
    <w:rsid w:val="00DA5DD0"/>
    <w:rsid w:val="00DB1D64"/>
    <w:rsid w:val="00DC4AD9"/>
    <w:rsid w:val="00DC6D1B"/>
    <w:rsid w:val="00DF789D"/>
    <w:rsid w:val="00E33471"/>
    <w:rsid w:val="00E65CF6"/>
    <w:rsid w:val="00E71000"/>
    <w:rsid w:val="00E76392"/>
    <w:rsid w:val="00E76547"/>
    <w:rsid w:val="00E922D6"/>
    <w:rsid w:val="00EA5848"/>
    <w:rsid w:val="00ED0560"/>
    <w:rsid w:val="00ED0639"/>
    <w:rsid w:val="00EF11A3"/>
    <w:rsid w:val="00F13393"/>
    <w:rsid w:val="00F269D6"/>
    <w:rsid w:val="00F544A0"/>
    <w:rsid w:val="00F72023"/>
    <w:rsid w:val="00F74663"/>
    <w:rsid w:val="00F74A4B"/>
    <w:rsid w:val="00F85907"/>
    <w:rsid w:val="00F916F1"/>
    <w:rsid w:val="00FA0B22"/>
    <w:rsid w:val="00FA1FAB"/>
    <w:rsid w:val="00FA6B32"/>
    <w:rsid w:val="00FB1AD4"/>
    <w:rsid w:val="00FE10A0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B5F3B"/>
  <w15:docId w15:val="{5E36C2EB-B9DD-409E-875F-9DDED9FF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DD2"/>
    <w:rPr>
      <w:rFonts w:ascii="Arial" w:eastAsia="Times New Roman" w:hAnsi="Arial" w:cs="Times New Roman"/>
      <w:color w:val="00000A"/>
      <w:sz w:val="22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170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link w:val="Nagwek2Znak"/>
    <w:uiPriority w:val="99"/>
    <w:qFormat/>
    <w:rsid w:val="00170807"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customStyle="1" w:styleId="Nagwek31">
    <w:name w:val="Nagłówek 31"/>
    <w:basedOn w:val="Normalny"/>
    <w:link w:val="Nagwek3Znak"/>
    <w:uiPriority w:val="9"/>
    <w:semiHidden/>
    <w:unhideWhenUsed/>
    <w:qFormat/>
    <w:rsid w:val="00C07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2Znak">
    <w:name w:val="Nagłówek 2 Znak"/>
    <w:basedOn w:val="Domylnaczcionkaakapitu"/>
    <w:link w:val="Nagwek21"/>
    <w:uiPriority w:val="99"/>
    <w:qFormat/>
    <w:rsid w:val="00170807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styleId="Odwoaniedokomentarza">
    <w:name w:val="annotation reference"/>
    <w:uiPriority w:val="99"/>
    <w:qFormat/>
    <w:rsid w:val="00170807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70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807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170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AA5D68"/>
    <w:rPr>
      <w:color w:val="0000FF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661FD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728B3"/>
    <w:rPr>
      <w:rFonts w:ascii="Arial" w:eastAsia="Times New Roman" w:hAnsi="Arial" w:cs="Times New Roman"/>
      <w:szCs w:val="24"/>
      <w:lang w:val="en-US"/>
    </w:rPr>
  </w:style>
  <w:style w:type="character" w:customStyle="1" w:styleId="StopkaZnak">
    <w:name w:val="Stopka Znak"/>
    <w:basedOn w:val="Domylnaczcionkaakapitu"/>
    <w:uiPriority w:val="99"/>
    <w:qFormat/>
    <w:rsid w:val="00A728B3"/>
    <w:rPr>
      <w:rFonts w:ascii="Arial" w:eastAsia="Times New Roman" w:hAnsi="Arial" w:cs="Times New Roman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F365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1"/>
    <w:uiPriority w:val="9"/>
    <w:semiHidden/>
    <w:qFormat/>
    <w:rsid w:val="00C07E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Wyrnienie">
    <w:name w:val="Wyróżnienie"/>
    <w:basedOn w:val="Domylnaczcionkaakapitu"/>
    <w:uiPriority w:val="20"/>
    <w:qFormat/>
    <w:rsid w:val="008B669C"/>
    <w:rPr>
      <w:i/>
      <w:iCs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C0762F"/>
    <w:rPr>
      <w:rFonts w:ascii="Consolas" w:hAnsi="Consolas"/>
      <w:sz w:val="21"/>
      <w:szCs w:val="21"/>
    </w:rPr>
  </w:style>
  <w:style w:type="character" w:customStyle="1" w:styleId="ListLabel1">
    <w:name w:val="ListLabel 1"/>
    <w:qFormat/>
    <w:rsid w:val="00080986"/>
    <w:rPr>
      <w:rFonts w:cs="Times New Roman"/>
    </w:rPr>
  </w:style>
  <w:style w:type="character" w:customStyle="1" w:styleId="ListLabel2">
    <w:name w:val="ListLabel 2"/>
    <w:qFormat/>
    <w:rsid w:val="00080986"/>
    <w:rPr>
      <w:rFonts w:cs="Times New Roman"/>
      <w:sz w:val="20"/>
    </w:rPr>
  </w:style>
  <w:style w:type="character" w:customStyle="1" w:styleId="ListLabel3">
    <w:name w:val="ListLabel 3"/>
    <w:qFormat/>
    <w:rsid w:val="00080986"/>
    <w:rPr>
      <w:rFonts w:cs="Times New Roman"/>
    </w:rPr>
  </w:style>
  <w:style w:type="character" w:customStyle="1" w:styleId="ListLabel4">
    <w:name w:val="ListLabel 4"/>
    <w:qFormat/>
    <w:rsid w:val="00080986"/>
    <w:rPr>
      <w:rFonts w:cs="Times New Roman"/>
    </w:rPr>
  </w:style>
  <w:style w:type="character" w:customStyle="1" w:styleId="ListLabel5">
    <w:name w:val="ListLabel 5"/>
    <w:qFormat/>
    <w:rsid w:val="00080986"/>
    <w:rPr>
      <w:rFonts w:cs="Times New Roman"/>
    </w:rPr>
  </w:style>
  <w:style w:type="character" w:customStyle="1" w:styleId="ListLabel6">
    <w:name w:val="ListLabel 6"/>
    <w:qFormat/>
    <w:rsid w:val="00080986"/>
    <w:rPr>
      <w:rFonts w:cs="Times New Roman"/>
    </w:rPr>
  </w:style>
  <w:style w:type="character" w:customStyle="1" w:styleId="ListLabel7">
    <w:name w:val="ListLabel 7"/>
    <w:qFormat/>
    <w:rsid w:val="00080986"/>
    <w:rPr>
      <w:rFonts w:cs="Times New Roman"/>
    </w:rPr>
  </w:style>
  <w:style w:type="character" w:customStyle="1" w:styleId="ListLabel8">
    <w:name w:val="ListLabel 8"/>
    <w:qFormat/>
    <w:rsid w:val="00080986"/>
    <w:rPr>
      <w:rFonts w:cs="Times New Roman"/>
    </w:rPr>
  </w:style>
  <w:style w:type="character" w:customStyle="1" w:styleId="ListLabel9">
    <w:name w:val="ListLabel 9"/>
    <w:qFormat/>
    <w:rsid w:val="00080986"/>
    <w:rPr>
      <w:rFonts w:cs="Times New Roman"/>
    </w:rPr>
  </w:style>
  <w:style w:type="character" w:customStyle="1" w:styleId="ListLabel10">
    <w:name w:val="ListLabel 10"/>
    <w:qFormat/>
    <w:rsid w:val="00080986"/>
    <w:rPr>
      <w:rFonts w:ascii="Arial" w:hAnsi="Arial"/>
      <w:b w:val="0"/>
      <w:i w:val="0"/>
      <w:color w:val="00000A"/>
      <w:sz w:val="20"/>
    </w:rPr>
  </w:style>
  <w:style w:type="character" w:customStyle="1" w:styleId="ListLabel11">
    <w:name w:val="ListLabel 11"/>
    <w:qFormat/>
    <w:rsid w:val="00080986"/>
    <w:rPr>
      <w:rFonts w:cs="Courier New"/>
    </w:rPr>
  </w:style>
  <w:style w:type="character" w:customStyle="1" w:styleId="ListLabel12">
    <w:name w:val="ListLabel 12"/>
    <w:qFormat/>
    <w:rsid w:val="00080986"/>
    <w:rPr>
      <w:rFonts w:cs="Courier New"/>
    </w:rPr>
  </w:style>
  <w:style w:type="character" w:customStyle="1" w:styleId="ListLabel13">
    <w:name w:val="ListLabel 13"/>
    <w:qFormat/>
    <w:rsid w:val="00080986"/>
    <w:rPr>
      <w:rFonts w:cs="Courier New"/>
    </w:rPr>
  </w:style>
  <w:style w:type="character" w:customStyle="1" w:styleId="ListLabel14">
    <w:name w:val="ListLabel 14"/>
    <w:qFormat/>
    <w:rsid w:val="00080986"/>
    <w:rPr>
      <w:rFonts w:ascii="Arial" w:hAnsi="Arial"/>
      <w:b w:val="0"/>
      <w:i w:val="0"/>
      <w:color w:val="00000A"/>
      <w:sz w:val="20"/>
    </w:rPr>
  </w:style>
  <w:style w:type="character" w:customStyle="1" w:styleId="ListLabel15">
    <w:name w:val="ListLabel 15"/>
    <w:qFormat/>
    <w:rsid w:val="00080986"/>
    <w:rPr>
      <w:rFonts w:cs="Courier New"/>
    </w:rPr>
  </w:style>
  <w:style w:type="character" w:customStyle="1" w:styleId="ListLabel16">
    <w:name w:val="ListLabel 16"/>
    <w:qFormat/>
    <w:rsid w:val="00080986"/>
    <w:rPr>
      <w:rFonts w:cs="Courier New"/>
    </w:rPr>
  </w:style>
  <w:style w:type="character" w:customStyle="1" w:styleId="ListLabel17">
    <w:name w:val="ListLabel 17"/>
    <w:qFormat/>
    <w:rsid w:val="00080986"/>
    <w:rPr>
      <w:rFonts w:cs="Courier New"/>
    </w:rPr>
  </w:style>
  <w:style w:type="character" w:customStyle="1" w:styleId="ListLabel18">
    <w:name w:val="ListLabel 18"/>
    <w:qFormat/>
    <w:rsid w:val="00080986"/>
    <w:rPr>
      <w:rFonts w:ascii="Arial" w:hAnsi="Arial"/>
      <w:b w:val="0"/>
      <w:i w:val="0"/>
      <w:color w:val="00000A"/>
      <w:sz w:val="20"/>
    </w:rPr>
  </w:style>
  <w:style w:type="character" w:customStyle="1" w:styleId="ListLabel19">
    <w:name w:val="ListLabel 19"/>
    <w:qFormat/>
    <w:rsid w:val="00080986"/>
    <w:rPr>
      <w:rFonts w:ascii="Arial" w:hAnsi="Arial"/>
      <w:b w:val="0"/>
      <w:i w:val="0"/>
      <w:color w:val="00000A"/>
      <w:sz w:val="20"/>
    </w:rPr>
  </w:style>
  <w:style w:type="character" w:customStyle="1" w:styleId="ListLabel20">
    <w:name w:val="ListLabel 20"/>
    <w:qFormat/>
    <w:rsid w:val="00080986"/>
    <w:rPr>
      <w:rFonts w:cs="Courier New"/>
    </w:rPr>
  </w:style>
  <w:style w:type="character" w:customStyle="1" w:styleId="ListLabel21">
    <w:name w:val="ListLabel 21"/>
    <w:qFormat/>
    <w:rsid w:val="00080986"/>
    <w:rPr>
      <w:rFonts w:cs="Courier New"/>
    </w:rPr>
  </w:style>
  <w:style w:type="character" w:customStyle="1" w:styleId="ListLabel22">
    <w:name w:val="ListLabel 22"/>
    <w:qFormat/>
    <w:rsid w:val="00080986"/>
    <w:rPr>
      <w:rFonts w:cs="Courier New"/>
    </w:rPr>
  </w:style>
  <w:style w:type="character" w:customStyle="1" w:styleId="ListLabel23">
    <w:name w:val="ListLabel 23"/>
    <w:qFormat/>
    <w:rsid w:val="00080986"/>
    <w:rPr>
      <w:b w:val="0"/>
    </w:rPr>
  </w:style>
  <w:style w:type="character" w:customStyle="1" w:styleId="ListLabel24">
    <w:name w:val="ListLabel 24"/>
    <w:qFormat/>
    <w:rsid w:val="00080986"/>
    <w:rPr>
      <w:b/>
    </w:rPr>
  </w:style>
  <w:style w:type="character" w:customStyle="1" w:styleId="ListLabel25">
    <w:name w:val="ListLabel 25"/>
    <w:qFormat/>
    <w:rsid w:val="00080986"/>
    <w:rPr>
      <w:b/>
    </w:rPr>
  </w:style>
  <w:style w:type="character" w:customStyle="1" w:styleId="ListLabel26">
    <w:name w:val="ListLabel 26"/>
    <w:qFormat/>
    <w:rsid w:val="00080986"/>
    <w:rPr>
      <w:b/>
    </w:rPr>
  </w:style>
  <w:style w:type="character" w:customStyle="1" w:styleId="ListLabel27">
    <w:name w:val="ListLabel 27"/>
    <w:qFormat/>
    <w:rsid w:val="00080986"/>
    <w:rPr>
      <w:b/>
    </w:rPr>
  </w:style>
  <w:style w:type="character" w:customStyle="1" w:styleId="ListLabel28">
    <w:name w:val="ListLabel 28"/>
    <w:qFormat/>
    <w:rsid w:val="00080986"/>
    <w:rPr>
      <w:b/>
    </w:rPr>
  </w:style>
  <w:style w:type="character" w:customStyle="1" w:styleId="ListLabel29">
    <w:name w:val="ListLabel 29"/>
    <w:qFormat/>
    <w:rsid w:val="00080986"/>
    <w:rPr>
      <w:b/>
    </w:rPr>
  </w:style>
  <w:style w:type="character" w:customStyle="1" w:styleId="ListLabel30">
    <w:name w:val="ListLabel 30"/>
    <w:qFormat/>
    <w:rsid w:val="00080986"/>
    <w:rPr>
      <w:b/>
    </w:rPr>
  </w:style>
  <w:style w:type="character" w:customStyle="1" w:styleId="ListLabel31">
    <w:name w:val="ListLabel 31"/>
    <w:qFormat/>
    <w:rsid w:val="00080986"/>
    <w:rPr>
      <w:b/>
    </w:rPr>
  </w:style>
  <w:style w:type="character" w:customStyle="1" w:styleId="ListLabel32">
    <w:name w:val="ListLabel 32"/>
    <w:qFormat/>
    <w:rsid w:val="00080986"/>
    <w:rPr>
      <w:b/>
    </w:rPr>
  </w:style>
  <w:style w:type="character" w:customStyle="1" w:styleId="ListLabel33">
    <w:name w:val="ListLabel 33"/>
    <w:qFormat/>
    <w:rsid w:val="00080986"/>
    <w:rPr>
      <w:b/>
    </w:rPr>
  </w:style>
  <w:style w:type="character" w:customStyle="1" w:styleId="ListLabel34">
    <w:name w:val="ListLabel 34"/>
    <w:qFormat/>
    <w:rsid w:val="00080986"/>
    <w:rPr>
      <w:b/>
    </w:rPr>
  </w:style>
  <w:style w:type="character" w:customStyle="1" w:styleId="ListLabel35">
    <w:name w:val="ListLabel 35"/>
    <w:qFormat/>
    <w:rsid w:val="00080986"/>
    <w:rPr>
      <w:b/>
    </w:rPr>
  </w:style>
  <w:style w:type="character" w:customStyle="1" w:styleId="ListLabel36">
    <w:name w:val="ListLabel 36"/>
    <w:qFormat/>
    <w:rsid w:val="00080986"/>
    <w:rPr>
      <w:b/>
    </w:rPr>
  </w:style>
  <w:style w:type="character" w:customStyle="1" w:styleId="ListLabel37">
    <w:name w:val="ListLabel 37"/>
    <w:qFormat/>
    <w:rsid w:val="00080986"/>
    <w:rPr>
      <w:b/>
    </w:rPr>
  </w:style>
  <w:style w:type="character" w:customStyle="1" w:styleId="ListLabel38">
    <w:name w:val="ListLabel 38"/>
    <w:qFormat/>
    <w:rsid w:val="00080986"/>
    <w:rPr>
      <w:b/>
    </w:rPr>
  </w:style>
  <w:style w:type="character" w:customStyle="1" w:styleId="ListLabel39">
    <w:name w:val="ListLabel 39"/>
    <w:qFormat/>
    <w:rsid w:val="00080986"/>
    <w:rPr>
      <w:b/>
    </w:rPr>
  </w:style>
  <w:style w:type="character" w:customStyle="1" w:styleId="ListLabel40">
    <w:name w:val="ListLabel 40"/>
    <w:qFormat/>
    <w:rsid w:val="00080986"/>
    <w:rPr>
      <w:b/>
    </w:rPr>
  </w:style>
  <w:style w:type="character" w:customStyle="1" w:styleId="ListLabel41">
    <w:name w:val="ListLabel 41"/>
    <w:qFormat/>
    <w:rsid w:val="00080986"/>
    <w:rPr>
      <w:b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A7377"/>
    <w:rPr>
      <w:rFonts w:ascii="Arial" w:eastAsia="Times New Roman" w:hAnsi="Arial" w:cs="Times New Roman"/>
      <w:szCs w:val="24"/>
      <w:lang w:val="en-US"/>
    </w:rPr>
  </w:style>
  <w:style w:type="character" w:customStyle="1" w:styleId="ListLabel42">
    <w:name w:val="ListLabel 42"/>
    <w:qFormat/>
    <w:rPr>
      <w:rFonts w:cs="Times New Roman"/>
      <w:sz w:val="20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OpenSymbol"/>
      <w:b w:val="0"/>
      <w:i w:val="0"/>
      <w:color w:val="00000A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OpenSymbol"/>
      <w:b w:val="0"/>
      <w:i w:val="0"/>
      <w:color w:val="00000A"/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Arial" w:hAnsi="Arial" w:cs="OpenSymbol"/>
      <w:b w:val="0"/>
      <w:i w:val="0"/>
      <w:color w:val="00000A"/>
      <w:sz w:val="20"/>
    </w:rPr>
  </w:style>
  <w:style w:type="character" w:customStyle="1" w:styleId="ListLabel63">
    <w:name w:val="ListLabel 63"/>
    <w:qFormat/>
    <w:rPr>
      <w:rFonts w:cs="OpenSymbol"/>
      <w:b w:val="0"/>
      <w:i w:val="0"/>
      <w:color w:val="00000A"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0"/>
    </w:rPr>
  </w:style>
  <w:style w:type="character" w:customStyle="1" w:styleId="ListLabel73">
    <w:name w:val="ListLabel 73"/>
    <w:qFormat/>
    <w:rPr>
      <w:rFonts w:ascii="Arial" w:hAnsi="Arial" w:cs="OpenSymbol"/>
      <w:b w:val="0"/>
      <w:i w:val="0"/>
      <w:color w:val="00000A"/>
      <w:sz w:val="20"/>
    </w:rPr>
  </w:style>
  <w:style w:type="character" w:customStyle="1" w:styleId="ListLabel74">
    <w:name w:val="ListLabel 74"/>
    <w:qFormat/>
    <w:rPr>
      <w:rFonts w:cs="Times New Roman"/>
      <w:sz w:val="20"/>
    </w:rPr>
  </w:style>
  <w:style w:type="character" w:customStyle="1" w:styleId="ListLabel75">
    <w:name w:val="ListLabel 75"/>
    <w:qFormat/>
    <w:rPr>
      <w:rFonts w:ascii="Arial" w:hAnsi="Arial" w:cs="OpenSymbol"/>
      <w:b w:val="0"/>
      <w:i w:val="0"/>
      <w:color w:val="00000A"/>
      <w:sz w:val="20"/>
    </w:rPr>
  </w:style>
  <w:style w:type="character" w:customStyle="1" w:styleId="ListLabel76">
    <w:name w:val="ListLabel 76"/>
    <w:qFormat/>
    <w:rPr>
      <w:rFonts w:cs="Times New Roman"/>
      <w:sz w:val="20"/>
    </w:rPr>
  </w:style>
  <w:style w:type="character" w:customStyle="1" w:styleId="ListLabel77">
    <w:name w:val="ListLabel 77"/>
    <w:qFormat/>
    <w:rPr>
      <w:rFonts w:ascii="Arial" w:hAnsi="Arial" w:cs="OpenSymbol"/>
      <w:b w:val="0"/>
      <w:i w:val="0"/>
      <w:color w:val="00000A"/>
      <w:sz w:val="20"/>
    </w:rPr>
  </w:style>
  <w:style w:type="character" w:customStyle="1" w:styleId="ListLabel78">
    <w:name w:val="ListLabel 78"/>
    <w:qFormat/>
    <w:rPr>
      <w:rFonts w:cs="Times New Roman"/>
      <w:sz w:val="20"/>
    </w:rPr>
  </w:style>
  <w:style w:type="character" w:customStyle="1" w:styleId="ListLabel79">
    <w:name w:val="ListLabel 79"/>
    <w:qFormat/>
    <w:rPr>
      <w:rFonts w:ascii="Arial" w:hAnsi="Arial" w:cs="OpenSymbol"/>
      <w:b w:val="0"/>
      <w:i w:val="0"/>
      <w:color w:val="00000A"/>
      <w:sz w:val="20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F365A"/>
    <w:rPr>
      <w:rFonts w:ascii="Times New Roman" w:hAnsi="Times New Roman"/>
      <w:b/>
      <w:sz w:val="24"/>
      <w:szCs w:val="20"/>
      <w:lang w:val="pl-PL" w:eastAsia="pl-PL"/>
    </w:rPr>
  </w:style>
  <w:style w:type="paragraph" w:styleId="Lista">
    <w:name w:val="List"/>
    <w:basedOn w:val="Tekstpodstawowy"/>
    <w:rsid w:val="00080986"/>
    <w:rPr>
      <w:rFonts w:cs="FreeSans"/>
    </w:rPr>
  </w:style>
  <w:style w:type="paragraph" w:customStyle="1" w:styleId="Legenda1">
    <w:name w:val="Legenda1"/>
    <w:basedOn w:val="Normalny"/>
    <w:qFormat/>
    <w:rsid w:val="00080986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ks">
    <w:name w:val="Indeks"/>
    <w:basedOn w:val="Normalny"/>
    <w:qFormat/>
    <w:rsid w:val="00080986"/>
    <w:pPr>
      <w:suppressLineNumbers/>
    </w:pPr>
    <w:rPr>
      <w:rFonts w:cs="FreeSans"/>
    </w:rPr>
  </w:style>
  <w:style w:type="paragraph" w:customStyle="1" w:styleId="Nagwek1">
    <w:name w:val="Nagłówek1"/>
    <w:basedOn w:val="Normalny"/>
    <w:uiPriority w:val="99"/>
    <w:unhideWhenUsed/>
    <w:rsid w:val="00A728B3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qFormat/>
    <w:rsid w:val="00170807"/>
    <w:rPr>
      <w:rFonts w:ascii="Times New Roman" w:hAnsi="Times New Roman"/>
      <w:sz w:val="20"/>
      <w:szCs w:val="20"/>
      <w:lang w:val="pl-PL" w:eastAsia="pl-PL"/>
    </w:rPr>
  </w:style>
  <w:style w:type="paragraph" w:customStyle="1" w:styleId="msonormalcxspdrugie">
    <w:name w:val="msonormalcxspdrugie"/>
    <w:basedOn w:val="Normalny"/>
    <w:qFormat/>
    <w:rsid w:val="00170807"/>
    <w:pPr>
      <w:spacing w:beforeAutospacing="1" w:afterAutospacing="1"/>
    </w:pPr>
    <w:rPr>
      <w:rFonts w:ascii="Times New Roman" w:eastAsia="Calibri" w:hAnsi="Times New Roman"/>
      <w:sz w:val="24"/>
      <w:lang w:val="pl-PL" w:eastAsia="pl-PL"/>
    </w:rPr>
  </w:style>
  <w:style w:type="paragraph" w:customStyle="1" w:styleId="Tekstpodstawowy211">
    <w:name w:val="Tekst podstawowy 211"/>
    <w:basedOn w:val="Normalny"/>
    <w:qFormat/>
    <w:rsid w:val="00170807"/>
    <w:pPr>
      <w:ind w:left="1080"/>
      <w:jc w:val="both"/>
    </w:pPr>
    <w:rPr>
      <w:rFonts w:ascii="Times New Roman" w:hAnsi="Times New Roman"/>
      <w:szCs w:val="20"/>
      <w:lang w:val="pl-PL" w:eastAsia="pl-PL"/>
    </w:rPr>
  </w:style>
  <w:style w:type="paragraph" w:styleId="Bezodstpw">
    <w:name w:val="No Spacing"/>
    <w:uiPriority w:val="1"/>
    <w:qFormat/>
    <w:rsid w:val="00170807"/>
    <w:rPr>
      <w:rFonts w:ascii="Arial" w:eastAsia="Times New Roman" w:hAnsi="Arial" w:cs="Times New Roman"/>
      <w:color w:val="00000A"/>
      <w:sz w:val="22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8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0807"/>
    <w:pPr>
      <w:ind w:left="720"/>
    </w:pPr>
  </w:style>
  <w:style w:type="paragraph" w:styleId="Poprawka">
    <w:name w:val="Revision"/>
    <w:uiPriority w:val="99"/>
    <w:semiHidden/>
    <w:qFormat/>
    <w:rsid w:val="00955A8B"/>
    <w:rPr>
      <w:rFonts w:ascii="Arial" w:eastAsia="Times New Roman" w:hAnsi="Arial" w:cs="Times New Roman"/>
      <w:color w:val="00000A"/>
      <w:sz w:val="22"/>
      <w:szCs w:val="24"/>
      <w:lang w:val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661FD"/>
    <w:rPr>
      <w:rFonts w:ascii="Arial" w:hAnsi="Arial"/>
      <w:b/>
      <w:bCs/>
      <w:lang w:val="en-US" w:eastAsia="en-US"/>
    </w:rPr>
  </w:style>
  <w:style w:type="paragraph" w:styleId="Stopka">
    <w:name w:val="footer"/>
    <w:basedOn w:val="Normalny"/>
    <w:link w:val="StopkaZnak1"/>
    <w:uiPriority w:val="99"/>
    <w:unhideWhenUsed/>
    <w:rsid w:val="002A7377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unhideWhenUsed/>
    <w:qFormat/>
    <w:rsid w:val="00C0762F"/>
    <w:rPr>
      <w:rFonts w:ascii="Consolas" w:eastAsiaTheme="minorHAnsi" w:hAnsi="Consolas" w:cstheme="minorBidi"/>
      <w:sz w:val="21"/>
      <w:szCs w:val="21"/>
      <w:lang w:val="pl-PL"/>
    </w:rPr>
  </w:style>
  <w:style w:type="table" w:styleId="Tabela-Siatka">
    <w:name w:val="Table Grid"/>
    <w:basedOn w:val="Standardowy"/>
    <w:uiPriority w:val="59"/>
    <w:rsid w:val="00C9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6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dona.lisowska@euvic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ęzyk_x0020_dokumentu xmlns="52e0b41a-239b-4ca8-a9c3-298239ed76a1" xsi:nil="true"/>
    <Autorzy xmlns="52e0b41a-239b-4ca8-a9c3-298239ed76a1">
      <UserInfo>
        <DisplayName/>
        <AccountId xsi:nil="true"/>
        <AccountType/>
      </UserInfo>
    </Autorz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B6BAA907902428BDF45279E922718" ma:contentTypeVersion="1" ma:contentTypeDescription="Utwórz nowy dokument." ma:contentTypeScope="" ma:versionID="74a191688e4e49dd29522409da7aa93b">
  <xsd:schema xmlns:xsd="http://www.w3.org/2001/XMLSchema" xmlns:xs="http://www.w3.org/2001/XMLSchema" xmlns:p="http://schemas.microsoft.com/office/2006/metadata/properties" xmlns:ns2="52e0b41a-239b-4ca8-a9c3-298239ed76a1" targetNamespace="http://schemas.microsoft.com/office/2006/metadata/properties" ma:root="true" ma:fieldsID="b65c811113125da87df025191fdd4463" ns2:_="">
    <xsd:import namespace="52e0b41a-239b-4ca8-a9c3-298239ed76a1"/>
    <xsd:element name="properties">
      <xsd:complexType>
        <xsd:sequence>
          <xsd:element name="documentManagement">
            <xsd:complexType>
              <xsd:all>
                <xsd:element ref="ns2:Język_x0020_dokumentu" minOccurs="0"/>
                <xsd:element ref="ns2:Autorz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0b41a-239b-4ca8-a9c3-298239ed76a1" elementFormDefault="qualified">
    <xsd:import namespace="http://schemas.microsoft.com/office/2006/documentManagement/types"/>
    <xsd:import namespace="http://schemas.microsoft.com/office/infopath/2007/PartnerControls"/>
    <xsd:element name="Język_x0020_dokumentu" ma:index="8" nillable="true" ma:displayName="Język dokumentu" ma:format="Dropdown" ma:internalName="J_x0119_zyk_x0020_dokumentu" ma:readOnly="false">
      <xsd:simpleType>
        <xsd:restriction base="dms:Choice">
          <xsd:enumeration value="PL"/>
          <xsd:enumeration value="DE"/>
          <xsd:enumeration value="EN"/>
          <xsd:enumeration value="Inne"/>
        </xsd:restriction>
      </xsd:simpleType>
    </xsd:element>
    <xsd:element name="Autorzy" ma:index="9" nillable="true" ma:displayName="Autorzy" ma:list="UserInfo" ma:SharePointGroup="0" ma:internalName="Autorz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5E07-27E3-41E2-AD2F-5F92CF44AD3E}">
  <ds:schemaRefs>
    <ds:schemaRef ds:uri="http://schemas.microsoft.com/office/2006/metadata/properties"/>
    <ds:schemaRef ds:uri="http://schemas.microsoft.com/office/infopath/2007/PartnerControls"/>
    <ds:schemaRef ds:uri="52e0b41a-239b-4ca8-a9c3-298239ed76a1"/>
  </ds:schemaRefs>
</ds:datastoreItem>
</file>

<file path=customXml/itemProps2.xml><?xml version="1.0" encoding="utf-8"?>
<ds:datastoreItem xmlns:ds="http://schemas.openxmlformats.org/officeDocument/2006/customXml" ds:itemID="{3D7167C6-1619-4156-9F33-1FA459C9A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0b41a-239b-4ca8-a9c3-298239ed7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9E43E-45B1-4E12-AB48-C0674EE15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B1FC2-6A58-40C8-A725-54D5FCCA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1719</Words>
  <Characters>10316</Characters>
  <Application>Microsoft Office Word</Application>
  <DocSecurity>0</DocSecurity>
  <Lines>85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Borowska</dc:creator>
  <dc:description/>
  <cp:lastModifiedBy>Aleksandra Kędzior</cp:lastModifiedBy>
  <cp:revision>6</cp:revision>
  <cp:lastPrinted>2016-08-05T09:42:00Z</cp:lastPrinted>
  <dcterms:created xsi:type="dcterms:W3CDTF">2021-06-08T12:29:00Z</dcterms:created>
  <dcterms:modified xsi:type="dcterms:W3CDTF">2021-06-08T20:40:00Z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ContentTypeId">
    <vt:lpwstr>0x010100C96B6BAA907902428BDF45279E922718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