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39" w:rsidRPr="00EA7FD7" w:rsidRDefault="00414889" w:rsidP="00646BA3">
      <w:pPr>
        <w:spacing w:after="120"/>
        <w:rPr>
          <w:b/>
        </w:rPr>
      </w:pPr>
      <w:bookmarkStart w:id="0" w:name="_Hlk515978405"/>
      <w:bookmarkStart w:id="1" w:name="_Hlk529361874"/>
      <w:r w:rsidRPr="00996E98">
        <w:rPr>
          <w:b/>
        </w:rPr>
        <w:t xml:space="preserve">Postępowanie </w:t>
      </w:r>
      <w:r w:rsidRPr="00AB5C11">
        <w:rPr>
          <w:b/>
        </w:rPr>
        <w:t xml:space="preserve">nr </w:t>
      </w:r>
      <w:bookmarkEnd w:id="0"/>
      <w:bookmarkEnd w:id="1"/>
      <w:r w:rsidR="00EA7FD7" w:rsidRPr="00EA7FD7">
        <w:rPr>
          <w:b/>
        </w:rPr>
        <w:t>1/RPSW/2021/ZKZSP</w:t>
      </w:r>
    </w:p>
    <w:p w:rsidR="00C40AFF" w:rsidRPr="00996E98" w:rsidRDefault="009C180E" w:rsidP="0005193B">
      <w:pPr>
        <w:spacing w:after="120"/>
        <w:jc w:val="right"/>
      </w:pPr>
      <w:r>
        <w:t>Warszawa</w:t>
      </w:r>
      <w:r w:rsidR="003A6FA7" w:rsidRPr="00D74CB2">
        <w:t xml:space="preserve">, </w:t>
      </w:r>
      <w:r w:rsidR="003A6FA7" w:rsidRPr="00646BA3">
        <w:t>d</w:t>
      </w:r>
      <w:r w:rsidR="00EB7233" w:rsidRPr="00646BA3">
        <w:t>nia</w:t>
      </w:r>
      <w:r w:rsidR="00EA7FD7">
        <w:t xml:space="preserve"> </w:t>
      </w:r>
      <w:r w:rsidR="00B6181D" w:rsidRPr="00B6181D">
        <w:rPr>
          <w:color w:val="000000" w:themeColor="text1"/>
        </w:rPr>
        <w:t xml:space="preserve">4 czerwca </w:t>
      </w:r>
      <w:r w:rsidRPr="00EA7FD7">
        <w:rPr>
          <w:color w:val="000000" w:themeColor="text1"/>
        </w:rPr>
        <w:t xml:space="preserve">2021 </w:t>
      </w:r>
      <w:r w:rsidR="003A6FA7" w:rsidRPr="00EA7FD7">
        <w:rPr>
          <w:color w:val="000000" w:themeColor="text1"/>
        </w:rPr>
        <w:t>roku</w:t>
      </w:r>
    </w:p>
    <w:p w:rsidR="003A6FA7" w:rsidRPr="00996E98" w:rsidRDefault="003A6FA7" w:rsidP="00824609">
      <w:pPr>
        <w:spacing w:before="360" w:after="120"/>
        <w:jc w:val="center"/>
        <w:rPr>
          <w:b/>
        </w:rPr>
      </w:pPr>
      <w:r w:rsidRPr="00996E98">
        <w:rPr>
          <w:b/>
        </w:rPr>
        <w:t>ZAPYTANIE O</w:t>
      </w:r>
      <w:r w:rsidR="00EA7F85" w:rsidRPr="00996E98">
        <w:rPr>
          <w:b/>
        </w:rPr>
        <w:t>FERTOWE</w:t>
      </w:r>
    </w:p>
    <w:p w:rsidR="003A6FA7" w:rsidRPr="00D5279B" w:rsidRDefault="00C6512C" w:rsidP="00D5279B">
      <w:pPr>
        <w:autoSpaceDE w:val="0"/>
        <w:autoSpaceDN w:val="0"/>
        <w:adjustRightInd w:val="0"/>
        <w:spacing w:after="0" w:line="240" w:lineRule="auto"/>
        <w:jc w:val="both"/>
        <w:rPr>
          <w:rFonts w:ascii="NimbusSanL-Regu" w:eastAsiaTheme="minorHAnsi" w:hAnsi="NimbusSanL-Regu" w:cs="NimbusSanL-Regu"/>
          <w:color w:val="000000" w:themeColor="text1"/>
          <w:sz w:val="19"/>
          <w:szCs w:val="19"/>
        </w:rPr>
      </w:pPr>
      <w:r w:rsidRPr="00C6512C">
        <w:rPr>
          <w:rFonts w:cstheme="minorHAnsi"/>
          <w:color w:val="000000"/>
        </w:rPr>
        <w:t>Zaproszenie do złożenia oferty w postępowaniu pn.:</w:t>
      </w:r>
      <w:r w:rsidRPr="00C6512C">
        <w:rPr>
          <w:rFonts w:cstheme="minorHAnsi"/>
          <w:color w:val="FF0000"/>
        </w:rPr>
        <w:t xml:space="preserve"> </w:t>
      </w:r>
      <w:r w:rsidRPr="00D5279B">
        <w:rPr>
          <w:rFonts w:cstheme="minorHAnsi"/>
          <w:color w:val="000000" w:themeColor="text1"/>
        </w:rPr>
        <w:t>„</w:t>
      </w:r>
      <w:r w:rsidR="00D5279B" w:rsidRPr="00EB4F36">
        <w:rPr>
          <w:rFonts w:ascii="NimbusSanL-Regu" w:eastAsiaTheme="minorHAnsi" w:hAnsi="NimbusSanL-Regu" w:cs="NimbusSanL-Regu"/>
          <w:b/>
          <w:color w:val="000000" w:themeColor="text1"/>
          <w:sz w:val="19"/>
          <w:szCs w:val="19"/>
        </w:rPr>
        <w:t>Kwalifikacyjne kursy zawodowe (KKZ) lub kursy umożliwiające uzyskanie kwalifikacji zawodowych zakończonych formalną oceną i certyfikacją osiągniętych kwalifikacji</w:t>
      </w:r>
      <w:r w:rsidRPr="00EB4F36">
        <w:rPr>
          <w:rFonts w:cstheme="minorHAnsi"/>
          <w:b/>
          <w:color w:val="000000" w:themeColor="text1"/>
        </w:rPr>
        <w:t>”</w:t>
      </w:r>
    </w:p>
    <w:p w:rsidR="003A6FA7" w:rsidRPr="00996E98" w:rsidRDefault="00E70D84" w:rsidP="00E70D84">
      <w:pPr>
        <w:pStyle w:val="Akapitzlist"/>
        <w:spacing w:before="480" w:after="120"/>
        <w:ind w:left="0"/>
        <w:contextualSpacing w:val="0"/>
        <w:jc w:val="both"/>
        <w:rPr>
          <w:b/>
        </w:rPr>
      </w:pPr>
      <w:r>
        <w:rPr>
          <w:b/>
        </w:rPr>
        <w:t xml:space="preserve">ROZDZIAŁ I - </w:t>
      </w:r>
      <w:r w:rsidR="003A6FA7" w:rsidRPr="00996E98">
        <w:rPr>
          <w:b/>
        </w:rPr>
        <w:t>ZAMAWIAJĄCY</w:t>
      </w:r>
      <w:r w:rsidR="006E1993" w:rsidRPr="00996E98">
        <w:rPr>
          <w:b/>
        </w:rPr>
        <w:t>:</w:t>
      </w:r>
    </w:p>
    <w:p w:rsidR="00800B40" w:rsidRDefault="00ED5641" w:rsidP="00ED5641">
      <w:pPr>
        <w:pStyle w:val="Akapitzlist"/>
        <w:spacing w:after="0" w:line="240" w:lineRule="auto"/>
        <w:ind w:left="284"/>
        <w:contextualSpacing w:val="0"/>
        <w:jc w:val="both"/>
        <w:rPr>
          <w:rFonts w:cstheme="minorHAnsi"/>
          <w:color w:val="000000"/>
        </w:rPr>
      </w:pPr>
      <w:r w:rsidRPr="00ED5641">
        <w:rPr>
          <w:rFonts w:cstheme="minorHAnsi"/>
          <w:color w:val="000000"/>
        </w:rPr>
        <w:t>7 CUBES SP. Z O.O.</w:t>
      </w:r>
    </w:p>
    <w:p w:rsidR="00ED5641" w:rsidRPr="00ED5641" w:rsidRDefault="00ED5641" w:rsidP="00ED5641">
      <w:pPr>
        <w:pStyle w:val="Akapitzlist"/>
        <w:spacing w:after="0" w:line="240" w:lineRule="auto"/>
        <w:ind w:left="284"/>
        <w:contextualSpacing w:val="0"/>
        <w:jc w:val="both"/>
        <w:rPr>
          <w:rFonts w:cstheme="minorHAnsi"/>
          <w:color w:val="000000"/>
        </w:rPr>
      </w:pPr>
      <w:r>
        <w:rPr>
          <w:rFonts w:cstheme="minorHAnsi"/>
          <w:color w:val="000000"/>
        </w:rPr>
        <w:t xml:space="preserve">Ul. </w:t>
      </w:r>
      <w:r w:rsidRPr="00ED5641">
        <w:rPr>
          <w:rFonts w:cstheme="minorHAnsi"/>
          <w:color w:val="000000"/>
        </w:rPr>
        <w:t>Mokotowska 15 A, lok. 1B</w:t>
      </w:r>
    </w:p>
    <w:p w:rsidR="00ED5641" w:rsidRDefault="00ED5641" w:rsidP="00ED5641">
      <w:pPr>
        <w:pStyle w:val="Akapitzlist"/>
        <w:spacing w:after="0" w:line="240" w:lineRule="auto"/>
        <w:ind w:left="284"/>
        <w:contextualSpacing w:val="0"/>
        <w:jc w:val="both"/>
        <w:rPr>
          <w:rFonts w:cstheme="minorHAnsi"/>
          <w:color w:val="000000"/>
        </w:rPr>
      </w:pPr>
      <w:r w:rsidRPr="00ED5641">
        <w:rPr>
          <w:rFonts w:cstheme="minorHAnsi"/>
          <w:color w:val="000000"/>
        </w:rPr>
        <w:t>00-640 Warszawa</w:t>
      </w:r>
    </w:p>
    <w:p w:rsidR="00ED5641" w:rsidRPr="0080459D" w:rsidRDefault="00ED5641" w:rsidP="00ED5641">
      <w:pPr>
        <w:pStyle w:val="Akapitzlist"/>
        <w:spacing w:after="0" w:line="240" w:lineRule="auto"/>
        <w:ind w:left="284"/>
        <w:contextualSpacing w:val="0"/>
        <w:jc w:val="both"/>
        <w:rPr>
          <w:rFonts w:cstheme="minorHAnsi"/>
          <w:color w:val="000000"/>
        </w:rPr>
      </w:pPr>
      <w:r w:rsidRPr="0080459D">
        <w:rPr>
          <w:rFonts w:cstheme="minorHAnsi"/>
          <w:color w:val="000000"/>
        </w:rPr>
        <w:t>NIP: 1182023880</w:t>
      </w:r>
    </w:p>
    <w:p w:rsidR="00B85FF2" w:rsidRPr="0080459D" w:rsidRDefault="00ED5641" w:rsidP="00B85FF2">
      <w:pPr>
        <w:pStyle w:val="Akapitzlist"/>
        <w:spacing w:after="0" w:line="240" w:lineRule="auto"/>
        <w:ind w:left="284"/>
        <w:contextualSpacing w:val="0"/>
        <w:jc w:val="both"/>
        <w:rPr>
          <w:rFonts w:cstheme="minorHAnsi"/>
          <w:color w:val="000000"/>
        </w:rPr>
      </w:pPr>
      <w:r w:rsidRPr="0080459D">
        <w:rPr>
          <w:rFonts w:cstheme="minorHAnsi"/>
          <w:color w:val="000000"/>
        </w:rPr>
        <w:t>REGON: 142284088</w:t>
      </w:r>
    </w:p>
    <w:p w:rsidR="00B85FF2" w:rsidRPr="0080459D" w:rsidRDefault="00B85FF2" w:rsidP="00B85FF2">
      <w:pPr>
        <w:pStyle w:val="Akapitzlist"/>
        <w:spacing w:after="0" w:line="240" w:lineRule="auto"/>
        <w:ind w:left="284"/>
        <w:contextualSpacing w:val="0"/>
        <w:jc w:val="both"/>
        <w:rPr>
          <w:rFonts w:cstheme="minorHAnsi"/>
          <w:color w:val="000000"/>
        </w:rPr>
      </w:pPr>
      <w:r w:rsidRPr="0080459D">
        <w:rPr>
          <w:rFonts w:cstheme="minorHAnsi"/>
          <w:color w:val="000000"/>
        </w:rPr>
        <w:t>Tel. 224659998</w:t>
      </w:r>
    </w:p>
    <w:p w:rsidR="00B85FF2" w:rsidRPr="0080459D" w:rsidRDefault="00B85FF2" w:rsidP="00B85FF2">
      <w:pPr>
        <w:pStyle w:val="Akapitzlist"/>
        <w:spacing w:after="0" w:line="240" w:lineRule="auto"/>
        <w:ind w:left="284"/>
        <w:contextualSpacing w:val="0"/>
        <w:jc w:val="both"/>
        <w:rPr>
          <w:rFonts w:cstheme="minorHAnsi"/>
          <w:color w:val="000000"/>
        </w:rPr>
      </w:pPr>
      <w:r w:rsidRPr="0080459D">
        <w:rPr>
          <w:rFonts w:cstheme="minorHAnsi"/>
          <w:color w:val="000000"/>
        </w:rPr>
        <w:t>e-mail: wnioski@7cubes.pl</w:t>
      </w:r>
    </w:p>
    <w:p w:rsidR="00ED5641" w:rsidRPr="0080459D" w:rsidRDefault="00ED5641" w:rsidP="00ED5641">
      <w:pPr>
        <w:pStyle w:val="Akapitzlist"/>
        <w:spacing w:after="0" w:line="240" w:lineRule="auto"/>
        <w:ind w:left="284"/>
        <w:contextualSpacing w:val="0"/>
        <w:jc w:val="both"/>
        <w:rPr>
          <w:rFonts w:cstheme="minorHAnsi"/>
          <w:color w:val="000000"/>
        </w:rPr>
      </w:pPr>
    </w:p>
    <w:p w:rsidR="00E70D84" w:rsidRDefault="00E70D84" w:rsidP="00E70D84">
      <w:pPr>
        <w:pStyle w:val="Akapitzlist"/>
        <w:spacing w:after="120"/>
        <w:ind w:left="0"/>
        <w:contextualSpacing w:val="0"/>
        <w:jc w:val="both"/>
        <w:rPr>
          <w:b/>
          <w:caps/>
        </w:rPr>
      </w:pPr>
      <w:r>
        <w:rPr>
          <w:b/>
          <w:caps/>
        </w:rPr>
        <w:t xml:space="preserve">RozdZIAŁ II - </w:t>
      </w:r>
      <w:r w:rsidRPr="00E70D84">
        <w:rPr>
          <w:b/>
          <w:caps/>
        </w:rPr>
        <w:t>TRYB POSTĘPOWANIA i RODZAJ ZAMÓWIENIA</w:t>
      </w:r>
    </w:p>
    <w:p w:rsidR="00E70D84" w:rsidRDefault="00E70D84" w:rsidP="00313F62">
      <w:pPr>
        <w:pStyle w:val="Akapitzlist"/>
        <w:numPr>
          <w:ilvl w:val="0"/>
          <w:numId w:val="2"/>
        </w:numPr>
        <w:spacing w:after="120"/>
        <w:ind w:left="284" w:hanging="218"/>
        <w:contextualSpacing w:val="0"/>
        <w:jc w:val="both"/>
        <w:rPr>
          <w:rFonts w:cstheme="minorHAnsi"/>
          <w:color w:val="000000"/>
        </w:rPr>
      </w:pPr>
      <w:r w:rsidRPr="00E70D84">
        <w:rPr>
          <w:rFonts w:cstheme="minorHAnsi"/>
          <w:color w:val="000000"/>
        </w:rPr>
        <w:t xml:space="preserve">Tryb udzielenia zamówienia: zapytanie ofertowe, zwane dalej „zapytaniem”, prowadzone </w:t>
      </w:r>
      <w:r w:rsidR="00602162">
        <w:rPr>
          <w:rFonts w:cstheme="minorHAnsi"/>
          <w:color w:val="000000"/>
        </w:rPr>
        <w:t xml:space="preserve">jest </w:t>
      </w:r>
      <w:r w:rsidRPr="00E70D84">
        <w:rPr>
          <w:rFonts w:cstheme="minorHAnsi"/>
          <w:color w:val="000000"/>
        </w:rPr>
        <w:t>w oparciu o</w:t>
      </w:r>
      <w:r w:rsidR="00D41276">
        <w:rPr>
          <w:rFonts w:cstheme="minorHAnsi"/>
          <w:color w:val="000000"/>
        </w:rPr>
        <w:t xml:space="preserve"> </w:t>
      </w:r>
      <w:r w:rsidRPr="00E70D84">
        <w:rPr>
          <w:rFonts w:cstheme="minorHAnsi"/>
          <w:color w:val="000000"/>
        </w:rPr>
        <w:t xml:space="preserve">zasadę konkurencyjności, ze względu na szacunkową wartość zamówienia </w:t>
      </w:r>
      <w:r w:rsidR="00602162">
        <w:rPr>
          <w:rFonts w:cstheme="minorHAnsi"/>
          <w:color w:val="000000"/>
        </w:rPr>
        <w:t>przekraczającą 50.000,00 PLN</w:t>
      </w:r>
      <w:r w:rsidR="00E80C43">
        <w:rPr>
          <w:rFonts w:cstheme="minorHAnsi"/>
          <w:color w:val="000000"/>
        </w:rPr>
        <w:t xml:space="preserve">, </w:t>
      </w:r>
      <w:r w:rsidRPr="00E80C43">
        <w:rPr>
          <w:rFonts w:cstheme="minorHAnsi"/>
          <w:color w:val="000000"/>
        </w:rPr>
        <w:t xml:space="preserve">zgodnie z Wytycznymi w zakresie kwalifikowalności wydatków w </w:t>
      </w:r>
      <w:r w:rsidRPr="00602162">
        <w:rPr>
          <w:rFonts w:cstheme="minorHAnsi"/>
          <w:color w:val="000000" w:themeColor="text1"/>
        </w:rPr>
        <w:t>ramach Europejskiego Funduszu Rozwoju Regionalnego, Europejskiego Funduszu Społecznego oraz Funduszu Spójności na lata 2014-2020 z dnia 19 lipca 2017 r., zwanymi dalej „Wytycznymi”</w:t>
      </w:r>
      <w:r w:rsidR="00602162" w:rsidRPr="00602162">
        <w:rPr>
          <w:rFonts w:cstheme="minorHAnsi"/>
          <w:color w:val="000000" w:themeColor="text1"/>
        </w:rPr>
        <w:t>, bez stosowania przepisów ustawy z dnia</w:t>
      </w:r>
      <w:r w:rsidR="003C1C4A">
        <w:rPr>
          <w:rFonts w:cstheme="minorHAnsi"/>
          <w:color w:val="FF0000"/>
        </w:rPr>
        <w:t xml:space="preserve"> </w:t>
      </w:r>
      <w:r w:rsidR="003C1C4A" w:rsidRPr="00CB2F4C">
        <w:rPr>
          <w:rFonts w:cstheme="minorHAnsi"/>
          <w:color w:val="000000" w:themeColor="text1"/>
        </w:rPr>
        <w:t>29 </w:t>
      </w:r>
      <w:r w:rsidR="00602162" w:rsidRPr="00CB2F4C">
        <w:rPr>
          <w:rFonts w:cstheme="minorHAnsi"/>
          <w:color w:val="000000" w:themeColor="text1"/>
        </w:rPr>
        <w:t xml:space="preserve">stycznia 2004 r. Prawo zamówień publicznych z </w:t>
      </w:r>
      <w:proofErr w:type="spellStart"/>
      <w:r w:rsidR="00602162" w:rsidRPr="00CB2F4C">
        <w:rPr>
          <w:rFonts w:cstheme="minorHAnsi"/>
          <w:color w:val="000000" w:themeColor="text1"/>
        </w:rPr>
        <w:t>późn</w:t>
      </w:r>
      <w:proofErr w:type="spellEnd"/>
      <w:r w:rsidR="00602162" w:rsidRPr="00CB2F4C">
        <w:rPr>
          <w:rFonts w:cstheme="minorHAnsi"/>
          <w:color w:val="000000" w:themeColor="text1"/>
        </w:rPr>
        <w:t>. zm.,</w:t>
      </w:r>
      <w:r w:rsidRPr="00CB2F4C">
        <w:rPr>
          <w:rFonts w:cstheme="minorHAnsi"/>
          <w:color w:val="000000" w:themeColor="text1"/>
        </w:rPr>
        <w:t xml:space="preserve"> według</w:t>
      </w:r>
      <w:r w:rsidRPr="00E80C43">
        <w:rPr>
          <w:rFonts w:cstheme="minorHAnsi"/>
          <w:color w:val="000000"/>
        </w:rPr>
        <w:t xml:space="preserve"> zasad określonych w niniejszym zapytaniu.</w:t>
      </w:r>
    </w:p>
    <w:p w:rsidR="00E70D84" w:rsidRDefault="00E70D84" w:rsidP="00313F62">
      <w:pPr>
        <w:pStyle w:val="Akapitzlist"/>
        <w:numPr>
          <w:ilvl w:val="0"/>
          <w:numId w:val="2"/>
        </w:numPr>
        <w:spacing w:after="120"/>
        <w:ind w:left="284" w:hanging="218"/>
        <w:contextualSpacing w:val="0"/>
        <w:jc w:val="both"/>
        <w:rPr>
          <w:rFonts w:cstheme="minorHAnsi"/>
          <w:color w:val="000000"/>
        </w:rPr>
      </w:pPr>
      <w:r w:rsidRPr="00E70D84">
        <w:rPr>
          <w:rFonts w:cstheme="minorHAnsi"/>
          <w:color w:val="000000"/>
        </w:rPr>
        <w:t>Rodzaj zamówienia: usług</w:t>
      </w:r>
      <w:r w:rsidR="003C1C4A">
        <w:rPr>
          <w:rFonts w:cstheme="minorHAnsi"/>
          <w:color w:val="000000"/>
        </w:rPr>
        <w:t>a</w:t>
      </w:r>
    </w:p>
    <w:p w:rsidR="003E63F6" w:rsidRPr="003E63F6" w:rsidRDefault="00E9703E" w:rsidP="00313F62">
      <w:pPr>
        <w:pStyle w:val="Akapitzlist"/>
        <w:numPr>
          <w:ilvl w:val="0"/>
          <w:numId w:val="2"/>
        </w:numPr>
        <w:spacing w:after="120"/>
        <w:ind w:left="284" w:hanging="218"/>
        <w:contextualSpacing w:val="0"/>
        <w:jc w:val="both"/>
        <w:rPr>
          <w:rFonts w:cstheme="minorHAnsi"/>
          <w:color w:val="000000"/>
        </w:rPr>
      </w:pPr>
      <w:r w:rsidRPr="003E63F6">
        <w:rPr>
          <w:color w:val="000000" w:themeColor="text1"/>
        </w:rPr>
        <w:t xml:space="preserve">Kod CPV: </w:t>
      </w:r>
      <w:r w:rsidR="003E63F6" w:rsidRPr="00FF344B">
        <w:t xml:space="preserve">80000000-4 Usługi edukacyjne i szkoleniowe  </w:t>
      </w:r>
    </w:p>
    <w:p w:rsidR="003E63F6" w:rsidRDefault="003E63F6" w:rsidP="003E63F6">
      <w:pPr>
        <w:pStyle w:val="Akapitzlist"/>
        <w:spacing w:after="120"/>
        <w:ind w:left="1134"/>
        <w:contextualSpacing w:val="0"/>
        <w:jc w:val="both"/>
      </w:pPr>
      <w:r w:rsidRPr="00B172A9">
        <w:t>80530000-8 Usługi szkolenia zawodowego</w:t>
      </w:r>
    </w:p>
    <w:p w:rsidR="009C44BE" w:rsidRPr="003E63F6" w:rsidRDefault="009C44BE" w:rsidP="003E63F6">
      <w:pPr>
        <w:pStyle w:val="Akapitzlist"/>
        <w:spacing w:after="120"/>
        <w:ind w:left="1134"/>
        <w:contextualSpacing w:val="0"/>
        <w:jc w:val="both"/>
        <w:rPr>
          <w:rFonts w:cstheme="minorHAnsi"/>
          <w:color w:val="000000"/>
        </w:rPr>
      </w:pPr>
      <w:r>
        <w:t>80500000-9 Usługi szkoleniowe</w:t>
      </w:r>
    </w:p>
    <w:p w:rsidR="00E70D84" w:rsidRDefault="00E70D84" w:rsidP="00FC302C">
      <w:pPr>
        <w:pStyle w:val="Akapitzlist"/>
        <w:numPr>
          <w:ilvl w:val="0"/>
          <w:numId w:val="2"/>
        </w:numPr>
        <w:spacing w:after="120"/>
        <w:ind w:left="284" w:hanging="284"/>
        <w:contextualSpacing w:val="0"/>
        <w:jc w:val="both"/>
        <w:rPr>
          <w:rFonts w:cstheme="minorHAnsi"/>
          <w:color w:val="000000"/>
        </w:rPr>
      </w:pPr>
      <w:r w:rsidRPr="00E70D84">
        <w:rPr>
          <w:rFonts w:cstheme="minorHAnsi"/>
          <w:color w:val="000000"/>
        </w:rPr>
        <w:t xml:space="preserve">Niniejsze zamówienie jest współfinansowane z Projektu: </w:t>
      </w:r>
      <w:r w:rsidR="00C6512C" w:rsidRPr="00114772">
        <w:rPr>
          <w:rFonts w:cstheme="minorHAnsi"/>
          <w:b/>
          <w:color w:val="000000"/>
        </w:rPr>
        <w:t>„Zdobądź kwalifikacje - zwiększ swój potencjał!”</w:t>
      </w:r>
      <w:r w:rsidRPr="00E70D84">
        <w:rPr>
          <w:rFonts w:cstheme="minorHAnsi"/>
          <w:color w:val="000000"/>
        </w:rPr>
        <w:t xml:space="preserve">, współfinansowanego ze środków </w:t>
      </w:r>
      <w:r w:rsidR="00C6512C">
        <w:rPr>
          <w:rFonts w:cstheme="minorHAnsi"/>
          <w:color w:val="000000"/>
        </w:rPr>
        <w:t>Regionalnego</w:t>
      </w:r>
      <w:r w:rsidR="00C6512C" w:rsidRPr="00C22173">
        <w:rPr>
          <w:rFonts w:cstheme="minorHAnsi"/>
          <w:color w:val="000000"/>
        </w:rPr>
        <w:t xml:space="preserve"> Program</w:t>
      </w:r>
      <w:r w:rsidR="00C6512C">
        <w:rPr>
          <w:rFonts w:cstheme="minorHAnsi"/>
          <w:color w:val="000000"/>
        </w:rPr>
        <w:t>u Operacyjnego</w:t>
      </w:r>
      <w:r w:rsidR="00C6512C" w:rsidRPr="00C22173">
        <w:rPr>
          <w:rFonts w:cstheme="minorHAnsi"/>
          <w:color w:val="000000"/>
        </w:rPr>
        <w:t xml:space="preserve"> Województwa Świętokrzyskiego 2014-2020</w:t>
      </w:r>
      <w:r w:rsidR="00D41276">
        <w:rPr>
          <w:rFonts w:cstheme="minorHAnsi"/>
          <w:color w:val="000000"/>
        </w:rPr>
        <w:t xml:space="preserve"> </w:t>
      </w:r>
      <w:r w:rsidR="00C6512C" w:rsidRPr="00C22173">
        <w:rPr>
          <w:rFonts w:cstheme="minorHAnsi"/>
          <w:color w:val="000000"/>
        </w:rPr>
        <w:t>Europejskiego Funduszu Społecznego</w:t>
      </w:r>
      <w:r w:rsidR="00C6512C" w:rsidRPr="00996E98">
        <w:rPr>
          <w:rFonts w:cstheme="minorHAnsi"/>
          <w:color w:val="000000"/>
        </w:rPr>
        <w:t>,</w:t>
      </w:r>
      <w:r w:rsidR="00F92972">
        <w:rPr>
          <w:rFonts w:cstheme="minorHAnsi"/>
          <w:color w:val="000000"/>
        </w:rPr>
        <w:t xml:space="preserve"> </w:t>
      </w:r>
      <w:r w:rsidR="00C6512C" w:rsidRPr="00C22173">
        <w:rPr>
          <w:rFonts w:cstheme="minorHAnsi"/>
          <w:color w:val="000000"/>
        </w:rPr>
        <w:t>Oś priorytetowa RPSW.08.00.00 Rozwój edukacji i aktywne społeczeństwo</w:t>
      </w:r>
      <w:r w:rsidR="00C6512C">
        <w:rPr>
          <w:rFonts w:cstheme="minorHAnsi"/>
          <w:color w:val="000000"/>
        </w:rPr>
        <w:t>, D</w:t>
      </w:r>
      <w:r w:rsidR="00C6512C" w:rsidRPr="00C22173">
        <w:rPr>
          <w:rFonts w:cstheme="minorHAnsi"/>
          <w:color w:val="000000"/>
        </w:rPr>
        <w:t>ziałanie RPSW.08.05.00 Rozwój i wysoka jakość szkolnictwa zawodowego i kształcenia ustawicznego</w:t>
      </w:r>
      <w:r w:rsidR="00C6512C" w:rsidRPr="00A11073">
        <w:rPr>
          <w:rFonts w:cs="Calibri"/>
        </w:rPr>
        <w:t xml:space="preserve">, </w:t>
      </w:r>
      <w:r w:rsidR="00C6512C">
        <w:rPr>
          <w:rFonts w:cs="Calibri"/>
        </w:rPr>
        <w:t xml:space="preserve">Poddziałanie </w:t>
      </w:r>
      <w:r w:rsidR="00C6512C" w:rsidRPr="00C22173">
        <w:rPr>
          <w:rFonts w:cs="Calibri"/>
        </w:rPr>
        <w:t xml:space="preserve">RPSW.08.05.03 Edukacja formalna i </w:t>
      </w:r>
      <w:proofErr w:type="spellStart"/>
      <w:r w:rsidR="00C6512C" w:rsidRPr="00C22173">
        <w:rPr>
          <w:rFonts w:cs="Calibri"/>
        </w:rPr>
        <w:t>pozaformalna</w:t>
      </w:r>
      <w:proofErr w:type="spellEnd"/>
      <w:r w:rsidR="00C6512C" w:rsidRPr="00C22173">
        <w:rPr>
          <w:rFonts w:cs="Calibri"/>
        </w:rPr>
        <w:t xml:space="preserve"> osób dorosłych (projekty konkursowe)</w:t>
      </w:r>
      <w:r w:rsidRPr="00E70D84">
        <w:rPr>
          <w:rFonts w:cstheme="minorHAnsi"/>
          <w:color w:val="000000"/>
        </w:rPr>
        <w:t>.</w:t>
      </w:r>
    </w:p>
    <w:p w:rsidR="00E70D84" w:rsidRDefault="00E70D84" w:rsidP="00FC302C">
      <w:pPr>
        <w:pStyle w:val="Akapitzlist"/>
        <w:numPr>
          <w:ilvl w:val="0"/>
          <w:numId w:val="2"/>
        </w:numPr>
        <w:spacing w:after="120"/>
        <w:ind w:left="284" w:hanging="284"/>
        <w:contextualSpacing w:val="0"/>
        <w:jc w:val="both"/>
        <w:rPr>
          <w:rFonts w:cstheme="minorHAnsi"/>
          <w:color w:val="000000"/>
        </w:rPr>
      </w:pPr>
      <w:r w:rsidRPr="00E70D84">
        <w:rPr>
          <w:rFonts w:cstheme="minorHAnsi"/>
          <w:color w:val="000000"/>
        </w:rPr>
        <w:t xml:space="preserve">Numer naboru konkursowego: </w:t>
      </w:r>
      <w:r w:rsidR="00C6512C" w:rsidRPr="00114772">
        <w:t>RPSW.08.05.03-IZ.00-26-281/19</w:t>
      </w:r>
      <w:r w:rsidRPr="00E70D84">
        <w:rPr>
          <w:rFonts w:cstheme="minorHAnsi"/>
          <w:color w:val="000000"/>
        </w:rPr>
        <w:t>.</w:t>
      </w:r>
    </w:p>
    <w:p w:rsidR="000F54D3" w:rsidRPr="003551CD" w:rsidRDefault="000F54D3" w:rsidP="00FC302C">
      <w:pPr>
        <w:pStyle w:val="Akapitzlist"/>
        <w:numPr>
          <w:ilvl w:val="0"/>
          <w:numId w:val="2"/>
        </w:numPr>
        <w:spacing w:after="120"/>
        <w:ind w:left="284" w:hanging="284"/>
        <w:contextualSpacing w:val="0"/>
        <w:jc w:val="both"/>
        <w:rPr>
          <w:rFonts w:cstheme="minorHAnsi"/>
          <w:color w:val="000000" w:themeColor="text1"/>
        </w:rPr>
      </w:pPr>
      <w:r w:rsidRPr="003551CD">
        <w:rPr>
          <w:rFonts w:cstheme="minorHAnsi"/>
          <w:color w:val="000000" w:themeColor="text1"/>
        </w:rPr>
        <w:t xml:space="preserve">Informacje o projekcie:  </w:t>
      </w:r>
    </w:p>
    <w:p w:rsidR="00193B70" w:rsidRDefault="00193B70" w:rsidP="00D41276">
      <w:pPr>
        <w:pStyle w:val="TableParagraph"/>
        <w:spacing w:before="72" w:line="276" w:lineRule="auto"/>
        <w:ind w:left="284" w:right="-1"/>
        <w:jc w:val="both"/>
        <w:rPr>
          <w:rFonts w:ascii="Calibri" w:eastAsia="Calibri" w:hAnsi="Calibri" w:cstheme="minorHAnsi"/>
          <w:color w:val="000000" w:themeColor="text1"/>
        </w:rPr>
      </w:pPr>
      <w:r w:rsidRPr="003551CD">
        <w:rPr>
          <w:rFonts w:ascii="Calibri" w:eastAsia="Calibri" w:hAnsi="Calibri" w:cstheme="minorHAnsi"/>
          <w:color w:val="000000" w:themeColor="text1"/>
          <w:u w:val="single"/>
        </w:rPr>
        <w:t>Cel:</w:t>
      </w:r>
      <w:r w:rsidR="00B836CF" w:rsidRPr="003551CD">
        <w:rPr>
          <w:rFonts w:ascii="Calibri" w:eastAsia="Calibri" w:hAnsi="Calibri" w:cstheme="minorHAnsi"/>
          <w:color w:val="000000" w:themeColor="text1"/>
        </w:rPr>
        <w:t xml:space="preserve"> nabycie kwalifikacji zawodowych</w:t>
      </w:r>
      <w:r w:rsidRPr="003551CD">
        <w:rPr>
          <w:rFonts w:ascii="Calibri" w:eastAsia="Calibri" w:hAnsi="Calibri" w:cstheme="minorHAnsi"/>
          <w:color w:val="000000" w:themeColor="text1"/>
        </w:rPr>
        <w:t xml:space="preserve"> w zakresie projektowania i wykonywania fryzur lub montowania stolarki budowlanej lub przygotowywania potraw zgodnie z trendami rynkowymi i zasad</w:t>
      </w:r>
      <w:r w:rsidR="00B836CF" w:rsidRPr="003551CD">
        <w:rPr>
          <w:rFonts w:ascii="Calibri" w:eastAsia="Calibri" w:hAnsi="Calibri" w:cstheme="minorHAnsi"/>
          <w:color w:val="000000" w:themeColor="text1"/>
        </w:rPr>
        <w:t xml:space="preserve">ami zdrowego żywienia przez osoby </w:t>
      </w:r>
      <w:r w:rsidRPr="003551CD">
        <w:rPr>
          <w:rFonts w:ascii="Calibri" w:eastAsia="Calibri" w:hAnsi="Calibri" w:cstheme="minorHAnsi"/>
          <w:color w:val="000000" w:themeColor="text1"/>
        </w:rPr>
        <w:t>dorosł</w:t>
      </w:r>
      <w:r w:rsidR="00B836CF" w:rsidRPr="003551CD">
        <w:rPr>
          <w:rFonts w:ascii="Calibri" w:eastAsia="Calibri" w:hAnsi="Calibri" w:cstheme="minorHAnsi"/>
          <w:color w:val="000000" w:themeColor="text1"/>
        </w:rPr>
        <w:t>e</w:t>
      </w:r>
      <w:r w:rsidRPr="003551CD">
        <w:rPr>
          <w:rFonts w:ascii="Calibri" w:eastAsia="Calibri" w:hAnsi="Calibri" w:cstheme="minorHAnsi"/>
          <w:color w:val="000000" w:themeColor="text1"/>
        </w:rPr>
        <w:t xml:space="preserve"> z terenu woj. świętokrzyskiego,</w:t>
      </w:r>
      <w:r w:rsidR="00B836CF" w:rsidRPr="003551CD">
        <w:rPr>
          <w:rFonts w:ascii="Calibri" w:eastAsia="Calibri" w:hAnsi="Calibri" w:cstheme="minorHAnsi"/>
          <w:color w:val="000000" w:themeColor="text1"/>
        </w:rPr>
        <w:t xml:space="preserve"> </w:t>
      </w:r>
      <w:r w:rsidRPr="003551CD">
        <w:rPr>
          <w:rFonts w:ascii="Calibri" w:eastAsia="Calibri" w:hAnsi="Calibri" w:cstheme="minorHAnsi"/>
          <w:color w:val="000000" w:themeColor="text1"/>
        </w:rPr>
        <w:t xml:space="preserve">w tym również z miast </w:t>
      </w:r>
      <w:r w:rsidR="003551CD" w:rsidRPr="003551CD">
        <w:rPr>
          <w:rFonts w:ascii="Calibri" w:eastAsia="Calibri" w:hAnsi="Calibri" w:cstheme="minorHAnsi"/>
          <w:color w:val="000000" w:themeColor="text1"/>
        </w:rPr>
        <w:t>średnich tracących funkcje społeczno-gospodarcze</w:t>
      </w:r>
      <w:r w:rsidRPr="003551CD">
        <w:rPr>
          <w:rFonts w:ascii="Calibri" w:eastAsia="Calibri" w:hAnsi="Calibri" w:cstheme="minorHAnsi"/>
          <w:color w:val="000000" w:themeColor="text1"/>
        </w:rPr>
        <w:t xml:space="preserve"> (Staszów,</w:t>
      </w:r>
      <w:r w:rsidR="003551CD" w:rsidRPr="003551CD">
        <w:rPr>
          <w:rFonts w:ascii="Calibri" w:eastAsia="Calibri" w:hAnsi="Calibri" w:cstheme="minorHAnsi"/>
          <w:color w:val="000000" w:themeColor="text1"/>
        </w:rPr>
        <w:t xml:space="preserve"> </w:t>
      </w:r>
      <w:r w:rsidRPr="003551CD">
        <w:rPr>
          <w:rFonts w:ascii="Calibri" w:eastAsia="Calibri" w:hAnsi="Calibri" w:cstheme="minorHAnsi"/>
          <w:color w:val="000000" w:themeColor="text1"/>
        </w:rPr>
        <w:t>Jędrzejów,</w:t>
      </w:r>
      <w:r w:rsidR="003551CD" w:rsidRPr="003551CD">
        <w:rPr>
          <w:rFonts w:ascii="Calibri" w:eastAsia="Calibri" w:hAnsi="Calibri" w:cstheme="minorHAnsi"/>
          <w:color w:val="000000" w:themeColor="text1"/>
        </w:rPr>
        <w:t xml:space="preserve"> </w:t>
      </w:r>
      <w:r w:rsidRPr="003551CD">
        <w:rPr>
          <w:rFonts w:ascii="Calibri" w:eastAsia="Calibri" w:hAnsi="Calibri" w:cstheme="minorHAnsi"/>
          <w:color w:val="000000" w:themeColor="text1"/>
        </w:rPr>
        <w:t>Końskie,</w:t>
      </w:r>
      <w:r w:rsidR="003551CD" w:rsidRPr="003551CD">
        <w:rPr>
          <w:rFonts w:ascii="Calibri" w:eastAsia="Calibri" w:hAnsi="Calibri" w:cstheme="minorHAnsi"/>
          <w:color w:val="000000" w:themeColor="text1"/>
        </w:rPr>
        <w:t xml:space="preserve"> </w:t>
      </w:r>
      <w:r w:rsidRPr="003551CD">
        <w:rPr>
          <w:rFonts w:ascii="Calibri" w:eastAsia="Calibri" w:hAnsi="Calibri" w:cstheme="minorHAnsi"/>
          <w:color w:val="000000" w:themeColor="text1"/>
        </w:rPr>
        <w:t>Sandomierz,</w:t>
      </w:r>
      <w:r w:rsidR="003551CD" w:rsidRPr="003551CD">
        <w:rPr>
          <w:rFonts w:ascii="Calibri" w:eastAsia="Calibri" w:hAnsi="Calibri" w:cstheme="minorHAnsi"/>
          <w:color w:val="000000" w:themeColor="text1"/>
        </w:rPr>
        <w:t xml:space="preserve"> </w:t>
      </w:r>
      <w:r w:rsidRPr="003551CD">
        <w:rPr>
          <w:rFonts w:ascii="Calibri" w:eastAsia="Calibri" w:hAnsi="Calibri" w:cstheme="minorHAnsi"/>
          <w:color w:val="000000" w:themeColor="text1"/>
        </w:rPr>
        <w:t>Busko-Zdrój),</w:t>
      </w:r>
      <w:r w:rsidR="003551CD" w:rsidRPr="003551CD">
        <w:rPr>
          <w:rFonts w:ascii="Calibri" w:eastAsia="Calibri" w:hAnsi="Calibri" w:cstheme="minorHAnsi"/>
          <w:color w:val="000000" w:themeColor="text1"/>
        </w:rPr>
        <w:t xml:space="preserve"> </w:t>
      </w:r>
      <w:r w:rsidRPr="003551CD">
        <w:rPr>
          <w:rFonts w:ascii="Calibri" w:eastAsia="Calibri" w:hAnsi="Calibri" w:cstheme="minorHAnsi"/>
          <w:color w:val="000000" w:themeColor="text1"/>
        </w:rPr>
        <w:t>zainteresowanych z własnej inicjatywy zdobyciem,</w:t>
      </w:r>
      <w:r w:rsidR="003551CD" w:rsidRPr="003551CD">
        <w:rPr>
          <w:rFonts w:ascii="Calibri" w:eastAsia="Calibri" w:hAnsi="Calibri" w:cstheme="minorHAnsi"/>
          <w:color w:val="000000" w:themeColor="text1"/>
        </w:rPr>
        <w:t xml:space="preserve"> </w:t>
      </w:r>
      <w:r w:rsidRPr="003551CD">
        <w:rPr>
          <w:rFonts w:ascii="Calibri" w:eastAsia="Calibri" w:hAnsi="Calibri" w:cstheme="minorHAnsi"/>
          <w:color w:val="000000" w:themeColor="text1"/>
        </w:rPr>
        <w:t>uzupełnieniem lub podniesieniem kompetencji lub kwalifikacji zawodowych poprzez udział w kwalifikacyjnych kursach zawodowych</w:t>
      </w:r>
      <w:r w:rsidR="00DA26FA">
        <w:rPr>
          <w:rFonts w:ascii="Calibri" w:eastAsia="Calibri" w:hAnsi="Calibri" w:cstheme="minorHAnsi"/>
          <w:color w:val="000000" w:themeColor="text1"/>
        </w:rPr>
        <w:t xml:space="preserve"> </w:t>
      </w:r>
      <w:r w:rsidRPr="003551CD">
        <w:rPr>
          <w:rFonts w:ascii="Calibri" w:eastAsia="Calibri" w:hAnsi="Calibri" w:cstheme="minorHAnsi"/>
          <w:color w:val="000000" w:themeColor="text1"/>
        </w:rPr>
        <w:t>(KKZ) lub kursach umożliwiających uzyskanie kwalifikacji zawodowych zakończonych formalną oc</w:t>
      </w:r>
      <w:r w:rsidR="003551CD" w:rsidRPr="003551CD">
        <w:rPr>
          <w:rFonts w:ascii="Calibri" w:eastAsia="Calibri" w:hAnsi="Calibri" w:cstheme="minorHAnsi"/>
          <w:color w:val="000000" w:themeColor="text1"/>
        </w:rPr>
        <w:t xml:space="preserve">eną i certyfikacją </w:t>
      </w:r>
      <w:r w:rsidR="003551CD" w:rsidRPr="003551CD">
        <w:rPr>
          <w:rFonts w:ascii="Calibri" w:eastAsia="Calibri" w:hAnsi="Calibri" w:cstheme="minorHAnsi"/>
          <w:color w:val="000000" w:themeColor="text1"/>
        </w:rPr>
        <w:lastRenderedPageBreak/>
        <w:t>kwalifikacji.</w:t>
      </w:r>
    </w:p>
    <w:p w:rsidR="00325DBA" w:rsidRPr="00C31E88" w:rsidRDefault="00DA26FA" w:rsidP="00BC4629">
      <w:pPr>
        <w:pStyle w:val="TableParagraph"/>
        <w:spacing w:before="72" w:line="276" w:lineRule="auto"/>
        <w:ind w:left="284" w:right="-1"/>
        <w:jc w:val="both"/>
        <w:rPr>
          <w:rFonts w:ascii="Calibri" w:eastAsia="Calibri" w:hAnsi="Calibri" w:cstheme="minorHAnsi"/>
          <w:color w:val="000000" w:themeColor="text1"/>
        </w:rPr>
      </w:pPr>
      <w:r w:rsidRPr="00C31E88">
        <w:rPr>
          <w:rFonts w:ascii="Calibri" w:eastAsia="Calibri" w:hAnsi="Calibri" w:cstheme="minorHAnsi"/>
          <w:color w:val="000000" w:themeColor="text1"/>
        </w:rPr>
        <w:t>Kursy zostaną zrealizowane zgodnie z Ustawą – Prawo Oświatowe oraz Rozporządzeniem MEN z 19 marca 2019 r. w sprawie kształcenia ustawicznego w formach pozaszkolnych, w sposób gwarantujący osiągnięcie przez uczestników kursów określonych efektów kształcenia w danej kwalifikacji.</w:t>
      </w:r>
    </w:p>
    <w:p w:rsidR="00DA26FA" w:rsidRPr="00C31E88" w:rsidRDefault="00DA26FA" w:rsidP="00DA26FA">
      <w:pPr>
        <w:pStyle w:val="TableParagraph"/>
        <w:spacing w:before="33" w:line="276" w:lineRule="auto"/>
        <w:ind w:left="284" w:right="-1"/>
        <w:jc w:val="both"/>
        <w:rPr>
          <w:rFonts w:ascii="Calibri" w:eastAsia="Calibri" w:hAnsi="Calibri" w:cstheme="minorHAnsi"/>
          <w:color w:val="000000" w:themeColor="text1"/>
        </w:rPr>
      </w:pPr>
      <w:r w:rsidRPr="00C31E88">
        <w:rPr>
          <w:rFonts w:ascii="Calibri" w:eastAsia="Calibri" w:hAnsi="Calibri" w:cstheme="minorHAnsi"/>
          <w:color w:val="000000" w:themeColor="text1"/>
        </w:rPr>
        <w:t>Kwalifikacje należy rozumieć zgodnie z Załącznikiem nr 2 Wspólna Lista Wskaźników Kluczowych 2014-2020 – EFS do Wytycznych w zakresie monitorowania postępu rzeczowego realizacji programów operacyjnych na lata 2014-2020 tj. jako formalny wynik oceny i walidacji, który uzyskuje się w sytuacji, kiedy właściwy organ uznaje, że dana osoba osiągnęła efekty uczenia się spełniające określone standardy.</w:t>
      </w:r>
    </w:p>
    <w:p w:rsidR="00193B70" w:rsidRPr="00C31E88" w:rsidRDefault="00193B70" w:rsidP="00DA26FA">
      <w:pPr>
        <w:pStyle w:val="TableParagraph"/>
        <w:spacing w:before="5" w:line="276" w:lineRule="auto"/>
        <w:ind w:left="284" w:right="-1"/>
        <w:jc w:val="both"/>
        <w:rPr>
          <w:rFonts w:ascii="Calibri" w:eastAsia="Calibri" w:hAnsi="Calibri" w:cstheme="minorHAnsi"/>
          <w:color w:val="000000" w:themeColor="text1"/>
        </w:rPr>
      </w:pPr>
      <w:r w:rsidRPr="00C31E88">
        <w:rPr>
          <w:rFonts w:ascii="Calibri" w:eastAsia="Calibri" w:hAnsi="Calibri" w:cstheme="minorHAnsi"/>
          <w:color w:val="000000" w:themeColor="text1"/>
          <w:u w:val="single"/>
        </w:rPr>
        <w:t>Grupa docelowa</w:t>
      </w:r>
      <w:r w:rsidRPr="00C31E88">
        <w:rPr>
          <w:rFonts w:ascii="Calibri" w:eastAsia="Calibri" w:hAnsi="Calibri" w:cstheme="minorHAnsi"/>
          <w:color w:val="000000" w:themeColor="text1"/>
        </w:rPr>
        <w:t>: 95 osób (53</w:t>
      </w:r>
      <w:r w:rsidR="00BF6C67" w:rsidRPr="00C31E88">
        <w:rPr>
          <w:rFonts w:ascii="Calibri" w:eastAsia="Calibri" w:hAnsi="Calibri" w:cstheme="minorHAnsi"/>
          <w:color w:val="000000" w:themeColor="text1"/>
        </w:rPr>
        <w:t xml:space="preserve"> </w:t>
      </w:r>
      <w:r w:rsidRPr="00C31E88">
        <w:rPr>
          <w:rFonts w:ascii="Calibri" w:eastAsia="Calibri" w:hAnsi="Calibri" w:cstheme="minorHAnsi"/>
          <w:color w:val="000000" w:themeColor="text1"/>
        </w:rPr>
        <w:t>K</w:t>
      </w:r>
      <w:r w:rsidR="00BF6C67" w:rsidRPr="00C31E88">
        <w:rPr>
          <w:rFonts w:ascii="Calibri" w:eastAsia="Calibri" w:hAnsi="Calibri" w:cstheme="minorHAnsi"/>
          <w:color w:val="000000" w:themeColor="text1"/>
        </w:rPr>
        <w:t>obiety/42Mężczyzn</w:t>
      </w:r>
      <w:r w:rsidRPr="00C31E88">
        <w:rPr>
          <w:rFonts w:ascii="Calibri" w:eastAsia="Calibri" w:hAnsi="Calibri" w:cstheme="minorHAnsi"/>
          <w:color w:val="000000" w:themeColor="text1"/>
        </w:rPr>
        <w:t>) w wieku 18 lat i więcej,</w:t>
      </w:r>
      <w:r w:rsidR="00BF6C67" w:rsidRPr="00C31E88">
        <w:rPr>
          <w:rFonts w:ascii="Calibri" w:eastAsia="Calibri" w:hAnsi="Calibri" w:cstheme="minorHAnsi"/>
          <w:color w:val="000000" w:themeColor="text1"/>
        </w:rPr>
        <w:t xml:space="preserve"> </w:t>
      </w:r>
      <w:r w:rsidRPr="00C31E88">
        <w:rPr>
          <w:rFonts w:ascii="Calibri" w:eastAsia="Calibri" w:hAnsi="Calibri" w:cstheme="minorHAnsi"/>
          <w:color w:val="000000" w:themeColor="text1"/>
        </w:rPr>
        <w:t>w tym:</w:t>
      </w:r>
      <w:r w:rsidR="00BF6C67" w:rsidRPr="00C31E88">
        <w:rPr>
          <w:rFonts w:ascii="Calibri" w:eastAsia="Calibri" w:hAnsi="Calibri" w:cstheme="minorHAnsi"/>
          <w:color w:val="000000" w:themeColor="text1"/>
        </w:rPr>
        <w:t xml:space="preserve"> </w:t>
      </w:r>
      <w:r w:rsidRPr="00C31E88">
        <w:rPr>
          <w:rFonts w:ascii="Calibri" w:eastAsia="Calibri" w:hAnsi="Calibri" w:cstheme="minorHAnsi"/>
          <w:color w:val="000000" w:themeColor="text1"/>
        </w:rPr>
        <w:t>min.</w:t>
      </w:r>
      <w:r w:rsidR="00BF6C67" w:rsidRPr="00C31E88">
        <w:rPr>
          <w:rFonts w:ascii="Calibri" w:eastAsia="Calibri" w:hAnsi="Calibri" w:cstheme="minorHAnsi"/>
          <w:color w:val="000000" w:themeColor="text1"/>
        </w:rPr>
        <w:t xml:space="preserve"> </w:t>
      </w:r>
      <w:r w:rsidRPr="00C31E88">
        <w:rPr>
          <w:rFonts w:ascii="Calibri" w:eastAsia="Calibri" w:hAnsi="Calibri" w:cstheme="minorHAnsi"/>
          <w:color w:val="000000" w:themeColor="text1"/>
        </w:rPr>
        <w:t>20% stanowią os. z niepełnosprawnościami;</w:t>
      </w:r>
      <w:r w:rsidR="00BF6C67" w:rsidRPr="00C31E88">
        <w:rPr>
          <w:rFonts w:ascii="Calibri" w:eastAsia="Calibri" w:hAnsi="Calibri" w:cstheme="minorHAnsi"/>
          <w:color w:val="000000" w:themeColor="text1"/>
        </w:rPr>
        <w:t xml:space="preserve"> </w:t>
      </w:r>
      <w:r w:rsidRPr="00C31E88">
        <w:rPr>
          <w:rFonts w:ascii="Calibri" w:eastAsia="Calibri" w:hAnsi="Calibri" w:cstheme="minorHAnsi"/>
          <w:color w:val="000000" w:themeColor="text1"/>
        </w:rPr>
        <w:t>min</w:t>
      </w:r>
      <w:r w:rsidR="00BF6C67" w:rsidRPr="00C31E88">
        <w:rPr>
          <w:rFonts w:ascii="Calibri" w:eastAsia="Calibri" w:hAnsi="Calibri" w:cstheme="minorHAnsi"/>
          <w:color w:val="000000" w:themeColor="text1"/>
        </w:rPr>
        <w:t>.</w:t>
      </w:r>
      <w:r w:rsidRPr="00C31E88">
        <w:rPr>
          <w:rFonts w:ascii="Calibri" w:eastAsia="Calibri" w:hAnsi="Calibri" w:cstheme="minorHAnsi"/>
          <w:color w:val="000000" w:themeColor="text1"/>
        </w:rPr>
        <w:t xml:space="preserve"> 50% stanowią os. </w:t>
      </w:r>
      <w:r w:rsidR="00BF6C67" w:rsidRPr="00C31E88">
        <w:rPr>
          <w:rFonts w:ascii="Calibri" w:eastAsia="Calibri" w:hAnsi="Calibri" w:cstheme="minorHAnsi"/>
          <w:color w:val="000000" w:themeColor="text1"/>
        </w:rPr>
        <w:t>w</w:t>
      </w:r>
      <w:r w:rsidRPr="00C31E88">
        <w:rPr>
          <w:rFonts w:ascii="Calibri" w:eastAsia="Calibri" w:hAnsi="Calibri" w:cstheme="minorHAnsi"/>
          <w:color w:val="000000" w:themeColor="text1"/>
        </w:rPr>
        <w:t xml:space="preserve"> wieku 50 lat i więcej</w:t>
      </w:r>
    </w:p>
    <w:p w:rsidR="00193B70" w:rsidRPr="00C31E88" w:rsidRDefault="00193B70" w:rsidP="00DA26FA">
      <w:pPr>
        <w:pStyle w:val="TableParagraph"/>
        <w:spacing w:before="2"/>
        <w:ind w:left="284" w:right="-1"/>
        <w:jc w:val="both"/>
        <w:rPr>
          <w:rFonts w:ascii="Calibri" w:eastAsia="Calibri" w:hAnsi="Calibri" w:cstheme="minorHAnsi"/>
          <w:color w:val="000000" w:themeColor="text1"/>
        </w:rPr>
      </w:pPr>
      <w:r w:rsidRPr="00C31E88">
        <w:rPr>
          <w:rFonts w:ascii="Calibri" w:eastAsia="Calibri" w:hAnsi="Calibri" w:cstheme="minorHAnsi"/>
          <w:color w:val="000000" w:themeColor="text1"/>
          <w:u w:val="single"/>
        </w:rPr>
        <w:t>Działania</w:t>
      </w:r>
      <w:r w:rsidRPr="00C31E88">
        <w:rPr>
          <w:rFonts w:ascii="Calibri" w:eastAsia="Calibri" w:hAnsi="Calibri" w:cstheme="minorHAnsi"/>
          <w:color w:val="000000" w:themeColor="text1"/>
        </w:rPr>
        <w:t>:</w:t>
      </w:r>
    </w:p>
    <w:p w:rsidR="00193B70" w:rsidRPr="00C31E88" w:rsidRDefault="00DA26FA" w:rsidP="00DA26FA">
      <w:pPr>
        <w:pStyle w:val="TableParagraph"/>
        <w:spacing w:before="2"/>
        <w:ind w:left="284" w:right="-1"/>
        <w:jc w:val="both"/>
        <w:rPr>
          <w:rFonts w:ascii="Calibri" w:eastAsia="Calibri" w:hAnsi="Calibri" w:cstheme="minorHAnsi"/>
          <w:color w:val="000000" w:themeColor="text1"/>
        </w:rPr>
      </w:pPr>
      <w:r w:rsidRPr="00C31E88">
        <w:rPr>
          <w:rFonts w:ascii="Calibri" w:eastAsia="Calibri" w:hAnsi="Calibri" w:cstheme="minorHAnsi"/>
          <w:color w:val="000000" w:themeColor="text1"/>
        </w:rPr>
        <w:t xml:space="preserve">- </w:t>
      </w:r>
      <w:r w:rsidR="00BF6C67" w:rsidRPr="00C31E88">
        <w:rPr>
          <w:rFonts w:ascii="Calibri" w:eastAsia="Calibri" w:hAnsi="Calibri" w:cstheme="minorHAnsi"/>
          <w:color w:val="000000" w:themeColor="text1"/>
        </w:rPr>
        <w:t xml:space="preserve">kurs kwalifikacji zawodowe </w:t>
      </w:r>
      <w:r w:rsidR="00193B70" w:rsidRPr="00C31E88">
        <w:rPr>
          <w:rFonts w:ascii="Calibri" w:eastAsia="Calibri" w:hAnsi="Calibri" w:cstheme="minorHAnsi"/>
          <w:color w:val="000000" w:themeColor="text1"/>
        </w:rPr>
        <w:t>w zakresie kwalifikacji Projektowanie i wykonywanie fryzur zakończone egzaminem OKE i uzyskaniem świadectwa potwierdzającego kwalifikację w zawodzie;</w:t>
      </w:r>
    </w:p>
    <w:p w:rsidR="00193B70" w:rsidRPr="00C31E88" w:rsidRDefault="00DA26FA" w:rsidP="00DA26FA">
      <w:pPr>
        <w:pStyle w:val="TableParagraph"/>
        <w:spacing w:before="33" w:line="276" w:lineRule="auto"/>
        <w:ind w:left="284" w:right="-1"/>
        <w:jc w:val="both"/>
        <w:rPr>
          <w:rFonts w:ascii="Calibri" w:eastAsia="Calibri" w:hAnsi="Calibri" w:cstheme="minorHAnsi"/>
          <w:color w:val="000000" w:themeColor="text1"/>
        </w:rPr>
      </w:pPr>
      <w:r w:rsidRPr="00C31E88">
        <w:rPr>
          <w:rFonts w:ascii="Calibri" w:eastAsia="Calibri" w:hAnsi="Calibri" w:cstheme="minorHAnsi"/>
          <w:color w:val="000000" w:themeColor="text1"/>
        </w:rPr>
        <w:t xml:space="preserve">- </w:t>
      </w:r>
      <w:r w:rsidR="00193B70" w:rsidRPr="00C31E88">
        <w:rPr>
          <w:rFonts w:ascii="Calibri" w:eastAsia="Calibri" w:hAnsi="Calibri" w:cstheme="minorHAnsi"/>
          <w:color w:val="000000" w:themeColor="text1"/>
        </w:rPr>
        <w:t xml:space="preserve">kursy prowadzące do nabycia kwalifikacji zawodowych w zakresie Montowanie stolarki budowlanej/Przygotowywanie potraw zgodnie z trendami rynkowymi i zasadami zdrowego żywienia zakończone certyfikatem </w:t>
      </w:r>
      <w:r w:rsidR="005D57B0" w:rsidRPr="00C31E88">
        <w:rPr>
          <w:rFonts w:ascii="Calibri" w:eastAsia="Calibri" w:hAnsi="Calibri" w:cstheme="minorHAnsi"/>
          <w:color w:val="000000" w:themeColor="text1"/>
        </w:rPr>
        <w:t xml:space="preserve">w standardzie </w:t>
      </w:r>
      <w:r w:rsidR="00193B70" w:rsidRPr="00C31E88">
        <w:rPr>
          <w:rFonts w:ascii="Calibri" w:eastAsia="Calibri" w:hAnsi="Calibri" w:cstheme="minorHAnsi"/>
          <w:color w:val="000000" w:themeColor="text1"/>
        </w:rPr>
        <w:t>VCC</w:t>
      </w:r>
      <w:r w:rsidR="00ED1A1D" w:rsidRPr="00C31E88">
        <w:rPr>
          <w:rFonts w:ascii="Calibri" w:eastAsia="Calibri" w:hAnsi="Calibri" w:cstheme="minorHAnsi"/>
          <w:color w:val="000000" w:themeColor="text1"/>
        </w:rPr>
        <w:t xml:space="preserve"> lub równoważnym</w:t>
      </w:r>
      <w:r w:rsidR="00C31E88" w:rsidRPr="00C31E88">
        <w:rPr>
          <w:rFonts w:ascii="Calibri" w:eastAsia="Calibri" w:hAnsi="Calibri" w:cstheme="minorHAnsi"/>
          <w:color w:val="000000" w:themeColor="text1"/>
          <w:vertAlign w:val="superscript"/>
        </w:rPr>
        <w:t>1)</w:t>
      </w:r>
      <w:r w:rsidR="00ED1A1D" w:rsidRPr="00C31E88">
        <w:rPr>
          <w:rFonts w:ascii="Calibri" w:eastAsia="Calibri" w:hAnsi="Calibri" w:cstheme="minorHAnsi"/>
          <w:color w:val="000000" w:themeColor="text1"/>
        </w:rPr>
        <w:t xml:space="preserve"> potwierdzającym uzyskanie kwalifikacji zawodowych, o których mowa. </w:t>
      </w:r>
    </w:p>
    <w:p w:rsidR="009B6848" w:rsidRDefault="009B6848" w:rsidP="00D41276">
      <w:pPr>
        <w:pStyle w:val="TableParagraph"/>
        <w:spacing w:before="33" w:line="276" w:lineRule="auto"/>
        <w:ind w:left="426" w:right="-1"/>
        <w:jc w:val="both"/>
        <w:rPr>
          <w:rFonts w:ascii="Calibri" w:eastAsia="Calibri" w:hAnsi="Calibri" w:cstheme="minorHAnsi"/>
          <w:color w:val="70AD47" w:themeColor="accent6"/>
        </w:rPr>
      </w:pPr>
    </w:p>
    <w:p w:rsidR="003A6FA7" w:rsidRPr="00E70D84" w:rsidRDefault="00E70D84" w:rsidP="00E70D84">
      <w:pPr>
        <w:pStyle w:val="Akapitzlist"/>
        <w:spacing w:after="120"/>
        <w:ind w:left="0"/>
        <w:contextualSpacing w:val="0"/>
        <w:jc w:val="both"/>
        <w:rPr>
          <w:b/>
          <w:caps/>
        </w:rPr>
      </w:pPr>
      <w:r>
        <w:rPr>
          <w:b/>
          <w:caps/>
        </w:rPr>
        <w:t>ROZDZIAŁ III - przedmiot</w:t>
      </w:r>
      <w:r w:rsidR="003A6FA7" w:rsidRPr="00E70D84">
        <w:rPr>
          <w:b/>
          <w:caps/>
        </w:rPr>
        <w:t xml:space="preserve"> zamówieni</w:t>
      </w:r>
      <w:r w:rsidR="00684CF2" w:rsidRPr="00E70D84">
        <w:rPr>
          <w:b/>
          <w:caps/>
        </w:rPr>
        <w:t>a</w:t>
      </w:r>
    </w:p>
    <w:p w:rsidR="006A3CD8" w:rsidRPr="00E7368D" w:rsidRDefault="006A3CD8" w:rsidP="00313F62">
      <w:pPr>
        <w:numPr>
          <w:ilvl w:val="0"/>
          <w:numId w:val="1"/>
        </w:numPr>
        <w:spacing w:after="0"/>
        <w:ind w:left="425"/>
        <w:jc w:val="both"/>
        <w:rPr>
          <w:b/>
          <w:color w:val="000000" w:themeColor="text1"/>
        </w:rPr>
      </w:pPr>
      <w:r w:rsidRPr="00F47777">
        <w:rPr>
          <w:b/>
        </w:rPr>
        <w:t xml:space="preserve">Przedmiotem zamówienia jest </w:t>
      </w:r>
      <w:r w:rsidRPr="00EB4F36">
        <w:rPr>
          <w:b/>
          <w:color w:val="000000" w:themeColor="text1"/>
        </w:rPr>
        <w:t xml:space="preserve">przeprowadzenie </w:t>
      </w:r>
      <w:r w:rsidR="00EB4F36" w:rsidRPr="00E7368D">
        <w:rPr>
          <w:b/>
          <w:color w:val="000000" w:themeColor="text1"/>
        </w:rPr>
        <w:t>Kwalifikacyjnych kursów zawodowych (KKZ) lub kursy umożliwiających uzyskanie kwalifikacji zawodowych zakończonych formalną oceną i certyfi</w:t>
      </w:r>
      <w:r w:rsidR="007745EE">
        <w:rPr>
          <w:b/>
          <w:color w:val="000000" w:themeColor="text1"/>
        </w:rPr>
        <w:t>kacją osiągniętych kwalifikacji</w:t>
      </w:r>
      <w:r w:rsidR="00EB4F36" w:rsidRPr="00E7368D">
        <w:rPr>
          <w:b/>
          <w:color w:val="000000" w:themeColor="text1"/>
        </w:rPr>
        <w:t xml:space="preserve"> </w:t>
      </w:r>
      <w:r w:rsidRPr="00EB4F36">
        <w:rPr>
          <w:b/>
          <w:color w:val="000000" w:themeColor="text1"/>
        </w:rPr>
        <w:t>dla </w:t>
      </w:r>
      <w:r w:rsidR="00EB4F36" w:rsidRPr="00EB4F36">
        <w:rPr>
          <w:b/>
          <w:color w:val="000000" w:themeColor="text1"/>
        </w:rPr>
        <w:t xml:space="preserve">łącznie </w:t>
      </w:r>
      <w:r w:rsidR="00EB4F36" w:rsidRPr="00E7368D">
        <w:rPr>
          <w:b/>
          <w:color w:val="000000" w:themeColor="text1"/>
        </w:rPr>
        <w:t xml:space="preserve">95 </w:t>
      </w:r>
      <w:r w:rsidRPr="00EB4F36">
        <w:rPr>
          <w:b/>
          <w:color w:val="000000" w:themeColor="text1"/>
        </w:rPr>
        <w:t>Uczestników projektu</w:t>
      </w:r>
      <w:r w:rsidRPr="00E7368D">
        <w:rPr>
          <w:b/>
          <w:color w:val="000000" w:themeColor="text1"/>
        </w:rPr>
        <w:t>.</w:t>
      </w:r>
    </w:p>
    <w:p w:rsidR="00EB4F36" w:rsidRPr="00EB4F36" w:rsidRDefault="009613B8" w:rsidP="00313F62">
      <w:pPr>
        <w:numPr>
          <w:ilvl w:val="0"/>
          <w:numId w:val="1"/>
        </w:numPr>
        <w:spacing w:after="0"/>
        <w:ind w:left="425" w:hanging="357"/>
        <w:jc w:val="both"/>
      </w:pPr>
      <w:r>
        <w:rPr>
          <w:b/>
        </w:rPr>
        <w:t>Postępowanie</w:t>
      </w:r>
      <w:r w:rsidR="00EB4F36">
        <w:rPr>
          <w:b/>
        </w:rPr>
        <w:t xml:space="preserve"> został podzielony na </w:t>
      </w:r>
      <w:r>
        <w:rPr>
          <w:b/>
        </w:rPr>
        <w:t xml:space="preserve">następujące </w:t>
      </w:r>
      <w:r w:rsidR="00EB4F36">
        <w:rPr>
          <w:b/>
        </w:rPr>
        <w:t xml:space="preserve">trzy </w:t>
      </w:r>
      <w:r w:rsidR="00CE035F">
        <w:rPr>
          <w:b/>
        </w:rPr>
        <w:t xml:space="preserve">odrębne </w:t>
      </w:r>
      <w:r w:rsidR="00EB4F36">
        <w:rPr>
          <w:b/>
        </w:rPr>
        <w:t>części</w:t>
      </w:r>
      <w:r w:rsidR="00CE035F">
        <w:rPr>
          <w:b/>
        </w:rPr>
        <w:t xml:space="preserve"> zamówienia</w:t>
      </w:r>
      <w:r w:rsidR="00EB4F36" w:rsidRPr="00EB4F36">
        <w:t>:</w:t>
      </w:r>
    </w:p>
    <w:p w:rsidR="00237015" w:rsidRDefault="009613B8" w:rsidP="00313F62">
      <w:pPr>
        <w:pStyle w:val="Akapitzlist"/>
        <w:numPr>
          <w:ilvl w:val="0"/>
          <w:numId w:val="3"/>
        </w:numPr>
        <w:spacing w:after="0"/>
        <w:ind w:left="851" w:hanging="357"/>
        <w:jc w:val="both"/>
        <w:rPr>
          <w:b/>
          <w:strike/>
          <w:color w:val="FF0000"/>
        </w:rPr>
      </w:pPr>
      <w:r>
        <w:rPr>
          <w:b/>
        </w:rPr>
        <w:t xml:space="preserve">Część I: </w:t>
      </w:r>
      <w:r w:rsidR="00237015" w:rsidRPr="009613B8">
        <w:rPr>
          <w:b/>
        </w:rPr>
        <w:t>Kurs "Montowanie stolarki budowlanej" (typ 1c)</w:t>
      </w:r>
    </w:p>
    <w:p w:rsidR="009613B8" w:rsidRDefault="009613B8" w:rsidP="00313F62">
      <w:pPr>
        <w:pStyle w:val="Akapitzlist"/>
        <w:numPr>
          <w:ilvl w:val="0"/>
          <w:numId w:val="3"/>
        </w:numPr>
        <w:spacing w:after="120"/>
        <w:ind w:left="851"/>
        <w:jc w:val="both"/>
        <w:rPr>
          <w:b/>
          <w:strike/>
          <w:color w:val="FF0000"/>
        </w:rPr>
      </w:pPr>
      <w:r>
        <w:rPr>
          <w:b/>
        </w:rPr>
        <w:t>Część II:</w:t>
      </w:r>
      <w:r w:rsidR="00F92972">
        <w:rPr>
          <w:b/>
        </w:rPr>
        <w:t xml:space="preserve"> </w:t>
      </w:r>
      <w:r w:rsidR="00F92972" w:rsidRPr="009613B8">
        <w:rPr>
          <w:b/>
        </w:rPr>
        <w:t>Kurs</w:t>
      </w:r>
      <w:r w:rsidR="00F92972">
        <w:rPr>
          <w:b/>
        </w:rPr>
        <w:t xml:space="preserve">u </w:t>
      </w:r>
      <w:r w:rsidR="00F92972" w:rsidRPr="00EC6C80">
        <w:rPr>
          <w:b/>
          <w:color w:val="000000" w:themeColor="text1"/>
        </w:rPr>
        <w:t>"Przygotowywanie potraw zgodnie z trendami rynkowymi i zasadami zdrowego żywienia " (typ 1c)</w:t>
      </w:r>
    </w:p>
    <w:p w:rsidR="009613B8" w:rsidRDefault="009613B8" w:rsidP="00313F62">
      <w:pPr>
        <w:pStyle w:val="Akapitzlist"/>
        <w:numPr>
          <w:ilvl w:val="0"/>
          <w:numId w:val="3"/>
        </w:numPr>
        <w:spacing w:after="120"/>
        <w:ind w:left="851"/>
        <w:jc w:val="both"/>
        <w:rPr>
          <w:b/>
          <w:color w:val="000000" w:themeColor="text1"/>
        </w:rPr>
      </w:pPr>
      <w:r w:rsidRPr="009613B8">
        <w:rPr>
          <w:b/>
          <w:color w:val="000000" w:themeColor="text1"/>
        </w:rPr>
        <w:t xml:space="preserve">Część III: </w:t>
      </w:r>
      <w:r w:rsidR="00F92972" w:rsidRPr="00F92972">
        <w:rPr>
          <w:b/>
        </w:rPr>
        <w:t>Kwalifikacyjny kurs zawodowy "Projektowanie i wykonywanie fryzur" (typ 1a)</w:t>
      </w:r>
    </w:p>
    <w:p w:rsidR="009613B8" w:rsidRDefault="009613B8" w:rsidP="00313F62">
      <w:pPr>
        <w:pStyle w:val="Akapitzlist"/>
        <w:numPr>
          <w:ilvl w:val="0"/>
          <w:numId w:val="4"/>
        </w:numPr>
        <w:spacing w:after="120"/>
        <w:ind w:left="425" w:hanging="357"/>
        <w:jc w:val="both"/>
        <w:rPr>
          <w:b/>
        </w:rPr>
      </w:pPr>
      <w:r w:rsidRPr="009613B8">
        <w:rPr>
          <w:b/>
        </w:rPr>
        <w:t>Opis zakresu poszczególnych części</w:t>
      </w:r>
      <w:r>
        <w:rPr>
          <w:b/>
        </w:rPr>
        <w:t>:</w:t>
      </w:r>
    </w:p>
    <w:p w:rsidR="009613B8" w:rsidRDefault="009613B8" w:rsidP="004C2069">
      <w:pPr>
        <w:pStyle w:val="Akapitzlist"/>
        <w:spacing w:after="0"/>
        <w:ind w:left="425"/>
        <w:jc w:val="both"/>
      </w:pPr>
      <w:r w:rsidRPr="00314A6C">
        <w:rPr>
          <w:color w:val="000000" w:themeColor="text1"/>
          <w:u w:val="single"/>
        </w:rPr>
        <w:t xml:space="preserve">W ramach </w:t>
      </w:r>
      <w:r w:rsidRPr="00314A6C">
        <w:rPr>
          <w:b/>
          <w:color w:val="000000" w:themeColor="text1"/>
          <w:u w:val="single"/>
        </w:rPr>
        <w:t>część I</w:t>
      </w:r>
      <w:r>
        <w:rPr>
          <w:b/>
          <w:color w:val="000000" w:themeColor="text1"/>
        </w:rPr>
        <w:t xml:space="preserve"> </w:t>
      </w:r>
      <w:r w:rsidRPr="00636652">
        <w:rPr>
          <w:color w:val="000000" w:themeColor="text1"/>
        </w:rPr>
        <w:t>Wykonawca zobowiązany jest do świadczenia usług szkoleniowych w ramach</w:t>
      </w:r>
      <w:r>
        <w:rPr>
          <w:color w:val="000000" w:themeColor="text1"/>
        </w:rPr>
        <w:t xml:space="preserve"> </w:t>
      </w:r>
      <w:r w:rsidRPr="009613B8">
        <w:rPr>
          <w:b/>
        </w:rPr>
        <w:t>Kurs</w:t>
      </w:r>
      <w:r>
        <w:rPr>
          <w:b/>
        </w:rPr>
        <w:t xml:space="preserve">u </w:t>
      </w:r>
      <w:r w:rsidRPr="009613B8">
        <w:rPr>
          <w:b/>
        </w:rPr>
        <w:t xml:space="preserve">"Montowanie stolarki budowlanej" (typ 1c)  </w:t>
      </w:r>
      <w:r w:rsidRPr="009613B8">
        <w:t>według następujących zasad</w:t>
      </w:r>
      <w:r>
        <w:t>:</w:t>
      </w:r>
    </w:p>
    <w:p w:rsidR="00484403" w:rsidRPr="00484403" w:rsidRDefault="00484403" w:rsidP="00313F62">
      <w:pPr>
        <w:pStyle w:val="TableParagraph"/>
        <w:numPr>
          <w:ilvl w:val="0"/>
          <w:numId w:val="5"/>
        </w:numPr>
        <w:spacing w:line="276" w:lineRule="auto"/>
        <w:ind w:left="993" w:right="-1"/>
        <w:jc w:val="both"/>
        <w:rPr>
          <w:rFonts w:ascii="Calibri" w:eastAsia="Calibri" w:hAnsi="Calibri" w:cs="Times New Roman"/>
        </w:rPr>
      </w:pPr>
      <w:r>
        <w:rPr>
          <w:rFonts w:ascii="Calibri" w:eastAsia="Calibri" w:hAnsi="Calibri" w:cs="Times New Roman"/>
        </w:rPr>
        <w:t xml:space="preserve">Wykonawca zobowiązany jest zapewnić: </w:t>
      </w:r>
      <w:r w:rsidRPr="00082010">
        <w:rPr>
          <w:rFonts w:ascii="Calibri" w:eastAsia="Calibri" w:hAnsi="Calibri" w:cs="Times New Roman"/>
        </w:rPr>
        <w:t>trenerów</w:t>
      </w:r>
      <w:r w:rsidR="000F13A0">
        <w:rPr>
          <w:rFonts w:ascii="Calibri" w:eastAsia="Calibri" w:hAnsi="Calibri" w:cs="Times New Roman"/>
        </w:rPr>
        <w:t xml:space="preserve"> prowadzących zajęcia</w:t>
      </w:r>
      <w:r w:rsidRPr="00082010">
        <w:rPr>
          <w:rFonts w:ascii="Calibri" w:eastAsia="Calibri" w:hAnsi="Calibri" w:cs="Times New Roman"/>
        </w:rPr>
        <w:t>,</w:t>
      </w:r>
      <w:r>
        <w:rPr>
          <w:rFonts w:ascii="Calibri" w:eastAsia="Calibri" w:hAnsi="Calibri" w:cs="Times New Roman"/>
        </w:rPr>
        <w:t xml:space="preserve"> </w:t>
      </w:r>
      <w:r w:rsidRPr="00082010">
        <w:rPr>
          <w:rFonts w:ascii="Calibri" w:eastAsia="Calibri" w:hAnsi="Calibri" w:cs="Times New Roman"/>
        </w:rPr>
        <w:t>sale,</w:t>
      </w:r>
      <w:r>
        <w:rPr>
          <w:rFonts w:ascii="Calibri" w:eastAsia="Calibri" w:hAnsi="Calibri" w:cs="Times New Roman"/>
        </w:rPr>
        <w:t xml:space="preserve"> </w:t>
      </w:r>
      <w:r w:rsidRPr="00082010">
        <w:rPr>
          <w:rFonts w:ascii="Calibri" w:eastAsia="Calibri" w:hAnsi="Calibri" w:cs="Times New Roman"/>
        </w:rPr>
        <w:t>laboratoria,</w:t>
      </w:r>
      <w:r>
        <w:rPr>
          <w:rFonts w:ascii="Calibri" w:eastAsia="Calibri" w:hAnsi="Calibri" w:cs="Times New Roman"/>
        </w:rPr>
        <w:t xml:space="preserve"> materiały szkoleniowe  oraz materi</w:t>
      </w:r>
      <w:r w:rsidR="00D342C2">
        <w:rPr>
          <w:rFonts w:ascii="Calibri" w:eastAsia="Calibri" w:hAnsi="Calibri" w:cs="Times New Roman"/>
        </w:rPr>
        <w:t>ały  dydaktyczne (podręcznik</w:t>
      </w:r>
      <w:r w:rsidR="00D342C2" w:rsidRPr="00D342C2">
        <w:rPr>
          <w:rFonts w:ascii="Calibri" w:eastAsia="Calibri" w:hAnsi="Calibri" w:cs="Times New Roman"/>
          <w:color w:val="000000" w:themeColor="text1"/>
        </w:rPr>
        <w:t>)</w:t>
      </w:r>
      <w:r w:rsidRPr="00D342C2">
        <w:rPr>
          <w:rFonts w:ascii="Calibri" w:eastAsia="Calibri" w:hAnsi="Calibri" w:cs="Times New Roman"/>
          <w:color w:val="000000" w:themeColor="text1"/>
        </w:rPr>
        <w:t xml:space="preserve">, </w:t>
      </w:r>
      <w:r w:rsidR="00D342C2" w:rsidRPr="00D342C2">
        <w:rPr>
          <w:rFonts w:ascii="Calibri" w:eastAsia="Calibri" w:hAnsi="Calibri" w:cs="Times New Roman"/>
          <w:color w:val="000000" w:themeColor="text1"/>
        </w:rPr>
        <w:t>catering (</w:t>
      </w:r>
      <w:r w:rsidRPr="00D342C2">
        <w:rPr>
          <w:rFonts w:ascii="Calibri" w:eastAsia="Calibri" w:hAnsi="Calibri" w:cs="Times New Roman"/>
          <w:color w:val="000000" w:themeColor="text1"/>
        </w:rPr>
        <w:t>obiad</w:t>
      </w:r>
      <w:r w:rsidR="00D342C2" w:rsidRPr="00D342C2">
        <w:rPr>
          <w:rFonts w:ascii="Calibri" w:eastAsia="Calibri" w:hAnsi="Calibri" w:cs="Times New Roman"/>
          <w:color w:val="000000" w:themeColor="text1"/>
        </w:rPr>
        <w:t>)</w:t>
      </w:r>
      <w:r w:rsidR="000F13A0">
        <w:rPr>
          <w:rFonts w:ascii="Calibri" w:eastAsia="Calibri" w:hAnsi="Calibri" w:cs="Times New Roman"/>
          <w:color w:val="000000" w:themeColor="text1"/>
        </w:rPr>
        <w:t>, przeprowadzenie egzaminów zewnętrznych</w:t>
      </w:r>
      <w:r w:rsidR="00D342C2" w:rsidRPr="00D342C2">
        <w:rPr>
          <w:rFonts w:ascii="Calibri" w:eastAsia="Calibri" w:hAnsi="Calibri" w:cs="Times New Roman"/>
          <w:color w:val="000000" w:themeColor="text1"/>
        </w:rPr>
        <w:t>;</w:t>
      </w:r>
    </w:p>
    <w:p w:rsidR="004C2069" w:rsidRDefault="004C2069" w:rsidP="00313F62">
      <w:pPr>
        <w:pStyle w:val="TableParagraph"/>
        <w:numPr>
          <w:ilvl w:val="0"/>
          <w:numId w:val="5"/>
        </w:numPr>
        <w:spacing w:line="276" w:lineRule="auto"/>
        <w:ind w:left="993" w:right="-1"/>
        <w:jc w:val="both"/>
        <w:rPr>
          <w:rFonts w:ascii="Calibri" w:eastAsia="Calibri" w:hAnsi="Calibri" w:cs="Times New Roman"/>
        </w:rPr>
      </w:pPr>
      <w:r w:rsidRPr="00636652">
        <w:rPr>
          <w:rFonts w:asciiTheme="minorHAnsi" w:hAnsiTheme="minorHAnsi"/>
          <w:color w:val="000000" w:themeColor="text1"/>
        </w:rPr>
        <w:t>Liczba uczestników</w:t>
      </w:r>
      <w:r>
        <w:rPr>
          <w:rFonts w:asciiTheme="minorHAnsi" w:hAnsiTheme="minorHAnsi"/>
          <w:color w:val="000000" w:themeColor="text1"/>
        </w:rPr>
        <w:t xml:space="preserve">: </w:t>
      </w:r>
      <w:r w:rsidR="009613B8" w:rsidRPr="004C2069">
        <w:rPr>
          <w:rFonts w:ascii="Calibri" w:eastAsia="Calibri" w:hAnsi="Calibri" w:cs="Times New Roman"/>
        </w:rPr>
        <w:t>40 mężczyzn</w:t>
      </w:r>
      <w:r w:rsidR="00A1019A">
        <w:rPr>
          <w:rFonts w:ascii="Calibri" w:eastAsia="Calibri" w:hAnsi="Calibri" w:cs="Times New Roman"/>
        </w:rPr>
        <w:t>, w tym:</w:t>
      </w:r>
    </w:p>
    <w:tbl>
      <w:tblPr>
        <w:tblStyle w:val="Tabela-Siatka"/>
        <w:tblW w:w="7371" w:type="dxa"/>
        <w:tblInd w:w="1101" w:type="dxa"/>
        <w:tblLook w:val="04A0" w:firstRow="1" w:lastRow="0" w:firstColumn="1" w:lastColumn="0" w:noHBand="0" w:noVBand="1"/>
      </w:tblPr>
      <w:tblGrid>
        <w:gridCol w:w="6662"/>
        <w:gridCol w:w="709"/>
      </w:tblGrid>
      <w:tr w:rsidR="00A1019A" w:rsidTr="00B42FAA">
        <w:tc>
          <w:tcPr>
            <w:tcW w:w="6662" w:type="dxa"/>
          </w:tcPr>
          <w:p w:rsidR="00A1019A" w:rsidRPr="00A1019A" w:rsidRDefault="00A1019A" w:rsidP="00484403">
            <w:pPr>
              <w:pStyle w:val="TableParagraph"/>
              <w:spacing w:before="19"/>
              <w:ind w:left="28"/>
              <w:rPr>
                <w:rFonts w:ascii="Calibri" w:eastAsia="Calibri" w:hAnsi="Calibri" w:cs="Times New Roman"/>
              </w:rPr>
            </w:pPr>
            <w:r w:rsidRPr="00A1019A">
              <w:rPr>
                <w:rFonts w:ascii="Calibri" w:eastAsia="Calibri" w:hAnsi="Calibri" w:cs="Times New Roman"/>
              </w:rPr>
              <w:t>Liczba</w:t>
            </w:r>
            <w:r>
              <w:rPr>
                <w:rFonts w:ascii="Calibri" w:eastAsia="Calibri" w:hAnsi="Calibri" w:cs="Times New Roman"/>
              </w:rPr>
              <w:t xml:space="preserve"> </w:t>
            </w:r>
            <w:r w:rsidRPr="00A1019A">
              <w:rPr>
                <w:rFonts w:ascii="Calibri" w:eastAsia="Calibri" w:hAnsi="Calibri" w:cs="Times New Roman"/>
              </w:rPr>
              <w:t>osób</w:t>
            </w:r>
            <w:r>
              <w:rPr>
                <w:rFonts w:ascii="Calibri" w:eastAsia="Calibri" w:hAnsi="Calibri" w:cs="Times New Roman"/>
              </w:rPr>
              <w:t xml:space="preserve"> </w:t>
            </w:r>
            <w:r w:rsidRPr="00A1019A">
              <w:rPr>
                <w:rFonts w:ascii="Calibri" w:eastAsia="Calibri" w:hAnsi="Calibri" w:cs="Times New Roman"/>
              </w:rPr>
              <w:t>w</w:t>
            </w:r>
            <w:r>
              <w:rPr>
                <w:rFonts w:ascii="Calibri" w:eastAsia="Calibri" w:hAnsi="Calibri" w:cs="Times New Roman"/>
              </w:rPr>
              <w:t xml:space="preserve"> </w:t>
            </w:r>
            <w:r w:rsidRPr="00A1019A">
              <w:rPr>
                <w:rFonts w:ascii="Calibri" w:eastAsia="Calibri" w:hAnsi="Calibri" w:cs="Times New Roman"/>
              </w:rPr>
              <w:t>wieku</w:t>
            </w:r>
            <w:r>
              <w:rPr>
                <w:rFonts w:ascii="Calibri" w:eastAsia="Calibri" w:hAnsi="Calibri" w:cs="Times New Roman"/>
              </w:rPr>
              <w:t xml:space="preserve"> </w:t>
            </w:r>
            <w:r w:rsidRPr="00A1019A">
              <w:rPr>
                <w:rFonts w:ascii="Calibri" w:eastAsia="Calibri" w:hAnsi="Calibri" w:cs="Times New Roman"/>
              </w:rPr>
              <w:t>50</w:t>
            </w:r>
            <w:r>
              <w:rPr>
                <w:rFonts w:ascii="Calibri" w:eastAsia="Calibri" w:hAnsi="Calibri" w:cs="Times New Roman"/>
              </w:rPr>
              <w:t xml:space="preserve"> </w:t>
            </w:r>
            <w:r w:rsidRPr="00A1019A">
              <w:rPr>
                <w:rFonts w:ascii="Calibri" w:eastAsia="Calibri" w:hAnsi="Calibri" w:cs="Times New Roman"/>
              </w:rPr>
              <w:t>lat</w:t>
            </w:r>
            <w:r>
              <w:rPr>
                <w:rFonts w:ascii="Calibri" w:eastAsia="Calibri" w:hAnsi="Calibri" w:cs="Times New Roman"/>
              </w:rPr>
              <w:t xml:space="preserve"> </w:t>
            </w:r>
            <w:r w:rsidRPr="00A1019A">
              <w:rPr>
                <w:rFonts w:ascii="Calibri" w:eastAsia="Calibri" w:hAnsi="Calibri" w:cs="Times New Roman"/>
              </w:rPr>
              <w:t>i</w:t>
            </w:r>
            <w:r>
              <w:rPr>
                <w:rFonts w:ascii="Calibri" w:eastAsia="Calibri" w:hAnsi="Calibri" w:cs="Times New Roman"/>
              </w:rPr>
              <w:t xml:space="preserve"> </w:t>
            </w:r>
            <w:r w:rsidRPr="00A1019A">
              <w:rPr>
                <w:rFonts w:ascii="Calibri" w:eastAsia="Calibri" w:hAnsi="Calibri" w:cs="Times New Roman"/>
              </w:rPr>
              <w:t>więcej</w:t>
            </w:r>
            <w:r>
              <w:rPr>
                <w:rFonts w:ascii="Calibri" w:eastAsia="Calibri" w:hAnsi="Calibri" w:cs="Times New Roman"/>
              </w:rPr>
              <w:t xml:space="preserve"> </w:t>
            </w:r>
            <w:r w:rsidRPr="00A1019A">
              <w:rPr>
                <w:rFonts w:ascii="Calibri" w:eastAsia="Calibri" w:hAnsi="Calibri" w:cs="Times New Roman"/>
              </w:rPr>
              <w:t>objętych</w:t>
            </w:r>
            <w:r>
              <w:rPr>
                <w:rFonts w:ascii="Calibri" w:eastAsia="Calibri" w:hAnsi="Calibri" w:cs="Times New Roman"/>
              </w:rPr>
              <w:t xml:space="preserve"> </w:t>
            </w:r>
            <w:r w:rsidRPr="00A1019A">
              <w:rPr>
                <w:rFonts w:ascii="Calibri" w:eastAsia="Calibri" w:hAnsi="Calibri" w:cs="Times New Roman"/>
              </w:rPr>
              <w:t>wsparciem</w:t>
            </w:r>
            <w:r>
              <w:rPr>
                <w:rFonts w:ascii="Calibri" w:eastAsia="Calibri" w:hAnsi="Calibri" w:cs="Times New Roman"/>
              </w:rPr>
              <w:t xml:space="preserve"> </w:t>
            </w:r>
            <w:r w:rsidRPr="00A1019A">
              <w:rPr>
                <w:rFonts w:ascii="Calibri" w:eastAsia="Calibri" w:hAnsi="Calibri" w:cs="Times New Roman"/>
              </w:rPr>
              <w:t>w</w:t>
            </w:r>
            <w:r>
              <w:rPr>
                <w:rFonts w:ascii="Calibri" w:eastAsia="Calibri" w:hAnsi="Calibri" w:cs="Times New Roman"/>
              </w:rPr>
              <w:t xml:space="preserve"> </w:t>
            </w:r>
            <w:r w:rsidRPr="00A1019A">
              <w:rPr>
                <w:rFonts w:ascii="Calibri" w:eastAsia="Calibri" w:hAnsi="Calibri" w:cs="Times New Roman"/>
              </w:rPr>
              <w:t>projekcie</w:t>
            </w:r>
          </w:p>
        </w:tc>
        <w:tc>
          <w:tcPr>
            <w:tcW w:w="709" w:type="dxa"/>
          </w:tcPr>
          <w:p w:rsidR="00A1019A" w:rsidRDefault="00A1019A" w:rsidP="00B42FAA">
            <w:pPr>
              <w:pStyle w:val="TableParagraph"/>
              <w:spacing w:line="276" w:lineRule="auto"/>
              <w:ind w:right="-1"/>
              <w:jc w:val="center"/>
              <w:rPr>
                <w:rFonts w:ascii="Calibri" w:eastAsia="Calibri" w:hAnsi="Calibri" w:cs="Times New Roman"/>
              </w:rPr>
            </w:pPr>
            <w:r>
              <w:rPr>
                <w:rFonts w:ascii="Calibri" w:eastAsia="Calibri" w:hAnsi="Calibri" w:cs="Times New Roman"/>
              </w:rPr>
              <w:t>20</w:t>
            </w:r>
          </w:p>
        </w:tc>
      </w:tr>
      <w:tr w:rsidR="00A1019A" w:rsidTr="00B42FAA">
        <w:tc>
          <w:tcPr>
            <w:tcW w:w="6662" w:type="dxa"/>
          </w:tcPr>
          <w:p w:rsidR="00A1019A" w:rsidRPr="00A1019A" w:rsidRDefault="00A1019A" w:rsidP="00B42FAA">
            <w:pPr>
              <w:pStyle w:val="TableParagraph"/>
              <w:spacing w:before="19"/>
              <w:ind w:left="28"/>
              <w:rPr>
                <w:rFonts w:ascii="Calibri" w:eastAsia="Calibri" w:hAnsi="Calibri" w:cs="Times New Roman"/>
              </w:rPr>
            </w:pPr>
            <w:r w:rsidRPr="00A1019A">
              <w:rPr>
                <w:rFonts w:ascii="Calibri" w:eastAsia="Calibri" w:hAnsi="Calibri" w:cs="Times New Roman"/>
              </w:rPr>
              <w:t>Liczba osób z niepełnosprawnościami objętych wsparciem w</w:t>
            </w:r>
            <w:r w:rsidR="00B42FAA">
              <w:rPr>
                <w:rFonts w:ascii="Calibri" w:eastAsia="Calibri" w:hAnsi="Calibri" w:cs="Times New Roman"/>
              </w:rPr>
              <w:t xml:space="preserve"> </w:t>
            </w:r>
            <w:r w:rsidRPr="00A1019A">
              <w:rPr>
                <w:rFonts w:ascii="Calibri" w:eastAsia="Calibri" w:hAnsi="Calibri" w:cs="Times New Roman"/>
              </w:rPr>
              <w:t>projekcie</w:t>
            </w:r>
          </w:p>
        </w:tc>
        <w:tc>
          <w:tcPr>
            <w:tcW w:w="709" w:type="dxa"/>
          </w:tcPr>
          <w:p w:rsidR="00A1019A" w:rsidRDefault="00A1019A" w:rsidP="00B42FAA">
            <w:pPr>
              <w:pStyle w:val="TableParagraph"/>
              <w:spacing w:line="276" w:lineRule="auto"/>
              <w:ind w:right="-1"/>
              <w:jc w:val="center"/>
              <w:rPr>
                <w:rFonts w:ascii="Calibri" w:eastAsia="Calibri" w:hAnsi="Calibri" w:cs="Times New Roman"/>
              </w:rPr>
            </w:pPr>
            <w:r>
              <w:rPr>
                <w:rFonts w:ascii="Calibri" w:eastAsia="Calibri" w:hAnsi="Calibri" w:cs="Times New Roman"/>
              </w:rPr>
              <w:t>8</w:t>
            </w:r>
          </w:p>
        </w:tc>
      </w:tr>
    </w:tbl>
    <w:p w:rsidR="00AE0F4F" w:rsidRDefault="00EC5C51" w:rsidP="00AE0F4F">
      <w:pPr>
        <w:pStyle w:val="TableParagraph"/>
        <w:numPr>
          <w:ilvl w:val="0"/>
          <w:numId w:val="5"/>
        </w:numPr>
        <w:spacing w:before="2" w:line="276" w:lineRule="auto"/>
        <w:ind w:left="993" w:right="-1"/>
        <w:jc w:val="both"/>
        <w:rPr>
          <w:rFonts w:ascii="Calibri" w:eastAsia="Calibri" w:hAnsi="Calibri" w:cs="Times New Roman"/>
          <w:color w:val="000000" w:themeColor="text1"/>
        </w:rPr>
      </w:pPr>
      <w:r w:rsidRPr="00D976ED">
        <w:rPr>
          <w:rFonts w:ascii="Calibri" w:eastAsia="Calibri" w:hAnsi="Calibri" w:cs="Times New Roman"/>
          <w:color w:val="000000" w:themeColor="text1"/>
        </w:rPr>
        <w:t>Sale</w:t>
      </w:r>
      <w:r w:rsidR="00790363">
        <w:rPr>
          <w:rFonts w:ascii="Calibri" w:eastAsia="Calibri" w:hAnsi="Calibri" w:cs="Times New Roman"/>
          <w:color w:val="000000" w:themeColor="text1"/>
        </w:rPr>
        <w:t>, laboratoria</w:t>
      </w:r>
      <w:r w:rsidRPr="00D976ED">
        <w:rPr>
          <w:rFonts w:ascii="Calibri" w:eastAsia="Calibri" w:hAnsi="Calibri" w:cs="Times New Roman"/>
          <w:color w:val="000000" w:themeColor="text1"/>
        </w:rPr>
        <w:t xml:space="preserve">/materiały muszą </w:t>
      </w:r>
      <w:r w:rsidR="003169D4">
        <w:rPr>
          <w:rFonts w:ascii="Calibri" w:eastAsia="Calibri" w:hAnsi="Calibri" w:cs="Times New Roman"/>
          <w:color w:val="000000" w:themeColor="text1"/>
        </w:rPr>
        <w:t xml:space="preserve">spełniać </w:t>
      </w:r>
      <w:r w:rsidR="003169D4" w:rsidRPr="003169D4">
        <w:rPr>
          <w:rFonts w:ascii="Calibri" w:eastAsia="Calibri" w:hAnsi="Calibri" w:cs="Times New Roman"/>
          <w:color w:val="000000" w:themeColor="text1"/>
        </w:rPr>
        <w:t>wymagania BHP,</w:t>
      </w:r>
      <w:r w:rsidR="003169D4" w:rsidRPr="00D976ED">
        <w:rPr>
          <w:rFonts w:ascii="Calibri" w:eastAsia="Calibri" w:hAnsi="Calibri" w:cs="Times New Roman"/>
          <w:color w:val="000000" w:themeColor="text1"/>
        </w:rPr>
        <w:t xml:space="preserve"> </w:t>
      </w:r>
      <w:r w:rsidRPr="00D976ED">
        <w:rPr>
          <w:rFonts w:ascii="Calibri" w:eastAsia="Calibri" w:hAnsi="Calibri" w:cs="Times New Roman"/>
          <w:color w:val="000000" w:themeColor="text1"/>
        </w:rPr>
        <w:t>być dostosowane do potrzeb osób z niepełnosprawnościami - w przypadku specjalnych potrzeb uruchomiony me</w:t>
      </w:r>
      <w:r>
        <w:rPr>
          <w:rFonts w:ascii="Calibri" w:eastAsia="Calibri" w:hAnsi="Calibri" w:cs="Times New Roman"/>
          <w:color w:val="000000" w:themeColor="text1"/>
        </w:rPr>
        <w:t>chanizm racjonalnych usprawni</w:t>
      </w:r>
      <w:r w:rsidR="00D342C2">
        <w:rPr>
          <w:rFonts w:ascii="Calibri" w:eastAsia="Calibri" w:hAnsi="Calibri" w:cs="Times New Roman"/>
          <w:color w:val="000000" w:themeColor="text1"/>
        </w:rPr>
        <w:t>eń;</w:t>
      </w:r>
    </w:p>
    <w:p w:rsidR="00AE0F4F" w:rsidRPr="00AE0F4F" w:rsidRDefault="00AE0F4F" w:rsidP="00AE0F4F">
      <w:pPr>
        <w:pStyle w:val="TableParagraph"/>
        <w:numPr>
          <w:ilvl w:val="0"/>
          <w:numId w:val="5"/>
        </w:numPr>
        <w:spacing w:before="2" w:line="276" w:lineRule="auto"/>
        <w:ind w:left="993" w:right="-1"/>
        <w:jc w:val="both"/>
        <w:rPr>
          <w:rFonts w:ascii="Calibri" w:eastAsia="Calibri" w:hAnsi="Calibri" w:cs="Times New Roman"/>
          <w:color w:val="000000" w:themeColor="text1"/>
        </w:rPr>
      </w:pPr>
      <w:r w:rsidRPr="00AE0F4F">
        <w:rPr>
          <w:rFonts w:ascii="Calibri" w:eastAsia="Calibri" w:hAnsi="Calibri" w:cs="Times New Roman"/>
          <w:color w:val="000000" w:themeColor="text1"/>
        </w:rPr>
        <w:t>Sale, laboratoria dostosowane do aktualnych wymogów prawnych sanitarno-epidemiologicznych związanych z COVID-19;</w:t>
      </w:r>
    </w:p>
    <w:p w:rsidR="005B267F" w:rsidRPr="005B267F" w:rsidRDefault="00EC5C51" w:rsidP="00313F62">
      <w:pPr>
        <w:pStyle w:val="TableParagraph"/>
        <w:numPr>
          <w:ilvl w:val="0"/>
          <w:numId w:val="5"/>
        </w:numPr>
        <w:spacing w:before="2" w:line="276" w:lineRule="auto"/>
        <w:ind w:left="993" w:right="-1"/>
        <w:jc w:val="both"/>
        <w:rPr>
          <w:rFonts w:ascii="Calibri" w:eastAsia="Calibri" w:hAnsi="Calibri" w:cs="Times New Roman"/>
          <w:color w:val="000000" w:themeColor="text1"/>
        </w:rPr>
      </w:pPr>
      <w:r w:rsidRPr="0080459D">
        <w:rPr>
          <w:rFonts w:ascii="Calibri" w:eastAsia="Calibri" w:hAnsi="Calibri" w:cs="Times New Roman"/>
          <w:color w:val="000000" w:themeColor="text1"/>
        </w:rPr>
        <w:t xml:space="preserve">Sale </w:t>
      </w:r>
      <w:r w:rsidR="00790363" w:rsidRPr="0080459D">
        <w:rPr>
          <w:rFonts w:ascii="Calibri" w:eastAsia="Calibri" w:hAnsi="Calibri" w:cs="Times New Roman"/>
          <w:color w:val="000000" w:themeColor="text1"/>
        </w:rPr>
        <w:t>i laboratoria</w:t>
      </w:r>
      <w:r w:rsidR="00447E51">
        <w:rPr>
          <w:rFonts w:ascii="Calibri" w:eastAsia="Calibri" w:hAnsi="Calibri" w:cs="Times New Roman"/>
          <w:color w:val="000000" w:themeColor="text1"/>
        </w:rPr>
        <w:t xml:space="preserve"> (specjalistyczne pracownie</w:t>
      </w:r>
      <w:r w:rsidR="0080459D" w:rsidRPr="0080459D">
        <w:rPr>
          <w:rFonts w:ascii="Calibri" w:eastAsia="Calibri" w:hAnsi="Calibri" w:cs="Times New Roman"/>
          <w:color w:val="000000" w:themeColor="text1"/>
        </w:rPr>
        <w:t>)</w:t>
      </w:r>
      <w:r w:rsidR="00790363" w:rsidRPr="0080459D">
        <w:rPr>
          <w:rFonts w:ascii="Calibri" w:eastAsia="Calibri" w:hAnsi="Calibri" w:cs="Times New Roman"/>
          <w:color w:val="000000" w:themeColor="text1"/>
        </w:rPr>
        <w:t xml:space="preserve"> o</w:t>
      </w:r>
      <w:r w:rsidR="00790363" w:rsidRPr="0080459D">
        <w:rPr>
          <w:rFonts w:ascii="Calibri" w:eastAsia="Calibri" w:hAnsi="Calibri" w:cs="Times New Roman"/>
        </w:rPr>
        <w:t>dpowiednio przystosowane z wyposażeniem</w:t>
      </w:r>
      <w:r w:rsidR="00790363" w:rsidRPr="0080459D">
        <w:rPr>
          <w:rFonts w:ascii="Calibri" w:eastAsia="Calibri" w:hAnsi="Calibri" w:cs="Times New Roman"/>
          <w:color w:val="000000" w:themeColor="text1"/>
        </w:rPr>
        <w:t xml:space="preserve"> koniecznym do realizacji szkolenia,</w:t>
      </w:r>
      <w:r w:rsidR="00790363" w:rsidRPr="00790363">
        <w:t xml:space="preserve"> </w:t>
      </w:r>
      <w:r w:rsidR="00FE4DC9" w:rsidRPr="00FE4DC9">
        <w:rPr>
          <w:rFonts w:ascii="Calibri" w:eastAsia="Calibri" w:hAnsi="Calibri" w:cs="Times New Roman"/>
          <w:color w:val="000000" w:themeColor="text1"/>
        </w:rPr>
        <w:t>być dostosowane do ilości Uczestników danego szkolenia i certyfikacji</w:t>
      </w:r>
      <w:r w:rsidR="00FE4DC9">
        <w:rPr>
          <w:rFonts w:ascii="Calibri" w:eastAsia="Calibri" w:hAnsi="Calibri" w:cs="Times New Roman"/>
          <w:color w:val="000000" w:themeColor="text1"/>
        </w:rPr>
        <w:t>, znajdować się</w:t>
      </w:r>
      <w:r w:rsidR="00FE4DC9" w:rsidRPr="0080459D">
        <w:rPr>
          <w:rFonts w:ascii="Calibri" w:eastAsia="Calibri" w:hAnsi="Calibri" w:cs="Times New Roman"/>
          <w:color w:val="000000" w:themeColor="text1"/>
        </w:rPr>
        <w:t xml:space="preserve"> </w:t>
      </w:r>
      <w:r w:rsidRPr="0080459D">
        <w:rPr>
          <w:rFonts w:ascii="Calibri" w:eastAsia="Calibri" w:hAnsi="Calibri" w:cs="Times New Roman"/>
          <w:color w:val="000000" w:themeColor="text1"/>
        </w:rPr>
        <w:t xml:space="preserve">na obszarze realizacji projektu tj. woj. </w:t>
      </w:r>
      <w:r w:rsidR="00F03FC7">
        <w:rPr>
          <w:rFonts w:ascii="Calibri" w:eastAsia="Calibri" w:hAnsi="Calibri" w:cs="Times New Roman"/>
          <w:color w:val="000000" w:themeColor="text1"/>
        </w:rPr>
        <w:t>ś</w:t>
      </w:r>
      <w:r w:rsidRPr="0080459D">
        <w:rPr>
          <w:rFonts w:ascii="Calibri" w:eastAsia="Calibri" w:hAnsi="Calibri" w:cs="Times New Roman"/>
          <w:color w:val="000000" w:themeColor="text1"/>
        </w:rPr>
        <w:t>więtokrzyskie</w:t>
      </w:r>
      <w:r w:rsidR="00B64959">
        <w:rPr>
          <w:rFonts w:ascii="Calibri" w:eastAsia="Calibri" w:hAnsi="Calibri" w:cs="Times New Roman"/>
          <w:color w:val="000000" w:themeColor="text1"/>
        </w:rPr>
        <w:t>go;</w:t>
      </w:r>
    </w:p>
    <w:p w:rsidR="00484403" w:rsidRDefault="005B267F" w:rsidP="00313F62">
      <w:pPr>
        <w:pStyle w:val="TableParagraph"/>
        <w:numPr>
          <w:ilvl w:val="0"/>
          <w:numId w:val="5"/>
        </w:numPr>
        <w:spacing w:before="2" w:line="276" w:lineRule="auto"/>
        <w:ind w:left="993" w:right="-1"/>
        <w:jc w:val="both"/>
        <w:rPr>
          <w:rFonts w:ascii="Calibri" w:eastAsia="Calibri" w:hAnsi="Calibri" w:cs="Times New Roman"/>
          <w:color w:val="000000" w:themeColor="text1"/>
        </w:rPr>
      </w:pPr>
      <w:r w:rsidRPr="005B267F">
        <w:rPr>
          <w:rFonts w:ascii="Calibri" w:eastAsia="Calibri" w:hAnsi="Calibri" w:cs="Times New Roman"/>
          <w:color w:val="000000" w:themeColor="text1"/>
        </w:rPr>
        <w:t>Laboratorium stolarskie wyposażone min. w: wiertła, wkręty, wkrętarka, wkrętaki, poziomica, młotek, pianka</w:t>
      </w:r>
      <w:r>
        <w:rPr>
          <w:rFonts w:ascii="Calibri" w:eastAsia="Calibri" w:hAnsi="Calibri" w:cs="Times New Roman"/>
          <w:color w:val="000000" w:themeColor="text1"/>
        </w:rPr>
        <w:t xml:space="preserve"> m</w:t>
      </w:r>
      <w:r w:rsidRPr="005B267F">
        <w:rPr>
          <w:rFonts w:ascii="Calibri" w:eastAsia="Calibri" w:hAnsi="Calibri" w:cs="Times New Roman"/>
          <w:color w:val="000000" w:themeColor="text1"/>
        </w:rPr>
        <w:t xml:space="preserve">ontażowa, taśmy montażowe, pistolet do pianki, ścisk stolarski, taśma </w:t>
      </w:r>
      <w:r w:rsidRPr="005B267F">
        <w:rPr>
          <w:rFonts w:ascii="Calibri" w:eastAsia="Calibri" w:hAnsi="Calibri" w:cs="Times New Roman"/>
          <w:color w:val="000000" w:themeColor="text1"/>
        </w:rPr>
        <w:lastRenderedPageBreak/>
        <w:t>miernicza, kliny montażowe, rozpórki , taśma malarska, konsol montażowe, okno dachowe, drzwi balkonowe pojedyncze i podwójne, drzwi wewnętrzne, drzwi zewnętrzne, roleta zewnętrzna</w:t>
      </w:r>
      <w:r w:rsidR="00D342C2">
        <w:rPr>
          <w:rFonts w:ascii="Calibri" w:eastAsia="Calibri" w:hAnsi="Calibri" w:cs="Times New Roman"/>
          <w:color w:val="000000" w:themeColor="text1"/>
        </w:rPr>
        <w:t>;</w:t>
      </w:r>
    </w:p>
    <w:p w:rsidR="00484403" w:rsidRDefault="00484403" w:rsidP="00313F62">
      <w:pPr>
        <w:pStyle w:val="TableParagraph"/>
        <w:numPr>
          <w:ilvl w:val="0"/>
          <w:numId w:val="5"/>
        </w:numPr>
        <w:spacing w:before="2" w:line="276" w:lineRule="auto"/>
        <w:ind w:left="993" w:right="-1"/>
        <w:jc w:val="both"/>
        <w:rPr>
          <w:rFonts w:ascii="Calibri" w:eastAsia="Calibri" w:hAnsi="Calibri" w:cs="Times New Roman"/>
          <w:color w:val="000000" w:themeColor="text1"/>
        </w:rPr>
      </w:pPr>
      <w:r w:rsidRPr="00484403">
        <w:rPr>
          <w:rFonts w:ascii="Calibri" w:eastAsia="Calibri" w:hAnsi="Calibri" w:cs="Times New Roman"/>
          <w:color w:val="000000" w:themeColor="text1"/>
        </w:rPr>
        <w:t>materiały szkoleniowe dostosowane do specyfiki szkolenia (podręcznik) dla każdego uczestnika na własność</w:t>
      </w:r>
      <w:r w:rsidR="00D342C2">
        <w:rPr>
          <w:rFonts w:ascii="Calibri" w:eastAsia="Calibri" w:hAnsi="Calibri" w:cs="Times New Roman"/>
          <w:color w:val="000000" w:themeColor="text1"/>
        </w:rPr>
        <w:t>;</w:t>
      </w:r>
    </w:p>
    <w:p w:rsidR="00484403" w:rsidRPr="00484403" w:rsidRDefault="00484403" w:rsidP="00313F62">
      <w:pPr>
        <w:pStyle w:val="TableParagraph"/>
        <w:numPr>
          <w:ilvl w:val="0"/>
          <w:numId w:val="5"/>
        </w:numPr>
        <w:spacing w:before="2" w:line="276" w:lineRule="auto"/>
        <w:ind w:left="993" w:right="-1"/>
        <w:jc w:val="both"/>
        <w:rPr>
          <w:rFonts w:ascii="Calibri" w:eastAsia="Calibri" w:hAnsi="Calibri" w:cs="Times New Roman"/>
          <w:color w:val="000000" w:themeColor="text1"/>
        </w:rPr>
      </w:pPr>
      <w:r>
        <w:rPr>
          <w:rFonts w:ascii="Calibri" w:eastAsia="Calibri" w:hAnsi="Calibri" w:cs="Times New Roman"/>
          <w:color w:val="000000" w:themeColor="text1"/>
        </w:rPr>
        <w:t>C</w:t>
      </w:r>
      <w:r w:rsidRPr="00484403">
        <w:rPr>
          <w:rFonts w:ascii="Calibri" w:eastAsia="Calibri" w:hAnsi="Calibri" w:cs="Times New Roman"/>
          <w:color w:val="000000" w:themeColor="text1"/>
        </w:rPr>
        <w:t xml:space="preserve">atering dla Uczestników (obiad) </w:t>
      </w:r>
      <w:r>
        <w:rPr>
          <w:rFonts w:ascii="Calibri" w:eastAsia="Calibri" w:hAnsi="Calibri" w:cs="Times New Roman"/>
          <w:color w:val="000000" w:themeColor="text1"/>
        </w:rPr>
        <w:t xml:space="preserve">dla każdego uczestnika na każdym spotkaniu (4 grupy po 10 osób, każda grupa </w:t>
      </w:r>
      <w:r w:rsidR="00D342C2">
        <w:rPr>
          <w:rFonts w:ascii="Calibri" w:eastAsia="Calibri" w:hAnsi="Calibri" w:cs="Times New Roman"/>
          <w:color w:val="000000" w:themeColor="text1"/>
        </w:rPr>
        <w:t>uczestniczy w 8 spotkaniach);</w:t>
      </w:r>
    </w:p>
    <w:p w:rsidR="00BF0273" w:rsidRPr="00BF0273" w:rsidRDefault="004C2069" w:rsidP="00313F62">
      <w:pPr>
        <w:pStyle w:val="TableParagraph"/>
        <w:numPr>
          <w:ilvl w:val="0"/>
          <w:numId w:val="5"/>
        </w:numPr>
        <w:spacing w:before="2" w:line="276" w:lineRule="auto"/>
        <w:ind w:left="993" w:right="-1"/>
        <w:jc w:val="both"/>
        <w:rPr>
          <w:rFonts w:ascii="Calibri" w:eastAsia="Calibri" w:hAnsi="Calibri" w:cs="Times New Roman"/>
          <w:color w:val="000000" w:themeColor="text1"/>
        </w:rPr>
      </w:pPr>
      <w:r w:rsidRPr="00484403">
        <w:rPr>
          <w:rFonts w:ascii="Calibri" w:eastAsia="Calibri" w:hAnsi="Calibri" w:cs="Times New Roman"/>
        </w:rPr>
        <w:t xml:space="preserve">Zajęcia grupowe: </w:t>
      </w:r>
      <w:r w:rsidR="009613B8" w:rsidRPr="00484403">
        <w:rPr>
          <w:rFonts w:ascii="Calibri" w:eastAsia="Calibri" w:hAnsi="Calibri" w:cs="Times New Roman"/>
        </w:rPr>
        <w:t>4</w:t>
      </w:r>
      <w:r w:rsidRPr="00484403">
        <w:rPr>
          <w:rFonts w:ascii="Calibri" w:eastAsia="Calibri" w:hAnsi="Calibri" w:cs="Times New Roman"/>
        </w:rPr>
        <w:t xml:space="preserve"> grupy po 10-osób każda</w:t>
      </w:r>
      <w:r w:rsidR="009613B8" w:rsidRPr="00484403">
        <w:rPr>
          <w:rFonts w:ascii="Calibri" w:eastAsia="Calibri" w:hAnsi="Calibri" w:cs="Times New Roman"/>
        </w:rPr>
        <w:t xml:space="preserve"> </w:t>
      </w:r>
      <w:r w:rsidR="00447E51">
        <w:rPr>
          <w:rFonts w:ascii="Calibri" w:eastAsia="Calibri" w:hAnsi="Calibri" w:cs="Times New Roman"/>
        </w:rPr>
        <w:t>grupa</w:t>
      </w:r>
      <w:r w:rsidR="001576C5">
        <w:rPr>
          <w:rFonts w:ascii="Calibri" w:eastAsia="Calibri" w:hAnsi="Calibri" w:cs="Times New Roman"/>
          <w:color w:val="000000" w:themeColor="text1"/>
        </w:rPr>
        <w:t>.</w:t>
      </w:r>
      <w:r w:rsidR="001576C5">
        <w:rPr>
          <w:rFonts w:ascii="Calibri" w:eastAsia="Calibri" w:hAnsi="Calibri" w:cs="Times New Roman"/>
        </w:rPr>
        <w:t xml:space="preserve"> </w:t>
      </w:r>
    </w:p>
    <w:p w:rsidR="001576C5" w:rsidRDefault="004C2069" w:rsidP="00BF0273">
      <w:pPr>
        <w:pStyle w:val="TableParagraph"/>
        <w:spacing w:before="2" w:line="276" w:lineRule="auto"/>
        <w:ind w:left="993" w:right="-1"/>
        <w:jc w:val="both"/>
        <w:rPr>
          <w:rFonts w:ascii="Calibri" w:eastAsia="Calibri" w:hAnsi="Calibri" w:cs="Times New Roman"/>
          <w:color w:val="000000" w:themeColor="text1"/>
        </w:rPr>
      </w:pPr>
      <w:r w:rsidRPr="001576C5">
        <w:rPr>
          <w:rFonts w:ascii="Calibri" w:eastAsia="Calibri" w:hAnsi="Calibri" w:cs="Times New Roman"/>
        </w:rPr>
        <w:t xml:space="preserve">Łączna liczba godzin kursu: 240 h </w:t>
      </w:r>
      <w:r w:rsidR="00DA1EF0">
        <w:rPr>
          <w:rFonts w:ascii="Calibri" w:eastAsia="Calibri" w:hAnsi="Calibri" w:cs="Times New Roman"/>
        </w:rPr>
        <w:t xml:space="preserve">szkolenia, </w:t>
      </w:r>
      <w:r w:rsidRPr="001576C5">
        <w:rPr>
          <w:rFonts w:ascii="Calibri" w:eastAsia="Calibri" w:hAnsi="Calibri" w:cs="Times New Roman"/>
        </w:rPr>
        <w:t xml:space="preserve">w podziale: 60h/1grupę </w:t>
      </w:r>
      <w:r w:rsidR="00CC477B" w:rsidRPr="001576C5">
        <w:rPr>
          <w:rFonts w:ascii="Calibri" w:eastAsia="Calibri" w:hAnsi="Calibri" w:cs="Times New Roman"/>
        </w:rPr>
        <w:t xml:space="preserve">tj. </w:t>
      </w:r>
      <w:r w:rsidRPr="001576C5">
        <w:rPr>
          <w:rFonts w:ascii="Calibri" w:eastAsia="Calibri" w:hAnsi="Calibri" w:cs="Times New Roman"/>
        </w:rPr>
        <w:t xml:space="preserve">8 spotkań średnio po </w:t>
      </w:r>
      <w:r w:rsidR="009613B8" w:rsidRPr="001576C5">
        <w:rPr>
          <w:rFonts w:ascii="Calibri" w:eastAsia="Calibri" w:hAnsi="Calibri" w:cs="Times New Roman"/>
        </w:rPr>
        <w:t>7-8</w:t>
      </w:r>
      <w:r w:rsidRPr="001576C5">
        <w:rPr>
          <w:rFonts w:ascii="Calibri" w:eastAsia="Calibri" w:hAnsi="Calibri" w:cs="Times New Roman"/>
        </w:rPr>
        <w:t xml:space="preserve"> </w:t>
      </w:r>
      <w:r w:rsidR="009613B8" w:rsidRPr="001576C5">
        <w:rPr>
          <w:rFonts w:ascii="Calibri" w:eastAsia="Calibri" w:hAnsi="Calibri" w:cs="Times New Roman"/>
        </w:rPr>
        <w:t>h</w:t>
      </w:r>
      <w:r w:rsidR="00CC477B" w:rsidRPr="001576C5">
        <w:rPr>
          <w:rFonts w:ascii="Calibri" w:eastAsia="Calibri" w:hAnsi="Calibri" w:cs="Times New Roman"/>
        </w:rPr>
        <w:t>; c</w:t>
      </w:r>
      <w:r w:rsidR="009613B8" w:rsidRPr="001576C5">
        <w:rPr>
          <w:rFonts w:ascii="Calibri" w:eastAsia="Calibri" w:hAnsi="Calibri" w:cs="Times New Roman"/>
        </w:rPr>
        <w:t>zas trwania:</w:t>
      </w:r>
      <w:r w:rsidRPr="001576C5">
        <w:rPr>
          <w:rFonts w:ascii="Calibri" w:eastAsia="Calibri" w:hAnsi="Calibri" w:cs="Times New Roman"/>
        </w:rPr>
        <w:t xml:space="preserve"> </w:t>
      </w:r>
      <w:r w:rsidR="00CC477B" w:rsidRPr="001576C5">
        <w:rPr>
          <w:rFonts w:ascii="Calibri" w:eastAsia="Calibri" w:hAnsi="Calibri" w:cs="Times New Roman"/>
        </w:rPr>
        <w:t>około 2 miesiące/grupę</w:t>
      </w:r>
      <w:r w:rsidR="00D342C2" w:rsidRPr="001576C5">
        <w:rPr>
          <w:rFonts w:ascii="Calibri" w:eastAsia="Calibri" w:hAnsi="Calibri" w:cs="Times New Roman"/>
        </w:rPr>
        <w:t>;</w:t>
      </w:r>
      <w:r w:rsidR="002C5512" w:rsidRPr="001576C5">
        <w:rPr>
          <w:rFonts w:ascii="Calibri" w:eastAsia="Calibri" w:hAnsi="Calibri" w:cs="Times New Roman"/>
          <w:color w:val="000000" w:themeColor="text1"/>
        </w:rPr>
        <w:t xml:space="preserve"> Kursy realizowane będą w trybie zaocznym – odbywać się będą co 2 tygodnie przez 2 dni po 8h.  Wykonawca  ułoży elastyczny harmonogram zajęć umożliwiający godzenie życia zawodowe i prywatnego uczestników kursu</w:t>
      </w:r>
      <w:r w:rsidR="001576C5">
        <w:rPr>
          <w:rFonts w:ascii="Calibri" w:eastAsia="Calibri" w:hAnsi="Calibri" w:cs="Times New Roman"/>
          <w:color w:val="000000" w:themeColor="text1"/>
        </w:rPr>
        <w:t>;</w:t>
      </w:r>
    </w:p>
    <w:p w:rsidR="00082010" w:rsidRPr="001576C5" w:rsidRDefault="002C5512" w:rsidP="00313F62">
      <w:pPr>
        <w:pStyle w:val="TableParagraph"/>
        <w:numPr>
          <w:ilvl w:val="0"/>
          <w:numId w:val="5"/>
        </w:numPr>
        <w:spacing w:before="2" w:line="276" w:lineRule="auto"/>
        <w:ind w:left="993" w:right="-1"/>
        <w:jc w:val="both"/>
        <w:rPr>
          <w:rFonts w:ascii="Calibri" w:eastAsia="Calibri" w:hAnsi="Calibri" w:cs="Times New Roman"/>
          <w:color w:val="000000" w:themeColor="text1"/>
        </w:rPr>
      </w:pPr>
      <w:r w:rsidRPr="001576C5">
        <w:rPr>
          <w:rFonts w:ascii="Calibri" w:eastAsia="Calibri" w:hAnsi="Calibri" w:cs="Times New Roman"/>
        </w:rPr>
        <w:t xml:space="preserve">Jedna godzina szkolenia (1 h) oznacza godzinę </w:t>
      </w:r>
      <w:r w:rsidR="00307F43">
        <w:rPr>
          <w:rFonts w:ascii="Calibri" w:eastAsia="Calibri" w:hAnsi="Calibri" w:cs="Times New Roman"/>
          <w:color w:val="000000" w:themeColor="text1"/>
        </w:rPr>
        <w:t xml:space="preserve">lekcyjną </w:t>
      </w:r>
      <w:r w:rsidR="00307F43" w:rsidRPr="00307F43">
        <w:rPr>
          <w:rFonts w:ascii="Calibri" w:eastAsia="Calibri" w:hAnsi="Calibri" w:cs="Times New Roman"/>
          <w:color w:val="000000" w:themeColor="text1"/>
        </w:rPr>
        <w:t>(45 min.)</w:t>
      </w:r>
      <w:r w:rsidRPr="001576C5">
        <w:rPr>
          <w:rFonts w:ascii="Calibri" w:eastAsia="Calibri" w:hAnsi="Calibri" w:cs="Times New Roman"/>
          <w:color w:val="000000" w:themeColor="text1"/>
        </w:rPr>
        <w:t>.</w:t>
      </w:r>
    </w:p>
    <w:p w:rsidR="0048766A" w:rsidRDefault="00307F43" w:rsidP="00313F62">
      <w:pPr>
        <w:pStyle w:val="TableParagraph"/>
        <w:numPr>
          <w:ilvl w:val="0"/>
          <w:numId w:val="5"/>
        </w:numPr>
        <w:spacing w:line="276" w:lineRule="auto"/>
        <w:ind w:left="993" w:right="-1"/>
        <w:jc w:val="both"/>
        <w:rPr>
          <w:rFonts w:ascii="Calibri" w:eastAsia="Calibri" w:hAnsi="Calibri" w:cs="Times New Roman"/>
        </w:rPr>
      </w:pPr>
      <w:r>
        <w:rPr>
          <w:rFonts w:ascii="Calibri" w:eastAsia="Calibri" w:hAnsi="Calibri" w:cs="Times New Roman"/>
        </w:rPr>
        <w:t>P</w:t>
      </w:r>
      <w:r w:rsidR="00C5103E">
        <w:rPr>
          <w:rFonts w:ascii="Calibri" w:eastAsia="Calibri" w:hAnsi="Calibri" w:cs="Times New Roman"/>
        </w:rPr>
        <w:t>rogram</w:t>
      </w:r>
      <w:r w:rsidR="009613B8" w:rsidRPr="00C5103E">
        <w:rPr>
          <w:rFonts w:ascii="Calibri" w:eastAsia="Calibri" w:hAnsi="Calibri" w:cs="Times New Roman"/>
        </w:rPr>
        <w:t xml:space="preserve"> obejmuje:</w:t>
      </w:r>
      <w:r w:rsidR="000402F5">
        <w:rPr>
          <w:rFonts w:ascii="Calibri" w:eastAsia="Calibri" w:hAnsi="Calibri" w:cs="Times New Roman"/>
        </w:rPr>
        <w:t xml:space="preserve"> </w:t>
      </w:r>
      <w:r w:rsidR="00C5103E">
        <w:rPr>
          <w:rFonts w:ascii="Calibri" w:eastAsia="Calibri" w:hAnsi="Calibri" w:cs="Times New Roman"/>
        </w:rPr>
        <w:t>p</w:t>
      </w:r>
      <w:r w:rsidR="009613B8" w:rsidRPr="000402F5">
        <w:rPr>
          <w:rFonts w:ascii="Calibri" w:eastAsia="Calibri" w:hAnsi="Calibri" w:cs="Times New Roman"/>
        </w:rPr>
        <w:t>odstawowe informacje nt.</w:t>
      </w:r>
      <w:r w:rsidR="000402F5">
        <w:rPr>
          <w:rFonts w:ascii="Calibri" w:eastAsia="Calibri" w:hAnsi="Calibri" w:cs="Times New Roman"/>
        </w:rPr>
        <w:t xml:space="preserve"> </w:t>
      </w:r>
      <w:r w:rsidR="009613B8" w:rsidRPr="000402F5">
        <w:rPr>
          <w:rFonts w:ascii="Calibri" w:eastAsia="Calibri" w:hAnsi="Calibri" w:cs="Times New Roman"/>
        </w:rPr>
        <w:t>stolarki</w:t>
      </w:r>
      <w:r w:rsidR="000402F5">
        <w:rPr>
          <w:rFonts w:ascii="Calibri" w:eastAsia="Calibri" w:hAnsi="Calibri" w:cs="Times New Roman"/>
        </w:rPr>
        <w:t xml:space="preserve"> </w:t>
      </w:r>
      <w:r w:rsidR="009613B8" w:rsidRPr="000402F5">
        <w:rPr>
          <w:rFonts w:ascii="Calibri" w:eastAsia="Calibri" w:hAnsi="Calibri" w:cs="Times New Roman"/>
        </w:rPr>
        <w:t>budowlanej,</w:t>
      </w:r>
      <w:r w:rsidR="000402F5">
        <w:rPr>
          <w:rFonts w:ascii="Calibri" w:eastAsia="Calibri" w:hAnsi="Calibri" w:cs="Times New Roman"/>
        </w:rPr>
        <w:t xml:space="preserve"> </w:t>
      </w:r>
      <w:r w:rsidR="009613B8" w:rsidRPr="000402F5">
        <w:rPr>
          <w:rFonts w:ascii="Calibri" w:eastAsia="Calibri" w:hAnsi="Calibri" w:cs="Times New Roman"/>
        </w:rPr>
        <w:t>Okna fasadowe i drzwi balkonowe</w:t>
      </w:r>
      <w:r w:rsidR="000402F5">
        <w:rPr>
          <w:rFonts w:ascii="Calibri" w:eastAsia="Calibri" w:hAnsi="Calibri" w:cs="Times New Roman"/>
        </w:rPr>
        <w:t xml:space="preserve"> </w:t>
      </w:r>
      <w:r w:rsidR="009613B8" w:rsidRPr="000402F5">
        <w:rPr>
          <w:rFonts w:ascii="Calibri" w:eastAsia="Calibri" w:hAnsi="Calibri" w:cs="Times New Roman"/>
        </w:rPr>
        <w:t>- Montaż,</w:t>
      </w:r>
      <w:r w:rsidR="000402F5">
        <w:rPr>
          <w:rFonts w:ascii="Calibri" w:eastAsia="Calibri" w:hAnsi="Calibri" w:cs="Times New Roman"/>
        </w:rPr>
        <w:t xml:space="preserve"> </w:t>
      </w:r>
      <w:r w:rsidR="009613B8" w:rsidRPr="000402F5">
        <w:rPr>
          <w:rFonts w:ascii="Calibri" w:eastAsia="Calibri" w:hAnsi="Calibri" w:cs="Times New Roman"/>
        </w:rPr>
        <w:t>Okna</w:t>
      </w:r>
      <w:r w:rsidR="000402F5">
        <w:rPr>
          <w:rFonts w:ascii="Calibri" w:eastAsia="Calibri" w:hAnsi="Calibri" w:cs="Times New Roman"/>
        </w:rPr>
        <w:t xml:space="preserve"> </w:t>
      </w:r>
      <w:r w:rsidR="009613B8" w:rsidRPr="000402F5">
        <w:rPr>
          <w:rFonts w:ascii="Calibri" w:eastAsia="Calibri" w:hAnsi="Calibri" w:cs="Times New Roman"/>
        </w:rPr>
        <w:t>dachowe</w:t>
      </w:r>
      <w:r w:rsidR="000402F5">
        <w:rPr>
          <w:rFonts w:ascii="Calibri" w:eastAsia="Calibri" w:hAnsi="Calibri" w:cs="Times New Roman"/>
        </w:rPr>
        <w:t xml:space="preserve"> </w:t>
      </w:r>
      <w:r w:rsidR="009613B8" w:rsidRPr="000402F5">
        <w:rPr>
          <w:rFonts w:ascii="Calibri" w:eastAsia="Calibri" w:hAnsi="Calibri" w:cs="Times New Roman"/>
        </w:rPr>
        <w:t>-</w:t>
      </w:r>
      <w:r w:rsidR="000402F5">
        <w:rPr>
          <w:rFonts w:ascii="Calibri" w:eastAsia="Calibri" w:hAnsi="Calibri" w:cs="Times New Roman"/>
        </w:rPr>
        <w:t xml:space="preserve"> </w:t>
      </w:r>
      <w:r w:rsidR="009613B8" w:rsidRPr="000402F5">
        <w:rPr>
          <w:rFonts w:ascii="Calibri" w:eastAsia="Calibri" w:hAnsi="Calibri" w:cs="Times New Roman"/>
        </w:rPr>
        <w:t>Montaż,</w:t>
      </w:r>
      <w:r w:rsidR="000402F5">
        <w:rPr>
          <w:rFonts w:ascii="Calibri" w:eastAsia="Calibri" w:hAnsi="Calibri" w:cs="Times New Roman"/>
        </w:rPr>
        <w:t xml:space="preserve"> </w:t>
      </w:r>
      <w:r w:rsidR="009613B8" w:rsidRPr="000402F5">
        <w:rPr>
          <w:rFonts w:ascii="Calibri" w:eastAsia="Calibri" w:hAnsi="Calibri" w:cs="Times New Roman"/>
        </w:rPr>
        <w:t>Drzwi wewnętrzne i zewnętrzne-Montaż,</w:t>
      </w:r>
      <w:r w:rsidR="000402F5">
        <w:rPr>
          <w:rFonts w:ascii="Calibri" w:eastAsia="Calibri" w:hAnsi="Calibri" w:cs="Times New Roman"/>
        </w:rPr>
        <w:t xml:space="preserve"> </w:t>
      </w:r>
      <w:r w:rsidR="009613B8" w:rsidRPr="000402F5">
        <w:rPr>
          <w:rFonts w:ascii="Calibri" w:eastAsia="Calibri" w:hAnsi="Calibri" w:cs="Times New Roman"/>
        </w:rPr>
        <w:t>Bramy i kraty</w:t>
      </w:r>
      <w:r w:rsidR="000402F5">
        <w:rPr>
          <w:rFonts w:ascii="Calibri" w:eastAsia="Calibri" w:hAnsi="Calibri" w:cs="Times New Roman"/>
        </w:rPr>
        <w:t xml:space="preserve"> </w:t>
      </w:r>
      <w:r w:rsidR="009613B8" w:rsidRPr="000402F5">
        <w:rPr>
          <w:rFonts w:ascii="Calibri" w:eastAsia="Calibri" w:hAnsi="Calibri" w:cs="Times New Roman"/>
        </w:rPr>
        <w:t>-Montaż,</w:t>
      </w:r>
      <w:r w:rsidR="000402F5">
        <w:rPr>
          <w:rFonts w:ascii="Calibri" w:eastAsia="Calibri" w:hAnsi="Calibri" w:cs="Times New Roman"/>
        </w:rPr>
        <w:t xml:space="preserve"> </w:t>
      </w:r>
      <w:r w:rsidR="009613B8" w:rsidRPr="000402F5">
        <w:rPr>
          <w:rFonts w:ascii="Calibri" w:eastAsia="Calibri" w:hAnsi="Calibri" w:cs="Times New Roman"/>
        </w:rPr>
        <w:t>Osłony</w:t>
      </w:r>
      <w:r w:rsidR="000402F5">
        <w:rPr>
          <w:rFonts w:ascii="Calibri" w:eastAsia="Calibri" w:hAnsi="Calibri" w:cs="Times New Roman"/>
        </w:rPr>
        <w:t xml:space="preserve"> </w:t>
      </w:r>
      <w:r w:rsidR="009613B8" w:rsidRPr="000402F5">
        <w:rPr>
          <w:rFonts w:ascii="Calibri" w:eastAsia="Calibri" w:hAnsi="Calibri" w:cs="Times New Roman"/>
        </w:rPr>
        <w:t>przeciwsłoneczne,</w:t>
      </w:r>
      <w:r w:rsidR="000402F5">
        <w:rPr>
          <w:rFonts w:ascii="Calibri" w:eastAsia="Calibri" w:hAnsi="Calibri" w:cs="Times New Roman"/>
        </w:rPr>
        <w:t xml:space="preserve"> </w:t>
      </w:r>
      <w:r w:rsidR="009613B8" w:rsidRPr="000402F5">
        <w:rPr>
          <w:rFonts w:ascii="Calibri" w:eastAsia="Calibri" w:hAnsi="Calibri" w:cs="Times New Roman"/>
        </w:rPr>
        <w:t>BHP,</w:t>
      </w:r>
      <w:r w:rsidR="000402F5">
        <w:rPr>
          <w:rFonts w:ascii="Calibri" w:eastAsia="Calibri" w:hAnsi="Calibri" w:cs="Times New Roman"/>
        </w:rPr>
        <w:t xml:space="preserve"> </w:t>
      </w:r>
      <w:r w:rsidR="009613B8" w:rsidRPr="000402F5">
        <w:rPr>
          <w:rFonts w:ascii="Calibri" w:eastAsia="Calibri" w:hAnsi="Calibri" w:cs="Times New Roman"/>
        </w:rPr>
        <w:t>Podejmowanie i prowadzenie dzi</w:t>
      </w:r>
      <w:r w:rsidR="00D342C2">
        <w:rPr>
          <w:rFonts w:ascii="Calibri" w:eastAsia="Calibri" w:hAnsi="Calibri" w:cs="Times New Roman"/>
        </w:rPr>
        <w:t>ałalności gospodarczej;</w:t>
      </w:r>
    </w:p>
    <w:p w:rsidR="00307F43" w:rsidRDefault="00307F43" w:rsidP="00307F43">
      <w:pPr>
        <w:autoSpaceDE w:val="0"/>
        <w:autoSpaceDN w:val="0"/>
        <w:adjustRightInd w:val="0"/>
        <w:spacing w:after="0"/>
        <w:ind w:left="993"/>
        <w:jc w:val="both"/>
      </w:pPr>
      <w:r w:rsidRPr="00197A3F">
        <w:t>Kurs powinien być zrealizowany w sposób, który doprowadzi do tego, że uczestnik po jego ukończeniu nabędzie umiejętności (osiągnie efekty uczenia się) co na</w:t>
      </w:r>
      <w:r>
        <w:t>jmniej w następującym zakresie:</w:t>
      </w:r>
    </w:p>
    <w:p w:rsidR="00307F43" w:rsidRDefault="00307F43" w:rsidP="00271C83">
      <w:pPr>
        <w:numPr>
          <w:ilvl w:val="0"/>
          <w:numId w:val="64"/>
        </w:numPr>
        <w:autoSpaceDE w:val="0"/>
        <w:autoSpaceDN w:val="0"/>
        <w:adjustRightInd w:val="0"/>
        <w:spacing w:after="0"/>
        <w:ind w:left="1560" w:hanging="357"/>
        <w:jc w:val="both"/>
      </w:pPr>
      <w:r w:rsidRPr="00197A3F">
        <w:t xml:space="preserve">Dobiera materiały, narzędzia i sprzęt do montażu okien i drzwi balkonowych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Montuje parapet wewnętrzny i zewnętrzny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Ocenia jakość wykonania robót montażowych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Osadza skrzydło okna i drzwi balkonowych w ościeżnicy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Posługuje się dokumentacją projektową, specyfikacjami technicznymi wykonania i odbioru robót budowlanych, normami, katalogami oraz instrukcjami montażu okien i drzwi balkonowych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Przygotowuje ościeże do montażu ościeżnicy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Stosuje przepisy bezpieczeństwa i higieny pracy podczas wykonywania montażu okien zewnętrznych i drzwi balkonowych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Wykonuje izolację termiczną połączenia ościeżnicy z ościeżem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Wykonuje izolację wewnętrzną i zewnętrzną połączenia ościeżnicy z ościeżem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Wykonuje montaż ościeżnicy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Wykonuje obmiar robót związanych z montażem okien i drzwi balkonowych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Wykonuje roboty związane z demontażem okien i drzwi balkonowych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Wykonuje wykończenie połączenia ościeżnicy z ościeżem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Wymienia podstawowe parametry i wymagania stawiane standardowym oraz energooszczędnym oknom i drzwiom balkonowym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Charakteryzuje podstawowe parametry i wymagania stawiane standardowym i energooszczędnym oknom dachowym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Dobiera materiały, narzędzia i sprzęt do montażu okien dachowych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Montuje kołnierz uszczelniający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Posługuje się dokumentacją projektową, specyfikacjami technicznymi wykonania i odbioru robót budowlanych, normami, katalogami oraz instrukcjami montażu okien dachowych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Przygotowuje otwór montażowy do montażu okien dachowych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Reguluje ustawienie okna dachowego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Stosuje przepisy bezpieczeństwa i higieny pracy podczas wykonywania montażu okien dachowych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Wykonuje montaż skrzydła okna dachowego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Wykonuje obmiar robót związanych z montażem okien dachowych </w:t>
      </w:r>
    </w:p>
    <w:p w:rsidR="00307F43" w:rsidRDefault="00307F43" w:rsidP="00271C83">
      <w:pPr>
        <w:numPr>
          <w:ilvl w:val="0"/>
          <w:numId w:val="64"/>
        </w:numPr>
        <w:autoSpaceDE w:val="0"/>
        <w:autoSpaceDN w:val="0"/>
        <w:adjustRightInd w:val="0"/>
        <w:spacing w:after="0" w:line="240" w:lineRule="auto"/>
        <w:ind w:left="1560" w:hanging="357"/>
        <w:jc w:val="both"/>
      </w:pPr>
      <w:r w:rsidRPr="00197A3F">
        <w:t xml:space="preserve">Wykonuje obróbkę wewnętrzną i zewnętrzną okna dachowego </w:t>
      </w:r>
    </w:p>
    <w:p w:rsidR="00307F43" w:rsidRPr="00197A3F" w:rsidRDefault="00307F43" w:rsidP="00271C83">
      <w:pPr>
        <w:numPr>
          <w:ilvl w:val="0"/>
          <w:numId w:val="64"/>
        </w:numPr>
        <w:autoSpaceDE w:val="0"/>
        <w:autoSpaceDN w:val="0"/>
        <w:adjustRightInd w:val="0"/>
        <w:spacing w:after="0" w:line="240" w:lineRule="auto"/>
        <w:ind w:left="1560" w:hanging="357"/>
        <w:jc w:val="both"/>
      </w:pPr>
      <w:r w:rsidRPr="00197A3F">
        <w:lastRenderedPageBreak/>
        <w:t>Wykonuje roboty związane z demontażem okien dachowych</w:t>
      </w:r>
      <w:r>
        <w:t>.</w:t>
      </w:r>
    </w:p>
    <w:p w:rsidR="007C587F" w:rsidRDefault="007C587F" w:rsidP="00C01976">
      <w:pPr>
        <w:pStyle w:val="TableParagraph"/>
        <w:numPr>
          <w:ilvl w:val="0"/>
          <w:numId w:val="5"/>
        </w:numPr>
        <w:spacing w:line="276" w:lineRule="auto"/>
        <w:ind w:left="993" w:right="-1"/>
        <w:jc w:val="both"/>
        <w:rPr>
          <w:rFonts w:ascii="Calibri" w:eastAsia="Calibri" w:hAnsi="Calibri" w:cs="Times New Roman"/>
        </w:rPr>
      </w:pPr>
      <w:r w:rsidRPr="007C587F">
        <w:rPr>
          <w:rFonts w:ascii="Calibri" w:eastAsia="Calibri" w:hAnsi="Calibri" w:cs="Times New Roman"/>
        </w:rPr>
        <w:t>Kurs montowanie stolarki budowlanej wraz z certyfikacją zewnętrzną (w standardzie VCC lub równoważnym</w:t>
      </w:r>
      <w:r w:rsidRPr="007C587F">
        <w:rPr>
          <w:rFonts w:ascii="Calibri" w:eastAsia="Calibri" w:hAnsi="Calibri" w:cs="Times New Roman"/>
          <w:vertAlign w:val="superscript"/>
        </w:rPr>
        <w:footnoteReference w:id="1"/>
      </w:r>
      <w:r w:rsidRPr="007C587F">
        <w:rPr>
          <w:rFonts w:ascii="Calibri" w:eastAsia="Calibri" w:hAnsi="Calibri" w:cs="Times New Roman"/>
          <w:vertAlign w:val="superscript"/>
        </w:rPr>
        <w:t>)</w:t>
      </w:r>
      <w:r w:rsidR="006A213F">
        <w:rPr>
          <w:rFonts w:ascii="Calibri" w:eastAsia="Calibri" w:hAnsi="Calibri" w:cs="Times New Roman"/>
        </w:rPr>
        <w:t>: Kod kwalifikacji w ZRK</w:t>
      </w:r>
      <w:r w:rsidRPr="007C587F">
        <w:rPr>
          <w:rFonts w:ascii="Calibri" w:eastAsia="Calibri" w:hAnsi="Calibri" w:cs="Times New Roman"/>
        </w:rPr>
        <w:t xml:space="preserve"> 3C581700485 zgodnie z Obwieszczeniem Ministra Infrastruktury i Budownictwa z dnia 7 lipca 2017 r. w sprawie włączenia kwalifikacji rynkowej „Montowanie stolarki budowlanej” do Zintegrowanego Systemu Kwalifikacji (Monitor Polski z dn. 19 lipca 2017 r. poz. 704). </w:t>
      </w:r>
    </w:p>
    <w:p w:rsidR="007C587F" w:rsidRDefault="007C587F" w:rsidP="007C587F">
      <w:pPr>
        <w:pStyle w:val="TableParagraph"/>
        <w:spacing w:line="276" w:lineRule="auto"/>
        <w:ind w:left="993" w:right="-1"/>
        <w:jc w:val="both"/>
        <w:rPr>
          <w:rFonts w:ascii="Calibri" w:eastAsia="Calibri" w:hAnsi="Calibri" w:cs="Times New Roman"/>
        </w:rPr>
      </w:pPr>
      <w:r w:rsidRPr="007C587F">
        <w:rPr>
          <w:rFonts w:ascii="Calibri" w:eastAsia="Calibri" w:hAnsi="Calibri" w:cs="Times New Roman"/>
          <w:b/>
          <w:u w:val="single"/>
        </w:rPr>
        <w:t xml:space="preserve">Oferent składając ofertę winien wskazać w ofercie </w:t>
      </w:r>
      <w:r w:rsidR="00D16BA4" w:rsidRPr="00D16BA4">
        <w:rPr>
          <w:rFonts w:ascii="Calibri" w:eastAsia="Calibri" w:hAnsi="Calibri" w:cs="Times New Roman"/>
          <w:b/>
          <w:u w:val="single"/>
        </w:rPr>
        <w:t xml:space="preserve">/Załączniku </w:t>
      </w:r>
      <w:r w:rsidR="00D16BA4" w:rsidRPr="00D16BA4">
        <w:rPr>
          <w:rFonts w:asciiTheme="minorHAnsi" w:eastAsia="Times New Roman" w:hAnsiTheme="minorHAnsi"/>
          <w:b/>
          <w:u w:val="single"/>
          <w:lang w:eastAsia="pl-PL"/>
        </w:rPr>
        <w:t>nr 2 - Formularz oferty</w:t>
      </w:r>
      <w:r w:rsidR="00D16BA4" w:rsidRPr="00D16BA4">
        <w:rPr>
          <w:rFonts w:ascii="Calibri" w:eastAsia="Calibri" w:hAnsi="Calibri" w:cs="Times New Roman"/>
          <w:b/>
          <w:u w:val="single"/>
        </w:rPr>
        <w:t>/</w:t>
      </w:r>
      <w:r w:rsidR="00D16BA4">
        <w:rPr>
          <w:rFonts w:ascii="Calibri" w:eastAsia="Calibri" w:hAnsi="Calibri" w:cs="Times New Roman"/>
          <w:b/>
          <w:u w:val="single"/>
        </w:rPr>
        <w:t xml:space="preserve"> </w:t>
      </w:r>
      <w:r w:rsidRPr="007C587F">
        <w:rPr>
          <w:rFonts w:ascii="Calibri" w:eastAsia="Calibri" w:hAnsi="Calibri" w:cs="Times New Roman"/>
          <w:b/>
          <w:u w:val="single"/>
        </w:rPr>
        <w:t xml:space="preserve">Zamawiającemu nazwę oferowanego standardu szkoleń </w:t>
      </w:r>
      <w:r w:rsidR="00230DDA">
        <w:rPr>
          <w:rFonts w:ascii="Calibri" w:eastAsia="Calibri" w:hAnsi="Calibri" w:cs="Times New Roman"/>
          <w:b/>
          <w:u w:val="single"/>
        </w:rPr>
        <w:t xml:space="preserve">i certyfikacji </w:t>
      </w:r>
      <w:r w:rsidRPr="007C587F">
        <w:rPr>
          <w:rFonts w:ascii="Calibri" w:eastAsia="Calibri" w:hAnsi="Calibri" w:cs="Times New Roman"/>
          <w:b/>
          <w:u w:val="single"/>
        </w:rPr>
        <w:t>oraz oświadczyć, że oferowany standard (szkoleń i egzaminów</w:t>
      </w:r>
      <w:r>
        <w:rPr>
          <w:rFonts w:ascii="Calibri" w:eastAsia="Calibri" w:hAnsi="Calibri" w:cs="Times New Roman"/>
          <w:b/>
          <w:u w:val="single"/>
        </w:rPr>
        <w:t xml:space="preserve">) jest zgodny z </w:t>
      </w:r>
      <w:r w:rsidRPr="007C587F">
        <w:rPr>
          <w:rFonts w:ascii="Calibri" w:eastAsia="Calibri" w:hAnsi="Calibri" w:cs="Times New Roman"/>
          <w:b/>
          <w:u w:val="single"/>
        </w:rPr>
        <w:t>wymaganiami zapytania ofertowego</w:t>
      </w:r>
      <w:r w:rsidR="00D16BA4">
        <w:rPr>
          <w:rFonts w:ascii="Calibri" w:eastAsia="Calibri" w:hAnsi="Calibri" w:cs="Times New Roman"/>
        </w:rPr>
        <w:t xml:space="preserve">. </w:t>
      </w:r>
    </w:p>
    <w:p w:rsidR="00F52E81" w:rsidRDefault="007C587F" w:rsidP="00307F43">
      <w:pPr>
        <w:pStyle w:val="TableParagraph"/>
        <w:spacing w:line="276" w:lineRule="auto"/>
        <w:ind w:left="993" w:right="-1"/>
        <w:jc w:val="both"/>
        <w:rPr>
          <w:rFonts w:ascii="Calibri" w:eastAsia="Calibri" w:hAnsi="Calibri" w:cs="Times New Roman"/>
        </w:rPr>
      </w:pPr>
      <w:r w:rsidRPr="007C587F">
        <w:rPr>
          <w:rFonts w:ascii="Calibri" w:eastAsia="Calibri" w:hAnsi="Calibri" w:cs="Times New Roman"/>
        </w:rPr>
        <w:t xml:space="preserve">Kursy zostaną zrealizowane zgodnie z Ustawą – Prawo Oświatowe oraz Rozporządzeniem MEN z 19 marca 2019 r. w sprawie kształcenia ustawicznego w formach pozaszkolnych. </w:t>
      </w:r>
    </w:p>
    <w:p w:rsidR="00F52E81" w:rsidRDefault="007C587F" w:rsidP="00307F43">
      <w:pPr>
        <w:pStyle w:val="TableParagraph"/>
        <w:spacing w:line="276" w:lineRule="auto"/>
        <w:ind w:left="993" w:right="-1"/>
        <w:jc w:val="both"/>
        <w:rPr>
          <w:rFonts w:ascii="Calibri" w:eastAsia="Calibri" w:hAnsi="Calibri" w:cs="Times New Roman"/>
        </w:rPr>
      </w:pPr>
      <w:r w:rsidRPr="007C587F">
        <w:rPr>
          <w:rFonts w:ascii="Calibri" w:eastAsia="Calibri" w:hAnsi="Calibri" w:cs="Times New Roman"/>
        </w:rPr>
        <w:t>Kursy zostaną zrealizowane zgodnie z Programem nauczania uwzględniającym treści ustalone przez placówkę kształcenia ustawicznego lub centrum kształcenia zawodowego lub określone w</w:t>
      </w:r>
      <w:r w:rsidRPr="00C57BEA">
        <w:t xml:space="preserve"> </w:t>
      </w:r>
      <w:r w:rsidRPr="007C587F">
        <w:rPr>
          <w:rFonts w:ascii="Calibri" w:eastAsia="Calibri" w:hAnsi="Calibri" w:cs="Times New Roman"/>
        </w:rPr>
        <w:t>przepisach</w:t>
      </w:r>
      <w:r w:rsidRPr="00C57BEA">
        <w:t xml:space="preserve"> </w:t>
      </w:r>
      <w:r w:rsidRPr="007C587F">
        <w:rPr>
          <w:rFonts w:ascii="Calibri" w:eastAsia="Calibri" w:hAnsi="Calibri" w:cs="Times New Roman"/>
        </w:rPr>
        <w:t>dotyczących uzyskiwania i uzupełniania wiedzy, umiejętności i kwalifikacji zawodowych, przez Podmiot uprawiony do realizacji kursów (zgodnie z Ustawą</w:t>
      </w:r>
      <w:r w:rsidR="00F52E81">
        <w:rPr>
          <w:rFonts w:ascii="Calibri" w:eastAsia="Calibri" w:hAnsi="Calibri" w:cs="Times New Roman"/>
        </w:rPr>
        <w:t xml:space="preserve"> – Prawo Oświatowe art. 117: </w:t>
      </w:r>
      <w:r w:rsidR="00F52E81" w:rsidRPr="00F52E81">
        <w:rPr>
          <w:rFonts w:ascii="Calibri" w:eastAsia="Calibri" w:hAnsi="Calibri" w:cs="Times New Roman"/>
          <w:i/>
        </w:rPr>
        <w:t>„</w:t>
      </w:r>
      <w:r w:rsidRPr="00F52E81">
        <w:rPr>
          <w:rFonts w:ascii="Calibri" w:eastAsia="Calibri" w:hAnsi="Calibri" w:cs="Times New Roman"/>
          <w:i/>
        </w:rPr>
        <w:t>Kursy kompetencji ogólnych oraz kursy, o których mowa w ust. 1a pkt 5, mogą być prowadzone przez publiczne i niepubliczne placówki kształcenia ustawicznego i centra kształcenia zawodowego”</w:t>
      </w:r>
      <w:r w:rsidRPr="007C587F">
        <w:rPr>
          <w:rFonts w:ascii="Calibri" w:eastAsia="Calibri" w:hAnsi="Calibri" w:cs="Times New Roman"/>
        </w:rPr>
        <w:t xml:space="preserve">). Podmioty prowadzące kształcenie ustawiczne w formach pozaszkolnych, o których mowa w art. 117 ust 1a pkt 5 ustawy, zapewniają kadrę dydaktyczną posiadającą kwalifikacje zawodowe odpowiednie dla rodzaju prowadzonego kształcenia oraz spełniają wymagania określone w ust. 1 pkt 2-5. Kształcenie ustawiczne w formie pozaszkolnej, o której mowa w art. 117 ust 1a pkt 5 ustawy, prowadzone będzie na podstawie przepisów </w:t>
      </w:r>
      <w:r w:rsidRPr="007C587F">
        <w:rPr>
          <w:rFonts w:ascii="Calibri" w:eastAsia="Calibri" w:hAnsi="Calibri" w:cs="Times New Roman"/>
        </w:rPr>
        <w:lastRenderedPageBreak/>
        <w:t xml:space="preserve">Rozporządzenia MEN z dnia 19 marca 2019 r. w sprawie kształcenia ustawicznego w formach pozaszkolnych. </w:t>
      </w:r>
    </w:p>
    <w:p w:rsidR="00F52E81" w:rsidRDefault="007C587F" w:rsidP="00F52E81">
      <w:pPr>
        <w:pStyle w:val="TableParagraph"/>
        <w:numPr>
          <w:ilvl w:val="0"/>
          <w:numId w:val="5"/>
        </w:numPr>
        <w:spacing w:line="276" w:lineRule="auto"/>
        <w:ind w:left="993" w:right="-1"/>
        <w:jc w:val="both"/>
        <w:rPr>
          <w:rFonts w:ascii="Calibri" w:eastAsia="Calibri" w:hAnsi="Calibri" w:cs="Times New Roman"/>
        </w:rPr>
      </w:pPr>
      <w:r w:rsidRPr="007C587F">
        <w:rPr>
          <w:rFonts w:ascii="Calibri" w:eastAsia="Calibri" w:hAnsi="Calibri" w:cs="Times New Roman"/>
        </w:rPr>
        <w:t xml:space="preserve">Wsparcie Uczestników Projektu w zakresie kształcenia ustawicznego w formach pozaszkolnych będzie zakończone formalną oceną i certyfikacją osiągniętych kwalifikacji. Nadanie kwalifikacji nastąpi w wyniku </w:t>
      </w:r>
      <w:r w:rsidRPr="00F52E81">
        <w:rPr>
          <w:rFonts w:ascii="Calibri" w:eastAsia="Calibri" w:hAnsi="Calibri" w:cs="Times New Roman"/>
          <w:b/>
        </w:rPr>
        <w:t>procesu walidacji</w:t>
      </w:r>
      <w:r w:rsidRPr="007C587F">
        <w:rPr>
          <w:rFonts w:ascii="Calibri" w:eastAsia="Calibri" w:hAnsi="Calibri" w:cs="Times New Roman"/>
        </w:rPr>
        <w:t xml:space="preserve"> (egzamin zewnętrzny) </w:t>
      </w:r>
      <w:r w:rsidRPr="00F52E81">
        <w:rPr>
          <w:rFonts w:ascii="Calibri" w:eastAsia="Calibri" w:hAnsi="Calibri" w:cs="Times New Roman"/>
          <w:b/>
        </w:rPr>
        <w:t>oraz certyfikacji</w:t>
      </w:r>
      <w:r w:rsidRPr="007C587F">
        <w:rPr>
          <w:rFonts w:ascii="Calibri" w:eastAsia="Calibri" w:hAnsi="Calibri" w:cs="Times New Roman"/>
        </w:rPr>
        <w:t xml:space="preserve"> (uznane w branży certyfikaty) i nastąpi po pozytywnym zdaniu w/w egzaminu potwierdzającego zdobyte kwalifikacje (tj. formalny wynik oceny i walidacji, który uzyskuje się w sytuacji, kiedy właściwy organ uznaje, że dana osoba osiągnęła efekty uczenia się spełniające określone standardy).</w:t>
      </w:r>
      <w:r w:rsidR="00F52E81">
        <w:rPr>
          <w:rFonts w:ascii="Calibri" w:eastAsia="Calibri" w:hAnsi="Calibri" w:cs="Times New Roman"/>
        </w:rPr>
        <w:t xml:space="preserve"> </w:t>
      </w:r>
      <w:r w:rsidRPr="007C587F">
        <w:rPr>
          <w:rFonts w:ascii="Calibri" w:eastAsia="Calibri" w:hAnsi="Calibri" w:cs="Times New Roman"/>
        </w:rPr>
        <w:t>Uzyskiwanie kwalifikacji w projekcie będzie zgodne z Załącznikiem nr 8 Podstawowe informacje dotyczące uzyskiwania kwalifikacji w ramach projektów współfinansowanych z Europejskiego Funduszu Społecznego do Wytycznych w zakresie monitorowania postępu rzeczowego realizacji programów operacyjnych na lata 2014-2020</w:t>
      </w:r>
      <w:r>
        <w:rPr>
          <w:rFonts w:ascii="Calibri" w:eastAsia="Calibri" w:hAnsi="Calibri" w:cs="Times New Roman"/>
        </w:rPr>
        <w:t>.</w:t>
      </w:r>
      <w:r w:rsidR="00F52E81">
        <w:rPr>
          <w:rFonts w:ascii="Calibri" w:eastAsia="Calibri" w:hAnsi="Calibri" w:cs="Times New Roman"/>
        </w:rPr>
        <w:t xml:space="preserve"> </w:t>
      </w:r>
      <w:r w:rsidR="00307F43" w:rsidRPr="00F52E81">
        <w:rPr>
          <w:rFonts w:ascii="Calibri" w:eastAsia="Calibri" w:hAnsi="Calibri" w:cs="Times New Roman"/>
        </w:rPr>
        <w:t>Osoba, która ukończy kurs i zda egzamin potwierdzający kwalifikacje w zawodzie w zakresie danej  kwalifikacji (kod kwalifikacji w ZRK: 3C581700485 ), otrzymuje świadectwo (certyfikat) potwierdzające kwalifikacje w zawodzie.</w:t>
      </w:r>
    </w:p>
    <w:p w:rsidR="001529E1" w:rsidRPr="006A213F" w:rsidRDefault="00F52E81" w:rsidP="00F52E81">
      <w:pPr>
        <w:pStyle w:val="TableParagraph"/>
        <w:numPr>
          <w:ilvl w:val="0"/>
          <w:numId w:val="5"/>
        </w:numPr>
        <w:spacing w:line="276" w:lineRule="auto"/>
        <w:ind w:left="993" w:right="-1"/>
        <w:jc w:val="both"/>
        <w:rPr>
          <w:rFonts w:ascii="Calibri" w:eastAsia="Calibri" w:hAnsi="Calibri" w:cs="Times New Roman"/>
          <w:color w:val="FF0000"/>
        </w:rPr>
      </w:pPr>
      <w:r w:rsidRPr="00F52E81">
        <w:rPr>
          <w:rFonts w:asciiTheme="minorHAnsi" w:hAnsiTheme="minorHAnsi"/>
          <w:color w:val="000000" w:themeColor="text1"/>
        </w:rPr>
        <w:t>L</w:t>
      </w:r>
      <w:r w:rsidR="002847EC" w:rsidRPr="00F52E81">
        <w:rPr>
          <w:rFonts w:asciiTheme="minorHAnsi" w:hAnsiTheme="minorHAnsi"/>
          <w:color w:val="000000" w:themeColor="text1"/>
        </w:rPr>
        <w:t>iczba godzin egzaminu nie wlicza się w podaną liczbę godzin szkolenia, a zależy od wymagań prowadzonej certyfikacji</w:t>
      </w:r>
      <w:r w:rsidR="006A213F">
        <w:rPr>
          <w:rFonts w:asciiTheme="minorHAnsi" w:hAnsiTheme="minorHAnsi"/>
          <w:color w:val="000000" w:themeColor="text1"/>
        </w:rPr>
        <w:t xml:space="preserve">, </w:t>
      </w:r>
      <w:r w:rsidR="006C10C8" w:rsidRPr="006C10C8">
        <w:rPr>
          <w:rFonts w:asciiTheme="minorHAnsi" w:hAnsiTheme="minorHAnsi"/>
          <w:color w:val="000000" w:themeColor="text1"/>
        </w:rPr>
        <w:t xml:space="preserve">zapewnienia warunków organizacyjnych i kadrowych umożliwiających przeprowadzenie walidacji </w:t>
      </w:r>
      <w:r w:rsidR="006C10C8">
        <w:rPr>
          <w:rFonts w:asciiTheme="minorHAnsi" w:hAnsiTheme="minorHAnsi"/>
          <w:color w:val="000000" w:themeColor="text1"/>
        </w:rPr>
        <w:t xml:space="preserve">w zakresie wskazanym dla </w:t>
      </w:r>
      <w:r w:rsidR="006C7064" w:rsidRPr="006C7064">
        <w:rPr>
          <w:rFonts w:asciiTheme="minorHAnsi" w:hAnsiTheme="minorHAnsi"/>
          <w:color w:val="000000" w:themeColor="text1"/>
        </w:rPr>
        <w:t>Kodu</w:t>
      </w:r>
      <w:r w:rsidR="006C7064" w:rsidRPr="006C10C8">
        <w:rPr>
          <w:rFonts w:asciiTheme="minorHAnsi" w:hAnsiTheme="minorHAnsi"/>
          <w:color w:val="000000" w:themeColor="text1"/>
        </w:rPr>
        <w:t xml:space="preserve"> kwalifikacji</w:t>
      </w:r>
      <w:r w:rsidR="006C7064">
        <w:rPr>
          <w:rFonts w:ascii="Calibri" w:eastAsia="Calibri" w:hAnsi="Calibri" w:cs="Times New Roman"/>
        </w:rPr>
        <w:t xml:space="preserve"> w ZRK</w:t>
      </w:r>
      <w:r w:rsidR="006C7064" w:rsidRPr="007C587F">
        <w:rPr>
          <w:rFonts w:ascii="Calibri" w:eastAsia="Calibri" w:hAnsi="Calibri" w:cs="Times New Roman"/>
        </w:rPr>
        <w:t xml:space="preserve"> 3C581700485</w:t>
      </w:r>
      <w:r w:rsidR="006C10C8">
        <w:rPr>
          <w:rFonts w:ascii="Calibri" w:eastAsia="Calibri" w:hAnsi="Calibri" w:cs="Times New Roman"/>
        </w:rPr>
        <w:t>.</w:t>
      </w:r>
    </w:p>
    <w:p w:rsidR="004846D5" w:rsidRPr="004846D5" w:rsidRDefault="004846D5" w:rsidP="00313F62">
      <w:pPr>
        <w:pStyle w:val="TableParagraph"/>
        <w:numPr>
          <w:ilvl w:val="0"/>
          <w:numId w:val="5"/>
        </w:numPr>
        <w:spacing w:line="276" w:lineRule="auto"/>
        <w:ind w:left="993" w:right="-1"/>
        <w:jc w:val="both"/>
        <w:rPr>
          <w:rFonts w:ascii="Calibri" w:eastAsia="Calibri" w:hAnsi="Calibri" w:cs="Times New Roman"/>
        </w:rPr>
      </w:pPr>
      <w:r w:rsidRPr="004846D5">
        <w:rPr>
          <w:rFonts w:ascii="Calibri" w:eastAsia="Calibri" w:hAnsi="Calibri" w:cs="Times New Roman"/>
        </w:rPr>
        <w:t>Wykonawca zapewni przeprowadzenie zajęć i egzamin</w:t>
      </w:r>
      <w:r w:rsidR="00D342C2">
        <w:rPr>
          <w:rFonts w:ascii="Calibri" w:eastAsia="Calibri" w:hAnsi="Calibri" w:cs="Times New Roman"/>
        </w:rPr>
        <w:t>ów na najwyższym poziomie</w:t>
      </w:r>
      <w:r w:rsidR="00307F43">
        <w:rPr>
          <w:rFonts w:ascii="Calibri" w:eastAsia="Calibri" w:hAnsi="Calibri" w:cs="Times New Roman"/>
        </w:rPr>
        <w:t xml:space="preserve"> dla wszystkich uczestników kursu</w:t>
      </w:r>
      <w:r w:rsidR="00D342C2">
        <w:rPr>
          <w:rFonts w:ascii="Calibri" w:eastAsia="Calibri" w:hAnsi="Calibri" w:cs="Times New Roman"/>
        </w:rPr>
        <w:t>;</w:t>
      </w:r>
    </w:p>
    <w:p w:rsidR="001529E1" w:rsidRPr="00266BAE" w:rsidRDefault="001529E1" w:rsidP="00313F62">
      <w:pPr>
        <w:pStyle w:val="TableParagraph"/>
        <w:numPr>
          <w:ilvl w:val="0"/>
          <w:numId w:val="5"/>
        </w:numPr>
        <w:spacing w:line="276" w:lineRule="auto"/>
        <w:ind w:left="993" w:right="-1"/>
        <w:jc w:val="both"/>
        <w:rPr>
          <w:rFonts w:ascii="Calibri" w:eastAsia="Calibri" w:hAnsi="Calibri" w:cs="Times New Roman"/>
        </w:rPr>
      </w:pPr>
      <w:r w:rsidRPr="00D342C2">
        <w:rPr>
          <w:rFonts w:ascii="Calibri" w:eastAsia="Calibri" w:hAnsi="Calibri" w:cs="Times New Roman"/>
        </w:rPr>
        <w:t xml:space="preserve">Wykonawca zapewni  </w:t>
      </w:r>
      <w:r w:rsidR="0080459D" w:rsidRPr="00D342C2">
        <w:rPr>
          <w:rFonts w:ascii="Calibri" w:eastAsia="Calibri" w:hAnsi="Calibri" w:cs="Times New Roman"/>
        </w:rPr>
        <w:t xml:space="preserve">profesjonalną </w:t>
      </w:r>
      <w:r w:rsidR="000A6D2A">
        <w:rPr>
          <w:rFonts w:ascii="Calibri" w:eastAsia="Calibri" w:hAnsi="Calibri" w:cs="Times New Roman"/>
        </w:rPr>
        <w:t>kadrę szkoleniową</w:t>
      </w:r>
      <w:r w:rsidR="007657C6">
        <w:rPr>
          <w:rFonts w:ascii="Calibri" w:eastAsia="Calibri" w:hAnsi="Calibri" w:cs="Times New Roman"/>
        </w:rPr>
        <w:t>, o której mowa w wymaganych zapytania</w:t>
      </w:r>
      <w:r w:rsidR="00F52E81">
        <w:rPr>
          <w:rFonts w:ascii="Calibri" w:eastAsia="Calibri" w:hAnsi="Calibri" w:cs="Times New Roman"/>
        </w:rPr>
        <w:t>.</w:t>
      </w:r>
    </w:p>
    <w:p w:rsidR="004C2069" w:rsidRDefault="004C2069" w:rsidP="009613B8">
      <w:pPr>
        <w:spacing w:after="120"/>
        <w:ind w:left="426" w:right="-1"/>
        <w:jc w:val="both"/>
        <w:rPr>
          <w:highlight w:val="green"/>
        </w:rPr>
      </w:pPr>
    </w:p>
    <w:p w:rsidR="00314A6C" w:rsidRDefault="009613B8" w:rsidP="00314A6C">
      <w:pPr>
        <w:pStyle w:val="Akapitzlist"/>
        <w:spacing w:after="120"/>
        <w:ind w:left="425"/>
        <w:jc w:val="both"/>
        <w:rPr>
          <w:color w:val="000000" w:themeColor="text1"/>
        </w:rPr>
      </w:pPr>
      <w:r w:rsidRPr="00F92972">
        <w:rPr>
          <w:color w:val="000000" w:themeColor="text1"/>
          <w:u w:val="single"/>
        </w:rPr>
        <w:t xml:space="preserve">W ramach </w:t>
      </w:r>
      <w:r w:rsidRPr="00F92972">
        <w:rPr>
          <w:b/>
          <w:color w:val="000000" w:themeColor="text1"/>
          <w:u w:val="single"/>
        </w:rPr>
        <w:t>część II</w:t>
      </w:r>
      <w:r w:rsidRPr="00F92972">
        <w:rPr>
          <w:b/>
          <w:color w:val="000000" w:themeColor="text1"/>
        </w:rPr>
        <w:t xml:space="preserve"> </w:t>
      </w:r>
      <w:r w:rsidRPr="00F92972">
        <w:rPr>
          <w:color w:val="000000" w:themeColor="text1"/>
        </w:rPr>
        <w:t>W</w:t>
      </w:r>
      <w:r w:rsidRPr="00636652">
        <w:rPr>
          <w:color w:val="000000" w:themeColor="text1"/>
        </w:rPr>
        <w:t>ykonawca zobowiązany jest do świadczenia usług szkoleniowych w ramach</w:t>
      </w:r>
      <w:r>
        <w:rPr>
          <w:color w:val="000000" w:themeColor="text1"/>
        </w:rPr>
        <w:t xml:space="preserve"> </w:t>
      </w:r>
      <w:r w:rsidRPr="009613B8">
        <w:rPr>
          <w:b/>
        </w:rPr>
        <w:t>Kurs</w:t>
      </w:r>
      <w:r>
        <w:rPr>
          <w:b/>
        </w:rPr>
        <w:t xml:space="preserve">u </w:t>
      </w:r>
      <w:r w:rsidRPr="00EC6C80">
        <w:rPr>
          <w:b/>
          <w:color w:val="000000" w:themeColor="text1"/>
        </w:rPr>
        <w:t>"Przygotowywanie potraw zgodnie z trendami rynkowy</w:t>
      </w:r>
      <w:r w:rsidR="001C104D">
        <w:rPr>
          <w:b/>
          <w:color w:val="000000" w:themeColor="text1"/>
        </w:rPr>
        <w:t>mi i zasadami zdrowego żywienia</w:t>
      </w:r>
      <w:r w:rsidRPr="00EC6C80">
        <w:rPr>
          <w:b/>
          <w:color w:val="000000" w:themeColor="text1"/>
        </w:rPr>
        <w:t>" (typ 1c)</w:t>
      </w:r>
      <w:r>
        <w:rPr>
          <w:color w:val="000000" w:themeColor="text1"/>
        </w:rPr>
        <w:t xml:space="preserve"> </w:t>
      </w:r>
      <w:r w:rsidRPr="009613B8">
        <w:rPr>
          <w:color w:val="000000" w:themeColor="text1"/>
        </w:rPr>
        <w:t xml:space="preserve">według następujących zasad: </w:t>
      </w:r>
    </w:p>
    <w:p w:rsidR="00BF77A8" w:rsidRPr="00447E51" w:rsidRDefault="00BF77A8" w:rsidP="00313F62">
      <w:pPr>
        <w:pStyle w:val="TableParagraph"/>
        <w:numPr>
          <w:ilvl w:val="0"/>
          <w:numId w:val="8"/>
        </w:numPr>
        <w:tabs>
          <w:tab w:val="left" w:pos="9638"/>
        </w:tabs>
        <w:spacing w:before="67" w:line="276" w:lineRule="auto"/>
        <w:ind w:left="993" w:right="-1"/>
        <w:jc w:val="both"/>
        <w:rPr>
          <w:rFonts w:ascii="Calibri" w:eastAsia="Calibri" w:hAnsi="Calibri" w:cs="Times New Roman"/>
        </w:rPr>
      </w:pPr>
      <w:r w:rsidRPr="00447E51">
        <w:rPr>
          <w:rFonts w:ascii="Calibri" w:eastAsia="Calibri" w:hAnsi="Calibri" w:cs="Times New Roman"/>
        </w:rPr>
        <w:t>Wykonawca zobowiązany jest zapewnić: trenerów</w:t>
      </w:r>
      <w:r w:rsidR="000F13A0">
        <w:rPr>
          <w:rFonts w:ascii="Calibri" w:eastAsia="Calibri" w:hAnsi="Calibri" w:cs="Times New Roman"/>
        </w:rPr>
        <w:t xml:space="preserve"> prowadzących zajęcia</w:t>
      </w:r>
      <w:r w:rsidRPr="00447E51">
        <w:rPr>
          <w:rFonts w:ascii="Calibri" w:eastAsia="Calibri" w:hAnsi="Calibri" w:cs="Times New Roman"/>
        </w:rPr>
        <w:t>, sale, laboratoria, materiały szkoleniowe  oraz materiały  dydaktyczne (podręcznik</w:t>
      </w:r>
      <w:r w:rsidRPr="00447E51">
        <w:rPr>
          <w:rFonts w:ascii="Calibri" w:eastAsia="Calibri" w:hAnsi="Calibri" w:cs="Times New Roman"/>
          <w:color w:val="000000" w:themeColor="text1"/>
        </w:rPr>
        <w:t>), catering (obiad)</w:t>
      </w:r>
      <w:r w:rsidR="000F13A0">
        <w:rPr>
          <w:rFonts w:ascii="Calibri" w:eastAsia="Calibri" w:hAnsi="Calibri" w:cs="Times New Roman"/>
          <w:color w:val="000000" w:themeColor="text1"/>
        </w:rPr>
        <w:t>, przeprowadzenie egzaminów zewnętrznych</w:t>
      </w:r>
      <w:r w:rsidRPr="00447E51">
        <w:rPr>
          <w:rFonts w:ascii="Calibri" w:eastAsia="Calibri" w:hAnsi="Calibri" w:cs="Times New Roman"/>
          <w:color w:val="000000" w:themeColor="text1"/>
        </w:rPr>
        <w:t>;</w:t>
      </w:r>
    </w:p>
    <w:p w:rsidR="00ED0B3C" w:rsidRPr="00ED0B3C" w:rsidRDefault="00ED0B3C" w:rsidP="00313F62">
      <w:pPr>
        <w:pStyle w:val="TableParagraph"/>
        <w:numPr>
          <w:ilvl w:val="0"/>
          <w:numId w:val="8"/>
        </w:numPr>
        <w:tabs>
          <w:tab w:val="left" w:pos="9638"/>
        </w:tabs>
        <w:spacing w:before="67" w:line="276" w:lineRule="auto"/>
        <w:ind w:left="993" w:right="140"/>
        <w:jc w:val="both"/>
        <w:rPr>
          <w:rFonts w:ascii="Calibri" w:eastAsia="Calibri" w:hAnsi="Calibri" w:cs="Times New Roman"/>
          <w:color w:val="000000" w:themeColor="text1"/>
        </w:rPr>
      </w:pPr>
      <w:r>
        <w:rPr>
          <w:rFonts w:ascii="Calibri" w:eastAsia="Calibri" w:hAnsi="Calibri" w:cs="Times New Roman"/>
          <w:color w:val="000000" w:themeColor="text1"/>
        </w:rPr>
        <w:t xml:space="preserve">Liczba Uczestników: 40 (tj. 38 kobiet i </w:t>
      </w:r>
      <w:r w:rsidR="00314A6C" w:rsidRPr="00F92972">
        <w:rPr>
          <w:rFonts w:ascii="Calibri" w:eastAsia="Calibri" w:hAnsi="Calibri" w:cs="Times New Roman"/>
          <w:color w:val="000000" w:themeColor="text1"/>
        </w:rPr>
        <w:t>2 mężczyzn)</w:t>
      </w:r>
      <w:r>
        <w:rPr>
          <w:rFonts w:ascii="Calibri" w:eastAsia="Calibri" w:hAnsi="Calibri" w:cs="Times New Roman"/>
          <w:color w:val="000000" w:themeColor="text1"/>
        </w:rPr>
        <w:t>, w</w:t>
      </w:r>
      <w:r w:rsidRPr="00ED0B3C">
        <w:rPr>
          <w:rFonts w:ascii="Calibri" w:eastAsia="Calibri" w:hAnsi="Calibri" w:cs="Times New Roman"/>
          <w:color w:val="000000" w:themeColor="text1"/>
        </w:rPr>
        <w:t xml:space="preserve"> tym </w:t>
      </w:r>
    </w:p>
    <w:tbl>
      <w:tblPr>
        <w:tblStyle w:val="Tabela-Siatka"/>
        <w:tblW w:w="7938" w:type="dxa"/>
        <w:tblInd w:w="1101" w:type="dxa"/>
        <w:tblLayout w:type="fixed"/>
        <w:tblLook w:val="04A0" w:firstRow="1" w:lastRow="0" w:firstColumn="1" w:lastColumn="0" w:noHBand="0" w:noVBand="1"/>
      </w:tblPr>
      <w:tblGrid>
        <w:gridCol w:w="6520"/>
        <w:gridCol w:w="1418"/>
      </w:tblGrid>
      <w:tr w:rsidR="00ED0B3C" w:rsidTr="001F60DA">
        <w:tc>
          <w:tcPr>
            <w:tcW w:w="6520" w:type="dxa"/>
          </w:tcPr>
          <w:p w:rsidR="00ED0B3C" w:rsidRPr="00A1019A" w:rsidRDefault="00ED0B3C" w:rsidP="00ED0B3C">
            <w:pPr>
              <w:pStyle w:val="TableParagraph"/>
              <w:spacing w:before="19"/>
              <w:ind w:left="33"/>
              <w:rPr>
                <w:rFonts w:ascii="Calibri" w:eastAsia="Calibri" w:hAnsi="Calibri" w:cs="Times New Roman"/>
              </w:rPr>
            </w:pPr>
            <w:r w:rsidRPr="00A1019A">
              <w:rPr>
                <w:rFonts w:ascii="Calibri" w:eastAsia="Calibri" w:hAnsi="Calibri" w:cs="Times New Roman"/>
              </w:rPr>
              <w:t>Liczba</w:t>
            </w:r>
            <w:r>
              <w:rPr>
                <w:rFonts w:ascii="Calibri" w:eastAsia="Calibri" w:hAnsi="Calibri" w:cs="Times New Roman"/>
              </w:rPr>
              <w:t xml:space="preserve"> </w:t>
            </w:r>
            <w:r w:rsidRPr="00A1019A">
              <w:rPr>
                <w:rFonts w:ascii="Calibri" w:eastAsia="Calibri" w:hAnsi="Calibri" w:cs="Times New Roman"/>
              </w:rPr>
              <w:t>osób</w:t>
            </w:r>
            <w:r>
              <w:rPr>
                <w:rFonts w:ascii="Calibri" w:eastAsia="Calibri" w:hAnsi="Calibri" w:cs="Times New Roman"/>
              </w:rPr>
              <w:t xml:space="preserve"> </w:t>
            </w:r>
            <w:r w:rsidRPr="00A1019A">
              <w:rPr>
                <w:rFonts w:ascii="Calibri" w:eastAsia="Calibri" w:hAnsi="Calibri" w:cs="Times New Roman"/>
              </w:rPr>
              <w:t>w</w:t>
            </w:r>
            <w:r>
              <w:rPr>
                <w:rFonts w:ascii="Calibri" w:eastAsia="Calibri" w:hAnsi="Calibri" w:cs="Times New Roman"/>
              </w:rPr>
              <w:t xml:space="preserve"> </w:t>
            </w:r>
            <w:r w:rsidRPr="00A1019A">
              <w:rPr>
                <w:rFonts w:ascii="Calibri" w:eastAsia="Calibri" w:hAnsi="Calibri" w:cs="Times New Roman"/>
              </w:rPr>
              <w:t>wieku</w:t>
            </w:r>
            <w:r>
              <w:rPr>
                <w:rFonts w:ascii="Calibri" w:eastAsia="Calibri" w:hAnsi="Calibri" w:cs="Times New Roman"/>
              </w:rPr>
              <w:t xml:space="preserve"> </w:t>
            </w:r>
            <w:r w:rsidRPr="00A1019A">
              <w:rPr>
                <w:rFonts w:ascii="Calibri" w:eastAsia="Calibri" w:hAnsi="Calibri" w:cs="Times New Roman"/>
              </w:rPr>
              <w:t>50</w:t>
            </w:r>
            <w:r>
              <w:rPr>
                <w:rFonts w:ascii="Calibri" w:eastAsia="Calibri" w:hAnsi="Calibri" w:cs="Times New Roman"/>
              </w:rPr>
              <w:t xml:space="preserve"> </w:t>
            </w:r>
            <w:r w:rsidRPr="00A1019A">
              <w:rPr>
                <w:rFonts w:ascii="Calibri" w:eastAsia="Calibri" w:hAnsi="Calibri" w:cs="Times New Roman"/>
              </w:rPr>
              <w:t>lat</w:t>
            </w:r>
            <w:r>
              <w:rPr>
                <w:rFonts w:ascii="Calibri" w:eastAsia="Calibri" w:hAnsi="Calibri" w:cs="Times New Roman"/>
              </w:rPr>
              <w:t xml:space="preserve"> </w:t>
            </w:r>
            <w:r w:rsidRPr="00A1019A">
              <w:rPr>
                <w:rFonts w:ascii="Calibri" w:eastAsia="Calibri" w:hAnsi="Calibri" w:cs="Times New Roman"/>
              </w:rPr>
              <w:t>i</w:t>
            </w:r>
            <w:r>
              <w:rPr>
                <w:rFonts w:ascii="Calibri" w:eastAsia="Calibri" w:hAnsi="Calibri" w:cs="Times New Roman"/>
              </w:rPr>
              <w:t xml:space="preserve"> </w:t>
            </w:r>
            <w:r w:rsidRPr="00A1019A">
              <w:rPr>
                <w:rFonts w:ascii="Calibri" w:eastAsia="Calibri" w:hAnsi="Calibri" w:cs="Times New Roman"/>
              </w:rPr>
              <w:t>więcej</w:t>
            </w:r>
            <w:r>
              <w:rPr>
                <w:rFonts w:ascii="Calibri" w:eastAsia="Calibri" w:hAnsi="Calibri" w:cs="Times New Roman"/>
              </w:rPr>
              <w:t xml:space="preserve"> </w:t>
            </w:r>
            <w:r w:rsidRPr="00A1019A">
              <w:rPr>
                <w:rFonts w:ascii="Calibri" w:eastAsia="Calibri" w:hAnsi="Calibri" w:cs="Times New Roman"/>
              </w:rPr>
              <w:t>objętych</w:t>
            </w:r>
            <w:r>
              <w:rPr>
                <w:rFonts w:ascii="Calibri" w:eastAsia="Calibri" w:hAnsi="Calibri" w:cs="Times New Roman"/>
              </w:rPr>
              <w:t xml:space="preserve"> </w:t>
            </w:r>
            <w:r w:rsidRPr="00A1019A">
              <w:rPr>
                <w:rFonts w:ascii="Calibri" w:eastAsia="Calibri" w:hAnsi="Calibri" w:cs="Times New Roman"/>
              </w:rPr>
              <w:t>wsparciem</w:t>
            </w:r>
            <w:r>
              <w:rPr>
                <w:rFonts w:ascii="Calibri" w:eastAsia="Calibri" w:hAnsi="Calibri" w:cs="Times New Roman"/>
              </w:rPr>
              <w:t xml:space="preserve"> </w:t>
            </w:r>
            <w:r w:rsidRPr="00A1019A">
              <w:rPr>
                <w:rFonts w:ascii="Calibri" w:eastAsia="Calibri" w:hAnsi="Calibri" w:cs="Times New Roman"/>
              </w:rPr>
              <w:t>w</w:t>
            </w:r>
            <w:r>
              <w:rPr>
                <w:rFonts w:ascii="Calibri" w:eastAsia="Calibri" w:hAnsi="Calibri" w:cs="Times New Roman"/>
              </w:rPr>
              <w:t xml:space="preserve"> </w:t>
            </w:r>
            <w:r w:rsidRPr="00A1019A">
              <w:rPr>
                <w:rFonts w:ascii="Calibri" w:eastAsia="Calibri" w:hAnsi="Calibri" w:cs="Times New Roman"/>
              </w:rPr>
              <w:t>projekcie</w:t>
            </w:r>
          </w:p>
        </w:tc>
        <w:tc>
          <w:tcPr>
            <w:tcW w:w="1418" w:type="dxa"/>
          </w:tcPr>
          <w:p w:rsidR="00ED0B3C" w:rsidRDefault="00ED0B3C" w:rsidP="001F60DA">
            <w:pPr>
              <w:pStyle w:val="TableParagraph"/>
              <w:tabs>
                <w:tab w:val="left" w:pos="164"/>
              </w:tabs>
              <w:spacing w:line="276" w:lineRule="auto"/>
              <w:ind w:right="34"/>
              <w:jc w:val="center"/>
              <w:rPr>
                <w:rFonts w:ascii="Calibri" w:eastAsia="Calibri" w:hAnsi="Calibri" w:cs="Times New Roman"/>
              </w:rPr>
            </w:pPr>
            <w:r>
              <w:rPr>
                <w:rFonts w:ascii="Calibri" w:eastAsia="Calibri" w:hAnsi="Calibri" w:cs="Times New Roman"/>
              </w:rPr>
              <w:t>20</w:t>
            </w:r>
          </w:p>
        </w:tc>
      </w:tr>
      <w:tr w:rsidR="00ED0B3C" w:rsidTr="001F60DA">
        <w:tc>
          <w:tcPr>
            <w:tcW w:w="6520" w:type="dxa"/>
          </w:tcPr>
          <w:p w:rsidR="00ED0B3C" w:rsidRPr="00A1019A" w:rsidRDefault="00ED0B3C" w:rsidP="00ED0B3C">
            <w:pPr>
              <w:pStyle w:val="TableParagraph"/>
              <w:spacing w:before="19"/>
              <w:ind w:left="33"/>
              <w:rPr>
                <w:rFonts w:ascii="Calibri" w:eastAsia="Calibri" w:hAnsi="Calibri" w:cs="Times New Roman"/>
              </w:rPr>
            </w:pPr>
            <w:r w:rsidRPr="00A1019A">
              <w:rPr>
                <w:rFonts w:ascii="Calibri" w:eastAsia="Calibri" w:hAnsi="Calibri" w:cs="Times New Roman"/>
              </w:rPr>
              <w:t>Liczba osób z niepełnosprawnościami objętych wsparciem w</w:t>
            </w:r>
            <w:r>
              <w:rPr>
                <w:rFonts w:ascii="Calibri" w:eastAsia="Calibri" w:hAnsi="Calibri" w:cs="Times New Roman"/>
              </w:rPr>
              <w:t xml:space="preserve"> </w:t>
            </w:r>
            <w:r w:rsidRPr="00A1019A">
              <w:rPr>
                <w:rFonts w:ascii="Calibri" w:eastAsia="Calibri" w:hAnsi="Calibri" w:cs="Times New Roman"/>
              </w:rPr>
              <w:t>projekcie</w:t>
            </w:r>
          </w:p>
        </w:tc>
        <w:tc>
          <w:tcPr>
            <w:tcW w:w="1418" w:type="dxa"/>
          </w:tcPr>
          <w:p w:rsidR="00ED0B3C" w:rsidRDefault="00ED0B3C" w:rsidP="001F60DA">
            <w:pPr>
              <w:pStyle w:val="TableParagraph"/>
              <w:tabs>
                <w:tab w:val="left" w:pos="164"/>
              </w:tabs>
              <w:spacing w:line="276" w:lineRule="auto"/>
              <w:ind w:right="-1"/>
              <w:jc w:val="center"/>
              <w:rPr>
                <w:rFonts w:ascii="Calibri" w:eastAsia="Calibri" w:hAnsi="Calibri" w:cs="Times New Roman"/>
              </w:rPr>
            </w:pPr>
            <w:r>
              <w:rPr>
                <w:rFonts w:ascii="Calibri" w:eastAsia="Calibri" w:hAnsi="Calibri" w:cs="Times New Roman"/>
              </w:rPr>
              <w:t>8</w:t>
            </w:r>
          </w:p>
        </w:tc>
      </w:tr>
    </w:tbl>
    <w:p w:rsidR="00562FA2" w:rsidRDefault="000A2A46" w:rsidP="00313F62">
      <w:pPr>
        <w:pStyle w:val="TableParagraph"/>
        <w:numPr>
          <w:ilvl w:val="0"/>
          <w:numId w:val="8"/>
        </w:numPr>
        <w:spacing w:before="2" w:line="276" w:lineRule="auto"/>
        <w:ind w:left="993" w:right="-1"/>
        <w:jc w:val="both"/>
        <w:rPr>
          <w:rFonts w:ascii="Calibri" w:eastAsia="Calibri" w:hAnsi="Calibri" w:cs="Times New Roman"/>
          <w:color w:val="000000" w:themeColor="text1"/>
        </w:rPr>
      </w:pPr>
      <w:r w:rsidRPr="00D976ED">
        <w:rPr>
          <w:rFonts w:ascii="Calibri" w:eastAsia="Calibri" w:hAnsi="Calibri" w:cs="Times New Roman"/>
          <w:color w:val="000000" w:themeColor="text1"/>
        </w:rPr>
        <w:t>Sale</w:t>
      </w:r>
      <w:r>
        <w:rPr>
          <w:rFonts w:ascii="Calibri" w:eastAsia="Calibri" w:hAnsi="Calibri" w:cs="Times New Roman"/>
          <w:color w:val="000000" w:themeColor="text1"/>
        </w:rPr>
        <w:t>, laboratoria</w:t>
      </w:r>
      <w:r w:rsidRPr="00D976ED">
        <w:rPr>
          <w:rFonts w:ascii="Calibri" w:eastAsia="Calibri" w:hAnsi="Calibri" w:cs="Times New Roman"/>
          <w:color w:val="000000" w:themeColor="text1"/>
        </w:rPr>
        <w:t xml:space="preserve">/materiały muszą </w:t>
      </w:r>
      <w:r w:rsidR="003169D4">
        <w:rPr>
          <w:rFonts w:ascii="Calibri" w:eastAsia="Calibri" w:hAnsi="Calibri" w:cs="Times New Roman"/>
          <w:color w:val="000000" w:themeColor="text1"/>
        </w:rPr>
        <w:t xml:space="preserve">spełniać </w:t>
      </w:r>
      <w:r w:rsidR="003169D4" w:rsidRPr="003169D4">
        <w:rPr>
          <w:rFonts w:ascii="Calibri" w:eastAsia="Calibri" w:hAnsi="Calibri" w:cs="Times New Roman"/>
          <w:color w:val="000000" w:themeColor="text1"/>
        </w:rPr>
        <w:t>wymagania BHP</w:t>
      </w:r>
      <w:r w:rsidR="003169D4">
        <w:rPr>
          <w:rFonts w:ascii="Calibri" w:eastAsia="Calibri" w:hAnsi="Calibri" w:cs="Times New Roman"/>
          <w:color w:val="000000" w:themeColor="text1"/>
        </w:rPr>
        <w:t xml:space="preserve">, </w:t>
      </w:r>
      <w:r w:rsidRPr="00D976ED">
        <w:rPr>
          <w:rFonts w:ascii="Calibri" w:eastAsia="Calibri" w:hAnsi="Calibri" w:cs="Times New Roman"/>
          <w:color w:val="000000" w:themeColor="text1"/>
        </w:rPr>
        <w:t>być dostosowane do potrzeb osób z niepełnosprawnościami - w przypadku specjalnych potrzeb uruchomiony me</w:t>
      </w:r>
      <w:r>
        <w:rPr>
          <w:rFonts w:ascii="Calibri" w:eastAsia="Calibri" w:hAnsi="Calibri" w:cs="Times New Roman"/>
          <w:color w:val="000000" w:themeColor="text1"/>
        </w:rPr>
        <w:t>chanizm racjonalnych usprawnień;</w:t>
      </w:r>
      <w:r w:rsidR="00562FA2">
        <w:rPr>
          <w:rFonts w:ascii="Calibri" w:eastAsia="Calibri" w:hAnsi="Calibri" w:cs="Times New Roman"/>
          <w:color w:val="000000" w:themeColor="text1"/>
        </w:rPr>
        <w:t xml:space="preserve"> </w:t>
      </w:r>
    </w:p>
    <w:p w:rsidR="000A2A46" w:rsidRDefault="00562FA2" w:rsidP="00313F62">
      <w:pPr>
        <w:pStyle w:val="TableParagraph"/>
        <w:numPr>
          <w:ilvl w:val="0"/>
          <w:numId w:val="8"/>
        </w:numPr>
        <w:spacing w:before="2" w:line="276" w:lineRule="auto"/>
        <w:ind w:left="993" w:right="-1"/>
        <w:jc w:val="both"/>
        <w:rPr>
          <w:rFonts w:ascii="Calibri" w:eastAsia="Calibri" w:hAnsi="Calibri" w:cs="Times New Roman"/>
          <w:color w:val="000000" w:themeColor="text1"/>
        </w:rPr>
      </w:pPr>
      <w:r w:rsidRPr="00D976ED">
        <w:rPr>
          <w:rFonts w:ascii="Calibri" w:eastAsia="Calibri" w:hAnsi="Calibri" w:cs="Times New Roman"/>
          <w:color w:val="000000" w:themeColor="text1"/>
        </w:rPr>
        <w:t>Sale</w:t>
      </w:r>
      <w:r>
        <w:rPr>
          <w:rFonts w:ascii="Calibri" w:eastAsia="Calibri" w:hAnsi="Calibri" w:cs="Times New Roman"/>
          <w:color w:val="000000" w:themeColor="text1"/>
        </w:rPr>
        <w:t>, laboratoria</w:t>
      </w:r>
      <w:r w:rsidRPr="00644C47">
        <w:rPr>
          <w:rFonts w:ascii="Calibri" w:eastAsia="Calibri" w:hAnsi="Calibri" w:cs="Times New Roman"/>
          <w:color w:val="000000" w:themeColor="text1"/>
        </w:rPr>
        <w:t xml:space="preserve"> dostosowane do aktualnych wymogów prawnych sanitarno-epidemiologicznych związanych z COVID-19</w:t>
      </w:r>
      <w:r w:rsidR="00AE0F4F">
        <w:rPr>
          <w:rFonts w:ascii="Calibri" w:eastAsia="Calibri" w:hAnsi="Calibri" w:cs="Times New Roman"/>
          <w:color w:val="000000" w:themeColor="text1"/>
        </w:rPr>
        <w:t>;</w:t>
      </w:r>
    </w:p>
    <w:p w:rsidR="000A2A46" w:rsidRDefault="000A2A46" w:rsidP="00313F62">
      <w:pPr>
        <w:pStyle w:val="TableParagraph"/>
        <w:numPr>
          <w:ilvl w:val="0"/>
          <w:numId w:val="8"/>
        </w:numPr>
        <w:spacing w:before="2" w:line="276" w:lineRule="auto"/>
        <w:ind w:left="993" w:right="-1"/>
        <w:jc w:val="both"/>
        <w:rPr>
          <w:rFonts w:ascii="Calibri" w:eastAsia="Calibri" w:hAnsi="Calibri" w:cs="Times New Roman"/>
          <w:color w:val="000000" w:themeColor="text1"/>
        </w:rPr>
      </w:pPr>
      <w:r w:rsidRPr="0080459D">
        <w:rPr>
          <w:rFonts w:ascii="Calibri" w:eastAsia="Calibri" w:hAnsi="Calibri" w:cs="Times New Roman"/>
          <w:color w:val="000000" w:themeColor="text1"/>
        </w:rPr>
        <w:t>Sale i laboratoria</w:t>
      </w:r>
      <w:r>
        <w:rPr>
          <w:rFonts w:ascii="Calibri" w:eastAsia="Calibri" w:hAnsi="Calibri" w:cs="Times New Roman"/>
          <w:color w:val="000000" w:themeColor="text1"/>
        </w:rPr>
        <w:t xml:space="preserve"> (specjalistyczne pracownie</w:t>
      </w:r>
      <w:r w:rsidRPr="0080459D">
        <w:rPr>
          <w:rFonts w:ascii="Calibri" w:eastAsia="Calibri" w:hAnsi="Calibri" w:cs="Times New Roman"/>
          <w:color w:val="000000" w:themeColor="text1"/>
        </w:rPr>
        <w:t>) o</w:t>
      </w:r>
      <w:r w:rsidRPr="0080459D">
        <w:rPr>
          <w:rFonts w:ascii="Calibri" w:eastAsia="Calibri" w:hAnsi="Calibri" w:cs="Times New Roman"/>
        </w:rPr>
        <w:t>dpowiednio przystosowane z wyposażeniem</w:t>
      </w:r>
      <w:r w:rsidRPr="0080459D">
        <w:rPr>
          <w:rFonts w:ascii="Calibri" w:eastAsia="Calibri" w:hAnsi="Calibri" w:cs="Times New Roman"/>
          <w:color w:val="000000" w:themeColor="text1"/>
        </w:rPr>
        <w:t xml:space="preserve"> koniecznym do realizacji szkolenia,</w:t>
      </w:r>
      <w:r w:rsidRPr="00790363">
        <w:t xml:space="preserve"> </w:t>
      </w:r>
      <w:r w:rsidR="00FE4DC9" w:rsidRPr="00FE4DC9">
        <w:rPr>
          <w:rFonts w:ascii="Calibri" w:eastAsia="Calibri" w:hAnsi="Calibri" w:cs="Times New Roman"/>
          <w:color w:val="000000" w:themeColor="text1"/>
        </w:rPr>
        <w:t>być dostosowane do ilości Uczestników danego szkolenia i certyfikacji</w:t>
      </w:r>
      <w:r w:rsidR="00FE4DC9">
        <w:rPr>
          <w:rFonts w:ascii="Calibri" w:eastAsia="Calibri" w:hAnsi="Calibri" w:cs="Times New Roman"/>
          <w:color w:val="000000" w:themeColor="text1"/>
        </w:rPr>
        <w:t>, znajdować się</w:t>
      </w:r>
      <w:r w:rsidR="00FE4DC9" w:rsidRPr="0080459D">
        <w:rPr>
          <w:rFonts w:ascii="Calibri" w:eastAsia="Calibri" w:hAnsi="Calibri" w:cs="Times New Roman"/>
          <w:color w:val="000000" w:themeColor="text1"/>
        </w:rPr>
        <w:t xml:space="preserve"> </w:t>
      </w:r>
      <w:r w:rsidR="00FE4DC9">
        <w:rPr>
          <w:rFonts w:ascii="Calibri" w:eastAsia="Calibri" w:hAnsi="Calibri" w:cs="Times New Roman"/>
          <w:color w:val="000000" w:themeColor="text1"/>
        </w:rPr>
        <w:t xml:space="preserve">na </w:t>
      </w:r>
      <w:r w:rsidRPr="0080459D">
        <w:rPr>
          <w:rFonts w:ascii="Calibri" w:eastAsia="Calibri" w:hAnsi="Calibri" w:cs="Times New Roman"/>
          <w:color w:val="000000" w:themeColor="text1"/>
        </w:rPr>
        <w:t xml:space="preserve">obszarze realizacji projektu tj. woj. </w:t>
      </w:r>
      <w:r w:rsidR="00F03FC7">
        <w:rPr>
          <w:rFonts w:ascii="Calibri" w:eastAsia="Calibri" w:hAnsi="Calibri" w:cs="Times New Roman"/>
          <w:color w:val="000000" w:themeColor="text1"/>
        </w:rPr>
        <w:t>ś</w:t>
      </w:r>
      <w:r w:rsidRPr="0080459D">
        <w:rPr>
          <w:rFonts w:ascii="Calibri" w:eastAsia="Calibri" w:hAnsi="Calibri" w:cs="Times New Roman"/>
          <w:color w:val="000000" w:themeColor="text1"/>
        </w:rPr>
        <w:t>więtokrzyskiego</w:t>
      </w:r>
      <w:r w:rsidR="002158DB">
        <w:rPr>
          <w:rFonts w:ascii="Calibri" w:eastAsia="Calibri" w:hAnsi="Calibri" w:cs="Times New Roman"/>
          <w:color w:val="000000" w:themeColor="text1"/>
        </w:rPr>
        <w:t>;</w:t>
      </w:r>
    </w:p>
    <w:p w:rsidR="000A2A46" w:rsidRDefault="000A2A46" w:rsidP="00313F62">
      <w:pPr>
        <w:pStyle w:val="TableParagraph"/>
        <w:numPr>
          <w:ilvl w:val="0"/>
          <w:numId w:val="8"/>
        </w:numPr>
        <w:spacing w:before="2" w:line="276" w:lineRule="auto"/>
        <w:ind w:left="993" w:right="-1"/>
        <w:jc w:val="both"/>
        <w:rPr>
          <w:rFonts w:ascii="Calibri" w:eastAsia="Calibri" w:hAnsi="Calibri" w:cs="Times New Roman"/>
          <w:color w:val="000000" w:themeColor="text1"/>
        </w:rPr>
      </w:pPr>
      <w:r w:rsidRPr="000A2A46">
        <w:rPr>
          <w:rFonts w:ascii="Calibri" w:eastAsia="Calibri" w:hAnsi="Calibri" w:cs="Times New Roman"/>
          <w:color w:val="000000" w:themeColor="text1"/>
        </w:rPr>
        <w:t xml:space="preserve">Laboratorium </w:t>
      </w:r>
      <w:r>
        <w:rPr>
          <w:rFonts w:ascii="Calibri" w:eastAsia="Calibri" w:hAnsi="Calibri" w:cs="Times New Roman"/>
          <w:color w:val="000000" w:themeColor="text1"/>
        </w:rPr>
        <w:t>wyposażone minimum</w:t>
      </w:r>
      <w:r w:rsidRPr="005B267F">
        <w:rPr>
          <w:rFonts w:ascii="Calibri" w:eastAsia="Calibri" w:hAnsi="Calibri" w:cs="Times New Roman"/>
          <w:color w:val="000000" w:themeColor="text1"/>
        </w:rPr>
        <w:t xml:space="preserve"> w</w:t>
      </w:r>
      <w:r>
        <w:rPr>
          <w:rFonts w:ascii="Calibri" w:eastAsia="Calibri" w:hAnsi="Calibri" w:cs="Times New Roman"/>
          <w:color w:val="000000" w:themeColor="text1"/>
        </w:rPr>
        <w:t xml:space="preserve">: </w:t>
      </w:r>
    </w:p>
    <w:p w:rsidR="000A2A46" w:rsidRDefault="000A2A46" w:rsidP="00313F62">
      <w:pPr>
        <w:pStyle w:val="TableParagraph"/>
        <w:numPr>
          <w:ilvl w:val="0"/>
          <w:numId w:val="6"/>
        </w:numPr>
        <w:spacing w:before="2" w:line="276" w:lineRule="auto"/>
        <w:ind w:left="1276" w:right="-1"/>
        <w:jc w:val="both"/>
        <w:rPr>
          <w:rFonts w:ascii="Calibri" w:eastAsia="Calibri" w:hAnsi="Calibri" w:cs="Times New Roman"/>
          <w:color w:val="000000" w:themeColor="text1"/>
        </w:rPr>
      </w:pPr>
      <w:r>
        <w:rPr>
          <w:rFonts w:ascii="Calibri" w:eastAsia="Calibri" w:hAnsi="Calibri" w:cs="Times New Roman"/>
          <w:color w:val="000000" w:themeColor="text1"/>
        </w:rPr>
        <w:t xml:space="preserve">Sprzęt: </w:t>
      </w:r>
      <w:r w:rsidRPr="000A2A46">
        <w:rPr>
          <w:rFonts w:ascii="Calibri" w:eastAsia="Calibri" w:hAnsi="Calibri" w:cs="Times New Roman"/>
          <w:color w:val="000000" w:themeColor="text1"/>
        </w:rPr>
        <w:t xml:space="preserve">zestaw garnków i innych naczyń kuchennych, zestaw noży kuchennych i drobny sprzęt produkcyjny, termometr, wagę i miarki, urządzenia rozdrabniające, roboty kuchenne wieloczynnościowe umożliwiające mieszanie składników i ubijanie piany, </w:t>
      </w:r>
      <w:proofErr w:type="spellStart"/>
      <w:r w:rsidRPr="000A2A46">
        <w:rPr>
          <w:rFonts w:ascii="Calibri" w:eastAsia="Calibri" w:hAnsi="Calibri" w:cs="Times New Roman"/>
          <w:color w:val="000000" w:themeColor="text1"/>
        </w:rPr>
        <w:t>wok</w:t>
      </w:r>
      <w:proofErr w:type="spellEnd"/>
      <w:r w:rsidRPr="000A2A46">
        <w:rPr>
          <w:rFonts w:ascii="Calibri" w:eastAsia="Calibri" w:hAnsi="Calibri" w:cs="Times New Roman"/>
          <w:color w:val="000000" w:themeColor="text1"/>
        </w:rPr>
        <w:t xml:space="preserve">, bieliznę i zastawę stołową, podgrzewacz do talerzy, pakowaczka próżniowa (jedna dla pięciu zdających), urządzenia do </w:t>
      </w:r>
      <w:proofErr w:type="spellStart"/>
      <w:r w:rsidRPr="000A2A46">
        <w:rPr>
          <w:rFonts w:ascii="Calibri" w:eastAsia="Calibri" w:hAnsi="Calibri" w:cs="Times New Roman"/>
          <w:color w:val="000000" w:themeColor="text1"/>
        </w:rPr>
        <w:t>sousvide</w:t>
      </w:r>
      <w:proofErr w:type="spellEnd"/>
      <w:r w:rsidRPr="000A2A46">
        <w:rPr>
          <w:rFonts w:ascii="Calibri" w:eastAsia="Calibri" w:hAnsi="Calibri" w:cs="Times New Roman"/>
          <w:color w:val="000000" w:themeColor="text1"/>
        </w:rPr>
        <w:t xml:space="preserve"> - ustawione na różne temperatury: niższa–mięso, ryby oraz wyższa–warzywa, urządzenia do gotowania na parze, naświetlacz do jaj, kosze na </w:t>
      </w:r>
      <w:r w:rsidRPr="000A2A46">
        <w:rPr>
          <w:rFonts w:ascii="Calibri" w:eastAsia="Calibri" w:hAnsi="Calibri" w:cs="Times New Roman"/>
          <w:color w:val="000000" w:themeColor="text1"/>
        </w:rPr>
        <w:lastRenderedPageBreak/>
        <w:t>odpady, apteczka, instrukcje obsługi maszyn i urządzeń, procedury i instrukcje stanowiskowe systemów zapewniania jakości i bezpieczeństwa zdrowotnego żywności</w:t>
      </w:r>
      <w:r w:rsidR="002C5512">
        <w:rPr>
          <w:rFonts w:ascii="Calibri" w:eastAsia="Calibri" w:hAnsi="Calibri" w:cs="Times New Roman"/>
          <w:color w:val="000000" w:themeColor="text1"/>
        </w:rPr>
        <w:t>,</w:t>
      </w:r>
    </w:p>
    <w:p w:rsidR="000A2A46" w:rsidRPr="000A2A46" w:rsidRDefault="000A2A46" w:rsidP="00313F62">
      <w:pPr>
        <w:pStyle w:val="TableParagraph"/>
        <w:numPr>
          <w:ilvl w:val="0"/>
          <w:numId w:val="6"/>
        </w:numPr>
        <w:spacing w:before="2" w:line="276" w:lineRule="auto"/>
        <w:ind w:left="1276" w:right="-1"/>
        <w:jc w:val="both"/>
        <w:rPr>
          <w:rFonts w:ascii="Calibri" w:eastAsia="Calibri" w:hAnsi="Calibri" w:cs="Times New Roman"/>
          <w:color w:val="000000" w:themeColor="text1"/>
        </w:rPr>
      </w:pPr>
      <w:r>
        <w:rPr>
          <w:rFonts w:ascii="Calibri" w:eastAsia="Calibri" w:hAnsi="Calibri" w:cs="Times New Roman"/>
          <w:color w:val="000000" w:themeColor="text1"/>
        </w:rPr>
        <w:t>produkty</w:t>
      </w:r>
      <w:r w:rsidRPr="000A2A46">
        <w:rPr>
          <w:rFonts w:ascii="Calibri" w:eastAsia="Calibri" w:hAnsi="Calibri" w:cs="Times New Roman"/>
          <w:color w:val="000000" w:themeColor="text1"/>
        </w:rPr>
        <w:t xml:space="preserve"> spożywcz</w:t>
      </w:r>
      <w:r>
        <w:rPr>
          <w:rFonts w:ascii="Calibri" w:eastAsia="Calibri" w:hAnsi="Calibri" w:cs="Times New Roman"/>
          <w:color w:val="000000" w:themeColor="text1"/>
        </w:rPr>
        <w:t xml:space="preserve">e : </w:t>
      </w:r>
      <w:r w:rsidRPr="000A2A46">
        <w:rPr>
          <w:rFonts w:ascii="Calibri" w:eastAsia="Calibri" w:hAnsi="Calibri" w:cs="Times New Roman"/>
          <w:color w:val="000000" w:themeColor="text1"/>
        </w:rPr>
        <w:t xml:space="preserve">owoce, warzywa, kasze, jaja, mięso, ryby, mleko i przetwory mleczne. </w:t>
      </w:r>
    </w:p>
    <w:p w:rsidR="000A2A46" w:rsidRPr="000A2A46" w:rsidRDefault="000A2A46" w:rsidP="006F36F9">
      <w:pPr>
        <w:pStyle w:val="TableParagraph"/>
        <w:tabs>
          <w:tab w:val="left" w:pos="9638"/>
        </w:tabs>
        <w:spacing w:line="276" w:lineRule="auto"/>
        <w:ind w:left="993" w:right="142"/>
        <w:jc w:val="both"/>
        <w:rPr>
          <w:rFonts w:ascii="Calibri" w:eastAsia="Calibri" w:hAnsi="Calibri" w:cs="Times New Roman"/>
          <w:color w:val="000000" w:themeColor="text1"/>
        </w:rPr>
      </w:pPr>
      <w:r w:rsidRPr="000A2A46">
        <w:rPr>
          <w:rFonts w:ascii="Calibri" w:eastAsia="Calibri" w:hAnsi="Calibri" w:cs="Times New Roman"/>
          <w:color w:val="000000" w:themeColor="text1"/>
        </w:rPr>
        <w:t xml:space="preserve">Proponowany skład zestawu: </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0A2A46">
        <w:rPr>
          <w:rFonts w:ascii="Calibri" w:eastAsia="Calibri" w:hAnsi="Calibri" w:cs="Times New Roman"/>
          <w:color w:val="000000" w:themeColor="text1"/>
        </w:rPr>
        <w:t>owoce krajowe: jabłka, gruszki, śliwki, truskawki, jeżyny, maliny</w:t>
      </w:r>
      <w:r w:rsidR="00850969">
        <w:rPr>
          <w:rFonts w:ascii="Calibri" w:eastAsia="Calibri" w:hAnsi="Calibri" w:cs="Times New Roman"/>
          <w:color w:val="000000" w:themeColor="text1"/>
        </w:rPr>
        <w:t xml:space="preserve">, </w:t>
      </w:r>
      <w:r w:rsidR="00072004" w:rsidRPr="00072004">
        <w:rPr>
          <w:rFonts w:ascii="Calibri" w:eastAsia="Calibri" w:hAnsi="Calibri" w:cs="Times New Roman"/>
          <w:color w:val="000000" w:themeColor="text1"/>
        </w:rPr>
        <w:t xml:space="preserve">w </w:t>
      </w:r>
      <w:r w:rsidR="00C72499" w:rsidRPr="00072004">
        <w:rPr>
          <w:rFonts w:ascii="Calibri" w:eastAsia="Calibri" w:hAnsi="Calibri" w:cs="Times New Roman"/>
          <w:color w:val="000000" w:themeColor="text1"/>
        </w:rPr>
        <w:t xml:space="preserve">ilości odpowiedniej dla </w:t>
      </w:r>
      <w:r w:rsidR="00C72499">
        <w:rPr>
          <w:rFonts w:ascii="Calibri" w:eastAsia="Calibri" w:hAnsi="Calibri" w:cs="Times New Roman"/>
          <w:color w:val="000000" w:themeColor="text1"/>
        </w:rPr>
        <w:t>liczby uczestników w grupie</w:t>
      </w:r>
      <w:r w:rsidR="00C72499" w:rsidRPr="00072004">
        <w:rPr>
          <w:rFonts w:ascii="Calibri" w:eastAsia="Calibri" w:hAnsi="Calibri" w:cs="Times New Roman"/>
          <w:color w:val="000000" w:themeColor="text1"/>
        </w:rPr>
        <w:t xml:space="preserve"> szkoleniowej</w:t>
      </w:r>
      <w:r w:rsidR="008C58CA" w:rsidRPr="00072004">
        <w:rPr>
          <w:rFonts w:ascii="Calibri" w:eastAsia="Calibri" w:hAnsi="Calibri" w:cs="Times New Roman"/>
          <w:color w:val="000000" w:themeColor="text1"/>
        </w:rPr>
        <w:t>,</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owoce egzotyczne: ananas, kiwi, pomarańcze, brzoskwinie, </w:t>
      </w:r>
      <w:proofErr w:type="spellStart"/>
      <w:r w:rsidRPr="008C58CA">
        <w:rPr>
          <w:rFonts w:ascii="Calibri" w:eastAsia="Calibri" w:hAnsi="Calibri" w:cs="Times New Roman"/>
          <w:color w:val="000000" w:themeColor="text1"/>
        </w:rPr>
        <w:t>limonki</w:t>
      </w:r>
      <w:proofErr w:type="spellEnd"/>
      <w:r w:rsidRPr="008C58CA">
        <w:rPr>
          <w:rFonts w:ascii="Calibri" w:eastAsia="Calibri" w:hAnsi="Calibri" w:cs="Times New Roman"/>
          <w:color w:val="000000" w:themeColor="text1"/>
        </w:rPr>
        <w:t xml:space="preserve">, </w:t>
      </w:r>
      <w:r w:rsidR="00850969" w:rsidRPr="008C58CA">
        <w:rPr>
          <w:rFonts w:ascii="Calibri" w:eastAsia="Calibri" w:hAnsi="Calibri" w:cs="Times New Roman"/>
          <w:color w:val="000000" w:themeColor="text1"/>
        </w:rPr>
        <w:t xml:space="preserve">cytryny, </w:t>
      </w:r>
      <w:r w:rsidR="00072004" w:rsidRPr="00072004">
        <w:rPr>
          <w:rFonts w:ascii="Calibri" w:eastAsia="Calibri" w:hAnsi="Calibri" w:cs="Times New Roman"/>
          <w:color w:val="000000" w:themeColor="text1"/>
        </w:rPr>
        <w:t xml:space="preserve">w </w:t>
      </w:r>
      <w:r w:rsidR="00C72499" w:rsidRPr="00072004">
        <w:rPr>
          <w:rFonts w:ascii="Calibri" w:eastAsia="Calibri" w:hAnsi="Calibri" w:cs="Times New Roman"/>
          <w:color w:val="000000" w:themeColor="text1"/>
        </w:rPr>
        <w:t xml:space="preserve">ilości odpowiedniej dla </w:t>
      </w:r>
      <w:r w:rsidR="00C72499">
        <w:rPr>
          <w:rFonts w:ascii="Calibri" w:eastAsia="Calibri" w:hAnsi="Calibri" w:cs="Times New Roman"/>
          <w:color w:val="000000" w:themeColor="text1"/>
        </w:rPr>
        <w:t>liczby uczestników w grupie</w:t>
      </w:r>
      <w:r w:rsidR="00C72499" w:rsidRPr="00072004">
        <w:rPr>
          <w:rFonts w:ascii="Calibri" w:eastAsia="Calibri" w:hAnsi="Calibri" w:cs="Times New Roman"/>
          <w:color w:val="000000" w:themeColor="text1"/>
        </w:rPr>
        <w:t xml:space="preserve"> szkoleniowej</w:t>
      </w:r>
      <w:r w:rsidR="008C58CA">
        <w:rPr>
          <w:rFonts w:ascii="Calibri" w:eastAsia="Calibri" w:hAnsi="Calibri" w:cs="Times New Roman"/>
          <w:color w:val="000000" w:themeColor="text1"/>
        </w:rPr>
        <w:t>,</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warzywa: ziemniaki, marchewka, seler, pietruszka, por, seler</w:t>
      </w:r>
      <w:r w:rsidR="00850969" w:rsidRPr="008C58CA">
        <w:rPr>
          <w:rFonts w:ascii="Calibri" w:eastAsia="Calibri" w:hAnsi="Calibri" w:cs="Times New Roman"/>
          <w:color w:val="000000" w:themeColor="text1"/>
        </w:rPr>
        <w:t xml:space="preserve">, </w:t>
      </w:r>
      <w:r w:rsidRPr="008C58CA">
        <w:rPr>
          <w:rFonts w:ascii="Calibri" w:eastAsia="Calibri" w:hAnsi="Calibri" w:cs="Times New Roman"/>
          <w:color w:val="000000" w:themeColor="text1"/>
        </w:rPr>
        <w:t xml:space="preserve"> </w:t>
      </w:r>
      <w:r w:rsidR="00072004" w:rsidRPr="00072004">
        <w:rPr>
          <w:rFonts w:ascii="Calibri" w:eastAsia="Calibri" w:hAnsi="Calibri" w:cs="Times New Roman"/>
          <w:color w:val="000000" w:themeColor="text1"/>
        </w:rPr>
        <w:t xml:space="preserve">w </w:t>
      </w:r>
      <w:r w:rsidR="00C72499" w:rsidRPr="00072004">
        <w:rPr>
          <w:rFonts w:ascii="Calibri" w:eastAsia="Calibri" w:hAnsi="Calibri" w:cs="Times New Roman"/>
          <w:color w:val="000000" w:themeColor="text1"/>
        </w:rPr>
        <w:t xml:space="preserve">ilości odpowiedniej dla </w:t>
      </w:r>
      <w:r w:rsidR="00C72499">
        <w:rPr>
          <w:rFonts w:ascii="Calibri" w:eastAsia="Calibri" w:hAnsi="Calibri" w:cs="Times New Roman"/>
          <w:color w:val="000000" w:themeColor="text1"/>
        </w:rPr>
        <w:t>liczby uczestników w grupie</w:t>
      </w:r>
      <w:r w:rsidR="00C72499" w:rsidRPr="00072004">
        <w:rPr>
          <w:rFonts w:ascii="Calibri" w:eastAsia="Calibri" w:hAnsi="Calibri" w:cs="Times New Roman"/>
          <w:color w:val="000000" w:themeColor="text1"/>
        </w:rPr>
        <w:t xml:space="preserve"> szkoleniowej</w:t>
      </w:r>
      <w:r w:rsidR="00072004" w:rsidRPr="00072004">
        <w:rPr>
          <w:rFonts w:ascii="Calibri" w:eastAsia="Calibri" w:hAnsi="Calibri" w:cs="Times New Roman"/>
          <w:color w:val="000000" w:themeColor="text1"/>
        </w:rPr>
        <w:t>,</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naciowy, </w:t>
      </w:r>
      <w:proofErr w:type="spellStart"/>
      <w:r w:rsidRPr="008C58CA">
        <w:rPr>
          <w:rFonts w:ascii="Calibri" w:eastAsia="Calibri" w:hAnsi="Calibri" w:cs="Times New Roman"/>
          <w:color w:val="000000" w:themeColor="text1"/>
        </w:rPr>
        <w:t>fenkuł</w:t>
      </w:r>
      <w:proofErr w:type="spellEnd"/>
      <w:r w:rsidRPr="008C58CA">
        <w:rPr>
          <w:rFonts w:ascii="Calibri" w:eastAsia="Calibri" w:hAnsi="Calibri" w:cs="Times New Roman"/>
          <w:color w:val="000000" w:themeColor="text1"/>
        </w:rPr>
        <w:t xml:space="preserve">, cukinia, bakłażany, pomidory, ogórki, cukinia, sałata, </w:t>
      </w:r>
      <w:r w:rsidR="00850969" w:rsidRPr="008C58CA">
        <w:rPr>
          <w:rFonts w:ascii="Calibri" w:eastAsia="Calibri" w:hAnsi="Calibri" w:cs="Times New Roman"/>
          <w:color w:val="000000" w:themeColor="text1"/>
        </w:rPr>
        <w:t xml:space="preserve">rzodkiewki, </w:t>
      </w:r>
      <w:r w:rsidR="00072004" w:rsidRPr="00072004">
        <w:rPr>
          <w:rFonts w:ascii="Calibri" w:eastAsia="Calibri" w:hAnsi="Calibri" w:cs="Times New Roman"/>
          <w:color w:val="000000" w:themeColor="text1"/>
        </w:rPr>
        <w:t xml:space="preserve">w ilości odpowiedniej dla </w:t>
      </w:r>
      <w:r w:rsidR="00C72499">
        <w:rPr>
          <w:rFonts w:ascii="Calibri" w:eastAsia="Calibri" w:hAnsi="Calibri" w:cs="Times New Roman"/>
          <w:color w:val="000000" w:themeColor="text1"/>
        </w:rPr>
        <w:t>liczby uczestników w grupie</w:t>
      </w:r>
      <w:r w:rsidR="00072004" w:rsidRPr="00072004">
        <w:rPr>
          <w:rFonts w:ascii="Calibri" w:eastAsia="Calibri" w:hAnsi="Calibri" w:cs="Times New Roman"/>
          <w:color w:val="000000" w:themeColor="text1"/>
        </w:rPr>
        <w:t xml:space="preserve"> szkoleniowej,</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jaja </w:t>
      </w:r>
      <w:r w:rsidR="00850969" w:rsidRPr="008C58CA">
        <w:rPr>
          <w:rFonts w:ascii="Calibri" w:eastAsia="Calibri" w:hAnsi="Calibri" w:cs="Times New Roman"/>
          <w:color w:val="000000" w:themeColor="text1"/>
        </w:rPr>
        <w:t xml:space="preserve">ok. </w:t>
      </w:r>
      <w:r w:rsidRPr="008C58CA">
        <w:rPr>
          <w:rFonts w:ascii="Calibri" w:eastAsia="Calibri" w:hAnsi="Calibri" w:cs="Times New Roman"/>
          <w:color w:val="000000" w:themeColor="text1"/>
        </w:rPr>
        <w:t>500</w:t>
      </w:r>
      <w:r w:rsidR="00850969" w:rsidRPr="008C58CA">
        <w:rPr>
          <w:rFonts w:ascii="Calibri" w:eastAsia="Calibri" w:hAnsi="Calibri" w:cs="Times New Roman"/>
          <w:color w:val="000000" w:themeColor="text1"/>
        </w:rPr>
        <w:t xml:space="preserve"> </w:t>
      </w:r>
      <w:r w:rsidRPr="008C58CA">
        <w:rPr>
          <w:rFonts w:ascii="Calibri" w:eastAsia="Calibri" w:hAnsi="Calibri" w:cs="Times New Roman"/>
          <w:color w:val="000000" w:themeColor="text1"/>
        </w:rPr>
        <w:t>sztuk</w:t>
      </w:r>
      <w:r w:rsidR="00850969" w:rsidRPr="008C58CA">
        <w:rPr>
          <w:rFonts w:ascii="Calibri" w:eastAsia="Calibri" w:hAnsi="Calibri" w:cs="Times New Roman"/>
          <w:color w:val="000000" w:themeColor="text1"/>
        </w:rPr>
        <w:t>,</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mięso: </w:t>
      </w:r>
      <w:r w:rsidR="00850969" w:rsidRPr="008C58CA">
        <w:rPr>
          <w:rFonts w:ascii="Calibri" w:eastAsia="Calibri" w:hAnsi="Calibri" w:cs="Times New Roman"/>
          <w:color w:val="000000" w:themeColor="text1"/>
        </w:rPr>
        <w:t xml:space="preserve">drób ok. </w:t>
      </w:r>
      <w:r w:rsidRPr="008C58CA">
        <w:rPr>
          <w:rFonts w:ascii="Calibri" w:eastAsia="Calibri" w:hAnsi="Calibri" w:cs="Times New Roman"/>
          <w:color w:val="000000" w:themeColor="text1"/>
        </w:rPr>
        <w:t xml:space="preserve">20kg, </w:t>
      </w:r>
      <w:r w:rsidR="00850969" w:rsidRPr="008C58CA">
        <w:rPr>
          <w:rFonts w:ascii="Calibri" w:eastAsia="Calibri" w:hAnsi="Calibri" w:cs="Times New Roman"/>
          <w:color w:val="000000" w:themeColor="text1"/>
        </w:rPr>
        <w:t>wołowina ok. 20kg</w:t>
      </w:r>
      <w:r w:rsidRPr="008C58CA">
        <w:rPr>
          <w:rFonts w:ascii="Calibri" w:eastAsia="Calibri" w:hAnsi="Calibri" w:cs="Times New Roman"/>
          <w:color w:val="000000" w:themeColor="text1"/>
        </w:rPr>
        <w:t>, wieprzow</w:t>
      </w:r>
      <w:r w:rsidR="00850969" w:rsidRPr="008C58CA">
        <w:rPr>
          <w:rFonts w:ascii="Calibri" w:eastAsia="Calibri" w:hAnsi="Calibri" w:cs="Times New Roman"/>
          <w:color w:val="000000" w:themeColor="text1"/>
        </w:rPr>
        <w:t>ina ok. 40kg</w:t>
      </w:r>
      <w:r w:rsidRPr="008C58CA">
        <w:rPr>
          <w:rFonts w:ascii="Calibri" w:eastAsia="Calibri" w:hAnsi="Calibri" w:cs="Times New Roman"/>
          <w:color w:val="000000" w:themeColor="text1"/>
        </w:rPr>
        <w:t xml:space="preserve">,  </w:t>
      </w:r>
      <w:r w:rsidR="00850969" w:rsidRPr="008C58CA">
        <w:rPr>
          <w:rFonts w:ascii="Calibri" w:eastAsia="Calibri" w:hAnsi="Calibri" w:cs="Times New Roman"/>
          <w:color w:val="000000" w:themeColor="text1"/>
        </w:rPr>
        <w:t>dziczyzna ok. 5kg,</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nabiał: </w:t>
      </w:r>
      <w:r w:rsidR="00850969" w:rsidRPr="008C58CA">
        <w:rPr>
          <w:rFonts w:ascii="Calibri" w:eastAsia="Calibri" w:hAnsi="Calibri" w:cs="Times New Roman"/>
          <w:color w:val="000000" w:themeColor="text1"/>
        </w:rPr>
        <w:t>mleko ok. 50l</w:t>
      </w:r>
      <w:r w:rsidRPr="008C58CA">
        <w:rPr>
          <w:rFonts w:ascii="Calibri" w:eastAsia="Calibri" w:hAnsi="Calibri" w:cs="Times New Roman"/>
          <w:color w:val="000000" w:themeColor="text1"/>
        </w:rPr>
        <w:t xml:space="preserve">, </w:t>
      </w:r>
      <w:r w:rsidR="00850969" w:rsidRPr="008C58CA">
        <w:rPr>
          <w:rFonts w:ascii="Calibri" w:eastAsia="Calibri" w:hAnsi="Calibri" w:cs="Times New Roman"/>
          <w:color w:val="000000" w:themeColor="text1"/>
        </w:rPr>
        <w:t>jogurty ok. 250 szt. po 150ml</w:t>
      </w:r>
      <w:r w:rsidRPr="008C58CA">
        <w:rPr>
          <w:rFonts w:ascii="Calibri" w:eastAsia="Calibri" w:hAnsi="Calibri" w:cs="Times New Roman"/>
          <w:color w:val="000000" w:themeColor="text1"/>
        </w:rPr>
        <w:t xml:space="preserve">, </w:t>
      </w:r>
      <w:r w:rsidR="00850969" w:rsidRPr="008C58CA">
        <w:rPr>
          <w:rFonts w:ascii="Calibri" w:eastAsia="Calibri" w:hAnsi="Calibri" w:cs="Times New Roman"/>
          <w:color w:val="000000" w:themeColor="text1"/>
        </w:rPr>
        <w:t>śmietana ok. 250 szt. po 150ml</w:t>
      </w:r>
      <w:r w:rsidRPr="008C58CA">
        <w:rPr>
          <w:rFonts w:ascii="Calibri" w:eastAsia="Calibri" w:hAnsi="Calibri" w:cs="Times New Roman"/>
          <w:color w:val="000000" w:themeColor="text1"/>
        </w:rPr>
        <w:t xml:space="preserve">, </w:t>
      </w:r>
      <w:r w:rsidR="00850969" w:rsidRPr="008C58CA">
        <w:rPr>
          <w:rFonts w:ascii="Calibri" w:eastAsia="Calibri" w:hAnsi="Calibri" w:cs="Times New Roman"/>
          <w:color w:val="000000" w:themeColor="text1"/>
        </w:rPr>
        <w:t>masło ok. 80szt</w:t>
      </w:r>
      <w:r w:rsidRPr="008C58CA">
        <w:rPr>
          <w:rFonts w:ascii="Calibri" w:eastAsia="Calibri" w:hAnsi="Calibri" w:cs="Times New Roman"/>
          <w:color w:val="000000" w:themeColor="text1"/>
        </w:rPr>
        <w:t xml:space="preserve">, sery </w:t>
      </w:r>
      <w:r w:rsidR="00850969" w:rsidRPr="008C58CA">
        <w:rPr>
          <w:rFonts w:ascii="Calibri" w:eastAsia="Calibri" w:hAnsi="Calibri" w:cs="Times New Roman"/>
          <w:color w:val="000000" w:themeColor="text1"/>
        </w:rPr>
        <w:t>ok. 15kg</w:t>
      </w:r>
      <w:r w:rsidR="009A4CA7" w:rsidRPr="008C58CA">
        <w:rPr>
          <w:rFonts w:ascii="Calibri" w:eastAsia="Calibri" w:hAnsi="Calibri" w:cs="Times New Roman"/>
          <w:color w:val="000000" w:themeColor="text1"/>
        </w:rPr>
        <w:t>,</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kasze </w:t>
      </w:r>
      <w:r w:rsidR="009A4CA7" w:rsidRPr="008C58CA">
        <w:rPr>
          <w:rFonts w:ascii="Calibri" w:eastAsia="Calibri" w:hAnsi="Calibri" w:cs="Times New Roman"/>
          <w:color w:val="000000" w:themeColor="text1"/>
        </w:rPr>
        <w:t>ok. 40kg</w:t>
      </w:r>
      <w:r w:rsidR="007A43E9" w:rsidRPr="008C58CA">
        <w:rPr>
          <w:rFonts w:ascii="Calibri" w:eastAsia="Calibri" w:hAnsi="Calibri" w:cs="Times New Roman"/>
          <w:color w:val="000000" w:themeColor="text1"/>
        </w:rPr>
        <w:t>,</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ryby i owoce morza </w:t>
      </w:r>
      <w:r w:rsidR="009A4CA7" w:rsidRPr="008C58CA">
        <w:rPr>
          <w:rFonts w:ascii="Calibri" w:eastAsia="Calibri" w:hAnsi="Calibri" w:cs="Times New Roman"/>
          <w:color w:val="000000" w:themeColor="text1"/>
        </w:rPr>
        <w:t>ok. 20kg</w:t>
      </w:r>
      <w:r w:rsidR="007A43E9" w:rsidRPr="008C58CA">
        <w:rPr>
          <w:rFonts w:ascii="Calibri" w:eastAsia="Calibri" w:hAnsi="Calibri" w:cs="Times New Roman"/>
          <w:color w:val="000000" w:themeColor="text1"/>
        </w:rPr>
        <w:t>,</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cukier </w:t>
      </w:r>
      <w:r w:rsidR="009A4CA7" w:rsidRPr="008C58CA">
        <w:rPr>
          <w:rFonts w:ascii="Calibri" w:eastAsia="Calibri" w:hAnsi="Calibri" w:cs="Times New Roman"/>
          <w:color w:val="000000" w:themeColor="text1"/>
        </w:rPr>
        <w:t xml:space="preserve">ok. </w:t>
      </w:r>
      <w:r w:rsidRPr="008C58CA">
        <w:rPr>
          <w:rFonts w:ascii="Calibri" w:eastAsia="Calibri" w:hAnsi="Calibri" w:cs="Times New Roman"/>
          <w:color w:val="000000" w:themeColor="text1"/>
        </w:rPr>
        <w:t>20</w:t>
      </w:r>
      <w:r w:rsidR="009A4CA7" w:rsidRPr="008C58CA">
        <w:rPr>
          <w:rFonts w:ascii="Calibri" w:eastAsia="Calibri" w:hAnsi="Calibri" w:cs="Times New Roman"/>
          <w:color w:val="000000" w:themeColor="text1"/>
        </w:rPr>
        <w:t>kg,</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miód </w:t>
      </w:r>
      <w:r w:rsidR="009A4CA7" w:rsidRPr="008C58CA">
        <w:rPr>
          <w:rFonts w:ascii="Calibri" w:eastAsia="Calibri" w:hAnsi="Calibri" w:cs="Times New Roman"/>
          <w:color w:val="000000" w:themeColor="text1"/>
        </w:rPr>
        <w:t>ok. 5 l,</w:t>
      </w:r>
    </w:p>
    <w:p w:rsid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 xml:space="preserve">grzyby </w:t>
      </w:r>
      <w:r w:rsidR="009A4CA7" w:rsidRPr="008C58CA">
        <w:rPr>
          <w:rFonts w:ascii="Calibri" w:eastAsia="Calibri" w:hAnsi="Calibri" w:cs="Times New Roman"/>
          <w:color w:val="000000" w:themeColor="text1"/>
        </w:rPr>
        <w:t>ok. 5kg,</w:t>
      </w:r>
    </w:p>
    <w:p w:rsidR="000A2A46" w:rsidRPr="008C58CA" w:rsidRDefault="000A2A46" w:rsidP="00313F62">
      <w:pPr>
        <w:pStyle w:val="TableParagraph"/>
        <w:numPr>
          <w:ilvl w:val="0"/>
          <w:numId w:val="7"/>
        </w:numPr>
        <w:tabs>
          <w:tab w:val="left" w:pos="9638"/>
        </w:tabs>
        <w:spacing w:line="276" w:lineRule="auto"/>
        <w:ind w:left="1560" w:right="142"/>
        <w:jc w:val="both"/>
        <w:rPr>
          <w:rFonts w:ascii="Calibri" w:eastAsia="Calibri" w:hAnsi="Calibri" w:cs="Times New Roman"/>
          <w:color w:val="000000" w:themeColor="text1"/>
        </w:rPr>
      </w:pPr>
      <w:r w:rsidRPr="008C58CA">
        <w:rPr>
          <w:rFonts w:ascii="Calibri" w:eastAsia="Calibri" w:hAnsi="Calibri" w:cs="Times New Roman"/>
          <w:color w:val="000000" w:themeColor="text1"/>
        </w:rPr>
        <w:t>p</w:t>
      </w:r>
      <w:r w:rsidR="009A4CA7" w:rsidRPr="008C58CA">
        <w:rPr>
          <w:rFonts w:ascii="Calibri" w:eastAsia="Calibri" w:hAnsi="Calibri" w:cs="Times New Roman"/>
          <w:color w:val="000000" w:themeColor="text1"/>
        </w:rPr>
        <w:t>rzyprawy</w:t>
      </w:r>
    </w:p>
    <w:p w:rsidR="000A519E" w:rsidRDefault="00611AA3" w:rsidP="003C239D">
      <w:pPr>
        <w:pStyle w:val="TableParagraph"/>
        <w:numPr>
          <w:ilvl w:val="0"/>
          <w:numId w:val="8"/>
        </w:numPr>
        <w:tabs>
          <w:tab w:val="left" w:pos="9638"/>
        </w:tabs>
        <w:spacing w:line="276" w:lineRule="auto"/>
        <w:ind w:leftChars="289" w:left="992" w:right="140" w:hangingChars="162" w:hanging="356"/>
        <w:jc w:val="both"/>
        <w:rPr>
          <w:rFonts w:ascii="Calibri" w:eastAsia="Calibri" w:hAnsi="Calibri" w:cs="Times New Roman"/>
          <w:color w:val="000000" w:themeColor="text1"/>
        </w:rPr>
      </w:pPr>
      <w:r>
        <w:rPr>
          <w:rFonts w:ascii="Calibri" w:eastAsia="Calibri" w:hAnsi="Calibri" w:cs="Times New Roman"/>
          <w:color w:val="000000" w:themeColor="text1"/>
        </w:rPr>
        <w:t>M</w:t>
      </w:r>
      <w:r w:rsidR="000A519E" w:rsidRPr="000A519E">
        <w:rPr>
          <w:rFonts w:ascii="Calibri" w:eastAsia="Calibri" w:hAnsi="Calibri" w:cs="Times New Roman"/>
          <w:color w:val="000000" w:themeColor="text1"/>
        </w:rPr>
        <w:t xml:space="preserve">ateriały </w:t>
      </w:r>
      <w:r w:rsidR="000A519E" w:rsidRPr="00484403">
        <w:rPr>
          <w:rFonts w:ascii="Calibri" w:eastAsia="Calibri" w:hAnsi="Calibri" w:cs="Times New Roman"/>
          <w:color w:val="000000" w:themeColor="text1"/>
        </w:rPr>
        <w:t>szkoleniowe dost</w:t>
      </w:r>
      <w:r w:rsidR="000A519E">
        <w:rPr>
          <w:rFonts w:ascii="Calibri" w:eastAsia="Calibri" w:hAnsi="Calibri" w:cs="Times New Roman"/>
          <w:color w:val="000000" w:themeColor="text1"/>
        </w:rPr>
        <w:t xml:space="preserve">osowane do specyfiki szkolenia - </w:t>
      </w:r>
      <w:r w:rsidR="000A519E" w:rsidRPr="00484403">
        <w:rPr>
          <w:rFonts w:ascii="Calibri" w:eastAsia="Calibri" w:hAnsi="Calibri" w:cs="Times New Roman"/>
          <w:color w:val="000000" w:themeColor="text1"/>
        </w:rPr>
        <w:t>po</w:t>
      </w:r>
      <w:r w:rsidR="000A519E">
        <w:rPr>
          <w:rFonts w:ascii="Calibri" w:eastAsia="Calibri" w:hAnsi="Calibri" w:cs="Times New Roman"/>
          <w:color w:val="000000" w:themeColor="text1"/>
        </w:rPr>
        <w:t>dręcznik</w:t>
      </w:r>
      <w:r w:rsidR="000A519E" w:rsidRPr="00484403">
        <w:rPr>
          <w:rFonts w:ascii="Calibri" w:eastAsia="Calibri" w:hAnsi="Calibri" w:cs="Times New Roman"/>
          <w:color w:val="000000" w:themeColor="text1"/>
        </w:rPr>
        <w:t xml:space="preserve"> dla każdego uczestnika na własność</w:t>
      </w:r>
      <w:r w:rsidR="002C5512">
        <w:rPr>
          <w:rFonts w:ascii="Calibri" w:eastAsia="Calibri" w:hAnsi="Calibri" w:cs="Times New Roman"/>
          <w:color w:val="000000" w:themeColor="text1"/>
        </w:rPr>
        <w:t>;</w:t>
      </w:r>
    </w:p>
    <w:p w:rsidR="00611AA3" w:rsidRDefault="00611AA3" w:rsidP="003C239D">
      <w:pPr>
        <w:pStyle w:val="TableParagraph"/>
        <w:numPr>
          <w:ilvl w:val="0"/>
          <w:numId w:val="8"/>
        </w:numPr>
        <w:tabs>
          <w:tab w:val="left" w:pos="9638"/>
        </w:tabs>
        <w:spacing w:line="276" w:lineRule="auto"/>
        <w:ind w:leftChars="289" w:left="992" w:right="140" w:hangingChars="162" w:hanging="356"/>
        <w:jc w:val="both"/>
        <w:rPr>
          <w:rFonts w:ascii="Calibri" w:eastAsia="Calibri" w:hAnsi="Calibri" w:cs="Times New Roman"/>
          <w:color w:val="000000" w:themeColor="text1"/>
        </w:rPr>
      </w:pPr>
      <w:r>
        <w:rPr>
          <w:rFonts w:ascii="Calibri" w:eastAsia="Calibri" w:hAnsi="Calibri" w:cs="Times New Roman"/>
          <w:color w:val="000000" w:themeColor="text1"/>
        </w:rPr>
        <w:t>C</w:t>
      </w:r>
      <w:r w:rsidR="000A519E" w:rsidRPr="000A519E">
        <w:rPr>
          <w:rFonts w:ascii="Calibri" w:eastAsia="Calibri" w:hAnsi="Calibri" w:cs="Times New Roman"/>
          <w:color w:val="000000" w:themeColor="text1"/>
        </w:rPr>
        <w:t xml:space="preserve">atering </w:t>
      </w:r>
      <w:r w:rsidR="000A519E" w:rsidRPr="00484403">
        <w:rPr>
          <w:rFonts w:ascii="Calibri" w:eastAsia="Calibri" w:hAnsi="Calibri" w:cs="Times New Roman"/>
          <w:color w:val="000000" w:themeColor="text1"/>
        </w:rPr>
        <w:t xml:space="preserve">(obiad) </w:t>
      </w:r>
      <w:r w:rsidR="000A519E">
        <w:rPr>
          <w:rFonts w:ascii="Calibri" w:eastAsia="Calibri" w:hAnsi="Calibri" w:cs="Times New Roman"/>
          <w:color w:val="000000" w:themeColor="text1"/>
        </w:rPr>
        <w:t>dla każdego uczestnika na każdym spotkaniu (4 grupy po 10 osób, każda grupa uczestniczy w 20 spotkaniach);</w:t>
      </w:r>
    </w:p>
    <w:p w:rsidR="00611AA3" w:rsidRDefault="00611AA3" w:rsidP="003C239D">
      <w:pPr>
        <w:pStyle w:val="TableParagraph"/>
        <w:numPr>
          <w:ilvl w:val="0"/>
          <w:numId w:val="8"/>
        </w:numPr>
        <w:tabs>
          <w:tab w:val="left" w:pos="9638"/>
        </w:tabs>
        <w:spacing w:line="276" w:lineRule="auto"/>
        <w:ind w:leftChars="289" w:left="992" w:right="140" w:hangingChars="162" w:hanging="356"/>
        <w:jc w:val="both"/>
        <w:rPr>
          <w:rFonts w:ascii="Calibri" w:eastAsia="Calibri" w:hAnsi="Calibri" w:cs="Times New Roman"/>
          <w:color w:val="000000" w:themeColor="text1"/>
        </w:rPr>
      </w:pPr>
      <w:r>
        <w:rPr>
          <w:rFonts w:ascii="Calibri" w:eastAsia="Calibri" w:hAnsi="Calibri" w:cs="Times New Roman"/>
          <w:color w:val="000000" w:themeColor="text1"/>
        </w:rPr>
        <w:t>Z</w:t>
      </w:r>
      <w:r w:rsidR="00F92972" w:rsidRPr="00611AA3">
        <w:rPr>
          <w:rFonts w:ascii="Calibri" w:eastAsia="Calibri" w:hAnsi="Calibri" w:cs="Times New Roman"/>
          <w:color w:val="000000" w:themeColor="text1"/>
        </w:rPr>
        <w:t>ajęcia grupowe</w:t>
      </w:r>
      <w:r w:rsidR="00447E51" w:rsidRPr="00611AA3">
        <w:rPr>
          <w:rFonts w:ascii="Calibri" w:eastAsia="Calibri" w:hAnsi="Calibri" w:cs="Times New Roman"/>
          <w:color w:val="000000" w:themeColor="text1"/>
        </w:rPr>
        <w:t>:</w:t>
      </w:r>
      <w:r w:rsidR="00F92972" w:rsidRPr="00611AA3">
        <w:rPr>
          <w:rFonts w:ascii="Calibri" w:eastAsia="Calibri" w:hAnsi="Calibri" w:cs="Times New Roman"/>
          <w:color w:val="000000" w:themeColor="text1"/>
        </w:rPr>
        <w:t xml:space="preserve"> 4</w:t>
      </w:r>
      <w:r w:rsidR="000A519E" w:rsidRPr="00611AA3">
        <w:rPr>
          <w:rFonts w:ascii="Calibri" w:eastAsia="Calibri" w:hAnsi="Calibri" w:cs="Times New Roman"/>
          <w:color w:val="000000" w:themeColor="text1"/>
        </w:rPr>
        <w:t xml:space="preserve"> </w:t>
      </w:r>
      <w:r w:rsidR="00F92972" w:rsidRPr="00611AA3">
        <w:rPr>
          <w:rFonts w:ascii="Calibri" w:eastAsia="Calibri" w:hAnsi="Calibri" w:cs="Times New Roman"/>
          <w:color w:val="000000" w:themeColor="text1"/>
        </w:rPr>
        <w:t>grupy po 10-osób każda</w:t>
      </w:r>
      <w:r w:rsidR="00314A6C" w:rsidRPr="00611AA3">
        <w:rPr>
          <w:rFonts w:ascii="Calibri" w:eastAsia="Calibri" w:hAnsi="Calibri" w:cs="Times New Roman"/>
          <w:color w:val="000000" w:themeColor="text1"/>
        </w:rPr>
        <w:t xml:space="preserve"> </w:t>
      </w:r>
      <w:r w:rsidR="00447E51" w:rsidRPr="00611AA3">
        <w:rPr>
          <w:rFonts w:ascii="Calibri" w:eastAsia="Calibri" w:hAnsi="Calibri" w:cs="Times New Roman"/>
          <w:color w:val="000000" w:themeColor="text1"/>
        </w:rPr>
        <w:t>grupa</w:t>
      </w:r>
      <w:r w:rsidR="002C5512" w:rsidRPr="00611AA3">
        <w:rPr>
          <w:rFonts w:ascii="Calibri" w:eastAsia="Calibri" w:hAnsi="Calibri" w:cs="Times New Roman"/>
          <w:color w:val="000000" w:themeColor="text1"/>
        </w:rPr>
        <w:t>;</w:t>
      </w:r>
    </w:p>
    <w:p w:rsidR="00611AA3" w:rsidRDefault="00ED0B3C" w:rsidP="003C239D">
      <w:pPr>
        <w:pStyle w:val="TableParagraph"/>
        <w:numPr>
          <w:ilvl w:val="0"/>
          <w:numId w:val="8"/>
        </w:numPr>
        <w:tabs>
          <w:tab w:val="left" w:pos="9638"/>
        </w:tabs>
        <w:spacing w:line="276" w:lineRule="auto"/>
        <w:ind w:leftChars="289" w:left="992" w:right="140" w:hangingChars="162" w:hanging="356"/>
        <w:jc w:val="both"/>
        <w:rPr>
          <w:rFonts w:ascii="Calibri" w:eastAsia="Calibri" w:hAnsi="Calibri" w:cs="Times New Roman"/>
          <w:color w:val="000000" w:themeColor="text1"/>
        </w:rPr>
      </w:pPr>
      <w:r w:rsidRPr="00611AA3">
        <w:rPr>
          <w:rFonts w:ascii="Calibri" w:eastAsia="Calibri" w:hAnsi="Calibri" w:cs="Times New Roman"/>
        </w:rPr>
        <w:t xml:space="preserve">Łączna liczba godzin kursu: </w:t>
      </w:r>
      <w:r w:rsidR="000A519E" w:rsidRPr="00611AA3">
        <w:rPr>
          <w:rFonts w:ascii="Calibri" w:eastAsia="Calibri" w:hAnsi="Calibri" w:cs="Times New Roman"/>
          <w:color w:val="000000" w:themeColor="text1"/>
        </w:rPr>
        <w:t>640 godzin szkolenia</w:t>
      </w:r>
      <w:r w:rsidR="00695842" w:rsidRPr="00DA1EF0">
        <w:rPr>
          <w:rFonts w:ascii="Calibri" w:eastAsia="Calibri" w:hAnsi="Calibri" w:cs="Times New Roman"/>
          <w:color w:val="000000" w:themeColor="text1"/>
        </w:rPr>
        <w:t>,</w:t>
      </w:r>
      <w:r w:rsidR="000A519E" w:rsidRPr="00611AA3">
        <w:rPr>
          <w:rFonts w:ascii="Calibri" w:eastAsia="Calibri" w:hAnsi="Calibri" w:cs="Times New Roman"/>
          <w:color w:val="000000" w:themeColor="text1"/>
        </w:rPr>
        <w:t xml:space="preserve"> w podziale: 160h/grupę, tj. 20 spotkań po 8h, c</w:t>
      </w:r>
      <w:r w:rsidR="00314A6C" w:rsidRPr="00611AA3">
        <w:rPr>
          <w:rFonts w:ascii="Calibri" w:eastAsia="Calibri" w:hAnsi="Calibri" w:cs="Times New Roman"/>
          <w:color w:val="000000" w:themeColor="text1"/>
        </w:rPr>
        <w:t>zas trwania: ok.</w:t>
      </w:r>
      <w:r w:rsidR="000A519E" w:rsidRPr="00611AA3">
        <w:rPr>
          <w:rFonts w:ascii="Calibri" w:eastAsia="Calibri" w:hAnsi="Calibri" w:cs="Times New Roman"/>
          <w:color w:val="000000" w:themeColor="text1"/>
        </w:rPr>
        <w:t xml:space="preserve"> 5 m-</w:t>
      </w:r>
      <w:proofErr w:type="spellStart"/>
      <w:r w:rsidR="000A519E" w:rsidRPr="00611AA3">
        <w:rPr>
          <w:rFonts w:ascii="Calibri" w:eastAsia="Calibri" w:hAnsi="Calibri" w:cs="Times New Roman"/>
          <w:color w:val="000000" w:themeColor="text1"/>
        </w:rPr>
        <w:t>cy</w:t>
      </w:r>
      <w:proofErr w:type="spellEnd"/>
      <w:r w:rsidR="000A519E" w:rsidRPr="00611AA3">
        <w:rPr>
          <w:rFonts w:ascii="Calibri" w:eastAsia="Calibri" w:hAnsi="Calibri" w:cs="Times New Roman"/>
          <w:color w:val="000000" w:themeColor="text1"/>
        </w:rPr>
        <w:t>/grupę</w:t>
      </w:r>
      <w:r w:rsidR="00695842" w:rsidRPr="00611AA3">
        <w:rPr>
          <w:rFonts w:ascii="Calibri" w:eastAsia="Calibri" w:hAnsi="Calibri" w:cs="Times New Roman"/>
          <w:color w:val="000000" w:themeColor="text1"/>
        </w:rPr>
        <w:t>.</w:t>
      </w:r>
      <w:r w:rsidR="00DF15C1" w:rsidRPr="00611AA3">
        <w:rPr>
          <w:rFonts w:ascii="Calibri" w:eastAsia="Calibri" w:hAnsi="Calibri" w:cs="Times New Roman"/>
          <w:color w:val="000000" w:themeColor="text1"/>
        </w:rPr>
        <w:t xml:space="preserve"> Kursy realizowane będą w trybie zaocznym –odbywać się będą co 2 tygodnie przez 2 dni po 8h.  Wykonawca  ułoży elastyczny harmonogram zajęć umożliwiający godzenie życia zawodowe i prywatnego uczestników kursu</w:t>
      </w:r>
      <w:r w:rsidR="00611AA3">
        <w:rPr>
          <w:rFonts w:ascii="Calibri" w:eastAsia="Calibri" w:hAnsi="Calibri" w:cs="Times New Roman"/>
          <w:color w:val="000000" w:themeColor="text1"/>
        </w:rPr>
        <w:t>;</w:t>
      </w:r>
    </w:p>
    <w:p w:rsidR="00611AA3" w:rsidRPr="00BF0273" w:rsidRDefault="00695842" w:rsidP="003C239D">
      <w:pPr>
        <w:pStyle w:val="TableParagraph"/>
        <w:numPr>
          <w:ilvl w:val="0"/>
          <w:numId w:val="8"/>
        </w:numPr>
        <w:tabs>
          <w:tab w:val="left" w:pos="9638"/>
        </w:tabs>
        <w:spacing w:line="276" w:lineRule="auto"/>
        <w:ind w:leftChars="289" w:left="992" w:right="140" w:hangingChars="162" w:hanging="356"/>
        <w:jc w:val="both"/>
        <w:rPr>
          <w:rFonts w:ascii="Calibri" w:eastAsia="Calibri" w:hAnsi="Calibri" w:cs="Times New Roman"/>
          <w:color w:val="000000" w:themeColor="text1"/>
        </w:rPr>
      </w:pPr>
      <w:r w:rsidRPr="00611AA3">
        <w:rPr>
          <w:rFonts w:ascii="Calibri" w:eastAsia="Calibri" w:hAnsi="Calibri" w:cs="Times New Roman"/>
        </w:rPr>
        <w:t xml:space="preserve">Jedna godzina szkolenia (1 h) oznacza godzinę </w:t>
      </w:r>
      <w:r w:rsidRPr="00611AA3">
        <w:rPr>
          <w:rFonts w:ascii="Calibri" w:eastAsia="Calibri" w:hAnsi="Calibri" w:cs="Times New Roman"/>
          <w:color w:val="000000" w:themeColor="text1"/>
        </w:rPr>
        <w:t>lekcyjna</w:t>
      </w:r>
      <w:r w:rsidR="00BE6135">
        <w:rPr>
          <w:rFonts w:ascii="Calibri" w:eastAsia="Calibri" w:hAnsi="Calibri" w:cs="Times New Roman"/>
          <w:color w:val="000000" w:themeColor="text1"/>
        </w:rPr>
        <w:t xml:space="preserve"> (45 min.)</w:t>
      </w:r>
      <w:r w:rsidR="002C5512" w:rsidRPr="00611AA3">
        <w:rPr>
          <w:rFonts w:ascii="Calibri" w:eastAsia="Calibri" w:hAnsi="Calibri" w:cs="Times New Roman"/>
          <w:color w:val="000000" w:themeColor="text1"/>
        </w:rPr>
        <w:t>;</w:t>
      </w:r>
    </w:p>
    <w:p w:rsidR="00BE6135" w:rsidRDefault="002C5512" w:rsidP="003C239D">
      <w:pPr>
        <w:pStyle w:val="TableParagraph"/>
        <w:numPr>
          <w:ilvl w:val="0"/>
          <w:numId w:val="8"/>
        </w:numPr>
        <w:tabs>
          <w:tab w:val="left" w:pos="9638"/>
        </w:tabs>
        <w:spacing w:line="276" w:lineRule="auto"/>
        <w:ind w:leftChars="289" w:left="992" w:right="140" w:hangingChars="162" w:hanging="356"/>
        <w:jc w:val="both"/>
        <w:rPr>
          <w:rFonts w:ascii="Calibri" w:eastAsia="Calibri" w:hAnsi="Calibri" w:cs="Times New Roman"/>
          <w:color w:val="000000" w:themeColor="text1"/>
        </w:rPr>
      </w:pPr>
      <w:r w:rsidRPr="00611AA3">
        <w:rPr>
          <w:rFonts w:ascii="Calibri" w:eastAsia="Calibri" w:hAnsi="Calibri" w:cs="Times New Roman"/>
          <w:color w:val="000000" w:themeColor="text1"/>
        </w:rPr>
        <w:t>Program obejmuje m.in.: Zasady BHP i HACCP w zakładzie gastronomicznym, Proces produkcyjny, Receptury gastronomiczne, Produkty wywołujące reakcje alergiczne lub dolegliwości zdrowotne, Diety, Techniki stosow</w:t>
      </w:r>
      <w:r w:rsidR="00CF5421">
        <w:rPr>
          <w:rFonts w:ascii="Calibri" w:eastAsia="Calibri" w:hAnsi="Calibri" w:cs="Times New Roman"/>
          <w:color w:val="000000" w:themeColor="text1"/>
        </w:rPr>
        <w:t xml:space="preserve">ane w kuchni molekularnej, </w:t>
      </w:r>
      <w:proofErr w:type="spellStart"/>
      <w:r w:rsidR="00CF5421">
        <w:rPr>
          <w:rFonts w:ascii="Calibri" w:eastAsia="Calibri" w:hAnsi="Calibri" w:cs="Times New Roman"/>
          <w:color w:val="000000" w:themeColor="text1"/>
        </w:rPr>
        <w:t>Slow</w:t>
      </w:r>
      <w:r w:rsidRPr="00611AA3">
        <w:rPr>
          <w:rFonts w:ascii="Calibri" w:eastAsia="Calibri" w:hAnsi="Calibri" w:cs="Times New Roman"/>
          <w:color w:val="000000" w:themeColor="text1"/>
        </w:rPr>
        <w:t>Food</w:t>
      </w:r>
      <w:proofErr w:type="spellEnd"/>
      <w:r w:rsidRPr="00611AA3">
        <w:rPr>
          <w:rFonts w:ascii="Calibri" w:eastAsia="Calibri" w:hAnsi="Calibri" w:cs="Times New Roman"/>
          <w:color w:val="000000" w:themeColor="text1"/>
        </w:rPr>
        <w:t>, Dobór zastawy stołowej;</w:t>
      </w:r>
    </w:p>
    <w:p w:rsidR="00BE6135" w:rsidRPr="00BE6135" w:rsidRDefault="00BE6135" w:rsidP="003C239D">
      <w:pPr>
        <w:pStyle w:val="TableParagraph"/>
        <w:numPr>
          <w:ilvl w:val="0"/>
          <w:numId w:val="8"/>
        </w:numPr>
        <w:tabs>
          <w:tab w:val="left" w:pos="9638"/>
        </w:tabs>
        <w:spacing w:line="276" w:lineRule="auto"/>
        <w:ind w:leftChars="289" w:left="992" w:right="140" w:hangingChars="162" w:hanging="356"/>
        <w:jc w:val="both"/>
        <w:rPr>
          <w:rFonts w:ascii="Calibri" w:eastAsia="Calibri" w:hAnsi="Calibri" w:cs="Times New Roman"/>
          <w:color w:val="000000" w:themeColor="text1"/>
        </w:rPr>
      </w:pPr>
      <w:r w:rsidRPr="00BE6135">
        <w:rPr>
          <w:rFonts w:ascii="Calibri" w:eastAsia="Calibri" w:hAnsi="Calibri" w:cs="Times New Roman"/>
          <w:color w:val="000000" w:themeColor="text1"/>
        </w:rPr>
        <w:t xml:space="preserve">Kurs powinien być zrealizowany w sposób, który doprowadzi do tego, że uczestnik po jego ukończeniu nabędzie umiejętności (osiągnie efekty uczenia się ) co najmniej w następującym zakresie: </w:t>
      </w:r>
    </w:p>
    <w:p w:rsidR="00BE6135" w:rsidRDefault="00BE6135" w:rsidP="00271C83">
      <w:pPr>
        <w:pStyle w:val="Akapitzlist"/>
        <w:numPr>
          <w:ilvl w:val="0"/>
          <w:numId w:val="65"/>
        </w:numPr>
        <w:autoSpaceDE w:val="0"/>
        <w:autoSpaceDN w:val="0"/>
        <w:adjustRightInd w:val="0"/>
        <w:spacing w:after="0"/>
        <w:ind w:leftChars="547" w:left="1559" w:hangingChars="162" w:hanging="356"/>
        <w:jc w:val="both"/>
        <w:rPr>
          <w:color w:val="000000" w:themeColor="text1"/>
        </w:rPr>
      </w:pPr>
      <w:r w:rsidRPr="00BE6135">
        <w:rPr>
          <w:color w:val="000000" w:themeColor="text1"/>
        </w:rPr>
        <w:t xml:space="preserve">Przestrzega zasad BHP i HACCP w zakładzie gastronomicznym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Planuje proces produkcyjny potraw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Sporządza potrawy z jaj oraz wykorzystuje właściwości jaj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Sporządza potrawy z mięsa zwierząt rzeźnych, drobiu, ryb i owoców morza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Sporządza potrawy z mleka i jego przetworów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Sporządza potrawy z owoców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Sporządza potrawy z warzyw, ziemniaków, grzybów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Sporządza potrawy z zastosowaniem kasz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Sporządza potrawy z zastosowaniem mąki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lastRenderedPageBreak/>
        <w:t>Sporządza zupy i sosy</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Stosuje receptury gastronomiczne oraz dobiera surowce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Charakteryzuje produkty wywołujące reakcję alergiczną lub dolegliwości zdrowotne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Charakteryzuje sposoby sporządzania potraw zgodnych z filozofią “</w:t>
      </w:r>
      <w:proofErr w:type="spellStart"/>
      <w:r w:rsidRPr="00BE6135">
        <w:rPr>
          <w:color w:val="000000" w:themeColor="text1"/>
        </w:rPr>
        <w:t>slow</w:t>
      </w:r>
      <w:proofErr w:type="spellEnd"/>
      <w:r w:rsidRPr="00BE6135">
        <w:rPr>
          <w:color w:val="000000" w:themeColor="text1"/>
        </w:rPr>
        <w:t xml:space="preserve"> food” </w:t>
      </w:r>
    </w:p>
    <w:p w:rsid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 xml:space="preserve">Charakteryzuje typy diet </w:t>
      </w:r>
    </w:p>
    <w:p w:rsidR="00BE6135" w:rsidRPr="00BE6135" w:rsidRDefault="00BE6135" w:rsidP="00271C83">
      <w:pPr>
        <w:pStyle w:val="Akapitzlist"/>
        <w:numPr>
          <w:ilvl w:val="0"/>
          <w:numId w:val="65"/>
        </w:numPr>
        <w:autoSpaceDE w:val="0"/>
        <w:autoSpaceDN w:val="0"/>
        <w:adjustRightInd w:val="0"/>
        <w:spacing w:after="0" w:line="240" w:lineRule="auto"/>
        <w:ind w:left="1560"/>
        <w:jc w:val="both"/>
        <w:rPr>
          <w:color w:val="000000" w:themeColor="text1"/>
        </w:rPr>
      </w:pPr>
      <w:r w:rsidRPr="00BE6135">
        <w:rPr>
          <w:color w:val="000000" w:themeColor="text1"/>
        </w:rPr>
        <w:t>Sporządza potrawy, stosując nowoczesne techniki kulinarne.</w:t>
      </w:r>
    </w:p>
    <w:p w:rsidR="00BE6135" w:rsidRDefault="00BE6135" w:rsidP="00BE6135">
      <w:pPr>
        <w:pStyle w:val="TableParagraph"/>
        <w:tabs>
          <w:tab w:val="left" w:pos="9638"/>
        </w:tabs>
        <w:spacing w:before="67" w:line="276" w:lineRule="auto"/>
        <w:ind w:left="993" w:right="140"/>
        <w:jc w:val="both"/>
        <w:rPr>
          <w:rFonts w:ascii="Calibri" w:eastAsia="Calibri" w:hAnsi="Calibri" w:cs="Times New Roman"/>
          <w:color w:val="000000" w:themeColor="text1"/>
        </w:rPr>
      </w:pPr>
    </w:p>
    <w:p w:rsidR="00BE6135" w:rsidRDefault="00BE6135" w:rsidP="00BE6135">
      <w:pPr>
        <w:pStyle w:val="TableParagraph"/>
        <w:numPr>
          <w:ilvl w:val="0"/>
          <w:numId w:val="8"/>
        </w:numPr>
        <w:spacing w:line="276" w:lineRule="auto"/>
        <w:ind w:left="993" w:right="-1"/>
        <w:jc w:val="both"/>
        <w:rPr>
          <w:rFonts w:ascii="Calibri" w:eastAsia="Calibri" w:hAnsi="Calibri" w:cs="Times New Roman"/>
        </w:rPr>
      </w:pPr>
      <w:r w:rsidRPr="007C587F">
        <w:rPr>
          <w:rFonts w:ascii="Calibri" w:eastAsia="Calibri" w:hAnsi="Calibri" w:cs="Times New Roman"/>
        </w:rPr>
        <w:t xml:space="preserve">Kurs </w:t>
      </w:r>
      <w:r w:rsidRPr="00BE6135">
        <w:rPr>
          <w:rFonts w:ascii="Calibri" w:eastAsia="Calibri" w:hAnsi="Calibri" w:cs="Times New Roman"/>
        </w:rPr>
        <w:t>przygotowanie potraw zgodnie z trendami rynkowymi i zasadami zdrowego żywienia</w:t>
      </w:r>
      <w:r w:rsidRPr="007C587F">
        <w:rPr>
          <w:rFonts w:ascii="Calibri" w:eastAsia="Calibri" w:hAnsi="Calibri" w:cs="Times New Roman"/>
        </w:rPr>
        <w:t xml:space="preserve"> wraz z certyfikacją zewnętrzną (w standardzie VCC lub równoważnym</w:t>
      </w:r>
      <w:r>
        <w:rPr>
          <w:rFonts w:ascii="Calibri" w:eastAsia="Calibri" w:hAnsi="Calibri" w:cs="Times New Roman"/>
          <w:vertAlign w:val="superscript"/>
        </w:rPr>
        <w:t>1)</w:t>
      </w:r>
      <w:r>
        <w:rPr>
          <w:rFonts w:ascii="Calibri" w:eastAsia="Calibri" w:hAnsi="Calibri" w:cs="Times New Roman"/>
        </w:rPr>
        <w:t>)</w:t>
      </w:r>
      <w:r w:rsidRPr="007C587F">
        <w:rPr>
          <w:rFonts w:ascii="Calibri" w:eastAsia="Calibri" w:hAnsi="Calibri" w:cs="Times New Roman"/>
        </w:rPr>
        <w:t xml:space="preserve"> </w:t>
      </w:r>
      <w:r>
        <w:rPr>
          <w:rFonts w:ascii="Calibri" w:eastAsia="Calibri" w:hAnsi="Calibri" w:cs="Times New Roman"/>
        </w:rPr>
        <w:t xml:space="preserve">Kod kwalifikacji w ZRK: </w:t>
      </w:r>
      <w:r w:rsidRPr="00BE6135">
        <w:rPr>
          <w:rFonts w:ascii="Calibri" w:eastAsia="Calibri" w:hAnsi="Calibri" w:cs="Times New Roman"/>
        </w:rPr>
        <w:t>3C811800022</w:t>
      </w:r>
      <w:r w:rsidRPr="007C587F">
        <w:rPr>
          <w:rFonts w:ascii="Calibri" w:eastAsia="Calibri" w:hAnsi="Calibri" w:cs="Times New Roman"/>
        </w:rPr>
        <w:t xml:space="preserve"> </w:t>
      </w:r>
      <w:r w:rsidRPr="00BE6135">
        <w:rPr>
          <w:rFonts w:ascii="Calibri" w:eastAsia="Calibri" w:hAnsi="Calibri" w:cs="Times New Roman"/>
        </w:rPr>
        <w:t xml:space="preserve">zgodnie z Obwieszczeniem Ministra Sportu i Turystyki z dnia 20 listopada 2018 r. w sprawie włączenia kwalifikacji rynkowej „Przygotowywanie potraw zgodnie z trendami rynkowymi i zasadami zdrowego żywienia” do Zintegrowanego Systemu Kwalifikacji (M. P. poz. 1190 z dnia 05 grudnia 2018 r). </w:t>
      </w:r>
      <w:r w:rsidRPr="007C587F">
        <w:rPr>
          <w:rFonts w:ascii="Calibri" w:eastAsia="Calibri" w:hAnsi="Calibri" w:cs="Times New Roman"/>
        </w:rPr>
        <w:t xml:space="preserve"> </w:t>
      </w:r>
    </w:p>
    <w:p w:rsidR="00BE6135" w:rsidRDefault="00BE6135" w:rsidP="00BE6135">
      <w:pPr>
        <w:pStyle w:val="TableParagraph"/>
        <w:spacing w:line="276" w:lineRule="auto"/>
        <w:ind w:left="993" w:right="-1"/>
        <w:jc w:val="both"/>
        <w:rPr>
          <w:rFonts w:ascii="Calibri" w:eastAsia="Calibri" w:hAnsi="Calibri" w:cs="Times New Roman"/>
        </w:rPr>
      </w:pPr>
      <w:r w:rsidRPr="007C587F">
        <w:rPr>
          <w:rFonts w:ascii="Calibri" w:eastAsia="Calibri" w:hAnsi="Calibri" w:cs="Times New Roman"/>
          <w:b/>
          <w:u w:val="single"/>
        </w:rPr>
        <w:t xml:space="preserve">Oferent składając ofertę winien wskazać w ofercie </w:t>
      </w:r>
      <w:r w:rsidR="00D16BA4" w:rsidRPr="00D16BA4">
        <w:rPr>
          <w:rFonts w:ascii="Calibri" w:eastAsia="Calibri" w:hAnsi="Calibri" w:cs="Times New Roman"/>
          <w:b/>
          <w:u w:val="single"/>
        </w:rPr>
        <w:t xml:space="preserve">/Załączniku </w:t>
      </w:r>
      <w:r w:rsidR="00D16BA4" w:rsidRPr="00D16BA4">
        <w:rPr>
          <w:rFonts w:asciiTheme="minorHAnsi" w:eastAsia="Times New Roman" w:hAnsiTheme="minorHAnsi"/>
          <w:b/>
          <w:u w:val="single"/>
          <w:lang w:eastAsia="pl-PL"/>
        </w:rPr>
        <w:t>nr 2 - Formularz oferty</w:t>
      </w:r>
      <w:r w:rsidR="00D16BA4" w:rsidRPr="00D16BA4">
        <w:rPr>
          <w:rFonts w:ascii="Calibri" w:eastAsia="Calibri" w:hAnsi="Calibri" w:cs="Times New Roman"/>
          <w:b/>
          <w:u w:val="single"/>
        </w:rPr>
        <w:t>/</w:t>
      </w:r>
      <w:r w:rsidR="00D16BA4">
        <w:rPr>
          <w:rFonts w:ascii="Calibri" w:eastAsia="Calibri" w:hAnsi="Calibri" w:cs="Times New Roman"/>
          <w:b/>
          <w:u w:val="single"/>
        </w:rPr>
        <w:t xml:space="preserve"> </w:t>
      </w:r>
      <w:r w:rsidRPr="007C587F">
        <w:rPr>
          <w:rFonts w:ascii="Calibri" w:eastAsia="Calibri" w:hAnsi="Calibri" w:cs="Times New Roman"/>
          <w:b/>
          <w:u w:val="single"/>
        </w:rPr>
        <w:t xml:space="preserve">Zamawiającemu nazwę oferowanego standardu szkoleń </w:t>
      </w:r>
      <w:r w:rsidR="00230DDA">
        <w:rPr>
          <w:rFonts w:ascii="Calibri" w:eastAsia="Calibri" w:hAnsi="Calibri" w:cs="Times New Roman"/>
          <w:b/>
          <w:u w:val="single"/>
        </w:rPr>
        <w:t xml:space="preserve">i certyfikacji </w:t>
      </w:r>
      <w:r w:rsidRPr="007C587F">
        <w:rPr>
          <w:rFonts w:ascii="Calibri" w:eastAsia="Calibri" w:hAnsi="Calibri" w:cs="Times New Roman"/>
          <w:b/>
          <w:u w:val="single"/>
        </w:rPr>
        <w:t>oraz oświadczyć, że oferowany standard (szkoleń i egzaminów</w:t>
      </w:r>
      <w:r>
        <w:rPr>
          <w:rFonts w:ascii="Calibri" w:eastAsia="Calibri" w:hAnsi="Calibri" w:cs="Times New Roman"/>
          <w:b/>
          <w:u w:val="single"/>
        </w:rPr>
        <w:t xml:space="preserve">) jest zgodny z </w:t>
      </w:r>
      <w:r w:rsidRPr="007C587F">
        <w:rPr>
          <w:rFonts w:ascii="Calibri" w:eastAsia="Calibri" w:hAnsi="Calibri" w:cs="Times New Roman"/>
          <w:b/>
          <w:u w:val="single"/>
        </w:rPr>
        <w:t>wymaganiami zapytania ofertowego</w:t>
      </w:r>
      <w:r w:rsidRPr="007C587F">
        <w:rPr>
          <w:rFonts w:ascii="Calibri" w:eastAsia="Calibri" w:hAnsi="Calibri" w:cs="Times New Roman"/>
        </w:rPr>
        <w:t xml:space="preserve">. </w:t>
      </w:r>
    </w:p>
    <w:p w:rsidR="00BE6135" w:rsidRDefault="00BE6135" w:rsidP="00BE6135">
      <w:pPr>
        <w:pStyle w:val="TableParagraph"/>
        <w:spacing w:line="276" w:lineRule="auto"/>
        <w:ind w:left="993" w:right="-1"/>
        <w:jc w:val="both"/>
        <w:rPr>
          <w:rFonts w:ascii="Calibri" w:eastAsia="Calibri" w:hAnsi="Calibri" w:cs="Times New Roman"/>
        </w:rPr>
      </w:pPr>
      <w:r w:rsidRPr="007C587F">
        <w:rPr>
          <w:rFonts w:ascii="Calibri" w:eastAsia="Calibri" w:hAnsi="Calibri" w:cs="Times New Roman"/>
        </w:rPr>
        <w:t xml:space="preserve">Kursy zostaną zrealizowane zgodnie z Ustawą – Prawo Oświatowe oraz Rozporządzeniem MEN z 19 marca 2019 r. w sprawie kształcenia ustawicznego w formach pozaszkolnych. </w:t>
      </w:r>
    </w:p>
    <w:p w:rsidR="00BE6135" w:rsidRDefault="00BE6135" w:rsidP="00BE6135">
      <w:pPr>
        <w:pStyle w:val="TableParagraph"/>
        <w:spacing w:line="276" w:lineRule="auto"/>
        <w:ind w:left="993" w:right="-1"/>
        <w:jc w:val="both"/>
        <w:rPr>
          <w:rFonts w:ascii="Calibri" w:eastAsia="Calibri" w:hAnsi="Calibri" w:cs="Times New Roman"/>
        </w:rPr>
      </w:pPr>
      <w:r w:rsidRPr="007C587F">
        <w:rPr>
          <w:rFonts w:ascii="Calibri" w:eastAsia="Calibri" w:hAnsi="Calibri" w:cs="Times New Roman"/>
        </w:rPr>
        <w:t>Kursy zostaną zrealizowane zgodnie z Programem nauczania uwzględniającym treści ustalone przez placówkę kształcenia ustawicznego lub centrum kształcenia zawodowego lub określone w</w:t>
      </w:r>
      <w:r w:rsidRPr="00C57BEA">
        <w:t xml:space="preserve"> </w:t>
      </w:r>
      <w:r w:rsidRPr="007C587F">
        <w:rPr>
          <w:rFonts w:ascii="Calibri" w:eastAsia="Calibri" w:hAnsi="Calibri" w:cs="Times New Roman"/>
        </w:rPr>
        <w:t>przepisach</w:t>
      </w:r>
      <w:r w:rsidRPr="00C57BEA">
        <w:t xml:space="preserve"> </w:t>
      </w:r>
      <w:r w:rsidRPr="007C587F">
        <w:rPr>
          <w:rFonts w:ascii="Calibri" w:eastAsia="Calibri" w:hAnsi="Calibri" w:cs="Times New Roman"/>
        </w:rPr>
        <w:t>dotyczących uzyskiwania i uzupełniania wiedzy, umiejętności i kwalifikacji zawodowych, przez Podmiot uprawiony do realizacji kursów (zgodnie z Ustawą</w:t>
      </w:r>
      <w:r>
        <w:rPr>
          <w:rFonts w:ascii="Calibri" w:eastAsia="Calibri" w:hAnsi="Calibri" w:cs="Times New Roman"/>
        </w:rPr>
        <w:t xml:space="preserve"> – Prawo Oświatowe art. 117: </w:t>
      </w:r>
      <w:r w:rsidRPr="00F52E81">
        <w:rPr>
          <w:rFonts w:ascii="Calibri" w:eastAsia="Calibri" w:hAnsi="Calibri" w:cs="Times New Roman"/>
          <w:i/>
        </w:rPr>
        <w:t>„Kursy kompetencji ogólnych oraz kursy, o których mowa w ust. 1a pkt 5, mogą być prowadzone przez publiczne i niepubliczne placówki kształcenia ustawicznego i centra kształcenia zawodowego”</w:t>
      </w:r>
      <w:r w:rsidRPr="007C587F">
        <w:rPr>
          <w:rFonts w:ascii="Calibri" w:eastAsia="Calibri" w:hAnsi="Calibri" w:cs="Times New Roman"/>
        </w:rPr>
        <w:t xml:space="preserve">). Podmioty prowadzące kształcenie ustawiczne w formach pozaszkolnych, o których mowa w art. 117 ust 1a pkt 5 ustawy, zapewniają kadrę dydaktyczną posiadającą kwalifikacje zawodowe odpowiednie dla rodzaju prowadzonego kształcenia oraz spełniają wymagania określone w ust. 1 pkt 2-5. Kształcenie ustawiczne w formie pozaszkolnej, o której mowa w art. 117 ust 1a pkt 5 ustawy, prowadzone będzie na podstawie przepisów Rozporządzenia MEN z dnia 19 marca 2019 r. w sprawie kształcenia ustawicznego w formach pozaszkolnych. </w:t>
      </w:r>
    </w:p>
    <w:p w:rsidR="00BE6135" w:rsidRDefault="00BE6135" w:rsidP="002641E4">
      <w:pPr>
        <w:pStyle w:val="TableParagraph"/>
        <w:numPr>
          <w:ilvl w:val="0"/>
          <w:numId w:val="8"/>
        </w:numPr>
        <w:spacing w:line="276" w:lineRule="auto"/>
        <w:ind w:left="993" w:right="-1"/>
        <w:jc w:val="both"/>
        <w:rPr>
          <w:rFonts w:ascii="Calibri" w:eastAsia="Calibri" w:hAnsi="Calibri" w:cs="Times New Roman"/>
        </w:rPr>
      </w:pPr>
      <w:r w:rsidRPr="007C587F">
        <w:rPr>
          <w:rFonts w:ascii="Calibri" w:eastAsia="Calibri" w:hAnsi="Calibri" w:cs="Times New Roman"/>
        </w:rPr>
        <w:t xml:space="preserve">Wsparcie Uczestników Projektu w zakresie kształcenia ustawicznego w formach pozaszkolnych będzie zakończone formalną oceną i certyfikacją osiągniętych kwalifikacji. Nadanie kwalifikacji nastąpi w wyniku </w:t>
      </w:r>
      <w:r w:rsidRPr="00F52E81">
        <w:rPr>
          <w:rFonts w:ascii="Calibri" w:eastAsia="Calibri" w:hAnsi="Calibri" w:cs="Times New Roman"/>
          <w:b/>
        </w:rPr>
        <w:t>procesu walidacji</w:t>
      </w:r>
      <w:r w:rsidRPr="007C587F">
        <w:rPr>
          <w:rFonts w:ascii="Calibri" w:eastAsia="Calibri" w:hAnsi="Calibri" w:cs="Times New Roman"/>
        </w:rPr>
        <w:t xml:space="preserve"> (egzamin zewnętrzny) </w:t>
      </w:r>
      <w:r w:rsidRPr="00F52E81">
        <w:rPr>
          <w:rFonts w:ascii="Calibri" w:eastAsia="Calibri" w:hAnsi="Calibri" w:cs="Times New Roman"/>
          <w:b/>
        </w:rPr>
        <w:t>oraz certyfikacji</w:t>
      </w:r>
      <w:r w:rsidRPr="007C587F">
        <w:rPr>
          <w:rFonts w:ascii="Calibri" w:eastAsia="Calibri" w:hAnsi="Calibri" w:cs="Times New Roman"/>
        </w:rPr>
        <w:t xml:space="preserve"> (uznane w branży certyfikaty) i nastąpi po pozytywnym zdaniu w/w egzaminu potwierdzającego zdobyte kwalifikacje (tj. formalny wynik oceny i walidacji, który uzyskuje się w sytuacji, kiedy właściwy organ uznaje, że dana osoba osiągnęła efekty uczenia się spełniające określone standardy).</w:t>
      </w:r>
      <w:r>
        <w:rPr>
          <w:rFonts w:ascii="Calibri" w:eastAsia="Calibri" w:hAnsi="Calibri" w:cs="Times New Roman"/>
        </w:rPr>
        <w:t xml:space="preserve"> </w:t>
      </w:r>
      <w:r w:rsidRPr="007C587F">
        <w:rPr>
          <w:rFonts w:ascii="Calibri" w:eastAsia="Calibri" w:hAnsi="Calibri" w:cs="Times New Roman"/>
        </w:rPr>
        <w:t>Uzyskiwanie kwalifikacji w projekcie będzie zgodne z Załącznikiem nr 8 Podstawowe informacje dotyczące uzyskiwania kwalifikacji w ramach projektów współfinansowanych z Europejskiego Funduszu Społecznego do Wytycznych w zakresie monitorowania postępu rzeczowego realizacji programów operacyjnych na lata 2014-2020</w:t>
      </w:r>
      <w:r>
        <w:rPr>
          <w:rFonts w:ascii="Calibri" w:eastAsia="Calibri" w:hAnsi="Calibri" w:cs="Times New Roman"/>
        </w:rPr>
        <w:t xml:space="preserve">. </w:t>
      </w:r>
      <w:r w:rsidRPr="00F52E81">
        <w:rPr>
          <w:rFonts w:ascii="Calibri" w:eastAsia="Calibri" w:hAnsi="Calibri" w:cs="Times New Roman"/>
        </w:rPr>
        <w:t>Osoba, która ukończy kurs i zda egzamin potwierdzający kwalifikacje w zawodzie w zakresie danej  kwalifikacji (kod kwalifikacji w ZRK: 3C581700485 ), otrzymuje świadectwo (certyfikat) potwierdzające kwalifikacje w zawodzie.</w:t>
      </w:r>
    </w:p>
    <w:p w:rsidR="00BE6135" w:rsidRPr="00F52E81" w:rsidRDefault="00BE6135" w:rsidP="002641E4">
      <w:pPr>
        <w:pStyle w:val="TableParagraph"/>
        <w:numPr>
          <w:ilvl w:val="0"/>
          <w:numId w:val="8"/>
        </w:numPr>
        <w:spacing w:line="276" w:lineRule="auto"/>
        <w:ind w:left="993" w:right="-1"/>
        <w:jc w:val="both"/>
        <w:rPr>
          <w:rFonts w:ascii="Calibri" w:eastAsia="Calibri" w:hAnsi="Calibri" w:cs="Times New Roman"/>
        </w:rPr>
      </w:pPr>
      <w:r w:rsidRPr="00F52E81">
        <w:rPr>
          <w:rFonts w:asciiTheme="minorHAnsi" w:hAnsiTheme="minorHAnsi"/>
          <w:color w:val="000000" w:themeColor="text1"/>
        </w:rPr>
        <w:t>Liczba godzin egzaminu nie wlicza się w podaną liczbę godzin szkolenia, a zależy od w</w:t>
      </w:r>
      <w:r w:rsidR="006C7064">
        <w:rPr>
          <w:rFonts w:asciiTheme="minorHAnsi" w:hAnsiTheme="minorHAnsi"/>
          <w:color w:val="000000" w:themeColor="text1"/>
        </w:rPr>
        <w:t xml:space="preserve">ymagań prowadzonej certyfikacji, </w:t>
      </w:r>
      <w:r w:rsidR="006C10C8" w:rsidRPr="006C10C8">
        <w:rPr>
          <w:rFonts w:asciiTheme="minorHAnsi" w:hAnsiTheme="minorHAnsi"/>
          <w:color w:val="000000" w:themeColor="text1"/>
        </w:rPr>
        <w:t xml:space="preserve">zapewnienia warunków organizacyjnych i kadrowych umożliwiających przeprowadzenie walidacji </w:t>
      </w:r>
      <w:r w:rsidR="006C10C8">
        <w:rPr>
          <w:rFonts w:asciiTheme="minorHAnsi" w:hAnsiTheme="minorHAnsi"/>
          <w:color w:val="000000" w:themeColor="text1"/>
        </w:rPr>
        <w:t xml:space="preserve">w zakresie wskazanym dla </w:t>
      </w:r>
      <w:r w:rsidR="006C10C8" w:rsidRPr="006C7064">
        <w:rPr>
          <w:rFonts w:asciiTheme="minorHAnsi" w:hAnsiTheme="minorHAnsi"/>
          <w:color w:val="000000" w:themeColor="text1"/>
        </w:rPr>
        <w:t>Kodu</w:t>
      </w:r>
      <w:r w:rsidR="006C10C8" w:rsidRPr="006C10C8">
        <w:rPr>
          <w:rFonts w:asciiTheme="minorHAnsi" w:hAnsiTheme="minorHAnsi"/>
          <w:color w:val="000000" w:themeColor="text1"/>
        </w:rPr>
        <w:t xml:space="preserve"> kwalifikacji</w:t>
      </w:r>
      <w:r w:rsidR="006C10C8">
        <w:rPr>
          <w:rFonts w:ascii="Calibri" w:eastAsia="Calibri" w:hAnsi="Calibri" w:cs="Times New Roman"/>
        </w:rPr>
        <w:t xml:space="preserve"> w </w:t>
      </w:r>
      <w:r w:rsidR="006C7064">
        <w:rPr>
          <w:rFonts w:ascii="Calibri" w:eastAsia="Calibri" w:hAnsi="Calibri" w:cs="Times New Roman"/>
        </w:rPr>
        <w:t xml:space="preserve">ZRK </w:t>
      </w:r>
      <w:r w:rsidR="006C7064" w:rsidRPr="00BE6135">
        <w:rPr>
          <w:rFonts w:ascii="Calibri" w:eastAsia="Calibri" w:hAnsi="Calibri" w:cs="Times New Roman"/>
        </w:rPr>
        <w:t>3C811800022</w:t>
      </w:r>
      <w:r w:rsidR="006C7064">
        <w:rPr>
          <w:rFonts w:ascii="Calibri" w:eastAsia="Calibri" w:hAnsi="Calibri" w:cs="Times New Roman"/>
        </w:rPr>
        <w:t>.</w:t>
      </w:r>
    </w:p>
    <w:p w:rsidR="00BE6135" w:rsidRPr="004846D5" w:rsidRDefault="00BE6135" w:rsidP="002641E4">
      <w:pPr>
        <w:pStyle w:val="TableParagraph"/>
        <w:numPr>
          <w:ilvl w:val="0"/>
          <w:numId w:val="8"/>
        </w:numPr>
        <w:spacing w:line="276" w:lineRule="auto"/>
        <w:ind w:left="993" w:right="-1"/>
        <w:jc w:val="both"/>
        <w:rPr>
          <w:rFonts w:ascii="Calibri" w:eastAsia="Calibri" w:hAnsi="Calibri" w:cs="Times New Roman"/>
        </w:rPr>
      </w:pPr>
      <w:r w:rsidRPr="004846D5">
        <w:rPr>
          <w:rFonts w:ascii="Calibri" w:eastAsia="Calibri" w:hAnsi="Calibri" w:cs="Times New Roman"/>
        </w:rPr>
        <w:t>Wykonawca zapewni przeprowadzenie zajęć i egzamin</w:t>
      </w:r>
      <w:r>
        <w:rPr>
          <w:rFonts w:ascii="Calibri" w:eastAsia="Calibri" w:hAnsi="Calibri" w:cs="Times New Roman"/>
        </w:rPr>
        <w:t>ów na najwyższym poziomie dla wszystkich uczestników kursu;</w:t>
      </w:r>
    </w:p>
    <w:p w:rsidR="003C239D" w:rsidRPr="003C239D" w:rsidRDefault="00BE6135" w:rsidP="002641E4">
      <w:pPr>
        <w:pStyle w:val="TableParagraph"/>
        <w:numPr>
          <w:ilvl w:val="0"/>
          <w:numId w:val="8"/>
        </w:numPr>
        <w:tabs>
          <w:tab w:val="left" w:pos="9638"/>
        </w:tabs>
        <w:spacing w:before="67" w:line="276" w:lineRule="auto"/>
        <w:ind w:left="993" w:right="140"/>
        <w:jc w:val="both"/>
        <w:rPr>
          <w:rFonts w:ascii="Calibri" w:eastAsia="Calibri" w:hAnsi="Calibri" w:cs="Times New Roman"/>
          <w:color w:val="000000" w:themeColor="text1"/>
        </w:rPr>
      </w:pPr>
      <w:r w:rsidRPr="00D342C2">
        <w:rPr>
          <w:rFonts w:ascii="Calibri" w:eastAsia="Calibri" w:hAnsi="Calibri" w:cs="Times New Roman"/>
        </w:rPr>
        <w:lastRenderedPageBreak/>
        <w:t xml:space="preserve">Wykonawca zapewni  profesjonalną </w:t>
      </w:r>
      <w:r>
        <w:rPr>
          <w:rFonts w:ascii="Calibri" w:eastAsia="Calibri" w:hAnsi="Calibri" w:cs="Times New Roman"/>
        </w:rPr>
        <w:t>kadrę szkoleniową, o której mowa w wymaganych zapytania.</w:t>
      </w:r>
    </w:p>
    <w:p w:rsidR="00761D6E" w:rsidRDefault="00761D6E" w:rsidP="00761D6E">
      <w:pPr>
        <w:pStyle w:val="TableParagraph"/>
        <w:tabs>
          <w:tab w:val="left" w:pos="9638"/>
        </w:tabs>
        <w:spacing w:before="67" w:line="276" w:lineRule="auto"/>
        <w:ind w:left="993" w:right="140"/>
        <w:jc w:val="both"/>
        <w:rPr>
          <w:color w:val="000000" w:themeColor="text1"/>
        </w:rPr>
      </w:pPr>
    </w:p>
    <w:p w:rsidR="00E82869" w:rsidRPr="00180D57" w:rsidRDefault="00E82869" w:rsidP="00E82869">
      <w:pPr>
        <w:pStyle w:val="Akapitzlist"/>
        <w:spacing w:after="120"/>
        <w:ind w:left="425"/>
        <w:jc w:val="both"/>
        <w:rPr>
          <w:color w:val="000000" w:themeColor="text1"/>
        </w:rPr>
      </w:pPr>
      <w:r w:rsidRPr="00180D57">
        <w:rPr>
          <w:color w:val="000000" w:themeColor="text1"/>
          <w:u w:val="single"/>
        </w:rPr>
        <w:t xml:space="preserve">W ramach </w:t>
      </w:r>
      <w:r w:rsidRPr="00180D57">
        <w:rPr>
          <w:b/>
          <w:color w:val="000000" w:themeColor="text1"/>
          <w:u w:val="single"/>
        </w:rPr>
        <w:t>część III</w:t>
      </w:r>
      <w:r w:rsidRPr="00180D57">
        <w:rPr>
          <w:b/>
          <w:color w:val="000000" w:themeColor="text1"/>
        </w:rPr>
        <w:t xml:space="preserve"> </w:t>
      </w:r>
      <w:r w:rsidRPr="00180D57">
        <w:rPr>
          <w:color w:val="000000" w:themeColor="text1"/>
        </w:rPr>
        <w:t xml:space="preserve">Wykonawca zobowiązany jest do świadczenia usług szkoleniowych w ramach </w:t>
      </w:r>
      <w:r w:rsidRPr="00180D57">
        <w:rPr>
          <w:rFonts w:asciiTheme="minorHAnsi" w:hAnsiTheme="minorHAnsi" w:cs="Arial"/>
          <w:b/>
          <w:color w:val="000000" w:themeColor="text1"/>
        </w:rPr>
        <w:t>Kwalifikacyjnego kursu zawodowego "Projektowanie i wykonywanie fryzur" (typ 1a)</w:t>
      </w:r>
      <w:r w:rsidRPr="00180D57">
        <w:rPr>
          <w:color w:val="000000" w:themeColor="text1"/>
        </w:rPr>
        <w:t xml:space="preserve"> </w:t>
      </w:r>
      <w:r w:rsidR="00AB2EA4" w:rsidRPr="00180D57">
        <w:rPr>
          <w:color w:val="000000" w:themeColor="text1"/>
        </w:rPr>
        <w:t>według następujących zasad:</w:t>
      </w:r>
    </w:p>
    <w:p w:rsidR="00C733BD" w:rsidRDefault="00E82869" w:rsidP="00313F62">
      <w:pPr>
        <w:pStyle w:val="TableParagraph"/>
        <w:numPr>
          <w:ilvl w:val="0"/>
          <w:numId w:val="9"/>
        </w:numPr>
        <w:tabs>
          <w:tab w:val="left" w:pos="9638"/>
        </w:tabs>
        <w:spacing w:before="67" w:line="276" w:lineRule="auto"/>
        <w:ind w:left="993" w:right="-1"/>
        <w:jc w:val="both"/>
        <w:rPr>
          <w:rFonts w:ascii="Calibri" w:eastAsia="Calibri" w:hAnsi="Calibri" w:cs="Times New Roman"/>
          <w:color w:val="000000" w:themeColor="text1"/>
        </w:rPr>
      </w:pPr>
      <w:r w:rsidRPr="00180D57">
        <w:rPr>
          <w:rFonts w:ascii="Calibri" w:eastAsia="Calibri" w:hAnsi="Calibri" w:cs="Times New Roman"/>
          <w:color w:val="000000" w:themeColor="text1"/>
        </w:rPr>
        <w:t>Wykonawca zobowiązany jest zapewnić: trenerów</w:t>
      </w:r>
      <w:r w:rsidR="000F13A0">
        <w:rPr>
          <w:rFonts w:ascii="Calibri" w:eastAsia="Calibri" w:hAnsi="Calibri" w:cs="Times New Roman"/>
          <w:color w:val="000000" w:themeColor="text1"/>
        </w:rPr>
        <w:t xml:space="preserve"> prowadzących zajęcia</w:t>
      </w:r>
      <w:r w:rsidRPr="00180D57">
        <w:rPr>
          <w:rFonts w:ascii="Calibri" w:eastAsia="Calibri" w:hAnsi="Calibri" w:cs="Times New Roman"/>
          <w:color w:val="000000" w:themeColor="text1"/>
        </w:rPr>
        <w:t>, sale,</w:t>
      </w:r>
      <w:r w:rsidR="007A3461" w:rsidRPr="00180D57">
        <w:rPr>
          <w:rFonts w:ascii="Calibri" w:eastAsia="Calibri" w:hAnsi="Calibri" w:cs="Times New Roman"/>
          <w:color w:val="000000" w:themeColor="text1"/>
        </w:rPr>
        <w:t xml:space="preserve"> pracownie</w:t>
      </w:r>
      <w:r w:rsidRPr="00180D57">
        <w:rPr>
          <w:rFonts w:ascii="Calibri" w:eastAsia="Calibri" w:hAnsi="Calibri" w:cs="Times New Roman"/>
          <w:color w:val="000000" w:themeColor="text1"/>
        </w:rPr>
        <w:t>, materiały szkoleniowe  oraz materiały  dydaktyczne (podręcznik</w:t>
      </w:r>
      <w:r w:rsidR="00183192" w:rsidRPr="00180D57">
        <w:rPr>
          <w:rFonts w:ascii="Calibri" w:eastAsia="Calibri" w:hAnsi="Calibri" w:cs="Times New Roman"/>
          <w:color w:val="000000" w:themeColor="text1"/>
        </w:rPr>
        <w:t>/skrypt</w:t>
      </w:r>
      <w:r w:rsidR="000F13A0">
        <w:rPr>
          <w:rFonts w:ascii="Calibri" w:eastAsia="Calibri" w:hAnsi="Calibri" w:cs="Times New Roman"/>
          <w:color w:val="000000" w:themeColor="text1"/>
        </w:rPr>
        <w:t>), catering (obiad) oraz przeprowadzenie egzaminów zewnętrznych</w:t>
      </w:r>
      <w:r w:rsidR="000F29F2">
        <w:rPr>
          <w:rFonts w:ascii="Calibri" w:eastAsia="Calibri" w:hAnsi="Calibri" w:cs="Times New Roman"/>
          <w:color w:val="000000" w:themeColor="text1"/>
        </w:rPr>
        <w:t xml:space="preserve"> </w:t>
      </w:r>
      <w:r w:rsidR="00785A75">
        <w:rPr>
          <w:rFonts w:ascii="Calibri" w:eastAsia="Calibri" w:hAnsi="Calibri" w:cs="Times New Roman"/>
          <w:color w:val="000000" w:themeColor="text1"/>
        </w:rPr>
        <w:t>jak również</w:t>
      </w:r>
      <w:r w:rsidR="000F29F2">
        <w:rPr>
          <w:rFonts w:ascii="Calibri" w:eastAsia="Calibri" w:hAnsi="Calibri" w:cs="Times New Roman"/>
          <w:color w:val="000000" w:themeColor="text1"/>
        </w:rPr>
        <w:t xml:space="preserve"> </w:t>
      </w:r>
      <w:r w:rsidR="00DD10F2">
        <w:rPr>
          <w:rFonts w:ascii="Calibri" w:eastAsia="Calibri" w:hAnsi="Calibri" w:cs="Times New Roman"/>
          <w:color w:val="000000" w:themeColor="text1"/>
        </w:rPr>
        <w:t>zorganizować dla</w:t>
      </w:r>
      <w:r w:rsidR="000F29F2" w:rsidRPr="000F29F2">
        <w:rPr>
          <w:rFonts w:ascii="Calibri" w:eastAsia="Calibri" w:hAnsi="Calibri" w:cs="Times New Roman"/>
          <w:color w:val="000000" w:themeColor="text1"/>
        </w:rPr>
        <w:t xml:space="preserve"> uczestników </w:t>
      </w:r>
      <w:r w:rsidR="00785A75">
        <w:rPr>
          <w:rFonts w:ascii="Calibri" w:eastAsia="Calibri" w:hAnsi="Calibri" w:cs="Times New Roman"/>
          <w:color w:val="000000" w:themeColor="text1"/>
        </w:rPr>
        <w:t>kursu</w:t>
      </w:r>
      <w:r w:rsidR="00DD10F2">
        <w:rPr>
          <w:rFonts w:ascii="Calibri" w:eastAsia="Calibri" w:hAnsi="Calibri" w:cs="Times New Roman"/>
          <w:color w:val="000000" w:themeColor="text1"/>
        </w:rPr>
        <w:t xml:space="preserve"> </w:t>
      </w:r>
      <w:r w:rsidR="000F29F2" w:rsidRPr="000F29F2">
        <w:rPr>
          <w:rFonts w:ascii="Calibri" w:eastAsia="Calibri" w:hAnsi="Calibri" w:cs="Times New Roman"/>
          <w:color w:val="000000" w:themeColor="text1"/>
        </w:rPr>
        <w:t>miejsca</w:t>
      </w:r>
      <w:r w:rsidR="00DD10F2">
        <w:rPr>
          <w:rFonts w:ascii="Calibri" w:eastAsia="Calibri" w:hAnsi="Calibri" w:cs="Times New Roman"/>
          <w:color w:val="000000" w:themeColor="text1"/>
        </w:rPr>
        <w:t xml:space="preserve"> odbywania </w:t>
      </w:r>
      <w:r w:rsidR="00417478">
        <w:rPr>
          <w:rFonts w:ascii="Calibri" w:eastAsia="Calibri" w:hAnsi="Calibri" w:cs="Times New Roman"/>
          <w:color w:val="000000" w:themeColor="text1"/>
        </w:rPr>
        <w:t xml:space="preserve">wymaganych </w:t>
      </w:r>
      <w:r w:rsidR="00DD10F2">
        <w:rPr>
          <w:rFonts w:ascii="Calibri" w:eastAsia="Calibri" w:hAnsi="Calibri" w:cs="Times New Roman"/>
          <w:color w:val="000000" w:themeColor="text1"/>
        </w:rPr>
        <w:t xml:space="preserve">praktyk </w:t>
      </w:r>
      <w:r w:rsidR="000F29F2" w:rsidRPr="000F29F2">
        <w:rPr>
          <w:rFonts w:ascii="Calibri" w:eastAsia="Calibri" w:hAnsi="Calibri" w:cs="Times New Roman"/>
          <w:color w:val="000000" w:themeColor="text1"/>
        </w:rPr>
        <w:t>dedykowanych dla danej kwalifikacji</w:t>
      </w:r>
      <w:r w:rsidR="000F29F2">
        <w:rPr>
          <w:rFonts w:ascii="Calibri" w:eastAsia="Calibri" w:hAnsi="Calibri" w:cs="Times New Roman"/>
          <w:color w:val="000000" w:themeColor="text1"/>
        </w:rPr>
        <w:t>;</w:t>
      </w:r>
    </w:p>
    <w:p w:rsidR="00C733BD" w:rsidRDefault="00E82869" w:rsidP="00313F62">
      <w:pPr>
        <w:pStyle w:val="TableParagraph"/>
        <w:numPr>
          <w:ilvl w:val="0"/>
          <w:numId w:val="9"/>
        </w:numPr>
        <w:tabs>
          <w:tab w:val="left" w:pos="9638"/>
        </w:tabs>
        <w:spacing w:before="67" w:line="276" w:lineRule="auto"/>
        <w:ind w:left="993" w:right="-1"/>
        <w:jc w:val="both"/>
        <w:rPr>
          <w:rFonts w:ascii="Calibri" w:eastAsia="Calibri" w:hAnsi="Calibri" w:cs="Times New Roman"/>
          <w:color w:val="000000" w:themeColor="text1"/>
        </w:rPr>
      </w:pPr>
      <w:r w:rsidRPr="00C733BD">
        <w:rPr>
          <w:rFonts w:ascii="Calibri" w:eastAsia="Calibri" w:hAnsi="Calibri" w:cs="Times New Roman"/>
          <w:color w:val="000000" w:themeColor="text1"/>
        </w:rPr>
        <w:t xml:space="preserve">Liczba Uczestników: </w:t>
      </w:r>
      <w:r w:rsidR="00AB2EA4" w:rsidRPr="00C733BD">
        <w:rPr>
          <w:rFonts w:ascii="Calibri" w:eastAsia="Calibri" w:hAnsi="Calibri" w:cs="Times New Roman"/>
          <w:color w:val="000000" w:themeColor="text1"/>
        </w:rPr>
        <w:t>15 kobiety;</w:t>
      </w:r>
      <w:r w:rsidRPr="00C733BD">
        <w:rPr>
          <w:rFonts w:ascii="Calibri" w:eastAsia="Calibri" w:hAnsi="Calibri" w:cs="Times New Roman"/>
          <w:color w:val="000000" w:themeColor="text1"/>
        </w:rPr>
        <w:t xml:space="preserve"> </w:t>
      </w:r>
    </w:p>
    <w:p w:rsidR="00C733BD" w:rsidRDefault="00E82869" w:rsidP="00313F62">
      <w:pPr>
        <w:pStyle w:val="TableParagraph"/>
        <w:numPr>
          <w:ilvl w:val="0"/>
          <w:numId w:val="9"/>
        </w:numPr>
        <w:tabs>
          <w:tab w:val="left" w:pos="9638"/>
        </w:tabs>
        <w:spacing w:before="67" w:line="276" w:lineRule="auto"/>
        <w:ind w:left="993" w:right="-1"/>
        <w:jc w:val="both"/>
        <w:rPr>
          <w:rFonts w:ascii="Calibri" w:eastAsia="Calibri" w:hAnsi="Calibri" w:cs="Times New Roman"/>
          <w:color w:val="000000" w:themeColor="text1"/>
        </w:rPr>
      </w:pPr>
      <w:r w:rsidRPr="00C733BD">
        <w:rPr>
          <w:rFonts w:ascii="Calibri" w:eastAsia="Calibri" w:hAnsi="Calibri" w:cs="Times New Roman"/>
          <w:color w:val="000000" w:themeColor="text1"/>
        </w:rPr>
        <w:t>Sale</w:t>
      </w:r>
      <w:r w:rsidR="007A3461" w:rsidRPr="00C733BD">
        <w:rPr>
          <w:rFonts w:ascii="Calibri" w:eastAsia="Calibri" w:hAnsi="Calibri" w:cs="Times New Roman"/>
          <w:color w:val="000000" w:themeColor="text1"/>
        </w:rPr>
        <w:t xml:space="preserve"> ora budynki, w których się one znajdują, </w:t>
      </w:r>
      <w:r w:rsidRPr="00C733BD">
        <w:rPr>
          <w:rFonts w:ascii="Calibri" w:eastAsia="Calibri" w:hAnsi="Calibri" w:cs="Times New Roman"/>
          <w:color w:val="000000" w:themeColor="text1"/>
        </w:rPr>
        <w:t xml:space="preserve">muszą </w:t>
      </w:r>
      <w:r w:rsidR="003169D4" w:rsidRPr="00C733BD">
        <w:rPr>
          <w:rFonts w:ascii="Calibri" w:eastAsia="Calibri" w:hAnsi="Calibri" w:cs="Times New Roman"/>
          <w:color w:val="000000" w:themeColor="text1"/>
        </w:rPr>
        <w:t xml:space="preserve">spełniać wymagania BHP, </w:t>
      </w:r>
      <w:r w:rsidRPr="00C733BD">
        <w:rPr>
          <w:rFonts w:ascii="Calibri" w:eastAsia="Calibri" w:hAnsi="Calibri" w:cs="Times New Roman"/>
          <w:color w:val="000000" w:themeColor="text1"/>
        </w:rPr>
        <w:t xml:space="preserve">być dostosowane do potrzeb osób z niepełnosprawnościami </w:t>
      </w:r>
      <w:r w:rsidR="007A3461" w:rsidRPr="00C733BD">
        <w:rPr>
          <w:rFonts w:ascii="Calibri" w:eastAsia="Calibri" w:hAnsi="Calibri" w:cs="Times New Roman"/>
          <w:color w:val="000000" w:themeColor="text1"/>
        </w:rPr>
        <w:t xml:space="preserve">ruchowymi </w:t>
      </w:r>
      <w:r w:rsidRPr="00C733BD">
        <w:rPr>
          <w:rFonts w:ascii="Calibri" w:eastAsia="Calibri" w:hAnsi="Calibri" w:cs="Times New Roman"/>
          <w:color w:val="000000" w:themeColor="text1"/>
        </w:rPr>
        <w:t>- w przypadku specjalnych potrzeb uruchomiony mechanizm racjonalnych usprawnień;</w:t>
      </w:r>
    </w:p>
    <w:p w:rsidR="00C733BD" w:rsidRDefault="00E82869" w:rsidP="00313F62">
      <w:pPr>
        <w:pStyle w:val="TableParagraph"/>
        <w:numPr>
          <w:ilvl w:val="0"/>
          <w:numId w:val="9"/>
        </w:numPr>
        <w:tabs>
          <w:tab w:val="left" w:pos="9638"/>
        </w:tabs>
        <w:spacing w:before="67" w:line="276" w:lineRule="auto"/>
        <w:ind w:left="993" w:right="-1"/>
        <w:jc w:val="both"/>
        <w:rPr>
          <w:rFonts w:ascii="Calibri" w:eastAsia="Calibri" w:hAnsi="Calibri" w:cs="Times New Roman"/>
          <w:color w:val="000000" w:themeColor="text1"/>
        </w:rPr>
      </w:pPr>
      <w:r w:rsidRPr="00C733BD">
        <w:rPr>
          <w:rFonts w:ascii="Calibri" w:eastAsia="Calibri" w:hAnsi="Calibri" w:cs="Times New Roman"/>
          <w:color w:val="000000" w:themeColor="text1"/>
        </w:rPr>
        <w:t>S</w:t>
      </w:r>
      <w:r w:rsidR="00170430" w:rsidRPr="00C733BD">
        <w:rPr>
          <w:rFonts w:ascii="Calibri" w:eastAsia="Calibri" w:hAnsi="Calibri" w:cs="Times New Roman"/>
          <w:color w:val="000000" w:themeColor="text1"/>
        </w:rPr>
        <w:t xml:space="preserve">ale/pracownie </w:t>
      </w:r>
      <w:r w:rsidRPr="00C733BD">
        <w:rPr>
          <w:rFonts w:ascii="Calibri" w:eastAsia="Calibri" w:hAnsi="Calibri" w:cs="Times New Roman"/>
          <w:color w:val="000000" w:themeColor="text1"/>
        </w:rPr>
        <w:t xml:space="preserve">odpowiednio przystosowane z wyposażeniem </w:t>
      </w:r>
      <w:r w:rsidR="00183192" w:rsidRPr="00C733BD">
        <w:rPr>
          <w:rFonts w:ascii="Calibri" w:eastAsia="Calibri" w:hAnsi="Calibri" w:cs="Times New Roman"/>
          <w:color w:val="000000" w:themeColor="text1"/>
        </w:rPr>
        <w:t xml:space="preserve">i środkami </w:t>
      </w:r>
      <w:r w:rsidRPr="00C733BD">
        <w:rPr>
          <w:rFonts w:ascii="Calibri" w:eastAsia="Calibri" w:hAnsi="Calibri" w:cs="Times New Roman"/>
          <w:color w:val="000000" w:themeColor="text1"/>
        </w:rPr>
        <w:t>koniecznym</w:t>
      </w:r>
      <w:r w:rsidR="00183192" w:rsidRPr="00C733BD">
        <w:rPr>
          <w:rFonts w:ascii="Calibri" w:eastAsia="Calibri" w:hAnsi="Calibri" w:cs="Times New Roman"/>
          <w:color w:val="000000" w:themeColor="text1"/>
        </w:rPr>
        <w:t>i</w:t>
      </w:r>
      <w:r w:rsidRPr="00C733BD">
        <w:rPr>
          <w:rFonts w:ascii="Calibri" w:eastAsia="Calibri" w:hAnsi="Calibri" w:cs="Times New Roman"/>
          <w:color w:val="000000" w:themeColor="text1"/>
        </w:rPr>
        <w:t xml:space="preserve"> do realizacji szkolenia,</w:t>
      </w:r>
      <w:r w:rsidRPr="00C733BD">
        <w:rPr>
          <w:color w:val="000000" w:themeColor="text1"/>
        </w:rPr>
        <w:t xml:space="preserve"> </w:t>
      </w:r>
      <w:r w:rsidR="00FE4DC9" w:rsidRPr="00C733BD">
        <w:rPr>
          <w:rFonts w:ascii="Calibri" w:eastAsia="Calibri" w:hAnsi="Calibri" w:cs="Times New Roman"/>
          <w:color w:val="000000" w:themeColor="text1"/>
        </w:rPr>
        <w:t xml:space="preserve">być dostosowane do ilości Uczestników danego szkolenia i certyfikacji, znajdować się </w:t>
      </w:r>
      <w:r w:rsidRPr="00C733BD">
        <w:rPr>
          <w:rFonts w:ascii="Calibri" w:eastAsia="Calibri" w:hAnsi="Calibri" w:cs="Times New Roman"/>
          <w:color w:val="000000" w:themeColor="text1"/>
        </w:rPr>
        <w:t xml:space="preserve">na obszarze realizacji projektu tj. woj. </w:t>
      </w:r>
      <w:r w:rsidR="00170430" w:rsidRPr="00C733BD">
        <w:rPr>
          <w:rFonts w:ascii="Calibri" w:eastAsia="Calibri" w:hAnsi="Calibri" w:cs="Times New Roman"/>
          <w:color w:val="000000" w:themeColor="text1"/>
        </w:rPr>
        <w:t>Ś</w:t>
      </w:r>
      <w:r w:rsidRPr="00C733BD">
        <w:rPr>
          <w:rFonts w:ascii="Calibri" w:eastAsia="Calibri" w:hAnsi="Calibri" w:cs="Times New Roman"/>
          <w:color w:val="000000" w:themeColor="text1"/>
        </w:rPr>
        <w:t>więtokrzyskiego</w:t>
      </w:r>
      <w:r w:rsidR="00170430" w:rsidRPr="00C733BD">
        <w:rPr>
          <w:rFonts w:ascii="Calibri" w:eastAsia="Calibri" w:hAnsi="Calibri" w:cs="Times New Roman"/>
          <w:color w:val="000000" w:themeColor="text1"/>
        </w:rPr>
        <w:t>,</w:t>
      </w:r>
      <w:r w:rsidRPr="00C733BD">
        <w:rPr>
          <w:rFonts w:ascii="Calibri" w:eastAsia="Calibri" w:hAnsi="Calibri" w:cs="Times New Roman"/>
          <w:color w:val="000000" w:themeColor="text1"/>
        </w:rPr>
        <w:t xml:space="preserve"> </w:t>
      </w:r>
      <w:r w:rsidR="00170430" w:rsidRPr="00C733BD">
        <w:rPr>
          <w:rFonts w:asciiTheme="minorHAnsi" w:hAnsiTheme="minorHAnsi"/>
          <w:color w:val="000000" w:themeColor="text1"/>
        </w:rPr>
        <w:t>w miejscach gdzie zbierze się grupa uczestników, tak aby nie musieli oni dojeżdżać na zajęcia, bądź dojazd był jak najkrótszy;</w:t>
      </w:r>
      <w:r w:rsidR="00562FA2">
        <w:rPr>
          <w:rFonts w:asciiTheme="minorHAnsi" w:hAnsiTheme="minorHAnsi"/>
          <w:color w:val="000000" w:themeColor="text1"/>
        </w:rPr>
        <w:t xml:space="preserve"> Sale/</w:t>
      </w:r>
      <w:r w:rsidR="00562FA2" w:rsidRPr="00644C47">
        <w:rPr>
          <w:rFonts w:ascii="Calibri" w:eastAsia="Calibri" w:hAnsi="Calibri" w:cs="Times New Roman"/>
          <w:color w:val="000000" w:themeColor="text1"/>
        </w:rPr>
        <w:t>Pracownie dostosowane do aktualnych wymogów prawnych sanitarno-epidemiologicznych związanych z COVID-19</w:t>
      </w:r>
    </w:p>
    <w:p w:rsidR="00FC6B22" w:rsidRPr="00C733BD" w:rsidRDefault="00FC6B22" w:rsidP="00313F62">
      <w:pPr>
        <w:pStyle w:val="TableParagraph"/>
        <w:numPr>
          <w:ilvl w:val="0"/>
          <w:numId w:val="9"/>
        </w:numPr>
        <w:tabs>
          <w:tab w:val="left" w:pos="9638"/>
        </w:tabs>
        <w:spacing w:before="67" w:line="276" w:lineRule="auto"/>
        <w:ind w:left="993" w:right="-1"/>
        <w:jc w:val="both"/>
        <w:rPr>
          <w:rFonts w:ascii="Calibri" w:eastAsia="Calibri" w:hAnsi="Calibri" w:cs="Times New Roman"/>
          <w:color w:val="000000" w:themeColor="text1"/>
        </w:rPr>
      </w:pPr>
      <w:r w:rsidRPr="00C733BD">
        <w:rPr>
          <w:rFonts w:ascii="Calibri" w:eastAsia="Calibri" w:hAnsi="Calibri" w:cs="Times New Roman"/>
          <w:color w:val="000000" w:themeColor="text1"/>
        </w:rPr>
        <w:t xml:space="preserve">Pracownie zawodowe do realizacji kształcenia będą wyposażone zgodnie z PODSTAWAMI PROGRAMOWYMI KSZTAŁCENIA W ZAWODACH SZKOLNICTWA BRANŻOWEGO PRZYPORZĄDKOWANYCH DO BRANŻY FRYZJERSKO-KOSMETYCZNEJ (FRK). </w:t>
      </w:r>
    </w:p>
    <w:p w:rsidR="00FC6B22" w:rsidRPr="00180D57" w:rsidRDefault="00FC6B22" w:rsidP="00FC6B22">
      <w:pPr>
        <w:pStyle w:val="TableParagraph"/>
        <w:spacing w:before="2" w:line="276" w:lineRule="auto"/>
        <w:ind w:left="993" w:right="-1"/>
        <w:jc w:val="both"/>
        <w:rPr>
          <w:rFonts w:ascii="Calibri" w:eastAsia="Calibri" w:hAnsi="Calibri" w:cs="Times New Roman"/>
          <w:color w:val="000000" w:themeColor="text1"/>
        </w:rPr>
      </w:pPr>
      <w:r w:rsidRPr="00180D57">
        <w:rPr>
          <w:rFonts w:ascii="Calibri" w:eastAsia="Calibri" w:hAnsi="Calibri" w:cs="Times New Roman"/>
          <w:color w:val="000000" w:themeColor="text1"/>
          <w:u w:val="single"/>
        </w:rPr>
        <w:t>Pracownia wykonywania fryzur artystycznych wyposażona minimum w</w:t>
      </w:r>
      <w:r w:rsidRPr="00180D57">
        <w:rPr>
          <w:rFonts w:ascii="Calibri" w:eastAsia="Calibri" w:hAnsi="Calibri" w:cs="Times New Roman"/>
          <w:color w:val="000000" w:themeColor="text1"/>
        </w:rPr>
        <w:t xml:space="preserve">: konsolę, lustro, fotel, treningowe główki fryzjerskie ze statywem: damskie o długości włosów 70 cm, 60 cm, 50 cm, 40 cm, 25 cm, męskie z zarostem, męskie bez zarostu, suszarkę ręczną, aparaty do sterylizacji i  dezynfekcji sprzętu, suszarkę hełmową, prostownicę, karbownicę, lokówki różnej grubości i kształtu (wyposażenie dla trzech uczniów), stanowisko komputerowe z oprogramowaniem biurowym i biurowe urządzenie wielofunkcyjne, środki dydaktyczne z zakresu strzyżenia włosów i modelowania fryzur oraz z zakresu nauki o fryzurach stosowanych w różnych okresach historycznych, pojemniki na odpady, pojemnik na ścinki włosowe, brudownik, szczotkę do zamiatania z szufelką. </w:t>
      </w:r>
    </w:p>
    <w:p w:rsidR="0003159E" w:rsidRDefault="00FC6B22" w:rsidP="00FC6B22">
      <w:pPr>
        <w:pStyle w:val="TableParagraph"/>
        <w:spacing w:before="2" w:line="276" w:lineRule="auto"/>
        <w:ind w:left="993" w:right="-1"/>
        <w:jc w:val="both"/>
        <w:rPr>
          <w:rFonts w:ascii="Calibri" w:eastAsia="Calibri" w:hAnsi="Calibri" w:cs="Times New Roman"/>
          <w:color w:val="000000" w:themeColor="text1"/>
        </w:rPr>
      </w:pPr>
      <w:r w:rsidRPr="00180D57">
        <w:rPr>
          <w:rFonts w:ascii="Calibri" w:eastAsia="Calibri" w:hAnsi="Calibri" w:cs="Times New Roman"/>
          <w:color w:val="000000" w:themeColor="text1"/>
          <w:u w:val="single"/>
        </w:rPr>
        <w:t xml:space="preserve">Pracownia projektowania i estetyki wyposażona </w:t>
      </w:r>
      <w:r w:rsidRPr="00180D57">
        <w:rPr>
          <w:rFonts w:ascii="Calibri" w:eastAsia="Calibri" w:hAnsi="Calibri" w:cs="Times New Roman"/>
          <w:color w:val="000000" w:themeColor="text1"/>
        </w:rPr>
        <w:t xml:space="preserve"> minimum w: stanowisko komputerowe dla nauczyciela z dostępem do Internetu, stanowiska komputerowe dla uczniów (jedno stanowisko dla jednego ucznia) z dostępem do Internetu, drukarki, skanery (jedno</w:t>
      </w:r>
      <w:r w:rsidR="0003159E" w:rsidRPr="00180D57">
        <w:rPr>
          <w:rFonts w:ascii="Calibri" w:eastAsia="Calibri" w:hAnsi="Calibri" w:cs="Times New Roman"/>
          <w:color w:val="000000" w:themeColor="text1"/>
        </w:rPr>
        <w:t xml:space="preserve"> </w:t>
      </w:r>
      <w:r w:rsidRPr="00180D57">
        <w:rPr>
          <w:rFonts w:ascii="Calibri" w:eastAsia="Calibri" w:hAnsi="Calibri" w:cs="Times New Roman"/>
          <w:color w:val="000000" w:themeColor="text1"/>
        </w:rPr>
        <w:t>urządzenie na cztery stanowiska komputerowe), pakiet programów biurowych, projektor multimedialny, oprogramowanie do projektowania graficznego fryzur,</w:t>
      </w:r>
      <w:r w:rsidR="0003159E" w:rsidRPr="00180D57">
        <w:rPr>
          <w:rFonts w:ascii="Calibri" w:eastAsia="Calibri" w:hAnsi="Calibri" w:cs="Times New Roman"/>
          <w:color w:val="000000" w:themeColor="text1"/>
        </w:rPr>
        <w:t xml:space="preserve"> </w:t>
      </w:r>
      <w:r w:rsidRPr="00180D57">
        <w:rPr>
          <w:rFonts w:ascii="Calibri" w:eastAsia="Calibri" w:hAnsi="Calibri" w:cs="Times New Roman"/>
          <w:color w:val="000000" w:themeColor="text1"/>
        </w:rPr>
        <w:t xml:space="preserve">paletę kolorystyczną, wzornik kolorów, koło barw. </w:t>
      </w:r>
    </w:p>
    <w:p w:rsidR="002C5231" w:rsidRPr="00180D57" w:rsidRDefault="00183192" w:rsidP="002C5231">
      <w:pPr>
        <w:spacing w:after="120"/>
        <w:ind w:left="993" w:right="-1"/>
        <w:jc w:val="both"/>
        <w:rPr>
          <w:color w:val="000000" w:themeColor="text1"/>
        </w:rPr>
      </w:pPr>
      <w:r w:rsidRPr="00180D57">
        <w:rPr>
          <w:color w:val="000000" w:themeColor="text1"/>
          <w:u w:val="single"/>
        </w:rPr>
        <w:t>Materiały zużywalne, dla każdego Uczestnika, niezbędne do prowadzenia zajęć</w:t>
      </w:r>
      <w:r w:rsidRPr="00180D57">
        <w:rPr>
          <w:color w:val="000000" w:themeColor="text1"/>
        </w:rPr>
        <w:t xml:space="preserve">, m.in. farby do włosów, lakiery do włosów, fartuchy, grzebienie do: strzyżenia, tapirowania, rozczesywania, ze szpikulcem plastikowym, ze szpikulcem metalowym, szczotkę do modelowania okrągłą około 24 mm, 36 mm, 45 mm, klipsy lub klamry po 6 szt., rozpylacz do wody,  szczotkę karkówkę, szczotkę do rozczesywania włosów, szczotkę </w:t>
      </w:r>
      <w:proofErr w:type="spellStart"/>
      <w:r w:rsidRPr="00180D57">
        <w:rPr>
          <w:color w:val="000000" w:themeColor="text1"/>
        </w:rPr>
        <w:t>kokówkę</w:t>
      </w:r>
      <w:proofErr w:type="spellEnd"/>
      <w:r w:rsidRPr="00180D57">
        <w:rPr>
          <w:color w:val="000000" w:themeColor="text1"/>
        </w:rPr>
        <w:t>, szczotkę tunelową, wałki siatkowe różnej grubości do nietrwałej zmiany struktury włosów 50szt., szpilki do mocowania wałków siatkowych 50szt., odzież zabiegową i ochronną, klipsy fryzjerskie małe 50szt.</w:t>
      </w:r>
    </w:p>
    <w:p w:rsidR="00183192" w:rsidRPr="00180D57" w:rsidRDefault="00183192" w:rsidP="002C5231">
      <w:pPr>
        <w:spacing w:after="120"/>
        <w:ind w:left="993" w:right="-1"/>
        <w:jc w:val="both"/>
        <w:rPr>
          <w:color w:val="000000" w:themeColor="text1"/>
        </w:rPr>
      </w:pPr>
      <w:r w:rsidRPr="00180D57">
        <w:rPr>
          <w:color w:val="000000" w:themeColor="text1"/>
          <w:u w:val="single"/>
        </w:rPr>
        <w:lastRenderedPageBreak/>
        <w:t>Środki dydaktyczne z zakresu</w:t>
      </w:r>
      <w:r w:rsidRPr="00180D57">
        <w:rPr>
          <w:color w:val="000000" w:themeColor="text1"/>
        </w:rPr>
        <w:t xml:space="preserve">: kreślarstwa, nauki o konstrukcjach, kształtach i </w:t>
      </w:r>
      <w:r w:rsidR="002C5231" w:rsidRPr="00180D57">
        <w:rPr>
          <w:color w:val="000000" w:themeColor="text1"/>
        </w:rPr>
        <w:t>kolorach</w:t>
      </w:r>
      <w:r w:rsidRPr="00180D57">
        <w:rPr>
          <w:color w:val="000000" w:themeColor="text1"/>
        </w:rPr>
        <w:t xml:space="preserve">, środki dydaktyczne dla UP do realizacji kursu i inne niezbędne do prowadzenia zajęć. </w:t>
      </w:r>
    </w:p>
    <w:p w:rsidR="00FC6B22" w:rsidRPr="00180D57" w:rsidRDefault="0003159E" w:rsidP="00FC6B22">
      <w:pPr>
        <w:pStyle w:val="TableParagraph"/>
        <w:spacing w:before="2" w:line="276" w:lineRule="auto"/>
        <w:ind w:left="993" w:right="-1"/>
        <w:jc w:val="both"/>
        <w:rPr>
          <w:rFonts w:ascii="Calibri" w:eastAsia="Calibri" w:hAnsi="Calibri" w:cs="Times New Roman"/>
          <w:color w:val="000000" w:themeColor="text1"/>
        </w:rPr>
      </w:pPr>
      <w:r w:rsidRPr="00180D57">
        <w:rPr>
          <w:rFonts w:ascii="Calibri" w:eastAsia="Calibri" w:hAnsi="Calibri" w:cs="Times New Roman"/>
          <w:color w:val="000000" w:themeColor="text1"/>
        </w:rPr>
        <w:t>Jeżeli w pracowni zawodowej zabraknie potrzebnego wyposażenia z uwagi na jego zużywalność, wykonawca dokona jego zakup</w:t>
      </w:r>
      <w:r w:rsidR="00562FA2">
        <w:rPr>
          <w:rFonts w:ascii="Calibri" w:eastAsia="Calibri" w:hAnsi="Calibri" w:cs="Times New Roman"/>
          <w:color w:val="000000" w:themeColor="text1"/>
        </w:rPr>
        <w:t>u;</w:t>
      </w:r>
    </w:p>
    <w:p w:rsidR="000F29F2" w:rsidRDefault="00CD18F8"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Pr>
          <w:rFonts w:ascii="Calibri" w:eastAsia="Calibri" w:hAnsi="Calibri" w:cs="Times New Roman"/>
          <w:color w:val="000000" w:themeColor="text1"/>
        </w:rPr>
        <w:t>Z</w:t>
      </w:r>
      <w:r w:rsidR="000F29F2" w:rsidRPr="000F29F2">
        <w:rPr>
          <w:rFonts w:ascii="Calibri" w:eastAsia="Calibri" w:hAnsi="Calibri" w:cs="Times New Roman"/>
          <w:color w:val="000000" w:themeColor="text1"/>
        </w:rPr>
        <w:t>apewnienie realizacji wsparcia we współpracy z pracodawcami, która polegać będzie na włączeniu pracodawców w realizację praktycznej nauki zawodu</w:t>
      </w:r>
    </w:p>
    <w:p w:rsidR="00C733BD" w:rsidRDefault="00E82869"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180D57">
        <w:rPr>
          <w:rFonts w:ascii="Calibri" w:eastAsia="Calibri" w:hAnsi="Calibri" w:cs="Times New Roman"/>
          <w:color w:val="000000" w:themeColor="text1"/>
        </w:rPr>
        <w:t xml:space="preserve">Materiały szkoleniowe dostosowane do specyfiki szkolenia </w:t>
      </w:r>
      <w:r w:rsidR="004C4E83" w:rsidRPr="00180D57">
        <w:rPr>
          <w:rFonts w:ascii="Calibri" w:eastAsia="Calibri" w:hAnsi="Calibri" w:cs="Times New Roman"/>
          <w:color w:val="000000" w:themeColor="text1"/>
        </w:rPr>
        <w:t>–</w:t>
      </w:r>
      <w:r w:rsidRPr="00180D57">
        <w:rPr>
          <w:rFonts w:ascii="Calibri" w:eastAsia="Calibri" w:hAnsi="Calibri" w:cs="Times New Roman"/>
          <w:color w:val="000000" w:themeColor="text1"/>
        </w:rPr>
        <w:t xml:space="preserve"> podręcznik</w:t>
      </w:r>
      <w:r w:rsidR="00183192" w:rsidRPr="00180D57">
        <w:rPr>
          <w:rFonts w:ascii="Calibri" w:eastAsia="Calibri" w:hAnsi="Calibri" w:cs="Times New Roman"/>
          <w:color w:val="000000" w:themeColor="text1"/>
        </w:rPr>
        <w:t xml:space="preserve"> bądź </w:t>
      </w:r>
      <w:r w:rsidR="004C4E83" w:rsidRPr="00180D57">
        <w:rPr>
          <w:rFonts w:ascii="Calibri" w:eastAsia="Calibri" w:hAnsi="Calibri" w:cs="Times New Roman"/>
          <w:color w:val="000000" w:themeColor="text1"/>
        </w:rPr>
        <w:t>skrypt</w:t>
      </w:r>
      <w:r w:rsidRPr="00180D57">
        <w:rPr>
          <w:rFonts w:ascii="Calibri" w:eastAsia="Calibri" w:hAnsi="Calibri" w:cs="Times New Roman"/>
          <w:color w:val="000000" w:themeColor="text1"/>
        </w:rPr>
        <w:t xml:space="preserve"> dla każdego uczestnika na własność;</w:t>
      </w:r>
    </w:p>
    <w:p w:rsidR="00C733BD" w:rsidRDefault="00E82869"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C733BD">
        <w:rPr>
          <w:rFonts w:ascii="Calibri" w:eastAsia="Calibri" w:hAnsi="Calibri" w:cs="Times New Roman"/>
          <w:color w:val="000000" w:themeColor="text1"/>
        </w:rPr>
        <w:t>Catering (obiad) dla każdego uczestnika na każdym spotkaniu (</w:t>
      </w:r>
      <w:r w:rsidR="004C4E83" w:rsidRPr="00C733BD">
        <w:rPr>
          <w:rFonts w:ascii="Calibri" w:eastAsia="Calibri" w:hAnsi="Calibri" w:cs="Times New Roman"/>
          <w:color w:val="000000" w:themeColor="text1"/>
        </w:rPr>
        <w:t>1</w:t>
      </w:r>
      <w:r w:rsidRPr="00C733BD">
        <w:rPr>
          <w:rFonts w:ascii="Calibri" w:eastAsia="Calibri" w:hAnsi="Calibri" w:cs="Times New Roman"/>
          <w:color w:val="000000" w:themeColor="text1"/>
        </w:rPr>
        <w:t xml:space="preserve"> grup</w:t>
      </w:r>
      <w:r w:rsidR="004C4E83" w:rsidRPr="00C733BD">
        <w:rPr>
          <w:rFonts w:ascii="Calibri" w:eastAsia="Calibri" w:hAnsi="Calibri" w:cs="Times New Roman"/>
          <w:color w:val="000000" w:themeColor="text1"/>
        </w:rPr>
        <w:t>a</w:t>
      </w:r>
      <w:r w:rsidRPr="00C733BD">
        <w:rPr>
          <w:rFonts w:ascii="Calibri" w:eastAsia="Calibri" w:hAnsi="Calibri" w:cs="Times New Roman"/>
          <w:color w:val="000000" w:themeColor="text1"/>
        </w:rPr>
        <w:t xml:space="preserve"> </w:t>
      </w:r>
      <w:r w:rsidR="004C4E83" w:rsidRPr="00C733BD">
        <w:rPr>
          <w:rFonts w:ascii="Calibri" w:eastAsia="Calibri" w:hAnsi="Calibri" w:cs="Times New Roman"/>
          <w:color w:val="000000" w:themeColor="text1"/>
        </w:rPr>
        <w:t>15 osobowa</w:t>
      </w:r>
      <w:r w:rsidRPr="00C733BD">
        <w:rPr>
          <w:rFonts w:ascii="Calibri" w:eastAsia="Calibri" w:hAnsi="Calibri" w:cs="Times New Roman"/>
          <w:color w:val="000000" w:themeColor="text1"/>
        </w:rPr>
        <w:t xml:space="preserve">, </w:t>
      </w:r>
      <w:r w:rsidR="004C4E83" w:rsidRPr="00C733BD">
        <w:rPr>
          <w:rFonts w:ascii="Calibri" w:eastAsia="Calibri" w:hAnsi="Calibri" w:cs="Times New Roman"/>
          <w:color w:val="000000" w:themeColor="text1"/>
        </w:rPr>
        <w:t>uczestnicząca w 42</w:t>
      </w:r>
      <w:r w:rsidRPr="00C733BD">
        <w:rPr>
          <w:rFonts w:ascii="Calibri" w:eastAsia="Calibri" w:hAnsi="Calibri" w:cs="Times New Roman"/>
          <w:color w:val="000000" w:themeColor="text1"/>
        </w:rPr>
        <w:t xml:space="preserve"> spotkaniach);</w:t>
      </w:r>
    </w:p>
    <w:p w:rsidR="00C733BD" w:rsidRDefault="00E82869"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C733BD">
        <w:rPr>
          <w:rFonts w:ascii="Calibri" w:eastAsia="Calibri" w:hAnsi="Calibri" w:cs="Times New Roman"/>
          <w:color w:val="000000" w:themeColor="text1"/>
        </w:rPr>
        <w:t xml:space="preserve">Zajęcia grupowe: </w:t>
      </w:r>
      <w:r w:rsidR="005C7E9C" w:rsidRPr="00C733BD">
        <w:rPr>
          <w:rFonts w:ascii="Calibri" w:eastAsia="Calibri" w:hAnsi="Calibri" w:cs="Times New Roman"/>
          <w:color w:val="000000" w:themeColor="text1"/>
        </w:rPr>
        <w:t>1</w:t>
      </w:r>
      <w:r w:rsidRPr="00C733BD">
        <w:rPr>
          <w:rFonts w:ascii="Calibri" w:eastAsia="Calibri" w:hAnsi="Calibri" w:cs="Times New Roman"/>
          <w:color w:val="000000" w:themeColor="text1"/>
        </w:rPr>
        <w:t xml:space="preserve"> </w:t>
      </w:r>
      <w:r w:rsidR="005C7E9C" w:rsidRPr="00C733BD">
        <w:rPr>
          <w:rFonts w:ascii="Calibri" w:eastAsia="Calibri" w:hAnsi="Calibri" w:cs="Times New Roman"/>
          <w:color w:val="000000" w:themeColor="text1"/>
        </w:rPr>
        <w:t>grupa</w:t>
      </w:r>
      <w:r w:rsidRPr="00C733BD">
        <w:rPr>
          <w:rFonts w:ascii="Calibri" w:eastAsia="Calibri" w:hAnsi="Calibri" w:cs="Times New Roman"/>
          <w:color w:val="000000" w:themeColor="text1"/>
        </w:rPr>
        <w:t xml:space="preserve"> </w:t>
      </w:r>
      <w:r w:rsidR="005C7E9C" w:rsidRPr="00C733BD">
        <w:rPr>
          <w:rFonts w:ascii="Calibri" w:eastAsia="Calibri" w:hAnsi="Calibri" w:cs="Times New Roman"/>
          <w:color w:val="000000" w:themeColor="text1"/>
        </w:rPr>
        <w:t>15-osobowa</w:t>
      </w:r>
      <w:r w:rsidRPr="00C733BD">
        <w:rPr>
          <w:rFonts w:ascii="Calibri" w:eastAsia="Calibri" w:hAnsi="Calibri" w:cs="Times New Roman"/>
          <w:color w:val="000000" w:themeColor="text1"/>
        </w:rPr>
        <w:t>;</w:t>
      </w:r>
    </w:p>
    <w:p w:rsidR="00C733BD" w:rsidRDefault="00E82869"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C733BD">
        <w:rPr>
          <w:rFonts w:ascii="Calibri" w:eastAsia="Calibri" w:hAnsi="Calibri" w:cs="Times New Roman"/>
          <w:color w:val="000000" w:themeColor="text1"/>
        </w:rPr>
        <w:t xml:space="preserve">Łączna liczba godzin kursu: </w:t>
      </w:r>
      <w:r w:rsidR="00534F8E" w:rsidRPr="00836B89">
        <w:rPr>
          <w:rFonts w:ascii="Calibri" w:eastAsia="Calibri" w:hAnsi="Calibri" w:cs="Times New Roman"/>
          <w:color w:val="000000" w:themeColor="text1"/>
        </w:rPr>
        <w:t>33</w:t>
      </w:r>
      <w:r w:rsidR="005C7E9C" w:rsidRPr="00836B89">
        <w:rPr>
          <w:rFonts w:ascii="Calibri" w:eastAsia="Calibri" w:hAnsi="Calibri" w:cs="Times New Roman"/>
          <w:color w:val="000000" w:themeColor="text1"/>
        </w:rPr>
        <w:t>2</w:t>
      </w:r>
      <w:r w:rsidRPr="00C733BD">
        <w:rPr>
          <w:rFonts w:ascii="Calibri" w:eastAsia="Calibri" w:hAnsi="Calibri" w:cs="Times New Roman"/>
          <w:color w:val="000000" w:themeColor="text1"/>
        </w:rPr>
        <w:t xml:space="preserve"> godzin szkolenia,</w:t>
      </w:r>
      <w:r w:rsidR="00534F8E" w:rsidRPr="00C733BD">
        <w:rPr>
          <w:rFonts w:ascii="Calibri" w:eastAsia="Calibri" w:hAnsi="Calibri" w:cs="Times New Roman"/>
          <w:color w:val="000000" w:themeColor="text1"/>
        </w:rPr>
        <w:t xml:space="preserve"> w podziale: 332h/grupę, </w:t>
      </w:r>
      <w:r w:rsidR="00670BFD" w:rsidRPr="00C733BD">
        <w:rPr>
          <w:rFonts w:ascii="Calibri" w:eastAsia="Calibri" w:hAnsi="Calibri" w:cs="Times New Roman"/>
          <w:color w:val="000000" w:themeColor="text1"/>
        </w:rPr>
        <w:t xml:space="preserve"> </w:t>
      </w:r>
      <w:r w:rsidRPr="00C733BD">
        <w:rPr>
          <w:rFonts w:ascii="Calibri" w:eastAsia="Calibri" w:hAnsi="Calibri" w:cs="Times New Roman"/>
          <w:color w:val="000000" w:themeColor="text1"/>
        </w:rPr>
        <w:t xml:space="preserve">tj. </w:t>
      </w:r>
      <w:r w:rsidR="00670BFD" w:rsidRPr="00C733BD">
        <w:rPr>
          <w:rFonts w:ascii="Calibri" w:eastAsia="Calibri" w:hAnsi="Calibri" w:cs="Times New Roman"/>
          <w:color w:val="000000" w:themeColor="text1"/>
        </w:rPr>
        <w:t>42 spotkania</w:t>
      </w:r>
      <w:r w:rsidRPr="00C733BD">
        <w:rPr>
          <w:rFonts w:ascii="Calibri" w:eastAsia="Calibri" w:hAnsi="Calibri" w:cs="Times New Roman"/>
          <w:color w:val="000000" w:themeColor="text1"/>
        </w:rPr>
        <w:t xml:space="preserve"> po </w:t>
      </w:r>
      <w:r w:rsidR="00670BFD" w:rsidRPr="00C733BD">
        <w:rPr>
          <w:rFonts w:ascii="Calibri" w:eastAsia="Calibri" w:hAnsi="Calibri" w:cs="Times New Roman"/>
          <w:color w:val="000000" w:themeColor="text1"/>
        </w:rPr>
        <w:t xml:space="preserve">średnio 7 – </w:t>
      </w:r>
      <w:r w:rsidRPr="00C733BD">
        <w:rPr>
          <w:rFonts w:ascii="Calibri" w:eastAsia="Calibri" w:hAnsi="Calibri" w:cs="Times New Roman"/>
          <w:color w:val="000000" w:themeColor="text1"/>
        </w:rPr>
        <w:t>8</w:t>
      </w:r>
      <w:r w:rsidR="00670BFD" w:rsidRPr="00C733BD">
        <w:rPr>
          <w:rFonts w:ascii="Calibri" w:eastAsia="Calibri" w:hAnsi="Calibri" w:cs="Times New Roman"/>
          <w:color w:val="000000" w:themeColor="text1"/>
        </w:rPr>
        <w:t xml:space="preserve"> </w:t>
      </w:r>
      <w:r w:rsidRPr="00C733BD">
        <w:rPr>
          <w:rFonts w:ascii="Calibri" w:eastAsia="Calibri" w:hAnsi="Calibri" w:cs="Times New Roman"/>
          <w:color w:val="000000" w:themeColor="text1"/>
        </w:rPr>
        <w:t xml:space="preserve">h, </w:t>
      </w:r>
      <w:r w:rsidR="00534F8E" w:rsidRPr="00C733BD">
        <w:rPr>
          <w:rFonts w:asciiTheme="minorHAnsi" w:eastAsia="Calibri" w:hAnsiTheme="minorHAnsi"/>
          <w:color w:val="000000" w:themeColor="text1"/>
        </w:rPr>
        <w:t>liczba godz. wynosi 65% min. liczby godz. kształcenia zawodowego w danej kwalifikacji wyodrębnionej w zawodzie określonej w podstawie programowej kształcenia w zawodzie szkolnictwa branżowego</w:t>
      </w:r>
      <w:r w:rsidR="00534F8E" w:rsidRPr="00C733BD">
        <w:rPr>
          <w:rFonts w:ascii="Calibri" w:eastAsia="Calibri" w:hAnsi="Calibri" w:cs="Times New Roman"/>
          <w:color w:val="000000" w:themeColor="text1"/>
        </w:rPr>
        <w:t xml:space="preserve">; </w:t>
      </w:r>
      <w:r w:rsidR="008477CE">
        <w:rPr>
          <w:rFonts w:ascii="Calibri" w:eastAsia="Calibri" w:hAnsi="Calibri" w:cs="Times New Roman"/>
          <w:color w:val="000000" w:themeColor="text1"/>
        </w:rPr>
        <w:t>C</w:t>
      </w:r>
      <w:r w:rsidRPr="00C733BD">
        <w:rPr>
          <w:rFonts w:ascii="Calibri" w:eastAsia="Calibri" w:hAnsi="Calibri" w:cs="Times New Roman"/>
          <w:color w:val="000000" w:themeColor="text1"/>
        </w:rPr>
        <w:t xml:space="preserve">zas trwania: ok. </w:t>
      </w:r>
      <w:r w:rsidR="00670BFD" w:rsidRPr="00C733BD">
        <w:rPr>
          <w:rFonts w:ascii="Calibri" w:eastAsia="Calibri" w:hAnsi="Calibri" w:cs="Times New Roman"/>
          <w:color w:val="000000" w:themeColor="text1"/>
        </w:rPr>
        <w:t>12</w:t>
      </w:r>
      <w:r w:rsidRPr="00C733BD">
        <w:rPr>
          <w:rFonts w:ascii="Calibri" w:eastAsia="Calibri" w:hAnsi="Calibri" w:cs="Times New Roman"/>
          <w:color w:val="000000" w:themeColor="text1"/>
        </w:rPr>
        <w:t xml:space="preserve"> m-</w:t>
      </w:r>
      <w:proofErr w:type="spellStart"/>
      <w:r w:rsidRPr="00C733BD">
        <w:rPr>
          <w:rFonts w:ascii="Calibri" w:eastAsia="Calibri" w:hAnsi="Calibri" w:cs="Times New Roman"/>
          <w:color w:val="000000" w:themeColor="text1"/>
        </w:rPr>
        <w:t>cy</w:t>
      </w:r>
      <w:proofErr w:type="spellEnd"/>
      <w:r w:rsidR="00670BFD" w:rsidRPr="00C733BD">
        <w:rPr>
          <w:rFonts w:ascii="Calibri" w:eastAsia="Calibri" w:hAnsi="Calibri" w:cs="Times New Roman"/>
          <w:color w:val="00B050"/>
        </w:rPr>
        <w:t xml:space="preserve"> </w:t>
      </w:r>
      <w:r w:rsidR="008477CE" w:rsidRPr="0087681C">
        <w:rPr>
          <w:rFonts w:ascii="Calibri" w:eastAsia="Calibri" w:hAnsi="Calibri" w:cs="Times New Roman"/>
          <w:color w:val="000000" w:themeColor="text1"/>
        </w:rPr>
        <w:t xml:space="preserve">oraz 4 tygodnie praktyk w </w:t>
      </w:r>
      <w:r w:rsidR="008477CE" w:rsidRPr="000F29F2">
        <w:rPr>
          <w:rFonts w:ascii="Calibri" w:eastAsia="Calibri" w:hAnsi="Calibri" w:cs="Times New Roman"/>
          <w:color w:val="000000" w:themeColor="text1"/>
        </w:rPr>
        <w:t>miejsc</w:t>
      </w:r>
      <w:r w:rsidR="008477CE">
        <w:rPr>
          <w:rFonts w:ascii="Calibri" w:eastAsia="Calibri" w:hAnsi="Calibri" w:cs="Times New Roman"/>
          <w:color w:val="000000" w:themeColor="text1"/>
        </w:rPr>
        <w:t>ach</w:t>
      </w:r>
      <w:r w:rsidR="001B524E">
        <w:rPr>
          <w:rFonts w:ascii="Calibri" w:eastAsia="Calibri" w:hAnsi="Calibri" w:cs="Times New Roman"/>
          <w:color w:val="000000" w:themeColor="text1"/>
        </w:rPr>
        <w:t xml:space="preserve"> zorganizowanych przez Wykonawcę dla uczestników kursu</w:t>
      </w:r>
      <w:r w:rsidR="008477CE">
        <w:rPr>
          <w:rFonts w:ascii="Calibri" w:eastAsia="Calibri" w:hAnsi="Calibri" w:cs="Times New Roman"/>
          <w:color w:val="000000" w:themeColor="text1"/>
        </w:rPr>
        <w:t xml:space="preserve"> </w:t>
      </w:r>
      <w:r w:rsidR="001B524E">
        <w:rPr>
          <w:rFonts w:ascii="Calibri" w:eastAsia="Calibri" w:hAnsi="Calibri" w:cs="Times New Roman"/>
          <w:color w:val="000000" w:themeColor="text1"/>
        </w:rPr>
        <w:t xml:space="preserve">a jednocześnie wymaganych i </w:t>
      </w:r>
      <w:r w:rsidR="008477CE" w:rsidRPr="000F29F2">
        <w:rPr>
          <w:rFonts w:ascii="Calibri" w:eastAsia="Calibri" w:hAnsi="Calibri" w:cs="Times New Roman"/>
          <w:color w:val="000000" w:themeColor="text1"/>
        </w:rPr>
        <w:t>dedykowanych dla danej kwalifikacji</w:t>
      </w:r>
      <w:r w:rsidR="001B524E">
        <w:rPr>
          <w:rFonts w:ascii="Calibri" w:eastAsia="Calibri" w:hAnsi="Calibri" w:cs="Times New Roman"/>
          <w:color w:val="000000" w:themeColor="text1"/>
        </w:rPr>
        <w:t>.</w:t>
      </w:r>
      <w:r w:rsidRPr="00C733BD">
        <w:rPr>
          <w:rFonts w:ascii="Calibri" w:eastAsia="Calibri" w:hAnsi="Calibri" w:cs="Times New Roman"/>
          <w:color w:val="000000" w:themeColor="text1"/>
        </w:rPr>
        <w:t xml:space="preserve"> Kursy realizowane będą w trybie zaocznym </w:t>
      </w:r>
      <w:r w:rsidR="00FE6999" w:rsidRPr="00C733BD">
        <w:rPr>
          <w:rFonts w:ascii="Calibri" w:eastAsia="Calibri" w:hAnsi="Calibri" w:cs="Times New Roman"/>
          <w:color w:val="000000" w:themeColor="text1"/>
        </w:rPr>
        <w:t>w formie spotkań</w:t>
      </w:r>
      <w:r w:rsidRPr="00C733BD">
        <w:rPr>
          <w:rFonts w:ascii="Calibri" w:eastAsia="Calibri" w:hAnsi="Calibri" w:cs="Times New Roman"/>
          <w:color w:val="000000" w:themeColor="text1"/>
        </w:rPr>
        <w:t xml:space="preserve"> 8h.  Wykonawca  ułoży elastyczny harmonogram zajęć umożliwiający godzenie życia zawodowe i prywatnego uczestników kursu;</w:t>
      </w:r>
    </w:p>
    <w:p w:rsidR="00E82869" w:rsidRPr="00C733BD" w:rsidRDefault="00E82869"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C733BD">
        <w:rPr>
          <w:rFonts w:ascii="Calibri" w:eastAsia="Calibri" w:hAnsi="Calibri" w:cs="Times New Roman"/>
          <w:color w:val="000000" w:themeColor="text1"/>
        </w:rPr>
        <w:t>Jedna godzina szkolenia (1 h) oznacza godzinę lekcyjna</w:t>
      </w:r>
      <w:r w:rsidR="00FC6B22" w:rsidRPr="00C733BD">
        <w:rPr>
          <w:rFonts w:ascii="Calibri" w:eastAsia="Calibri" w:hAnsi="Calibri" w:cs="Times New Roman"/>
          <w:color w:val="000000" w:themeColor="text1"/>
        </w:rPr>
        <w:t xml:space="preserve"> 45 minut</w:t>
      </w:r>
      <w:r w:rsidRPr="00C733BD">
        <w:rPr>
          <w:rFonts w:ascii="Calibri" w:eastAsia="Calibri" w:hAnsi="Calibri" w:cs="Times New Roman"/>
          <w:color w:val="000000" w:themeColor="text1"/>
        </w:rPr>
        <w:t>;</w:t>
      </w:r>
    </w:p>
    <w:p w:rsidR="000C7CCD" w:rsidRPr="00180D57" w:rsidRDefault="004C4E83"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180D57">
        <w:rPr>
          <w:rFonts w:ascii="Calibri" w:eastAsia="Calibri" w:hAnsi="Calibri" w:cs="Times New Roman"/>
          <w:color w:val="000000" w:themeColor="text1"/>
        </w:rPr>
        <w:t xml:space="preserve">Dokumentacja kursu obejmuje: </w:t>
      </w:r>
      <w:r w:rsidR="000C7CCD" w:rsidRPr="00180D57">
        <w:rPr>
          <w:rFonts w:ascii="Calibri" w:eastAsia="Calibri" w:hAnsi="Calibri" w:cs="Times New Roman"/>
          <w:color w:val="000000" w:themeColor="text1"/>
        </w:rPr>
        <w:t xml:space="preserve">przygotowanie zajęć w oparciu o </w:t>
      </w:r>
      <w:r w:rsidRPr="00180D57">
        <w:rPr>
          <w:rFonts w:ascii="Calibri" w:eastAsia="Calibri" w:hAnsi="Calibri" w:cs="Times New Roman"/>
          <w:color w:val="000000" w:themeColor="text1"/>
        </w:rPr>
        <w:t xml:space="preserve">program </w:t>
      </w:r>
      <w:r w:rsidR="000C7CCD" w:rsidRPr="00180D57">
        <w:rPr>
          <w:rFonts w:ascii="Calibri" w:eastAsia="Calibri" w:hAnsi="Calibri" w:cs="Times New Roman"/>
          <w:color w:val="000000" w:themeColor="text1"/>
        </w:rPr>
        <w:t>kursu</w:t>
      </w:r>
      <w:r w:rsidRPr="00180D57">
        <w:rPr>
          <w:rFonts w:ascii="Calibri" w:eastAsia="Calibri" w:hAnsi="Calibri" w:cs="Times New Roman"/>
          <w:color w:val="000000" w:themeColor="text1"/>
        </w:rPr>
        <w:t xml:space="preserve">, </w:t>
      </w:r>
      <w:r w:rsidR="000C7CCD" w:rsidRPr="00180D57">
        <w:rPr>
          <w:rFonts w:ascii="Calibri" w:eastAsia="Calibri" w:hAnsi="Calibri" w:cs="Times New Roman"/>
          <w:color w:val="000000" w:themeColor="text1"/>
        </w:rPr>
        <w:t xml:space="preserve">prowadzenie </w:t>
      </w:r>
      <w:r w:rsidRPr="00180D57">
        <w:rPr>
          <w:rFonts w:ascii="Calibri" w:eastAsia="Calibri" w:hAnsi="Calibri" w:cs="Times New Roman"/>
          <w:color w:val="000000" w:themeColor="text1"/>
        </w:rPr>
        <w:t>dziennik zajęć</w:t>
      </w:r>
      <w:r w:rsidR="000C7CCD" w:rsidRPr="00180D57">
        <w:rPr>
          <w:rFonts w:ascii="Calibri" w:eastAsia="Calibri" w:hAnsi="Calibri" w:cs="Times New Roman"/>
          <w:color w:val="000000" w:themeColor="text1"/>
        </w:rPr>
        <w:t xml:space="preserve"> i obecności uczestników kursu</w:t>
      </w:r>
      <w:r w:rsidRPr="00180D57">
        <w:rPr>
          <w:rFonts w:ascii="Calibri" w:eastAsia="Calibri" w:hAnsi="Calibri" w:cs="Times New Roman"/>
          <w:color w:val="000000" w:themeColor="text1"/>
        </w:rPr>
        <w:t xml:space="preserve">, ewidencję wydanych zaświadczeń, </w:t>
      </w:r>
      <w:r w:rsidR="000D109C" w:rsidRPr="00180D57">
        <w:rPr>
          <w:rFonts w:asciiTheme="minorHAnsi" w:hAnsiTheme="minorHAnsi"/>
          <w:color w:val="000000" w:themeColor="text1"/>
        </w:rPr>
        <w:t>przeprowadzenie zaliczenia końcowego</w:t>
      </w:r>
      <w:r w:rsidR="000D109C" w:rsidRPr="00180D57">
        <w:rPr>
          <w:rFonts w:ascii="Calibri" w:eastAsia="Calibri" w:hAnsi="Calibri" w:cs="Times New Roman"/>
          <w:color w:val="000000" w:themeColor="text1"/>
        </w:rPr>
        <w:t xml:space="preserve"> i sporządzenie </w:t>
      </w:r>
      <w:r w:rsidRPr="00180D57">
        <w:rPr>
          <w:rFonts w:ascii="Calibri" w:eastAsia="Calibri" w:hAnsi="Calibri" w:cs="Times New Roman"/>
          <w:color w:val="000000" w:themeColor="text1"/>
        </w:rPr>
        <w:t>protok</w:t>
      </w:r>
      <w:r w:rsidR="000D109C" w:rsidRPr="00180D57">
        <w:rPr>
          <w:rFonts w:ascii="Calibri" w:eastAsia="Calibri" w:hAnsi="Calibri" w:cs="Times New Roman"/>
          <w:color w:val="000000" w:themeColor="text1"/>
        </w:rPr>
        <w:t>ołu z przeprowadzonego zaliczenia;</w:t>
      </w:r>
    </w:p>
    <w:p w:rsidR="00CD18F8" w:rsidRDefault="00CD18F8"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DE04D8">
        <w:rPr>
          <w:rFonts w:ascii="Calibri" w:eastAsia="Calibri" w:hAnsi="Calibri" w:cs="Times New Roman"/>
          <w:color w:val="000000" w:themeColor="text1"/>
        </w:rPr>
        <w:t>Zakres merytoryczny zgodny z podstawami programowymi dla danej kwalifikacji, w tym:</w:t>
      </w:r>
      <w:r w:rsidRPr="00DA51BD">
        <w:rPr>
          <w:color w:val="00B050"/>
        </w:rPr>
        <w:t xml:space="preserve"> </w:t>
      </w:r>
      <w:r w:rsidRPr="00180D57">
        <w:rPr>
          <w:rFonts w:ascii="Calibri" w:eastAsia="Calibri" w:hAnsi="Calibri" w:cs="Times New Roman"/>
          <w:color w:val="000000" w:themeColor="text1"/>
        </w:rPr>
        <w:t>BHP, Podstawy fryzjerstwa, Projektowanie i dokumentowanie fryzur, Wykonywanie fryzur na podstawie projektów,</w:t>
      </w:r>
      <w:r w:rsidRPr="00065712">
        <w:rPr>
          <w:rFonts w:ascii="Calibri" w:eastAsia="Calibri" w:hAnsi="Calibri" w:cs="Times New Roman"/>
          <w:color w:val="00B050"/>
        </w:rPr>
        <w:t xml:space="preserve"> </w:t>
      </w:r>
      <w:r w:rsidRPr="006E619E">
        <w:rPr>
          <w:rFonts w:ascii="Calibri" w:eastAsia="Calibri" w:hAnsi="Calibri" w:cs="Times New Roman"/>
          <w:color w:val="000000" w:themeColor="text1"/>
        </w:rPr>
        <w:t>Język obcy zawodowy;</w:t>
      </w:r>
    </w:p>
    <w:p w:rsidR="00CD18F8" w:rsidRDefault="00CD18F8" w:rsidP="00CD18F8">
      <w:pPr>
        <w:autoSpaceDE w:val="0"/>
        <w:autoSpaceDN w:val="0"/>
        <w:adjustRightInd w:val="0"/>
        <w:spacing w:after="0"/>
        <w:ind w:left="993"/>
        <w:jc w:val="both"/>
      </w:pPr>
      <w:r>
        <w:t>Kurs powinien</w:t>
      </w:r>
      <w:r w:rsidRPr="00197A3F">
        <w:t xml:space="preserve"> </w:t>
      </w:r>
      <w:r>
        <w:t>być zrealizowany</w:t>
      </w:r>
      <w:r w:rsidRPr="00197A3F">
        <w:t xml:space="preserve"> w sposób, który doprowadzi do tego, że uczestnik po jego ukończeniu nabędzie umiejętności (osiągnie efekty uczenia się) co najmniej w następującym zakresie:</w:t>
      </w:r>
    </w:p>
    <w:p w:rsidR="00CD18F8" w:rsidRPr="00BC09CC" w:rsidRDefault="00CD18F8" w:rsidP="00271C83">
      <w:pPr>
        <w:pStyle w:val="Akapitzlist"/>
        <w:numPr>
          <w:ilvl w:val="0"/>
          <w:numId w:val="66"/>
        </w:numPr>
        <w:autoSpaceDE w:val="0"/>
        <w:autoSpaceDN w:val="0"/>
        <w:adjustRightInd w:val="0"/>
        <w:spacing w:after="0"/>
        <w:ind w:left="1560"/>
        <w:jc w:val="both"/>
      </w:pPr>
      <w:r w:rsidRPr="00BC09CC">
        <w:t>Bezpieczeństwo i higiena pracy</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stosuje zasady bezpieczeństwa i higieny pracy oraz przepisy prawa dotyczące ochrony przeciwpożarowej i ochrony środowiska w salonie fryzjerskim</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stosuje środki ochrony indywidualnej podczas wykonywania zadań zawodowych</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udziela pierwszej pomocy w stanach nagłego zagrożenia zdrowotnego</w:t>
      </w:r>
    </w:p>
    <w:p w:rsidR="00CD18F8" w:rsidRPr="00BC09CC" w:rsidRDefault="00CD18F8" w:rsidP="00271C83">
      <w:pPr>
        <w:pStyle w:val="Akapitzlist"/>
        <w:numPr>
          <w:ilvl w:val="0"/>
          <w:numId w:val="66"/>
        </w:numPr>
        <w:autoSpaceDE w:val="0"/>
        <w:autoSpaceDN w:val="0"/>
        <w:adjustRightInd w:val="0"/>
        <w:spacing w:after="0" w:line="240" w:lineRule="auto"/>
        <w:ind w:left="1560"/>
        <w:jc w:val="both"/>
      </w:pPr>
      <w:r w:rsidRPr="00BC09CC">
        <w:t>Podstawy fryzjerstwa</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określa anatomię oraz fizjologię włosów i skóry głowy</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diagnozuje stan włosów i skóry głowy</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analizuje wygląd klienta</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dobiera proporcje poszczególnych elementów fryzury do kształtu twarzy i głowy</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rozpoznaje związki chemiczne wykorzystywane w preparatyce kosmetyków fryzjerskich</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rozpoznaje aparaty fryzjerskie, narzędzia i przybory do wykonywania zabiegów fryzjerskich</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stosuje zasady teorii koloru</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rozpoznaje właściwe normy i procedury ocen zgodności podczas realizacji zadań zawodowych</w:t>
      </w:r>
    </w:p>
    <w:p w:rsidR="00CD18F8" w:rsidRPr="00BC09CC" w:rsidRDefault="00CD18F8" w:rsidP="00271C83">
      <w:pPr>
        <w:pStyle w:val="Akapitzlist"/>
        <w:numPr>
          <w:ilvl w:val="0"/>
          <w:numId w:val="66"/>
        </w:numPr>
        <w:autoSpaceDE w:val="0"/>
        <w:autoSpaceDN w:val="0"/>
        <w:adjustRightInd w:val="0"/>
        <w:spacing w:after="0" w:line="240" w:lineRule="auto"/>
        <w:ind w:left="1560"/>
        <w:jc w:val="both"/>
      </w:pPr>
      <w:r w:rsidRPr="00BC09CC">
        <w:lastRenderedPageBreak/>
        <w:t>Projektowanie i dokumentowanie fryzur</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sporządza szkice i rysunki fryzur</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dobiera fryzury do stylu klienta</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projektuje zestawienia kolorystyczne</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projektuje różne rodzaje fryzur damskich i męskich</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projektuje kształty zarostu męskiego dostosowane do cech osobniczych i wskazań modowych</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projektuje fryzury użytkowe, konkursowe, okazjonalne i fantazyjne</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projektuje warkocze i upięcia</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projektuje fryzury w oparciu o rys historyczny</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wykonuje rysunek instruktażowy fryzjerski</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wykonuje dokumentację zabiegu fryzjerskiego:</w:t>
      </w:r>
    </w:p>
    <w:p w:rsidR="00CD18F8" w:rsidRDefault="00CD18F8" w:rsidP="00271C83">
      <w:pPr>
        <w:pStyle w:val="Akapitzlist"/>
        <w:numPr>
          <w:ilvl w:val="0"/>
          <w:numId w:val="67"/>
        </w:numPr>
        <w:autoSpaceDE w:val="0"/>
        <w:autoSpaceDN w:val="0"/>
        <w:adjustRightInd w:val="0"/>
        <w:spacing w:after="0" w:line="240" w:lineRule="auto"/>
        <w:ind w:left="2552"/>
        <w:jc w:val="both"/>
      </w:pPr>
      <w:r w:rsidRPr="00BC09CC">
        <w:t>posługuje się dokumentacją technologiczną w projektowaniu fryzur damskich i męskich</w:t>
      </w:r>
    </w:p>
    <w:p w:rsidR="00CD18F8" w:rsidRPr="00BC09CC" w:rsidRDefault="00CD18F8" w:rsidP="00271C83">
      <w:pPr>
        <w:pStyle w:val="Akapitzlist"/>
        <w:numPr>
          <w:ilvl w:val="0"/>
          <w:numId w:val="67"/>
        </w:numPr>
        <w:autoSpaceDE w:val="0"/>
        <w:autoSpaceDN w:val="0"/>
        <w:adjustRightInd w:val="0"/>
        <w:spacing w:after="0" w:line="240" w:lineRule="auto"/>
        <w:ind w:left="2552"/>
        <w:jc w:val="both"/>
      </w:pPr>
      <w:r w:rsidRPr="00BC09CC">
        <w:t>wypełnia technologiczne karty zabiegów chemicznych</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sporządza portfolio projektów fryzur</w:t>
      </w:r>
    </w:p>
    <w:p w:rsidR="00CD18F8" w:rsidRPr="00BC09CC" w:rsidRDefault="00CD18F8" w:rsidP="00271C83">
      <w:pPr>
        <w:pStyle w:val="Akapitzlist"/>
        <w:numPr>
          <w:ilvl w:val="0"/>
          <w:numId w:val="66"/>
        </w:numPr>
        <w:autoSpaceDE w:val="0"/>
        <w:autoSpaceDN w:val="0"/>
        <w:adjustRightInd w:val="0"/>
        <w:spacing w:after="0" w:line="240" w:lineRule="auto"/>
        <w:ind w:left="1560"/>
        <w:jc w:val="both"/>
      </w:pPr>
      <w:r w:rsidRPr="00BC09CC">
        <w:t>Wykonywanie fryzur na podstawie projektów</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wykonuje fryzury damskie użytkowe i okazjonalne na podstawie projektów</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wykonuje fryzury męskie na podstawie projektów</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wykonuje upięcia i warkocze na podstawie projektów</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wykonuje fryzury z elementami dodanymi na podstawie projektu</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wykonuje fryzury damskie konkursowe i fantazyjne na podstawie projektów</w:t>
      </w:r>
    </w:p>
    <w:p w:rsidR="00CD18F8" w:rsidRPr="00BC09CC" w:rsidRDefault="00CD18F8" w:rsidP="00271C83">
      <w:pPr>
        <w:pStyle w:val="Akapitzlist"/>
        <w:numPr>
          <w:ilvl w:val="0"/>
          <w:numId w:val="66"/>
        </w:numPr>
        <w:autoSpaceDE w:val="0"/>
        <w:autoSpaceDN w:val="0"/>
        <w:adjustRightInd w:val="0"/>
        <w:spacing w:after="0" w:line="240" w:lineRule="auto"/>
        <w:ind w:left="1560"/>
        <w:jc w:val="both"/>
      </w:pPr>
      <w:r w:rsidRPr="00BC09CC">
        <w:t>Język obcy zawodowy</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posługuje się podstawowym zasobem środków językowych w języku obcym nowożytnym (ze szczególnym uwzględnieniem środków leksykalnych) umożliwiającym realizację czynności zawodowych w zakresie:</w:t>
      </w:r>
    </w:p>
    <w:p w:rsidR="00CD18F8" w:rsidRDefault="00CD18F8" w:rsidP="00271C83">
      <w:pPr>
        <w:pStyle w:val="Akapitzlist"/>
        <w:numPr>
          <w:ilvl w:val="0"/>
          <w:numId w:val="68"/>
        </w:numPr>
        <w:autoSpaceDE w:val="0"/>
        <w:autoSpaceDN w:val="0"/>
        <w:adjustRightInd w:val="0"/>
        <w:spacing w:after="0" w:line="240" w:lineRule="auto"/>
        <w:ind w:left="2552"/>
        <w:jc w:val="both"/>
      </w:pPr>
      <w:r w:rsidRPr="00BC09CC">
        <w:t>ze stanowiskiem pracy i jego wyposażeniem</w:t>
      </w:r>
    </w:p>
    <w:p w:rsidR="00CD18F8" w:rsidRDefault="00CD18F8" w:rsidP="00271C83">
      <w:pPr>
        <w:pStyle w:val="Akapitzlist"/>
        <w:numPr>
          <w:ilvl w:val="0"/>
          <w:numId w:val="68"/>
        </w:numPr>
        <w:autoSpaceDE w:val="0"/>
        <w:autoSpaceDN w:val="0"/>
        <w:adjustRightInd w:val="0"/>
        <w:spacing w:after="0" w:line="240" w:lineRule="auto"/>
        <w:ind w:left="2552"/>
        <w:jc w:val="both"/>
      </w:pPr>
      <w:r w:rsidRPr="00BC09CC">
        <w:t>z głównymi technologiami stosowanymi w danym zawodzie</w:t>
      </w:r>
    </w:p>
    <w:p w:rsidR="00CD18F8" w:rsidRDefault="00CD18F8" w:rsidP="00271C83">
      <w:pPr>
        <w:pStyle w:val="Akapitzlist"/>
        <w:numPr>
          <w:ilvl w:val="0"/>
          <w:numId w:val="68"/>
        </w:numPr>
        <w:autoSpaceDE w:val="0"/>
        <w:autoSpaceDN w:val="0"/>
        <w:adjustRightInd w:val="0"/>
        <w:spacing w:after="0" w:line="240" w:lineRule="auto"/>
        <w:ind w:left="2552"/>
        <w:jc w:val="both"/>
      </w:pPr>
      <w:r w:rsidRPr="00BC09CC">
        <w:t>z dokumentacją związaną z danym zawodem</w:t>
      </w:r>
    </w:p>
    <w:p w:rsidR="00CD18F8" w:rsidRPr="00BC09CC" w:rsidRDefault="00CD18F8" w:rsidP="00271C83">
      <w:pPr>
        <w:pStyle w:val="Akapitzlist"/>
        <w:numPr>
          <w:ilvl w:val="0"/>
          <w:numId w:val="68"/>
        </w:numPr>
        <w:autoSpaceDE w:val="0"/>
        <w:autoSpaceDN w:val="0"/>
        <w:adjustRightInd w:val="0"/>
        <w:spacing w:after="0" w:line="240" w:lineRule="auto"/>
        <w:ind w:left="2552"/>
        <w:jc w:val="both"/>
      </w:pPr>
      <w:r w:rsidRPr="00BC09CC">
        <w:t>z usługami świadczonymi w danym zawodzie</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rozumie proste wypowiedzi ustne artykułowane wyraźnie, w standardowej odmianie języka obcego nowożytnego, a także proste wypowiedzi pisemne w języku obcym nowożytnym, w zakresie umożliwiającym realizację zadań zawodowych:</w:t>
      </w:r>
    </w:p>
    <w:p w:rsidR="00CD18F8" w:rsidRDefault="00CD18F8" w:rsidP="00271C83">
      <w:pPr>
        <w:pStyle w:val="Akapitzlist"/>
        <w:numPr>
          <w:ilvl w:val="0"/>
          <w:numId w:val="69"/>
        </w:numPr>
        <w:autoSpaceDE w:val="0"/>
        <w:autoSpaceDN w:val="0"/>
        <w:adjustRightInd w:val="0"/>
        <w:spacing w:after="0" w:line="240" w:lineRule="auto"/>
        <w:ind w:left="2552"/>
        <w:jc w:val="both"/>
      </w:pPr>
      <w:r w:rsidRPr="00BC09CC">
        <w:t>rozumie proste wypowiedzi ustne dotyczące czynności zawodowych (np. rozmowy, wiadomości, komunikaty, instrukcje, filmy instruktażowe, prezentacje), artykułowane wyraźnie, w standardowej odmianie języka</w:t>
      </w:r>
    </w:p>
    <w:p w:rsidR="00CD18F8" w:rsidRPr="00BC09CC" w:rsidRDefault="00CD18F8" w:rsidP="00271C83">
      <w:pPr>
        <w:pStyle w:val="Akapitzlist"/>
        <w:numPr>
          <w:ilvl w:val="0"/>
          <w:numId w:val="69"/>
        </w:numPr>
        <w:autoSpaceDE w:val="0"/>
        <w:autoSpaceDN w:val="0"/>
        <w:adjustRightInd w:val="0"/>
        <w:spacing w:after="0" w:line="240" w:lineRule="auto"/>
        <w:ind w:left="2552"/>
        <w:jc w:val="both"/>
      </w:pPr>
      <w:r w:rsidRPr="00BC09CC">
        <w:t>rozumie proste wypowiedzi pisemne dotyczące czynności zawodowych (np. napisy, broszury, instrukcje obsługi, przewodniki, dokumentację zawodową)</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samodzielnie tworzy krótkie, proste, spójne i logiczne wypowiedzi ustne i pisemne w języku obcym nowożytnym w zakresie umożliwiającym realizację zadań zawodowych:</w:t>
      </w:r>
    </w:p>
    <w:p w:rsidR="00CD18F8" w:rsidRDefault="00CD18F8" w:rsidP="00271C83">
      <w:pPr>
        <w:pStyle w:val="Akapitzlist"/>
        <w:numPr>
          <w:ilvl w:val="0"/>
          <w:numId w:val="70"/>
        </w:numPr>
        <w:autoSpaceDE w:val="0"/>
        <w:autoSpaceDN w:val="0"/>
        <w:adjustRightInd w:val="0"/>
        <w:spacing w:after="0" w:line="240" w:lineRule="auto"/>
        <w:ind w:left="2552"/>
        <w:jc w:val="both"/>
      </w:pPr>
      <w:r w:rsidRPr="00BC09CC">
        <w:t>tworzy krótkie, proste, spójne i logiczne wypowiedzi ustne dotyczące czynności zawodowych (np. polecenie, komunikat, instrukcję)</w:t>
      </w:r>
    </w:p>
    <w:p w:rsidR="00CD18F8" w:rsidRPr="00BC09CC" w:rsidRDefault="00CD18F8" w:rsidP="00271C83">
      <w:pPr>
        <w:pStyle w:val="Akapitzlist"/>
        <w:numPr>
          <w:ilvl w:val="0"/>
          <w:numId w:val="70"/>
        </w:numPr>
        <w:autoSpaceDE w:val="0"/>
        <w:autoSpaceDN w:val="0"/>
        <w:adjustRightInd w:val="0"/>
        <w:spacing w:after="0" w:line="240" w:lineRule="auto"/>
        <w:ind w:left="2552"/>
        <w:jc w:val="both"/>
      </w:pPr>
      <w:r w:rsidRPr="00BC09CC">
        <w:t>tworzy krótkie, proste, spójne i logiczne wypowiedzi pisemne dotyczące czynności zawodowych (np. komunikat, e-mail, instrukcję, wiadomość, CV, list motywacyjny, dokument związany z wykonywanym zawodem – wg wzoru)</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uczestniczy w rozmowie w typowych sytuacjach związanych z realizacją zadań zawodowych – reaguje w języku obcym nowożytnym w sposób zrozumiały, adekwatnie do sytuacji komunikacyjnej, ustnie lub w formie prostego tekstu:</w:t>
      </w:r>
    </w:p>
    <w:p w:rsidR="00CD18F8" w:rsidRDefault="00CD18F8" w:rsidP="00271C83">
      <w:pPr>
        <w:pStyle w:val="Akapitzlist"/>
        <w:numPr>
          <w:ilvl w:val="0"/>
          <w:numId w:val="71"/>
        </w:numPr>
        <w:autoSpaceDE w:val="0"/>
        <w:autoSpaceDN w:val="0"/>
        <w:adjustRightInd w:val="0"/>
        <w:spacing w:after="0" w:line="240" w:lineRule="auto"/>
        <w:ind w:left="2552"/>
        <w:jc w:val="both"/>
      </w:pPr>
      <w:r w:rsidRPr="00BC09CC">
        <w:t xml:space="preserve">reaguje ustnie (np. podczas rozmowy z innym pracownikiem, klientem, kontrahentem, w tym rozmowy telefonicznej) w typowych sytuacjach związanych z wykonywaniem czynności zawodowych </w:t>
      </w:r>
    </w:p>
    <w:p w:rsidR="00CD18F8" w:rsidRPr="00BC09CC" w:rsidRDefault="00CD18F8" w:rsidP="00271C83">
      <w:pPr>
        <w:pStyle w:val="Akapitzlist"/>
        <w:numPr>
          <w:ilvl w:val="0"/>
          <w:numId w:val="71"/>
        </w:numPr>
        <w:autoSpaceDE w:val="0"/>
        <w:autoSpaceDN w:val="0"/>
        <w:adjustRightInd w:val="0"/>
        <w:spacing w:after="0" w:line="240" w:lineRule="auto"/>
        <w:ind w:left="2552"/>
        <w:jc w:val="both"/>
      </w:pPr>
      <w:r w:rsidRPr="00BC09CC">
        <w:lastRenderedPageBreak/>
        <w:t>reaguje w formie prostego tekstu pisanego (np. wiadomość, formularz, e-mail, dokument związany z wykonywanym zawodem) w typowych sytuacjach związanych z wykonywaniem czynności zawodowych</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zmienia formę przekazu ustnego lub pisemnego w języku obcym nowożytnym w typowych sytuacjach związanych z wykonywaniem czynności zawodowych</w:t>
      </w:r>
    </w:p>
    <w:p w:rsidR="00CD18F8" w:rsidRPr="00BC09CC" w:rsidRDefault="00CD18F8" w:rsidP="00271C83">
      <w:pPr>
        <w:numPr>
          <w:ilvl w:val="1"/>
          <w:numId w:val="15"/>
        </w:numPr>
        <w:autoSpaceDE w:val="0"/>
        <w:autoSpaceDN w:val="0"/>
        <w:adjustRightInd w:val="0"/>
        <w:spacing w:after="0" w:line="240" w:lineRule="auto"/>
        <w:ind w:left="1985"/>
        <w:jc w:val="both"/>
      </w:pPr>
      <w:r w:rsidRPr="00BC09CC">
        <w:t>wykorzystuje strategie służące doskonaleniu własnych umiejętności językowych oraz podnoszące świadomość językową:</w:t>
      </w:r>
    </w:p>
    <w:p w:rsidR="00CD18F8" w:rsidRDefault="00CD18F8" w:rsidP="00271C83">
      <w:pPr>
        <w:pStyle w:val="Akapitzlist"/>
        <w:numPr>
          <w:ilvl w:val="0"/>
          <w:numId w:val="72"/>
        </w:numPr>
        <w:autoSpaceDE w:val="0"/>
        <w:autoSpaceDN w:val="0"/>
        <w:adjustRightInd w:val="0"/>
        <w:spacing w:after="0" w:line="240" w:lineRule="auto"/>
        <w:ind w:left="2552"/>
        <w:jc w:val="both"/>
      </w:pPr>
      <w:r w:rsidRPr="00BC09CC">
        <w:t>wykorzystuje techniki samodzielnej pracy nad językiem obcym nowożytnym</w:t>
      </w:r>
    </w:p>
    <w:p w:rsidR="00CD18F8" w:rsidRDefault="00CD18F8" w:rsidP="00271C83">
      <w:pPr>
        <w:pStyle w:val="Akapitzlist"/>
        <w:numPr>
          <w:ilvl w:val="0"/>
          <w:numId w:val="72"/>
        </w:numPr>
        <w:autoSpaceDE w:val="0"/>
        <w:autoSpaceDN w:val="0"/>
        <w:adjustRightInd w:val="0"/>
        <w:spacing w:after="0" w:line="240" w:lineRule="auto"/>
        <w:ind w:left="2552"/>
        <w:jc w:val="both"/>
      </w:pPr>
      <w:r w:rsidRPr="00BC09CC">
        <w:t>współdziała w grupie</w:t>
      </w:r>
    </w:p>
    <w:p w:rsidR="00CD18F8" w:rsidRDefault="00CD18F8" w:rsidP="00271C83">
      <w:pPr>
        <w:pStyle w:val="Akapitzlist"/>
        <w:numPr>
          <w:ilvl w:val="0"/>
          <w:numId w:val="72"/>
        </w:numPr>
        <w:autoSpaceDE w:val="0"/>
        <w:autoSpaceDN w:val="0"/>
        <w:adjustRightInd w:val="0"/>
        <w:spacing w:after="0" w:line="240" w:lineRule="auto"/>
        <w:ind w:left="2552"/>
        <w:jc w:val="both"/>
      </w:pPr>
      <w:r w:rsidRPr="00BC09CC">
        <w:t>korzysta ze źródeł informacji w języku</w:t>
      </w:r>
    </w:p>
    <w:p w:rsidR="00CD18F8" w:rsidRPr="00BC09CC" w:rsidRDefault="00CD18F8" w:rsidP="00271C83">
      <w:pPr>
        <w:pStyle w:val="Akapitzlist"/>
        <w:numPr>
          <w:ilvl w:val="0"/>
          <w:numId w:val="72"/>
        </w:numPr>
        <w:autoSpaceDE w:val="0"/>
        <w:autoSpaceDN w:val="0"/>
        <w:adjustRightInd w:val="0"/>
        <w:spacing w:after="0" w:line="240" w:lineRule="auto"/>
        <w:ind w:left="2552"/>
        <w:jc w:val="both"/>
      </w:pPr>
      <w:r w:rsidRPr="00BC09CC">
        <w:t>obcym nowożytnym</w:t>
      </w:r>
    </w:p>
    <w:p w:rsidR="00CD18F8" w:rsidRDefault="00CD18F8" w:rsidP="00271C83">
      <w:pPr>
        <w:pStyle w:val="TableParagraph"/>
        <w:numPr>
          <w:ilvl w:val="0"/>
          <w:numId w:val="66"/>
        </w:numPr>
        <w:tabs>
          <w:tab w:val="left" w:pos="9638"/>
        </w:tabs>
        <w:spacing w:before="67" w:line="276" w:lineRule="auto"/>
        <w:ind w:left="1560" w:right="140"/>
        <w:jc w:val="both"/>
        <w:rPr>
          <w:rFonts w:asciiTheme="minorHAnsi" w:hAnsiTheme="minorHAnsi"/>
          <w:color w:val="00B050"/>
        </w:rPr>
      </w:pPr>
      <w:r w:rsidRPr="00BC09CC">
        <w:t>stosuje strategie komunikacyjne i kompensacyjne</w:t>
      </w:r>
    </w:p>
    <w:p w:rsidR="006E619E" w:rsidRPr="00EF1E28" w:rsidRDefault="006E619E" w:rsidP="00271C83">
      <w:pPr>
        <w:pStyle w:val="TableParagraph"/>
        <w:numPr>
          <w:ilvl w:val="0"/>
          <w:numId w:val="15"/>
        </w:numPr>
        <w:tabs>
          <w:tab w:val="left" w:pos="9638"/>
        </w:tabs>
        <w:spacing w:before="67" w:line="276" w:lineRule="auto"/>
        <w:ind w:left="993" w:right="140"/>
        <w:jc w:val="both"/>
        <w:rPr>
          <w:rFonts w:asciiTheme="minorHAnsi" w:hAnsiTheme="minorHAnsi"/>
          <w:color w:val="000000" w:themeColor="text1"/>
        </w:rPr>
      </w:pPr>
      <w:r w:rsidRPr="00EF1E28">
        <w:rPr>
          <w:rFonts w:asciiTheme="minorHAnsi" w:hAnsiTheme="minorHAnsi"/>
          <w:color w:val="000000" w:themeColor="text1"/>
        </w:rPr>
        <w:t>Kurs zostanie zrealizowany zgodnie z Załącznikiem nr 9 do Rozporządzenia MEN z dnia 16 maja 2019 r. w sprawie podstaw programowych kształcenia w zawodach szkolnictwa branżowego oraz dodatkowych umiejętności zawodowych w zakresie wybranych zawodów szkolnictwa branżowego – ”Podstawy programowe kształcenia w zawodach szkolnictwa branżowego przyporządkowanych do branży fryzjersko-kosmetycznej (FRK)” w sposób gwarantujący osiągnięcie przez uczestników kursu określonych efektów kształcenia w danej kwalifikacji</w:t>
      </w:r>
      <w:r w:rsidR="00562FA2">
        <w:rPr>
          <w:rFonts w:asciiTheme="minorHAnsi" w:hAnsiTheme="minorHAnsi"/>
          <w:color w:val="000000" w:themeColor="text1"/>
        </w:rPr>
        <w:t>;</w:t>
      </w:r>
    </w:p>
    <w:p w:rsidR="00280008" w:rsidRDefault="004175F7" w:rsidP="00271C83">
      <w:pPr>
        <w:pStyle w:val="TableParagraph"/>
        <w:numPr>
          <w:ilvl w:val="0"/>
          <w:numId w:val="15"/>
        </w:numPr>
        <w:tabs>
          <w:tab w:val="left" w:pos="9638"/>
        </w:tabs>
        <w:spacing w:before="67" w:line="276" w:lineRule="auto"/>
        <w:ind w:left="993" w:right="140"/>
        <w:jc w:val="both"/>
        <w:rPr>
          <w:rFonts w:asciiTheme="minorHAnsi" w:hAnsiTheme="minorHAnsi"/>
          <w:color w:val="000000" w:themeColor="text1"/>
        </w:rPr>
      </w:pPr>
      <w:r w:rsidRPr="00EF1E28">
        <w:rPr>
          <w:rFonts w:ascii="Calibri" w:eastAsia="Calibri" w:hAnsi="Calibri" w:cs="Times New Roman"/>
          <w:color w:val="000000" w:themeColor="text1"/>
        </w:rPr>
        <w:t xml:space="preserve">Kurs zakończy się przeprowadzeniem </w:t>
      </w:r>
      <w:r w:rsidRPr="00EF1E28">
        <w:rPr>
          <w:rFonts w:ascii="Calibri" w:eastAsia="Calibri" w:hAnsi="Calibri" w:cs="Times New Roman"/>
          <w:b/>
          <w:color w:val="000000" w:themeColor="text1"/>
        </w:rPr>
        <w:t xml:space="preserve">egzaminu (część pisemna i praktyczna) przed </w:t>
      </w:r>
      <w:r w:rsidR="00792CFC" w:rsidRPr="00EF1E28">
        <w:rPr>
          <w:rFonts w:ascii="Calibri" w:eastAsia="Calibri" w:hAnsi="Calibri" w:cs="Times New Roman"/>
          <w:b/>
          <w:color w:val="000000" w:themeColor="text1"/>
        </w:rPr>
        <w:t>Okręgową Komisją Egzaminacyjną (OKE)</w:t>
      </w:r>
      <w:r w:rsidRPr="00EF1E28">
        <w:rPr>
          <w:rFonts w:ascii="Calibri" w:eastAsia="Calibri" w:hAnsi="Calibri" w:cs="Times New Roman"/>
          <w:color w:val="000000" w:themeColor="text1"/>
        </w:rPr>
        <w:t xml:space="preserve">. </w:t>
      </w:r>
      <w:r w:rsidRPr="00EF1E28">
        <w:rPr>
          <w:rFonts w:asciiTheme="minorHAnsi" w:hAnsiTheme="minorHAnsi"/>
          <w:color w:val="000000" w:themeColor="text1"/>
        </w:rPr>
        <w:t>Pozytywne zdanie egzaminu skutkuje wydaniem świadectwa potwierdz</w:t>
      </w:r>
      <w:r w:rsidR="002847EC" w:rsidRPr="00EF1E28">
        <w:rPr>
          <w:rFonts w:asciiTheme="minorHAnsi" w:hAnsiTheme="minorHAnsi"/>
          <w:color w:val="000000" w:themeColor="text1"/>
        </w:rPr>
        <w:t>ającego kwalifikację w</w:t>
      </w:r>
      <w:r w:rsidR="00794982">
        <w:rPr>
          <w:rFonts w:asciiTheme="minorHAnsi" w:hAnsiTheme="minorHAnsi"/>
          <w:color w:val="000000" w:themeColor="text1"/>
        </w:rPr>
        <w:t xml:space="preserve"> zawodzie</w:t>
      </w:r>
      <w:r w:rsidR="00562FA2">
        <w:rPr>
          <w:rFonts w:asciiTheme="minorHAnsi" w:hAnsiTheme="minorHAnsi"/>
          <w:color w:val="000000" w:themeColor="text1"/>
        </w:rPr>
        <w:t>;</w:t>
      </w:r>
    </w:p>
    <w:p w:rsidR="00E82869" w:rsidRPr="00EF1E28" w:rsidRDefault="002847EC" w:rsidP="00271C83">
      <w:pPr>
        <w:pStyle w:val="TableParagraph"/>
        <w:numPr>
          <w:ilvl w:val="0"/>
          <w:numId w:val="15"/>
        </w:numPr>
        <w:tabs>
          <w:tab w:val="left" w:pos="9638"/>
        </w:tabs>
        <w:spacing w:before="67" w:line="276" w:lineRule="auto"/>
        <w:ind w:left="993" w:right="140"/>
        <w:jc w:val="both"/>
        <w:rPr>
          <w:rFonts w:asciiTheme="minorHAnsi" w:hAnsiTheme="minorHAnsi"/>
          <w:color w:val="000000" w:themeColor="text1"/>
        </w:rPr>
      </w:pPr>
      <w:r w:rsidRPr="00EF1E28">
        <w:rPr>
          <w:rFonts w:asciiTheme="minorHAnsi" w:hAnsiTheme="minorHAnsi"/>
          <w:color w:val="000000" w:themeColor="text1"/>
        </w:rPr>
        <w:t>Liczba godzin egzaminu nie wlicza się w podana liczbę godzin szkolenia, a zależy od w</w:t>
      </w:r>
      <w:r w:rsidR="00562FA2">
        <w:rPr>
          <w:rFonts w:asciiTheme="minorHAnsi" w:hAnsiTheme="minorHAnsi"/>
          <w:color w:val="000000" w:themeColor="text1"/>
        </w:rPr>
        <w:t>ymagań prowadzonej certyfikacji;</w:t>
      </w:r>
    </w:p>
    <w:p w:rsidR="00E82869" w:rsidRPr="00EF1E28" w:rsidRDefault="00E82869"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EF1E28">
        <w:rPr>
          <w:rFonts w:ascii="Calibri" w:eastAsia="Calibri" w:hAnsi="Calibri" w:cs="Times New Roman"/>
          <w:color w:val="000000" w:themeColor="text1"/>
        </w:rPr>
        <w:t xml:space="preserve">Zaliczenie w formie </w:t>
      </w:r>
      <w:r w:rsidR="00065712" w:rsidRPr="00EF1E28">
        <w:rPr>
          <w:rFonts w:ascii="Calibri" w:eastAsia="Calibri" w:hAnsi="Calibri" w:cs="Times New Roman"/>
          <w:color w:val="000000" w:themeColor="text1"/>
        </w:rPr>
        <w:t xml:space="preserve">egzaminu </w:t>
      </w:r>
      <w:r w:rsidRPr="00EF1E28">
        <w:rPr>
          <w:rFonts w:ascii="Calibri" w:eastAsia="Calibri" w:hAnsi="Calibri" w:cs="Times New Roman"/>
          <w:color w:val="000000" w:themeColor="text1"/>
        </w:rPr>
        <w:t xml:space="preserve">wewnętrznego – osoba, która uzyska zaliczenie otrzyma zaświadczenie o ukończeniu kursu </w:t>
      </w:r>
      <w:r w:rsidR="00065712" w:rsidRPr="00EF1E28">
        <w:rPr>
          <w:rFonts w:ascii="Calibri" w:eastAsia="Calibri" w:hAnsi="Calibri" w:cs="Times New Roman"/>
          <w:color w:val="000000" w:themeColor="text1"/>
        </w:rPr>
        <w:t xml:space="preserve">KKZ wydane zgodnie z Rozporządzeniem MEN i przystąpi do egzaminu potwierdzającego kwalifikacje w zawodzie </w:t>
      </w:r>
      <w:r w:rsidR="00950938" w:rsidRPr="00EF1E28">
        <w:rPr>
          <w:rFonts w:ascii="Calibri" w:eastAsia="Calibri" w:hAnsi="Calibri" w:cs="Times New Roman"/>
          <w:color w:val="000000" w:themeColor="text1"/>
        </w:rPr>
        <w:t>(FRK.03)</w:t>
      </w:r>
      <w:r w:rsidR="00950938" w:rsidRPr="00EF1E28">
        <w:rPr>
          <w:color w:val="000000" w:themeColor="text1"/>
        </w:rPr>
        <w:t xml:space="preserve"> </w:t>
      </w:r>
      <w:r w:rsidR="00065712" w:rsidRPr="00EF1E28">
        <w:rPr>
          <w:rFonts w:ascii="Calibri" w:eastAsia="Calibri" w:hAnsi="Calibri" w:cs="Times New Roman"/>
          <w:color w:val="000000" w:themeColor="text1"/>
        </w:rPr>
        <w:t>w OKE. Egzamin jest zakończony z wynikiem pozytywnym, jeżeli osoba uzyska z części pisemnej co najmniej 50%</w:t>
      </w:r>
      <w:r w:rsidR="002847EC" w:rsidRPr="00EF1E28">
        <w:rPr>
          <w:rFonts w:ascii="Calibri" w:eastAsia="Calibri" w:hAnsi="Calibri" w:cs="Times New Roman"/>
          <w:color w:val="000000" w:themeColor="text1"/>
        </w:rPr>
        <w:t xml:space="preserve"> </w:t>
      </w:r>
      <w:r w:rsidR="00065712" w:rsidRPr="00EF1E28">
        <w:rPr>
          <w:rFonts w:ascii="Calibri" w:eastAsia="Calibri" w:hAnsi="Calibri" w:cs="Times New Roman"/>
          <w:color w:val="000000" w:themeColor="text1"/>
        </w:rPr>
        <w:t>pkt możliwych do uzyskania oraz z części praktycznej co najmniej 75% pkt możliwych do uzyskania. W takim przypadku otrzyma świadectwo potwierdzające kwalifikacje w zawodzie - kurs zakończony jes</w:t>
      </w:r>
      <w:r w:rsidR="00927D3C" w:rsidRPr="00EF1E28">
        <w:rPr>
          <w:rFonts w:ascii="Calibri" w:eastAsia="Calibri" w:hAnsi="Calibri" w:cs="Times New Roman"/>
          <w:color w:val="000000" w:themeColor="text1"/>
        </w:rPr>
        <w:t>t formalną oceną i certyfikacją (uznane w branży certyfikaty)</w:t>
      </w:r>
      <w:r w:rsidRPr="00EF1E28">
        <w:rPr>
          <w:rFonts w:ascii="Calibri" w:eastAsia="Calibri" w:hAnsi="Calibri" w:cs="Times New Roman"/>
          <w:color w:val="000000" w:themeColor="text1"/>
        </w:rPr>
        <w:t>;</w:t>
      </w:r>
    </w:p>
    <w:p w:rsidR="00DD47CF" w:rsidRPr="00EF1E28" w:rsidRDefault="00DD47CF"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EF1E28">
        <w:rPr>
          <w:rFonts w:ascii="Calibri" w:eastAsia="Calibri" w:hAnsi="Calibri" w:cs="Times New Roman"/>
          <w:color w:val="000000" w:themeColor="text1"/>
        </w:rPr>
        <w:t>Egzamin potwierdzający zdobyte kwalifikacje tj. formalny wynik oceny i walidacji, który uzyskuje się w sytuacji, kiedy właściwy organ uznaje, że dana osoba osiągnęła efekty uczenia się spełniające określone standardy. Uzyskiwanie kwalifikacji w projekcie będzie zgodne z Załącznikiem nr 8 Podstawowe informacje dotyczące uzyskiwania kwalifikacji w ramach projektów współfinansowanych z Europejskiego Funduszu Społecznego do Wytycznych w zakresie monitorowania postępu rzeczowego realizacji programów operacyjnych na lata 2014-2020</w:t>
      </w:r>
      <w:r w:rsidR="00562FA2">
        <w:rPr>
          <w:rFonts w:ascii="Calibri" w:eastAsia="Calibri" w:hAnsi="Calibri" w:cs="Times New Roman"/>
          <w:color w:val="000000" w:themeColor="text1"/>
        </w:rPr>
        <w:t>;</w:t>
      </w:r>
    </w:p>
    <w:p w:rsidR="00E82869" w:rsidRPr="00180D57" w:rsidRDefault="002641E4"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4846D5">
        <w:rPr>
          <w:rFonts w:ascii="Calibri" w:eastAsia="Calibri" w:hAnsi="Calibri" w:cs="Times New Roman"/>
        </w:rPr>
        <w:t>Wykonawca zapewni przeprowadzenie zajęć i egzamin</w:t>
      </w:r>
      <w:r>
        <w:rPr>
          <w:rFonts w:ascii="Calibri" w:eastAsia="Calibri" w:hAnsi="Calibri" w:cs="Times New Roman"/>
        </w:rPr>
        <w:t>ów na najwyższym poziomie dla wszystkich uczestników kursu</w:t>
      </w:r>
      <w:r w:rsidR="00E82869" w:rsidRPr="00180D57">
        <w:rPr>
          <w:rFonts w:ascii="Calibri" w:eastAsia="Calibri" w:hAnsi="Calibri" w:cs="Times New Roman"/>
          <w:color w:val="000000" w:themeColor="text1"/>
        </w:rPr>
        <w:t xml:space="preserve">; </w:t>
      </w:r>
    </w:p>
    <w:p w:rsidR="00DA51BD" w:rsidRDefault="00E82869"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180D57">
        <w:rPr>
          <w:rFonts w:ascii="Calibri" w:eastAsia="Calibri" w:hAnsi="Calibri" w:cs="Times New Roman"/>
          <w:color w:val="000000" w:themeColor="text1"/>
        </w:rPr>
        <w:t xml:space="preserve">Wykonawca zapewni  </w:t>
      </w:r>
      <w:r w:rsidR="007657C6">
        <w:rPr>
          <w:rFonts w:ascii="Calibri" w:eastAsia="Calibri" w:hAnsi="Calibri" w:cs="Times New Roman"/>
          <w:color w:val="000000" w:themeColor="text1"/>
        </w:rPr>
        <w:t xml:space="preserve">profesjonalną kadrę szkoleniową, </w:t>
      </w:r>
      <w:r w:rsidR="007657C6">
        <w:rPr>
          <w:rFonts w:ascii="Calibri" w:eastAsia="Calibri" w:hAnsi="Calibri" w:cs="Times New Roman"/>
        </w:rPr>
        <w:t>o któ</w:t>
      </w:r>
      <w:r w:rsidR="00562FA2">
        <w:rPr>
          <w:rFonts w:ascii="Calibri" w:eastAsia="Calibri" w:hAnsi="Calibri" w:cs="Times New Roman"/>
        </w:rPr>
        <w:t>rej mowa w wymaganych zapytania;</w:t>
      </w:r>
    </w:p>
    <w:p w:rsidR="00AC02A9" w:rsidRPr="00DA51BD" w:rsidRDefault="004175F7" w:rsidP="00271C83">
      <w:pPr>
        <w:pStyle w:val="TableParagraph"/>
        <w:numPr>
          <w:ilvl w:val="0"/>
          <w:numId w:val="15"/>
        </w:numPr>
        <w:tabs>
          <w:tab w:val="left" w:pos="9638"/>
        </w:tabs>
        <w:spacing w:before="67" w:line="276" w:lineRule="auto"/>
        <w:ind w:left="993" w:right="140"/>
        <w:jc w:val="both"/>
        <w:rPr>
          <w:rFonts w:ascii="Calibri" w:eastAsia="Calibri" w:hAnsi="Calibri" w:cs="Times New Roman"/>
          <w:color w:val="000000" w:themeColor="text1"/>
        </w:rPr>
      </w:pPr>
      <w:r w:rsidRPr="00DA51BD">
        <w:rPr>
          <w:rFonts w:ascii="Calibri" w:eastAsia="Calibri" w:hAnsi="Calibri" w:cs="Times New Roman"/>
          <w:color w:val="000000" w:themeColor="text1"/>
        </w:rPr>
        <w:t xml:space="preserve">OPIS EFEKTÓW UCZENIASIĘ określono w </w:t>
      </w:r>
      <w:proofErr w:type="spellStart"/>
      <w:r w:rsidRPr="00DA51BD">
        <w:rPr>
          <w:rFonts w:ascii="Calibri" w:eastAsia="Calibri" w:hAnsi="Calibri" w:cs="Times New Roman"/>
          <w:color w:val="000000" w:themeColor="text1"/>
        </w:rPr>
        <w:t>Rozp</w:t>
      </w:r>
      <w:proofErr w:type="spellEnd"/>
      <w:r w:rsidRPr="00DA51BD">
        <w:rPr>
          <w:rFonts w:ascii="Calibri" w:eastAsia="Calibri" w:hAnsi="Calibri" w:cs="Times New Roman"/>
          <w:color w:val="000000" w:themeColor="text1"/>
        </w:rPr>
        <w:t>. MEN z dnia 16 maja 2019 r. w sprawie podstaw programowych kształcenia w zawodach szkolnictwa branżowego oraz dodatkowych umiejętności</w:t>
      </w:r>
      <w:r w:rsidR="00CD178D" w:rsidRPr="00DA51BD">
        <w:rPr>
          <w:rFonts w:ascii="Calibri" w:eastAsia="Calibri" w:hAnsi="Calibri" w:cs="Times New Roman"/>
          <w:color w:val="000000" w:themeColor="text1"/>
        </w:rPr>
        <w:t xml:space="preserve"> </w:t>
      </w:r>
      <w:r w:rsidRPr="00DA51BD">
        <w:rPr>
          <w:rFonts w:ascii="Calibri" w:eastAsia="Calibri" w:hAnsi="Calibri" w:cs="Times New Roman"/>
          <w:color w:val="000000" w:themeColor="text1"/>
        </w:rPr>
        <w:t>zawodowych</w:t>
      </w:r>
      <w:r w:rsidR="00CD178D" w:rsidRPr="00DA51BD">
        <w:rPr>
          <w:rFonts w:ascii="Calibri" w:eastAsia="Calibri" w:hAnsi="Calibri" w:cs="Times New Roman"/>
          <w:color w:val="000000" w:themeColor="text1"/>
        </w:rPr>
        <w:t xml:space="preserve"> </w:t>
      </w:r>
      <w:r w:rsidRPr="00DA51BD">
        <w:rPr>
          <w:rFonts w:ascii="Calibri" w:eastAsia="Calibri" w:hAnsi="Calibri" w:cs="Times New Roman"/>
          <w:color w:val="000000" w:themeColor="text1"/>
        </w:rPr>
        <w:t>w</w:t>
      </w:r>
      <w:r w:rsidR="00CD178D" w:rsidRPr="00DA51BD">
        <w:rPr>
          <w:rFonts w:ascii="Calibri" w:eastAsia="Calibri" w:hAnsi="Calibri" w:cs="Times New Roman"/>
          <w:color w:val="000000" w:themeColor="text1"/>
        </w:rPr>
        <w:t xml:space="preserve"> </w:t>
      </w:r>
      <w:r w:rsidRPr="00DA51BD">
        <w:rPr>
          <w:rFonts w:ascii="Calibri" w:eastAsia="Calibri" w:hAnsi="Calibri" w:cs="Times New Roman"/>
          <w:color w:val="000000" w:themeColor="text1"/>
        </w:rPr>
        <w:t>zakresie</w:t>
      </w:r>
      <w:r w:rsidR="00CD178D" w:rsidRPr="00DA51BD">
        <w:rPr>
          <w:rFonts w:ascii="Calibri" w:eastAsia="Calibri" w:hAnsi="Calibri" w:cs="Times New Roman"/>
          <w:color w:val="000000" w:themeColor="text1"/>
        </w:rPr>
        <w:t xml:space="preserve"> </w:t>
      </w:r>
      <w:r w:rsidRPr="00DA51BD">
        <w:rPr>
          <w:rFonts w:ascii="Calibri" w:eastAsia="Calibri" w:hAnsi="Calibri" w:cs="Times New Roman"/>
          <w:color w:val="000000" w:themeColor="text1"/>
        </w:rPr>
        <w:t>wybranych</w:t>
      </w:r>
      <w:r w:rsidR="00CD178D" w:rsidRPr="00DA51BD">
        <w:rPr>
          <w:rFonts w:ascii="Calibri" w:eastAsia="Calibri" w:hAnsi="Calibri" w:cs="Times New Roman"/>
          <w:color w:val="000000" w:themeColor="text1"/>
        </w:rPr>
        <w:t xml:space="preserve"> </w:t>
      </w:r>
      <w:r w:rsidRPr="00DA51BD">
        <w:rPr>
          <w:rFonts w:ascii="Calibri" w:eastAsia="Calibri" w:hAnsi="Calibri" w:cs="Times New Roman"/>
          <w:color w:val="000000" w:themeColor="text1"/>
        </w:rPr>
        <w:t>zawodów</w:t>
      </w:r>
      <w:r w:rsidR="00CD178D" w:rsidRPr="00DA51BD">
        <w:rPr>
          <w:rFonts w:ascii="Calibri" w:eastAsia="Calibri" w:hAnsi="Calibri" w:cs="Times New Roman"/>
          <w:color w:val="000000" w:themeColor="text1"/>
        </w:rPr>
        <w:t xml:space="preserve"> </w:t>
      </w:r>
      <w:r w:rsidRPr="00DA51BD">
        <w:rPr>
          <w:rFonts w:ascii="Calibri" w:eastAsia="Calibri" w:hAnsi="Calibri" w:cs="Times New Roman"/>
          <w:color w:val="000000" w:themeColor="text1"/>
        </w:rPr>
        <w:t>szkolnictwa</w:t>
      </w:r>
      <w:r w:rsidR="00CD178D" w:rsidRPr="00DA51BD">
        <w:rPr>
          <w:rFonts w:ascii="Calibri" w:eastAsia="Calibri" w:hAnsi="Calibri" w:cs="Times New Roman"/>
          <w:color w:val="000000" w:themeColor="text1"/>
        </w:rPr>
        <w:t xml:space="preserve"> </w:t>
      </w:r>
      <w:r w:rsidRPr="00DA51BD">
        <w:rPr>
          <w:rFonts w:ascii="Calibri" w:eastAsia="Calibri" w:hAnsi="Calibri" w:cs="Times New Roman"/>
          <w:color w:val="000000" w:themeColor="text1"/>
        </w:rPr>
        <w:t>branżowego.</w:t>
      </w:r>
      <w:r w:rsidR="00CD178D" w:rsidRPr="00DA51BD">
        <w:rPr>
          <w:rFonts w:ascii="Calibri" w:eastAsia="Calibri" w:hAnsi="Calibri" w:cs="Times New Roman"/>
          <w:color w:val="000000" w:themeColor="text1"/>
        </w:rPr>
        <w:t xml:space="preserve"> </w:t>
      </w:r>
      <w:r w:rsidRPr="00DA51BD">
        <w:rPr>
          <w:rFonts w:ascii="Calibri" w:eastAsia="Calibri" w:hAnsi="Calibri" w:cs="Times New Roman"/>
          <w:color w:val="000000" w:themeColor="text1"/>
        </w:rPr>
        <w:t>Oznaczenie kwalifikacji:</w:t>
      </w:r>
      <w:r w:rsidR="00180D57" w:rsidRPr="00DA51BD">
        <w:rPr>
          <w:rFonts w:ascii="Calibri" w:eastAsia="Calibri" w:hAnsi="Calibri" w:cs="Times New Roman"/>
          <w:color w:val="000000" w:themeColor="text1"/>
        </w:rPr>
        <w:t xml:space="preserve"> </w:t>
      </w:r>
      <w:r w:rsidRPr="00DA51BD">
        <w:rPr>
          <w:rFonts w:ascii="Calibri" w:eastAsia="Calibri" w:hAnsi="Calibri" w:cs="Times New Roman"/>
          <w:color w:val="000000" w:themeColor="text1"/>
        </w:rPr>
        <w:t>FRK.03</w:t>
      </w:r>
      <w:r w:rsidR="00180D57" w:rsidRPr="00DA51BD">
        <w:rPr>
          <w:rFonts w:ascii="Calibri" w:eastAsia="Calibri" w:hAnsi="Calibri" w:cs="Times New Roman"/>
          <w:color w:val="000000" w:themeColor="text1"/>
        </w:rPr>
        <w:t>.</w:t>
      </w:r>
    </w:p>
    <w:p w:rsidR="00C733BD" w:rsidRDefault="00C733BD" w:rsidP="00493F9F">
      <w:pPr>
        <w:spacing w:after="120"/>
        <w:jc w:val="both"/>
        <w:rPr>
          <w:b/>
          <w:color w:val="000000" w:themeColor="text1"/>
        </w:rPr>
      </w:pPr>
    </w:p>
    <w:p w:rsidR="00493F9F" w:rsidRPr="00493F9F" w:rsidRDefault="00493F9F" w:rsidP="00493F9F">
      <w:pPr>
        <w:spacing w:after="120"/>
        <w:jc w:val="both"/>
        <w:rPr>
          <w:b/>
          <w:color w:val="000000" w:themeColor="text1"/>
        </w:rPr>
      </w:pPr>
      <w:r w:rsidRPr="00493F9F">
        <w:rPr>
          <w:b/>
          <w:color w:val="000000" w:themeColor="text1"/>
        </w:rPr>
        <w:lastRenderedPageBreak/>
        <w:t>Wymagania wspólne dla każdej z części zamówienia:</w:t>
      </w:r>
    </w:p>
    <w:p w:rsidR="00493F9F" w:rsidRPr="00493F9F" w:rsidRDefault="00493F9F" w:rsidP="00493F9F">
      <w:pPr>
        <w:spacing w:after="120"/>
        <w:jc w:val="both"/>
        <w:rPr>
          <w:color w:val="000000" w:themeColor="text1"/>
        </w:rPr>
      </w:pPr>
      <w:r>
        <w:rPr>
          <w:color w:val="000000" w:themeColor="text1"/>
        </w:rPr>
        <w:t>Wykonawca zapewni</w:t>
      </w:r>
      <w:r w:rsidR="002558FB">
        <w:rPr>
          <w:color w:val="000000" w:themeColor="text1"/>
        </w:rPr>
        <w:t>, poza wymaganiami określonymi powyżej dla poszczególnych części zamówienia</w:t>
      </w:r>
      <w:r>
        <w:rPr>
          <w:color w:val="000000" w:themeColor="text1"/>
        </w:rPr>
        <w:t>:</w:t>
      </w:r>
    </w:p>
    <w:p w:rsidR="00493F9F" w:rsidRDefault="00493F9F" w:rsidP="00271C83">
      <w:pPr>
        <w:pStyle w:val="Akapitzlist"/>
        <w:numPr>
          <w:ilvl w:val="0"/>
          <w:numId w:val="10"/>
        </w:numPr>
        <w:spacing w:after="120"/>
        <w:ind w:left="284"/>
        <w:jc w:val="both"/>
        <w:rPr>
          <w:color w:val="000000" w:themeColor="text1"/>
        </w:rPr>
      </w:pPr>
      <w:r w:rsidRPr="00493F9F">
        <w:rPr>
          <w:color w:val="000000" w:themeColor="text1"/>
        </w:rPr>
        <w:t>kompleksowe przeprowadzenie szkoleń objętych przedmiotowym zamówieniem (w ramach danej części zamówienia) oraz kompleksowe przeprowadzenie i zapewnienie możliwości podejścia Uczestników Projektu do certyfikacji zewnętrznej w sposób bezstronny i niezależny</w:t>
      </w:r>
      <w:r>
        <w:rPr>
          <w:color w:val="000000" w:themeColor="text1"/>
        </w:rPr>
        <w:t>,</w:t>
      </w:r>
    </w:p>
    <w:p w:rsidR="00493F9F" w:rsidRPr="00493F9F" w:rsidRDefault="00493F9F" w:rsidP="00271C83">
      <w:pPr>
        <w:pStyle w:val="Akapitzlist"/>
        <w:numPr>
          <w:ilvl w:val="0"/>
          <w:numId w:val="10"/>
        </w:numPr>
        <w:spacing w:after="120"/>
        <w:ind w:left="284"/>
        <w:jc w:val="both"/>
        <w:rPr>
          <w:color w:val="000000" w:themeColor="text1"/>
        </w:rPr>
      </w:pPr>
      <w:r>
        <w:t>opracuje program zajęć</w:t>
      </w:r>
      <w:r w:rsidR="002558FB">
        <w:t xml:space="preserve"> (szkolenia)</w:t>
      </w:r>
      <w:r>
        <w:t xml:space="preserve">, w ramach danego szkolenia, </w:t>
      </w:r>
      <w:r w:rsidR="0036399A">
        <w:t xml:space="preserve">zgodnie z obowiązującymi przepisami prawa i podstawami programowymi dla danej kwalifikacji, </w:t>
      </w:r>
      <w:r>
        <w:t>w oparciu o wymagane efekty uczenia się obejmujące wymagania dotyczące kompetencji składających się na daną kwalifikację w zakresie po</w:t>
      </w:r>
      <w:r w:rsidR="002558FB">
        <w:t>szczególnych</w:t>
      </w:r>
      <w:r>
        <w:t xml:space="preserve"> kursów,</w:t>
      </w:r>
    </w:p>
    <w:p w:rsidR="006F2F42" w:rsidRPr="006F2F42" w:rsidRDefault="006F2F42" w:rsidP="00271C83">
      <w:pPr>
        <w:pStyle w:val="Akapitzlist"/>
        <w:numPr>
          <w:ilvl w:val="0"/>
          <w:numId w:val="10"/>
        </w:numPr>
        <w:spacing w:after="120"/>
        <w:ind w:left="284"/>
        <w:jc w:val="both"/>
        <w:rPr>
          <w:color w:val="000000" w:themeColor="text1"/>
        </w:rPr>
      </w:pPr>
      <w:r>
        <w:rPr>
          <w:rFonts w:cs="ArialMT"/>
          <w:color w:val="000000" w:themeColor="text1"/>
          <w:szCs w:val="16"/>
        </w:rPr>
        <w:t xml:space="preserve">osoby prowadzące kursy </w:t>
      </w:r>
      <w:r w:rsidR="002558FB">
        <w:rPr>
          <w:rFonts w:cs="ArialMT"/>
          <w:color w:val="000000" w:themeColor="text1"/>
          <w:szCs w:val="16"/>
        </w:rPr>
        <w:t xml:space="preserve">muszą </w:t>
      </w:r>
      <w:r>
        <w:rPr>
          <w:rFonts w:cs="ArialMT"/>
          <w:color w:val="000000" w:themeColor="text1"/>
          <w:szCs w:val="16"/>
        </w:rPr>
        <w:t>posiada</w:t>
      </w:r>
      <w:r w:rsidR="002558FB">
        <w:rPr>
          <w:rFonts w:cs="ArialMT"/>
          <w:color w:val="000000" w:themeColor="text1"/>
          <w:szCs w:val="16"/>
        </w:rPr>
        <w:t>ć</w:t>
      </w:r>
      <w:r w:rsidRPr="004961F2">
        <w:rPr>
          <w:rFonts w:cs="ArialMT"/>
          <w:color w:val="000000" w:themeColor="text1"/>
          <w:szCs w:val="16"/>
        </w:rPr>
        <w:t xml:space="preserve"> stosowne i adekwatne do przedmiotu zamówienia kwalifikacje, umożliwiające realizację niniejszego zadania w sposób kompletny</w:t>
      </w:r>
      <w:r w:rsidR="002558FB">
        <w:rPr>
          <w:rFonts w:cs="ArialMT"/>
          <w:color w:val="000000" w:themeColor="text1"/>
          <w:szCs w:val="16"/>
        </w:rPr>
        <w:t>,</w:t>
      </w:r>
      <w:r w:rsidRPr="004961F2">
        <w:rPr>
          <w:rFonts w:cs="ArialMT"/>
          <w:color w:val="000000" w:themeColor="text1"/>
          <w:szCs w:val="16"/>
        </w:rPr>
        <w:t xml:space="preserve"> z zachowaniem najwyższej jakości</w:t>
      </w:r>
      <w:r>
        <w:rPr>
          <w:rFonts w:cs="ArialMT"/>
          <w:color w:val="000000" w:themeColor="text1"/>
          <w:szCs w:val="16"/>
        </w:rPr>
        <w:t>,</w:t>
      </w:r>
    </w:p>
    <w:p w:rsidR="00493F9F" w:rsidRPr="00493F9F" w:rsidRDefault="00493F9F" w:rsidP="00271C83">
      <w:pPr>
        <w:pStyle w:val="Akapitzlist"/>
        <w:numPr>
          <w:ilvl w:val="0"/>
          <w:numId w:val="10"/>
        </w:numPr>
        <w:spacing w:after="120"/>
        <w:ind w:left="284"/>
        <w:jc w:val="both"/>
        <w:rPr>
          <w:color w:val="000000" w:themeColor="text1"/>
        </w:rPr>
      </w:pPr>
      <w:r w:rsidRPr="0054375A">
        <w:t>wykwalifikowanych egzaminatorów</w:t>
      </w:r>
      <w:r w:rsidRPr="00B172A9">
        <w:t xml:space="preserve"> posiadających niezbędne </w:t>
      </w:r>
      <w:r>
        <w:t xml:space="preserve">uprawnienia </w:t>
      </w:r>
      <w:r w:rsidRPr="00F47432">
        <w:t xml:space="preserve">do przeprowadzenia </w:t>
      </w:r>
      <w:r w:rsidR="00C8543D">
        <w:t xml:space="preserve">procesu niezależnej </w:t>
      </w:r>
      <w:r w:rsidRPr="00F47432">
        <w:t>certyfikacji</w:t>
      </w:r>
      <w:r>
        <w:t xml:space="preserve"> w ramach danego kursu,</w:t>
      </w:r>
      <w:r w:rsidR="00C8543D">
        <w:t xml:space="preserve"> o których mowa powyżej w zakresie każdej z części (egzaminów zewnętrznych i wydania certyfikatów wraz z przekazaniem Zamawiającemu ich kserokopii, </w:t>
      </w:r>
      <w:r w:rsidR="0054375A">
        <w:t>jak i sporządzeniem list</w:t>
      </w:r>
      <w:r w:rsidR="00C8543D">
        <w:t xml:space="preserve"> obecności na egzamin</w:t>
      </w:r>
      <w:r w:rsidR="0054375A">
        <w:t>ach i przekazanie ich Zamawiającemu</w:t>
      </w:r>
      <w:r w:rsidR="00C8543D">
        <w:t>),</w:t>
      </w:r>
    </w:p>
    <w:p w:rsidR="009365C5" w:rsidRPr="009365C5" w:rsidRDefault="00493F9F" w:rsidP="00271C83">
      <w:pPr>
        <w:pStyle w:val="Akapitzlist"/>
        <w:numPr>
          <w:ilvl w:val="0"/>
          <w:numId w:val="10"/>
        </w:numPr>
        <w:spacing w:after="120"/>
        <w:ind w:left="284"/>
        <w:jc w:val="both"/>
        <w:rPr>
          <w:color w:val="000000" w:themeColor="text1"/>
        </w:rPr>
      </w:pPr>
      <w:r>
        <w:t xml:space="preserve">opracowanie i </w:t>
      </w:r>
      <w:r w:rsidRPr="00B172A9">
        <w:t>przeprowadzani</w:t>
      </w:r>
      <w:r>
        <w:t>e</w:t>
      </w:r>
      <w:r w:rsidRPr="00B172A9">
        <w:t xml:space="preserve"> testów początkowych </w:t>
      </w:r>
      <w:r>
        <w:t xml:space="preserve">umożliwiających dostosowanie szkoleń do poziomu Uczestników Projektu </w:t>
      </w:r>
      <w:r w:rsidRPr="00B172A9">
        <w:t>oraz przeprowadzenie wewnętrznych testów końcowych</w:t>
      </w:r>
      <w:r>
        <w:t>,</w:t>
      </w:r>
    </w:p>
    <w:p w:rsidR="0054375A" w:rsidRPr="0054375A" w:rsidRDefault="00493F9F" w:rsidP="00271C83">
      <w:pPr>
        <w:pStyle w:val="Akapitzlist"/>
        <w:numPr>
          <w:ilvl w:val="0"/>
          <w:numId w:val="10"/>
        </w:numPr>
        <w:spacing w:after="120"/>
        <w:ind w:left="284"/>
        <w:jc w:val="both"/>
        <w:rPr>
          <w:color w:val="000000" w:themeColor="text1"/>
        </w:rPr>
      </w:pPr>
      <w:r w:rsidRPr="00B3693A">
        <w:t>rzeteln</w:t>
      </w:r>
      <w:r>
        <w:t xml:space="preserve">ą i terminową </w:t>
      </w:r>
      <w:r w:rsidRPr="00533D9F">
        <w:t>realizacj</w:t>
      </w:r>
      <w:r>
        <w:t>ę</w:t>
      </w:r>
      <w:r w:rsidRPr="00533D9F">
        <w:t xml:space="preserve"> przedmiotu umowy, w tym  prowadzeni</w:t>
      </w:r>
      <w:r>
        <w:t>a</w:t>
      </w:r>
      <w:r w:rsidRPr="00533D9F">
        <w:t xml:space="preserve"> dokumentacji, w szczególności opracowani</w:t>
      </w:r>
      <w:r>
        <w:t>a</w:t>
      </w:r>
      <w:r w:rsidRPr="00533D9F">
        <w:t xml:space="preserve"> materiałów szkoleniowych, sporządzania</w:t>
      </w:r>
      <w:r>
        <w:t xml:space="preserve"> sprawozdań, prowadzenia list obecności</w:t>
      </w:r>
      <w:r w:rsidR="006F2F42">
        <w:t xml:space="preserve"> na szkoleniu i egzaminie</w:t>
      </w:r>
      <w:r>
        <w:t>, informowanie natychmiastowe Zamawiającego o wszelkich nieobecnościach uczestników, opracowanie i przedłożenie Zamawiającemu programów nauczania, potwierdzeń odbioru przez uczestników cateringu, materiałów dydaktycznych, z uwzględnieniem dodatkowych wymagań Zamawiającego zgłaszanych podczas zajęć dotyczących indywidualnych potrzeb uczestnika, programu, zawartości merytorycznej i sposobu prowadzenia,</w:t>
      </w:r>
    </w:p>
    <w:p w:rsidR="0054375A" w:rsidRPr="0054375A" w:rsidRDefault="00714542" w:rsidP="00271C83">
      <w:pPr>
        <w:pStyle w:val="Akapitzlist"/>
        <w:numPr>
          <w:ilvl w:val="0"/>
          <w:numId w:val="10"/>
        </w:numPr>
        <w:spacing w:after="120"/>
        <w:ind w:left="284"/>
        <w:jc w:val="both"/>
        <w:rPr>
          <w:color w:val="000000" w:themeColor="text1"/>
        </w:rPr>
      </w:pPr>
      <w:r w:rsidRPr="0054375A">
        <w:rPr>
          <w:bCs/>
        </w:rPr>
        <w:t>przeniesienia pełni autorskich praw majątkowych do wszelkich materiałów wytworzonych i wykorzystanych podczas realizacji umowy na Zamawiającego. Wykonawcy nie będzie przysługiwać dodatkowe wynagrodzenie z tego tytułu.</w:t>
      </w:r>
    </w:p>
    <w:p w:rsidR="0054375A" w:rsidRPr="0054375A" w:rsidRDefault="00493F9F" w:rsidP="00271C83">
      <w:pPr>
        <w:pStyle w:val="Akapitzlist"/>
        <w:numPr>
          <w:ilvl w:val="0"/>
          <w:numId w:val="10"/>
        </w:numPr>
        <w:spacing w:after="120"/>
        <w:ind w:left="284"/>
        <w:jc w:val="both"/>
        <w:rPr>
          <w:color w:val="000000" w:themeColor="text1"/>
        </w:rPr>
      </w:pPr>
      <w:r w:rsidRPr="00533D9F">
        <w:t>niezwłoczne</w:t>
      </w:r>
      <w:r>
        <w:t>go</w:t>
      </w:r>
      <w:r w:rsidRPr="00533D9F">
        <w:t xml:space="preserve"> udostępniani</w:t>
      </w:r>
      <w:r>
        <w:t>a</w:t>
      </w:r>
      <w:r w:rsidRPr="00533D9F">
        <w:t xml:space="preserve"> do wglądu</w:t>
      </w:r>
      <w:r>
        <w:t>,</w:t>
      </w:r>
      <w:r w:rsidRPr="00533D9F">
        <w:t xml:space="preserve"> na żądanie Instytucji </w:t>
      </w:r>
      <w:r>
        <w:t>Zarządzającej w</w:t>
      </w:r>
      <w:r w:rsidRPr="00533D9F">
        <w:t>drażającej projekt, którego dotyczy niniejsza umowa</w:t>
      </w:r>
      <w:r w:rsidRPr="00AF2F8E">
        <w:t xml:space="preserve"> (Instytucji </w:t>
      </w:r>
      <w:r>
        <w:t>Zarządzającej</w:t>
      </w:r>
      <w:r w:rsidRPr="00AF2F8E">
        <w:t>) oraz innych podmiotów uprawnionych do kontroli wszelkich dokumentów związanych z realizowanym Projekte</w:t>
      </w:r>
      <w:r>
        <w:t>m, w tym dokumentów finansowych,</w:t>
      </w:r>
    </w:p>
    <w:p w:rsidR="0054375A" w:rsidRPr="0054375A" w:rsidRDefault="00493F9F" w:rsidP="00271C83">
      <w:pPr>
        <w:pStyle w:val="Akapitzlist"/>
        <w:numPr>
          <w:ilvl w:val="0"/>
          <w:numId w:val="10"/>
        </w:numPr>
        <w:spacing w:after="120"/>
        <w:ind w:left="284"/>
        <w:jc w:val="both"/>
        <w:rPr>
          <w:color w:val="000000" w:themeColor="text1"/>
        </w:rPr>
      </w:pPr>
      <w:r w:rsidRPr="00FD546C">
        <w:t>elastycznoś</w:t>
      </w:r>
      <w:r>
        <w:t>ci w realizacji przedmiotu zamówienia w miejscu i czasie ściśle określonym przez Zamawiającego, w oparciu o przedstawiany na bieżąco harmonogram,</w:t>
      </w:r>
    </w:p>
    <w:p w:rsidR="0054375A" w:rsidRPr="0054375A" w:rsidRDefault="00714542" w:rsidP="00271C83">
      <w:pPr>
        <w:pStyle w:val="Akapitzlist"/>
        <w:numPr>
          <w:ilvl w:val="0"/>
          <w:numId w:val="10"/>
        </w:numPr>
        <w:spacing w:after="120"/>
        <w:ind w:left="284"/>
        <w:jc w:val="both"/>
        <w:rPr>
          <w:color w:val="000000" w:themeColor="text1"/>
        </w:rPr>
      </w:pPr>
      <w:r>
        <w:t>przekazywania</w:t>
      </w:r>
      <w:r w:rsidRPr="004B2DE3">
        <w:t xml:space="preserve"> Zamawiającemu wszelkiej oryginalnej dokumentacji związanej z prowadzeniem zajęć (m.in. listy o</w:t>
      </w:r>
      <w:r>
        <w:t>becności</w:t>
      </w:r>
      <w:r w:rsidRPr="004B2DE3">
        <w:t xml:space="preserve">, </w:t>
      </w:r>
      <w:r>
        <w:t xml:space="preserve">dzienniki zajęć, </w:t>
      </w:r>
      <w:r w:rsidRPr="004B2DE3">
        <w:t xml:space="preserve">dokumenty trenerskie) do 5 dnia każdego następnego miesiąca po zakończonych zajęciach, a </w:t>
      </w:r>
      <w:proofErr w:type="spellStart"/>
      <w:r w:rsidR="00F8294A">
        <w:t>skany</w:t>
      </w:r>
      <w:proofErr w:type="spellEnd"/>
      <w:r w:rsidR="00F8294A">
        <w:t xml:space="preserve"> </w:t>
      </w:r>
      <w:r w:rsidRPr="004B2DE3">
        <w:t>dokumentów np.: dziennik zajęć na każde wezwanie Zamawiającego</w:t>
      </w:r>
      <w:r>
        <w:t>;</w:t>
      </w:r>
    </w:p>
    <w:p w:rsidR="0054375A" w:rsidRPr="0054375A" w:rsidRDefault="00714542" w:rsidP="00271C83">
      <w:pPr>
        <w:pStyle w:val="Akapitzlist"/>
        <w:numPr>
          <w:ilvl w:val="0"/>
          <w:numId w:val="10"/>
        </w:numPr>
        <w:spacing w:after="120"/>
        <w:ind w:left="284"/>
        <w:jc w:val="both"/>
        <w:rPr>
          <w:color w:val="000000" w:themeColor="text1"/>
        </w:rPr>
      </w:pPr>
      <w:r>
        <w:t>informowania</w:t>
      </w:r>
      <w:r w:rsidRPr="004B2DE3">
        <w:t xml:space="preserve"> uczestników o współfinansowaniu projektu </w:t>
      </w:r>
      <w:r w:rsidRPr="00714542">
        <w:t>„Zdobądź kwalifikacje - zwiększ swój potencjał!”</w:t>
      </w:r>
      <w:r w:rsidRPr="004B2DE3">
        <w:t xml:space="preserve"> ze środków Unii Europejskiej</w:t>
      </w:r>
      <w:r w:rsidR="00A0781B">
        <w:t>.</w:t>
      </w:r>
    </w:p>
    <w:p w:rsidR="00D662C4" w:rsidRPr="0054375A" w:rsidRDefault="00D662C4" w:rsidP="00271C83">
      <w:pPr>
        <w:pStyle w:val="Akapitzlist"/>
        <w:numPr>
          <w:ilvl w:val="0"/>
          <w:numId w:val="10"/>
        </w:numPr>
        <w:spacing w:after="120"/>
        <w:ind w:left="284"/>
        <w:jc w:val="both"/>
        <w:rPr>
          <w:color w:val="000000" w:themeColor="text1"/>
        </w:rPr>
      </w:pPr>
      <w:r w:rsidRPr="00996E98">
        <w:t>Wykonywanie dodatkowych czynności administracyjnych związanych z prowadzeniem zajęć, w tym: rozprowadzanie wśród Uczestników materiałów przekazanych przez Zamawiającego, zbieranie od</w:t>
      </w:r>
      <w:r>
        <w:t> </w:t>
      </w:r>
      <w:r w:rsidRPr="00996E98">
        <w:t xml:space="preserve">Uczestników dokumentów uprawniających do uczestnictwa w zajęciach, oznaczenie materiałów </w:t>
      </w:r>
      <w:r w:rsidRPr="00067141">
        <w:t>szkoleniowych/ materiałów dydaktycznych zgodnie z zasadami wskazanymi przez Zamawiającego</w:t>
      </w:r>
      <w:r>
        <w:t>.</w:t>
      </w:r>
    </w:p>
    <w:p w:rsidR="00A27D6B" w:rsidRDefault="00A27D6B" w:rsidP="00A27D6B">
      <w:pPr>
        <w:pStyle w:val="Tekstpodstawowy"/>
        <w:spacing w:before="5"/>
        <w:rPr>
          <w:sz w:val="25"/>
        </w:rPr>
      </w:pPr>
    </w:p>
    <w:p w:rsidR="001576C5" w:rsidRDefault="001576C5" w:rsidP="001576C5">
      <w:pPr>
        <w:widowControl w:val="0"/>
        <w:tabs>
          <w:tab w:val="left" w:pos="360"/>
          <w:tab w:val="left" w:pos="17487"/>
          <w:tab w:val="left" w:pos="19755"/>
        </w:tabs>
        <w:spacing w:after="0" w:line="240" w:lineRule="auto"/>
        <w:jc w:val="both"/>
      </w:pPr>
      <w:r w:rsidRPr="002B56D9">
        <w:rPr>
          <w:b/>
        </w:rPr>
        <w:t>ROZDZIAŁ IV - TERMIN WYKONANIA ZAMÓWIENIA</w:t>
      </w:r>
    </w:p>
    <w:p w:rsidR="00CB6F19" w:rsidRDefault="001576C5" w:rsidP="00271C83">
      <w:pPr>
        <w:pStyle w:val="Akapitzlist"/>
        <w:numPr>
          <w:ilvl w:val="0"/>
          <w:numId w:val="12"/>
        </w:numPr>
        <w:tabs>
          <w:tab w:val="left" w:pos="284"/>
          <w:tab w:val="left" w:pos="426"/>
        </w:tabs>
        <w:suppressAutoHyphens/>
        <w:autoSpaceDE w:val="0"/>
        <w:spacing w:after="0" w:line="240" w:lineRule="auto"/>
        <w:contextualSpacing w:val="0"/>
        <w:jc w:val="both"/>
      </w:pPr>
      <w:r w:rsidRPr="00D8643E">
        <w:t>Okres realizacji</w:t>
      </w:r>
      <w:r>
        <w:t xml:space="preserve"> projektu: </w:t>
      </w:r>
      <w:r w:rsidR="00462123" w:rsidRPr="00462123">
        <w:t xml:space="preserve">od dnia podpisania umowy do dnia </w:t>
      </w:r>
      <w:r w:rsidR="00462123" w:rsidRPr="00D8643E">
        <w:t>-</w:t>
      </w:r>
      <w:r w:rsidR="00462123">
        <w:t xml:space="preserve"> </w:t>
      </w:r>
      <w:r w:rsidR="00462123" w:rsidRPr="00D8643E">
        <w:t>31.03.2022</w:t>
      </w:r>
      <w:r w:rsidR="00462123">
        <w:t xml:space="preserve"> r.</w:t>
      </w:r>
    </w:p>
    <w:p w:rsidR="00CB6F19" w:rsidRPr="00CB6F19" w:rsidRDefault="00CB6F19" w:rsidP="00271C83">
      <w:pPr>
        <w:pStyle w:val="Akapitzlist"/>
        <w:numPr>
          <w:ilvl w:val="0"/>
          <w:numId w:val="12"/>
        </w:numPr>
        <w:tabs>
          <w:tab w:val="left" w:pos="284"/>
        </w:tabs>
        <w:suppressAutoHyphens/>
        <w:autoSpaceDE w:val="0"/>
        <w:spacing w:after="0" w:line="240" w:lineRule="auto"/>
        <w:contextualSpacing w:val="0"/>
        <w:jc w:val="both"/>
      </w:pPr>
      <w:r w:rsidRPr="00CB6F19">
        <w:t>Szczegółowy harmonogram szkoleń zostanie uzgodniony</w:t>
      </w:r>
      <w:r>
        <w:t xml:space="preserve"> z wykonawcą</w:t>
      </w:r>
      <w:r w:rsidRPr="00CB6F19">
        <w:t xml:space="preserve"> na </w:t>
      </w:r>
      <w:r>
        <w:t>7</w:t>
      </w:r>
      <w:r w:rsidRPr="00CB6F19">
        <w:t xml:space="preserve"> dni przed rozpoczęciem każdej edycji szkolenia</w:t>
      </w:r>
      <w:r>
        <w:t>.</w:t>
      </w:r>
    </w:p>
    <w:p w:rsidR="001576C5" w:rsidRPr="00243B72" w:rsidRDefault="00CB6F19" w:rsidP="00271C83">
      <w:pPr>
        <w:pStyle w:val="Akapitzlist"/>
        <w:numPr>
          <w:ilvl w:val="0"/>
          <w:numId w:val="12"/>
        </w:numPr>
        <w:tabs>
          <w:tab w:val="left" w:pos="284"/>
          <w:tab w:val="left" w:pos="426"/>
        </w:tabs>
        <w:suppressAutoHyphens/>
        <w:autoSpaceDE w:val="0"/>
        <w:spacing w:after="0" w:line="240" w:lineRule="auto"/>
        <w:contextualSpacing w:val="0"/>
        <w:jc w:val="both"/>
        <w:rPr>
          <w:rFonts w:cs="Calibri"/>
          <w:b/>
        </w:rPr>
      </w:pPr>
      <w:r>
        <w:rPr>
          <w:rFonts w:cs="Calibri"/>
        </w:rPr>
        <w:lastRenderedPageBreak/>
        <w:t>Orientacyjne t</w:t>
      </w:r>
      <w:r w:rsidR="001576C5" w:rsidRPr="00243B72">
        <w:rPr>
          <w:rFonts w:cs="Calibri"/>
        </w:rPr>
        <w:t>ermin realizacji usług:</w:t>
      </w:r>
      <w:r w:rsidR="001576C5" w:rsidRPr="00243B72">
        <w:rPr>
          <w:rFonts w:cs="Calibri"/>
          <w:b/>
        </w:rPr>
        <w:t xml:space="preserve"> </w:t>
      </w:r>
    </w:p>
    <w:p w:rsidR="001576C5" w:rsidRDefault="001576C5" w:rsidP="00271C83">
      <w:pPr>
        <w:pStyle w:val="Akapitzlist"/>
        <w:numPr>
          <w:ilvl w:val="0"/>
          <w:numId w:val="13"/>
        </w:numPr>
        <w:tabs>
          <w:tab w:val="left" w:pos="284"/>
          <w:tab w:val="left" w:pos="426"/>
        </w:tabs>
        <w:suppressAutoHyphens/>
        <w:autoSpaceDE w:val="0"/>
        <w:spacing w:after="0" w:line="240" w:lineRule="auto"/>
        <w:ind w:left="709"/>
        <w:contextualSpacing w:val="0"/>
        <w:jc w:val="both"/>
        <w:rPr>
          <w:rFonts w:cs="Calibri"/>
          <w:b/>
          <w:color w:val="000000" w:themeColor="text1"/>
        </w:rPr>
      </w:pPr>
      <w:r w:rsidRPr="00243B72">
        <w:rPr>
          <w:rFonts w:cs="Calibri"/>
          <w:b/>
        </w:rPr>
        <w:t xml:space="preserve">dla części </w:t>
      </w:r>
      <w:r>
        <w:rPr>
          <w:rFonts w:cs="Calibri"/>
          <w:b/>
        </w:rPr>
        <w:t xml:space="preserve">I: </w:t>
      </w:r>
      <w:r w:rsidR="00BF0273" w:rsidRPr="00082010">
        <w:t xml:space="preserve">Planowany </w:t>
      </w:r>
      <w:r w:rsidR="00BF0273">
        <w:t>harmonogram</w:t>
      </w:r>
      <w:r w:rsidR="00BF0273" w:rsidRPr="00082010">
        <w:t xml:space="preserve"> grup</w:t>
      </w:r>
      <w:r w:rsidR="00BF0273" w:rsidRPr="00DA1EF0">
        <w:rPr>
          <w:color w:val="000000" w:themeColor="text1"/>
        </w:rPr>
        <w:t xml:space="preserve">: </w:t>
      </w:r>
      <w:r w:rsidR="00DA1EF0" w:rsidRPr="00DA1EF0">
        <w:rPr>
          <w:color w:val="000000" w:themeColor="text1"/>
        </w:rPr>
        <w:t>do lipca.</w:t>
      </w:r>
      <w:r w:rsidR="00BF0273" w:rsidRPr="00DA1EF0">
        <w:rPr>
          <w:color w:val="000000" w:themeColor="text1"/>
        </w:rPr>
        <w:t>2021r.</w:t>
      </w:r>
      <w:r w:rsidR="00DA1EF0" w:rsidRPr="00DA1EF0">
        <w:rPr>
          <w:color w:val="000000" w:themeColor="text1"/>
        </w:rPr>
        <w:t xml:space="preserve"> włącznie</w:t>
      </w:r>
      <w:r w:rsidRPr="00DA1EF0">
        <w:rPr>
          <w:rFonts w:cs="Calibri"/>
          <w:color w:val="000000" w:themeColor="text1"/>
        </w:rPr>
        <w:t>,</w:t>
      </w:r>
    </w:p>
    <w:p w:rsidR="001576C5" w:rsidRDefault="001576C5" w:rsidP="00271C83">
      <w:pPr>
        <w:pStyle w:val="Akapitzlist"/>
        <w:numPr>
          <w:ilvl w:val="0"/>
          <w:numId w:val="13"/>
        </w:numPr>
        <w:tabs>
          <w:tab w:val="left" w:pos="284"/>
          <w:tab w:val="left" w:pos="426"/>
        </w:tabs>
        <w:suppressAutoHyphens/>
        <w:autoSpaceDE w:val="0"/>
        <w:spacing w:after="0" w:line="240" w:lineRule="auto"/>
        <w:ind w:left="709"/>
        <w:contextualSpacing w:val="0"/>
        <w:jc w:val="both"/>
        <w:rPr>
          <w:rFonts w:cs="Calibri"/>
          <w:b/>
          <w:color w:val="000000" w:themeColor="text1"/>
        </w:rPr>
      </w:pPr>
      <w:r w:rsidRPr="001576C5">
        <w:rPr>
          <w:rFonts w:cs="Calibri"/>
          <w:b/>
          <w:color w:val="000000" w:themeColor="text1"/>
        </w:rPr>
        <w:t>dla części II</w:t>
      </w:r>
      <w:r w:rsidR="00BF0273">
        <w:rPr>
          <w:rFonts w:cs="Calibri"/>
          <w:b/>
          <w:color w:val="000000" w:themeColor="text1"/>
        </w:rPr>
        <w:t xml:space="preserve">: </w:t>
      </w:r>
      <w:r w:rsidR="00BF0273" w:rsidRPr="00611AA3">
        <w:rPr>
          <w:color w:val="000000" w:themeColor="text1"/>
        </w:rPr>
        <w:t xml:space="preserve">Planowany harmonogram grup: </w:t>
      </w:r>
      <w:r w:rsidR="00DA1EF0" w:rsidRPr="00DA1EF0">
        <w:rPr>
          <w:color w:val="000000" w:themeColor="text1"/>
        </w:rPr>
        <w:t xml:space="preserve">do października </w:t>
      </w:r>
      <w:r w:rsidR="00BF0273" w:rsidRPr="00DA1EF0">
        <w:rPr>
          <w:color w:val="000000" w:themeColor="text1"/>
        </w:rPr>
        <w:t>2021r.</w:t>
      </w:r>
      <w:r w:rsidR="00DA1EF0">
        <w:rPr>
          <w:color w:val="000000" w:themeColor="text1"/>
        </w:rPr>
        <w:t xml:space="preserve"> włącznie</w:t>
      </w:r>
      <w:r w:rsidR="00BF0273">
        <w:rPr>
          <w:color w:val="000000" w:themeColor="text1"/>
        </w:rPr>
        <w:t>,</w:t>
      </w:r>
    </w:p>
    <w:p w:rsidR="001576C5" w:rsidRDefault="001576C5" w:rsidP="00271C83">
      <w:pPr>
        <w:pStyle w:val="Akapitzlist"/>
        <w:numPr>
          <w:ilvl w:val="0"/>
          <w:numId w:val="13"/>
        </w:numPr>
        <w:tabs>
          <w:tab w:val="left" w:pos="284"/>
          <w:tab w:val="left" w:pos="426"/>
        </w:tabs>
        <w:suppressAutoHyphens/>
        <w:autoSpaceDE w:val="0"/>
        <w:spacing w:after="0" w:line="240" w:lineRule="auto"/>
        <w:ind w:left="709"/>
        <w:contextualSpacing w:val="0"/>
        <w:jc w:val="both"/>
        <w:rPr>
          <w:rFonts w:cs="Calibri"/>
          <w:b/>
          <w:color w:val="000000" w:themeColor="text1"/>
        </w:rPr>
      </w:pPr>
      <w:r w:rsidRPr="001576C5">
        <w:rPr>
          <w:rFonts w:cs="Calibri"/>
          <w:b/>
          <w:color w:val="000000" w:themeColor="text1"/>
        </w:rPr>
        <w:t>dla części II</w:t>
      </w:r>
      <w:r>
        <w:rPr>
          <w:rFonts w:cs="Calibri"/>
          <w:b/>
          <w:color w:val="000000" w:themeColor="text1"/>
        </w:rPr>
        <w:t>I</w:t>
      </w:r>
      <w:r w:rsidR="00BF0273">
        <w:rPr>
          <w:rFonts w:cs="Calibri"/>
          <w:b/>
          <w:color w:val="000000" w:themeColor="text1"/>
        </w:rPr>
        <w:t xml:space="preserve">: </w:t>
      </w:r>
      <w:r w:rsidR="00BF0273" w:rsidRPr="00180D57">
        <w:rPr>
          <w:color w:val="000000" w:themeColor="text1"/>
        </w:rPr>
        <w:t>Planowany harmonogram grup:</w:t>
      </w:r>
      <w:r w:rsidR="00BF0273" w:rsidRPr="004C4E83">
        <w:rPr>
          <w:color w:val="00B050"/>
        </w:rPr>
        <w:t xml:space="preserve"> </w:t>
      </w:r>
      <w:r w:rsidR="00DA1EF0" w:rsidRPr="00DA1EF0">
        <w:rPr>
          <w:rFonts w:asciiTheme="minorHAnsi" w:hAnsiTheme="minorHAnsi"/>
          <w:color w:val="000000" w:themeColor="text1"/>
        </w:rPr>
        <w:t xml:space="preserve">do marca </w:t>
      </w:r>
      <w:r w:rsidR="00BF0273" w:rsidRPr="00DA1EF0">
        <w:rPr>
          <w:rFonts w:asciiTheme="minorHAnsi" w:hAnsiTheme="minorHAnsi"/>
          <w:color w:val="000000" w:themeColor="text1"/>
        </w:rPr>
        <w:t>2022r.</w:t>
      </w:r>
      <w:r w:rsidR="00DA1EF0" w:rsidRPr="00DA1EF0">
        <w:rPr>
          <w:rFonts w:asciiTheme="minorHAnsi" w:hAnsiTheme="minorHAnsi"/>
          <w:color w:val="000000" w:themeColor="text1"/>
        </w:rPr>
        <w:t xml:space="preserve"> w</w:t>
      </w:r>
      <w:r w:rsidR="00DA1EF0">
        <w:rPr>
          <w:rFonts w:asciiTheme="minorHAnsi" w:hAnsiTheme="minorHAnsi"/>
          <w:color w:val="000000" w:themeColor="text1"/>
        </w:rPr>
        <w:t>łą</w:t>
      </w:r>
      <w:r w:rsidR="00DA1EF0" w:rsidRPr="00DA1EF0">
        <w:rPr>
          <w:rFonts w:asciiTheme="minorHAnsi" w:hAnsiTheme="minorHAnsi"/>
          <w:color w:val="000000" w:themeColor="text1"/>
        </w:rPr>
        <w:t>cznie</w:t>
      </w:r>
      <w:r w:rsidR="00BF0273" w:rsidRPr="00DA1EF0">
        <w:rPr>
          <w:color w:val="000000" w:themeColor="text1"/>
        </w:rPr>
        <w:t>;</w:t>
      </w:r>
      <w:r w:rsidR="00BF0273">
        <w:rPr>
          <w:color w:val="000000" w:themeColor="text1"/>
        </w:rPr>
        <w:t xml:space="preserve"> </w:t>
      </w:r>
      <w:r w:rsidR="00BF0273" w:rsidRPr="00BF0273">
        <w:rPr>
          <w:rFonts w:asciiTheme="minorHAnsi" w:hAnsiTheme="minorHAnsi"/>
          <w:color w:val="000000" w:themeColor="text1"/>
        </w:rPr>
        <w:t xml:space="preserve">Wykonawca poinformuje Zamawiającego oraz </w:t>
      </w:r>
      <w:r w:rsidR="00BF0273" w:rsidRPr="00180D57">
        <w:rPr>
          <w:rFonts w:asciiTheme="minorHAnsi" w:hAnsiTheme="minorHAnsi"/>
          <w:color w:val="000000" w:themeColor="text1"/>
        </w:rPr>
        <w:t>OKE o rozpoczęciu kształcenia na KKZ w terminie 14 dni od dnia rozpoczęcia kursu.</w:t>
      </w:r>
    </w:p>
    <w:p w:rsidR="001576C5" w:rsidRPr="001576C5" w:rsidRDefault="001576C5" w:rsidP="00271C83">
      <w:pPr>
        <w:pStyle w:val="Akapitzlist"/>
        <w:numPr>
          <w:ilvl w:val="0"/>
          <w:numId w:val="14"/>
        </w:numPr>
        <w:tabs>
          <w:tab w:val="left" w:pos="284"/>
          <w:tab w:val="left" w:pos="426"/>
        </w:tabs>
        <w:suppressAutoHyphens/>
        <w:autoSpaceDE w:val="0"/>
        <w:spacing w:after="0" w:line="240" w:lineRule="auto"/>
        <w:ind w:left="284" w:hanging="284"/>
        <w:contextualSpacing w:val="0"/>
        <w:jc w:val="both"/>
        <w:rPr>
          <w:rFonts w:cs="Calibri"/>
          <w:b/>
          <w:color w:val="000000" w:themeColor="text1"/>
        </w:rPr>
      </w:pPr>
      <w:r w:rsidRPr="00136986">
        <w:rPr>
          <w:bCs/>
        </w:rPr>
        <w:t xml:space="preserve">Zamawiający zastrzega sobie możliwość </w:t>
      </w:r>
      <w:r w:rsidRPr="00CF52DD">
        <w:rPr>
          <w:bCs/>
        </w:rPr>
        <w:t>przesunięcia terminu realizacji zamówienia</w:t>
      </w:r>
      <w:r>
        <w:rPr>
          <w:bCs/>
        </w:rPr>
        <w:t>, o którym mowa powyżej.</w:t>
      </w:r>
    </w:p>
    <w:p w:rsidR="001576C5" w:rsidRPr="001576C5" w:rsidRDefault="001576C5" w:rsidP="001576C5">
      <w:pPr>
        <w:pStyle w:val="Akapitzlist"/>
        <w:tabs>
          <w:tab w:val="left" w:pos="284"/>
          <w:tab w:val="left" w:pos="426"/>
        </w:tabs>
        <w:suppressAutoHyphens/>
        <w:autoSpaceDE w:val="0"/>
        <w:spacing w:after="0" w:line="240" w:lineRule="auto"/>
        <w:ind w:left="284"/>
        <w:contextualSpacing w:val="0"/>
        <w:jc w:val="both"/>
        <w:rPr>
          <w:rFonts w:cs="Calibri"/>
          <w:b/>
          <w:color w:val="000000" w:themeColor="text1"/>
        </w:rPr>
      </w:pPr>
    </w:p>
    <w:p w:rsidR="002539D0" w:rsidRPr="00FC7876" w:rsidRDefault="00C91DA0" w:rsidP="00FC7876">
      <w:pPr>
        <w:pStyle w:val="Akapitzlist"/>
        <w:spacing w:after="120"/>
        <w:ind w:left="0"/>
        <w:contextualSpacing w:val="0"/>
        <w:jc w:val="both"/>
        <w:rPr>
          <w:b/>
          <w:caps/>
        </w:rPr>
      </w:pPr>
      <w:r>
        <w:rPr>
          <w:b/>
          <w:caps/>
        </w:rPr>
        <w:t>ROZDZIAŁ V</w:t>
      </w:r>
      <w:r w:rsidR="00FC7876">
        <w:rPr>
          <w:b/>
          <w:caps/>
        </w:rPr>
        <w:t xml:space="preserve">- </w:t>
      </w:r>
      <w:r w:rsidR="00FC7876" w:rsidRPr="00FC7876">
        <w:rPr>
          <w:b/>
          <w:caps/>
        </w:rPr>
        <w:t>PODSTAWY WYKLUCZENIA I</w:t>
      </w:r>
      <w:r>
        <w:rPr>
          <w:b/>
          <w:caps/>
        </w:rPr>
        <w:t xml:space="preserve"> </w:t>
      </w:r>
      <w:r w:rsidR="00FC7876" w:rsidRPr="00FC7876">
        <w:rPr>
          <w:b/>
          <w:caps/>
        </w:rPr>
        <w:t>WARUNKI UDZIAŁU W POSTĘPOWANIU ORAZ OPIS SPOSOBU DOKONYWANIA OCENY ICH SPEŁNIANIA</w:t>
      </w:r>
    </w:p>
    <w:p w:rsidR="00BF6A99" w:rsidRDefault="00C91DA0" w:rsidP="00271C83">
      <w:pPr>
        <w:widowControl w:val="0"/>
        <w:numPr>
          <w:ilvl w:val="0"/>
          <w:numId w:val="16"/>
        </w:numPr>
        <w:shd w:val="clear" w:color="auto" w:fill="FFFFFF"/>
        <w:tabs>
          <w:tab w:val="clear" w:pos="360"/>
          <w:tab w:val="num" w:pos="284"/>
        </w:tabs>
        <w:suppressAutoHyphens/>
        <w:spacing w:after="0" w:line="240" w:lineRule="auto"/>
        <w:ind w:left="357" w:hanging="357"/>
        <w:jc w:val="both"/>
      </w:pPr>
      <w:r>
        <w:t>O udzielenie zamówienia mogą ubiegać się Wykonawcy, którzy</w:t>
      </w:r>
      <w:r w:rsidR="00BF6A99">
        <w:t>:</w:t>
      </w:r>
    </w:p>
    <w:p w:rsidR="00BF6A99" w:rsidRDefault="00C91DA0" w:rsidP="00271C83">
      <w:pPr>
        <w:pStyle w:val="Akapitzlist"/>
        <w:widowControl w:val="0"/>
        <w:numPr>
          <w:ilvl w:val="0"/>
          <w:numId w:val="21"/>
        </w:numPr>
        <w:shd w:val="clear" w:color="auto" w:fill="FFFFFF"/>
        <w:suppressAutoHyphens/>
        <w:spacing w:after="0" w:line="240" w:lineRule="auto"/>
        <w:ind w:left="709"/>
        <w:jc w:val="both"/>
      </w:pPr>
      <w:r>
        <w:t>nie podlegają</w:t>
      </w:r>
      <w:r w:rsidR="00BF6A99">
        <w:t xml:space="preserve"> wykluczeniu,</w:t>
      </w:r>
    </w:p>
    <w:p w:rsidR="00C91DA0" w:rsidRDefault="00BF6A99" w:rsidP="00271C83">
      <w:pPr>
        <w:pStyle w:val="Akapitzlist"/>
        <w:widowControl w:val="0"/>
        <w:numPr>
          <w:ilvl w:val="0"/>
          <w:numId w:val="21"/>
        </w:numPr>
        <w:shd w:val="clear" w:color="auto" w:fill="FFFFFF"/>
        <w:suppressAutoHyphens/>
        <w:spacing w:after="0" w:line="240" w:lineRule="auto"/>
        <w:ind w:left="709"/>
        <w:jc w:val="both"/>
      </w:pPr>
      <w:r w:rsidRPr="003F2F75">
        <w:rPr>
          <w:rFonts w:cs="Calibri"/>
          <w:color w:val="000000"/>
        </w:rPr>
        <w:t>spełniają warunki udziału w postępowaniu</w:t>
      </w:r>
      <w:r w:rsidR="00647693">
        <w:t>.</w:t>
      </w:r>
    </w:p>
    <w:p w:rsidR="00647693" w:rsidRPr="00647693" w:rsidRDefault="00647693" w:rsidP="00271C83">
      <w:pPr>
        <w:pStyle w:val="Akapitzlist"/>
        <w:widowControl w:val="0"/>
        <w:numPr>
          <w:ilvl w:val="0"/>
          <w:numId w:val="22"/>
        </w:numPr>
        <w:shd w:val="clear" w:color="auto" w:fill="FFFFFF"/>
        <w:suppressAutoHyphens/>
        <w:spacing w:after="0" w:line="240" w:lineRule="auto"/>
        <w:ind w:left="284" w:hanging="284"/>
        <w:jc w:val="both"/>
      </w:pPr>
      <w:r w:rsidRPr="00647693">
        <w:rPr>
          <w:rFonts w:cs="Calibri"/>
          <w:b/>
          <w:color w:val="000000"/>
        </w:rPr>
        <w:t>Podstawy wykluczenia</w:t>
      </w:r>
      <w:r>
        <w:rPr>
          <w:rFonts w:cs="Calibri"/>
          <w:b/>
          <w:color w:val="000000"/>
        </w:rPr>
        <w:t>:</w:t>
      </w:r>
    </w:p>
    <w:p w:rsidR="00647693" w:rsidRPr="00647693" w:rsidRDefault="00647693" w:rsidP="00271C83">
      <w:pPr>
        <w:pStyle w:val="Akapitzlist"/>
        <w:widowControl w:val="0"/>
        <w:numPr>
          <w:ilvl w:val="0"/>
          <w:numId w:val="23"/>
        </w:numPr>
        <w:shd w:val="clear" w:color="auto" w:fill="FFFFFF"/>
        <w:suppressAutoHyphens/>
        <w:spacing w:after="0" w:line="240" w:lineRule="auto"/>
        <w:ind w:left="709"/>
        <w:jc w:val="both"/>
      </w:pPr>
      <w:r w:rsidRPr="003F2F75">
        <w:rPr>
          <w:rFonts w:cs="Calibri"/>
        </w:rPr>
        <w:t>Niniejsze zamówienie nie może zostać udzielone osobom ani podmiotom powiązanym</w:t>
      </w:r>
      <w:r>
        <w:rPr>
          <w:rFonts w:cs="Calibri"/>
        </w:rPr>
        <w:t xml:space="preserve"> z </w:t>
      </w:r>
      <w:r w:rsidRPr="00647693">
        <w:rPr>
          <w:rFonts w:cs="Calibri"/>
        </w:rPr>
        <w:t>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w:t>
      </w:r>
      <w:r>
        <w:rPr>
          <w:rFonts w:cs="Calibri"/>
        </w:rPr>
        <w:t>em procedury wyboru Wykonawcy a </w:t>
      </w:r>
      <w:r w:rsidRPr="00647693">
        <w:rPr>
          <w:rFonts w:cs="Calibri"/>
        </w:rPr>
        <w:t xml:space="preserve">Wykonawcą, polegające w szczególności na: </w:t>
      </w:r>
    </w:p>
    <w:p w:rsidR="00647693" w:rsidRDefault="00647693" w:rsidP="00271C83">
      <w:pPr>
        <w:pStyle w:val="Akapitzlist"/>
        <w:numPr>
          <w:ilvl w:val="0"/>
          <w:numId w:val="24"/>
        </w:numPr>
        <w:tabs>
          <w:tab w:val="left" w:pos="284"/>
          <w:tab w:val="left" w:pos="851"/>
        </w:tabs>
        <w:suppressAutoHyphens/>
        <w:autoSpaceDE w:val="0"/>
        <w:spacing w:after="0" w:line="240" w:lineRule="auto"/>
        <w:ind w:left="1134"/>
        <w:contextualSpacing w:val="0"/>
        <w:jc w:val="both"/>
        <w:rPr>
          <w:rFonts w:cs="Calibri"/>
        </w:rPr>
      </w:pPr>
      <w:r>
        <w:rPr>
          <w:rFonts w:cs="Calibri"/>
        </w:rPr>
        <w:t>uczestniczeniu w spółce jako wspólnik spółki cywilnej lub spółki osobowej,</w:t>
      </w:r>
    </w:p>
    <w:p w:rsidR="00647693" w:rsidRPr="00647693" w:rsidRDefault="00647693" w:rsidP="00271C83">
      <w:pPr>
        <w:pStyle w:val="Akapitzlist"/>
        <w:numPr>
          <w:ilvl w:val="0"/>
          <w:numId w:val="24"/>
        </w:numPr>
        <w:tabs>
          <w:tab w:val="left" w:pos="284"/>
          <w:tab w:val="left" w:pos="851"/>
        </w:tabs>
        <w:suppressAutoHyphens/>
        <w:autoSpaceDE w:val="0"/>
        <w:spacing w:after="0" w:line="240" w:lineRule="auto"/>
        <w:ind w:left="1134"/>
        <w:contextualSpacing w:val="0"/>
        <w:jc w:val="both"/>
        <w:rPr>
          <w:rFonts w:cs="Calibri"/>
        </w:rPr>
      </w:pPr>
      <w:r w:rsidRPr="00647693">
        <w:rPr>
          <w:rFonts w:cs="Calibri"/>
        </w:rPr>
        <w:t xml:space="preserve">posiadaniu co najmniej 10% udziałów lub akcji, </w:t>
      </w:r>
      <w:r>
        <w:t>o ile niższy próg nie wynika z przepisów prawa lub nie został określony przez IZ w wytycznych programowych,</w:t>
      </w:r>
    </w:p>
    <w:p w:rsidR="00647693" w:rsidRDefault="00647693" w:rsidP="00271C83">
      <w:pPr>
        <w:pStyle w:val="Akapitzlist"/>
        <w:numPr>
          <w:ilvl w:val="0"/>
          <w:numId w:val="24"/>
        </w:numPr>
        <w:tabs>
          <w:tab w:val="left" w:pos="284"/>
          <w:tab w:val="left" w:pos="851"/>
        </w:tabs>
        <w:suppressAutoHyphens/>
        <w:autoSpaceDE w:val="0"/>
        <w:spacing w:after="0" w:line="240" w:lineRule="auto"/>
        <w:ind w:left="1134"/>
        <w:contextualSpacing w:val="0"/>
        <w:jc w:val="both"/>
        <w:rPr>
          <w:rFonts w:cs="Calibri"/>
        </w:rPr>
      </w:pPr>
      <w:r w:rsidRPr="00647693">
        <w:rPr>
          <w:rFonts w:cs="Calibri"/>
        </w:rPr>
        <w:t xml:space="preserve">pełnieniu funkcji członka organu nadzorczego lub zarządzającego, prokurenta, pełnomocnika, </w:t>
      </w:r>
    </w:p>
    <w:p w:rsidR="00647693" w:rsidRPr="00647693" w:rsidRDefault="00647693" w:rsidP="00271C83">
      <w:pPr>
        <w:pStyle w:val="Akapitzlist"/>
        <w:numPr>
          <w:ilvl w:val="0"/>
          <w:numId w:val="24"/>
        </w:numPr>
        <w:tabs>
          <w:tab w:val="left" w:pos="284"/>
          <w:tab w:val="left" w:pos="851"/>
        </w:tabs>
        <w:suppressAutoHyphens/>
        <w:autoSpaceDE w:val="0"/>
        <w:spacing w:after="0" w:line="240" w:lineRule="auto"/>
        <w:ind w:left="1134"/>
        <w:contextualSpacing w:val="0"/>
        <w:jc w:val="both"/>
        <w:rPr>
          <w:rFonts w:cs="Calibri"/>
        </w:rPr>
      </w:pPr>
      <w:r w:rsidRPr="00647693">
        <w:rPr>
          <w:rFonts w:cs="Calibri"/>
        </w:rPr>
        <w:t>pozostawaniu w związku małżeńskim, w stosunku pokrewieństwa lub powinowactwa w linii prostej, pokrewieństwa drugiego stopnia lub powinowactwa drugiego stopnia w linii bocznej lub w stosunku przysposobienia, opieki lub kurateli.</w:t>
      </w:r>
    </w:p>
    <w:p w:rsidR="004D4530" w:rsidRPr="004D4530" w:rsidRDefault="004D4530" w:rsidP="00271C83">
      <w:pPr>
        <w:pStyle w:val="Akapitzlist"/>
        <w:numPr>
          <w:ilvl w:val="0"/>
          <w:numId w:val="23"/>
        </w:numPr>
        <w:spacing w:after="0" w:line="240" w:lineRule="auto"/>
        <w:ind w:left="709"/>
        <w:contextualSpacing w:val="0"/>
        <w:jc w:val="both"/>
        <w:rPr>
          <w:color w:val="FF0000"/>
        </w:rPr>
      </w:pPr>
      <w:r w:rsidRPr="00033778">
        <w:rPr>
          <w:color w:val="000000" w:themeColor="text1"/>
        </w:rPr>
        <w:t xml:space="preserve">Zamawiający informuje, </w:t>
      </w:r>
      <w:r>
        <w:rPr>
          <w:color w:val="000000" w:themeColor="text1"/>
        </w:rPr>
        <w:t>iż:</w:t>
      </w:r>
    </w:p>
    <w:p w:rsidR="00EA7FD7" w:rsidRDefault="004D4530" w:rsidP="00271C83">
      <w:pPr>
        <w:pStyle w:val="Akapitzlist"/>
        <w:numPr>
          <w:ilvl w:val="0"/>
          <w:numId w:val="25"/>
        </w:numPr>
        <w:spacing w:after="0" w:line="240" w:lineRule="auto"/>
        <w:ind w:left="1134"/>
        <w:contextualSpacing w:val="0"/>
        <w:jc w:val="both"/>
        <w:rPr>
          <w:color w:val="FF0000"/>
        </w:rPr>
      </w:pPr>
      <w:r w:rsidRPr="00033778">
        <w:rPr>
          <w:color w:val="000000" w:themeColor="text1"/>
        </w:rPr>
        <w:t xml:space="preserve">osobą upoważnioną do zaciągania zobowiązań w jego imieniu </w:t>
      </w:r>
      <w:r w:rsidR="00EA7FD7">
        <w:rPr>
          <w:color w:val="000000" w:themeColor="text1"/>
        </w:rPr>
        <w:t>są</w:t>
      </w:r>
      <w:r>
        <w:rPr>
          <w:color w:val="000000" w:themeColor="text1"/>
        </w:rPr>
        <w:t>:</w:t>
      </w:r>
    </w:p>
    <w:p w:rsidR="00EA7FD7" w:rsidRDefault="00EA7FD7" w:rsidP="00EA7FD7">
      <w:pPr>
        <w:pStyle w:val="Akapitzlist"/>
        <w:spacing w:after="0" w:line="240" w:lineRule="auto"/>
        <w:ind w:left="1134"/>
        <w:contextualSpacing w:val="0"/>
        <w:jc w:val="both"/>
        <w:rPr>
          <w:color w:val="000000" w:themeColor="text1"/>
        </w:rPr>
      </w:pPr>
      <w:r w:rsidRPr="00EA7FD7">
        <w:rPr>
          <w:color w:val="000000" w:themeColor="text1"/>
        </w:rPr>
        <w:t>Paweł Kędzierski - Członek Zarządu</w:t>
      </w:r>
      <w:r>
        <w:rPr>
          <w:color w:val="000000" w:themeColor="text1"/>
        </w:rPr>
        <w:t>,</w:t>
      </w:r>
    </w:p>
    <w:p w:rsidR="004D4530" w:rsidRPr="00EA7FD7" w:rsidRDefault="00EA7FD7" w:rsidP="00EA7FD7">
      <w:pPr>
        <w:pStyle w:val="Akapitzlist"/>
        <w:spacing w:after="0" w:line="240" w:lineRule="auto"/>
        <w:ind w:left="1134"/>
        <w:contextualSpacing w:val="0"/>
        <w:jc w:val="both"/>
        <w:rPr>
          <w:color w:val="FF0000"/>
        </w:rPr>
      </w:pPr>
      <w:r w:rsidRPr="00EA7FD7">
        <w:rPr>
          <w:color w:val="000000" w:themeColor="text1"/>
        </w:rPr>
        <w:t>Aneta Katarzyna Iwanowska - Prokurent</w:t>
      </w:r>
      <w:r w:rsidR="004D4530" w:rsidRPr="00EA7FD7">
        <w:rPr>
          <w:color w:val="000000" w:themeColor="text1"/>
        </w:rPr>
        <w:t>,</w:t>
      </w:r>
    </w:p>
    <w:p w:rsidR="00EA7FD7" w:rsidRPr="00EA7FD7" w:rsidRDefault="004D4530" w:rsidP="00271C83">
      <w:pPr>
        <w:pStyle w:val="Akapitzlist"/>
        <w:numPr>
          <w:ilvl w:val="0"/>
          <w:numId w:val="25"/>
        </w:numPr>
        <w:spacing w:after="0" w:line="240" w:lineRule="auto"/>
        <w:ind w:left="1134"/>
        <w:contextualSpacing w:val="0"/>
        <w:jc w:val="both"/>
        <w:rPr>
          <w:color w:val="000000" w:themeColor="text1"/>
        </w:rPr>
      </w:pPr>
      <w:r>
        <w:rPr>
          <w:color w:val="000000" w:themeColor="text1"/>
        </w:rPr>
        <w:t>o</w:t>
      </w:r>
      <w:r w:rsidRPr="004D4530">
        <w:rPr>
          <w:color w:val="000000" w:themeColor="text1"/>
        </w:rPr>
        <w:t>sobą wykonującą w jego imieniu czynności związane z przygotowaniem i przeprowadzeniem procedury wyboru Wykonawcy jest</w:t>
      </w:r>
      <w:r>
        <w:rPr>
          <w:color w:val="000000" w:themeColor="text1"/>
        </w:rPr>
        <w:t>:</w:t>
      </w:r>
      <w:r w:rsidR="00EA7FD7" w:rsidRPr="00EA7FD7">
        <w:rPr>
          <w:rFonts w:ascii="AppleSystemUIFont" w:hAnsi="AppleSystemUIFont" w:cs="AppleSystemUIFont"/>
          <w:color w:val="FC2125"/>
          <w:sz w:val="26"/>
          <w:szCs w:val="26"/>
        </w:rPr>
        <w:t xml:space="preserve"> </w:t>
      </w:r>
    </w:p>
    <w:p w:rsidR="004D4530" w:rsidRPr="00EA7FD7" w:rsidRDefault="00EA7FD7" w:rsidP="00EA7FD7">
      <w:pPr>
        <w:pStyle w:val="Akapitzlist"/>
        <w:spacing w:after="0" w:line="240" w:lineRule="auto"/>
        <w:ind w:left="1134"/>
        <w:contextualSpacing w:val="0"/>
        <w:jc w:val="both"/>
        <w:rPr>
          <w:color w:val="000000" w:themeColor="text1"/>
        </w:rPr>
      </w:pPr>
      <w:r w:rsidRPr="00EA7FD7">
        <w:rPr>
          <w:color w:val="000000" w:themeColor="text1"/>
        </w:rPr>
        <w:t xml:space="preserve">Aneta Katarzyna Iwanowska </w:t>
      </w:r>
      <w:r>
        <w:rPr>
          <w:color w:val="000000" w:themeColor="text1"/>
        </w:rPr>
        <w:t>–</w:t>
      </w:r>
      <w:r w:rsidRPr="00EA7FD7">
        <w:rPr>
          <w:color w:val="000000" w:themeColor="text1"/>
        </w:rPr>
        <w:t xml:space="preserve"> Prokurent</w:t>
      </w:r>
      <w:r>
        <w:rPr>
          <w:color w:val="000000" w:themeColor="text1"/>
        </w:rPr>
        <w:t>.</w:t>
      </w:r>
    </w:p>
    <w:p w:rsidR="004D4530" w:rsidRPr="003F2F75" w:rsidRDefault="004D4530" w:rsidP="00271C83">
      <w:pPr>
        <w:pStyle w:val="Default"/>
        <w:numPr>
          <w:ilvl w:val="0"/>
          <w:numId w:val="27"/>
        </w:numPr>
        <w:ind w:left="709"/>
        <w:jc w:val="both"/>
        <w:rPr>
          <w:rFonts w:eastAsia="Calibri"/>
          <w:sz w:val="22"/>
          <w:szCs w:val="22"/>
        </w:rPr>
      </w:pPr>
      <w:r>
        <w:rPr>
          <w:rFonts w:eastAsia="Calibri"/>
          <w:sz w:val="22"/>
          <w:szCs w:val="22"/>
        </w:rPr>
        <w:t>Zamawiający</w:t>
      </w:r>
      <w:r w:rsidRPr="003F2F75">
        <w:rPr>
          <w:rFonts w:eastAsia="Calibri"/>
          <w:sz w:val="22"/>
          <w:szCs w:val="22"/>
        </w:rPr>
        <w:t xml:space="preserve">  wykluczy z postępowania wykonawców, wobec których zachodzi którakolwiek okoliczność: </w:t>
      </w:r>
    </w:p>
    <w:p w:rsidR="004D4530" w:rsidRDefault="004D4530" w:rsidP="00271C83">
      <w:pPr>
        <w:pStyle w:val="Akapitzlist"/>
        <w:numPr>
          <w:ilvl w:val="0"/>
          <w:numId w:val="26"/>
        </w:numPr>
        <w:autoSpaceDE w:val="0"/>
        <w:autoSpaceDN w:val="0"/>
        <w:adjustRightInd w:val="0"/>
        <w:spacing w:after="0" w:line="240" w:lineRule="auto"/>
        <w:ind w:left="1134" w:hanging="284"/>
        <w:jc w:val="both"/>
        <w:rPr>
          <w:rFonts w:cs="Calibri"/>
          <w:color w:val="000000"/>
        </w:rPr>
      </w:pPr>
      <w:r w:rsidRPr="003F2F75">
        <w:rPr>
          <w:rFonts w:cs="Calibri"/>
          <w:color w:val="000000"/>
        </w:rPr>
        <w:t xml:space="preserve">w stosunku do których otwarto likwidację, w zatwierdzonym przez sąd układzie </w:t>
      </w:r>
      <w:r w:rsidRPr="003F2F75">
        <w:rPr>
          <w:rFonts w:cs="Calibri"/>
          <w:color w:val="000000"/>
        </w:rPr>
        <w:br/>
        <w:t xml:space="preserve">w postępowaniu restrukturyzacyjnym jest przewidziane zaspokojenie wierzycieli przez likwidację jego majątku lub sąd zarządził likwidację jego </w:t>
      </w:r>
      <w:r w:rsidRPr="003F2F75">
        <w:rPr>
          <w:rFonts w:cs="Calibri"/>
        </w:rPr>
        <w:t>majątku w trybie art. 332 ust. 1 ustawy z dnia 15 maja 2015 r. – Prawo restrukturyzacyjne (</w:t>
      </w:r>
      <w:r w:rsidRPr="003F2F75">
        <w:rPr>
          <w:rFonts w:cs="Calibri"/>
          <w:color w:val="000000"/>
        </w:rPr>
        <w:t xml:space="preserve">Dz. U. z 2017 r. poz. 1508 z </w:t>
      </w:r>
      <w:proofErr w:type="spellStart"/>
      <w:r w:rsidRPr="003F2F75">
        <w:rPr>
          <w:rFonts w:cs="Calibri"/>
          <w:color w:val="000000"/>
        </w:rPr>
        <w:t>późn</w:t>
      </w:r>
      <w:proofErr w:type="spellEnd"/>
      <w:r w:rsidRPr="003F2F75">
        <w:rPr>
          <w:rFonts w:cs="Calibri"/>
          <w:color w:val="000000"/>
        </w:rPr>
        <w:t>. zm.) lub którego upadłość ogłoszono, z wyjątkiem Wykonawcy, który po ogłoszeniu upadłości,</w:t>
      </w:r>
      <w:r w:rsidR="00647B0B">
        <w:rPr>
          <w:rFonts w:cs="Calibri"/>
          <w:color w:val="000000"/>
        </w:rPr>
        <w:t xml:space="preserve"> </w:t>
      </w:r>
      <w:r w:rsidRPr="003F2F75">
        <w:rPr>
          <w:rFonts w:cs="Calibri"/>
          <w:color w:val="000000"/>
        </w:rPr>
        <w:t xml:space="preserve">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z </w:t>
      </w:r>
      <w:proofErr w:type="spellStart"/>
      <w:r w:rsidRPr="003F2F75">
        <w:rPr>
          <w:rFonts w:cs="Calibri"/>
          <w:color w:val="000000"/>
        </w:rPr>
        <w:t>późn</w:t>
      </w:r>
      <w:proofErr w:type="spellEnd"/>
      <w:r w:rsidRPr="003F2F75">
        <w:rPr>
          <w:rFonts w:cs="Calibri"/>
          <w:color w:val="000000"/>
        </w:rPr>
        <w:t>. zm.);</w:t>
      </w:r>
    </w:p>
    <w:p w:rsidR="004D4530" w:rsidRPr="004D4530" w:rsidRDefault="004D4530" w:rsidP="00271C83">
      <w:pPr>
        <w:pStyle w:val="Akapitzlist"/>
        <w:numPr>
          <w:ilvl w:val="0"/>
          <w:numId w:val="26"/>
        </w:numPr>
        <w:autoSpaceDE w:val="0"/>
        <w:autoSpaceDN w:val="0"/>
        <w:adjustRightInd w:val="0"/>
        <w:spacing w:after="0" w:line="240" w:lineRule="auto"/>
        <w:ind w:left="1134" w:hanging="284"/>
        <w:jc w:val="both"/>
        <w:rPr>
          <w:rFonts w:cs="Calibri"/>
          <w:color w:val="000000"/>
        </w:rPr>
      </w:pPr>
      <w:r w:rsidRPr="004D4530">
        <w:rPr>
          <w:rFonts w:cs="Calibri"/>
          <w:color w:val="000000"/>
        </w:rPr>
        <w:t xml:space="preserve">nie wykazali spełnienia warunków udziału w postępowaniu. </w:t>
      </w:r>
    </w:p>
    <w:p w:rsidR="004D4530" w:rsidRPr="003F2F75" w:rsidRDefault="004D4530" w:rsidP="00271C83">
      <w:pPr>
        <w:pStyle w:val="Akapitzlist"/>
        <w:numPr>
          <w:ilvl w:val="0"/>
          <w:numId w:val="28"/>
        </w:numPr>
        <w:autoSpaceDE w:val="0"/>
        <w:autoSpaceDN w:val="0"/>
        <w:adjustRightInd w:val="0"/>
        <w:spacing w:after="0" w:line="240" w:lineRule="auto"/>
        <w:ind w:left="709"/>
        <w:jc w:val="both"/>
        <w:rPr>
          <w:rFonts w:cs="Calibri"/>
        </w:rPr>
      </w:pPr>
      <w:r>
        <w:rPr>
          <w:rFonts w:cs="Calibri"/>
        </w:rPr>
        <w:t xml:space="preserve">Zamawiający </w:t>
      </w:r>
      <w:r w:rsidRPr="003F2F75">
        <w:rPr>
          <w:rFonts w:cs="Calibri"/>
        </w:rPr>
        <w:t>może wykluczyć Wykonawcę na każdym etapie postępowania o udzielenie</w:t>
      </w:r>
      <w:r>
        <w:rPr>
          <w:rFonts w:cs="Calibri"/>
        </w:rPr>
        <w:t xml:space="preserve"> </w:t>
      </w:r>
      <w:r w:rsidRPr="003F2F75">
        <w:rPr>
          <w:rFonts w:cs="Calibri"/>
        </w:rPr>
        <w:t>zamówienia.</w:t>
      </w:r>
    </w:p>
    <w:p w:rsidR="004D4530" w:rsidRPr="004D4530" w:rsidRDefault="004D4530" w:rsidP="00271C83">
      <w:pPr>
        <w:pStyle w:val="Akapitzlist"/>
        <w:numPr>
          <w:ilvl w:val="0"/>
          <w:numId w:val="29"/>
        </w:numPr>
        <w:spacing w:after="0" w:line="240" w:lineRule="auto"/>
        <w:ind w:left="284" w:hanging="284"/>
        <w:contextualSpacing w:val="0"/>
        <w:jc w:val="both"/>
        <w:rPr>
          <w:color w:val="FF0000"/>
        </w:rPr>
      </w:pPr>
      <w:r w:rsidRPr="003F2F75">
        <w:rPr>
          <w:rFonts w:cs="Calibri"/>
          <w:b/>
        </w:rPr>
        <w:t>Warunki udziału w postępowaniu:</w:t>
      </w:r>
    </w:p>
    <w:p w:rsidR="004D4530" w:rsidRPr="009A7908" w:rsidRDefault="004D4530" w:rsidP="009A7908">
      <w:pPr>
        <w:tabs>
          <w:tab w:val="left" w:pos="426"/>
          <w:tab w:val="left" w:pos="2340"/>
        </w:tabs>
        <w:spacing w:after="0" w:line="240" w:lineRule="auto"/>
        <w:ind w:left="284"/>
        <w:jc w:val="both"/>
        <w:rPr>
          <w:rFonts w:cs="Calibri"/>
          <w:color w:val="E36C0A"/>
        </w:rPr>
      </w:pPr>
      <w:r w:rsidRPr="004D4530">
        <w:rPr>
          <w:rFonts w:cs="Calibri"/>
        </w:rPr>
        <w:t>O udzielenie zamówienia mogą ubiegać się Wykonawcy spełniający minimalne warunki udziału w postępowaniu dotyczące</w:t>
      </w:r>
      <w:r w:rsidR="001440A8">
        <w:rPr>
          <w:rFonts w:cs="Calibri"/>
        </w:rPr>
        <w:t xml:space="preserve"> posiadania</w:t>
      </w:r>
      <w:r w:rsidRPr="004D4530">
        <w:rPr>
          <w:rFonts w:cs="Calibri"/>
        </w:rPr>
        <w:t>:</w:t>
      </w:r>
    </w:p>
    <w:p w:rsidR="009A7908" w:rsidRPr="009A7908" w:rsidRDefault="005F4CE2" w:rsidP="00271C83">
      <w:pPr>
        <w:pStyle w:val="Akapitzlist"/>
        <w:numPr>
          <w:ilvl w:val="0"/>
          <w:numId w:val="30"/>
        </w:numPr>
        <w:tabs>
          <w:tab w:val="left" w:pos="709"/>
          <w:tab w:val="left" w:pos="2340"/>
        </w:tabs>
        <w:suppressAutoHyphens/>
        <w:spacing w:after="0" w:line="240" w:lineRule="auto"/>
        <w:ind w:left="709"/>
        <w:contextualSpacing w:val="0"/>
        <w:jc w:val="both"/>
        <w:rPr>
          <w:rFonts w:cs="Calibri"/>
          <w:bCs/>
        </w:rPr>
      </w:pPr>
      <w:r w:rsidRPr="004D4530">
        <w:rPr>
          <w:rFonts w:cs="Calibri"/>
          <w:u w:val="single"/>
        </w:rPr>
        <w:t>kompetencji lub uprawnień do prowadzenia określonej działalności zawodowej</w:t>
      </w:r>
      <w:r w:rsidR="004D4530" w:rsidRPr="004D4530">
        <w:rPr>
          <w:rFonts w:cs="Calibri"/>
          <w:u w:val="single"/>
        </w:rPr>
        <w:t>, o ile wynika to z odrębnych przepisów</w:t>
      </w:r>
      <w:r w:rsidR="004D4530">
        <w:rPr>
          <w:rFonts w:cs="Calibri"/>
        </w:rPr>
        <w:t>:</w:t>
      </w:r>
      <w:r w:rsidRPr="001A32F5">
        <w:rPr>
          <w:rFonts w:cs="Calibri"/>
        </w:rPr>
        <w:t xml:space="preserve"> </w:t>
      </w:r>
      <w:r w:rsidR="004D4530" w:rsidRPr="003F2F75">
        <w:rPr>
          <w:rFonts w:cs="Calibri"/>
        </w:rPr>
        <w:t>Warunek ten zostanie spełniony, jeżeli Wykonawca wykaże, że posiada</w:t>
      </w:r>
      <w:r w:rsidR="004D4530">
        <w:rPr>
          <w:rFonts w:cs="Calibri"/>
        </w:rPr>
        <w:t xml:space="preserve"> </w:t>
      </w:r>
      <w:r w:rsidRPr="004D4530">
        <w:rPr>
          <w:rFonts w:cs="Calibri"/>
          <w:b/>
          <w:color w:val="000000" w:themeColor="text1"/>
        </w:rPr>
        <w:lastRenderedPageBreak/>
        <w:t>aktualny wpis do Rejestru Instytucji Szkoleniowych</w:t>
      </w:r>
      <w:r w:rsidRPr="004D4530">
        <w:rPr>
          <w:rFonts w:cs="Calibri"/>
          <w:color w:val="000000" w:themeColor="text1"/>
        </w:rPr>
        <w:t xml:space="preserve"> </w:t>
      </w:r>
      <w:r w:rsidRPr="004D4530">
        <w:rPr>
          <w:rFonts w:cs="Calibri"/>
          <w:b/>
          <w:color w:val="000000" w:themeColor="text1"/>
        </w:rPr>
        <w:t>prowadzonego przez wojewódzki urząd pracy właściwy ze względu na siedzibę instytucji szkoleniowej</w:t>
      </w:r>
      <w:r w:rsidR="004D4530">
        <w:rPr>
          <w:rFonts w:cs="Calibri"/>
          <w:b/>
          <w:color w:val="000000" w:themeColor="text1"/>
        </w:rPr>
        <w:t xml:space="preserve"> - </w:t>
      </w:r>
      <w:r w:rsidR="009A7908">
        <w:rPr>
          <w:rFonts w:cs="Calibri"/>
          <w:i/>
          <w:color w:val="000000" w:themeColor="text1"/>
          <w:u w:val="single"/>
        </w:rPr>
        <w:t>Dot. części od I – do III,</w:t>
      </w:r>
    </w:p>
    <w:p w:rsidR="009A7908" w:rsidRPr="00A41CCF" w:rsidRDefault="00232F85" w:rsidP="00271C83">
      <w:pPr>
        <w:pStyle w:val="Akapitzlist"/>
        <w:numPr>
          <w:ilvl w:val="0"/>
          <w:numId w:val="30"/>
        </w:numPr>
        <w:tabs>
          <w:tab w:val="left" w:pos="709"/>
          <w:tab w:val="left" w:pos="2340"/>
        </w:tabs>
        <w:suppressAutoHyphens/>
        <w:spacing w:after="0" w:line="240" w:lineRule="auto"/>
        <w:ind w:left="709"/>
        <w:contextualSpacing w:val="0"/>
        <w:jc w:val="both"/>
        <w:rPr>
          <w:rFonts w:cs="Calibri"/>
          <w:bCs/>
        </w:rPr>
      </w:pPr>
      <w:r w:rsidRPr="009A7908">
        <w:rPr>
          <w:rFonts w:cs="Calibri"/>
          <w:bCs/>
          <w:u w:val="single"/>
        </w:rPr>
        <w:t>sytuacji ekonomicznej lub finansowej</w:t>
      </w:r>
      <w:r w:rsidRPr="009A7908">
        <w:rPr>
          <w:rFonts w:cs="Calibri"/>
          <w:bCs/>
        </w:rPr>
        <w:t>:</w:t>
      </w:r>
      <w:r w:rsidR="009A7908" w:rsidRPr="009A7908">
        <w:rPr>
          <w:rFonts w:cs="Calibri"/>
          <w:bCs/>
        </w:rPr>
        <w:t xml:space="preserve"> </w:t>
      </w:r>
      <w:r w:rsidR="007C6C04" w:rsidRPr="003F2F75">
        <w:rPr>
          <w:rFonts w:cs="Calibri"/>
        </w:rPr>
        <w:t xml:space="preserve">Warunek ten zostanie spełniony, jeżeli Wykonawca wykaże, że posiada </w:t>
      </w:r>
      <w:r w:rsidR="007C6C04" w:rsidRPr="00A41CCF">
        <w:rPr>
          <w:rFonts w:cs="Calibri"/>
        </w:rPr>
        <w:t xml:space="preserve">środki </w:t>
      </w:r>
      <w:r w:rsidR="00A41CCF">
        <w:rPr>
          <w:rFonts w:cs="Calibri"/>
        </w:rPr>
        <w:t xml:space="preserve">finansowe </w:t>
      </w:r>
      <w:r w:rsidR="007C6C04" w:rsidRPr="003F2F75">
        <w:rPr>
          <w:rFonts w:cs="Calibri"/>
        </w:rPr>
        <w:t xml:space="preserve">w wysokości </w:t>
      </w:r>
      <w:r w:rsidR="00A41CCF">
        <w:rPr>
          <w:rFonts w:cs="Calibri"/>
        </w:rPr>
        <w:t xml:space="preserve">pozwalającej na zabezpieczenie realizacji zamówienia w ramach danej części zamówienia: </w:t>
      </w:r>
      <w:r w:rsidR="00A41CCF" w:rsidRPr="00A41CCF">
        <w:rPr>
          <w:rFonts w:cs="Calibri"/>
          <w:b/>
        </w:rPr>
        <w:t>Zamawiający nie stawia szczegółowych warunków udziały w tym zakresie</w:t>
      </w:r>
      <w:r w:rsidR="00A41CCF">
        <w:rPr>
          <w:rFonts w:cs="Calibri"/>
        </w:rPr>
        <w:t xml:space="preserve"> </w:t>
      </w:r>
      <w:r w:rsidR="009A7908" w:rsidRPr="009A7908">
        <w:rPr>
          <w:rFonts w:cs="Calibri"/>
          <w:iCs/>
        </w:rPr>
        <w:t xml:space="preserve">- </w:t>
      </w:r>
      <w:r w:rsidR="009A7908" w:rsidRPr="009A7908">
        <w:rPr>
          <w:rFonts w:cs="Calibri"/>
          <w:i/>
          <w:color w:val="000000" w:themeColor="text1"/>
          <w:u w:val="single"/>
        </w:rPr>
        <w:t>Dot. części od I – do III</w:t>
      </w:r>
      <w:r w:rsidR="007C6C04">
        <w:rPr>
          <w:rFonts w:cs="Calibri"/>
          <w:i/>
          <w:color w:val="000000" w:themeColor="text1"/>
          <w:u w:val="single"/>
        </w:rPr>
        <w:t xml:space="preserve">. </w:t>
      </w:r>
    </w:p>
    <w:p w:rsidR="00232F85" w:rsidRPr="009A7908" w:rsidRDefault="00232F85" w:rsidP="00271C83">
      <w:pPr>
        <w:pStyle w:val="Akapitzlist"/>
        <w:numPr>
          <w:ilvl w:val="0"/>
          <w:numId w:val="30"/>
        </w:numPr>
        <w:tabs>
          <w:tab w:val="left" w:pos="709"/>
          <w:tab w:val="left" w:pos="2340"/>
        </w:tabs>
        <w:suppressAutoHyphens/>
        <w:spacing w:after="0" w:line="240" w:lineRule="auto"/>
        <w:ind w:left="709"/>
        <w:contextualSpacing w:val="0"/>
        <w:jc w:val="both"/>
        <w:rPr>
          <w:rFonts w:cs="Calibri"/>
          <w:bCs/>
        </w:rPr>
      </w:pPr>
      <w:r w:rsidRPr="009A7908">
        <w:rPr>
          <w:rFonts w:cs="Calibri"/>
          <w:color w:val="000000" w:themeColor="text1"/>
          <w:u w:val="single"/>
        </w:rPr>
        <w:t>zdolności technicznej lub zawodowej</w:t>
      </w:r>
      <w:r w:rsidRPr="009A7908">
        <w:rPr>
          <w:rFonts w:cs="Calibri"/>
          <w:color w:val="000000" w:themeColor="text1"/>
        </w:rPr>
        <w:t>:</w:t>
      </w:r>
      <w:r w:rsidR="001440A8">
        <w:rPr>
          <w:rFonts w:cs="Calibri"/>
          <w:color w:val="000000" w:themeColor="text1"/>
        </w:rPr>
        <w:t xml:space="preserve"> </w:t>
      </w:r>
      <w:r w:rsidR="001440A8">
        <w:rPr>
          <w:rFonts w:cs="Calibri"/>
        </w:rPr>
        <w:t>Zamawiający</w:t>
      </w:r>
      <w:r w:rsidR="001440A8" w:rsidRPr="003F2F75">
        <w:rPr>
          <w:rFonts w:cs="Calibri"/>
        </w:rPr>
        <w:t xml:space="preserve"> wymaga</w:t>
      </w:r>
      <w:r w:rsidR="001440A8">
        <w:rPr>
          <w:rFonts w:cs="Calibri"/>
        </w:rPr>
        <w:t xml:space="preserve"> </w:t>
      </w:r>
      <w:r w:rsidR="001440A8" w:rsidRPr="003F2F75">
        <w:rPr>
          <w:rFonts w:cs="Calibri"/>
        </w:rPr>
        <w:t xml:space="preserve">wykazania się przez  Wykonawcę spełnieniem </w:t>
      </w:r>
      <w:r w:rsidR="001440A8" w:rsidRPr="003F2F75">
        <w:rPr>
          <w:rFonts w:cs="Calibri"/>
          <w:b/>
        </w:rPr>
        <w:t xml:space="preserve">łącznie </w:t>
      </w:r>
      <w:r w:rsidR="001440A8" w:rsidRPr="003F2F75">
        <w:rPr>
          <w:rFonts w:cs="Calibri"/>
        </w:rPr>
        <w:t>poniższych warunków:</w:t>
      </w:r>
    </w:p>
    <w:p w:rsidR="007310B8" w:rsidRPr="001440A8" w:rsidRDefault="001440A8" w:rsidP="00271C83">
      <w:pPr>
        <w:pStyle w:val="Akapitzlist"/>
        <w:numPr>
          <w:ilvl w:val="0"/>
          <w:numId w:val="31"/>
        </w:numPr>
        <w:tabs>
          <w:tab w:val="left" w:pos="709"/>
          <w:tab w:val="left" w:pos="2340"/>
        </w:tabs>
        <w:suppressAutoHyphens/>
        <w:spacing w:after="0" w:line="240" w:lineRule="auto"/>
        <w:ind w:left="1134"/>
        <w:jc w:val="both"/>
        <w:rPr>
          <w:rFonts w:cs="Calibri"/>
          <w:bCs/>
          <w:color w:val="000000" w:themeColor="text1"/>
        </w:rPr>
      </w:pPr>
      <w:r w:rsidRPr="003F2F75">
        <w:rPr>
          <w:b/>
        </w:rPr>
        <w:t>dysponowania osobami:</w:t>
      </w:r>
      <w:r>
        <w:rPr>
          <w:b/>
        </w:rPr>
        <w:t xml:space="preserve"> </w:t>
      </w:r>
      <w:r w:rsidR="007310B8" w:rsidRPr="001440A8">
        <w:rPr>
          <w:rFonts w:cs="Calibri"/>
          <w:bCs/>
          <w:color w:val="000000" w:themeColor="text1"/>
        </w:rPr>
        <w:t>Zamawiający ustala minimalne kwalifikacje kadry, wyznaczonej do realizacji zamówienia, w zakresie części zamówienia:</w:t>
      </w:r>
    </w:p>
    <w:p w:rsidR="007310B8" w:rsidRDefault="007310B8" w:rsidP="001440A8">
      <w:pPr>
        <w:pStyle w:val="Akapitzlist"/>
        <w:tabs>
          <w:tab w:val="left" w:pos="2340"/>
        </w:tabs>
        <w:suppressAutoHyphens/>
        <w:spacing w:after="0" w:line="240" w:lineRule="auto"/>
        <w:ind w:left="1134"/>
        <w:jc w:val="both"/>
        <w:rPr>
          <w:rFonts w:cs="Calibri"/>
          <w:bCs/>
          <w:i/>
          <w:color w:val="000000" w:themeColor="text1"/>
          <w:u w:val="single"/>
        </w:rPr>
      </w:pPr>
      <w:r w:rsidRPr="007310B8">
        <w:rPr>
          <w:rFonts w:cs="Calibri"/>
          <w:bCs/>
          <w:i/>
          <w:color w:val="000000" w:themeColor="text1"/>
          <w:u w:val="single"/>
        </w:rPr>
        <w:t>Dot. części I - II:</w:t>
      </w:r>
    </w:p>
    <w:p w:rsidR="004347ED" w:rsidRPr="00512A86" w:rsidRDefault="004347ED" w:rsidP="00512A86">
      <w:pPr>
        <w:pStyle w:val="Akapitzlist"/>
        <w:tabs>
          <w:tab w:val="left" w:pos="2340"/>
        </w:tabs>
        <w:suppressAutoHyphens/>
        <w:spacing w:after="0" w:line="240" w:lineRule="auto"/>
        <w:ind w:left="1134"/>
        <w:jc w:val="both"/>
        <w:rPr>
          <w:b/>
          <w:color w:val="000000" w:themeColor="text1"/>
        </w:rPr>
      </w:pPr>
      <w:r w:rsidRPr="00401439">
        <w:rPr>
          <w:b/>
          <w:color w:val="000000" w:themeColor="text1"/>
        </w:rPr>
        <w:t xml:space="preserve">Wykonawca zapewni  profesjonalną kadrę szkoleniową tj. </w:t>
      </w:r>
      <w:r w:rsidR="00434EF2">
        <w:rPr>
          <w:b/>
          <w:color w:val="000000" w:themeColor="text1"/>
        </w:rPr>
        <w:t>co najmniej jednego trenera</w:t>
      </w:r>
      <w:r w:rsidR="00434EF2" w:rsidRPr="00401439">
        <w:rPr>
          <w:b/>
          <w:color w:val="000000" w:themeColor="text1"/>
        </w:rPr>
        <w:t xml:space="preserve"> posiadającego</w:t>
      </w:r>
      <w:r w:rsidR="00512A86">
        <w:rPr>
          <w:b/>
          <w:color w:val="000000" w:themeColor="text1"/>
        </w:rPr>
        <w:t xml:space="preserve">: </w:t>
      </w:r>
      <w:r w:rsidRPr="00512A86">
        <w:rPr>
          <w:b/>
          <w:color w:val="000000" w:themeColor="text1"/>
        </w:rPr>
        <w:t xml:space="preserve">wykształcenie wyższe kierunkowe/zawodowe/certyfikaty umożliwiające przeprowadzenie danego wsparcia </w:t>
      </w:r>
      <w:r w:rsidRPr="00512A86">
        <w:rPr>
          <w:b/>
          <w:color w:val="000000" w:themeColor="text1"/>
          <w:u w:val="single"/>
        </w:rPr>
        <w:t>i</w:t>
      </w:r>
      <w:r w:rsidRPr="00512A86">
        <w:rPr>
          <w:b/>
          <w:color w:val="000000" w:themeColor="text1"/>
        </w:rPr>
        <w:t xml:space="preserve"> minimum 2-letnie doświ</w:t>
      </w:r>
      <w:r w:rsidR="00BE43DD">
        <w:rPr>
          <w:b/>
          <w:color w:val="000000" w:themeColor="text1"/>
        </w:rPr>
        <w:t>adczenie w dziedzinie zgodnej z </w:t>
      </w:r>
      <w:r w:rsidRPr="00512A86">
        <w:rPr>
          <w:b/>
          <w:color w:val="000000" w:themeColor="text1"/>
        </w:rPr>
        <w:t>tematyką prowadzonego kursu</w:t>
      </w:r>
      <w:r w:rsidR="007B5116" w:rsidRPr="00512A86">
        <w:rPr>
          <w:color w:val="000000" w:themeColor="text1"/>
        </w:rPr>
        <w:t>,</w:t>
      </w:r>
    </w:p>
    <w:p w:rsidR="00401439" w:rsidRDefault="007310B8" w:rsidP="001440A8">
      <w:pPr>
        <w:pStyle w:val="Akapitzlist"/>
        <w:tabs>
          <w:tab w:val="left" w:pos="2340"/>
        </w:tabs>
        <w:suppressAutoHyphens/>
        <w:spacing w:after="0" w:line="240" w:lineRule="auto"/>
        <w:ind w:left="1134"/>
        <w:jc w:val="both"/>
        <w:rPr>
          <w:rFonts w:cs="Calibri"/>
          <w:bCs/>
          <w:i/>
          <w:color w:val="000000" w:themeColor="text1"/>
          <w:u w:val="single"/>
        </w:rPr>
      </w:pPr>
      <w:r w:rsidRPr="007310B8">
        <w:rPr>
          <w:rFonts w:cs="Calibri"/>
          <w:bCs/>
          <w:i/>
          <w:color w:val="000000" w:themeColor="text1"/>
          <w:u w:val="single"/>
        </w:rPr>
        <w:t>Dot. części III:</w:t>
      </w:r>
    </w:p>
    <w:p w:rsidR="00401439" w:rsidRPr="00401439" w:rsidRDefault="00401439" w:rsidP="001440A8">
      <w:pPr>
        <w:pStyle w:val="Akapitzlist"/>
        <w:tabs>
          <w:tab w:val="left" w:pos="2340"/>
        </w:tabs>
        <w:suppressAutoHyphens/>
        <w:spacing w:after="0" w:line="240" w:lineRule="auto"/>
        <w:ind w:left="1134"/>
        <w:jc w:val="both"/>
        <w:rPr>
          <w:rFonts w:cs="Calibri"/>
          <w:bCs/>
          <w:i/>
          <w:color w:val="000000" w:themeColor="text1"/>
          <w:u w:val="single"/>
        </w:rPr>
      </w:pPr>
      <w:r w:rsidRPr="00401439">
        <w:rPr>
          <w:b/>
          <w:color w:val="000000" w:themeColor="text1"/>
        </w:rPr>
        <w:t>Wykonawca zapewni  prof</w:t>
      </w:r>
      <w:r w:rsidR="00434EF2">
        <w:rPr>
          <w:b/>
          <w:color w:val="000000" w:themeColor="text1"/>
        </w:rPr>
        <w:t>esjonalną kadrę szkoleniową tj. co najmniej jednego trenera</w:t>
      </w:r>
      <w:r w:rsidRPr="00401439">
        <w:rPr>
          <w:b/>
          <w:color w:val="000000" w:themeColor="text1"/>
        </w:rPr>
        <w:t xml:space="preserve"> posiadającego</w:t>
      </w:r>
      <w:r w:rsidR="00434EF2">
        <w:rPr>
          <w:b/>
          <w:color w:val="000000" w:themeColor="text1"/>
        </w:rPr>
        <w:t>:</w:t>
      </w:r>
    </w:p>
    <w:p w:rsidR="00401439" w:rsidRDefault="00401439" w:rsidP="00271C83">
      <w:pPr>
        <w:pStyle w:val="Akapitzlist"/>
        <w:numPr>
          <w:ilvl w:val="0"/>
          <w:numId w:val="18"/>
        </w:numPr>
        <w:spacing w:after="120"/>
        <w:ind w:left="1560" w:right="-1"/>
        <w:jc w:val="both"/>
        <w:rPr>
          <w:rFonts w:asciiTheme="minorHAnsi" w:hAnsiTheme="minorHAnsi" w:cs="Arial"/>
          <w:b/>
          <w:color w:val="000000" w:themeColor="text1"/>
        </w:rPr>
      </w:pPr>
      <w:r w:rsidRPr="00180D57">
        <w:rPr>
          <w:rFonts w:asciiTheme="minorHAnsi" w:hAnsiTheme="minorHAnsi" w:cs="Arial"/>
          <w:b/>
          <w:color w:val="000000" w:themeColor="text1"/>
        </w:rPr>
        <w:t>Wykształcenie minimum średnie i dokument potwier</w:t>
      </w:r>
      <w:r w:rsidR="00BE43DD">
        <w:rPr>
          <w:rFonts w:asciiTheme="minorHAnsi" w:hAnsiTheme="minorHAnsi" w:cs="Arial"/>
          <w:b/>
          <w:color w:val="000000" w:themeColor="text1"/>
        </w:rPr>
        <w:t>dzający kwalifikacje zawodowe w </w:t>
      </w:r>
      <w:r w:rsidRPr="00180D57">
        <w:rPr>
          <w:rFonts w:asciiTheme="minorHAnsi" w:hAnsiTheme="minorHAnsi" w:cs="Arial"/>
          <w:b/>
          <w:color w:val="000000" w:themeColor="text1"/>
        </w:rPr>
        <w:t xml:space="preserve">zakresie zawodu, którego będzie nauczać </w:t>
      </w:r>
      <w:r w:rsidRPr="00180D57">
        <w:rPr>
          <w:rFonts w:asciiTheme="minorHAnsi" w:hAnsiTheme="minorHAnsi" w:cs="Arial"/>
          <w:b/>
          <w:color w:val="000000" w:themeColor="text1"/>
          <w:u w:val="single"/>
        </w:rPr>
        <w:t>oraz</w:t>
      </w:r>
      <w:r w:rsidRPr="00180D57">
        <w:rPr>
          <w:rFonts w:asciiTheme="minorHAnsi" w:hAnsiTheme="minorHAnsi" w:cs="Arial"/>
          <w:b/>
          <w:color w:val="000000" w:themeColor="text1"/>
        </w:rPr>
        <w:t xml:space="preserve"> przygotowanie pedagogiczne </w:t>
      </w:r>
      <w:r w:rsidRPr="00180D57">
        <w:rPr>
          <w:rFonts w:asciiTheme="minorHAnsi" w:hAnsiTheme="minorHAnsi" w:cs="Arial"/>
          <w:b/>
          <w:color w:val="000000" w:themeColor="text1"/>
          <w:u w:val="single"/>
        </w:rPr>
        <w:t>i</w:t>
      </w:r>
      <w:r w:rsidR="00BE43DD">
        <w:rPr>
          <w:rFonts w:asciiTheme="minorHAnsi" w:hAnsiTheme="minorHAnsi" w:cs="Arial"/>
          <w:b/>
          <w:color w:val="000000" w:themeColor="text1"/>
        </w:rPr>
        <w:t> co </w:t>
      </w:r>
      <w:r w:rsidRPr="00180D57">
        <w:rPr>
          <w:rFonts w:asciiTheme="minorHAnsi" w:hAnsiTheme="minorHAnsi" w:cs="Arial"/>
          <w:b/>
          <w:color w:val="000000" w:themeColor="text1"/>
        </w:rPr>
        <w:t>najmniej dwuletni staż pracy w zawodzie, którego będzie nauczać,</w:t>
      </w:r>
    </w:p>
    <w:p w:rsidR="00401439" w:rsidRDefault="00401439" w:rsidP="00D045F6">
      <w:pPr>
        <w:pStyle w:val="Akapitzlist"/>
        <w:spacing w:after="120"/>
        <w:ind w:left="1843" w:right="-1"/>
        <w:jc w:val="both"/>
        <w:rPr>
          <w:rFonts w:asciiTheme="minorHAnsi" w:hAnsiTheme="minorHAnsi" w:cs="Arial"/>
          <w:b/>
          <w:color w:val="000000" w:themeColor="text1"/>
        </w:rPr>
      </w:pPr>
      <w:r w:rsidRPr="00401439">
        <w:rPr>
          <w:rFonts w:asciiTheme="minorHAnsi" w:hAnsiTheme="minorHAnsi" w:cs="Arial"/>
          <w:b/>
          <w:color w:val="000000" w:themeColor="text1"/>
        </w:rPr>
        <w:t xml:space="preserve">lub </w:t>
      </w:r>
    </w:p>
    <w:p w:rsidR="007B5116" w:rsidRPr="00512A86" w:rsidRDefault="00401439" w:rsidP="00271C83">
      <w:pPr>
        <w:pStyle w:val="Akapitzlist"/>
        <w:numPr>
          <w:ilvl w:val="0"/>
          <w:numId w:val="18"/>
        </w:numPr>
        <w:spacing w:after="120"/>
        <w:ind w:left="1560" w:right="-1"/>
        <w:jc w:val="both"/>
        <w:rPr>
          <w:rFonts w:asciiTheme="minorHAnsi" w:hAnsiTheme="minorHAnsi" w:cs="Arial"/>
          <w:b/>
          <w:color w:val="000000" w:themeColor="text1"/>
        </w:rPr>
      </w:pPr>
      <w:r w:rsidRPr="00401439">
        <w:rPr>
          <w:rFonts w:asciiTheme="minorHAnsi" w:hAnsiTheme="minorHAnsi" w:cs="Arial"/>
          <w:b/>
          <w:color w:val="000000" w:themeColor="text1"/>
        </w:rPr>
        <w:t xml:space="preserve">tytuł mistrza w zawodzie, którego będzie nauczać </w:t>
      </w:r>
      <w:r w:rsidRPr="00401439">
        <w:rPr>
          <w:rFonts w:asciiTheme="minorHAnsi" w:hAnsiTheme="minorHAnsi" w:cs="Arial"/>
          <w:b/>
          <w:color w:val="000000" w:themeColor="text1"/>
          <w:u w:val="single"/>
        </w:rPr>
        <w:t>oraz</w:t>
      </w:r>
      <w:r w:rsidRPr="00401439">
        <w:rPr>
          <w:rFonts w:asciiTheme="minorHAnsi" w:hAnsiTheme="minorHAnsi" w:cs="Arial"/>
          <w:b/>
          <w:color w:val="000000" w:themeColor="text1"/>
        </w:rPr>
        <w:t xml:space="preserve"> przygotowanie pedagogiczne</w:t>
      </w:r>
      <w:r w:rsidR="00D045F6" w:rsidRPr="00512A86">
        <w:rPr>
          <w:b/>
          <w:color w:val="000000" w:themeColor="text1"/>
        </w:rPr>
        <w:t>;</w:t>
      </w:r>
    </w:p>
    <w:p w:rsidR="007310B8" w:rsidRPr="007310B8" w:rsidRDefault="001440A8" w:rsidP="00271C83">
      <w:pPr>
        <w:pStyle w:val="Akapitzlist"/>
        <w:numPr>
          <w:ilvl w:val="0"/>
          <w:numId w:val="31"/>
        </w:numPr>
        <w:tabs>
          <w:tab w:val="left" w:pos="709"/>
          <w:tab w:val="left" w:pos="2340"/>
        </w:tabs>
        <w:suppressAutoHyphens/>
        <w:spacing w:after="0" w:line="240" w:lineRule="auto"/>
        <w:ind w:left="1134"/>
        <w:jc w:val="both"/>
        <w:rPr>
          <w:rFonts w:cs="Calibri"/>
          <w:b/>
          <w:bCs/>
          <w:color w:val="000000" w:themeColor="text1"/>
          <w:u w:val="single"/>
        </w:rPr>
      </w:pPr>
      <w:r w:rsidRPr="003F2F75">
        <w:rPr>
          <w:b/>
        </w:rPr>
        <w:t>doświadczenia Wykonawcy:</w:t>
      </w:r>
      <w:r>
        <w:rPr>
          <w:b/>
        </w:rPr>
        <w:t xml:space="preserve"> </w:t>
      </w:r>
      <w:r w:rsidR="007310B8" w:rsidRPr="001440A8">
        <w:rPr>
          <w:rFonts w:cs="Calibri"/>
          <w:bCs/>
          <w:color w:val="000000" w:themeColor="text1"/>
        </w:rPr>
        <w:t>Zamawiający ustala minimalne doświadczenie zawodowe Wykonawcy w zakresie części zamówienia:</w:t>
      </w:r>
      <w:r w:rsidR="007310B8" w:rsidRPr="007310B8">
        <w:rPr>
          <w:rFonts w:cs="Calibri"/>
          <w:b/>
          <w:bCs/>
          <w:color w:val="000000" w:themeColor="text1"/>
          <w:u w:val="single"/>
        </w:rPr>
        <w:t xml:space="preserve"> </w:t>
      </w:r>
    </w:p>
    <w:p w:rsidR="007310B8" w:rsidRDefault="007310B8" w:rsidP="001440A8">
      <w:pPr>
        <w:pStyle w:val="Akapitzlist"/>
        <w:tabs>
          <w:tab w:val="left" w:pos="1134"/>
          <w:tab w:val="left" w:pos="2340"/>
        </w:tabs>
        <w:suppressAutoHyphens/>
        <w:spacing w:after="0" w:line="240" w:lineRule="auto"/>
        <w:ind w:left="1134"/>
        <w:jc w:val="both"/>
        <w:rPr>
          <w:rFonts w:cs="Calibri"/>
          <w:bCs/>
          <w:i/>
          <w:color w:val="000000" w:themeColor="text1"/>
          <w:u w:val="single"/>
        </w:rPr>
      </w:pPr>
      <w:r w:rsidRPr="007310B8">
        <w:rPr>
          <w:rFonts w:cs="Calibri"/>
          <w:bCs/>
          <w:i/>
          <w:color w:val="000000" w:themeColor="text1"/>
          <w:u w:val="single"/>
        </w:rPr>
        <w:t>Dot. części I</w:t>
      </w:r>
      <w:r w:rsidR="00F16203">
        <w:rPr>
          <w:rFonts w:cs="Calibri"/>
          <w:bCs/>
          <w:i/>
          <w:color w:val="000000" w:themeColor="text1"/>
          <w:u w:val="single"/>
        </w:rPr>
        <w:t>:</w:t>
      </w:r>
    </w:p>
    <w:p w:rsidR="00D7067E" w:rsidRDefault="00D7067E" w:rsidP="00D7067E">
      <w:pPr>
        <w:pStyle w:val="Akapitzlist"/>
        <w:tabs>
          <w:tab w:val="left" w:pos="1134"/>
          <w:tab w:val="left" w:pos="2340"/>
        </w:tabs>
        <w:suppressAutoHyphens/>
        <w:spacing w:after="0" w:line="240" w:lineRule="auto"/>
        <w:ind w:left="1134"/>
        <w:jc w:val="both"/>
        <w:rPr>
          <w:rFonts w:cs="Calibri"/>
          <w:bCs/>
          <w:color w:val="000000" w:themeColor="text1"/>
        </w:rPr>
      </w:pPr>
      <w:r w:rsidRPr="006D4193">
        <w:rPr>
          <w:rFonts w:cs="Calibri"/>
          <w:bCs/>
          <w:color w:val="000000" w:themeColor="text1"/>
        </w:rPr>
        <w:t>Wykonawca wykaże się, w okresie ostatnich 3 lat przed upł</w:t>
      </w:r>
      <w:r w:rsidR="00BE43DD">
        <w:rPr>
          <w:rFonts w:cs="Calibri"/>
          <w:bCs/>
          <w:color w:val="000000" w:themeColor="text1"/>
        </w:rPr>
        <w:t>ywem terminu składania ofert (a </w:t>
      </w:r>
      <w:r w:rsidRPr="006D4193">
        <w:rPr>
          <w:rFonts w:cs="Calibri"/>
          <w:bCs/>
          <w:color w:val="000000" w:themeColor="text1"/>
        </w:rPr>
        <w:t xml:space="preserve">jeżeli okres prowadzenia działalności jest krótszy – w tym okresie), </w:t>
      </w:r>
      <w:r>
        <w:rPr>
          <w:rFonts w:cs="Calibri"/>
          <w:bCs/>
          <w:color w:val="000000" w:themeColor="text1"/>
        </w:rPr>
        <w:t xml:space="preserve">iż </w:t>
      </w:r>
      <w:r w:rsidRPr="006D4193">
        <w:rPr>
          <w:rFonts w:cs="Calibri"/>
          <w:bCs/>
          <w:color w:val="000000" w:themeColor="text1"/>
        </w:rPr>
        <w:t>n</w:t>
      </w:r>
      <w:r>
        <w:rPr>
          <w:rFonts w:cs="Calibri"/>
          <w:bCs/>
          <w:color w:val="000000" w:themeColor="text1"/>
        </w:rPr>
        <w:t xml:space="preserve">ależycie </w:t>
      </w:r>
      <w:r w:rsidRPr="001F53DD">
        <w:rPr>
          <w:color w:val="000000"/>
        </w:rPr>
        <w:t xml:space="preserve">wykonał </w:t>
      </w:r>
      <w:r w:rsidRPr="001F53DD">
        <w:rPr>
          <w:b/>
          <w:color w:val="000000"/>
        </w:rPr>
        <w:t xml:space="preserve">co najmniej </w:t>
      </w:r>
      <w:r>
        <w:rPr>
          <w:b/>
          <w:color w:val="000000"/>
        </w:rPr>
        <w:t>jedną usługę</w:t>
      </w:r>
      <w:r w:rsidRPr="001F53DD">
        <w:rPr>
          <w:b/>
          <w:color w:val="000000"/>
        </w:rPr>
        <w:t xml:space="preserve"> </w:t>
      </w:r>
      <w:r w:rsidRPr="001F53DD">
        <w:rPr>
          <w:color w:val="000000"/>
        </w:rPr>
        <w:t>polegającą na</w:t>
      </w:r>
      <w:r>
        <w:rPr>
          <w:color w:val="000000"/>
        </w:rPr>
        <w:t xml:space="preserve"> </w:t>
      </w:r>
      <w:r w:rsidRPr="00E25552">
        <w:rPr>
          <w:b/>
          <w:color w:val="000000"/>
        </w:rPr>
        <w:t>organizacji i przeprowadzeniu szkolenia grupowego dla</w:t>
      </w:r>
      <w:r>
        <w:rPr>
          <w:color w:val="000000"/>
        </w:rPr>
        <w:t xml:space="preserve"> </w:t>
      </w:r>
      <w:r w:rsidRPr="001F53DD">
        <w:rPr>
          <w:b/>
          <w:color w:val="000000"/>
        </w:rPr>
        <w:t xml:space="preserve">co najmniej </w:t>
      </w:r>
      <w:r w:rsidRPr="00813069">
        <w:rPr>
          <w:b/>
          <w:color w:val="000000" w:themeColor="text1"/>
        </w:rPr>
        <w:t>30 osób</w:t>
      </w:r>
      <w:r w:rsidR="00813069" w:rsidRPr="00813069">
        <w:rPr>
          <w:b/>
          <w:color w:val="000000" w:themeColor="text1"/>
        </w:rPr>
        <w:t xml:space="preserve"> w liczbie minimum 100 godzin szkolenia</w:t>
      </w:r>
      <w:r w:rsidRPr="00813069">
        <w:rPr>
          <w:color w:val="000000" w:themeColor="text1"/>
        </w:rPr>
        <w:t xml:space="preserve"> </w:t>
      </w:r>
      <w:r w:rsidRPr="00813069">
        <w:rPr>
          <w:b/>
          <w:color w:val="000000" w:themeColor="text1"/>
        </w:rPr>
        <w:t>zakończonego egzaminem zewnętrznym</w:t>
      </w:r>
      <w:r>
        <w:rPr>
          <w:color w:val="000000"/>
        </w:rPr>
        <w:t xml:space="preserve">, w zakresie </w:t>
      </w:r>
      <w:r w:rsidRPr="00E25552">
        <w:rPr>
          <w:b/>
          <w:color w:val="000000"/>
        </w:rPr>
        <w:t xml:space="preserve">zbieżnym z przedmiotem zamówienia w części </w:t>
      </w:r>
      <w:r w:rsidRPr="00E25552">
        <w:rPr>
          <w:rFonts w:cs="Calibri"/>
          <w:b/>
          <w:bCs/>
          <w:color w:val="000000" w:themeColor="text1"/>
        </w:rPr>
        <w:t xml:space="preserve">I - </w:t>
      </w:r>
      <w:r w:rsidRPr="00E25552">
        <w:rPr>
          <w:b/>
        </w:rPr>
        <w:t>Montowanie stolarki budowlanej</w:t>
      </w:r>
      <w:r w:rsidRPr="00E25552">
        <w:rPr>
          <w:b/>
          <w:color w:val="000000"/>
        </w:rPr>
        <w:t>.</w:t>
      </w:r>
      <w:r w:rsidRPr="001F53DD">
        <w:rPr>
          <w:color w:val="000000"/>
        </w:rPr>
        <w:t xml:space="preserve"> </w:t>
      </w:r>
      <w:r w:rsidRPr="001F53DD">
        <w:rPr>
          <w:color w:val="000000"/>
          <w:u w:val="single"/>
        </w:rPr>
        <w:t xml:space="preserve">Przez organizację </w:t>
      </w:r>
      <w:r>
        <w:rPr>
          <w:color w:val="000000"/>
          <w:u w:val="single"/>
        </w:rPr>
        <w:t>usługi szkolenia</w:t>
      </w:r>
      <w:r w:rsidRPr="001F53DD">
        <w:rPr>
          <w:color w:val="000000"/>
          <w:u w:val="single"/>
        </w:rPr>
        <w:t xml:space="preserve"> rozumie się</w:t>
      </w:r>
      <w:r w:rsidRPr="001F53DD">
        <w:rPr>
          <w:color w:val="000000"/>
        </w:rPr>
        <w:t xml:space="preserve"> </w:t>
      </w:r>
      <w:r>
        <w:rPr>
          <w:color w:val="000000"/>
        </w:rPr>
        <w:t xml:space="preserve">zapewnienie </w:t>
      </w:r>
      <w:r w:rsidRPr="00CD34A9">
        <w:t xml:space="preserve">m.in. </w:t>
      </w:r>
      <w:r>
        <w:t>trenera/ów, wyżywienia, sali szkoleniowej, materiałów szkoleniowych.</w:t>
      </w:r>
    </w:p>
    <w:p w:rsidR="007310B8" w:rsidRDefault="00B03C00" w:rsidP="001440A8">
      <w:pPr>
        <w:pStyle w:val="Akapitzlist"/>
        <w:tabs>
          <w:tab w:val="left" w:pos="1134"/>
        </w:tabs>
        <w:ind w:left="1134"/>
        <w:jc w:val="both"/>
        <w:rPr>
          <w:rFonts w:cs="Calibri"/>
          <w:bCs/>
          <w:i/>
          <w:color w:val="000000" w:themeColor="text1"/>
          <w:u w:val="single"/>
        </w:rPr>
      </w:pPr>
      <w:r>
        <w:rPr>
          <w:rFonts w:cs="Calibri"/>
          <w:bCs/>
          <w:i/>
          <w:color w:val="000000" w:themeColor="text1"/>
          <w:u w:val="single"/>
        </w:rPr>
        <w:t>Dot. części II</w:t>
      </w:r>
      <w:r w:rsidR="007310B8" w:rsidRPr="007310B8">
        <w:rPr>
          <w:rFonts w:cs="Calibri"/>
          <w:bCs/>
          <w:i/>
          <w:color w:val="000000" w:themeColor="text1"/>
          <w:u w:val="single"/>
        </w:rPr>
        <w:t>:</w:t>
      </w:r>
    </w:p>
    <w:p w:rsidR="00F16203" w:rsidRDefault="00DD24FD" w:rsidP="001440A8">
      <w:pPr>
        <w:pStyle w:val="Akapitzlist"/>
        <w:tabs>
          <w:tab w:val="left" w:pos="1134"/>
          <w:tab w:val="left" w:pos="2340"/>
        </w:tabs>
        <w:suppressAutoHyphens/>
        <w:spacing w:after="0" w:line="240" w:lineRule="auto"/>
        <w:ind w:left="1134"/>
        <w:jc w:val="both"/>
        <w:rPr>
          <w:rFonts w:cs="Calibri"/>
          <w:bCs/>
          <w:color w:val="000000" w:themeColor="text1"/>
        </w:rPr>
      </w:pPr>
      <w:r w:rsidRPr="006D4193">
        <w:rPr>
          <w:rFonts w:cs="Calibri"/>
          <w:bCs/>
          <w:color w:val="000000" w:themeColor="text1"/>
        </w:rPr>
        <w:t xml:space="preserve">Wykonawca wykaże się, w okresie ostatnich 3 lat przed upływem terminu składania ofert (a jeżeli okres prowadzenia działalności jest krótszy – w tym okresie), </w:t>
      </w:r>
      <w:r>
        <w:rPr>
          <w:rFonts w:cs="Calibri"/>
          <w:bCs/>
          <w:color w:val="000000" w:themeColor="text1"/>
        </w:rPr>
        <w:t xml:space="preserve">iż </w:t>
      </w:r>
      <w:r w:rsidRPr="006D4193">
        <w:rPr>
          <w:rFonts w:cs="Calibri"/>
          <w:bCs/>
          <w:color w:val="000000" w:themeColor="text1"/>
        </w:rPr>
        <w:t>n</w:t>
      </w:r>
      <w:r>
        <w:rPr>
          <w:rFonts w:cs="Calibri"/>
          <w:bCs/>
          <w:color w:val="000000" w:themeColor="text1"/>
        </w:rPr>
        <w:t xml:space="preserve">ależycie </w:t>
      </w:r>
      <w:r w:rsidRPr="001F53DD">
        <w:rPr>
          <w:color w:val="000000"/>
        </w:rPr>
        <w:t xml:space="preserve">wykonał </w:t>
      </w:r>
      <w:r w:rsidRPr="001F53DD">
        <w:rPr>
          <w:b/>
          <w:color w:val="000000"/>
        </w:rPr>
        <w:t xml:space="preserve">co najmniej </w:t>
      </w:r>
      <w:r>
        <w:rPr>
          <w:b/>
          <w:color w:val="000000"/>
        </w:rPr>
        <w:t>jedną usługę</w:t>
      </w:r>
      <w:r w:rsidRPr="001F53DD">
        <w:rPr>
          <w:b/>
          <w:color w:val="000000"/>
        </w:rPr>
        <w:t xml:space="preserve"> </w:t>
      </w:r>
      <w:r w:rsidRPr="001F53DD">
        <w:rPr>
          <w:color w:val="000000"/>
        </w:rPr>
        <w:t>polegającą na</w:t>
      </w:r>
      <w:r>
        <w:rPr>
          <w:color w:val="000000"/>
        </w:rPr>
        <w:t xml:space="preserve"> </w:t>
      </w:r>
      <w:r w:rsidRPr="00E25552">
        <w:rPr>
          <w:b/>
          <w:color w:val="000000"/>
        </w:rPr>
        <w:t>organizacji i przeprowadzeniu szkolenia grupoweg</w:t>
      </w:r>
      <w:r>
        <w:rPr>
          <w:color w:val="000000"/>
        </w:rPr>
        <w:t xml:space="preserve">o dla </w:t>
      </w:r>
      <w:r w:rsidRPr="001F53DD">
        <w:rPr>
          <w:b/>
          <w:color w:val="000000"/>
        </w:rPr>
        <w:t xml:space="preserve">co najmniej </w:t>
      </w:r>
      <w:r>
        <w:rPr>
          <w:b/>
          <w:color w:val="000000"/>
        </w:rPr>
        <w:t>30</w:t>
      </w:r>
      <w:r w:rsidRPr="001F53DD">
        <w:rPr>
          <w:b/>
          <w:color w:val="000000"/>
        </w:rPr>
        <w:t xml:space="preserve"> osób</w:t>
      </w:r>
      <w:r w:rsidR="00813069">
        <w:rPr>
          <w:b/>
          <w:color w:val="000000"/>
        </w:rPr>
        <w:t xml:space="preserve"> w liczbie minimum 100 godzin szkolenia</w:t>
      </w:r>
      <w:r w:rsidRPr="001F53DD">
        <w:rPr>
          <w:color w:val="000000"/>
        </w:rPr>
        <w:t xml:space="preserve"> </w:t>
      </w:r>
      <w:r w:rsidRPr="00813069">
        <w:rPr>
          <w:b/>
          <w:color w:val="000000" w:themeColor="text1"/>
        </w:rPr>
        <w:t>zakończonego egzaminem zewnętrznym</w:t>
      </w:r>
      <w:r>
        <w:rPr>
          <w:color w:val="000000"/>
        </w:rPr>
        <w:t xml:space="preserve">, w zakresie </w:t>
      </w:r>
      <w:r w:rsidRPr="00E25552">
        <w:rPr>
          <w:b/>
          <w:color w:val="000000"/>
        </w:rPr>
        <w:t xml:space="preserve">zbieżnym z przedmiotem zamówienia w części </w:t>
      </w:r>
      <w:r w:rsidRPr="00E25552">
        <w:rPr>
          <w:rFonts w:cs="Calibri"/>
          <w:b/>
          <w:bCs/>
          <w:color w:val="000000" w:themeColor="text1"/>
        </w:rPr>
        <w:t>I</w:t>
      </w:r>
      <w:r w:rsidR="001C104D" w:rsidRPr="00E25552">
        <w:rPr>
          <w:rFonts w:cs="Calibri"/>
          <w:b/>
          <w:bCs/>
          <w:color w:val="000000" w:themeColor="text1"/>
        </w:rPr>
        <w:t>I</w:t>
      </w:r>
      <w:r w:rsidRPr="00E25552">
        <w:rPr>
          <w:rFonts w:cs="Calibri"/>
          <w:b/>
          <w:bCs/>
          <w:color w:val="000000" w:themeColor="text1"/>
        </w:rPr>
        <w:t xml:space="preserve"> - </w:t>
      </w:r>
      <w:r w:rsidR="001C104D" w:rsidRPr="00E25552">
        <w:rPr>
          <w:b/>
          <w:color w:val="000000"/>
        </w:rPr>
        <w:t>Przygotowywanie potraw zgodnie z trendami rynkowymi i zasadami zdrowego żywienia</w:t>
      </w:r>
      <w:r w:rsidRPr="001F53DD">
        <w:rPr>
          <w:color w:val="000000"/>
        </w:rPr>
        <w:t xml:space="preserve">. </w:t>
      </w:r>
      <w:r w:rsidRPr="001F53DD">
        <w:rPr>
          <w:color w:val="000000"/>
          <w:u w:val="single"/>
        </w:rPr>
        <w:t xml:space="preserve">Przez organizację </w:t>
      </w:r>
      <w:r>
        <w:rPr>
          <w:color w:val="000000"/>
          <w:u w:val="single"/>
        </w:rPr>
        <w:t>usługi szkolenia</w:t>
      </w:r>
      <w:r w:rsidRPr="001F53DD">
        <w:rPr>
          <w:color w:val="000000"/>
          <w:u w:val="single"/>
        </w:rPr>
        <w:t xml:space="preserve"> rozumie się</w:t>
      </w:r>
      <w:r w:rsidRPr="001F53DD">
        <w:rPr>
          <w:color w:val="000000"/>
        </w:rPr>
        <w:t xml:space="preserve"> </w:t>
      </w:r>
      <w:r>
        <w:rPr>
          <w:color w:val="000000"/>
        </w:rPr>
        <w:t xml:space="preserve">zapewnienie </w:t>
      </w:r>
      <w:r w:rsidRPr="00CD34A9">
        <w:t xml:space="preserve">m.in. </w:t>
      </w:r>
      <w:r>
        <w:t>trenera/ów, wyżywienia, sali szkoleniowej, materiałów szkoleniowych.</w:t>
      </w:r>
    </w:p>
    <w:p w:rsidR="00B03C00" w:rsidRDefault="00B03C00" w:rsidP="001440A8">
      <w:pPr>
        <w:pStyle w:val="Akapitzlist"/>
        <w:tabs>
          <w:tab w:val="left" w:pos="1134"/>
        </w:tabs>
        <w:ind w:left="1134"/>
        <w:jc w:val="both"/>
        <w:rPr>
          <w:rFonts w:cs="Calibri"/>
          <w:bCs/>
          <w:i/>
          <w:color w:val="000000" w:themeColor="text1"/>
          <w:u w:val="single"/>
        </w:rPr>
      </w:pPr>
      <w:r w:rsidRPr="007310B8">
        <w:rPr>
          <w:rFonts w:cs="Calibri"/>
          <w:bCs/>
          <w:i/>
          <w:color w:val="000000" w:themeColor="text1"/>
          <w:u w:val="single"/>
        </w:rPr>
        <w:t>Dot. części III:</w:t>
      </w:r>
    </w:p>
    <w:p w:rsidR="00AF607F" w:rsidRDefault="00B03C00" w:rsidP="001440A8">
      <w:pPr>
        <w:pStyle w:val="Akapitzlist"/>
        <w:tabs>
          <w:tab w:val="left" w:pos="1134"/>
        </w:tabs>
        <w:ind w:left="1134"/>
        <w:jc w:val="both"/>
      </w:pPr>
      <w:r w:rsidRPr="006D4193">
        <w:rPr>
          <w:rFonts w:cs="Calibri"/>
          <w:bCs/>
          <w:color w:val="000000" w:themeColor="text1"/>
        </w:rPr>
        <w:t xml:space="preserve">Wykonawca wykaże się, w okresie ostatnich 3 lat przed upływem terminu składania ofert (a jeżeli okres prowadzenia działalności jest krótszy – w tym okresie), </w:t>
      </w:r>
      <w:r w:rsidR="00F514A7">
        <w:rPr>
          <w:rFonts w:cs="Calibri"/>
          <w:bCs/>
          <w:color w:val="000000" w:themeColor="text1"/>
        </w:rPr>
        <w:t xml:space="preserve">iż </w:t>
      </w:r>
      <w:r w:rsidRPr="006D4193">
        <w:rPr>
          <w:rFonts w:cs="Calibri"/>
          <w:bCs/>
          <w:color w:val="000000" w:themeColor="text1"/>
        </w:rPr>
        <w:t>n</w:t>
      </w:r>
      <w:r w:rsidR="00AF607F">
        <w:rPr>
          <w:rFonts w:cs="Calibri"/>
          <w:bCs/>
          <w:color w:val="000000" w:themeColor="text1"/>
        </w:rPr>
        <w:t xml:space="preserve">ależycie </w:t>
      </w:r>
      <w:r w:rsidR="00AF607F" w:rsidRPr="001F53DD">
        <w:rPr>
          <w:color w:val="000000"/>
        </w:rPr>
        <w:t xml:space="preserve">wykonał </w:t>
      </w:r>
      <w:r w:rsidR="00AF607F" w:rsidRPr="001F53DD">
        <w:rPr>
          <w:b/>
          <w:color w:val="000000"/>
        </w:rPr>
        <w:t xml:space="preserve">co najmniej </w:t>
      </w:r>
      <w:r w:rsidR="00AF607F">
        <w:rPr>
          <w:b/>
          <w:color w:val="000000"/>
        </w:rPr>
        <w:t>jedną usługę</w:t>
      </w:r>
      <w:r w:rsidR="00AF607F" w:rsidRPr="001F53DD">
        <w:rPr>
          <w:b/>
          <w:color w:val="000000"/>
        </w:rPr>
        <w:t xml:space="preserve"> </w:t>
      </w:r>
      <w:r w:rsidR="00AF607F" w:rsidRPr="001F53DD">
        <w:rPr>
          <w:color w:val="000000"/>
        </w:rPr>
        <w:t>polegającą na</w:t>
      </w:r>
      <w:r w:rsidR="00AF607F">
        <w:rPr>
          <w:color w:val="000000"/>
        </w:rPr>
        <w:t xml:space="preserve"> </w:t>
      </w:r>
      <w:r w:rsidR="00AF607F" w:rsidRPr="00E25552">
        <w:rPr>
          <w:b/>
          <w:color w:val="000000"/>
        </w:rPr>
        <w:t>organizacji i przeprowadzeniu szkolenia grupowego dla</w:t>
      </w:r>
      <w:r w:rsidR="00AF607F">
        <w:rPr>
          <w:color w:val="000000"/>
        </w:rPr>
        <w:t xml:space="preserve"> </w:t>
      </w:r>
      <w:r w:rsidR="00AF607F" w:rsidRPr="001F53DD">
        <w:rPr>
          <w:b/>
          <w:color w:val="000000"/>
        </w:rPr>
        <w:t xml:space="preserve">co najmniej </w:t>
      </w:r>
      <w:r w:rsidR="00DD24FD">
        <w:rPr>
          <w:b/>
          <w:color w:val="000000"/>
        </w:rPr>
        <w:t>10</w:t>
      </w:r>
      <w:r w:rsidR="00AF607F" w:rsidRPr="001F53DD">
        <w:rPr>
          <w:b/>
          <w:color w:val="000000"/>
        </w:rPr>
        <w:t xml:space="preserve"> osób</w:t>
      </w:r>
      <w:r w:rsidR="00813069">
        <w:rPr>
          <w:b/>
          <w:color w:val="000000"/>
        </w:rPr>
        <w:t xml:space="preserve"> w liczbie minimum 100 godzin szkolenia</w:t>
      </w:r>
      <w:r w:rsidR="00813069">
        <w:rPr>
          <w:color w:val="000000"/>
        </w:rPr>
        <w:t xml:space="preserve"> </w:t>
      </w:r>
      <w:r w:rsidR="00AF607F" w:rsidRPr="00813069">
        <w:rPr>
          <w:b/>
          <w:color w:val="000000"/>
        </w:rPr>
        <w:t>zakończonego egzaminem zewnętrznym</w:t>
      </w:r>
      <w:r w:rsidR="00AF607F">
        <w:rPr>
          <w:color w:val="000000"/>
        </w:rPr>
        <w:t xml:space="preserve">, w zakresie </w:t>
      </w:r>
      <w:r w:rsidR="00AF607F" w:rsidRPr="00E25552">
        <w:rPr>
          <w:b/>
          <w:color w:val="000000"/>
        </w:rPr>
        <w:t xml:space="preserve">zbieżnym z przedmiotem zamówienia w części </w:t>
      </w:r>
      <w:r w:rsidR="00AF607F" w:rsidRPr="00E25552">
        <w:rPr>
          <w:rFonts w:cs="Calibri"/>
          <w:b/>
          <w:bCs/>
          <w:color w:val="000000" w:themeColor="text1"/>
        </w:rPr>
        <w:t>III - Projektowanie i wykonywanie fryzur</w:t>
      </w:r>
      <w:r w:rsidR="00AF607F" w:rsidRPr="001F53DD">
        <w:rPr>
          <w:color w:val="000000"/>
        </w:rPr>
        <w:t xml:space="preserve">. </w:t>
      </w:r>
      <w:r w:rsidR="00AF607F" w:rsidRPr="001F53DD">
        <w:rPr>
          <w:color w:val="000000"/>
          <w:u w:val="single"/>
        </w:rPr>
        <w:t xml:space="preserve">Przez organizację </w:t>
      </w:r>
      <w:r w:rsidR="00AF607F">
        <w:rPr>
          <w:color w:val="000000"/>
          <w:u w:val="single"/>
        </w:rPr>
        <w:t>usługi szkolenia</w:t>
      </w:r>
      <w:r w:rsidR="00AF607F" w:rsidRPr="001F53DD">
        <w:rPr>
          <w:color w:val="000000"/>
          <w:u w:val="single"/>
        </w:rPr>
        <w:t xml:space="preserve"> rozumie się</w:t>
      </w:r>
      <w:r w:rsidR="00AF607F" w:rsidRPr="001F53DD">
        <w:rPr>
          <w:color w:val="000000"/>
        </w:rPr>
        <w:t xml:space="preserve"> </w:t>
      </w:r>
      <w:r w:rsidR="00AF607F">
        <w:rPr>
          <w:color w:val="000000"/>
        </w:rPr>
        <w:t xml:space="preserve">zapewnienie </w:t>
      </w:r>
      <w:r w:rsidR="00AF607F" w:rsidRPr="00CD34A9">
        <w:t xml:space="preserve">m.in. </w:t>
      </w:r>
      <w:r w:rsidR="00AF607F">
        <w:t xml:space="preserve">trenera/ów, wyżywienia, sali szkoleniowej, materiałów szkoleniowych. </w:t>
      </w:r>
    </w:p>
    <w:p w:rsidR="00C87E26" w:rsidRPr="00754366" w:rsidRDefault="00033778" w:rsidP="00271C83">
      <w:pPr>
        <w:pStyle w:val="Akapitzlist"/>
        <w:numPr>
          <w:ilvl w:val="0"/>
          <w:numId w:val="33"/>
        </w:numPr>
        <w:tabs>
          <w:tab w:val="left" w:pos="1134"/>
        </w:tabs>
        <w:ind w:left="284" w:hanging="284"/>
        <w:jc w:val="both"/>
        <w:rPr>
          <w:rFonts w:cs="Calibri"/>
          <w:color w:val="000000" w:themeColor="text1"/>
          <w:sz w:val="20"/>
        </w:rPr>
      </w:pPr>
      <w:r w:rsidRPr="00754366">
        <w:rPr>
          <w:rFonts w:cs="Calibri"/>
          <w:color w:val="000000" w:themeColor="text1"/>
          <w:u w:val="single"/>
        </w:rPr>
        <w:lastRenderedPageBreak/>
        <w:t>Na potwierdzenie spełniania warunków udziału w postepowaniu</w:t>
      </w:r>
      <w:r>
        <w:rPr>
          <w:rFonts w:cs="Calibri"/>
          <w:color w:val="000000" w:themeColor="text1"/>
        </w:rPr>
        <w:t xml:space="preserve"> </w:t>
      </w:r>
      <w:r w:rsidRPr="00754366">
        <w:rPr>
          <w:rFonts w:cs="Calibri"/>
          <w:i/>
          <w:color w:val="000000" w:themeColor="text1"/>
        </w:rPr>
        <w:t xml:space="preserve">(określonych w ust. </w:t>
      </w:r>
      <w:r w:rsidR="00754366" w:rsidRPr="00754366">
        <w:rPr>
          <w:rFonts w:cs="Calibri"/>
          <w:i/>
          <w:color w:val="000000" w:themeColor="text1"/>
        </w:rPr>
        <w:t>3</w:t>
      </w:r>
      <w:r w:rsidRPr="00754366">
        <w:rPr>
          <w:rFonts w:cs="Calibri"/>
          <w:i/>
          <w:color w:val="000000" w:themeColor="text1"/>
        </w:rPr>
        <w:t>)</w:t>
      </w:r>
      <w:r w:rsidRPr="00754366">
        <w:rPr>
          <w:rFonts w:cs="Calibri"/>
          <w:color w:val="000000" w:themeColor="text1"/>
        </w:rPr>
        <w:t xml:space="preserve"> </w:t>
      </w:r>
      <w:r w:rsidRPr="00754366">
        <w:rPr>
          <w:rFonts w:cs="Calibri"/>
          <w:color w:val="000000" w:themeColor="text1"/>
          <w:u w:val="single"/>
        </w:rPr>
        <w:t>oraz braku podstaw do odrzucenia oferty</w:t>
      </w:r>
      <w:r w:rsidRPr="00754366">
        <w:rPr>
          <w:rFonts w:cs="Calibri"/>
          <w:color w:val="000000" w:themeColor="text1"/>
        </w:rPr>
        <w:t xml:space="preserve"> </w:t>
      </w:r>
      <w:r w:rsidRPr="00754366">
        <w:rPr>
          <w:rFonts w:cs="Calibri"/>
          <w:i/>
          <w:color w:val="000000" w:themeColor="text1"/>
        </w:rPr>
        <w:t xml:space="preserve">(określonych w ust. </w:t>
      </w:r>
      <w:r w:rsidR="00754366" w:rsidRPr="00754366">
        <w:rPr>
          <w:rFonts w:cs="Calibri"/>
          <w:i/>
          <w:color w:val="000000" w:themeColor="text1"/>
        </w:rPr>
        <w:t>2</w:t>
      </w:r>
      <w:r w:rsidRPr="00754366">
        <w:rPr>
          <w:rFonts w:cs="Calibri"/>
          <w:i/>
          <w:color w:val="000000" w:themeColor="text1"/>
        </w:rPr>
        <w:t>)</w:t>
      </w:r>
      <w:r w:rsidRPr="00754366">
        <w:rPr>
          <w:rFonts w:cs="Calibri"/>
          <w:color w:val="000000" w:themeColor="text1"/>
        </w:rPr>
        <w:t xml:space="preserve"> </w:t>
      </w:r>
      <w:r w:rsidR="00C87E26" w:rsidRPr="00754366">
        <w:rPr>
          <w:b/>
          <w:color w:val="000000" w:themeColor="text1"/>
        </w:rPr>
        <w:t xml:space="preserve">Wykonawca </w:t>
      </w:r>
      <w:r w:rsidRPr="00754366">
        <w:rPr>
          <w:b/>
          <w:color w:val="000000" w:themeColor="text1"/>
        </w:rPr>
        <w:t>składa w</w:t>
      </w:r>
      <w:r w:rsidR="00C87E26" w:rsidRPr="00754366">
        <w:rPr>
          <w:b/>
          <w:color w:val="000000" w:themeColor="text1"/>
        </w:rPr>
        <w:t xml:space="preserve"> ofer</w:t>
      </w:r>
      <w:r w:rsidRPr="00754366">
        <w:rPr>
          <w:b/>
          <w:color w:val="000000" w:themeColor="text1"/>
        </w:rPr>
        <w:t>cie</w:t>
      </w:r>
      <w:r w:rsidR="00C87E26" w:rsidRPr="00754366">
        <w:rPr>
          <w:b/>
          <w:color w:val="000000" w:themeColor="text1"/>
        </w:rPr>
        <w:t xml:space="preserve"> (łącznie) następujące dokumenty i oświadczenia:</w:t>
      </w:r>
    </w:p>
    <w:p w:rsidR="00AF04A1" w:rsidRPr="00AF04A1" w:rsidRDefault="00D07425" w:rsidP="00271C83">
      <w:pPr>
        <w:pStyle w:val="Akapitzlist"/>
        <w:numPr>
          <w:ilvl w:val="0"/>
          <w:numId w:val="19"/>
        </w:numPr>
        <w:tabs>
          <w:tab w:val="left" w:pos="284"/>
          <w:tab w:val="left" w:pos="709"/>
          <w:tab w:val="left" w:pos="1701"/>
        </w:tabs>
        <w:suppressAutoHyphens/>
        <w:autoSpaceDE w:val="0"/>
        <w:spacing w:after="0" w:line="240" w:lineRule="auto"/>
        <w:ind w:left="709"/>
        <w:contextualSpacing w:val="0"/>
        <w:jc w:val="both"/>
        <w:rPr>
          <w:rFonts w:cs="Calibri"/>
          <w:i/>
          <w:color w:val="000000" w:themeColor="text1"/>
          <w:u w:val="single"/>
        </w:rPr>
      </w:pPr>
      <w:r w:rsidRPr="00D07425">
        <w:rPr>
          <w:rFonts w:cs="Calibri"/>
          <w:i/>
          <w:color w:val="000000" w:themeColor="text1"/>
        </w:rPr>
        <w:t>dot. ust. 3</w:t>
      </w:r>
      <w:r>
        <w:rPr>
          <w:rFonts w:cs="Calibri"/>
          <w:i/>
          <w:color w:val="000000" w:themeColor="text1"/>
        </w:rPr>
        <w:t xml:space="preserve"> </w:t>
      </w:r>
      <w:r w:rsidRPr="00D07425">
        <w:rPr>
          <w:rFonts w:cs="Calibri"/>
          <w:i/>
          <w:color w:val="000000" w:themeColor="text1"/>
        </w:rPr>
        <w:t>pkt. 1:</w:t>
      </w:r>
      <w:r>
        <w:rPr>
          <w:rFonts w:cs="Calibri"/>
          <w:color w:val="000000" w:themeColor="text1"/>
        </w:rPr>
        <w:t xml:space="preserve"> </w:t>
      </w:r>
    </w:p>
    <w:p w:rsidR="00C87E26" w:rsidRPr="00DC3821" w:rsidRDefault="00C87E26" w:rsidP="00DD228F">
      <w:pPr>
        <w:pStyle w:val="Akapitzlist"/>
        <w:tabs>
          <w:tab w:val="left" w:pos="284"/>
          <w:tab w:val="left" w:pos="709"/>
          <w:tab w:val="left" w:pos="1701"/>
        </w:tabs>
        <w:suppressAutoHyphens/>
        <w:autoSpaceDE w:val="0"/>
        <w:spacing w:after="0" w:line="240" w:lineRule="auto"/>
        <w:ind w:left="709"/>
        <w:contextualSpacing w:val="0"/>
        <w:jc w:val="both"/>
        <w:rPr>
          <w:rFonts w:cs="Calibri"/>
          <w:i/>
          <w:color w:val="000000" w:themeColor="text1"/>
          <w:u w:val="single"/>
        </w:rPr>
      </w:pPr>
      <w:r w:rsidRPr="00FD078F">
        <w:rPr>
          <w:rFonts w:cs="Calibri"/>
          <w:color w:val="000000" w:themeColor="text1"/>
        </w:rPr>
        <w:t>Aktualne zaświadczenie o wpisie do Rejestru Instytucji Szkoleniow</w:t>
      </w:r>
      <w:r w:rsidRPr="00DC3821">
        <w:rPr>
          <w:rFonts w:cs="Calibri"/>
          <w:i/>
          <w:color w:val="000000" w:themeColor="text1"/>
        </w:rPr>
        <w:t xml:space="preserve">ych </w:t>
      </w:r>
      <w:r w:rsidR="00813069" w:rsidRPr="00AF04A1">
        <w:rPr>
          <w:rFonts w:cs="Calibri"/>
          <w:i/>
          <w:color w:val="000000" w:themeColor="text1"/>
        </w:rPr>
        <w:t>/</w:t>
      </w:r>
      <w:r w:rsidR="00813069">
        <w:rPr>
          <w:rFonts w:cs="Calibri"/>
          <w:i/>
          <w:color w:val="000000" w:themeColor="text1"/>
        </w:rPr>
        <w:t xml:space="preserve">w oryginale lub </w:t>
      </w:r>
      <w:r w:rsidR="00813069" w:rsidRPr="00AF04A1">
        <w:rPr>
          <w:i/>
        </w:rPr>
        <w:t>poświadczone przez Wykonawcę za zgodność z oryginałem lub co najmniej podpisem przez Wykonawcę/</w:t>
      </w:r>
      <w:r w:rsidRPr="00DC3821">
        <w:rPr>
          <w:rFonts w:cs="Calibri"/>
          <w:i/>
          <w:color w:val="000000" w:themeColor="text1"/>
        </w:rPr>
        <w:t xml:space="preserve"> - </w:t>
      </w:r>
      <w:r>
        <w:rPr>
          <w:rFonts w:cs="Calibri"/>
          <w:i/>
          <w:color w:val="000000" w:themeColor="text1"/>
          <w:u w:val="single"/>
        </w:rPr>
        <w:t>dot. tylko części I- III</w:t>
      </w:r>
    </w:p>
    <w:p w:rsidR="00AF04A1" w:rsidRPr="00AF04A1" w:rsidRDefault="00D07425" w:rsidP="00271C83">
      <w:pPr>
        <w:pStyle w:val="Akapitzlist"/>
        <w:numPr>
          <w:ilvl w:val="0"/>
          <w:numId w:val="19"/>
        </w:numPr>
        <w:tabs>
          <w:tab w:val="left" w:pos="284"/>
          <w:tab w:val="left" w:pos="709"/>
          <w:tab w:val="left" w:pos="1701"/>
        </w:tabs>
        <w:suppressAutoHyphens/>
        <w:autoSpaceDE w:val="0"/>
        <w:spacing w:after="0" w:line="240" w:lineRule="auto"/>
        <w:ind w:left="709"/>
        <w:contextualSpacing w:val="0"/>
        <w:jc w:val="both"/>
        <w:rPr>
          <w:rFonts w:cs="Calibri"/>
          <w:color w:val="000000" w:themeColor="text1"/>
          <w:sz w:val="18"/>
          <w:u w:val="single"/>
        </w:rPr>
      </w:pPr>
      <w:r w:rsidRPr="00D07425">
        <w:rPr>
          <w:rFonts w:cs="Calibri"/>
          <w:i/>
          <w:color w:val="000000" w:themeColor="text1"/>
        </w:rPr>
        <w:t>dot. ust. 3</w:t>
      </w:r>
      <w:r>
        <w:rPr>
          <w:rFonts w:cs="Calibri"/>
          <w:i/>
          <w:color w:val="000000" w:themeColor="text1"/>
        </w:rPr>
        <w:t xml:space="preserve"> </w:t>
      </w:r>
      <w:r w:rsidRPr="00D07425">
        <w:rPr>
          <w:rFonts w:cs="Calibri"/>
          <w:i/>
          <w:color w:val="000000" w:themeColor="text1"/>
        </w:rPr>
        <w:t xml:space="preserve">pkt. </w:t>
      </w:r>
      <w:r>
        <w:rPr>
          <w:rFonts w:cs="Calibri"/>
          <w:i/>
          <w:color w:val="000000" w:themeColor="text1"/>
        </w:rPr>
        <w:t>2</w:t>
      </w:r>
      <w:r w:rsidRPr="00D07425">
        <w:rPr>
          <w:rFonts w:cs="Calibri"/>
          <w:i/>
          <w:color w:val="000000" w:themeColor="text1"/>
        </w:rPr>
        <w:t>:</w:t>
      </w:r>
      <w:r>
        <w:rPr>
          <w:rFonts w:cs="Calibri"/>
          <w:i/>
          <w:color w:val="000000" w:themeColor="text1"/>
        </w:rPr>
        <w:t xml:space="preserve"> </w:t>
      </w:r>
    </w:p>
    <w:p w:rsidR="00D07425" w:rsidRPr="00D07425" w:rsidRDefault="00A41CCF" w:rsidP="00DD228F">
      <w:pPr>
        <w:pStyle w:val="Akapitzlist"/>
        <w:tabs>
          <w:tab w:val="left" w:pos="284"/>
          <w:tab w:val="left" w:pos="709"/>
          <w:tab w:val="left" w:pos="1701"/>
        </w:tabs>
        <w:suppressAutoHyphens/>
        <w:autoSpaceDE w:val="0"/>
        <w:spacing w:after="0" w:line="240" w:lineRule="auto"/>
        <w:ind w:left="709"/>
        <w:contextualSpacing w:val="0"/>
        <w:jc w:val="both"/>
        <w:rPr>
          <w:rFonts w:cs="Calibri"/>
          <w:color w:val="000000" w:themeColor="text1"/>
          <w:sz w:val="18"/>
          <w:u w:val="single"/>
        </w:rPr>
      </w:pPr>
      <w:r>
        <w:rPr>
          <w:rFonts w:cs="Calibri"/>
          <w:color w:val="000000"/>
        </w:rPr>
        <w:t xml:space="preserve">Wykonawca potwierdza spełnianie tego warunku poprzez </w:t>
      </w:r>
      <w:r w:rsidRPr="00A41CCF">
        <w:rPr>
          <w:rFonts w:cs="Calibri"/>
          <w:b/>
          <w:color w:val="000000"/>
        </w:rPr>
        <w:t>złożenie oświadczenia, w pkt.11 wzoru oferty</w:t>
      </w:r>
      <w:r w:rsidR="006E63C6">
        <w:rPr>
          <w:rFonts w:cs="Calibri"/>
          <w:b/>
          <w:color w:val="000000"/>
        </w:rPr>
        <w:t xml:space="preserve"> </w:t>
      </w:r>
      <w:r w:rsidRPr="00A41CCF">
        <w:rPr>
          <w:rFonts w:cs="Calibri"/>
          <w:b/>
          <w:color w:val="000000"/>
        </w:rPr>
        <w:t>- Załącznika nr 2 do Zapytania</w:t>
      </w:r>
      <w:r>
        <w:rPr>
          <w:rFonts w:cs="Calibri"/>
          <w:color w:val="000000"/>
        </w:rPr>
        <w:t xml:space="preserve">,  o posiadaniu </w:t>
      </w:r>
      <w:r w:rsidRPr="00832523">
        <w:rPr>
          <w:rFonts w:cs="Calibri"/>
          <w:bCs/>
          <w:color w:val="000000" w:themeColor="text1"/>
        </w:rPr>
        <w:t>sytuacji ekonomicznej lub finansowej</w:t>
      </w:r>
      <w:r>
        <w:rPr>
          <w:rFonts w:cs="Calibri"/>
          <w:color w:val="000000"/>
        </w:rPr>
        <w:t xml:space="preserve">, </w:t>
      </w:r>
      <w:r>
        <w:rPr>
          <w:rFonts w:cs="Calibri"/>
          <w:bCs/>
          <w:color w:val="000000" w:themeColor="text1"/>
        </w:rPr>
        <w:t xml:space="preserve">pozwalającej na </w:t>
      </w:r>
      <w:r>
        <w:rPr>
          <w:rFonts w:cs="Calibri"/>
        </w:rPr>
        <w:t>zabezpieczenie realizacji zamówienia w ramach danej części zamówienia</w:t>
      </w:r>
    </w:p>
    <w:p w:rsidR="00AF04A1" w:rsidRPr="00072004" w:rsidRDefault="00D07425" w:rsidP="00271C83">
      <w:pPr>
        <w:pStyle w:val="Akapitzlist"/>
        <w:numPr>
          <w:ilvl w:val="0"/>
          <w:numId w:val="19"/>
        </w:numPr>
        <w:tabs>
          <w:tab w:val="left" w:pos="284"/>
          <w:tab w:val="left" w:pos="709"/>
          <w:tab w:val="left" w:pos="1701"/>
        </w:tabs>
        <w:suppressAutoHyphens/>
        <w:autoSpaceDE w:val="0"/>
        <w:spacing w:after="0" w:line="240" w:lineRule="auto"/>
        <w:ind w:left="709"/>
        <w:contextualSpacing w:val="0"/>
        <w:jc w:val="both"/>
        <w:rPr>
          <w:rFonts w:cs="Calibri"/>
          <w:color w:val="000000" w:themeColor="text1"/>
          <w:sz w:val="18"/>
          <w:u w:val="single"/>
          <w:lang w:val="en-US"/>
        </w:rPr>
      </w:pPr>
      <w:r w:rsidRPr="00072004">
        <w:rPr>
          <w:rFonts w:cs="Calibri"/>
          <w:i/>
          <w:color w:val="000000" w:themeColor="text1"/>
          <w:lang w:val="en-US"/>
        </w:rPr>
        <w:t xml:space="preserve">dot. </w:t>
      </w:r>
      <w:proofErr w:type="spellStart"/>
      <w:r w:rsidRPr="00072004">
        <w:rPr>
          <w:rFonts w:cs="Calibri"/>
          <w:i/>
          <w:color w:val="000000" w:themeColor="text1"/>
          <w:lang w:val="en-US"/>
        </w:rPr>
        <w:t>ust</w:t>
      </w:r>
      <w:proofErr w:type="spellEnd"/>
      <w:r w:rsidRPr="00072004">
        <w:rPr>
          <w:rFonts w:cs="Calibri"/>
          <w:i/>
          <w:color w:val="000000" w:themeColor="text1"/>
          <w:lang w:val="en-US"/>
        </w:rPr>
        <w:t xml:space="preserve">. 3 pkt. 3 lit. A: </w:t>
      </w:r>
    </w:p>
    <w:p w:rsidR="00AF04A1" w:rsidRPr="00AF04A1" w:rsidRDefault="00C87E26" w:rsidP="00271C83">
      <w:pPr>
        <w:pStyle w:val="Akapitzlist"/>
        <w:numPr>
          <w:ilvl w:val="0"/>
          <w:numId w:val="32"/>
        </w:numPr>
        <w:tabs>
          <w:tab w:val="left" w:pos="284"/>
          <w:tab w:val="left" w:pos="567"/>
          <w:tab w:val="left" w:pos="1134"/>
        </w:tabs>
        <w:suppressAutoHyphens/>
        <w:autoSpaceDE w:val="0"/>
        <w:spacing w:after="0" w:line="240" w:lineRule="auto"/>
        <w:ind w:left="1134"/>
        <w:contextualSpacing w:val="0"/>
        <w:jc w:val="both"/>
        <w:rPr>
          <w:rFonts w:cs="Calibri"/>
          <w:color w:val="000000" w:themeColor="text1"/>
          <w:sz w:val="18"/>
          <w:u w:val="single"/>
        </w:rPr>
      </w:pPr>
      <w:r w:rsidRPr="00F100A1">
        <w:rPr>
          <w:rFonts w:cs="Calibri"/>
          <w:b/>
          <w:bCs/>
          <w:color w:val="000000" w:themeColor="text1"/>
          <w:u w:val="single"/>
        </w:rPr>
        <w:t xml:space="preserve">wykaz kadry </w:t>
      </w:r>
      <w:r w:rsidR="007B5116" w:rsidRPr="00F100A1">
        <w:rPr>
          <w:rFonts w:cs="Calibri"/>
          <w:b/>
          <w:bCs/>
          <w:color w:val="000000" w:themeColor="text1"/>
          <w:u w:val="single"/>
        </w:rPr>
        <w:t>dydaktycznej</w:t>
      </w:r>
      <w:r w:rsidR="00BD7F71" w:rsidRPr="00F100A1">
        <w:rPr>
          <w:rFonts w:cs="Calibri"/>
          <w:b/>
          <w:bCs/>
          <w:color w:val="000000" w:themeColor="text1"/>
        </w:rPr>
        <w:t xml:space="preserve"> </w:t>
      </w:r>
      <w:r w:rsidRPr="00F100A1">
        <w:rPr>
          <w:rFonts w:cs="Calibri"/>
          <w:bCs/>
          <w:color w:val="000000" w:themeColor="text1"/>
        </w:rPr>
        <w:t xml:space="preserve">– </w:t>
      </w:r>
      <w:r w:rsidR="006E623D" w:rsidRPr="00F100A1">
        <w:rPr>
          <w:rFonts w:cs="Calibri"/>
          <w:color w:val="000000" w:themeColor="text1"/>
        </w:rPr>
        <w:t xml:space="preserve">według wzoru określonego w </w:t>
      </w:r>
      <w:r w:rsidR="006E623D" w:rsidRPr="00F100A1">
        <w:rPr>
          <w:rFonts w:cs="Calibri"/>
          <w:b/>
          <w:color w:val="000000" w:themeColor="text1"/>
        </w:rPr>
        <w:t>załączniku nr 3</w:t>
      </w:r>
      <w:r w:rsidR="006E623D" w:rsidRPr="00F100A1">
        <w:rPr>
          <w:rFonts w:cs="Calibri"/>
          <w:color w:val="000000" w:themeColor="text1"/>
        </w:rPr>
        <w:t xml:space="preserve"> </w:t>
      </w:r>
      <w:r w:rsidR="006E623D" w:rsidRPr="00F100A1">
        <w:rPr>
          <w:rFonts w:cs="Calibri"/>
          <w:b/>
          <w:color w:val="000000" w:themeColor="text1"/>
        </w:rPr>
        <w:t>do Zapytania</w:t>
      </w:r>
      <w:r w:rsidR="006E623D" w:rsidRPr="00BD7F71">
        <w:rPr>
          <w:rFonts w:cs="Calibri"/>
          <w:b/>
          <w:color w:val="000000" w:themeColor="text1"/>
        </w:rPr>
        <w:t xml:space="preserve">  </w:t>
      </w:r>
      <w:r w:rsidR="006E623D">
        <w:rPr>
          <w:rFonts w:cs="Calibri"/>
          <w:color w:val="000000" w:themeColor="text1"/>
        </w:rPr>
        <w:t xml:space="preserve">- </w:t>
      </w:r>
      <w:r w:rsidRPr="00FD078F">
        <w:rPr>
          <w:rFonts w:cs="Calibri"/>
          <w:bCs/>
          <w:color w:val="000000" w:themeColor="text1"/>
        </w:rPr>
        <w:t xml:space="preserve">osób, które będą wykonywać zamówienie </w:t>
      </w:r>
      <w:r w:rsidRPr="00FD078F">
        <w:rPr>
          <w:rFonts w:cs="Calibri"/>
          <w:color w:val="000000" w:themeColor="text1"/>
        </w:rPr>
        <w:t xml:space="preserve">lub </w:t>
      </w:r>
      <w:r w:rsidR="00D07425">
        <w:rPr>
          <w:rFonts w:cs="Calibri"/>
          <w:color w:val="000000" w:themeColor="text1"/>
        </w:rPr>
        <w:t xml:space="preserve">będą uczestniczyć </w:t>
      </w:r>
      <w:r w:rsidRPr="00FD078F">
        <w:rPr>
          <w:rFonts w:cs="Calibri"/>
          <w:color w:val="000000" w:themeColor="text1"/>
        </w:rPr>
        <w:t xml:space="preserve">w wykonywaniu zamówienia, </w:t>
      </w:r>
      <w:r w:rsidR="003716F6" w:rsidRPr="00FD078F">
        <w:rPr>
          <w:rFonts w:cs="Calibri"/>
          <w:color w:val="000000" w:themeColor="text1"/>
        </w:rPr>
        <w:t xml:space="preserve">spełniające  wymagania, o których mowa w Rozdz. V ust. </w:t>
      </w:r>
      <w:r w:rsidR="00AF6824">
        <w:rPr>
          <w:rFonts w:cs="Calibri"/>
          <w:color w:val="000000" w:themeColor="text1"/>
        </w:rPr>
        <w:t>3 pkt. 3</w:t>
      </w:r>
      <w:r w:rsidR="008E7797">
        <w:rPr>
          <w:rFonts w:cs="Calibri"/>
          <w:color w:val="000000" w:themeColor="text1"/>
        </w:rPr>
        <w:t xml:space="preserve">) </w:t>
      </w:r>
      <w:r w:rsidR="00AF6824">
        <w:rPr>
          <w:rFonts w:cs="Calibri"/>
          <w:color w:val="000000" w:themeColor="text1"/>
        </w:rPr>
        <w:t xml:space="preserve">lit. A </w:t>
      </w:r>
      <w:r w:rsidR="008E7797">
        <w:rPr>
          <w:rFonts w:cs="Calibri"/>
          <w:color w:val="000000" w:themeColor="text1"/>
        </w:rPr>
        <w:t xml:space="preserve">dla Części I, Części II oraz </w:t>
      </w:r>
      <w:r w:rsidR="00FD078F" w:rsidRPr="00FD078F">
        <w:rPr>
          <w:rFonts w:cs="Calibri"/>
          <w:color w:val="000000" w:themeColor="text1"/>
        </w:rPr>
        <w:t xml:space="preserve"> </w:t>
      </w:r>
      <w:r w:rsidR="008E7797">
        <w:rPr>
          <w:rFonts w:cs="Calibri"/>
          <w:color w:val="000000" w:themeColor="text1"/>
        </w:rPr>
        <w:t>Części</w:t>
      </w:r>
      <w:r w:rsidR="00FD078F" w:rsidRPr="00FD078F">
        <w:rPr>
          <w:rFonts w:cs="Calibri"/>
          <w:color w:val="000000" w:themeColor="text1"/>
        </w:rPr>
        <w:t xml:space="preserve"> I</w:t>
      </w:r>
      <w:r w:rsidR="008E7797">
        <w:rPr>
          <w:rFonts w:cs="Calibri"/>
          <w:color w:val="000000" w:themeColor="text1"/>
        </w:rPr>
        <w:t>I</w:t>
      </w:r>
      <w:r w:rsidR="00FD078F" w:rsidRPr="00FD078F">
        <w:rPr>
          <w:rFonts w:cs="Calibri"/>
          <w:color w:val="000000" w:themeColor="text1"/>
        </w:rPr>
        <w:t xml:space="preserve">I </w:t>
      </w:r>
      <w:r w:rsidR="00FD078F" w:rsidRPr="008E7797">
        <w:rPr>
          <w:rFonts w:cs="Calibri"/>
          <w:color w:val="000000" w:themeColor="text1"/>
          <w:u w:val="single"/>
        </w:rPr>
        <w:t>odpowiednio</w:t>
      </w:r>
      <w:r w:rsidR="003716F6" w:rsidRPr="00FD078F">
        <w:rPr>
          <w:rFonts w:cs="Calibri"/>
          <w:color w:val="000000" w:themeColor="text1"/>
        </w:rPr>
        <w:t>,</w:t>
      </w:r>
      <w:r w:rsidR="00FD078F" w:rsidRPr="00FD078F">
        <w:rPr>
          <w:rFonts w:cs="Calibri"/>
          <w:color w:val="000000" w:themeColor="text1"/>
        </w:rPr>
        <w:t xml:space="preserve"> </w:t>
      </w:r>
      <w:r w:rsidRPr="00FD078F">
        <w:rPr>
          <w:rFonts w:cs="Calibri"/>
          <w:bCs/>
          <w:color w:val="000000" w:themeColor="text1"/>
        </w:rPr>
        <w:t>wraz z informacjami na temat ich kwalifikacji zawodowych, doświadczenia</w:t>
      </w:r>
      <w:r w:rsidR="009D3455">
        <w:rPr>
          <w:rFonts w:cs="Calibri"/>
          <w:bCs/>
          <w:color w:val="000000" w:themeColor="text1"/>
        </w:rPr>
        <w:t xml:space="preserve"> </w:t>
      </w:r>
      <w:r w:rsidR="009D3455" w:rsidRPr="009D3455">
        <w:rPr>
          <w:rFonts w:cs="Calibri"/>
          <w:bCs/>
          <w:i/>
          <w:color w:val="000000" w:themeColor="text1"/>
        </w:rPr>
        <w:t>(minimum 2-letniego w tematyce kursu)</w:t>
      </w:r>
      <w:r w:rsidRPr="00FD078F">
        <w:rPr>
          <w:rFonts w:cs="Calibri"/>
          <w:bCs/>
          <w:color w:val="000000" w:themeColor="text1"/>
        </w:rPr>
        <w:t xml:space="preserve"> i wykształcenia niezbę</w:t>
      </w:r>
      <w:r w:rsidR="009D3455">
        <w:rPr>
          <w:rFonts w:cs="Calibri"/>
          <w:bCs/>
          <w:color w:val="000000" w:themeColor="text1"/>
        </w:rPr>
        <w:t xml:space="preserve">dnych do wykonania zamówienia, </w:t>
      </w:r>
      <w:r w:rsidRPr="00FD078F">
        <w:rPr>
          <w:rFonts w:cs="Calibri"/>
          <w:bCs/>
          <w:color w:val="000000" w:themeColor="text1"/>
        </w:rPr>
        <w:t>a także zakresu wykonywanych przez nich czynności</w:t>
      </w:r>
      <w:r w:rsidRPr="00FD078F">
        <w:rPr>
          <w:rFonts w:cs="Calibri"/>
          <w:color w:val="000000" w:themeColor="text1"/>
          <w:sz w:val="16"/>
        </w:rPr>
        <w:t xml:space="preserve"> </w:t>
      </w:r>
      <w:r w:rsidRPr="00FD078F">
        <w:rPr>
          <w:rFonts w:cs="Calibri"/>
          <w:color w:val="000000" w:themeColor="text1"/>
        </w:rPr>
        <w:t>oraz informacją o podstawie do dysponowania tymi osobami</w:t>
      </w:r>
      <w:r w:rsidRPr="00FD078F">
        <w:rPr>
          <w:rFonts w:cs="Calibri"/>
          <w:bCs/>
          <w:color w:val="000000" w:themeColor="text1"/>
          <w:sz w:val="20"/>
        </w:rPr>
        <w:t xml:space="preserve"> </w:t>
      </w:r>
      <w:r w:rsidRPr="00FD078F">
        <w:rPr>
          <w:rFonts w:cs="Calibri"/>
          <w:bCs/>
          <w:color w:val="000000" w:themeColor="text1"/>
        </w:rPr>
        <w:t xml:space="preserve">– </w:t>
      </w:r>
      <w:r w:rsidRPr="00FD078F">
        <w:rPr>
          <w:rFonts w:cs="Calibri"/>
          <w:color w:val="000000" w:themeColor="text1"/>
          <w:u w:val="single"/>
        </w:rPr>
        <w:t xml:space="preserve">(dot. części </w:t>
      </w:r>
      <w:r w:rsidR="003716F6" w:rsidRPr="00FD078F">
        <w:rPr>
          <w:rFonts w:cs="Calibri"/>
          <w:color w:val="000000" w:themeColor="text1"/>
          <w:u w:val="single"/>
        </w:rPr>
        <w:t>I - III</w:t>
      </w:r>
      <w:r w:rsidRPr="00FD078F">
        <w:rPr>
          <w:rFonts w:cs="Calibri"/>
          <w:color w:val="000000" w:themeColor="text1"/>
          <w:u w:val="single"/>
        </w:rPr>
        <w:t>);</w:t>
      </w:r>
    </w:p>
    <w:p w:rsidR="00AF04A1" w:rsidRPr="00AF04A1" w:rsidRDefault="00C87E26" w:rsidP="00271C83">
      <w:pPr>
        <w:pStyle w:val="Akapitzlist"/>
        <w:numPr>
          <w:ilvl w:val="0"/>
          <w:numId w:val="32"/>
        </w:numPr>
        <w:tabs>
          <w:tab w:val="left" w:pos="284"/>
          <w:tab w:val="left" w:pos="567"/>
          <w:tab w:val="left" w:pos="1134"/>
        </w:tabs>
        <w:suppressAutoHyphens/>
        <w:autoSpaceDE w:val="0"/>
        <w:spacing w:after="0" w:line="240" w:lineRule="auto"/>
        <w:ind w:left="1134"/>
        <w:contextualSpacing w:val="0"/>
        <w:jc w:val="both"/>
        <w:rPr>
          <w:rFonts w:cs="Calibri"/>
          <w:color w:val="000000" w:themeColor="text1"/>
          <w:sz w:val="18"/>
          <w:u w:val="single"/>
        </w:rPr>
      </w:pPr>
      <w:r w:rsidRPr="00AF04A1">
        <w:rPr>
          <w:rFonts w:cs="Calibri"/>
          <w:iCs/>
          <w:color w:val="000000" w:themeColor="text1"/>
        </w:rPr>
        <w:t xml:space="preserve">pisemne zobowiązanie podmiotu/ów udostępniającego niezbędne zasoby na okres </w:t>
      </w:r>
      <w:r w:rsidRPr="00F100A1">
        <w:rPr>
          <w:rFonts w:cs="Calibri"/>
          <w:iCs/>
          <w:color w:val="000000" w:themeColor="text1"/>
        </w:rPr>
        <w:t xml:space="preserve">korzystania z nich przy wykonywaniu zamówienia </w:t>
      </w:r>
      <w:r w:rsidRPr="00F100A1">
        <w:rPr>
          <w:rFonts w:cs="Calibri"/>
          <w:i/>
          <w:iCs/>
          <w:color w:val="000000" w:themeColor="text1"/>
        </w:rPr>
        <w:t>(jeśli dotyczy)</w:t>
      </w:r>
      <w:r w:rsidR="00BD7F71" w:rsidRPr="00F100A1">
        <w:rPr>
          <w:rFonts w:cs="Calibri"/>
          <w:i/>
          <w:iCs/>
          <w:color w:val="000000" w:themeColor="text1"/>
        </w:rPr>
        <w:t xml:space="preserve"> – </w:t>
      </w:r>
      <w:r w:rsidR="00BD7F71" w:rsidRPr="00F100A1">
        <w:rPr>
          <w:rFonts w:cs="Calibri"/>
          <w:b/>
          <w:color w:val="000000" w:themeColor="text1"/>
        </w:rPr>
        <w:t>Załącznika</w:t>
      </w:r>
      <w:r w:rsidR="00BD7F71" w:rsidRPr="00BD7F71">
        <w:rPr>
          <w:rFonts w:cs="Calibri"/>
          <w:b/>
          <w:color w:val="00B050"/>
        </w:rPr>
        <w:t xml:space="preserve"> </w:t>
      </w:r>
      <w:r w:rsidR="00BD7F71" w:rsidRPr="00F100A1">
        <w:rPr>
          <w:rFonts w:cs="Calibri"/>
          <w:b/>
          <w:color w:val="000000" w:themeColor="text1"/>
        </w:rPr>
        <w:t>nr 5 do Zapytania</w:t>
      </w:r>
      <w:r w:rsidRPr="00F100A1">
        <w:rPr>
          <w:rFonts w:cs="Calibri"/>
          <w:iCs/>
          <w:color w:val="000000" w:themeColor="text1"/>
        </w:rPr>
        <w:t>;</w:t>
      </w:r>
    </w:p>
    <w:p w:rsidR="00486678" w:rsidRPr="00AF04A1" w:rsidRDefault="00C87E26" w:rsidP="00271C83">
      <w:pPr>
        <w:pStyle w:val="Akapitzlist"/>
        <w:numPr>
          <w:ilvl w:val="0"/>
          <w:numId w:val="32"/>
        </w:numPr>
        <w:tabs>
          <w:tab w:val="left" w:pos="284"/>
          <w:tab w:val="left" w:pos="567"/>
          <w:tab w:val="left" w:pos="1134"/>
        </w:tabs>
        <w:suppressAutoHyphens/>
        <w:autoSpaceDE w:val="0"/>
        <w:spacing w:after="0" w:line="240" w:lineRule="auto"/>
        <w:ind w:left="1134"/>
        <w:contextualSpacing w:val="0"/>
        <w:jc w:val="both"/>
        <w:rPr>
          <w:rFonts w:cs="Calibri"/>
          <w:color w:val="000000" w:themeColor="text1"/>
          <w:sz w:val="18"/>
          <w:u w:val="single"/>
        </w:rPr>
      </w:pPr>
      <w:r w:rsidRPr="00AF04A1">
        <w:rPr>
          <w:rFonts w:cs="Calibri"/>
          <w:color w:val="000000" w:themeColor="text1"/>
        </w:rPr>
        <w:t>kserokopie dokumentów potwierdzających posia</w:t>
      </w:r>
      <w:r w:rsidR="00FD078F" w:rsidRPr="00AF04A1">
        <w:rPr>
          <w:rFonts w:cs="Calibri"/>
          <w:color w:val="000000" w:themeColor="text1"/>
        </w:rPr>
        <w:t>danie</w:t>
      </w:r>
      <w:r w:rsidR="00EE275B" w:rsidRPr="00AF04A1">
        <w:rPr>
          <w:rFonts w:cs="Calibri"/>
          <w:color w:val="000000" w:themeColor="text1"/>
        </w:rPr>
        <w:t xml:space="preserve"> </w:t>
      </w:r>
      <w:r w:rsidR="00EE275B" w:rsidRPr="00AF04A1">
        <w:rPr>
          <w:rFonts w:cs="Calibri"/>
          <w:i/>
          <w:color w:val="000000" w:themeColor="text1"/>
        </w:rPr>
        <w:t>/</w:t>
      </w:r>
      <w:r w:rsidR="00EE275B" w:rsidRPr="00AF04A1">
        <w:rPr>
          <w:i/>
        </w:rPr>
        <w:t>poświadczone przez Wykonawcę za zgodność z oryginałem lub co najmniej podpisem przez Wykonawcę/</w:t>
      </w:r>
      <w:r w:rsidR="00EE275B">
        <w:t>:</w:t>
      </w:r>
    </w:p>
    <w:p w:rsidR="000C4D38" w:rsidRPr="000C4D38" w:rsidRDefault="00486678" w:rsidP="00271C83">
      <w:pPr>
        <w:pStyle w:val="Akapitzlist"/>
        <w:numPr>
          <w:ilvl w:val="0"/>
          <w:numId w:val="20"/>
        </w:numPr>
        <w:tabs>
          <w:tab w:val="left" w:pos="284"/>
          <w:tab w:val="left" w:pos="567"/>
          <w:tab w:val="left" w:pos="1134"/>
          <w:tab w:val="left" w:pos="1701"/>
        </w:tabs>
        <w:suppressAutoHyphens/>
        <w:autoSpaceDE w:val="0"/>
        <w:spacing w:after="0" w:line="240" w:lineRule="auto"/>
        <w:ind w:left="1134"/>
        <w:contextualSpacing w:val="0"/>
        <w:jc w:val="both"/>
        <w:rPr>
          <w:rFonts w:cs="Calibri"/>
          <w:color w:val="000000" w:themeColor="text1"/>
        </w:rPr>
      </w:pPr>
      <w:r>
        <w:rPr>
          <w:b/>
          <w:color w:val="000000" w:themeColor="text1"/>
        </w:rPr>
        <w:t xml:space="preserve">wykształcenia </w:t>
      </w:r>
      <w:r w:rsidRPr="00401439">
        <w:rPr>
          <w:b/>
          <w:color w:val="000000" w:themeColor="text1"/>
        </w:rPr>
        <w:t>wyższe</w:t>
      </w:r>
      <w:r>
        <w:rPr>
          <w:b/>
          <w:color w:val="000000" w:themeColor="text1"/>
        </w:rPr>
        <w:t>go</w:t>
      </w:r>
      <w:r w:rsidRPr="00401439">
        <w:rPr>
          <w:b/>
          <w:color w:val="000000" w:themeColor="text1"/>
        </w:rPr>
        <w:t xml:space="preserve"> kierunkowe</w:t>
      </w:r>
      <w:r>
        <w:rPr>
          <w:b/>
          <w:color w:val="000000" w:themeColor="text1"/>
        </w:rPr>
        <w:t>go</w:t>
      </w:r>
      <w:r w:rsidRPr="00401439">
        <w:rPr>
          <w:b/>
          <w:color w:val="000000" w:themeColor="text1"/>
        </w:rPr>
        <w:t>/zawodowe</w:t>
      </w:r>
      <w:r>
        <w:rPr>
          <w:b/>
          <w:color w:val="000000" w:themeColor="text1"/>
        </w:rPr>
        <w:t>go/certyfikatu</w:t>
      </w:r>
      <w:r w:rsidRPr="00401439">
        <w:rPr>
          <w:b/>
          <w:color w:val="000000" w:themeColor="text1"/>
        </w:rPr>
        <w:t xml:space="preserve"> umożliwiające</w:t>
      </w:r>
      <w:r>
        <w:rPr>
          <w:b/>
          <w:color w:val="000000" w:themeColor="text1"/>
        </w:rPr>
        <w:t>go</w:t>
      </w:r>
      <w:r w:rsidRPr="00401439">
        <w:rPr>
          <w:b/>
          <w:color w:val="000000" w:themeColor="text1"/>
        </w:rPr>
        <w:t xml:space="preserve"> przeprowadzenie danego wsparcia</w:t>
      </w:r>
      <w:r w:rsidR="00FD078F" w:rsidRPr="008E7797">
        <w:rPr>
          <w:rFonts w:cs="Calibri"/>
          <w:color w:val="000000" w:themeColor="text1"/>
        </w:rPr>
        <w:t xml:space="preserve"> </w:t>
      </w:r>
      <w:r>
        <w:rPr>
          <w:rFonts w:cs="Calibri"/>
          <w:color w:val="000000" w:themeColor="text1"/>
        </w:rPr>
        <w:t>/</w:t>
      </w:r>
      <w:r w:rsidRPr="000C4D38">
        <w:rPr>
          <w:rFonts w:cs="Calibri"/>
          <w:i/>
          <w:color w:val="000000" w:themeColor="text1"/>
          <w:u w:val="single"/>
        </w:rPr>
        <w:t>dot. części I- II</w:t>
      </w:r>
      <w:r w:rsidR="000C4D38">
        <w:rPr>
          <w:rFonts w:cs="Calibri"/>
          <w:color w:val="000000" w:themeColor="text1"/>
          <w:u w:val="single"/>
        </w:rPr>
        <w:t>/,</w:t>
      </w:r>
    </w:p>
    <w:p w:rsidR="000C4D38" w:rsidRPr="000C4D38" w:rsidRDefault="000C4D38" w:rsidP="00271C83">
      <w:pPr>
        <w:pStyle w:val="Akapitzlist"/>
        <w:numPr>
          <w:ilvl w:val="0"/>
          <w:numId w:val="20"/>
        </w:numPr>
        <w:tabs>
          <w:tab w:val="left" w:pos="284"/>
          <w:tab w:val="left" w:pos="567"/>
          <w:tab w:val="left" w:pos="1134"/>
          <w:tab w:val="left" w:pos="1701"/>
        </w:tabs>
        <w:suppressAutoHyphens/>
        <w:autoSpaceDE w:val="0"/>
        <w:spacing w:after="0" w:line="240" w:lineRule="auto"/>
        <w:ind w:left="1134"/>
        <w:contextualSpacing w:val="0"/>
        <w:jc w:val="both"/>
        <w:rPr>
          <w:rFonts w:cs="Calibri"/>
          <w:color w:val="000000" w:themeColor="text1"/>
        </w:rPr>
      </w:pPr>
      <w:r w:rsidRPr="000C4D38">
        <w:rPr>
          <w:rFonts w:asciiTheme="minorHAnsi" w:hAnsiTheme="minorHAnsi" w:cs="Arial"/>
          <w:b/>
          <w:color w:val="000000" w:themeColor="text1"/>
        </w:rPr>
        <w:t>w</w:t>
      </w:r>
      <w:r w:rsidR="009A51A4">
        <w:rPr>
          <w:rFonts w:asciiTheme="minorHAnsi" w:hAnsiTheme="minorHAnsi" w:cs="Arial"/>
          <w:b/>
          <w:color w:val="000000" w:themeColor="text1"/>
        </w:rPr>
        <w:t>ykształcenia</w:t>
      </w:r>
      <w:r w:rsidRPr="000C4D38">
        <w:rPr>
          <w:rFonts w:asciiTheme="minorHAnsi" w:hAnsiTheme="minorHAnsi" w:cs="Arial"/>
          <w:b/>
          <w:color w:val="000000" w:themeColor="text1"/>
        </w:rPr>
        <w:t xml:space="preserve"> minimum średnie i dokument</w:t>
      </w:r>
      <w:r w:rsidR="009A51A4">
        <w:rPr>
          <w:rFonts w:asciiTheme="minorHAnsi" w:hAnsiTheme="minorHAnsi" w:cs="Arial"/>
          <w:b/>
          <w:color w:val="000000" w:themeColor="text1"/>
        </w:rPr>
        <w:t>u</w:t>
      </w:r>
      <w:r w:rsidRPr="000C4D38">
        <w:rPr>
          <w:rFonts w:asciiTheme="minorHAnsi" w:hAnsiTheme="minorHAnsi" w:cs="Arial"/>
          <w:b/>
          <w:color w:val="000000" w:themeColor="text1"/>
        </w:rPr>
        <w:t xml:space="preserve"> potwierdzając</w:t>
      </w:r>
      <w:r w:rsidR="009A51A4">
        <w:rPr>
          <w:rFonts w:asciiTheme="minorHAnsi" w:hAnsiTheme="minorHAnsi" w:cs="Arial"/>
          <w:b/>
          <w:color w:val="000000" w:themeColor="text1"/>
        </w:rPr>
        <w:t>ego</w:t>
      </w:r>
      <w:r w:rsidRPr="000C4D38">
        <w:rPr>
          <w:rFonts w:asciiTheme="minorHAnsi" w:hAnsiTheme="minorHAnsi" w:cs="Arial"/>
          <w:b/>
          <w:color w:val="000000" w:themeColor="text1"/>
        </w:rPr>
        <w:t xml:space="preserve"> kwalifikacje zawodowe w zakresie zawodu, którego będzie nauczać </w:t>
      </w:r>
      <w:r w:rsidRPr="000C4D38">
        <w:rPr>
          <w:rFonts w:asciiTheme="minorHAnsi" w:hAnsiTheme="minorHAnsi" w:cs="Arial"/>
          <w:b/>
          <w:color w:val="000000" w:themeColor="text1"/>
          <w:u w:val="single"/>
        </w:rPr>
        <w:t>oraz</w:t>
      </w:r>
      <w:r>
        <w:rPr>
          <w:rFonts w:asciiTheme="minorHAnsi" w:hAnsiTheme="minorHAnsi" w:cs="Arial"/>
          <w:b/>
          <w:color w:val="000000" w:themeColor="text1"/>
        </w:rPr>
        <w:t xml:space="preserve"> przygotowanie pedagogiczne</w:t>
      </w:r>
    </w:p>
    <w:p w:rsidR="00C87E26" w:rsidRPr="006D0259" w:rsidRDefault="000C4D38" w:rsidP="006D0259">
      <w:pPr>
        <w:pStyle w:val="Akapitzlist"/>
        <w:tabs>
          <w:tab w:val="left" w:pos="1134"/>
        </w:tabs>
        <w:spacing w:after="120"/>
        <w:ind w:left="1134" w:right="-1"/>
        <w:jc w:val="both"/>
        <w:rPr>
          <w:rFonts w:cs="Calibri"/>
          <w:color w:val="000000" w:themeColor="text1"/>
        </w:rPr>
      </w:pPr>
      <w:r w:rsidRPr="009A51A4">
        <w:rPr>
          <w:rFonts w:asciiTheme="minorHAnsi" w:hAnsiTheme="minorHAnsi" w:cs="Arial"/>
          <w:b/>
          <w:color w:val="000000" w:themeColor="text1"/>
          <w:u w:val="single"/>
        </w:rPr>
        <w:t>lub</w:t>
      </w:r>
      <w:r w:rsidRPr="00401439">
        <w:rPr>
          <w:rFonts w:asciiTheme="minorHAnsi" w:hAnsiTheme="minorHAnsi" w:cs="Arial"/>
          <w:b/>
          <w:color w:val="000000" w:themeColor="text1"/>
        </w:rPr>
        <w:t xml:space="preserve"> </w:t>
      </w:r>
      <w:r w:rsidRPr="000C4D38">
        <w:rPr>
          <w:rFonts w:asciiTheme="minorHAnsi" w:hAnsiTheme="minorHAnsi" w:cs="Arial"/>
          <w:b/>
          <w:color w:val="000000" w:themeColor="text1"/>
        </w:rPr>
        <w:t>tytuł</w:t>
      </w:r>
      <w:r w:rsidR="009A51A4">
        <w:rPr>
          <w:rFonts w:asciiTheme="minorHAnsi" w:hAnsiTheme="minorHAnsi" w:cs="Arial"/>
          <w:b/>
          <w:color w:val="000000" w:themeColor="text1"/>
        </w:rPr>
        <w:t>u</w:t>
      </w:r>
      <w:r w:rsidRPr="000C4D38">
        <w:rPr>
          <w:rFonts w:asciiTheme="minorHAnsi" w:hAnsiTheme="minorHAnsi" w:cs="Arial"/>
          <w:b/>
          <w:color w:val="000000" w:themeColor="text1"/>
        </w:rPr>
        <w:t xml:space="preserve"> mistrza w zawodzie, którego będzie nauczać </w:t>
      </w:r>
      <w:r w:rsidRPr="000C4D38">
        <w:rPr>
          <w:rFonts w:asciiTheme="minorHAnsi" w:hAnsiTheme="minorHAnsi" w:cs="Arial"/>
          <w:b/>
          <w:color w:val="000000" w:themeColor="text1"/>
          <w:u w:val="single"/>
        </w:rPr>
        <w:t>oraz</w:t>
      </w:r>
      <w:r>
        <w:rPr>
          <w:rFonts w:asciiTheme="minorHAnsi" w:hAnsiTheme="minorHAnsi" w:cs="Arial"/>
          <w:b/>
          <w:color w:val="000000" w:themeColor="text1"/>
        </w:rPr>
        <w:t xml:space="preserve"> przygotowanie pedagogiczne </w:t>
      </w:r>
      <w:r w:rsidRPr="000C4D38">
        <w:rPr>
          <w:rFonts w:asciiTheme="minorHAnsi" w:hAnsiTheme="minorHAnsi" w:cs="Arial"/>
          <w:i/>
          <w:color w:val="000000" w:themeColor="text1"/>
        </w:rPr>
        <w:t>/</w:t>
      </w:r>
      <w:r w:rsidRPr="000C4D38">
        <w:rPr>
          <w:rFonts w:cs="Calibri"/>
          <w:i/>
          <w:color w:val="000000" w:themeColor="text1"/>
          <w:u w:val="single"/>
        </w:rPr>
        <w:t xml:space="preserve">dot. części </w:t>
      </w:r>
      <w:r w:rsidR="00FD078F" w:rsidRPr="000C4D38">
        <w:rPr>
          <w:rFonts w:cs="Calibri"/>
          <w:i/>
          <w:color w:val="000000" w:themeColor="text1"/>
          <w:u w:val="single"/>
        </w:rPr>
        <w:t>III</w:t>
      </w:r>
      <w:r w:rsidRPr="000C4D38">
        <w:rPr>
          <w:rFonts w:cs="Calibri"/>
          <w:i/>
          <w:color w:val="000000" w:themeColor="text1"/>
          <w:u w:val="single"/>
        </w:rPr>
        <w:t>/</w:t>
      </w:r>
      <w:r w:rsidR="00C87E26" w:rsidRPr="000C4D38">
        <w:rPr>
          <w:rFonts w:cs="Calibri"/>
          <w:color w:val="000000" w:themeColor="text1"/>
        </w:rPr>
        <w:t>;</w:t>
      </w:r>
      <w:r w:rsidR="006E1E8B" w:rsidRPr="000C4D38">
        <w:rPr>
          <w:rFonts w:cs="Calibri"/>
          <w:color w:val="000000" w:themeColor="text1"/>
        </w:rPr>
        <w:t xml:space="preserve"> </w:t>
      </w:r>
    </w:p>
    <w:p w:rsidR="00AF04A1" w:rsidRPr="000D6939" w:rsidRDefault="00D07425" w:rsidP="00271C83">
      <w:pPr>
        <w:pStyle w:val="Akapitzlist"/>
        <w:numPr>
          <w:ilvl w:val="0"/>
          <w:numId w:val="19"/>
        </w:numPr>
        <w:tabs>
          <w:tab w:val="left" w:pos="284"/>
          <w:tab w:val="left" w:pos="567"/>
          <w:tab w:val="left" w:pos="709"/>
          <w:tab w:val="left" w:pos="1701"/>
        </w:tabs>
        <w:suppressAutoHyphens/>
        <w:autoSpaceDE w:val="0"/>
        <w:spacing w:after="0" w:line="240" w:lineRule="auto"/>
        <w:ind w:left="709"/>
        <w:contextualSpacing w:val="0"/>
        <w:jc w:val="both"/>
        <w:rPr>
          <w:rFonts w:cs="Calibri"/>
          <w:color w:val="000000" w:themeColor="text1"/>
          <w:lang w:val="en-US"/>
        </w:rPr>
      </w:pPr>
      <w:r w:rsidRPr="000D6939">
        <w:rPr>
          <w:rFonts w:cs="Calibri"/>
          <w:i/>
          <w:color w:val="000000" w:themeColor="text1"/>
          <w:lang w:val="en-US"/>
        </w:rPr>
        <w:t xml:space="preserve">dot. </w:t>
      </w:r>
      <w:proofErr w:type="spellStart"/>
      <w:r w:rsidRPr="000D6939">
        <w:rPr>
          <w:rFonts w:cs="Calibri"/>
          <w:i/>
          <w:color w:val="000000" w:themeColor="text1"/>
          <w:lang w:val="en-US"/>
        </w:rPr>
        <w:t>ust</w:t>
      </w:r>
      <w:proofErr w:type="spellEnd"/>
      <w:r w:rsidRPr="000D6939">
        <w:rPr>
          <w:rFonts w:cs="Calibri"/>
          <w:i/>
          <w:color w:val="000000" w:themeColor="text1"/>
          <w:lang w:val="en-US"/>
        </w:rPr>
        <w:t xml:space="preserve">. 3 pkt. 3 lit. B: </w:t>
      </w:r>
    </w:p>
    <w:p w:rsidR="00C87E26" w:rsidRPr="001B236C" w:rsidRDefault="00C87E26" w:rsidP="00DD228F">
      <w:pPr>
        <w:pStyle w:val="Akapitzlist"/>
        <w:tabs>
          <w:tab w:val="left" w:pos="284"/>
          <w:tab w:val="left" w:pos="567"/>
          <w:tab w:val="left" w:pos="851"/>
          <w:tab w:val="left" w:pos="1701"/>
        </w:tabs>
        <w:suppressAutoHyphens/>
        <w:autoSpaceDE w:val="0"/>
        <w:spacing w:after="0" w:line="240" w:lineRule="auto"/>
        <w:ind w:left="851"/>
        <w:contextualSpacing w:val="0"/>
        <w:jc w:val="both"/>
        <w:rPr>
          <w:rFonts w:cs="Calibri"/>
          <w:color w:val="000000" w:themeColor="text1"/>
        </w:rPr>
      </w:pPr>
      <w:r w:rsidRPr="008D10AC">
        <w:rPr>
          <w:rFonts w:cs="Calibri"/>
          <w:b/>
          <w:color w:val="000000" w:themeColor="text1"/>
          <w:u w:val="single"/>
        </w:rPr>
        <w:t>wykazu usług</w:t>
      </w:r>
      <w:r w:rsidRPr="008D10AC">
        <w:rPr>
          <w:rFonts w:cs="Calibri"/>
          <w:color w:val="000000" w:themeColor="text1"/>
        </w:rPr>
        <w:t xml:space="preserve"> </w:t>
      </w:r>
      <w:r w:rsidR="00EE09F3" w:rsidRPr="008D10AC">
        <w:rPr>
          <w:rFonts w:cs="Calibri"/>
          <w:b/>
          <w:color w:val="000000" w:themeColor="text1"/>
        </w:rPr>
        <w:t>(Doświadczeni</w:t>
      </w:r>
      <w:r w:rsidR="00972A07">
        <w:rPr>
          <w:rFonts w:cs="Calibri"/>
          <w:b/>
          <w:color w:val="000000" w:themeColor="text1"/>
        </w:rPr>
        <w:t>a</w:t>
      </w:r>
      <w:r w:rsidR="00EE09F3" w:rsidRPr="008D10AC">
        <w:rPr>
          <w:rFonts w:cs="Calibri"/>
          <w:b/>
          <w:color w:val="000000" w:themeColor="text1"/>
        </w:rPr>
        <w:t xml:space="preserve"> Wykonawcy)</w:t>
      </w:r>
      <w:r w:rsidR="00EE09F3" w:rsidRPr="008D10AC">
        <w:rPr>
          <w:rFonts w:cs="Calibri"/>
          <w:color w:val="000000" w:themeColor="text1"/>
        </w:rPr>
        <w:t xml:space="preserve"> </w:t>
      </w:r>
      <w:r w:rsidR="006E623D" w:rsidRPr="008D10AC">
        <w:rPr>
          <w:rFonts w:cs="Calibri"/>
          <w:color w:val="000000" w:themeColor="text1"/>
        </w:rPr>
        <w:t xml:space="preserve">- </w:t>
      </w:r>
      <w:r w:rsidR="00BD7F71" w:rsidRPr="008D10AC">
        <w:rPr>
          <w:rFonts w:cs="Calibri"/>
          <w:color w:val="000000" w:themeColor="text1"/>
        </w:rPr>
        <w:t xml:space="preserve">wg. wzoru określonego w </w:t>
      </w:r>
      <w:r w:rsidR="00BD7F71" w:rsidRPr="008D10AC">
        <w:rPr>
          <w:rFonts w:cs="Calibri"/>
          <w:b/>
          <w:color w:val="000000" w:themeColor="text1"/>
        </w:rPr>
        <w:t>Z</w:t>
      </w:r>
      <w:r w:rsidR="006E623D" w:rsidRPr="008D10AC">
        <w:rPr>
          <w:rFonts w:cs="Calibri"/>
          <w:b/>
          <w:color w:val="000000" w:themeColor="text1"/>
        </w:rPr>
        <w:t xml:space="preserve">ałączniku nr </w:t>
      </w:r>
      <w:r w:rsidR="00EE09F3" w:rsidRPr="008D10AC">
        <w:rPr>
          <w:rFonts w:cs="Calibri"/>
          <w:b/>
          <w:color w:val="000000" w:themeColor="text1"/>
        </w:rPr>
        <w:t>4</w:t>
      </w:r>
      <w:r w:rsidR="006E623D" w:rsidRPr="008D10AC">
        <w:rPr>
          <w:rFonts w:cs="Calibri"/>
          <w:b/>
          <w:color w:val="000000" w:themeColor="text1"/>
        </w:rPr>
        <w:t xml:space="preserve"> do Zapytania</w:t>
      </w:r>
      <w:r w:rsidR="006E623D" w:rsidRPr="008D10AC">
        <w:rPr>
          <w:rFonts w:cs="Calibri"/>
          <w:color w:val="000000" w:themeColor="text1"/>
        </w:rPr>
        <w:t xml:space="preserve"> -</w:t>
      </w:r>
      <w:r w:rsidR="00DD228F">
        <w:rPr>
          <w:rFonts w:cs="Calibri"/>
          <w:color w:val="000000" w:themeColor="text1"/>
        </w:rPr>
        <w:t xml:space="preserve"> </w:t>
      </w:r>
      <w:r w:rsidRPr="001B236C">
        <w:rPr>
          <w:rFonts w:cs="Calibri"/>
          <w:color w:val="000000" w:themeColor="text1"/>
        </w:rPr>
        <w:t xml:space="preserve">wykonanych, a w przypadku świadczeń okresowych lub ciągłych również wykonywanych, w okresie ostatnich 3 lat przed upływem terminu składania ofert, a jeżeli okres prowadzenia działalności jest krótszy - w tym okresie, </w:t>
      </w:r>
      <w:r w:rsidR="00AF6824" w:rsidRPr="00FD078F">
        <w:rPr>
          <w:rFonts w:cs="Calibri"/>
          <w:color w:val="000000" w:themeColor="text1"/>
        </w:rPr>
        <w:t xml:space="preserve">o których mowa w Rozdz. V ust. </w:t>
      </w:r>
      <w:r w:rsidR="00AF6824">
        <w:rPr>
          <w:rFonts w:cs="Calibri"/>
          <w:color w:val="000000" w:themeColor="text1"/>
        </w:rPr>
        <w:t xml:space="preserve">3 pkt. 3) lit. B dla Części I, Części II oraz </w:t>
      </w:r>
      <w:r w:rsidR="00AF6824" w:rsidRPr="00FD078F">
        <w:rPr>
          <w:rFonts w:cs="Calibri"/>
          <w:color w:val="000000" w:themeColor="text1"/>
        </w:rPr>
        <w:t xml:space="preserve"> </w:t>
      </w:r>
      <w:r w:rsidR="00AF6824">
        <w:rPr>
          <w:rFonts w:cs="Calibri"/>
          <w:color w:val="000000" w:themeColor="text1"/>
        </w:rPr>
        <w:t>Części</w:t>
      </w:r>
      <w:r w:rsidR="00AF6824" w:rsidRPr="00FD078F">
        <w:rPr>
          <w:rFonts w:cs="Calibri"/>
          <w:color w:val="000000" w:themeColor="text1"/>
        </w:rPr>
        <w:t xml:space="preserve"> I</w:t>
      </w:r>
      <w:r w:rsidR="00AF6824">
        <w:rPr>
          <w:rFonts w:cs="Calibri"/>
          <w:color w:val="000000" w:themeColor="text1"/>
        </w:rPr>
        <w:t>I</w:t>
      </w:r>
      <w:r w:rsidR="00AF6824" w:rsidRPr="00FD078F">
        <w:rPr>
          <w:rFonts w:cs="Calibri"/>
          <w:color w:val="000000" w:themeColor="text1"/>
        </w:rPr>
        <w:t xml:space="preserve">I </w:t>
      </w:r>
      <w:r w:rsidR="00AF6824" w:rsidRPr="008E7797">
        <w:rPr>
          <w:rFonts w:cs="Calibri"/>
          <w:color w:val="000000" w:themeColor="text1"/>
          <w:u w:val="single"/>
        </w:rPr>
        <w:t>odpowiednio</w:t>
      </w:r>
      <w:r w:rsidR="00AF6824">
        <w:rPr>
          <w:rFonts w:cs="Calibri"/>
          <w:color w:val="000000" w:themeColor="text1"/>
        </w:rPr>
        <w:t xml:space="preserve">, </w:t>
      </w:r>
      <w:r w:rsidRPr="001B236C">
        <w:rPr>
          <w:rFonts w:cs="Calibri"/>
          <w:color w:val="000000" w:themeColor="text1"/>
        </w:rPr>
        <w:t xml:space="preserve">wraz z podaniem ich wartości, przedmiotu </w:t>
      </w:r>
      <w:r w:rsidRPr="000A6733">
        <w:rPr>
          <w:rFonts w:cs="Calibri"/>
          <w:color w:val="000000" w:themeColor="text1"/>
        </w:rPr>
        <w:t>wraz z</w:t>
      </w:r>
      <w:r w:rsidRPr="001B236C">
        <w:rPr>
          <w:rFonts w:cs="Calibri"/>
          <w:b/>
          <w:color w:val="000000" w:themeColor="text1"/>
        </w:rPr>
        <w:t xml:space="preserve"> </w:t>
      </w:r>
      <w:r w:rsidR="00361F25" w:rsidRPr="000A6733">
        <w:rPr>
          <w:rFonts w:cs="Calibri"/>
          <w:color w:val="000000" w:themeColor="text1"/>
        </w:rPr>
        <w:t xml:space="preserve">liczbą przeszkolonych osób i </w:t>
      </w:r>
      <w:r w:rsidR="000A6733" w:rsidRPr="000A6733">
        <w:rPr>
          <w:rFonts w:cs="Calibri"/>
          <w:color w:val="000000" w:themeColor="text1"/>
        </w:rPr>
        <w:t>liczbą przeegzaminowanych osób</w:t>
      </w:r>
      <w:r w:rsidRPr="001B236C">
        <w:rPr>
          <w:rFonts w:cs="Calibri"/>
          <w:color w:val="000000" w:themeColor="text1"/>
        </w:rPr>
        <w:t xml:space="preserve">, dat wykonania i podmiotów, na rzecz których usługi zostały wykonane, </w:t>
      </w:r>
      <w:r w:rsidRPr="001B236C">
        <w:rPr>
          <w:rFonts w:cs="Calibri"/>
          <w:color w:val="000000" w:themeColor="text1"/>
          <w:u w:val="single"/>
        </w:rPr>
        <w:t xml:space="preserve">oraz </w:t>
      </w:r>
      <w:r w:rsidR="00361F25">
        <w:rPr>
          <w:rFonts w:cs="Calibri"/>
          <w:color w:val="000000" w:themeColor="text1"/>
          <w:u w:val="single"/>
        </w:rPr>
        <w:t xml:space="preserve"> </w:t>
      </w:r>
      <w:r w:rsidRPr="001B236C">
        <w:rPr>
          <w:rFonts w:cs="Calibri"/>
          <w:color w:val="000000" w:themeColor="text1"/>
          <w:u w:val="single"/>
        </w:rPr>
        <w:t>załączeniem dowodów</w:t>
      </w:r>
      <w:r w:rsidRPr="001B236C">
        <w:rPr>
          <w:rFonts w:cs="Calibri"/>
          <w:color w:val="000000" w:themeColor="text1"/>
        </w:rPr>
        <w:t xml:space="preserve">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00361F25">
        <w:rPr>
          <w:rFonts w:cs="Calibri"/>
          <w:color w:val="000000" w:themeColor="text1"/>
        </w:rPr>
        <w:t>/</w:t>
      </w:r>
      <w:r w:rsidRPr="00361F25">
        <w:rPr>
          <w:rFonts w:cs="Calibri"/>
          <w:i/>
          <w:color w:val="000000" w:themeColor="text1"/>
          <w:u w:val="single"/>
        </w:rPr>
        <w:t>d</w:t>
      </w:r>
      <w:r w:rsidR="00361F25" w:rsidRPr="00361F25">
        <w:rPr>
          <w:rFonts w:cs="Calibri"/>
          <w:i/>
          <w:color w:val="000000" w:themeColor="text1"/>
          <w:u w:val="single"/>
        </w:rPr>
        <w:t>ot. tylko części I, II, III</w:t>
      </w:r>
      <w:r w:rsidR="00361F25">
        <w:rPr>
          <w:rFonts w:cs="Calibri"/>
          <w:i/>
          <w:color w:val="000000" w:themeColor="text1"/>
          <w:u w:val="single"/>
        </w:rPr>
        <w:t>/</w:t>
      </w:r>
      <w:r w:rsidRPr="001B236C">
        <w:rPr>
          <w:rFonts w:cs="Calibri"/>
          <w:color w:val="000000" w:themeColor="text1"/>
          <w:u w:val="single"/>
        </w:rPr>
        <w:t>.</w:t>
      </w:r>
    </w:p>
    <w:p w:rsidR="007327BE" w:rsidRDefault="00C87E26" w:rsidP="00271C83">
      <w:pPr>
        <w:pStyle w:val="Akapitzlist"/>
        <w:numPr>
          <w:ilvl w:val="0"/>
          <w:numId w:val="17"/>
        </w:numPr>
        <w:tabs>
          <w:tab w:val="left" w:pos="284"/>
          <w:tab w:val="left" w:pos="567"/>
          <w:tab w:val="left" w:pos="2340"/>
        </w:tabs>
        <w:suppressAutoHyphens/>
        <w:spacing w:after="0" w:line="240" w:lineRule="auto"/>
        <w:ind w:left="284"/>
        <w:contextualSpacing w:val="0"/>
        <w:jc w:val="both"/>
        <w:rPr>
          <w:rFonts w:cs="Calibri"/>
        </w:rPr>
      </w:pPr>
      <w:r w:rsidRPr="001B236C">
        <w:rPr>
          <w:rFonts w:cs="Calibri"/>
        </w:rPr>
        <w:t>W przypadku Wykonawców wspólnie ubiegających się o udzielenie zamówienia</w:t>
      </w:r>
      <w:r w:rsidR="00F91FAE">
        <w:rPr>
          <w:rFonts w:cs="Calibri"/>
        </w:rPr>
        <w:t xml:space="preserve"> /konsorcjum/</w:t>
      </w:r>
      <w:r w:rsidR="007327BE">
        <w:rPr>
          <w:rFonts w:cs="Calibri"/>
        </w:rPr>
        <w:t>:</w:t>
      </w:r>
    </w:p>
    <w:p w:rsidR="007F4ED1" w:rsidRDefault="00C87E26" w:rsidP="00271C83">
      <w:pPr>
        <w:pStyle w:val="Akapitzlist"/>
        <w:numPr>
          <w:ilvl w:val="0"/>
          <w:numId w:val="34"/>
        </w:numPr>
        <w:tabs>
          <w:tab w:val="left" w:pos="284"/>
          <w:tab w:val="left" w:pos="709"/>
          <w:tab w:val="left" w:pos="2340"/>
        </w:tabs>
        <w:suppressAutoHyphens/>
        <w:spacing w:after="0" w:line="240" w:lineRule="auto"/>
        <w:ind w:left="709"/>
        <w:contextualSpacing w:val="0"/>
        <w:jc w:val="both"/>
        <w:rPr>
          <w:rFonts w:cs="Calibri"/>
        </w:rPr>
      </w:pPr>
      <w:r w:rsidRPr="001B236C">
        <w:rPr>
          <w:rFonts w:cs="Calibri"/>
        </w:rPr>
        <w:t xml:space="preserve">wymaga się, aby przynajmniej jeden z Wykonawców spełniał (lub Wykonawcy </w:t>
      </w:r>
      <w:r w:rsidR="007327BE">
        <w:rPr>
          <w:rFonts w:cs="Calibri"/>
        </w:rPr>
        <w:t xml:space="preserve">wspólnie spełniali) wymagania, </w:t>
      </w:r>
      <w:r w:rsidRPr="001B236C">
        <w:rPr>
          <w:rFonts w:cs="Calibri"/>
        </w:rPr>
        <w:t xml:space="preserve">o których mowa w </w:t>
      </w:r>
      <w:r w:rsidR="00152379">
        <w:rPr>
          <w:rFonts w:cs="Calibri"/>
        </w:rPr>
        <w:t>ust.</w:t>
      </w:r>
      <w:r w:rsidRPr="001B236C">
        <w:rPr>
          <w:rFonts w:cs="Calibri"/>
        </w:rPr>
        <w:t xml:space="preserve"> </w:t>
      </w:r>
      <w:r w:rsidR="007327BE">
        <w:rPr>
          <w:rFonts w:cs="Calibri"/>
        </w:rPr>
        <w:t>3 powyżej,</w:t>
      </w:r>
    </w:p>
    <w:p w:rsidR="007327BE" w:rsidRDefault="007327BE" w:rsidP="00271C83">
      <w:pPr>
        <w:pStyle w:val="Akapitzlist"/>
        <w:numPr>
          <w:ilvl w:val="0"/>
          <w:numId w:val="34"/>
        </w:numPr>
        <w:tabs>
          <w:tab w:val="left" w:pos="709"/>
        </w:tabs>
        <w:autoSpaceDE w:val="0"/>
        <w:autoSpaceDN w:val="0"/>
        <w:adjustRightInd w:val="0"/>
        <w:spacing w:after="0" w:line="240" w:lineRule="auto"/>
        <w:ind w:left="709"/>
        <w:contextualSpacing w:val="0"/>
        <w:jc w:val="both"/>
        <w:rPr>
          <w:rFonts w:cs="Calibri"/>
        </w:rPr>
      </w:pPr>
      <w:r w:rsidRPr="00AB5719">
        <w:rPr>
          <w:rFonts w:cs="Calibri"/>
        </w:rPr>
        <w:t xml:space="preserve">żaden z Wykonawców nie może podlegać wykluczeniu, o którym mowa w </w:t>
      </w:r>
      <w:r>
        <w:rPr>
          <w:rFonts w:cs="Calibri"/>
        </w:rPr>
        <w:t>ust</w:t>
      </w:r>
      <w:r w:rsidRPr="00AB5719">
        <w:rPr>
          <w:rFonts w:cs="Calibri"/>
        </w:rPr>
        <w:t xml:space="preserve">. 2 powyżej, natomiast przy weryfikacji spełniania warunków, o których mowa w pkt. 3 powyżej pod uwagę będzie brany potencjał wszystkich Wykonawców występujących wspólnie oraz innych podmiotów, </w:t>
      </w:r>
      <w:r>
        <w:rPr>
          <w:rFonts w:cs="Calibri"/>
        </w:rPr>
        <w:t>o których mowa w pkt. 6 poniżej,</w:t>
      </w:r>
    </w:p>
    <w:p w:rsidR="007327BE" w:rsidRPr="007327BE" w:rsidRDefault="007327BE" w:rsidP="00271C83">
      <w:pPr>
        <w:pStyle w:val="Akapitzlist"/>
        <w:numPr>
          <w:ilvl w:val="0"/>
          <w:numId w:val="34"/>
        </w:numPr>
        <w:tabs>
          <w:tab w:val="left" w:pos="709"/>
        </w:tabs>
        <w:autoSpaceDE w:val="0"/>
        <w:autoSpaceDN w:val="0"/>
        <w:adjustRightInd w:val="0"/>
        <w:spacing w:after="0" w:line="240" w:lineRule="auto"/>
        <w:ind w:left="709"/>
        <w:contextualSpacing w:val="0"/>
        <w:jc w:val="both"/>
        <w:rPr>
          <w:rFonts w:cs="Calibri"/>
        </w:rPr>
      </w:pPr>
      <w:r w:rsidRPr="00AB5719">
        <w:rPr>
          <w:rFonts w:cs="Calibri"/>
        </w:rPr>
        <w:lastRenderedPageBreak/>
        <w:t xml:space="preserve">oświadczenie o potwierdzeniu spełnianie warunków udziału w postępowaniu oraz brak podstaw wykluczenia w zakresie, w którym każdy z Wykonawców wykazuje spełnianie warunków udziału w postępowaniu oraz brak podstaw wykluczenia, składa każdy z wykonawców wspólnie ubiegających się o zamówienie – </w:t>
      </w:r>
      <w:r w:rsidRPr="00EE09F3">
        <w:rPr>
          <w:rFonts w:cs="Calibri"/>
          <w:color w:val="000000" w:themeColor="text1"/>
          <w:u w:val="single"/>
        </w:rPr>
        <w:t>Wykonawcy tworzą takie oświadczenie wykorzystując treść wzoru oferty (</w:t>
      </w:r>
      <w:r w:rsidRPr="00EE09F3">
        <w:rPr>
          <w:rFonts w:cs="Calibri"/>
          <w:b/>
          <w:color w:val="000000" w:themeColor="text1"/>
          <w:u w:val="single"/>
        </w:rPr>
        <w:t>z</w:t>
      </w:r>
      <w:r w:rsidRPr="00EE09F3">
        <w:rPr>
          <w:rFonts w:cs="Calibri"/>
          <w:b/>
          <w:i/>
          <w:color w:val="000000" w:themeColor="text1"/>
          <w:u w:val="single"/>
        </w:rPr>
        <w:t xml:space="preserve">ałącznika nr </w:t>
      </w:r>
      <w:r w:rsidR="00326622">
        <w:rPr>
          <w:rFonts w:cs="Calibri"/>
          <w:b/>
          <w:i/>
          <w:color w:val="000000" w:themeColor="text1"/>
          <w:u w:val="single"/>
        </w:rPr>
        <w:t>2</w:t>
      </w:r>
      <w:bookmarkStart w:id="2" w:name="_GoBack"/>
      <w:bookmarkEnd w:id="2"/>
      <w:r w:rsidRPr="00EE09F3">
        <w:rPr>
          <w:rFonts w:cs="Calibri"/>
          <w:b/>
          <w:i/>
          <w:color w:val="000000" w:themeColor="text1"/>
          <w:u w:val="single"/>
        </w:rPr>
        <w:t xml:space="preserve"> </w:t>
      </w:r>
      <w:r w:rsidRPr="00EE09F3">
        <w:rPr>
          <w:rFonts w:cs="Calibri"/>
          <w:color w:val="000000" w:themeColor="text1"/>
          <w:u w:val="single"/>
        </w:rPr>
        <w:t>do zapytania</w:t>
      </w:r>
      <w:r w:rsidRPr="00EE09F3">
        <w:rPr>
          <w:rFonts w:cs="Calibri"/>
          <w:color w:val="000000" w:themeColor="text1"/>
        </w:rPr>
        <w:t>).</w:t>
      </w:r>
    </w:p>
    <w:p w:rsidR="007327BE" w:rsidRDefault="00C87E26" w:rsidP="00271C83">
      <w:pPr>
        <w:pStyle w:val="Akapitzlist"/>
        <w:numPr>
          <w:ilvl w:val="0"/>
          <w:numId w:val="17"/>
        </w:numPr>
        <w:tabs>
          <w:tab w:val="left" w:pos="284"/>
          <w:tab w:val="left" w:pos="567"/>
          <w:tab w:val="left" w:pos="2340"/>
        </w:tabs>
        <w:suppressAutoHyphens/>
        <w:spacing w:after="0" w:line="240" w:lineRule="auto"/>
        <w:ind w:left="284"/>
        <w:contextualSpacing w:val="0"/>
        <w:jc w:val="both"/>
        <w:rPr>
          <w:rFonts w:cs="Calibri"/>
        </w:rPr>
      </w:pPr>
      <w:r w:rsidRPr="007F4ED1">
        <w:rPr>
          <w:rFonts w:cs="Calibri"/>
        </w:rPr>
        <w:t>Wykonawca może</w:t>
      </w:r>
      <w:r w:rsidR="007327BE">
        <w:rPr>
          <w:rFonts w:cs="Calibri"/>
        </w:rPr>
        <w:t xml:space="preserve">, </w:t>
      </w:r>
      <w:r w:rsidR="007327BE" w:rsidRPr="003F2F75">
        <w:rPr>
          <w:rFonts w:cs="Calibri"/>
        </w:rPr>
        <w:t>w celu potwierdzenia spełniania warunków udziału w postępowaniu</w:t>
      </w:r>
      <w:r w:rsidR="007327BE">
        <w:rPr>
          <w:rFonts w:cs="Calibri"/>
        </w:rPr>
        <w:t>,</w:t>
      </w:r>
      <w:r w:rsidRPr="007F4ED1">
        <w:rPr>
          <w:rFonts w:cs="Calibri"/>
        </w:rPr>
        <w:t xml:space="preserve"> </w:t>
      </w:r>
      <w:r w:rsidR="007327BE" w:rsidRPr="003F2F75">
        <w:rPr>
          <w:rFonts w:cs="Calibri"/>
        </w:rPr>
        <w:t>w stosownych sytuacjach oraz w odniesieniu do przedmiotowego zamówienia</w:t>
      </w:r>
      <w:r w:rsidR="007327BE">
        <w:rPr>
          <w:rFonts w:cs="Calibri"/>
        </w:rPr>
        <w:t xml:space="preserve">, </w:t>
      </w:r>
      <w:r w:rsidRPr="007F4ED1">
        <w:rPr>
          <w:rFonts w:cs="Calibri"/>
        </w:rPr>
        <w:t xml:space="preserve">polegać na zdolności technicznej lub </w:t>
      </w:r>
      <w:r w:rsidR="004B50CF">
        <w:rPr>
          <w:rFonts w:cs="Calibri"/>
        </w:rPr>
        <w:t>zawodowej (</w:t>
      </w:r>
      <w:r w:rsidRPr="007F4ED1">
        <w:rPr>
          <w:rFonts w:cs="Calibri"/>
        </w:rPr>
        <w:t>osobach zdolnych do wykonania zamówienia</w:t>
      </w:r>
      <w:r w:rsidR="004B50CF">
        <w:rPr>
          <w:rFonts w:cs="Calibri"/>
        </w:rPr>
        <w:t>)</w:t>
      </w:r>
      <w:r w:rsidRPr="007F4ED1">
        <w:rPr>
          <w:rFonts w:cs="Calibri"/>
        </w:rPr>
        <w:t xml:space="preserve"> lub sytuacji ekonomicznej lub finansowej innych podmiotów, niezależnie od charakteru prawnego łączących go z nimi stosunków. W takim przypadku</w:t>
      </w:r>
      <w:r w:rsidR="007327BE">
        <w:rPr>
          <w:rFonts w:cs="Calibri"/>
        </w:rPr>
        <w:t>:</w:t>
      </w:r>
    </w:p>
    <w:p w:rsidR="00F61FEB" w:rsidRPr="00A940E6" w:rsidRDefault="00C87E26" w:rsidP="00271C83">
      <w:pPr>
        <w:pStyle w:val="Akapitzlist"/>
        <w:numPr>
          <w:ilvl w:val="0"/>
          <w:numId w:val="35"/>
        </w:numPr>
        <w:tabs>
          <w:tab w:val="left" w:pos="284"/>
          <w:tab w:val="left" w:pos="709"/>
          <w:tab w:val="left" w:pos="2340"/>
        </w:tabs>
        <w:suppressAutoHyphens/>
        <w:spacing w:after="0" w:line="240" w:lineRule="auto"/>
        <w:ind w:left="709"/>
        <w:contextualSpacing w:val="0"/>
        <w:jc w:val="both"/>
        <w:rPr>
          <w:rFonts w:cs="Calibri"/>
          <w:color w:val="000000" w:themeColor="text1"/>
        </w:rPr>
      </w:pPr>
      <w:r w:rsidRPr="007F4ED1">
        <w:rPr>
          <w:rFonts w:cs="Calibri"/>
        </w:rPr>
        <w:t xml:space="preserve">Wykonawca </w:t>
      </w:r>
      <w:r w:rsidRPr="007F4ED1">
        <w:rPr>
          <w:rFonts w:cs="Calibri"/>
          <w:b/>
        </w:rPr>
        <w:t>jest zobowiązany do udowodnienia w składanej ofercie</w:t>
      </w:r>
      <w:r w:rsidRPr="007F4ED1">
        <w:rPr>
          <w:rFonts w:cs="Calibri"/>
        </w:rPr>
        <w:t xml:space="preserve">, że będzie dysponował zasobami niezbędnymi do realizacji zamówienia, w szczególności </w:t>
      </w:r>
      <w:r w:rsidRPr="007F4ED1">
        <w:rPr>
          <w:rFonts w:cs="Calibri"/>
          <w:b/>
        </w:rPr>
        <w:t xml:space="preserve">przedstawiając </w:t>
      </w:r>
      <w:r w:rsidRPr="007F4ED1">
        <w:rPr>
          <w:rFonts w:cs="Calibri"/>
          <w:b/>
          <w:u w:val="single"/>
        </w:rPr>
        <w:t>pisemne zobowiązanie tych podmiotów</w:t>
      </w:r>
      <w:r w:rsidRPr="007F4ED1">
        <w:rPr>
          <w:rFonts w:cs="Calibri"/>
          <w:u w:val="single"/>
        </w:rPr>
        <w:t xml:space="preserve"> do oddania mu do dyspozycji niezbędnych zasobów na okres korzystania z nich przy wykonywaniu zamówienia</w:t>
      </w:r>
      <w:r w:rsidRPr="007F4ED1">
        <w:rPr>
          <w:rFonts w:cs="Calibri"/>
        </w:rPr>
        <w:t xml:space="preserve"> - można skorzystać z </w:t>
      </w:r>
      <w:r w:rsidR="00BD7F71" w:rsidRPr="00A940E6">
        <w:rPr>
          <w:rFonts w:cs="Calibri"/>
          <w:b/>
          <w:color w:val="000000" w:themeColor="text1"/>
        </w:rPr>
        <w:t>Z</w:t>
      </w:r>
      <w:r w:rsidRPr="00A940E6">
        <w:rPr>
          <w:rFonts w:cs="Calibri"/>
          <w:b/>
          <w:color w:val="000000" w:themeColor="text1"/>
        </w:rPr>
        <w:t>ałącznika nr 5</w:t>
      </w:r>
      <w:r w:rsidR="00157663" w:rsidRPr="00A940E6">
        <w:rPr>
          <w:rFonts w:cs="Calibri"/>
          <w:b/>
          <w:color w:val="000000" w:themeColor="text1"/>
        </w:rPr>
        <w:t xml:space="preserve"> </w:t>
      </w:r>
      <w:r w:rsidRPr="00A940E6">
        <w:rPr>
          <w:rFonts w:cs="Calibri"/>
          <w:b/>
          <w:color w:val="000000" w:themeColor="text1"/>
        </w:rPr>
        <w:t xml:space="preserve">do </w:t>
      </w:r>
      <w:r w:rsidR="00157663" w:rsidRPr="00A940E6">
        <w:rPr>
          <w:rFonts w:cs="Calibri"/>
          <w:b/>
          <w:color w:val="000000" w:themeColor="text1"/>
        </w:rPr>
        <w:t>Zapytania</w:t>
      </w:r>
      <w:r w:rsidR="00F61FEB" w:rsidRPr="00A940E6">
        <w:rPr>
          <w:rFonts w:cs="Calibri"/>
          <w:color w:val="000000" w:themeColor="text1"/>
        </w:rPr>
        <w:t>;</w:t>
      </w:r>
    </w:p>
    <w:p w:rsidR="00F61FEB" w:rsidRDefault="007327BE" w:rsidP="00271C83">
      <w:pPr>
        <w:pStyle w:val="Akapitzlist"/>
        <w:numPr>
          <w:ilvl w:val="0"/>
          <w:numId w:val="35"/>
        </w:numPr>
        <w:tabs>
          <w:tab w:val="left" w:pos="284"/>
          <w:tab w:val="left" w:pos="709"/>
          <w:tab w:val="left" w:pos="2340"/>
        </w:tabs>
        <w:suppressAutoHyphens/>
        <w:spacing w:after="0" w:line="240" w:lineRule="auto"/>
        <w:ind w:left="709"/>
        <w:contextualSpacing w:val="0"/>
        <w:jc w:val="both"/>
        <w:rPr>
          <w:rFonts w:cs="Calibri"/>
        </w:rPr>
      </w:pPr>
      <w:r w:rsidRPr="00F61FEB">
        <w:rPr>
          <w:rFonts w:cs="Calibri"/>
          <w:color w:val="000000"/>
        </w:rPr>
        <w:t xml:space="preserve">Zamawiający oceni, czy udostępniane Wykonawcy przez inne podmioty zdolności techniczne lub zawodowe lub ich sytuacja finansowa lub ekonomiczna, </w:t>
      </w:r>
      <w:r w:rsidRPr="00F61FEB">
        <w:rPr>
          <w:rFonts w:cs="Calibri"/>
        </w:rPr>
        <w:t>pozwalają na wykazanie przez Wykonawcę spełniania warunków udziału w postępowaniu oraz zbada, czy nie zachodzą wobec tego podmiotu podstawy wykluczenia, o których mowa w pkt. 2 powyżej;</w:t>
      </w:r>
    </w:p>
    <w:p w:rsidR="00F61FEB" w:rsidRPr="00F61FEB" w:rsidRDefault="007327BE" w:rsidP="00271C83">
      <w:pPr>
        <w:pStyle w:val="Akapitzlist"/>
        <w:numPr>
          <w:ilvl w:val="0"/>
          <w:numId w:val="35"/>
        </w:numPr>
        <w:tabs>
          <w:tab w:val="left" w:pos="284"/>
          <w:tab w:val="left" w:pos="709"/>
          <w:tab w:val="left" w:pos="2340"/>
        </w:tabs>
        <w:suppressAutoHyphens/>
        <w:spacing w:after="0" w:line="240" w:lineRule="auto"/>
        <w:ind w:left="709"/>
        <w:contextualSpacing w:val="0"/>
        <w:jc w:val="both"/>
        <w:rPr>
          <w:rFonts w:cs="Calibri"/>
        </w:rPr>
      </w:pPr>
      <w:r w:rsidRPr="00F61FEB">
        <w:rPr>
          <w:rFonts w:cs="Calibri"/>
          <w:color w:val="000000"/>
        </w:rPr>
        <w:t xml:space="preserve">W odniesieniu do warunków dotyczących wykształcenia, kwalifikacji zawodowych lub doświadczenia, Wykonawcy mogą polegać na zdolnościach innych podmiotów, </w:t>
      </w:r>
      <w:r w:rsidRPr="00F61FEB">
        <w:rPr>
          <w:rFonts w:cs="Calibri"/>
          <w:color w:val="000000"/>
          <w:u w:val="single"/>
        </w:rPr>
        <w:t>jeśli podmioty te zrealizują usługi, do realizacji których te zdolności są wymagane;</w:t>
      </w:r>
    </w:p>
    <w:p w:rsidR="00DC4E11" w:rsidRPr="00171BE9" w:rsidRDefault="007327BE" w:rsidP="00271C83">
      <w:pPr>
        <w:pStyle w:val="Akapitzlist"/>
        <w:numPr>
          <w:ilvl w:val="0"/>
          <w:numId w:val="35"/>
        </w:numPr>
        <w:tabs>
          <w:tab w:val="left" w:pos="284"/>
          <w:tab w:val="left" w:pos="709"/>
          <w:tab w:val="left" w:pos="2340"/>
        </w:tabs>
        <w:suppressAutoHyphens/>
        <w:spacing w:after="0" w:line="240" w:lineRule="auto"/>
        <w:ind w:left="709"/>
        <w:contextualSpacing w:val="0"/>
        <w:jc w:val="both"/>
        <w:rPr>
          <w:rFonts w:cs="Calibri"/>
          <w:color w:val="000000" w:themeColor="text1"/>
        </w:rPr>
      </w:pPr>
      <w:r w:rsidRPr="00F61FEB">
        <w:rPr>
          <w:rFonts w:cs="Calibri"/>
        </w:rPr>
        <w:t xml:space="preserve">Wykonawca, który powołuje się na zasoby innych podmiotów, w celu wykazania braku istnienia wobec nich podstaw wykluczenia oraz spełniania, w zakresie, w jakim powołuje się na ich zasoby, warunków udziału w postępowaniu </w:t>
      </w:r>
      <w:r w:rsidRPr="00F61FEB">
        <w:rPr>
          <w:rFonts w:cs="Calibri"/>
          <w:u w:val="single"/>
        </w:rPr>
        <w:t xml:space="preserve">zamieszcza oświadczenie i informacje o tych podmiotach </w:t>
      </w:r>
      <w:r w:rsidRPr="00A940E6">
        <w:rPr>
          <w:rFonts w:cs="Calibri"/>
          <w:b/>
          <w:color w:val="000000" w:themeColor="text1"/>
          <w:u w:val="single"/>
        </w:rPr>
        <w:t xml:space="preserve">w </w:t>
      </w:r>
      <w:r w:rsidR="003C194C">
        <w:rPr>
          <w:rFonts w:cs="Calibri"/>
          <w:b/>
          <w:color w:val="000000" w:themeColor="text1"/>
          <w:u w:val="single"/>
        </w:rPr>
        <w:t xml:space="preserve">pkt. 12 </w:t>
      </w:r>
      <w:r w:rsidRPr="00A940E6">
        <w:rPr>
          <w:rFonts w:cs="Calibri"/>
          <w:b/>
          <w:color w:val="000000" w:themeColor="text1"/>
          <w:u w:val="single"/>
        </w:rPr>
        <w:t>wzoru oferty</w:t>
      </w:r>
      <w:r w:rsidRPr="00F61FEB">
        <w:rPr>
          <w:rFonts w:cs="Calibri"/>
          <w:u w:val="single"/>
        </w:rPr>
        <w:t xml:space="preserve"> stanowiącym </w:t>
      </w:r>
      <w:r w:rsidR="00EE09F3" w:rsidRPr="00A940E6">
        <w:rPr>
          <w:rFonts w:cs="Calibri"/>
          <w:b/>
          <w:bCs/>
          <w:iCs/>
          <w:color w:val="000000" w:themeColor="text1"/>
          <w:u w:val="single"/>
        </w:rPr>
        <w:t>Z</w:t>
      </w:r>
      <w:r w:rsidRPr="00A940E6">
        <w:rPr>
          <w:rFonts w:cs="Calibri"/>
          <w:b/>
          <w:bCs/>
          <w:iCs/>
          <w:color w:val="000000" w:themeColor="text1"/>
          <w:u w:val="single"/>
        </w:rPr>
        <w:t xml:space="preserve">ałącznik nr </w:t>
      </w:r>
      <w:r w:rsidR="00EE09F3" w:rsidRPr="00A940E6">
        <w:rPr>
          <w:rFonts w:cs="Calibri"/>
          <w:b/>
          <w:bCs/>
          <w:iCs/>
          <w:color w:val="000000" w:themeColor="text1"/>
          <w:u w:val="single"/>
        </w:rPr>
        <w:t>2</w:t>
      </w:r>
      <w:r w:rsidRPr="00A940E6">
        <w:rPr>
          <w:rFonts w:cs="Calibri"/>
          <w:b/>
          <w:bCs/>
          <w:iCs/>
          <w:color w:val="000000" w:themeColor="text1"/>
          <w:u w:val="single"/>
        </w:rPr>
        <w:t xml:space="preserve"> </w:t>
      </w:r>
      <w:r w:rsidR="000D6939" w:rsidRPr="00A940E6">
        <w:rPr>
          <w:rFonts w:cs="Calibri"/>
          <w:b/>
          <w:color w:val="000000" w:themeColor="text1"/>
          <w:u w:val="single"/>
        </w:rPr>
        <w:t>do zapytania.</w:t>
      </w:r>
    </w:p>
    <w:p w:rsidR="00171BE9" w:rsidRPr="00A940E6" w:rsidRDefault="00171BE9" w:rsidP="00171BE9">
      <w:pPr>
        <w:pStyle w:val="Akapitzlist"/>
        <w:tabs>
          <w:tab w:val="left" w:pos="284"/>
          <w:tab w:val="left" w:pos="2340"/>
        </w:tabs>
        <w:suppressAutoHyphens/>
        <w:spacing w:after="0" w:line="240" w:lineRule="auto"/>
        <w:ind w:left="709"/>
        <w:contextualSpacing w:val="0"/>
        <w:jc w:val="both"/>
        <w:rPr>
          <w:rFonts w:cs="Calibri"/>
          <w:color w:val="000000" w:themeColor="text1"/>
        </w:rPr>
      </w:pPr>
    </w:p>
    <w:p w:rsidR="00171BE9" w:rsidRPr="00B34FCF" w:rsidRDefault="000D2F71" w:rsidP="00271C83">
      <w:pPr>
        <w:pStyle w:val="Akapitzlist"/>
        <w:numPr>
          <w:ilvl w:val="0"/>
          <w:numId w:val="17"/>
        </w:numPr>
        <w:tabs>
          <w:tab w:val="left" w:pos="284"/>
          <w:tab w:val="left" w:pos="567"/>
          <w:tab w:val="left" w:pos="2340"/>
        </w:tabs>
        <w:suppressAutoHyphens/>
        <w:spacing w:after="0"/>
        <w:ind w:left="284"/>
        <w:contextualSpacing w:val="0"/>
        <w:jc w:val="both"/>
        <w:rPr>
          <w:rFonts w:cs="Calibri"/>
          <w:b/>
          <w:color w:val="000000" w:themeColor="text1"/>
        </w:rPr>
      </w:pPr>
      <w:r w:rsidRPr="00B34FCF">
        <w:rPr>
          <w:rFonts w:cs="Calibri"/>
          <w:b/>
          <w:color w:val="000000" w:themeColor="text1"/>
        </w:rPr>
        <w:t>WADIUM:</w:t>
      </w:r>
      <w:r w:rsidR="00171BE9" w:rsidRPr="00B34FCF">
        <w:rPr>
          <w:rFonts w:cs="Calibri"/>
          <w:b/>
          <w:color w:val="000000" w:themeColor="text1"/>
        </w:rPr>
        <w:t xml:space="preserve"> </w:t>
      </w:r>
    </w:p>
    <w:p w:rsidR="00171BE9" w:rsidRPr="00B34FCF" w:rsidRDefault="00171BE9" w:rsidP="00271C83">
      <w:pPr>
        <w:pStyle w:val="Akapitzlist"/>
        <w:numPr>
          <w:ilvl w:val="0"/>
          <w:numId w:val="60"/>
        </w:numPr>
        <w:tabs>
          <w:tab w:val="left" w:pos="284"/>
          <w:tab w:val="left" w:pos="709"/>
          <w:tab w:val="left" w:pos="2340"/>
        </w:tabs>
        <w:suppressAutoHyphens/>
        <w:spacing w:after="0"/>
        <w:ind w:left="709" w:hanging="283"/>
        <w:contextualSpacing w:val="0"/>
        <w:jc w:val="both"/>
        <w:rPr>
          <w:rFonts w:cs="Calibri"/>
          <w:b/>
          <w:color w:val="000000" w:themeColor="text1"/>
        </w:rPr>
      </w:pPr>
      <w:r w:rsidRPr="00B34FCF">
        <w:rPr>
          <w:color w:val="000000" w:themeColor="text1"/>
        </w:rPr>
        <w:t xml:space="preserve">Zamawiający informuje, iż każdy Wykonawca ubiegający się o realizację zamówienia </w:t>
      </w:r>
      <w:r w:rsidRPr="00B34FCF">
        <w:rPr>
          <w:b/>
          <w:color w:val="000000" w:themeColor="text1"/>
        </w:rPr>
        <w:t xml:space="preserve">zobowiązany jest przed upływem terminu składania ofert do wniesienia </w:t>
      </w:r>
      <w:r w:rsidRPr="00B34FCF">
        <w:rPr>
          <w:b/>
          <w:color w:val="000000" w:themeColor="text1"/>
          <w:u w:val="single"/>
        </w:rPr>
        <w:t>wadium</w:t>
      </w:r>
      <w:r w:rsidRPr="00B34FCF">
        <w:rPr>
          <w:color w:val="000000" w:themeColor="text1"/>
          <w:u w:val="single"/>
        </w:rPr>
        <w:t>.</w:t>
      </w:r>
    </w:p>
    <w:p w:rsidR="000D2F71" w:rsidRPr="00B34FCF" w:rsidRDefault="00171BE9" w:rsidP="00271C83">
      <w:pPr>
        <w:pStyle w:val="Akapitzlist"/>
        <w:numPr>
          <w:ilvl w:val="0"/>
          <w:numId w:val="60"/>
        </w:numPr>
        <w:tabs>
          <w:tab w:val="left" w:pos="284"/>
          <w:tab w:val="left" w:pos="709"/>
          <w:tab w:val="left" w:pos="2340"/>
        </w:tabs>
        <w:suppressAutoHyphens/>
        <w:spacing w:after="0"/>
        <w:ind w:left="709" w:hanging="283"/>
        <w:contextualSpacing w:val="0"/>
        <w:jc w:val="both"/>
        <w:rPr>
          <w:rFonts w:cs="Calibri"/>
          <w:b/>
          <w:color w:val="000000" w:themeColor="text1"/>
        </w:rPr>
      </w:pPr>
      <w:r w:rsidRPr="00B34FCF">
        <w:rPr>
          <w:color w:val="000000" w:themeColor="text1"/>
        </w:rPr>
        <w:t>Zamawiający</w:t>
      </w:r>
      <w:r w:rsidR="00BD4EB0" w:rsidRPr="00B34FCF">
        <w:rPr>
          <w:color w:val="000000" w:themeColor="text1"/>
        </w:rPr>
        <w:t xml:space="preserve"> przewiduje wniesienie wadium w wysokości w zakresie części:</w:t>
      </w:r>
    </w:p>
    <w:p w:rsidR="00171BE9" w:rsidRPr="00B34FCF" w:rsidRDefault="00171BE9" w:rsidP="008900B0">
      <w:pPr>
        <w:spacing w:after="0"/>
        <w:ind w:left="709"/>
        <w:jc w:val="both"/>
        <w:rPr>
          <w:color w:val="000000" w:themeColor="text1"/>
        </w:rPr>
      </w:pPr>
      <w:r w:rsidRPr="00B34FCF">
        <w:rPr>
          <w:b/>
          <w:color w:val="000000" w:themeColor="text1"/>
        </w:rPr>
        <w:t>w zakresie części I</w:t>
      </w:r>
      <w:r w:rsidRPr="00B34FCF">
        <w:rPr>
          <w:color w:val="000000" w:themeColor="text1"/>
        </w:rPr>
        <w:t xml:space="preserve"> w wysokości: </w:t>
      </w:r>
      <w:r w:rsidR="007D5F81" w:rsidRPr="00B34FCF">
        <w:rPr>
          <w:color w:val="000000" w:themeColor="text1"/>
        </w:rPr>
        <w:t>3 5</w:t>
      </w:r>
      <w:r w:rsidRPr="00B34FCF">
        <w:rPr>
          <w:color w:val="000000" w:themeColor="text1"/>
        </w:rPr>
        <w:t xml:space="preserve">00,00 zł (słownie: </w:t>
      </w:r>
      <w:r w:rsidR="007D5F81" w:rsidRPr="00B34FCF">
        <w:rPr>
          <w:color w:val="000000" w:themeColor="text1"/>
        </w:rPr>
        <w:t>trzy tysiące pięćset złotych 00/100</w:t>
      </w:r>
      <w:r w:rsidRPr="00B34FCF">
        <w:rPr>
          <w:color w:val="000000" w:themeColor="text1"/>
        </w:rPr>
        <w:t>),</w:t>
      </w:r>
    </w:p>
    <w:p w:rsidR="00171BE9" w:rsidRPr="00B34FCF" w:rsidRDefault="00171BE9" w:rsidP="008900B0">
      <w:pPr>
        <w:spacing w:after="0"/>
        <w:ind w:left="709"/>
        <w:jc w:val="both"/>
        <w:rPr>
          <w:color w:val="000000" w:themeColor="text1"/>
        </w:rPr>
      </w:pPr>
      <w:r w:rsidRPr="00B34FCF">
        <w:rPr>
          <w:b/>
          <w:color w:val="000000" w:themeColor="text1"/>
        </w:rPr>
        <w:t>w zakresie części II</w:t>
      </w:r>
      <w:r w:rsidRPr="00B34FCF">
        <w:rPr>
          <w:color w:val="000000" w:themeColor="text1"/>
        </w:rPr>
        <w:t xml:space="preserve"> w wysokości: </w:t>
      </w:r>
      <w:r w:rsidR="0068117D" w:rsidRPr="00B34FCF">
        <w:rPr>
          <w:color w:val="000000" w:themeColor="text1"/>
        </w:rPr>
        <w:t>4 000,00</w:t>
      </w:r>
      <w:r w:rsidRPr="00B34FCF">
        <w:rPr>
          <w:color w:val="000000" w:themeColor="text1"/>
        </w:rPr>
        <w:t xml:space="preserve"> zł (słownie: </w:t>
      </w:r>
      <w:r w:rsidR="0068117D" w:rsidRPr="00B34FCF">
        <w:rPr>
          <w:color w:val="000000" w:themeColor="text1"/>
        </w:rPr>
        <w:t>cztery tysiące złotych 00/100</w:t>
      </w:r>
      <w:r w:rsidRPr="00B34FCF">
        <w:rPr>
          <w:color w:val="000000" w:themeColor="text1"/>
        </w:rPr>
        <w:t>),</w:t>
      </w:r>
    </w:p>
    <w:p w:rsidR="00171BE9" w:rsidRPr="00B34FCF" w:rsidRDefault="00171BE9" w:rsidP="008900B0">
      <w:pPr>
        <w:spacing w:after="0"/>
        <w:ind w:left="709"/>
        <w:jc w:val="both"/>
        <w:rPr>
          <w:color w:val="000000" w:themeColor="text1"/>
        </w:rPr>
      </w:pPr>
      <w:r w:rsidRPr="00B34FCF">
        <w:rPr>
          <w:b/>
          <w:color w:val="000000" w:themeColor="text1"/>
        </w:rPr>
        <w:t>w zakresie części III</w:t>
      </w:r>
      <w:r w:rsidRPr="00B34FCF">
        <w:rPr>
          <w:color w:val="000000" w:themeColor="text1"/>
        </w:rPr>
        <w:t xml:space="preserve"> w wysokości: </w:t>
      </w:r>
      <w:r w:rsidR="0068117D" w:rsidRPr="00B34FCF">
        <w:rPr>
          <w:color w:val="000000" w:themeColor="text1"/>
        </w:rPr>
        <w:t>4 000,00 zł (słownie: cztery tysiące złotych 00/100).</w:t>
      </w:r>
    </w:p>
    <w:p w:rsidR="00300023" w:rsidRDefault="00325779" w:rsidP="00D86758">
      <w:pPr>
        <w:pStyle w:val="Akapitzlist"/>
        <w:numPr>
          <w:ilvl w:val="0"/>
          <w:numId w:val="61"/>
        </w:numPr>
        <w:spacing w:after="0"/>
        <w:ind w:left="709" w:hanging="283"/>
        <w:contextualSpacing w:val="0"/>
        <w:jc w:val="both"/>
      </w:pPr>
      <w:r>
        <w:t xml:space="preserve">Wadium należy wnieść w pieniądzu </w:t>
      </w:r>
      <w:r w:rsidRPr="00D74CB2">
        <w:t>na wskazany przez Zamawiającego rachunek</w:t>
      </w:r>
      <w:r>
        <w:t xml:space="preserve"> </w:t>
      </w:r>
      <w:r w:rsidRPr="00D86758">
        <w:t xml:space="preserve">nr: </w:t>
      </w:r>
      <w:r w:rsidR="00D86758" w:rsidRPr="00D86758">
        <w:t>96114020170000460211306307</w:t>
      </w:r>
      <w:r w:rsidRPr="00D86758">
        <w:t xml:space="preserve"> </w:t>
      </w:r>
      <w:r w:rsidRPr="00D74CB2">
        <w:t>W tytule przelewu należy wpisać</w:t>
      </w:r>
      <w:r w:rsidRPr="00B34FCF">
        <w:rPr>
          <w:color w:val="000000" w:themeColor="text1"/>
        </w:rPr>
        <w:t xml:space="preserve">: </w:t>
      </w:r>
      <w:r w:rsidRPr="00B34FCF">
        <w:rPr>
          <w:b/>
          <w:color w:val="000000" w:themeColor="text1"/>
        </w:rPr>
        <w:t xml:space="preserve">„WADIUM </w:t>
      </w:r>
      <w:r w:rsidRPr="00B34FCF">
        <w:rPr>
          <w:rFonts w:cs="Calibri"/>
          <w:b/>
          <w:color w:val="000000" w:themeColor="text1"/>
        </w:rPr>
        <w:t xml:space="preserve">w </w:t>
      </w:r>
      <w:r w:rsidRPr="00B34FCF">
        <w:rPr>
          <w:b/>
          <w:color w:val="000000" w:themeColor="text1"/>
        </w:rPr>
        <w:t xml:space="preserve">postępowaniu nr 1/RPSW/2021/ZKZSP </w:t>
      </w:r>
      <w:r w:rsidRPr="00B34FCF">
        <w:rPr>
          <w:rFonts w:cstheme="minorHAnsi"/>
          <w:b/>
          <w:color w:val="000000" w:themeColor="text1"/>
        </w:rPr>
        <w:t>(Część …, Część …, Część …. Zamówienia)”</w:t>
      </w:r>
      <w:r w:rsidRPr="00B34FCF">
        <w:rPr>
          <w:color w:val="000000" w:themeColor="text1"/>
        </w:rPr>
        <w:t xml:space="preserve"> oraz</w:t>
      </w:r>
      <w:r>
        <w:t xml:space="preserve"> podać numer części zamówienia, którego wadium dotyczy.</w:t>
      </w:r>
    </w:p>
    <w:p w:rsidR="00300023" w:rsidRPr="00300023" w:rsidRDefault="004708A9" w:rsidP="00271C83">
      <w:pPr>
        <w:pStyle w:val="Akapitzlist"/>
        <w:numPr>
          <w:ilvl w:val="0"/>
          <w:numId w:val="61"/>
        </w:numPr>
        <w:spacing w:after="0"/>
        <w:ind w:left="709" w:hanging="283"/>
        <w:contextualSpacing w:val="0"/>
        <w:jc w:val="both"/>
      </w:pPr>
      <w:r>
        <w:rPr>
          <w:rFonts w:cs="Calibri"/>
        </w:rPr>
        <w:t>Z</w:t>
      </w:r>
      <w:r w:rsidR="00300023" w:rsidRPr="003F2F75">
        <w:rPr>
          <w:rFonts w:cs="Calibri"/>
        </w:rPr>
        <w:t xml:space="preserve">a datę wniesienia wadium uznaje się datę uznania rachunku </w:t>
      </w:r>
      <w:r w:rsidR="00300023">
        <w:rPr>
          <w:rFonts w:cs="Calibri"/>
        </w:rPr>
        <w:t>Zamawiającego.</w:t>
      </w:r>
    </w:p>
    <w:p w:rsidR="00300023" w:rsidRPr="00300023" w:rsidRDefault="00325779" w:rsidP="00271C83">
      <w:pPr>
        <w:pStyle w:val="Akapitzlist"/>
        <w:numPr>
          <w:ilvl w:val="0"/>
          <w:numId w:val="61"/>
        </w:numPr>
        <w:spacing w:after="0"/>
        <w:ind w:left="709" w:hanging="283"/>
        <w:contextualSpacing w:val="0"/>
        <w:jc w:val="both"/>
      </w:pPr>
      <w:r w:rsidRPr="00300023">
        <w:rPr>
          <w:rFonts w:cs="Calibri"/>
          <w:color w:val="000000"/>
        </w:rPr>
        <w:t>Zamawiający zastrzega sobie możliwość zwrócenia wadium na rachunek przeciwstawny bez dalszego rozpatrzenia, jeżeli tytuł przelewu nie będzie w sposób jednoznaczny – podany powyżej – identyfikował zapytania ofertowego, którego wadium dotyczy.</w:t>
      </w:r>
    </w:p>
    <w:p w:rsidR="00300023" w:rsidRDefault="00300023" w:rsidP="00271C83">
      <w:pPr>
        <w:pStyle w:val="Akapitzlist"/>
        <w:numPr>
          <w:ilvl w:val="0"/>
          <w:numId w:val="61"/>
        </w:numPr>
        <w:spacing w:after="0"/>
        <w:ind w:left="709" w:hanging="283"/>
        <w:contextualSpacing w:val="0"/>
        <w:jc w:val="both"/>
        <w:rPr>
          <w:rFonts w:cs="Calibri"/>
          <w:color w:val="000000"/>
        </w:rPr>
      </w:pPr>
      <w:r w:rsidRPr="004708A9">
        <w:rPr>
          <w:rFonts w:cs="Calibri"/>
          <w:color w:val="000000"/>
          <w:u w:val="single"/>
        </w:rPr>
        <w:t>Zamawiający określa porządkowy wymóg załączenia do oferty kserokopii przelewu</w:t>
      </w:r>
      <w:r w:rsidR="00325779" w:rsidRPr="00300023">
        <w:rPr>
          <w:rFonts w:cs="Calibri"/>
          <w:color w:val="000000"/>
        </w:rPr>
        <w:t>.</w:t>
      </w:r>
    </w:p>
    <w:p w:rsidR="00300023" w:rsidRPr="00300023" w:rsidRDefault="00300023" w:rsidP="00271C83">
      <w:pPr>
        <w:pStyle w:val="Akapitzlist"/>
        <w:numPr>
          <w:ilvl w:val="0"/>
          <w:numId w:val="61"/>
        </w:numPr>
        <w:spacing w:after="0"/>
        <w:ind w:left="709" w:hanging="283"/>
        <w:contextualSpacing w:val="0"/>
        <w:jc w:val="both"/>
        <w:rPr>
          <w:rFonts w:cs="Calibri"/>
          <w:color w:val="000000"/>
        </w:rPr>
      </w:pPr>
      <w:r w:rsidRPr="00300023">
        <w:rPr>
          <w:rFonts w:cs="Calibri"/>
          <w:color w:val="000000"/>
        </w:rPr>
        <w:t>Zamawiający</w:t>
      </w:r>
      <w:r w:rsidRPr="003F2F75">
        <w:rPr>
          <w:rFonts w:cs="Calibri"/>
        </w:rPr>
        <w:t xml:space="preserve"> dokona sprawdzenia czasu wpływu wadium na swoje konto.</w:t>
      </w:r>
    </w:p>
    <w:p w:rsidR="00300023" w:rsidRDefault="00325779" w:rsidP="00271C83">
      <w:pPr>
        <w:pStyle w:val="Akapitzlist"/>
        <w:numPr>
          <w:ilvl w:val="0"/>
          <w:numId w:val="61"/>
        </w:numPr>
        <w:spacing w:after="0"/>
        <w:ind w:left="709" w:hanging="283"/>
        <w:contextualSpacing w:val="0"/>
        <w:jc w:val="both"/>
      </w:pPr>
      <w:r w:rsidRPr="004708A9">
        <w:rPr>
          <w:u w:val="single"/>
        </w:rPr>
        <w:t>Niewniesienie wadium</w:t>
      </w:r>
      <w:r w:rsidRPr="00996E98">
        <w:t xml:space="preserve"> w wymaganym terminie, w wymaganej wysokości lub w wymaganej ́ formie </w:t>
      </w:r>
      <w:r w:rsidRPr="004708A9">
        <w:rPr>
          <w:u w:val="single"/>
        </w:rPr>
        <w:t>skutkuje wykluczeniem</w:t>
      </w:r>
      <w:r w:rsidRPr="00996E98">
        <w:t xml:space="preserve"> Wykonawcy z postępowania.</w:t>
      </w:r>
    </w:p>
    <w:p w:rsidR="0097471C" w:rsidRPr="000728E3" w:rsidRDefault="00AD238D" w:rsidP="00271C83">
      <w:pPr>
        <w:pStyle w:val="Akapitzlist"/>
        <w:numPr>
          <w:ilvl w:val="0"/>
          <w:numId w:val="61"/>
        </w:numPr>
        <w:spacing w:after="0"/>
        <w:ind w:left="709" w:hanging="283"/>
        <w:contextualSpacing w:val="0"/>
        <w:jc w:val="both"/>
        <w:rPr>
          <w:color w:val="000000" w:themeColor="text1"/>
        </w:rPr>
      </w:pPr>
      <w:r>
        <w:t>Zamawiający zwraca</w:t>
      </w:r>
      <w:r w:rsidR="00325779" w:rsidRPr="00996E98">
        <w:t xml:space="preserve"> Wykonawcom wadia niezwłocznie po wyborze oferty najkorzystniejszej lub unieważnieniu postępowania, z wyjątkiem Wykonawcy, którego oferta została</w:t>
      </w:r>
      <w:r w:rsidR="00E20F3B">
        <w:t xml:space="preserve"> wybrana jako najkorzystniejsza, </w:t>
      </w:r>
      <w:r w:rsidR="00E20F3B">
        <w:rPr>
          <w:rFonts w:cs="Calibri"/>
        </w:rPr>
        <w:t xml:space="preserve">z </w:t>
      </w:r>
      <w:r w:rsidR="00E20F3B" w:rsidRPr="000728E3">
        <w:rPr>
          <w:rFonts w:cs="Calibri"/>
          <w:color w:val="000000" w:themeColor="text1"/>
        </w:rPr>
        <w:t xml:space="preserve">zastrzeżeniem ust. </w:t>
      </w:r>
      <w:r w:rsidR="00AC0657" w:rsidRPr="000728E3">
        <w:rPr>
          <w:rFonts w:cs="Calibri"/>
          <w:color w:val="000000" w:themeColor="text1"/>
        </w:rPr>
        <w:t>14).</w:t>
      </w:r>
    </w:p>
    <w:p w:rsidR="0097471C" w:rsidRPr="0097471C" w:rsidRDefault="0097471C" w:rsidP="00271C83">
      <w:pPr>
        <w:pStyle w:val="Akapitzlist"/>
        <w:numPr>
          <w:ilvl w:val="0"/>
          <w:numId w:val="61"/>
        </w:numPr>
        <w:tabs>
          <w:tab w:val="left" w:pos="709"/>
        </w:tabs>
        <w:spacing w:after="0"/>
        <w:ind w:left="709" w:hanging="425"/>
        <w:contextualSpacing w:val="0"/>
        <w:jc w:val="both"/>
      </w:pPr>
      <w:r w:rsidRPr="0097471C">
        <w:rPr>
          <w:rFonts w:cs="Calibri"/>
        </w:rPr>
        <w:t xml:space="preserve">Wykonawcy, którego oferta została wybrana jako najkorzystniejsza, </w:t>
      </w:r>
      <w:r>
        <w:rPr>
          <w:rFonts w:cs="Calibri"/>
        </w:rPr>
        <w:t>Zamawiający</w:t>
      </w:r>
      <w:r w:rsidRPr="0097471C">
        <w:rPr>
          <w:rFonts w:cs="Calibri"/>
        </w:rPr>
        <w:t xml:space="preserve"> zwraca wadium niezwłocznie po zawa</w:t>
      </w:r>
      <w:r>
        <w:rPr>
          <w:rFonts w:cs="Calibri"/>
        </w:rPr>
        <w:t>rciu umowy w sprawie zamówienia.</w:t>
      </w:r>
    </w:p>
    <w:p w:rsidR="0097471C" w:rsidRPr="009A6003" w:rsidRDefault="0097471C" w:rsidP="00271C83">
      <w:pPr>
        <w:pStyle w:val="Akapitzlist"/>
        <w:numPr>
          <w:ilvl w:val="0"/>
          <w:numId w:val="61"/>
        </w:numPr>
        <w:tabs>
          <w:tab w:val="left" w:pos="709"/>
        </w:tabs>
        <w:spacing w:after="0"/>
        <w:ind w:left="709" w:hanging="425"/>
        <w:contextualSpacing w:val="0"/>
        <w:jc w:val="both"/>
      </w:pPr>
      <w:r>
        <w:rPr>
          <w:rFonts w:cs="Calibri"/>
        </w:rPr>
        <w:lastRenderedPageBreak/>
        <w:t>Zamawiający</w:t>
      </w:r>
      <w:r w:rsidRPr="00780925">
        <w:rPr>
          <w:rFonts w:cs="Calibri"/>
        </w:rPr>
        <w:t xml:space="preserve"> zwraca niezwłocznie wadium na wniosek wykonawcy, który wycofał ofertę przed upływem terminu składania ofert.</w:t>
      </w:r>
    </w:p>
    <w:p w:rsidR="00AC0657" w:rsidRPr="00AC0657" w:rsidRDefault="009A6003" w:rsidP="00271C83">
      <w:pPr>
        <w:pStyle w:val="Akapitzlist"/>
        <w:numPr>
          <w:ilvl w:val="0"/>
          <w:numId w:val="61"/>
        </w:numPr>
        <w:tabs>
          <w:tab w:val="left" w:pos="709"/>
        </w:tabs>
        <w:spacing w:after="0"/>
        <w:ind w:left="709" w:hanging="425"/>
        <w:contextualSpacing w:val="0"/>
        <w:jc w:val="both"/>
      </w:pPr>
      <w:r>
        <w:rPr>
          <w:rFonts w:cs="Calibri"/>
        </w:rPr>
        <w:t>Zamawiający</w:t>
      </w:r>
      <w:r w:rsidRPr="00780925">
        <w:rPr>
          <w:rFonts w:cs="Calibri"/>
        </w:rPr>
        <w:t xml:space="preserve"> może żądać ponownego wniesienia wadium przez wykonawcę, któremu zwrócono wadium na podstawie ust. </w:t>
      </w:r>
      <w:r w:rsidR="00AD238D">
        <w:rPr>
          <w:rFonts w:cs="Calibri"/>
        </w:rPr>
        <w:t>9</w:t>
      </w:r>
      <w:r w:rsidRPr="00780925">
        <w:rPr>
          <w:rFonts w:cs="Calibri"/>
        </w:rPr>
        <w:t xml:space="preserve">), </w:t>
      </w:r>
      <w:r w:rsidRPr="00780925">
        <w:rPr>
          <w:rFonts w:cs="Calibri"/>
          <w:color w:val="000000"/>
        </w:rPr>
        <w:t xml:space="preserve">jeżeli w wyniku ponownej oceny ofert jego oferta została wybrana jako najkorzystniejsza spośród rankingu oceny ofert. </w:t>
      </w:r>
      <w:r w:rsidRPr="00780925">
        <w:rPr>
          <w:rFonts w:cs="Calibri"/>
        </w:rPr>
        <w:t>Wykonawca wnosi wadium w termini</w:t>
      </w:r>
      <w:r w:rsidR="00AD238D">
        <w:rPr>
          <w:rFonts w:cs="Calibri"/>
        </w:rPr>
        <w:t>e określonym przez Beneficjenta.</w:t>
      </w:r>
    </w:p>
    <w:p w:rsidR="00AC0657" w:rsidRPr="00AC0657" w:rsidRDefault="00AC0657" w:rsidP="00271C83">
      <w:pPr>
        <w:pStyle w:val="Akapitzlist"/>
        <w:numPr>
          <w:ilvl w:val="0"/>
          <w:numId w:val="61"/>
        </w:numPr>
        <w:tabs>
          <w:tab w:val="left" w:pos="709"/>
        </w:tabs>
        <w:spacing w:after="0"/>
        <w:ind w:left="709" w:hanging="425"/>
        <w:contextualSpacing w:val="0"/>
        <w:jc w:val="both"/>
      </w:pPr>
      <w:r>
        <w:rPr>
          <w:rFonts w:cs="Calibri"/>
        </w:rPr>
        <w:t xml:space="preserve">Zamawiający </w:t>
      </w:r>
      <w:r w:rsidRPr="00AC0657">
        <w:rPr>
          <w:rFonts w:cs="Calibri"/>
        </w:rPr>
        <w:t xml:space="preserve">zwraca </w:t>
      </w:r>
      <w:r>
        <w:rPr>
          <w:rFonts w:cs="Calibri"/>
        </w:rPr>
        <w:t>wadium</w:t>
      </w:r>
      <w:r w:rsidRPr="00AC0657">
        <w:rPr>
          <w:rFonts w:cs="Calibri"/>
        </w:rPr>
        <w:t xml:space="preserve"> wraz z odsetkami wynikającymi z umowy rachunku bankowego, na którym było ono przechowywane, pomniejszone </w:t>
      </w:r>
      <w:r w:rsidRPr="001252BE">
        <w:t>o</w:t>
      </w:r>
      <w:r>
        <w:t> </w:t>
      </w:r>
      <w:r w:rsidRPr="001252BE">
        <w:t>koszty</w:t>
      </w:r>
      <w:r w:rsidRPr="00AC0657">
        <w:rPr>
          <w:rFonts w:cs="Calibri"/>
        </w:rPr>
        <w:t xml:space="preserve"> prowadzenia rachunku bankowego oraz prowizji bankowej za przelew pieniędzy na rachunek bankowy wskazany przez wykonawcę</w:t>
      </w:r>
      <w:r>
        <w:rPr>
          <w:rFonts w:cs="Calibri"/>
        </w:rPr>
        <w:t xml:space="preserve"> lub rachunek z którego dokonano wpłaty wadium.</w:t>
      </w:r>
    </w:p>
    <w:p w:rsidR="00AC0657" w:rsidRPr="00AC0657" w:rsidRDefault="00AC0657" w:rsidP="00271C83">
      <w:pPr>
        <w:pStyle w:val="Akapitzlist"/>
        <w:numPr>
          <w:ilvl w:val="0"/>
          <w:numId w:val="61"/>
        </w:numPr>
        <w:tabs>
          <w:tab w:val="left" w:pos="709"/>
        </w:tabs>
        <w:spacing w:after="0"/>
        <w:ind w:left="709" w:hanging="425"/>
        <w:contextualSpacing w:val="0"/>
        <w:jc w:val="both"/>
      </w:pPr>
      <w:r>
        <w:rPr>
          <w:rFonts w:cs="Calibri"/>
          <w:color w:val="000000"/>
        </w:rPr>
        <w:t>Zamawiający z</w:t>
      </w:r>
      <w:r w:rsidRPr="00AC0657">
        <w:rPr>
          <w:rFonts w:cs="Calibri"/>
          <w:color w:val="000000"/>
        </w:rPr>
        <w:t>astrzega sobie prawo zatrzymania wadium wraz z odsetkami, jeżeli:</w:t>
      </w:r>
    </w:p>
    <w:p w:rsidR="00AC0657" w:rsidRDefault="00AC0657" w:rsidP="00271C83">
      <w:pPr>
        <w:numPr>
          <w:ilvl w:val="0"/>
          <w:numId w:val="63"/>
        </w:numPr>
        <w:spacing w:after="0"/>
        <w:ind w:left="993" w:hanging="283"/>
        <w:jc w:val="both"/>
      </w:pPr>
      <w:r>
        <w:t>W</w:t>
      </w:r>
      <w:r w:rsidRPr="00BD2926">
        <w:t>ykonawca w odpowiedzi na wezwanie o uzupełnienie dokumentów lub złożenie wyjaśnień, z przyczyn leżących po jego stronie, nie złożył wymaganych oświadczeń lub dokumentów potwierdzających okoliczności</w:t>
      </w:r>
      <w:r w:rsidR="00967080">
        <w:t>,</w:t>
      </w:r>
      <w:r w:rsidRPr="00BD2926">
        <w:t xml:space="preserve"> o których mowa w Rozdz. </w:t>
      </w:r>
      <w:r w:rsidRPr="00967080">
        <w:rPr>
          <w:color w:val="000000" w:themeColor="text1"/>
        </w:rPr>
        <w:t>V Z</w:t>
      </w:r>
      <w:r w:rsidR="00967080" w:rsidRPr="00967080">
        <w:rPr>
          <w:color w:val="000000" w:themeColor="text1"/>
        </w:rPr>
        <w:t>apytania</w:t>
      </w:r>
      <w:r w:rsidR="00967080">
        <w:t xml:space="preserve"> oraz wymienionych w </w:t>
      </w:r>
      <w:r w:rsidR="00967080" w:rsidRPr="007C305A">
        <w:t>Rozdz. IX Zapytania,</w:t>
      </w:r>
      <w:r w:rsidR="00967080" w:rsidRPr="00BD2926">
        <w:t xml:space="preserve"> </w:t>
      </w:r>
      <w:r w:rsidRPr="00BD2926">
        <w:t>pełnomocnictw lub nie wyraził zgody na poprawienie inne omyłki polegające na niezgodności oferty z zapytaniem ofertowym, niepowodujące istotnych zmian w treści oferty, co spowodowało brak możliwości wybrania oferty złożonej przez wykonawcę jako najkorzystniejszej</w:t>
      </w:r>
      <w:r>
        <w:t>,</w:t>
      </w:r>
    </w:p>
    <w:p w:rsidR="00AC0657" w:rsidRPr="00BD2926" w:rsidRDefault="00AC0657" w:rsidP="00271C83">
      <w:pPr>
        <w:numPr>
          <w:ilvl w:val="0"/>
          <w:numId w:val="63"/>
        </w:numPr>
        <w:spacing w:after="0"/>
        <w:ind w:left="993" w:hanging="283"/>
        <w:jc w:val="both"/>
      </w:pPr>
      <w:r>
        <w:t>W</w:t>
      </w:r>
      <w:r w:rsidRPr="00BD2926">
        <w:rPr>
          <w:rFonts w:cs="Calibri"/>
          <w:color w:val="000000"/>
        </w:rPr>
        <w:t xml:space="preserve">ykonawca, którego oferta została wybrana: </w:t>
      </w:r>
    </w:p>
    <w:p w:rsidR="00AC0657" w:rsidRPr="003F2F75" w:rsidRDefault="00AC0657" w:rsidP="00271C83">
      <w:pPr>
        <w:pStyle w:val="Akapitzlist"/>
        <w:numPr>
          <w:ilvl w:val="0"/>
          <w:numId w:val="62"/>
        </w:numPr>
        <w:autoSpaceDE w:val="0"/>
        <w:autoSpaceDN w:val="0"/>
        <w:adjustRightInd w:val="0"/>
        <w:spacing w:after="0"/>
        <w:ind w:left="1418"/>
        <w:jc w:val="both"/>
        <w:rPr>
          <w:rFonts w:cs="Calibri"/>
          <w:color w:val="000000"/>
        </w:rPr>
      </w:pPr>
      <w:r w:rsidRPr="003F2F75">
        <w:rPr>
          <w:rFonts w:cs="Calibri"/>
          <w:color w:val="000000"/>
        </w:rPr>
        <w:t>odmówił podpisania umowy w sprawie zamówi</w:t>
      </w:r>
      <w:r>
        <w:rPr>
          <w:rFonts w:cs="Calibri"/>
          <w:color w:val="000000"/>
        </w:rPr>
        <w:t>enia na warunkach określonych w </w:t>
      </w:r>
      <w:r w:rsidRPr="003F2F75">
        <w:rPr>
          <w:rFonts w:cs="Calibri"/>
          <w:color w:val="000000"/>
        </w:rPr>
        <w:t>ofercie,</w:t>
      </w:r>
    </w:p>
    <w:p w:rsidR="00AC0657" w:rsidRPr="003F2F75" w:rsidRDefault="00AC0657" w:rsidP="00271C83">
      <w:pPr>
        <w:pStyle w:val="Akapitzlist"/>
        <w:numPr>
          <w:ilvl w:val="0"/>
          <w:numId w:val="62"/>
        </w:numPr>
        <w:autoSpaceDE w:val="0"/>
        <w:autoSpaceDN w:val="0"/>
        <w:adjustRightInd w:val="0"/>
        <w:spacing w:after="0"/>
        <w:ind w:left="1418"/>
        <w:jc w:val="both"/>
        <w:rPr>
          <w:rFonts w:cs="Calibri"/>
          <w:color w:val="000000"/>
        </w:rPr>
      </w:pPr>
      <w:r w:rsidRPr="003F2F75">
        <w:rPr>
          <w:rFonts w:cs="Calibri"/>
          <w:color w:val="000000"/>
        </w:rPr>
        <w:t>zawarcie umowy w sprawie zamówienia stało się niemożliwe z przyczyn leżących po stronie wykonawcy.</w:t>
      </w:r>
    </w:p>
    <w:p w:rsidR="000D6939" w:rsidRPr="000D6939" w:rsidRDefault="000D6939" w:rsidP="00271C83">
      <w:pPr>
        <w:pStyle w:val="Akapitzlist"/>
        <w:numPr>
          <w:ilvl w:val="0"/>
          <w:numId w:val="17"/>
        </w:numPr>
        <w:tabs>
          <w:tab w:val="left" w:pos="284"/>
          <w:tab w:val="left" w:pos="567"/>
          <w:tab w:val="left" w:pos="2340"/>
        </w:tabs>
        <w:suppressAutoHyphens/>
        <w:spacing w:after="0" w:line="240" w:lineRule="auto"/>
        <w:ind w:left="284"/>
        <w:contextualSpacing w:val="0"/>
        <w:jc w:val="both"/>
        <w:rPr>
          <w:rFonts w:cs="Calibri"/>
        </w:rPr>
      </w:pPr>
      <w:r>
        <w:rPr>
          <w:rFonts w:cs="Calibri"/>
        </w:rPr>
        <w:t xml:space="preserve">Zamawiający zastrzega, możliwość zastosowania odwróconej procedury  badania i oceny ofert tj. </w:t>
      </w:r>
      <w:r w:rsidRPr="000D6939">
        <w:rPr>
          <w:rFonts w:cs="Calibri"/>
        </w:rPr>
        <w:t>najpierw dokona oceny ofert, a następnie zbada, czy wykonawca, którego oferta została najwyżej oceniona, nie podlega wykluczeniu oraz spełnia warunki udziału w postępowaniu</w:t>
      </w:r>
      <w:r>
        <w:rPr>
          <w:rFonts w:cs="Calibri"/>
        </w:rPr>
        <w:t>, o których mowa w Zapytaniu</w:t>
      </w:r>
      <w:r w:rsidRPr="000D6939">
        <w:rPr>
          <w:rFonts w:cs="Calibri"/>
        </w:rPr>
        <w:t>.</w:t>
      </w:r>
    </w:p>
    <w:p w:rsidR="00C87E26" w:rsidRPr="004B50CF" w:rsidRDefault="00C87E26" w:rsidP="00271C83">
      <w:pPr>
        <w:pStyle w:val="Akapitzlist"/>
        <w:numPr>
          <w:ilvl w:val="0"/>
          <w:numId w:val="17"/>
        </w:numPr>
        <w:tabs>
          <w:tab w:val="left" w:pos="284"/>
          <w:tab w:val="left" w:pos="567"/>
          <w:tab w:val="left" w:pos="2340"/>
        </w:tabs>
        <w:suppressAutoHyphens/>
        <w:spacing w:after="0" w:line="240" w:lineRule="auto"/>
        <w:ind w:left="284"/>
        <w:contextualSpacing w:val="0"/>
        <w:jc w:val="both"/>
        <w:rPr>
          <w:rFonts w:cs="Calibri"/>
          <w:color w:val="000000" w:themeColor="text1"/>
        </w:rPr>
      </w:pPr>
      <w:r w:rsidRPr="007F4ED1">
        <w:rPr>
          <w:rFonts w:cs="Calibri"/>
        </w:rPr>
        <w:t xml:space="preserve">Realizacja zamówienia będzie przebiegać na warunkach określonych we wzorze umowy stanowiącym </w:t>
      </w:r>
      <w:r w:rsidR="00EE09F3" w:rsidRPr="004B50CF">
        <w:rPr>
          <w:rFonts w:cs="Calibri"/>
          <w:b/>
          <w:color w:val="000000" w:themeColor="text1"/>
        </w:rPr>
        <w:t>Z</w:t>
      </w:r>
      <w:r w:rsidRPr="004B50CF">
        <w:rPr>
          <w:rFonts w:cs="Calibri"/>
          <w:b/>
          <w:color w:val="000000" w:themeColor="text1"/>
        </w:rPr>
        <w:t xml:space="preserve">ałącznik nr 1 do </w:t>
      </w:r>
      <w:r w:rsidR="00033778" w:rsidRPr="004B50CF">
        <w:rPr>
          <w:rFonts w:cs="Calibri"/>
          <w:b/>
          <w:color w:val="000000" w:themeColor="text1"/>
        </w:rPr>
        <w:t>Zapytani</w:t>
      </w:r>
      <w:r w:rsidRPr="004B50CF">
        <w:rPr>
          <w:rFonts w:cs="Calibri"/>
          <w:b/>
          <w:color w:val="000000" w:themeColor="text1"/>
        </w:rPr>
        <w:t>a</w:t>
      </w:r>
      <w:r w:rsidRPr="004B50CF">
        <w:rPr>
          <w:rFonts w:cs="Calibri"/>
          <w:color w:val="000000" w:themeColor="text1"/>
        </w:rPr>
        <w:t>.</w:t>
      </w:r>
    </w:p>
    <w:p w:rsidR="000D6939" w:rsidRPr="000D6939" w:rsidRDefault="000D6939" w:rsidP="000D6939">
      <w:pPr>
        <w:pStyle w:val="Nagwek8"/>
        <w:tabs>
          <w:tab w:val="left" w:pos="0"/>
        </w:tabs>
        <w:spacing w:line="240" w:lineRule="auto"/>
        <w:rPr>
          <w:rFonts w:ascii="Calibri" w:eastAsia="Calibri" w:hAnsi="Calibri" w:cs="Times New Roman"/>
          <w:b/>
          <w:caps/>
          <w:color w:val="auto"/>
          <w:sz w:val="22"/>
          <w:szCs w:val="22"/>
        </w:rPr>
      </w:pPr>
      <w:r w:rsidRPr="000D6939">
        <w:rPr>
          <w:rFonts w:ascii="Calibri" w:eastAsia="Calibri" w:hAnsi="Calibri" w:cs="Times New Roman"/>
          <w:b/>
          <w:caps/>
          <w:color w:val="auto"/>
          <w:sz w:val="22"/>
          <w:szCs w:val="22"/>
        </w:rPr>
        <w:t>ROZDZIAŁ VI – OPIS SPOSOBU OBLICZENIA CENY</w:t>
      </w:r>
    </w:p>
    <w:p w:rsidR="000D6939" w:rsidRPr="00FD576A" w:rsidRDefault="000D6939" w:rsidP="00271C83">
      <w:pPr>
        <w:widowControl w:val="0"/>
        <w:numPr>
          <w:ilvl w:val="1"/>
          <w:numId w:val="44"/>
        </w:numPr>
        <w:tabs>
          <w:tab w:val="left" w:pos="284"/>
        </w:tabs>
        <w:suppressAutoHyphens/>
        <w:autoSpaceDE w:val="0"/>
        <w:spacing w:after="0" w:line="240" w:lineRule="auto"/>
        <w:ind w:left="284" w:hanging="284"/>
        <w:jc w:val="both"/>
        <w:rPr>
          <w:rFonts w:cs="Arial"/>
        </w:rPr>
      </w:pPr>
      <w:r w:rsidRPr="00FD576A">
        <w:rPr>
          <w:rFonts w:cs="Arial"/>
        </w:rPr>
        <w:t xml:space="preserve">Cena ofertowa ma charakter kosztorysowy, wynikający z ryczałtowych stawek jednostkowych </w:t>
      </w:r>
      <w:r w:rsidRPr="00FD576A">
        <w:rPr>
          <w:rFonts w:cs="Arial"/>
        </w:rPr>
        <w:br/>
        <w:t>i obejmuje cały przedmiot zamówienia, łącznie ze wszystkimi elementami cenotwórczymi, w tym ewentualny podatek VAT, koszty ZUS itp.</w:t>
      </w:r>
    </w:p>
    <w:p w:rsidR="000D6939" w:rsidRPr="00FD576A" w:rsidRDefault="000D6939" w:rsidP="00271C83">
      <w:pPr>
        <w:widowControl w:val="0"/>
        <w:numPr>
          <w:ilvl w:val="1"/>
          <w:numId w:val="44"/>
        </w:numPr>
        <w:tabs>
          <w:tab w:val="left" w:pos="284"/>
        </w:tabs>
        <w:suppressAutoHyphens/>
        <w:autoSpaceDE w:val="0"/>
        <w:spacing w:after="0" w:line="240" w:lineRule="auto"/>
        <w:ind w:left="284" w:hanging="284"/>
        <w:jc w:val="both"/>
      </w:pPr>
      <w:r w:rsidRPr="00FD576A">
        <w:rPr>
          <w:rFonts w:cs="Arial"/>
        </w:rPr>
        <w:t xml:space="preserve">Wynagrodzenie Wykonawcy będzie uwzględniać wszystkie obowiązki niezbędne do realizacji usługi, w szczególności: </w:t>
      </w:r>
      <w:r w:rsidRPr="00FD576A">
        <w:rPr>
          <w:rFonts w:eastAsia="Arial" w:cs="Arial"/>
        </w:rPr>
        <w:t xml:space="preserve">koszty wynagrodzenia kadry, </w:t>
      </w:r>
      <w:r>
        <w:rPr>
          <w:rFonts w:eastAsia="Arial" w:cs="Arial"/>
        </w:rPr>
        <w:t xml:space="preserve">egzaminatorów, </w:t>
      </w:r>
      <w:r w:rsidRPr="00D8613E">
        <w:t xml:space="preserve"> </w:t>
      </w:r>
      <w:r w:rsidR="00DF5F56" w:rsidRPr="00DF5F56">
        <w:rPr>
          <w:rFonts w:cs="Arial"/>
        </w:rPr>
        <w:t>ewentualne składki na ubezpieczenie społecznie i zdrowotne, których obowiązek regulowania wynika z aktualnie obowiązujących przepisów zarówno przez Wykonawcę jak i Zamawiającego (tj. płaca Wykonawcy brutto oraz narzuty na wynagrodzenie ze strony Zamawiającego),</w:t>
      </w:r>
      <w:r w:rsidR="00DF5F56">
        <w:rPr>
          <w:color w:val="FF0000"/>
        </w:rPr>
        <w:t xml:space="preserve"> </w:t>
      </w:r>
      <w:r w:rsidRPr="00D8613E">
        <w:t>wydania certyfikatów i/lub zaświadczeń</w:t>
      </w:r>
      <w:r>
        <w:t>,</w:t>
      </w:r>
      <w:r w:rsidRPr="00FD576A">
        <w:rPr>
          <w:rFonts w:eastAsia="Arial" w:cs="Arial"/>
        </w:rPr>
        <w:t xml:space="preserve"> koszty dojazdu kadry do miejsca świadczenia usług, </w:t>
      </w:r>
      <w:r w:rsidRPr="00FD576A">
        <w:t xml:space="preserve">wszelkie prace przygotowawcze, </w:t>
      </w:r>
      <w:r>
        <w:t>koszty szkolenia</w:t>
      </w:r>
      <w:r w:rsidRPr="00FD576A">
        <w:t xml:space="preserve">, </w:t>
      </w:r>
      <w:r>
        <w:t xml:space="preserve">egzaminu, </w:t>
      </w:r>
      <w:r w:rsidRPr="00FD576A">
        <w:t>wymagane podatki</w:t>
      </w:r>
      <w:r w:rsidR="00BD1604">
        <w:t>,</w:t>
      </w:r>
      <w:r w:rsidRPr="00FD576A">
        <w:t xml:space="preserve"> itp.</w:t>
      </w:r>
      <w:r>
        <w:t xml:space="preserve"> </w:t>
      </w:r>
      <w:r w:rsidRPr="00CD34A9">
        <w:t>niewymienione z nazwy</w:t>
      </w:r>
      <w:r>
        <w:t>, a </w:t>
      </w:r>
      <w:r w:rsidRPr="00CD34A9">
        <w:t>niezbędnie do realizacji przedmiotu zamówienia.</w:t>
      </w:r>
    </w:p>
    <w:p w:rsidR="000D6939" w:rsidRPr="002E643C" w:rsidRDefault="000D6939" w:rsidP="00271C83">
      <w:pPr>
        <w:widowControl w:val="0"/>
        <w:numPr>
          <w:ilvl w:val="1"/>
          <w:numId w:val="44"/>
        </w:numPr>
        <w:tabs>
          <w:tab w:val="left" w:pos="284"/>
        </w:tabs>
        <w:suppressAutoHyphens/>
        <w:autoSpaceDE w:val="0"/>
        <w:spacing w:after="0" w:line="240" w:lineRule="auto"/>
        <w:ind w:left="284" w:hanging="284"/>
        <w:jc w:val="both"/>
      </w:pPr>
      <w:r w:rsidRPr="002E643C">
        <w:t>Cena powinna być wyrażona w PLN z dokładnością do dwóch miejsc po przecinku</w:t>
      </w:r>
      <w:r w:rsidR="00BD1604">
        <w:t xml:space="preserve"> </w:t>
      </w:r>
      <w:r w:rsidR="00BD1604" w:rsidRPr="003F2F75">
        <w:rPr>
          <w:rFonts w:cs="Calibri"/>
        </w:rPr>
        <w:t>(w innym</w:t>
      </w:r>
      <w:r w:rsidR="00BD1604" w:rsidRPr="003F2F75">
        <w:rPr>
          <w:rFonts w:cs="Calibri"/>
          <w:color w:val="000000"/>
        </w:rPr>
        <w:t xml:space="preserve"> przypadku Beneficjent dokona zaokrąglenia</w:t>
      </w:r>
      <w:r w:rsidR="00BD1604">
        <w:rPr>
          <w:rFonts w:cs="Calibri"/>
          <w:color w:val="000000"/>
        </w:rPr>
        <w:t xml:space="preserve"> zgodnie z zasadą matematyczną)</w:t>
      </w:r>
      <w:r w:rsidR="00BD1604">
        <w:t>.</w:t>
      </w:r>
    </w:p>
    <w:p w:rsidR="000D6939" w:rsidRPr="00BD1604" w:rsidRDefault="000D6939" w:rsidP="00271C83">
      <w:pPr>
        <w:widowControl w:val="0"/>
        <w:numPr>
          <w:ilvl w:val="1"/>
          <w:numId w:val="44"/>
        </w:numPr>
        <w:tabs>
          <w:tab w:val="left" w:pos="284"/>
        </w:tabs>
        <w:suppressAutoHyphens/>
        <w:autoSpaceDE w:val="0"/>
        <w:spacing w:after="0" w:line="240" w:lineRule="auto"/>
        <w:ind w:left="284" w:hanging="284"/>
        <w:jc w:val="both"/>
        <w:rPr>
          <w:rFonts w:cs="Arial"/>
        </w:rPr>
      </w:pPr>
      <w:r w:rsidRPr="00FD576A">
        <w:t xml:space="preserve">Wykonawca </w:t>
      </w:r>
      <w:r w:rsidR="00BD1604" w:rsidRPr="003F2F75">
        <w:rPr>
          <w:rFonts w:cs="Calibri"/>
          <w:color w:val="000000"/>
        </w:rPr>
        <w:t xml:space="preserve">przed ostatecznym określeniem ceny ofertowej, jest zobowiązany do sprawdzenia dokumentacji zapytania ofertowego oraz do </w:t>
      </w:r>
      <w:r w:rsidR="00BD1604" w:rsidRPr="003F2F75">
        <w:rPr>
          <w:rFonts w:cs="Calibri"/>
        </w:rPr>
        <w:t>zdobycia wszelkich informacji, które mogą być konieczne do przygotowania i rzetelnej wyceny oferty.</w:t>
      </w:r>
    </w:p>
    <w:p w:rsidR="00BD1604" w:rsidRPr="00FD576A" w:rsidRDefault="00BD1604" w:rsidP="00271C83">
      <w:pPr>
        <w:widowControl w:val="0"/>
        <w:numPr>
          <w:ilvl w:val="1"/>
          <w:numId w:val="44"/>
        </w:numPr>
        <w:tabs>
          <w:tab w:val="left" w:pos="284"/>
        </w:tabs>
        <w:suppressAutoHyphens/>
        <w:autoSpaceDE w:val="0"/>
        <w:spacing w:after="0" w:line="240" w:lineRule="auto"/>
        <w:ind w:left="284" w:hanging="284"/>
        <w:jc w:val="both"/>
        <w:rPr>
          <w:rFonts w:cs="Arial"/>
        </w:rPr>
      </w:pPr>
      <w:r w:rsidRPr="003F2F75">
        <w:rPr>
          <w:rFonts w:eastAsia="Arial" w:cs="Calibri"/>
        </w:rPr>
        <w:t>Beneficjent zastrzega sobie prawo wezwania Wykonawcy</w:t>
      </w:r>
      <w:r w:rsidRPr="003F2F75">
        <w:rPr>
          <w:rFonts w:eastAsia="Arial" w:cs="Calibri"/>
          <w:color w:val="000000"/>
        </w:rPr>
        <w:t xml:space="preserve"> w celu wyjaśnienia sposobu wyliczenia jego kalkulacji ceny</w:t>
      </w:r>
      <w:r>
        <w:rPr>
          <w:rFonts w:eastAsia="Arial" w:cs="Calibri"/>
          <w:color w:val="000000"/>
        </w:rPr>
        <w:t>.</w:t>
      </w:r>
    </w:p>
    <w:p w:rsidR="000D6939" w:rsidRDefault="000D6939" w:rsidP="000D6939">
      <w:pPr>
        <w:widowControl w:val="0"/>
        <w:autoSpaceDE w:val="0"/>
        <w:spacing w:after="0" w:line="240" w:lineRule="auto"/>
        <w:ind w:left="357"/>
        <w:jc w:val="both"/>
        <w:rPr>
          <w:rFonts w:cs="Arial"/>
          <w:color w:val="FF0000"/>
        </w:rPr>
      </w:pPr>
    </w:p>
    <w:p w:rsidR="000D6939" w:rsidRDefault="000D6939" w:rsidP="000D6939">
      <w:pPr>
        <w:widowControl w:val="0"/>
        <w:spacing w:after="0" w:line="240" w:lineRule="auto"/>
        <w:jc w:val="both"/>
      </w:pPr>
      <w:r>
        <w:rPr>
          <w:b/>
        </w:rPr>
        <w:t>ROZDZIAŁ VII – OPIS KRYTERIÓW, KTÓRYMI ZAMAWIAJĄCY BĘDZIE SIĘ KIEROWAŁ PRZY WYBORZE OFERTY</w:t>
      </w:r>
      <w:r w:rsidR="00C110DF">
        <w:rPr>
          <w:b/>
        </w:rPr>
        <w:t xml:space="preserve"> </w:t>
      </w:r>
      <w:r w:rsidR="00C110DF" w:rsidRPr="00C110DF">
        <w:t>/</w:t>
      </w:r>
      <w:r w:rsidR="00C110DF" w:rsidRPr="00277D20">
        <w:rPr>
          <w:b/>
        </w:rPr>
        <w:t xml:space="preserve">dotyczy każdej Części zamówienia </w:t>
      </w:r>
      <w:r w:rsidR="00AC7333">
        <w:rPr>
          <w:b/>
        </w:rPr>
        <w:t xml:space="preserve">ocenianej </w:t>
      </w:r>
      <w:r w:rsidR="00C110DF" w:rsidRPr="00277D20">
        <w:rPr>
          <w:b/>
        </w:rPr>
        <w:t>odrębnie</w:t>
      </w:r>
      <w:r w:rsidR="00C110DF" w:rsidRPr="00C110DF">
        <w:t>/</w:t>
      </w:r>
    </w:p>
    <w:p w:rsidR="000D6939" w:rsidRDefault="000D6939" w:rsidP="00271C83">
      <w:pPr>
        <w:widowControl w:val="0"/>
        <w:numPr>
          <w:ilvl w:val="0"/>
          <w:numId w:val="43"/>
        </w:numPr>
        <w:tabs>
          <w:tab w:val="left" w:pos="360"/>
          <w:tab w:val="left" w:pos="17487"/>
          <w:tab w:val="left" w:pos="19755"/>
        </w:tabs>
        <w:suppressAutoHyphens/>
        <w:spacing w:after="0" w:line="240" w:lineRule="auto"/>
        <w:ind w:left="360" w:hanging="357"/>
        <w:jc w:val="both"/>
        <w:rPr>
          <w:color w:val="FF0000"/>
        </w:rPr>
      </w:pPr>
      <w:r>
        <w:t>Ocenie podlegają nieodrzucone oferty według kryterium:</w:t>
      </w:r>
    </w:p>
    <w:p w:rsidR="000D6939" w:rsidRPr="00F94597" w:rsidRDefault="000D6939" w:rsidP="00271C83">
      <w:pPr>
        <w:widowControl w:val="0"/>
        <w:numPr>
          <w:ilvl w:val="1"/>
          <w:numId w:val="43"/>
        </w:numPr>
        <w:tabs>
          <w:tab w:val="left" w:pos="360"/>
          <w:tab w:val="left" w:pos="851"/>
          <w:tab w:val="left" w:pos="17487"/>
          <w:tab w:val="left" w:pos="19755"/>
        </w:tabs>
        <w:suppressAutoHyphens/>
        <w:spacing w:after="0" w:line="240" w:lineRule="auto"/>
        <w:ind w:hanging="1014"/>
        <w:jc w:val="both"/>
      </w:pPr>
      <w:r w:rsidRPr="00F94597">
        <w:lastRenderedPageBreak/>
        <w:t xml:space="preserve">Cena –  </w:t>
      </w:r>
      <w:r w:rsidR="006E4B10">
        <w:t>60</w:t>
      </w:r>
      <w:r w:rsidR="00C110DF">
        <w:t xml:space="preserve"> %</w:t>
      </w:r>
    </w:p>
    <w:p w:rsidR="00347B90" w:rsidRDefault="00C110DF" w:rsidP="00271C83">
      <w:pPr>
        <w:widowControl w:val="0"/>
        <w:numPr>
          <w:ilvl w:val="1"/>
          <w:numId w:val="43"/>
        </w:numPr>
        <w:tabs>
          <w:tab w:val="left" w:pos="360"/>
          <w:tab w:val="left" w:pos="851"/>
          <w:tab w:val="left" w:pos="17487"/>
          <w:tab w:val="left" w:pos="19755"/>
        </w:tabs>
        <w:suppressAutoHyphens/>
        <w:spacing w:after="0" w:line="240" w:lineRule="auto"/>
        <w:ind w:hanging="1014"/>
        <w:jc w:val="both"/>
      </w:pPr>
      <w:r>
        <w:t xml:space="preserve">Doświadczenie kadry </w:t>
      </w:r>
      <w:r w:rsidR="006A288C">
        <w:t xml:space="preserve">dydaktycznej </w:t>
      </w:r>
      <w:r w:rsidR="000D6939" w:rsidRPr="00336004">
        <w:t xml:space="preserve">– </w:t>
      </w:r>
      <w:r w:rsidR="006E4B10">
        <w:t>35</w:t>
      </w:r>
      <w:r w:rsidR="000D6939">
        <w:t xml:space="preserve"> </w:t>
      </w:r>
      <w:r>
        <w:t>%</w:t>
      </w:r>
    </w:p>
    <w:p w:rsidR="00C110DF" w:rsidRPr="00D00D4E" w:rsidRDefault="00C110DF" w:rsidP="00271C83">
      <w:pPr>
        <w:widowControl w:val="0"/>
        <w:numPr>
          <w:ilvl w:val="1"/>
          <w:numId w:val="43"/>
        </w:numPr>
        <w:tabs>
          <w:tab w:val="left" w:pos="360"/>
          <w:tab w:val="left" w:pos="851"/>
          <w:tab w:val="left" w:pos="17487"/>
          <w:tab w:val="left" w:pos="19755"/>
        </w:tabs>
        <w:suppressAutoHyphens/>
        <w:spacing w:after="0" w:line="240" w:lineRule="auto"/>
        <w:ind w:hanging="1014"/>
        <w:jc w:val="both"/>
        <w:rPr>
          <w:color w:val="000000" w:themeColor="text1"/>
        </w:rPr>
      </w:pPr>
      <w:r w:rsidRPr="00D00D4E">
        <w:rPr>
          <w:color w:val="000000" w:themeColor="text1"/>
        </w:rPr>
        <w:t>Kryterium społeczne – 5 %</w:t>
      </w:r>
      <w:r w:rsidRPr="00D00D4E">
        <w:rPr>
          <w:rFonts w:cs="Calibri"/>
          <w:color w:val="000000" w:themeColor="text1"/>
        </w:rPr>
        <w:t xml:space="preserve">  </w:t>
      </w:r>
    </w:p>
    <w:p w:rsidR="00C110DF" w:rsidRDefault="00C110DF" w:rsidP="00C110DF">
      <w:pPr>
        <w:widowControl w:val="0"/>
        <w:tabs>
          <w:tab w:val="left" w:pos="360"/>
          <w:tab w:val="left" w:pos="851"/>
          <w:tab w:val="left" w:pos="17487"/>
          <w:tab w:val="left" w:pos="19755"/>
        </w:tabs>
        <w:suppressAutoHyphens/>
        <w:spacing w:after="0" w:line="240" w:lineRule="auto"/>
        <w:ind w:left="1440"/>
        <w:jc w:val="both"/>
      </w:pPr>
    </w:p>
    <w:p w:rsidR="000D6939" w:rsidRPr="00F94597" w:rsidRDefault="00347B90" w:rsidP="00271C83">
      <w:pPr>
        <w:widowControl w:val="0"/>
        <w:numPr>
          <w:ilvl w:val="0"/>
          <w:numId w:val="43"/>
        </w:numPr>
        <w:tabs>
          <w:tab w:val="left" w:pos="360"/>
          <w:tab w:val="left" w:pos="17487"/>
          <w:tab w:val="left" w:pos="19755"/>
        </w:tabs>
        <w:suppressAutoHyphens/>
        <w:spacing w:after="0" w:line="240" w:lineRule="auto"/>
        <w:ind w:left="360"/>
        <w:jc w:val="both"/>
        <w:rPr>
          <w:b/>
        </w:rPr>
      </w:pPr>
      <w:r>
        <w:t>Opis kryterium oceny ofert</w:t>
      </w:r>
      <w:r w:rsidR="000D6939" w:rsidRPr="00F94597">
        <w:t>:</w:t>
      </w:r>
    </w:p>
    <w:p w:rsidR="00D83F2C" w:rsidRDefault="00D83F2C" w:rsidP="00271C83">
      <w:pPr>
        <w:widowControl w:val="0"/>
        <w:numPr>
          <w:ilvl w:val="0"/>
          <w:numId w:val="49"/>
        </w:numPr>
        <w:tabs>
          <w:tab w:val="left" w:pos="360"/>
          <w:tab w:val="left" w:pos="709"/>
          <w:tab w:val="left" w:pos="17487"/>
          <w:tab w:val="left" w:pos="19755"/>
        </w:tabs>
        <w:suppressAutoHyphens/>
        <w:adjustRightInd w:val="0"/>
        <w:spacing w:after="0" w:line="240" w:lineRule="auto"/>
        <w:ind w:left="568" w:hanging="284"/>
        <w:jc w:val="both"/>
        <w:textAlignment w:val="baseline"/>
        <w:rPr>
          <w:rFonts w:cstheme="minorHAnsi"/>
          <w:b/>
        </w:rPr>
      </w:pPr>
      <w:r w:rsidRPr="00585ADC">
        <w:rPr>
          <w:rFonts w:cstheme="minorHAnsi"/>
        </w:rPr>
        <w:t>W zakresie kryterium „</w:t>
      </w:r>
      <w:r w:rsidRPr="00585ADC">
        <w:rPr>
          <w:rFonts w:cstheme="minorHAnsi"/>
          <w:b/>
        </w:rPr>
        <w:t>Cena”</w:t>
      </w:r>
      <w:r>
        <w:rPr>
          <w:rFonts w:cstheme="minorHAnsi"/>
          <w:b/>
        </w:rPr>
        <w:t xml:space="preserve"> (C) - </w:t>
      </w:r>
      <w:r w:rsidRPr="00585ADC">
        <w:rPr>
          <w:rFonts w:cstheme="minorHAnsi"/>
        </w:rPr>
        <w:t xml:space="preserve">oferta z najniższą ceną otrzyma maksymalną ilość punktów – </w:t>
      </w:r>
      <w:r>
        <w:rPr>
          <w:rFonts w:cstheme="minorHAnsi"/>
        </w:rPr>
        <w:t>60</w:t>
      </w:r>
      <w:r w:rsidRPr="00585ADC">
        <w:rPr>
          <w:rFonts w:cstheme="minorHAnsi"/>
        </w:rPr>
        <w:t>, pozostałe oferty otrzymają ilość punktów odpowiadających cenie proporcjonalnej wg następującej formuły:</w:t>
      </w:r>
    </w:p>
    <w:p w:rsidR="000D6939" w:rsidRPr="00D83F2C" w:rsidRDefault="00D83F2C" w:rsidP="00D83F2C">
      <w:pPr>
        <w:widowControl w:val="0"/>
        <w:tabs>
          <w:tab w:val="left" w:pos="360"/>
          <w:tab w:val="left" w:pos="709"/>
          <w:tab w:val="left" w:pos="17487"/>
          <w:tab w:val="left" w:pos="19755"/>
        </w:tabs>
        <w:suppressAutoHyphens/>
        <w:adjustRightInd w:val="0"/>
        <w:spacing w:after="0" w:line="240" w:lineRule="auto"/>
        <w:ind w:left="568"/>
        <w:jc w:val="both"/>
        <w:textAlignment w:val="baseline"/>
        <w:rPr>
          <w:rFonts w:cstheme="minorHAnsi"/>
          <w:b/>
        </w:rPr>
      </w:pPr>
      <w:r>
        <w:t>C</w:t>
      </w:r>
      <w:r w:rsidR="000D6939" w:rsidRPr="00F94597">
        <w:t xml:space="preserve">= (C </w:t>
      </w:r>
      <w:r w:rsidR="000D6939" w:rsidRPr="00D83F2C">
        <w:rPr>
          <w:vertAlign w:val="subscript"/>
        </w:rPr>
        <w:t>min</w:t>
      </w:r>
      <w:r w:rsidR="000D6939" w:rsidRPr="00F94597">
        <w:t xml:space="preserve"> / C </w:t>
      </w:r>
      <w:r w:rsidR="000D6939" w:rsidRPr="00D83F2C">
        <w:rPr>
          <w:vertAlign w:val="subscript"/>
        </w:rPr>
        <w:t>n</w:t>
      </w:r>
      <w:r w:rsidR="000D6939" w:rsidRPr="00F94597">
        <w:t xml:space="preserve">) x </w:t>
      </w:r>
      <w:r w:rsidR="00C110DF">
        <w:t>60</w:t>
      </w:r>
      <w:r w:rsidR="000D6939" w:rsidRPr="00F94597">
        <w:t>,</w:t>
      </w:r>
    </w:p>
    <w:p w:rsidR="000D6939" w:rsidRPr="00F94597" w:rsidRDefault="000D6939" w:rsidP="000D6939">
      <w:pPr>
        <w:tabs>
          <w:tab w:val="left" w:pos="1134"/>
        </w:tabs>
        <w:spacing w:after="0" w:line="240" w:lineRule="auto"/>
        <w:ind w:left="1276" w:firstLine="54"/>
        <w:jc w:val="both"/>
      </w:pPr>
      <w:r w:rsidRPr="00F94597">
        <w:t>gdzie:</w:t>
      </w:r>
    </w:p>
    <w:p w:rsidR="000D6939" w:rsidRPr="00F94597" w:rsidRDefault="00D83F2C" w:rsidP="000D6939">
      <w:pPr>
        <w:tabs>
          <w:tab w:val="left" w:pos="1134"/>
        </w:tabs>
        <w:spacing w:after="0" w:line="240" w:lineRule="auto"/>
        <w:ind w:left="1276"/>
        <w:jc w:val="both"/>
      </w:pPr>
      <w:r>
        <w:t>C</w:t>
      </w:r>
      <w:r w:rsidR="000D6939" w:rsidRPr="00F94597">
        <w:t xml:space="preserve"> - łączna ilość pu</w:t>
      </w:r>
      <w:r>
        <w:t xml:space="preserve">nktów przyznana ofercie </w:t>
      </w:r>
      <w:r w:rsidR="000D6939" w:rsidRPr="00F94597">
        <w:t>za  kryterium „Cena” ,</w:t>
      </w:r>
    </w:p>
    <w:p w:rsidR="000D6939" w:rsidRPr="00F94597" w:rsidRDefault="000D6939" w:rsidP="000D6939">
      <w:pPr>
        <w:tabs>
          <w:tab w:val="left" w:pos="1134"/>
        </w:tabs>
        <w:spacing w:after="0" w:line="240" w:lineRule="auto"/>
        <w:ind w:left="1276"/>
        <w:jc w:val="both"/>
      </w:pPr>
      <w:r w:rsidRPr="00F94597">
        <w:t xml:space="preserve">C </w:t>
      </w:r>
      <w:r w:rsidRPr="00F94597">
        <w:rPr>
          <w:vertAlign w:val="subscript"/>
        </w:rPr>
        <w:t xml:space="preserve">min </w:t>
      </w:r>
      <w:r w:rsidRPr="00F94597">
        <w:t>- najniższa cena spośród badanych ofert,</w:t>
      </w:r>
    </w:p>
    <w:p w:rsidR="000D6939" w:rsidRPr="00F94597" w:rsidRDefault="000D6939" w:rsidP="000D6939">
      <w:pPr>
        <w:tabs>
          <w:tab w:val="left" w:pos="1134"/>
        </w:tabs>
        <w:spacing w:after="0" w:line="240" w:lineRule="auto"/>
        <w:ind w:left="1276"/>
        <w:jc w:val="both"/>
      </w:pPr>
      <w:r w:rsidRPr="00F94597">
        <w:t xml:space="preserve">C </w:t>
      </w:r>
      <w:r w:rsidRPr="00F94597">
        <w:rPr>
          <w:vertAlign w:val="subscript"/>
        </w:rPr>
        <w:t>n</w:t>
      </w:r>
      <w:r w:rsidRPr="00F94597">
        <w:t xml:space="preserve"> - cena badanej oferty,</w:t>
      </w:r>
    </w:p>
    <w:p w:rsidR="000D6939" w:rsidRDefault="00C110DF" w:rsidP="000D6939">
      <w:pPr>
        <w:tabs>
          <w:tab w:val="left" w:pos="1134"/>
        </w:tabs>
        <w:spacing w:after="0" w:line="240" w:lineRule="auto"/>
        <w:ind w:left="1276"/>
        <w:jc w:val="both"/>
      </w:pPr>
      <w:r>
        <w:t>60</w:t>
      </w:r>
      <w:r w:rsidR="000D6939" w:rsidRPr="00F94597">
        <w:t xml:space="preserve"> - współczynnik wagi;</w:t>
      </w:r>
    </w:p>
    <w:p w:rsidR="000D6939" w:rsidRPr="00F94597" w:rsidRDefault="000D6939" w:rsidP="000D6939">
      <w:pPr>
        <w:tabs>
          <w:tab w:val="left" w:pos="1134"/>
        </w:tabs>
        <w:spacing w:after="0" w:line="240" w:lineRule="auto"/>
        <w:ind w:left="1276"/>
        <w:jc w:val="both"/>
        <w:rPr>
          <w:b/>
        </w:rPr>
      </w:pPr>
    </w:p>
    <w:p w:rsidR="000D6939" w:rsidRPr="00BB3D74" w:rsidRDefault="00D83F2C" w:rsidP="00271C83">
      <w:pPr>
        <w:pStyle w:val="RegularTextStyle"/>
        <w:widowControl w:val="0"/>
        <w:numPr>
          <w:ilvl w:val="0"/>
          <w:numId w:val="45"/>
        </w:numPr>
        <w:tabs>
          <w:tab w:val="left" w:pos="360"/>
          <w:tab w:val="left" w:pos="17487"/>
          <w:tab w:val="left" w:pos="19755"/>
        </w:tabs>
        <w:suppressAutoHyphens/>
        <w:ind w:left="567"/>
        <w:jc w:val="both"/>
        <w:rPr>
          <w:szCs w:val="22"/>
        </w:rPr>
      </w:pPr>
      <w:r w:rsidRPr="00585ADC">
        <w:rPr>
          <w:rFonts w:cstheme="minorHAnsi"/>
        </w:rPr>
        <w:t>W zakresie kryterium</w:t>
      </w:r>
      <w:r w:rsidRPr="00585ADC">
        <w:rPr>
          <w:rFonts w:cstheme="minorHAnsi"/>
          <w:b/>
        </w:rPr>
        <w:t xml:space="preserve"> </w:t>
      </w:r>
      <w:r>
        <w:rPr>
          <w:rFonts w:cstheme="minorHAnsi"/>
          <w:b/>
        </w:rPr>
        <w:t>„</w:t>
      </w:r>
      <w:r w:rsidR="00C110DF" w:rsidRPr="00C110DF">
        <w:rPr>
          <w:b/>
        </w:rPr>
        <w:t xml:space="preserve">Doświadczenie kadry </w:t>
      </w:r>
      <w:r w:rsidR="00E764A4">
        <w:rPr>
          <w:b/>
        </w:rPr>
        <w:t>dydaktycznej</w:t>
      </w:r>
      <w:r>
        <w:rPr>
          <w:b/>
        </w:rPr>
        <w:t>”</w:t>
      </w:r>
      <w:r w:rsidR="000D6939">
        <w:rPr>
          <w:b/>
        </w:rPr>
        <w:t xml:space="preserve"> </w:t>
      </w:r>
      <w:r w:rsidR="000D6939" w:rsidRPr="000F27B3">
        <w:rPr>
          <w:b/>
        </w:rPr>
        <w:t>(</w:t>
      </w:r>
      <w:r>
        <w:rPr>
          <w:b/>
        </w:rPr>
        <w:t>K</w:t>
      </w:r>
      <w:r w:rsidR="0096038B">
        <w:rPr>
          <w:b/>
        </w:rPr>
        <w:t xml:space="preserve">) - </w:t>
      </w:r>
      <w:r w:rsidR="000D6939" w:rsidRPr="0096038B">
        <w:rPr>
          <w:szCs w:val="22"/>
        </w:rPr>
        <w:t xml:space="preserve">Wykonawca otrzyma punkty za </w:t>
      </w:r>
      <w:r w:rsidR="00BB3D74" w:rsidRPr="00BB3D74">
        <w:rPr>
          <w:szCs w:val="22"/>
        </w:rPr>
        <w:t>Doświadczenie kadry dydaktycznej</w:t>
      </w:r>
      <w:r w:rsidR="00D9599F">
        <w:rPr>
          <w:szCs w:val="22"/>
        </w:rPr>
        <w:t>/trener</w:t>
      </w:r>
      <w:r w:rsidR="006A288C">
        <w:rPr>
          <w:szCs w:val="22"/>
        </w:rPr>
        <w:t xml:space="preserve">skiej </w:t>
      </w:r>
      <w:r w:rsidR="00BB3D74" w:rsidRPr="00BB3D74">
        <w:rPr>
          <w:szCs w:val="22"/>
        </w:rPr>
        <w:t>w zakresie prowadzenia szkoleń</w:t>
      </w:r>
      <w:r w:rsidR="0096038B">
        <w:rPr>
          <w:szCs w:val="22"/>
        </w:rPr>
        <w:t>, wyznaczonej do realizacji zamówienia, w prowadzeniu szkoleń</w:t>
      </w:r>
      <w:r w:rsidR="00216DA3">
        <w:rPr>
          <w:szCs w:val="22"/>
        </w:rPr>
        <w:t xml:space="preserve"> związanych z tematyką danego szkolenia (w ramach danej części zam</w:t>
      </w:r>
      <w:r w:rsidR="00D00D4E">
        <w:rPr>
          <w:szCs w:val="22"/>
        </w:rPr>
        <w:t>ó</w:t>
      </w:r>
      <w:r w:rsidR="00216DA3">
        <w:rPr>
          <w:szCs w:val="22"/>
        </w:rPr>
        <w:t>wienia)</w:t>
      </w:r>
      <w:r w:rsidR="0096038B">
        <w:rPr>
          <w:szCs w:val="22"/>
        </w:rPr>
        <w:t xml:space="preserve">, </w:t>
      </w:r>
      <w:r w:rsidR="00BB3D74" w:rsidRPr="00BB3D74">
        <w:rPr>
          <w:szCs w:val="22"/>
        </w:rPr>
        <w:t xml:space="preserve">zrealizowanych przez tego trenera w okresie ostatnich </w:t>
      </w:r>
      <w:r w:rsidR="00B83401">
        <w:rPr>
          <w:szCs w:val="22"/>
        </w:rPr>
        <w:t>10</w:t>
      </w:r>
      <w:r w:rsidR="00BB3D74" w:rsidRPr="00BB3D74">
        <w:rPr>
          <w:szCs w:val="22"/>
        </w:rPr>
        <w:t xml:space="preserve"> lat</w:t>
      </w:r>
      <w:r w:rsidR="00BB3D74">
        <w:rPr>
          <w:szCs w:val="22"/>
        </w:rPr>
        <w:t>,</w:t>
      </w:r>
      <w:r w:rsidR="00BB3D74" w:rsidRPr="00BB3D74">
        <w:rPr>
          <w:szCs w:val="22"/>
        </w:rPr>
        <w:t xml:space="preserve"> </w:t>
      </w:r>
      <w:r w:rsidR="000D6939" w:rsidRPr="0096038B">
        <w:rPr>
          <w:szCs w:val="22"/>
        </w:rPr>
        <w:t xml:space="preserve">w następujący sposób: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835"/>
      </w:tblGrid>
      <w:tr w:rsidR="000D6939" w:rsidRPr="00336004" w:rsidTr="006E41BB">
        <w:tc>
          <w:tcPr>
            <w:tcW w:w="6237" w:type="dxa"/>
            <w:shd w:val="clear" w:color="auto" w:fill="auto"/>
          </w:tcPr>
          <w:p w:rsidR="000D6939" w:rsidRPr="00336004" w:rsidRDefault="00216DA3" w:rsidP="000D6939">
            <w:pPr>
              <w:pStyle w:val="RegularTextStyle"/>
              <w:widowControl w:val="0"/>
              <w:tabs>
                <w:tab w:val="left" w:pos="360"/>
                <w:tab w:val="left" w:pos="17487"/>
                <w:tab w:val="left" w:pos="19755"/>
              </w:tabs>
              <w:suppressAutoHyphens/>
              <w:jc w:val="center"/>
              <w:rPr>
                <w:b/>
                <w:szCs w:val="22"/>
              </w:rPr>
            </w:pPr>
            <w:r>
              <w:rPr>
                <w:b/>
                <w:szCs w:val="22"/>
              </w:rPr>
              <w:t>Doświadczenie</w:t>
            </w:r>
          </w:p>
        </w:tc>
        <w:tc>
          <w:tcPr>
            <w:tcW w:w="2835" w:type="dxa"/>
            <w:shd w:val="clear" w:color="auto" w:fill="auto"/>
          </w:tcPr>
          <w:p w:rsidR="000D6939" w:rsidRPr="00336004" w:rsidRDefault="00D00D4E" w:rsidP="000D6939">
            <w:pPr>
              <w:pStyle w:val="RegularTextStyle"/>
              <w:widowControl w:val="0"/>
              <w:tabs>
                <w:tab w:val="left" w:pos="360"/>
                <w:tab w:val="left" w:pos="17487"/>
                <w:tab w:val="left" w:pos="19755"/>
              </w:tabs>
              <w:suppressAutoHyphens/>
              <w:jc w:val="center"/>
              <w:rPr>
                <w:b/>
                <w:szCs w:val="22"/>
              </w:rPr>
            </w:pPr>
            <w:r>
              <w:rPr>
                <w:b/>
                <w:szCs w:val="22"/>
              </w:rPr>
              <w:t>I</w:t>
            </w:r>
            <w:r w:rsidRPr="00336004">
              <w:rPr>
                <w:b/>
                <w:szCs w:val="22"/>
              </w:rPr>
              <w:t>lość przyznanych punktów</w:t>
            </w:r>
          </w:p>
        </w:tc>
      </w:tr>
      <w:tr w:rsidR="000D6939" w:rsidRPr="00336004" w:rsidTr="006E41BB">
        <w:tc>
          <w:tcPr>
            <w:tcW w:w="6237" w:type="dxa"/>
            <w:shd w:val="clear" w:color="auto" w:fill="auto"/>
          </w:tcPr>
          <w:p w:rsidR="000D6939" w:rsidRPr="00336004" w:rsidRDefault="00BB3D74" w:rsidP="00BB3D74">
            <w:pPr>
              <w:pStyle w:val="RegularTextStyle"/>
              <w:widowControl w:val="0"/>
              <w:tabs>
                <w:tab w:val="left" w:pos="360"/>
                <w:tab w:val="left" w:pos="17487"/>
                <w:tab w:val="left" w:pos="19755"/>
              </w:tabs>
              <w:suppressAutoHyphens/>
              <w:jc w:val="both"/>
              <w:rPr>
                <w:szCs w:val="22"/>
              </w:rPr>
            </w:pPr>
            <w:r w:rsidRPr="00BB3D74">
              <w:rPr>
                <w:szCs w:val="22"/>
              </w:rPr>
              <w:t xml:space="preserve">przeprowadzenie przez trenera </w:t>
            </w:r>
            <w:r w:rsidR="006A1354">
              <w:rPr>
                <w:szCs w:val="22"/>
              </w:rPr>
              <w:t>do</w:t>
            </w:r>
            <w:r w:rsidR="0038642B">
              <w:rPr>
                <w:szCs w:val="22"/>
              </w:rPr>
              <w:t xml:space="preserve"> </w:t>
            </w:r>
            <w:r w:rsidRPr="00BB3D74">
              <w:rPr>
                <w:szCs w:val="22"/>
              </w:rPr>
              <w:t xml:space="preserve">100 godzin szkoleń z zakresu dotyczącego ocenianego </w:t>
            </w:r>
            <w:r>
              <w:rPr>
                <w:szCs w:val="22"/>
              </w:rPr>
              <w:t>kursu</w:t>
            </w:r>
            <w:r w:rsidRPr="00BB3D74">
              <w:rPr>
                <w:szCs w:val="22"/>
              </w:rPr>
              <w:t xml:space="preserve"> wskazanego w zapytani</w:t>
            </w:r>
            <w:r>
              <w:rPr>
                <w:szCs w:val="22"/>
              </w:rPr>
              <w:t>u ofertowym</w:t>
            </w:r>
          </w:p>
        </w:tc>
        <w:tc>
          <w:tcPr>
            <w:tcW w:w="2835" w:type="dxa"/>
            <w:shd w:val="clear" w:color="auto" w:fill="auto"/>
            <w:vAlign w:val="center"/>
          </w:tcPr>
          <w:p w:rsidR="000D6939" w:rsidRPr="00336004" w:rsidRDefault="000D6939" w:rsidP="000D6939">
            <w:pPr>
              <w:pStyle w:val="RegularTextStyle"/>
              <w:widowControl w:val="0"/>
              <w:tabs>
                <w:tab w:val="left" w:pos="360"/>
                <w:tab w:val="left" w:pos="17487"/>
                <w:tab w:val="left" w:pos="19755"/>
              </w:tabs>
              <w:suppressAutoHyphens/>
              <w:jc w:val="center"/>
              <w:rPr>
                <w:szCs w:val="22"/>
              </w:rPr>
            </w:pPr>
            <w:r w:rsidRPr="00336004">
              <w:rPr>
                <w:szCs w:val="22"/>
              </w:rPr>
              <w:t>0</w:t>
            </w:r>
          </w:p>
        </w:tc>
      </w:tr>
      <w:tr w:rsidR="000D6939" w:rsidRPr="00336004" w:rsidTr="006E41BB">
        <w:tc>
          <w:tcPr>
            <w:tcW w:w="6237" w:type="dxa"/>
            <w:shd w:val="clear" w:color="auto" w:fill="auto"/>
          </w:tcPr>
          <w:p w:rsidR="000D6939" w:rsidRPr="001B2A53" w:rsidRDefault="00BB3D74" w:rsidP="00BB3D74">
            <w:pPr>
              <w:pStyle w:val="RegularTextStyle"/>
              <w:widowControl w:val="0"/>
              <w:tabs>
                <w:tab w:val="left" w:pos="360"/>
                <w:tab w:val="left" w:pos="17487"/>
                <w:tab w:val="left" w:pos="19755"/>
              </w:tabs>
              <w:suppressAutoHyphens/>
              <w:jc w:val="both"/>
              <w:rPr>
                <w:color w:val="000000" w:themeColor="text1"/>
                <w:szCs w:val="22"/>
              </w:rPr>
            </w:pPr>
            <w:r w:rsidRPr="00BB3D74">
              <w:rPr>
                <w:szCs w:val="22"/>
              </w:rPr>
              <w:t xml:space="preserve">przeprowadzenie przez trenera </w:t>
            </w:r>
            <w:r>
              <w:rPr>
                <w:szCs w:val="22"/>
              </w:rPr>
              <w:t>101 - 150</w:t>
            </w:r>
            <w:r w:rsidRPr="00BB3D74">
              <w:rPr>
                <w:szCs w:val="22"/>
              </w:rPr>
              <w:t xml:space="preserve"> godzin szkoleń z zakresu dotyczącego ocenianego </w:t>
            </w:r>
            <w:r>
              <w:rPr>
                <w:szCs w:val="22"/>
              </w:rPr>
              <w:t>kursu</w:t>
            </w:r>
            <w:r w:rsidRPr="00BB3D74">
              <w:rPr>
                <w:szCs w:val="22"/>
              </w:rPr>
              <w:t xml:space="preserve"> wskazanego w zapytani</w:t>
            </w:r>
            <w:r>
              <w:rPr>
                <w:szCs w:val="22"/>
              </w:rPr>
              <w:t>u ofertowym</w:t>
            </w:r>
          </w:p>
        </w:tc>
        <w:tc>
          <w:tcPr>
            <w:tcW w:w="2835" w:type="dxa"/>
            <w:shd w:val="clear" w:color="auto" w:fill="auto"/>
            <w:vAlign w:val="center"/>
          </w:tcPr>
          <w:p w:rsidR="000D6939" w:rsidRPr="00336004" w:rsidRDefault="000D6939" w:rsidP="000D6939">
            <w:pPr>
              <w:pStyle w:val="RegularTextStyle"/>
              <w:widowControl w:val="0"/>
              <w:tabs>
                <w:tab w:val="left" w:pos="360"/>
                <w:tab w:val="left" w:pos="17487"/>
                <w:tab w:val="left" w:pos="19755"/>
              </w:tabs>
              <w:suppressAutoHyphens/>
              <w:jc w:val="center"/>
              <w:rPr>
                <w:szCs w:val="22"/>
              </w:rPr>
            </w:pPr>
            <w:r w:rsidRPr="00336004">
              <w:rPr>
                <w:szCs w:val="22"/>
              </w:rPr>
              <w:t>10</w:t>
            </w:r>
          </w:p>
        </w:tc>
      </w:tr>
      <w:tr w:rsidR="000D6939" w:rsidRPr="00336004" w:rsidTr="006E41BB">
        <w:tc>
          <w:tcPr>
            <w:tcW w:w="6237" w:type="dxa"/>
            <w:shd w:val="clear" w:color="auto" w:fill="auto"/>
          </w:tcPr>
          <w:p w:rsidR="000D6939" w:rsidRPr="001B2A53" w:rsidRDefault="00BB3D74" w:rsidP="00BB3D74">
            <w:pPr>
              <w:pStyle w:val="RegularTextStyle"/>
              <w:widowControl w:val="0"/>
              <w:tabs>
                <w:tab w:val="left" w:pos="360"/>
                <w:tab w:val="left" w:pos="17487"/>
                <w:tab w:val="left" w:pos="19755"/>
              </w:tabs>
              <w:suppressAutoHyphens/>
              <w:jc w:val="both"/>
              <w:rPr>
                <w:color w:val="000000" w:themeColor="text1"/>
                <w:szCs w:val="22"/>
              </w:rPr>
            </w:pPr>
            <w:r w:rsidRPr="00BB3D74">
              <w:rPr>
                <w:szCs w:val="22"/>
              </w:rPr>
              <w:t xml:space="preserve">przeprowadzenie przez trenera </w:t>
            </w:r>
            <w:r>
              <w:rPr>
                <w:szCs w:val="22"/>
              </w:rPr>
              <w:t>151 - 220</w:t>
            </w:r>
            <w:r w:rsidRPr="00BB3D74">
              <w:rPr>
                <w:szCs w:val="22"/>
              </w:rPr>
              <w:t xml:space="preserve"> godzin szkoleń z zakresu dotyczącego ocenianego </w:t>
            </w:r>
            <w:r>
              <w:rPr>
                <w:szCs w:val="22"/>
              </w:rPr>
              <w:t>kursu</w:t>
            </w:r>
            <w:r w:rsidRPr="00BB3D74">
              <w:rPr>
                <w:szCs w:val="22"/>
              </w:rPr>
              <w:t xml:space="preserve"> wskazanego w zapytani</w:t>
            </w:r>
            <w:r>
              <w:rPr>
                <w:szCs w:val="22"/>
              </w:rPr>
              <w:t>u ofertowym</w:t>
            </w:r>
          </w:p>
        </w:tc>
        <w:tc>
          <w:tcPr>
            <w:tcW w:w="2835" w:type="dxa"/>
            <w:shd w:val="clear" w:color="auto" w:fill="auto"/>
            <w:vAlign w:val="center"/>
          </w:tcPr>
          <w:p w:rsidR="000D6939" w:rsidRPr="00336004" w:rsidRDefault="006E4B10" w:rsidP="000D6939">
            <w:pPr>
              <w:pStyle w:val="RegularTextStyle"/>
              <w:widowControl w:val="0"/>
              <w:tabs>
                <w:tab w:val="left" w:pos="360"/>
                <w:tab w:val="left" w:pos="17487"/>
                <w:tab w:val="left" w:pos="19755"/>
              </w:tabs>
              <w:suppressAutoHyphens/>
              <w:jc w:val="center"/>
              <w:rPr>
                <w:szCs w:val="22"/>
              </w:rPr>
            </w:pPr>
            <w:r>
              <w:rPr>
                <w:szCs w:val="22"/>
              </w:rPr>
              <w:t>25</w:t>
            </w:r>
          </w:p>
        </w:tc>
      </w:tr>
      <w:tr w:rsidR="006E4B10" w:rsidRPr="00336004" w:rsidTr="006E41BB">
        <w:tc>
          <w:tcPr>
            <w:tcW w:w="6237" w:type="dxa"/>
            <w:shd w:val="clear" w:color="auto" w:fill="auto"/>
          </w:tcPr>
          <w:p w:rsidR="006E4B10" w:rsidRPr="001B2A53" w:rsidRDefault="00BB3D74" w:rsidP="00BB3D74">
            <w:pPr>
              <w:pStyle w:val="RegularTextStyle"/>
              <w:widowControl w:val="0"/>
              <w:tabs>
                <w:tab w:val="left" w:pos="360"/>
                <w:tab w:val="left" w:pos="17487"/>
                <w:tab w:val="left" w:pos="19755"/>
              </w:tabs>
              <w:suppressAutoHyphens/>
              <w:jc w:val="both"/>
              <w:rPr>
                <w:color w:val="000000" w:themeColor="text1"/>
                <w:szCs w:val="22"/>
              </w:rPr>
            </w:pPr>
            <w:r w:rsidRPr="00BB3D74">
              <w:rPr>
                <w:szCs w:val="22"/>
              </w:rPr>
              <w:t xml:space="preserve">przeprowadzenie przez trenera </w:t>
            </w:r>
            <w:r>
              <w:rPr>
                <w:szCs w:val="22"/>
              </w:rPr>
              <w:t>ponad 220</w:t>
            </w:r>
            <w:r w:rsidRPr="00BB3D74">
              <w:rPr>
                <w:szCs w:val="22"/>
              </w:rPr>
              <w:t xml:space="preserve"> godzin szkoleń z zakresu dotyczącego ocenianego </w:t>
            </w:r>
            <w:r>
              <w:rPr>
                <w:szCs w:val="22"/>
              </w:rPr>
              <w:t>kursu</w:t>
            </w:r>
            <w:r w:rsidRPr="00BB3D74">
              <w:rPr>
                <w:szCs w:val="22"/>
              </w:rPr>
              <w:t xml:space="preserve"> wskazanego w zapytani</w:t>
            </w:r>
            <w:r>
              <w:rPr>
                <w:szCs w:val="22"/>
              </w:rPr>
              <w:t>u ofertowym</w:t>
            </w:r>
          </w:p>
        </w:tc>
        <w:tc>
          <w:tcPr>
            <w:tcW w:w="2835" w:type="dxa"/>
            <w:shd w:val="clear" w:color="auto" w:fill="auto"/>
            <w:vAlign w:val="center"/>
          </w:tcPr>
          <w:p w:rsidR="006E4B10" w:rsidRDefault="006E4B10" w:rsidP="000D6939">
            <w:pPr>
              <w:pStyle w:val="RegularTextStyle"/>
              <w:widowControl w:val="0"/>
              <w:tabs>
                <w:tab w:val="left" w:pos="360"/>
                <w:tab w:val="left" w:pos="17487"/>
                <w:tab w:val="left" w:pos="19755"/>
              </w:tabs>
              <w:suppressAutoHyphens/>
              <w:jc w:val="center"/>
              <w:rPr>
                <w:szCs w:val="22"/>
              </w:rPr>
            </w:pPr>
            <w:r>
              <w:rPr>
                <w:szCs w:val="22"/>
              </w:rPr>
              <w:t>35</w:t>
            </w:r>
          </w:p>
        </w:tc>
      </w:tr>
    </w:tbl>
    <w:p w:rsidR="00D82D2F" w:rsidRDefault="00D82D2F" w:rsidP="00966817">
      <w:pPr>
        <w:pStyle w:val="RegularTextStyle"/>
        <w:widowControl w:val="0"/>
        <w:tabs>
          <w:tab w:val="left" w:pos="360"/>
          <w:tab w:val="left" w:pos="17487"/>
          <w:tab w:val="left" w:pos="19755"/>
        </w:tabs>
        <w:suppressAutoHyphens/>
        <w:ind w:left="567"/>
        <w:jc w:val="both"/>
        <w:rPr>
          <w:szCs w:val="22"/>
        </w:rPr>
      </w:pPr>
    </w:p>
    <w:p w:rsidR="000D6939" w:rsidRPr="003E4D15" w:rsidRDefault="00966817" w:rsidP="00966817">
      <w:pPr>
        <w:pStyle w:val="RegularTextStyle"/>
        <w:widowControl w:val="0"/>
        <w:tabs>
          <w:tab w:val="left" w:pos="360"/>
          <w:tab w:val="left" w:pos="17487"/>
          <w:tab w:val="left" w:pos="19755"/>
        </w:tabs>
        <w:suppressAutoHyphens/>
        <w:ind w:left="567"/>
        <w:jc w:val="both"/>
        <w:rPr>
          <w:b/>
          <w:color w:val="000000" w:themeColor="text1"/>
          <w:szCs w:val="22"/>
        </w:rPr>
      </w:pPr>
      <w:r w:rsidRPr="00D82D2F">
        <w:rPr>
          <w:b/>
          <w:szCs w:val="22"/>
        </w:rPr>
        <w:t xml:space="preserve">Ocena przeprowadzona będzie na podstawie informacji zamieszczonych w </w:t>
      </w:r>
      <w:r w:rsidRPr="003E4D15">
        <w:rPr>
          <w:b/>
          <w:color w:val="000000" w:themeColor="text1"/>
          <w:szCs w:val="22"/>
        </w:rPr>
        <w:t xml:space="preserve">Załączniku nr </w:t>
      </w:r>
      <w:r w:rsidR="000B1FBA" w:rsidRPr="003E4D15">
        <w:rPr>
          <w:b/>
          <w:color w:val="000000" w:themeColor="text1"/>
          <w:szCs w:val="22"/>
        </w:rPr>
        <w:t>6</w:t>
      </w:r>
      <w:r w:rsidRPr="003E4D15">
        <w:rPr>
          <w:b/>
          <w:color w:val="000000" w:themeColor="text1"/>
          <w:szCs w:val="22"/>
        </w:rPr>
        <w:t xml:space="preserve"> do Zapytania</w:t>
      </w:r>
      <w:r w:rsidR="00D75094" w:rsidRPr="003E4D15">
        <w:rPr>
          <w:b/>
          <w:color w:val="000000" w:themeColor="text1"/>
          <w:szCs w:val="22"/>
        </w:rPr>
        <w:t xml:space="preserve"> - </w:t>
      </w:r>
      <w:r w:rsidRPr="003E4D15">
        <w:rPr>
          <w:b/>
          <w:color w:val="000000" w:themeColor="text1"/>
          <w:szCs w:val="22"/>
        </w:rPr>
        <w:t xml:space="preserve">Doświadczenie kadry </w:t>
      </w:r>
      <w:r w:rsidR="008A76EE">
        <w:rPr>
          <w:b/>
          <w:color w:val="000000" w:themeColor="text1"/>
          <w:szCs w:val="22"/>
        </w:rPr>
        <w:t>dydaktycznej</w:t>
      </w:r>
      <w:r w:rsidR="00A92950">
        <w:rPr>
          <w:b/>
          <w:color w:val="000000" w:themeColor="text1"/>
          <w:szCs w:val="22"/>
        </w:rPr>
        <w:t xml:space="preserve">, </w:t>
      </w:r>
      <w:r w:rsidR="00A92950" w:rsidRPr="008B1EF3">
        <w:rPr>
          <w:b/>
          <w:color w:val="000000" w:themeColor="text1"/>
          <w:szCs w:val="22"/>
          <w:u w:val="single"/>
        </w:rPr>
        <w:t>spełniającej wymagania zapytania</w:t>
      </w:r>
      <w:r w:rsidR="008B1EF3" w:rsidRPr="008B1EF3">
        <w:rPr>
          <w:b/>
          <w:color w:val="000000" w:themeColor="text1"/>
          <w:szCs w:val="22"/>
          <w:u w:val="single"/>
        </w:rPr>
        <w:t xml:space="preserve"> ofertowego,</w:t>
      </w:r>
      <w:r w:rsidR="00A92950" w:rsidRPr="008B1EF3">
        <w:rPr>
          <w:b/>
          <w:color w:val="000000" w:themeColor="text1"/>
          <w:szCs w:val="22"/>
          <w:u w:val="single"/>
        </w:rPr>
        <w:t xml:space="preserve"> którą wykonawca wska</w:t>
      </w:r>
      <w:r w:rsidR="008B1EF3" w:rsidRPr="008B1EF3">
        <w:rPr>
          <w:b/>
          <w:color w:val="000000" w:themeColor="text1"/>
          <w:szCs w:val="22"/>
          <w:u w:val="single"/>
        </w:rPr>
        <w:t>zał</w:t>
      </w:r>
      <w:r w:rsidR="00A92950" w:rsidRPr="008B1EF3">
        <w:rPr>
          <w:b/>
          <w:color w:val="000000" w:themeColor="text1"/>
          <w:szCs w:val="22"/>
          <w:u w:val="single"/>
        </w:rPr>
        <w:t xml:space="preserve"> w Załączniku nr 3</w:t>
      </w:r>
      <w:r w:rsidR="00D75094" w:rsidRPr="003E4D15">
        <w:rPr>
          <w:b/>
          <w:color w:val="000000" w:themeColor="text1"/>
          <w:szCs w:val="22"/>
        </w:rPr>
        <w:t>.</w:t>
      </w:r>
      <w:r w:rsidR="00A92950">
        <w:rPr>
          <w:b/>
          <w:color w:val="000000" w:themeColor="text1"/>
          <w:szCs w:val="22"/>
        </w:rPr>
        <w:t xml:space="preserve"> W przypadku braku Załącznika nr 3 nastąpi wezwanie do jego uzupełnienia, a w przypadku wykazania w nim innyc</w:t>
      </w:r>
      <w:r w:rsidR="008B1EF3">
        <w:rPr>
          <w:b/>
          <w:color w:val="000000" w:themeColor="text1"/>
          <w:szCs w:val="22"/>
        </w:rPr>
        <w:t>h osób niż wykazane Zał. nr 6, Z</w:t>
      </w:r>
      <w:r w:rsidR="00A92950">
        <w:rPr>
          <w:b/>
          <w:color w:val="000000" w:themeColor="text1"/>
          <w:szCs w:val="22"/>
        </w:rPr>
        <w:t xml:space="preserve">amawiający potraktuje Zał. nr 6 jako jego brak </w:t>
      </w:r>
      <w:r w:rsidR="008B1EF3">
        <w:rPr>
          <w:b/>
          <w:color w:val="000000" w:themeColor="text1"/>
          <w:szCs w:val="22"/>
        </w:rPr>
        <w:t xml:space="preserve">(nie podlega uzupełnieniu) </w:t>
      </w:r>
      <w:r w:rsidR="00A92950">
        <w:rPr>
          <w:b/>
          <w:color w:val="000000" w:themeColor="text1"/>
          <w:szCs w:val="22"/>
        </w:rPr>
        <w:t>i  Wykonawca otrzyma 0 pkt w tym kryterium</w:t>
      </w:r>
      <w:r w:rsidR="008B1EF3">
        <w:rPr>
          <w:b/>
          <w:color w:val="000000" w:themeColor="text1"/>
          <w:szCs w:val="22"/>
        </w:rPr>
        <w:t xml:space="preserve">. </w:t>
      </w:r>
    </w:p>
    <w:p w:rsidR="00C22366" w:rsidRDefault="00CC2178" w:rsidP="00966817">
      <w:pPr>
        <w:pStyle w:val="RegularTextStyle"/>
        <w:widowControl w:val="0"/>
        <w:tabs>
          <w:tab w:val="left" w:pos="360"/>
          <w:tab w:val="left" w:pos="17487"/>
          <w:tab w:val="left" w:pos="19755"/>
        </w:tabs>
        <w:suppressAutoHyphens/>
        <w:ind w:left="567"/>
        <w:jc w:val="both"/>
        <w:rPr>
          <w:color w:val="000000" w:themeColor="text1"/>
          <w:szCs w:val="22"/>
        </w:rPr>
      </w:pPr>
      <w:r w:rsidRPr="003E4D15">
        <w:rPr>
          <w:color w:val="000000" w:themeColor="text1"/>
          <w:szCs w:val="22"/>
        </w:rPr>
        <w:t>Wykonawca może uzyskać maksymalnie 35 pkt</w:t>
      </w:r>
      <w:r w:rsidR="00FF4C03" w:rsidRPr="003E4D15">
        <w:rPr>
          <w:color w:val="000000" w:themeColor="text1"/>
          <w:szCs w:val="22"/>
        </w:rPr>
        <w:t>.</w:t>
      </w:r>
      <w:r w:rsidRPr="003E4D15">
        <w:rPr>
          <w:color w:val="000000" w:themeColor="text1"/>
          <w:szCs w:val="22"/>
        </w:rPr>
        <w:t xml:space="preserve"> w tym kryterium oceny ofert.</w:t>
      </w:r>
      <w:r w:rsidR="0098079A" w:rsidRPr="003E4D15">
        <w:rPr>
          <w:color w:val="000000" w:themeColor="text1"/>
          <w:szCs w:val="22"/>
        </w:rPr>
        <w:t xml:space="preserve"> </w:t>
      </w:r>
    </w:p>
    <w:p w:rsidR="000B1FBA" w:rsidRPr="00A92950" w:rsidRDefault="00C22366" w:rsidP="00966817">
      <w:pPr>
        <w:pStyle w:val="RegularTextStyle"/>
        <w:widowControl w:val="0"/>
        <w:tabs>
          <w:tab w:val="left" w:pos="360"/>
          <w:tab w:val="left" w:pos="17487"/>
          <w:tab w:val="left" w:pos="19755"/>
        </w:tabs>
        <w:suppressAutoHyphens/>
        <w:ind w:left="567"/>
        <w:jc w:val="both"/>
        <w:rPr>
          <w:color w:val="000000" w:themeColor="text1"/>
          <w:szCs w:val="22"/>
        </w:rPr>
      </w:pPr>
      <w:r w:rsidRPr="00A92950">
        <w:rPr>
          <w:i/>
          <w:color w:val="000000" w:themeColor="text1"/>
          <w:szCs w:val="22"/>
        </w:rPr>
        <w:t>Uwaga:</w:t>
      </w:r>
      <w:r w:rsidRPr="00A92950">
        <w:rPr>
          <w:color w:val="000000" w:themeColor="text1"/>
          <w:szCs w:val="22"/>
        </w:rPr>
        <w:t xml:space="preserve"> Jeżeli Wykonawca wykaże większą liczbę kadry dydaktycznej niż jedna osoba, zostaną wzięte </w:t>
      </w:r>
      <w:r w:rsidRPr="008B1EF3">
        <w:rPr>
          <w:color w:val="000000" w:themeColor="text1"/>
          <w:szCs w:val="22"/>
          <w:u w:val="single"/>
        </w:rPr>
        <w:t>pod uwagę uzyskane punkty tylko dla tej osoby</w:t>
      </w:r>
      <w:r w:rsidRPr="00A92950">
        <w:rPr>
          <w:color w:val="000000" w:themeColor="text1"/>
          <w:szCs w:val="22"/>
        </w:rPr>
        <w:t>, która otrzyma najwięcej punktów</w:t>
      </w:r>
      <w:r w:rsidR="008B1EF3">
        <w:rPr>
          <w:color w:val="000000" w:themeColor="text1"/>
          <w:szCs w:val="22"/>
        </w:rPr>
        <w:t xml:space="preserve"> w tym kryterium</w:t>
      </w:r>
      <w:r w:rsidRPr="00A92950">
        <w:rPr>
          <w:color w:val="000000" w:themeColor="text1"/>
          <w:szCs w:val="22"/>
        </w:rPr>
        <w:t xml:space="preserve">. Wówczas w przypadku chęci zmiany kadry dydaktycznej, po wyborze oferty i podpisaniu umowy, Wykonawca może zstąpić tę osobę wyłącznie osobą z doświadczeniem nie niższym niż osoba oceniona z najwyższą przyznaną liczbą punktów w tym kryterium oceny ofert. </w:t>
      </w:r>
    </w:p>
    <w:p w:rsidR="008A76EE" w:rsidRPr="00A92950" w:rsidRDefault="000B1FBA" w:rsidP="00E764A4">
      <w:pPr>
        <w:pStyle w:val="RegularTextStyle"/>
        <w:widowControl w:val="0"/>
        <w:tabs>
          <w:tab w:val="left" w:pos="360"/>
          <w:tab w:val="left" w:pos="17487"/>
          <w:tab w:val="left" w:pos="19755"/>
        </w:tabs>
        <w:suppressAutoHyphens/>
        <w:ind w:left="567"/>
        <w:jc w:val="both"/>
        <w:rPr>
          <w:color w:val="000000" w:themeColor="text1"/>
          <w:szCs w:val="22"/>
        </w:rPr>
      </w:pPr>
      <w:r w:rsidRPr="00A92950">
        <w:rPr>
          <w:i/>
          <w:color w:val="000000" w:themeColor="text1"/>
          <w:szCs w:val="22"/>
        </w:rPr>
        <w:t>UWAGA:</w:t>
      </w:r>
      <w:r w:rsidRPr="00A92950">
        <w:rPr>
          <w:color w:val="000000" w:themeColor="text1"/>
          <w:szCs w:val="22"/>
        </w:rPr>
        <w:t xml:space="preserve"> </w:t>
      </w:r>
    </w:p>
    <w:p w:rsidR="008A76EE" w:rsidRPr="00A92950" w:rsidRDefault="0098079A" w:rsidP="00271C83">
      <w:pPr>
        <w:pStyle w:val="RegularTextStyle"/>
        <w:widowControl w:val="0"/>
        <w:numPr>
          <w:ilvl w:val="0"/>
          <w:numId w:val="58"/>
        </w:numPr>
        <w:tabs>
          <w:tab w:val="left" w:pos="360"/>
          <w:tab w:val="left" w:pos="17487"/>
          <w:tab w:val="left" w:pos="19755"/>
        </w:tabs>
        <w:suppressAutoHyphens/>
        <w:ind w:left="993"/>
        <w:jc w:val="both"/>
        <w:rPr>
          <w:b/>
          <w:color w:val="000000" w:themeColor="text1"/>
          <w:szCs w:val="22"/>
        </w:rPr>
      </w:pPr>
      <w:r w:rsidRPr="00A92950">
        <w:rPr>
          <w:color w:val="000000" w:themeColor="text1"/>
          <w:szCs w:val="22"/>
        </w:rPr>
        <w:t xml:space="preserve">W przypadku braku </w:t>
      </w:r>
      <w:r w:rsidR="000B1FBA" w:rsidRPr="00A92950">
        <w:rPr>
          <w:b/>
          <w:color w:val="000000" w:themeColor="text1"/>
          <w:szCs w:val="22"/>
        </w:rPr>
        <w:t>załączenia</w:t>
      </w:r>
      <w:r w:rsidRPr="00A92950">
        <w:rPr>
          <w:b/>
          <w:color w:val="000000" w:themeColor="text1"/>
          <w:szCs w:val="22"/>
        </w:rPr>
        <w:t xml:space="preserve"> do oferty Załącznika nr 6 do Zapytania - Doświadczenie kadry trenerskiej, wykonawca otrzyma w tym kryterium oceny 0 pkt.</w:t>
      </w:r>
      <w:r w:rsidR="000B1FBA" w:rsidRPr="00A92950">
        <w:rPr>
          <w:b/>
          <w:color w:val="000000" w:themeColor="text1"/>
          <w:szCs w:val="22"/>
        </w:rPr>
        <w:t xml:space="preserve"> Załącznik nie podlega uzupełnieniu.</w:t>
      </w:r>
      <w:r w:rsidR="00623C05" w:rsidRPr="00A92950">
        <w:rPr>
          <w:b/>
          <w:color w:val="000000" w:themeColor="text1"/>
          <w:szCs w:val="22"/>
        </w:rPr>
        <w:t xml:space="preserve"> </w:t>
      </w:r>
      <w:r w:rsidR="00623C05" w:rsidRPr="00A92950">
        <w:rPr>
          <w:color w:val="000000" w:themeColor="text1"/>
          <w:u w:val="single"/>
        </w:rPr>
        <w:t>Zamawiający nie dopuszcza możliwości uzupełnienia dokumentu, po terminie składania ofert, w tym zakresie, ani nie będzie zwracał się z wezwanie</w:t>
      </w:r>
      <w:r w:rsidR="009C7F4A">
        <w:rPr>
          <w:color w:val="000000" w:themeColor="text1"/>
          <w:u w:val="single"/>
        </w:rPr>
        <w:t>m o wyjaśnienia, tzn. informacja</w:t>
      </w:r>
      <w:r w:rsidR="00623C05" w:rsidRPr="00A92950">
        <w:rPr>
          <w:color w:val="000000" w:themeColor="text1"/>
          <w:u w:val="single"/>
        </w:rPr>
        <w:t xml:space="preserve"> Wykonawcy </w:t>
      </w:r>
      <w:r w:rsidR="009C7F4A" w:rsidRPr="009C7F4A">
        <w:rPr>
          <w:color w:val="000000" w:themeColor="text1"/>
          <w:u w:val="single"/>
        </w:rPr>
        <w:t xml:space="preserve">w </w:t>
      </w:r>
      <w:r w:rsidR="009C7F4A" w:rsidRPr="009C7F4A">
        <w:rPr>
          <w:color w:val="000000" w:themeColor="text1"/>
          <w:szCs w:val="22"/>
          <w:u w:val="single"/>
        </w:rPr>
        <w:t>Załącznika nr 6 do Zapytania</w:t>
      </w:r>
      <w:r w:rsidR="009C7F4A" w:rsidRPr="009C7F4A">
        <w:rPr>
          <w:b/>
          <w:color w:val="000000" w:themeColor="text1"/>
          <w:szCs w:val="22"/>
          <w:u w:val="single"/>
        </w:rPr>
        <w:t xml:space="preserve"> </w:t>
      </w:r>
      <w:r w:rsidR="00623C05" w:rsidRPr="009C7F4A">
        <w:rPr>
          <w:color w:val="000000" w:themeColor="text1"/>
          <w:u w:val="single"/>
        </w:rPr>
        <w:t>musi</w:t>
      </w:r>
      <w:r w:rsidR="00623C05" w:rsidRPr="00A92950">
        <w:rPr>
          <w:color w:val="000000" w:themeColor="text1"/>
          <w:u w:val="single"/>
        </w:rPr>
        <w:t xml:space="preserve"> w pełni </w:t>
      </w:r>
      <w:r w:rsidR="009C7F4A">
        <w:rPr>
          <w:color w:val="000000" w:themeColor="text1"/>
          <w:u w:val="single"/>
        </w:rPr>
        <w:t xml:space="preserve">i jednoznacznie wskazywać spełnienie </w:t>
      </w:r>
      <w:r w:rsidR="00623C05" w:rsidRPr="00A92950">
        <w:rPr>
          <w:color w:val="000000" w:themeColor="text1"/>
          <w:u w:val="single"/>
        </w:rPr>
        <w:t>wyma</w:t>
      </w:r>
      <w:r w:rsidR="009C7F4A">
        <w:rPr>
          <w:color w:val="000000" w:themeColor="text1"/>
          <w:u w:val="single"/>
        </w:rPr>
        <w:t>gań</w:t>
      </w:r>
      <w:r w:rsidR="00623C05" w:rsidRPr="00A92950">
        <w:rPr>
          <w:color w:val="000000" w:themeColor="text1"/>
          <w:u w:val="single"/>
        </w:rPr>
        <w:t xml:space="preserve"> rozdziału VII pkt. 2 </w:t>
      </w:r>
      <w:proofErr w:type="spellStart"/>
      <w:r w:rsidR="00623C05" w:rsidRPr="00A92950">
        <w:rPr>
          <w:color w:val="000000" w:themeColor="text1"/>
          <w:u w:val="single"/>
        </w:rPr>
        <w:t>ppkt</w:t>
      </w:r>
      <w:proofErr w:type="spellEnd"/>
      <w:r w:rsidR="00623C05" w:rsidRPr="00A92950">
        <w:rPr>
          <w:color w:val="000000" w:themeColor="text1"/>
          <w:u w:val="single"/>
        </w:rPr>
        <w:t>. 2) zapytania ofertowego.</w:t>
      </w:r>
      <w:r w:rsidR="0020087E">
        <w:rPr>
          <w:color w:val="000000" w:themeColor="text1"/>
          <w:u w:val="single"/>
        </w:rPr>
        <w:t xml:space="preserve"> Załącznik nr 6 zawierający braki, luki, itp. będzie traktowany jako niekompletny, a zatem Wykonawca otrzyma </w:t>
      </w:r>
      <w:r w:rsidR="0020087E">
        <w:rPr>
          <w:color w:val="000000" w:themeColor="text1"/>
          <w:u w:val="single"/>
        </w:rPr>
        <w:lastRenderedPageBreak/>
        <w:t>0 pkt w tym kryterium oceny ofert.</w:t>
      </w:r>
    </w:p>
    <w:p w:rsidR="00C22366" w:rsidRPr="00A92950" w:rsidRDefault="0024208C" w:rsidP="00271C83">
      <w:pPr>
        <w:pStyle w:val="RegularTextStyle"/>
        <w:widowControl w:val="0"/>
        <w:numPr>
          <w:ilvl w:val="0"/>
          <w:numId w:val="58"/>
        </w:numPr>
        <w:tabs>
          <w:tab w:val="left" w:pos="360"/>
          <w:tab w:val="left" w:pos="17487"/>
          <w:tab w:val="left" w:pos="19755"/>
        </w:tabs>
        <w:suppressAutoHyphens/>
        <w:ind w:left="993"/>
        <w:jc w:val="both"/>
        <w:rPr>
          <w:b/>
          <w:color w:val="000000" w:themeColor="text1"/>
          <w:szCs w:val="22"/>
        </w:rPr>
      </w:pPr>
      <w:r w:rsidRPr="00A92950">
        <w:rPr>
          <w:rFonts w:eastAsia="Calibri" w:cs="Calibri"/>
          <w:color w:val="000000" w:themeColor="text1"/>
        </w:rPr>
        <w:t xml:space="preserve">Wskazanie doświadczenia kadry dydaktycznej </w:t>
      </w:r>
      <w:r w:rsidRPr="008B1EF3">
        <w:rPr>
          <w:rFonts w:eastAsia="Calibri" w:cs="Calibri"/>
          <w:color w:val="000000" w:themeColor="text1"/>
          <w:u w:val="single"/>
        </w:rPr>
        <w:t>nieprecyzyjnie, w sposób uniemożliwiający dokonanie weryfikacji przeprowadzonej liczby godzin szkolenia z wymaganego zakresu, lub wykazanie doświadczenia niezwiązanego z przedmiotem zamówienia (w danej części zamówienia)</w:t>
      </w:r>
      <w:r w:rsidR="008B1EF3" w:rsidRPr="008B1EF3">
        <w:rPr>
          <w:rFonts w:eastAsia="Calibri" w:cs="Calibri"/>
          <w:color w:val="000000" w:themeColor="text1"/>
          <w:u w:val="single"/>
        </w:rPr>
        <w:t>, niewskazanie którejkolwiek z informacji wymaganych w Załączniku nr 6 do Zapytania,</w:t>
      </w:r>
      <w:r w:rsidRPr="008B1EF3">
        <w:rPr>
          <w:rFonts w:eastAsia="Calibri" w:cs="Calibri"/>
          <w:color w:val="000000" w:themeColor="text1"/>
          <w:u w:val="single"/>
        </w:rPr>
        <w:t xml:space="preserve"> skutkuje odrzuceniem danego doświadczenia  w wykazie kadry, co ma wpływ na przyznaną punktację</w:t>
      </w:r>
      <w:r w:rsidRPr="00A92950">
        <w:rPr>
          <w:rFonts w:eastAsia="Calibri" w:cs="Calibri"/>
          <w:color w:val="000000" w:themeColor="text1"/>
        </w:rPr>
        <w:t xml:space="preserve"> w tym kryterium oceny ofert.</w:t>
      </w:r>
    </w:p>
    <w:p w:rsidR="00E764A4" w:rsidRPr="00A92950" w:rsidRDefault="00E764A4" w:rsidP="00271C83">
      <w:pPr>
        <w:pStyle w:val="RegularTextStyle"/>
        <w:widowControl w:val="0"/>
        <w:numPr>
          <w:ilvl w:val="0"/>
          <w:numId w:val="58"/>
        </w:numPr>
        <w:tabs>
          <w:tab w:val="left" w:pos="360"/>
          <w:tab w:val="left" w:pos="17487"/>
          <w:tab w:val="left" w:pos="19755"/>
        </w:tabs>
        <w:suppressAutoHyphens/>
        <w:ind w:left="993"/>
        <w:jc w:val="both"/>
        <w:rPr>
          <w:b/>
          <w:color w:val="000000" w:themeColor="text1"/>
          <w:szCs w:val="22"/>
        </w:rPr>
      </w:pPr>
      <w:r w:rsidRPr="00A92950">
        <w:rPr>
          <w:color w:val="000000" w:themeColor="text1"/>
        </w:rPr>
        <w:t>Zamawiający zastrzega możliwość żądania</w:t>
      </w:r>
      <w:r w:rsidR="005B2571" w:rsidRPr="00A92950">
        <w:rPr>
          <w:color w:val="000000" w:themeColor="text1"/>
        </w:rPr>
        <w:t>,</w:t>
      </w:r>
      <w:r w:rsidRPr="00A92950">
        <w:rPr>
          <w:color w:val="000000" w:themeColor="text1"/>
        </w:rPr>
        <w:t xml:space="preserve"> na każdym etapie badania i oceny ofert jak i realizacji zamówienia, dokumentów potwierdzających posiadane doświadczenie </w:t>
      </w:r>
      <w:r w:rsidR="005B2571" w:rsidRPr="00A92950">
        <w:rPr>
          <w:color w:val="000000" w:themeColor="text1"/>
        </w:rPr>
        <w:t xml:space="preserve">osoby - </w:t>
      </w:r>
      <w:r w:rsidRPr="00A92950">
        <w:rPr>
          <w:color w:val="000000" w:themeColor="text1"/>
        </w:rPr>
        <w:t xml:space="preserve">kadry </w:t>
      </w:r>
      <w:r w:rsidR="005B2571" w:rsidRPr="00A92950">
        <w:rPr>
          <w:color w:val="000000" w:themeColor="text1"/>
        </w:rPr>
        <w:t xml:space="preserve">dydaktycznej - </w:t>
      </w:r>
      <w:r w:rsidR="00B97BB4" w:rsidRPr="00A92950">
        <w:rPr>
          <w:color w:val="000000" w:themeColor="text1"/>
        </w:rPr>
        <w:t>wykazane</w:t>
      </w:r>
      <w:r w:rsidR="005B2571" w:rsidRPr="00A92950">
        <w:rPr>
          <w:color w:val="000000" w:themeColor="text1"/>
        </w:rPr>
        <w:t>j</w:t>
      </w:r>
      <w:r w:rsidR="00B97BB4" w:rsidRPr="00A92950">
        <w:rPr>
          <w:color w:val="000000" w:themeColor="text1"/>
        </w:rPr>
        <w:t xml:space="preserve"> w Załączniku nr 6 do Zapytania</w:t>
      </w:r>
      <w:r w:rsidR="005B2571" w:rsidRPr="00A92950">
        <w:rPr>
          <w:color w:val="000000" w:themeColor="text1"/>
        </w:rPr>
        <w:t xml:space="preserve">, która uzyskała największa liczbę punktów w tym kryterium oceny ofert </w:t>
      </w:r>
      <w:r w:rsidRPr="00A92950">
        <w:rPr>
          <w:color w:val="000000" w:themeColor="text1"/>
        </w:rPr>
        <w:t>– /dot. tylko części I, II, III/</w:t>
      </w:r>
    </w:p>
    <w:p w:rsidR="00966817" w:rsidRPr="006B3FCD" w:rsidRDefault="00966817" w:rsidP="008A76EE">
      <w:pPr>
        <w:pStyle w:val="RegularTextStyle"/>
        <w:widowControl w:val="0"/>
        <w:tabs>
          <w:tab w:val="left" w:pos="360"/>
          <w:tab w:val="left" w:pos="17487"/>
          <w:tab w:val="left" w:pos="19755"/>
        </w:tabs>
        <w:suppressAutoHyphens/>
        <w:ind w:left="993"/>
        <w:jc w:val="both"/>
        <w:rPr>
          <w:szCs w:val="22"/>
        </w:rPr>
      </w:pPr>
    </w:p>
    <w:p w:rsidR="00DF4E24" w:rsidRPr="00DF4E24" w:rsidRDefault="00DF4E24" w:rsidP="00271C83">
      <w:pPr>
        <w:pStyle w:val="Akapitzlist"/>
        <w:widowControl w:val="0"/>
        <w:numPr>
          <w:ilvl w:val="0"/>
          <w:numId w:val="48"/>
        </w:numPr>
        <w:tabs>
          <w:tab w:val="left" w:pos="360"/>
          <w:tab w:val="left" w:pos="567"/>
          <w:tab w:val="left" w:pos="17487"/>
          <w:tab w:val="left" w:pos="19755"/>
        </w:tabs>
        <w:suppressAutoHyphens/>
        <w:spacing w:after="0" w:line="240" w:lineRule="auto"/>
        <w:ind w:hanging="644"/>
        <w:contextualSpacing w:val="0"/>
        <w:jc w:val="both"/>
      </w:pPr>
      <w:r w:rsidRPr="00585ADC">
        <w:rPr>
          <w:rFonts w:cstheme="minorHAnsi"/>
        </w:rPr>
        <w:t>W zakresie kryterium</w:t>
      </w:r>
      <w:r w:rsidRPr="00585ADC">
        <w:rPr>
          <w:rFonts w:cstheme="minorHAnsi"/>
          <w:b/>
        </w:rPr>
        <w:t xml:space="preserve"> </w:t>
      </w:r>
      <w:r w:rsidRPr="00966817">
        <w:rPr>
          <w:rFonts w:cstheme="minorHAnsi"/>
          <w:b/>
        </w:rPr>
        <w:t>„</w:t>
      </w:r>
      <w:r w:rsidRPr="00966817">
        <w:rPr>
          <w:b/>
          <w:color w:val="000000" w:themeColor="text1"/>
        </w:rPr>
        <w:t>Kryterium społeczne”</w:t>
      </w:r>
      <w:r w:rsidR="00930F89" w:rsidRPr="00966817">
        <w:rPr>
          <w:b/>
          <w:color w:val="000000" w:themeColor="text1"/>
        </w:rPr>
        <w:t xml:space="preserve"> (S)</w:t>
      </w:r>
      <w:r w:rsidRPr="00966817">
        <w:rPr>
          <w:color w:val="000000" w:themeColor="text1"/>
        </w:rPr>
        <w:t>:</w:t>
      </w:r>
    </w:p>
    <w:p w:rsidR="00962E36" w:rsidRPr="003E4D15" w:rsidRDefault="00DF4E24" w:rsidP="004B638E">
      <w:pPr>
        <w:pStyle w:val="Akapitzlist"/>
        <w:spacing w:after="0" w:line="240" w:lineRule="auto"/>
        <w:ind w:left="567"/>
        <w:jc w:val="both"/>
        <w:rPr>
          <w:rFonts w:cs="Calibri"/>
          <w:color w:val="000000" w:themeColor="text1"/>
        </w:rPr>
      </w:pPr>
      <w:r w:rsidRPr="003E4D15">
        <w:rPr>
          <w:rFonts w:cs="Calibri"/>
          <w:color w:val="000000" w:themeColor="text1"/>
        </w:rPr>
        <w:t xml:space="preserve">Wykonawca otrzyma 5 pkt. w razie posłużenia się przy realizacji zamówienia </w:t>
      </w:r>
      <w:r w:rsidR="00962E36" w:rsidRPr="00962E36">
        <w:rPr>
          <w:rFonts w:cs="Calibri"/>
          <w:color w:val="000000" w:themeColor="text1"/>
        </w:rPr>
        <w:t xml:space="preserve">(w zakresie świadczenia usługi cateringowej) </w:t>
      </w:r>
      <w:r w:rsidRPr="00962E36">
        <w:rPr>
          <w:rFonts w:cs="Calibri"/>
          <w:color w:val="000000" w:themeColor="text1"/>
        </w:rPr>
        <w:t>osob</w:t>
      </w:r>
      <w:r w:rsidRPr="003E4D15">
        <w:rPr>
          <w:rFonts w:cs="Calibri"/>
          <w:color w:val="000000" w:themeColor="text1"/>
        </w:rPr>
        <w:t>ą niepełnosprawną w rozumieniu ustawy z dnia 27 sierpnia 199</w:t>
      </w:r>
      <w:r w:rsidR="00962E36" w:rsidRPr="003E4D15">
        <w:rPr>
          <w:rFonts w:cs="Calibri"/>
          <w:color w:val="000000" w:themeColor="text1"/>
        </w:rPr>
        <w:t xml:space="preserve">7 r. o rehabilitacji zawodowej </w:t>
      </w:r>
      <w:r w:rsidRPr="003E4D15">
        <w:rPr>
          <w:rFonts w:cs="Calibri"/>
          <w:color w:val="000000" w:themeColor="text1"/>
        </w:rPr>
        <w:t>i społecznej oraz zatrudnianiu osób niepełnosprawnych (</w:t>
      </w:r>
      <w:proofErr w:type="spellStart"/>
      <w:r w:rsidR="00F37C38" w:rsidRPr="00757326">
        <w:rPr>
          <w:rFonts w:cs="Calibri"/>
        </w:rPr>
        <w:t>Dz.U</w:t>
      </w:r>
      <w:proofErr w:type="spellEnd"/>
      <w:r w:rsidR="00F37C38" w:rsidRPr="00757326">
        <w:rPr>
          <w:rFonts w:cs="Calibri"/>
        </w:rPr>
        <w:t>. z 2016 r. poz. 2046.</w:t>
      </w:r>
      <w:r w:rsidR="00962E36" w:rsidRPr="003E4D15">
        <w:rPr>
          <w:rFonts w:cs="Calibri"/>
          <w:color w:val="000000" w:themeColor="text1"/>
        </w:rPr>
        <w:t xml:space="preserve">). </w:t>
      </w:r>
    </w:p>
    <w:p w:rsidR="00E97E75" w:rsidRDefault="00962E36" w:rsidP="00E97E75">
      <w:pPr>
        <w:widowControl w:val="0"/>
        <w:tabs>
          <w:tab w:val="left" w:pos="567"/>
          <w:tab w:val="left" w:pos="17487"/>
          <w:tab w:val="left" w:pos="19755"/>
        </w:tabs>
        <w:suppressAutoHyphens/>
        <w:spacing w:after="0"/>
        <w:ind w:left="567"/>
        <w:jc w:val="both"/>
        <w:rPr>
          <w:color w:val="7030A0"/>
        </w:rPr>
      </w:pPr>
      <w:r w:rsidRPr="00D82D2F">
        <w:rPr>
          <w:b/>
          <w:color w:val="000000" w:themeColor="text1"/>
        </w:rPr>
        <w:t xml:space="preserve">Punkty zostaną przyznane na podstawie </w:t>
      </w:r>
      <w:r w:rsidRPr="003E4D15">
        <w:rPr>
          <w:b/>
          <w:color w:val="000000" w:themeColor="text1"/>
          <w:u w:val="single"/>
        </w:rPr>
        <w:t>złożonej deklaracji</w:t>
      </w:r>
      <w:r w:rsidRPr="003E4D15">
        <w:rPr>
          <w:b/>
          <w:color w:val="7030A0"/>
          <w:u w:val="single"/>
        </w:rPr>
        <w:t xml:space="preserve"> </w:t>
      </w:r>
      <w:r w:rsidRPr="003E4D15">
        <w:rPr>
          <w:b/>
          <w:color w:val="000000" w:themeColor="text1"/>
          <w:u w:val="single"/>
        </w:rPr>
        <w:t>w</w:t>
      </w:r>
      <w:r w:rsidRPr="003E4D15">
        <w:rPr>
          <w:b/>
          <w:color w:val="7030A0"/>
          <w:u w:val="single"/>
        </w:rPr>
        <w:t xml:space="preserve"> </w:t>
      </w:r>
      <w:r w:rsidRPr="003E4D15">
        <w:rPr>
          <w:b/>
          <w:color w:val="000000" w:themeColor="text1"/>
          <w:u w:val="single"/>
        </w:rPr>
        <w:t xml:space="preserve">pkt. </w:t>
      </w:r>
      <w:r w:rsidR="003E4D15" w:rsidRPr="003E4D15">
        <w:rPr>
          <w:b/>
          <w:color w:val="000000" w:themeColor="text1"/>
          <w:u w:val="single"/>
        </w:rPr>
        <w:t>5</w:t>
      </w:r>
      <w:r w:rsidRPr="003E4D15">
        <w:rPr>
          <w:b/>
          <w:color w:val="000000" w:themeColor="text1"/>
        </w:rPr>
        <w:t xml:space="preserve"> Wzoru oferty </w:t>
      </w:r>
      <w:r w:rsidR="00D75094" w:rsidRPr="003E4D15">
        <w:rPr>
          <w:b/>
          <w:color w:val="000000" w:themeColor="text1"/>
        </w:rPr>
        <w:t xml:space="preserve">(formularz) </w:t>
      </w:r>
      <w:r w:rsidRPr="003E4D15">
        <w:rPr>
          <w:b/>
          <w:color w:val="000000" w:themeColor="text1"/>
        </w:rPr>
        <w:t xml:space="preserve">– stanowiącym </w:t>
      </w:r>
      <w:r w:rsidRPr="003E4D15">
        <w:rPr>
          <w:rFonts w:cs="Calibri"/>
          <w:b/>
          <w:i/>
          <w:color w:val="000000" w:themeColor="text1"/>
        </w:rPr>
        <w:t xml:space="preserve">Załącznik nr </w:t>
      </w:r>
      <w:r w:rsidR="00D75094" w:rsidRPr="003E4D15">
        <w:rPr>
          <w:rFonts w:cs="Calibri"/>
          <w:b/>
          <w:i/>
          <w:color w:val="000000" w:themeColor="text1"/>
        </w:rPr>
        <w:t>2</w:t>
      </w:r>
      <w:r w:rsidRPr="003E4D15">
        <w:rPr>
          <w:rFonts w:cs="Calibri"/>
          <w:b/>
          <w:i/>
          <w:color w:val="000000" w:themeColor="text1"/>
        </w:rPr>
        <w:t xml:space="preserve"> </w:t>
      </w:r>
      <w:r w:rsidRPr="003E4D15">
        <w:rPr>
          <w:b/>
          <w:color w:val="000000" w:themeColor="text1"/>
        </w:rPr>
        <w:t>do Zaproszenia</w:t>
      </w:r>
      <w:r w:rsidRPr="00D75094">
        <w:rPr>
          <w:color w:val="000000" w:themeColor="text1"/>
        </w:rPr>
        <w:t>,</w:t>
      </w:r>
      <w:r>
        <w:rPr>
          <w:color w:val="7030A0"/>
        </w:rPr>
        <w:t xml:space="preserve"> </w:t>
      </w:r>
      <w:r w:rsidRPr="00BC6A16">
        <w:rPr>
          <w:rFonts w:cs="Calibri"/>
          <w:color w:val="000000" w:themeColor="text1"/>
        </w:rPr>
        <w:t>o zatrudnieniu przy realizacji zamówienia</w:t>
      </w:r>
      <w:r>
        <w:rPr>
          <w:rFonts w:cs="Calibri"/>
          <w:color w:val="000000" w:themeColor="text1"/>
        </w:rPr>
        <w:t>,</w:t>
      </w:r>
      <w:r w:rsidRPr="00BC6A16">
        <w:rPr>
          <w:rFonts w:cs="Calibri"/>
          <w:color w:val="000000" w:themeColor="text1"/>
        </w:rPr>
        <w:t xml:space="preserve"> </w:t>
      </w:r>
      <w:r w:rsidRPr="004B638E">
        <w:rPr>
          <w:rFonts w:cs="Calibri"/>
          <w:color w:val="000000" w:themeColor="text1"/>
        </w:rPr>
        <w:t>w zakresie świadczenia usługi cateringowej,</w:t>
      </w:r>
      <w:r w:rsidRPr="00BC6A16">
        <w:rPr>
          <w:rFonts w:cs="Calibri"/>
          <w:color w:val="000000" w:themeColor="text1"/>
        </w:rPr>
        <w:t xml:space="preserve"> osób niepełnosprawnych</w:t>
      </w:r>
      <w:r w:rsidR="00E764A4">
        <w:rPr>
          <w:rFonts w:cs="Calibri"/>
          <w:color w:val="000000" w:themeColor="text1"/>
        </w:rPr>
        <w:t>, o których mowa w przepisach o </w:t>
      </w:r>
      <w:r w:rsidRPr="00BC6A16">
        <w:rPr>
          <w:rFonts w:cs="Calibri"/>
          <w:color w:val="000000" w:themeColor="text1"/>
        </w:rPr>
        <w:t>rehabilitacji zawodowej i społecznej oraz zatrudnieniu osób niepełnosprawnych</w:t>
      </w:r>
      <w:r>
        <w:rPr>
          <w:rFonts w:cs="Calibri"/>
          <w:color w:val="000000" w:themeColor="text1"/>
        </w:rPr>
        <w:t>.</w:t>
      </w:r>
      <w:r w:rsidRPr="00BA08DB">
        <w:rPr>
          <w:color w:val="7030A0"/>
        </w:rPr>
        <w:t xml:space="preserve"> </w:t>
      </w:r>
    </w:p>
    <w:p w:rsidR="00962E36" w:rsidRDefault="00E97E75" w:rsidP="00E97E75">
      <w:pPr>
        <w:widowControl w:val="0"/>
        <w:tabs>
          <w:tab w:val="left" w:pos="567"/>
          <w:tab w:val="left" w:pos="17487"/>
          <w:tab w:val="left" w:pos="19755"/>
        </w:tabs>
        <w:suppressAutoHyphens/>
        <w:spacing w:after="0"/>
        <w:ind w:left="567"/>
        <w:jc w:val="both"/>
        <w:rPr>
          <w:shd w:val="clear" w:color="auto" w:fill="FFFFFF"/>
        </w:rPr>
      </w:pPr>
      <w:r w:rsidRPr="00E97E75">
        <w:rPr>
          <w:rFonts w:eastAsia="Times New Roman"/>
          <w:i/>
          <w:color w:val="000000" w:themeColor="text1"/>
        </w:rPr>
        <w:t>UWAGA:</w:t>
      </w:r>
      <w:r>
        <w:rPr>
          <w:b/>
          <w:color w:val="000000" w:themeColor="text1"/>
        </w:rPr>
        <w:t xml:space="preserve"> </w:t>
      </w:r>
      <w:r w:rsidR="00962E36" w:rsidRPr="00962E36">
        <w:rPr>
          <w:color w:val="000000" w:themeColor="text1"/>
          <w:shd w:val="clear" w:color="auto" w:fill="FFFFFF"/>
        </w:rPr>
        <w:t>W przypadku wskazania jednej lub więcej osób niepełnosprawnych w w/w zakresie wykonawca otrzyma 5 pkt. W przypadku braku wskazania osób niepełnosprawnych w w/w zakresie wykonawca otrzyma 0 pkt.</w:t>
      </w:r>
      <w:r w:rsidR="00962E36">
        <w:rPr>
          <w:color w:val="7030A0"/>
          <w:shd w:val="clear" w:color="auto" w:fill="FFFFFF"/>
        </w:rPr>
        <w:t xml:space="preserve">  </w:t>
      </w:r>
      <w:r w:rsidR="004B638E" w:rsidRPr="002A1036">
        <w:rPr>
          <w:shd w:val="clear" w:color="auto" w:fill="FFFFFF"/>
        </w:rPr>
        <w:t>W pozostałym przypadku (w tym, w przypadku braku informacji</w:t>
      </w:r>
      <w:r w:rsidR="004B638E">
        <w:rPr>
          <w:shd w:val="clear" w:color="auto" w:fill="FFFFFF"/>
        </w:rPr>
        <w:t>, lub wskazaniu obu wariantów</w:t>
      </w:r>
      <w:r w:rsidR="004B638E" w:rsidRPr="002A1036">
        <w:rPr>
          <w:shd w:val="clear" w:color="auto" w:fill="FFFFFF"/>
        </w:rPr>
        <w:t xml:space="preserve">) Wykonawca otrzyma 0 pkt. </w:t>
      </w:r>
    </w:p>
    <w:p w:rsidR="009C6DDD" w:rsidRDefault="00B97BB4" w:rsidP="00E97E75">
      <w:pPr>
        <w:widowControl w:val="0"/>
        <w:tabs>
          <w:tab w:val="left" w:pos="567"/>
          <w:tab w:val="left" w:pos="17487"/>
          <w:tab w:val="left" w:pos="19755"/>
        </w:tabs>
        <w:suppressAutoHyphens/>
        <w:spacing w:after="0"/>
        <w:ind w:left="567"/>
        <w:jc w:val="both"/>
      </w:pPr>
      <w:r w:rsidRPr="00E97E75">
        <w:rPr>
          <w:i/>
          <w:color w:val="000000" w:themeColor="text1"/>
        </w:rPr>
        <w:t>UWAGA:</w:t>
      </w:r>
      <w:r>
        <w:rPr>
          <w:i/>
          <w:color w:val="000000" w:themeColor="text1"/>
        </w:rPr>
        <w:t xml:space="preserve"> </w:t>
      </w:r>
      <w:r>
        <w:t xml:space="preserve">Zamawiający zastrzega możliwość żądania na każdym etapie badania i oceny ofert jak i realizacji zamówienia, dokumentów potwierdzających </w:t>
      </w:r>
      <w:r w:rsidRPr="00E764A4">
        <w:t>posiadane</w:t>
      </w:r>
      <w:r>
        <w:t xml:space="preserve"> stopnia niepełnosprawności osoby wyznaczonej i uczestniczącej w realizacji zamówienia </w:t>
      </w:r>
      <w:r w:rsidRPr="00E764A4">
        <w:t>– /dot. tylko części I, II, III/</w:t>
      </w:r>
    </w:p>
    <w:p w:rsidR="00B97BB4" w:rsidRPr="00E97E75" w:rsidRDefault="00B97BB4" w:rsidP="00E97E75">
      <w:pPr>
        <w:widowControl w:val="0"/>
        <w:tabs>
          <w:tab w:val="left" w:pos="567"/>
          <w:tab w:val="left" w:pos="17487"/>
          <w:tab w:val="left" w:pos="19755"/>
        </w:tabs>
        <w:suppressAutoHyphens/>
        <w:spacing w:after="0"/>
        <w:ind w:left="567"/>
        <w:jc w:val="both"/>
        <w:rPr>
          <w:color w:val="7030A0"/>
        </w:rPr>
      </w:pPr>
    </w:p>
    <w:p w:rsidR="000D6939" w:rsidRPr="00930F89" w:rsidRDefault="000D6939" w:rsidP="00271C83">
      <w:pPr>
        <w:pStyle w:val="Akapitzlist"/>
        <w:widowControl w:val="0"/>
        <w:numPr>
          <w:ilvl w:val="0"/>
          <w:numId w:val="48"/>
        </w:numPr>
        <w:tabs>
          <w:tab w:val="left" w:pos="360"/>
          <w:tab w:val="left" w:pos="567"/>
          <w:tab w:val="left" w:pos="17487"/>
          <w:tab w:val="left" w:pos="19755"/>
        </w:tabs>
        <w:suppressAutoHyphens/>
        <w:spacing w:after="0" w:line="240" w:lineRule="auto"/>
        <w:ind w:hanging="644"/>
        <w:contextualSpacing w:val="0"/>
        <w:jc w:val="both"/>
      </w:pPr>
      <w:r w:rsidRPr="00CD34A9">
        <w:rPr>
          <w:rFonts w:cs="Calibri"/>
          <w:b/>
          <w:bCs/>
        </w:rPr>
        <w:t xml:space="preserve">Łączna liczba punktów zostanie </w:t>
      </w:r>
      <w:r w:rsidR="00930F89" w:rsidRPr="00581BBE">
        <w:rPr>
          <w:rFonts w:cs="Calibri"/>
        </w:rPr>
        <w:t>obliczona jako suma punktów ze wszystkich kryteriów oceny ofert</w:t>
      </w:r>
      <w:r w:rsidR="00930F89">
        <w:rPr>
          <w:rFonts w:cs="Calibri"/>
          <w:b/>
          <w:bCs/>
        </w:rPr>
        <w:t xml:space="preserve"> wg wzorów /</w:t>
      </w:r>
      <w:r w:rsidR="00930F89">
        <w:rPr>
          <w:color w:val="000000"/>
        </w:rPr>
        <w:t>W zakresie każdej z części zamówienia odrębnie/:</w:t>
      </w:r>
    </w:p>
    <w:p w:rsidR="000D6939" w:rsidRPr="00C929B1" w:rsidRDefault="00930F89" w:rsidP="000D6939">
      <w:pPr>
        <w:tabs>
          <w:tab w:val="left" w:pos="17487"/>
          <w:tab w:val="left" w:pos="19755"/>
        </w:tabs>
        <w:spacing w:after="0" w:line="240" w:lineRule="auto"/>
        <w:ind w:left="709"/>
        <w:jc w:val="both"/>
        <w:rPr>
          <w:bCs/>
          <w:color w:val="000000"/>
        </w:rPr>
      </w:pPr>
      <w:r>
        <w:rPr>
          <w:b/>
          <w:bCs/>
          <w:color w:val="000000"/>
        </w:rPr>
        <w:t>W</w:t>
      </w:r>
      <w:r w:rsidR="000D6939" w:rsidRPr="00C929B1">
        <w:rPr>
          <w:b/>
          <w:bCs/>
          <w:color w:val="000000"/>
        </w:rPr>
        <w:t xml:space="preserve"> = </w:t>
      </w:r>
      <w:r>
        <w:rPr>
          <w:b/>
          <w:bCs/>
          <w:color w:val="000000"/>
        </w:rPr>
        <w:t>C</w:t>
      </w:r>
      <w:r w:rsidR="000D6939" w:rsidRPr="00C929B1">
        <w:rPr>
          <w:b/>
          <w:bCs/>
          <w:color w:val="000000"/>
        </w:rPr>
        <w:t xml:space="preserve">+ </w:t>
      </w:r>
      <w:r>
        <w:rPr>
          <w:b/>
          <w:bCs/>
          <w:color w:val="000000"/>
        </w:rPr>
        <w:t>K+ S</w:t>
      </w:r>
    </w:p>
    <w:p w:rsidR="000D6939" w:rsidRPr="00CD34A9" w:rsidRDefault="000D6939" w:rsidP="000D6939">
      <w:pPr>
        <w:tabs>
          <w:tab w:val="left" w:pos="17487"/>
          <w:tab w:val="left" w:pos="19755"/>
        </w:tabs>
        <w:spacing w:after="0" w:line="240" w:lineRule="auto"/>
        <w:ind w:left="709"/>
        <w:jc w:val="both"/>
        <w:rPr>
          <w:b/>
          <w:bCs/>
        </w:rPr>
      </w:pPr>
      <w:r w:rsidRPr="00CD34A9">
        <w:rPr>
          <w:bCs/>
        </w:rPr>
        <w:t>gdzie:</w:t>
      </w:r>
    </w:p>
    <w:p w:rsidR="000D6939" w:rsidRPr="00CD34A9" w:rsidRDefault="00930F89" w:rsidP="000D6939">
      <w:pPr>
        <w:tabs>
          <w:tab w:val="left" w:pos="17487"/>
          <w:tab w:val="left" w:pos="19755"/>
        </w:tabs>
        <w:spacing w:after="0" w:line="240" w:lineRule="auto"/>
        <w:ind w:left="709"/>
        <w:jc w:val="both"/>
        <w:rPr>
          <w:b/>
          <w:bCs/>
        </w:rPr>
      </w:pPr>
      <w:r>
        <w:rPr>
          <w:b/>
          <w:bCs/>
        </w:rPr>
        <w:t>W</w:t>
      </w:r>
      <w:r w:rsidR="000D6939" w:rsidRPr="00CD34A9">
        <w:t xml:space="preserve"> – łączna ilość punktów przyznana ofercie. </w:t>
      </w:r>
    </w:p>
    <w:p w:rsidR="000D6939" w:rsidRPr="00CD34A9" w:rsidRDefault="00930F89" w:rsidP="000D6939">
      <w:pPr>
        <w:tabs>
          <w:tab w:val="left" w:pos="17487"/>
          <w:tab w:val="left" w:pos="19755"/>
        </w:tabs>
        <w:spacing w:after="0" w:line="240" w:lineRule="auto"/>
        <w:ind w:left="709"/>
        <w:jc w:val="both"/>
        <w:rPr>
          <w:b/>
          <w:bCs/>
        </w:rPr>
      </w:pPr>
      <w:r>
        <w:rPr>
          <w:b/>
          <w:bCs/>
        </w:rPr>
        <w:t>C</w:t>
      </w:r>
      <w:r w:rsidR="000D6939" w:rsidRPr="00CD34A9">
        <w:t xml:space="preserve"> –ilość punktów przyznana ofercie w  kryterium „Cena”</w:t>
      </w:r>
    </w:p>
    <w:p w:rsidR="000D6939" w:rsidRPr="000728E3" w:rsidRDefault="00930F89" w:rsidP="000D6939">
      <w:pPr>
        <w:spacing w:after="0" w:line="240" w:lineRule="auto"/>
        <w:ind w:left="709"/>
        <w:jc w:val="both"/>
        <w:rPr>
          <w:color w:val="000000" w:themeColor="text1"/>
        </w:rPr>
      </w:pPr>
      <w:r>
        <w:rPr>
          <w:b/>
          <w:bCs/>
        </w:rPr>
        <w:t>K</w:t>
      </w:r>
      <w:r w:rsidR="000D6939" w:rsidRPr="00CD34A9">
        <w:t xml:space="preserve"> –ilość punktów przyznana ofercie w  </w:t>
      </w:r>
      <w:r w:rsidR="000D6939" w:rsidRPr="000728E3">
        <w:rPr>
          <w:color w:val="000000" w:themeColor="text1"/>
        </w:rPr>
        <w:t>kryterium „</w:t>
      </w:r>
      <w:r w:rsidR="00F857D8" w:rsidRPr="000728E3">
        <w:rPr>
          <w:color w:val="000000" w:themeColor="text1"/>
        </w:rPr>
        <w:t>Doświadczenie kadry dydaktycznej</w:t>
      </w:r>
      <w:r w:rsidR="000D6939" w:rsidRPr="000728E3">
        <w:rPr>
          <w:color w:val="000000" w:themeColor="text1"/>
        </w:rPr>
        <w:t>”</w:t>
      </w:r>
    </w:p>
    <w:p w:rsidR="00930F89" w:rsidRDefault="00930F89" w:rsidP="000D6939">
      <w:pPr>
        <w:spacing w:after="0" w:line="240" w:lineRule="auto"/>
        <w:ind w:left="709"/>
        <w:jc w:val="both"/>
      </w:pPr>
      <w:r>
        <w:rPr>
          <w:b/>
          <w:bCs/>
        </w:rPr>
        <w:t xml:space="preserve">S </w:t>
      </w:r>
      <w:r w:rsidRPr="00CD34A9">
        <w:t>–ilość punktów przyznana ofercie w  kryterium „</w:t>
      </w:r>
      <w:r>
        <w:t>Kryterium społeczne</w:t>
      </w:r>
      <w:r w:rsidRPr="00CD34A9">
        <w:t>”</w:t>
      </w:r>
    </w:p>
    <w:p w:rsidR="000D6939" w:rsidRDefault="000D6939" w:rsidP="000D6939">
      <w:pPr>
        <w:pStyle w:val="Akapitzlist"/>
        <w:ind w:left="426"/>
        <w:jc w:val="both"/>
        <w:rPr>
          <w:rFonts w:cs="Calibri"/>
        </w:rPr>
      </w:pPr>
    </w:p>
    <w:p w:rsidR="00962E36" w:rsidRDefault="000D6939" w:rsidP="00271C83">
      <w:pPr>
        <w:pStyle w:val="Akapitzlist"/>
        <w:numPr>
          <w:ilvl w:val="0"/>
          <w:numId w:val="41"/>
        </w:numPr>
        <w:suppressAutoHyphens/>
        <w:spacing w:after="0" w:line="240" w:lineRule="auto"/>
        <w:ind w:left="426" w:hanging="426"/>
        <w:contextualSpacing w:val="0"/>
        <w:jc w:val="both"/>
        <w:rPr>
          <w:rFonts w:cs="Calibri"/>
        </w:rPr>
      </w:pPr>
      <w:r>
        <w:rPr>
          <w:rFonts w:cs="Calibri"/>
        </w:rPr>
        <w:t>Wybrana zostanie nieodrzucona oferta z najwyższą liczbą punktów według kryteriów określonych w pkt. 1.</w:t>
      </w:r>
    </w:p>
    <w:p w:rsidR="00962E36" w:rsidRPr="00962E36" w:rsidRDefault="00962E36" w:rsidP="00271C83">
      <w:pPr>
        <w:pStyle w:val="Akapitzlist"/>
        <w:numPr>
          <w:ilvl w:val="0"/>
          <w:numId w:val="41"/>
        </w:numPr>
        <w:suppressAutoHyphens/>
        <w:spacing w:after="0" w:line="240" w:lineRule="auto"/>
        <w:ind w:left="426" w:hanging="426"/>
        <w:contextualSpacing w:val="0"/>
        <w:jc w:val="both"/>
        <w:rPr>
          <w:rFonts w:cs="Calibri"/>
        </w:rPr>
      </w:pPr>
      <w:r w:rsidRPr="00962E36">
        <w:rPr>
          <w:rFonts w:cs="Calibri"/>
          <w:color w:val="000000" w:themeColor="text1"/>
        </w:rPr>
        <w:t>Jeżeli nie będzie można wybrać oferty najkorzystniejszej z uwagi na to, że dwie lub więcej ofert przedstawi taki sam bilans ceny i pozostałych kryteriów oceny ofert, Zamawiający spośród tych ofert wybierze ofertę z niższą ceną.</w:t>
      </w:r>
      <w:r w:rsidR="00846611">
        <w:rPr>
          <w:rFonts w:cs="Calibri"/>
          <w:color w:val="000000" w:themeColor="text1"/>
        </w:rPr>
        <w:t xml:space="preserve"> Natomiast w przypadku, gdy oferty otrzymają w każdym kryteriom oceny ofert tę samą liczbę punktów, a jednocześnie posiadają tę samą cenę, Zamawiający wezwie tych Wykonawców do złożenia ofert uzupełniających w zakresie ceny oferty, która jednak nie może </w:t>
      </w:r>
      <w:r w:rsidR="00F01560">
        <w:rPr>
          <w:rFonts w:cs="Calibri"/>
          <w:color w:val="000000" w:themeColor="text1"/>
        </w:rPr>
        <w:t>być wyż</w:t>
      </w:r>
      <w:r w:rsidR="00846611">
        <w:rPr>
          <w:rFonts w:cs="Calibri"/>
          <w:color w:val="000000" w:themeColor="text1"/>
        </w:rPr>
        <w:t>sza od oferty pierwotnej</w:t>
      </w:r>
      <w:r w:rsidR="00F01560">
        <w:rPr>
          <w:rFonts w:cs="Calibri"/>
          <w:color w:val="000000" w:themeColor="text1"/>
        </w:rPr>
        <w:t>.</w:t>
      </w:r>
      <w:r w:rsidR="00846611">
        <w:rPr>
          <w:rFonts w:cs="Calibri"/>
          <w:color w:val="000000" w:themeColor="text1"/>
        </w:rPr>
        <w:t xml:space="preserve"> </w:t>
      </w:r>
    </w:p>
    <w:p w:rsidR="004B638E" w:rsidRDefault="004B638E" w:rsidP="000D6939">
      <w:pPr>
        <w:widowControl w:val="0"/>
        <w:shd w:val="clear" w:color="auto" w:fill="FFFFFF"/>
        <w:spacing w:after="0" w:line="240" w:lineRule="auto"/>
        <w:jc w:val="both"/>
        <w:rPr>
          <w:b/>
        </w:rPr>
      </w:pPr>
    </w:p>
    <w:p w:rsidR="000D6939" w:rsidRDefault="000D6939" w:rsidP="000D6939">
      <w:pPr>
        <w:widowControl w:val="0"/>
        <w:shd w:val="clear" w:color="auto" w:fill="FFFFFF"/>
        <w:spacing w:after="0" w:line="240" w:lineRule="auto"/>
        <w:jc w:val="both"/>
      </w:pPr>
      <w:r>
        <w:rPr>
          <w:b/>
        </w:rPr>
        <w:t>ROZDZIAŁ VIII - SPOSÓB PRZYGOTOWANIA ORAZ MIEJSCE I TERMIN SKŁADANIA OFERT</w:t>
      </w:r>
    </w:p>
    <w:p w:rsidR="000D6939" w:rsidRPr="000728E3" w:rsidRDefault="000D6939" w:rsidP="00271C83">
      <w:pPr>
        <w:pStyle w:val="Akapitzlist"/>
        <w:numPr>
          <w:ilvl w:val="0"/>
          <w:numId w:val="37"/>
        </w:numPr>
        <w:tabs>
          <w:tab w:val="clear" w:pos="709"/>
          <w:tab w:val="left" w:pos="426"/>
        </w:tabs>
        <w:suppressAutoHyphens/>
        <w:spacing w:after="0" w:line="240" w:lineRule="auto"/>
        <w:ind w:left="426" w:hanging="426"/>
        <w:contextualSpacing w:val="0"/>
        <w:jc w:val="both"/>
        <w:rPr>
          <w:color w:val="000000" w:themeColor="text1"/>
        </w:rPr>
      </w:pPr>
      <w:r>
        <w:rPr>
          <w:rFonts w:cs="Calibri"/>
        </w:rPr>
        <w:t xml:space="preserve">Ofertę należy złożyć w formie pisemnej, w </w:t>
      </w:r>
      <w:r w:rsidR="009440DC">
        <w:rPr>
          <w:rFonts w:cs="Calibri"/>
        </w:rPr>
        <w:t xml:space="preserve">sposób wskazany </w:t>
      </w:r>
      <w:r w:rsidR="000728E3" w:rsidRPr="000728E3">
        <w:rPr>
          <w:rFonts w:cs="Calibri"/>
          <w:color w:val="000000" w:themeColor="text1"/>
        </w:rPr>
        <w:t xml:space="preserve">w tym rozdziale </w:t>
      </w:r>
      <w:r w:rsidR="009440DC" w:rsidRPr="000728E3">
        <w:rPr>
          <w:rFonts w:cs="Calibri"/>
          <w:color w:val="000000" w:themeColor="text1"/>
        </w:rPr>
        <w:t xml:space="preserve"> zapytania</w:t>
      </w:r>
      <w:r w:rsidRPr="000728E3">
        <w:rPr>
          <w:rFonts w:cs="Calibri"/>
          <w:color w:val="000000" w:themeColor="text1"/>
        </w:rPr>
        <w:t>.</w:t>
      </w:r>
    </w:p>
    <w:p w:rsidR="0002454F" w:rsidRDefault="000D6939" w:rsidP="00271C83">
      <w:pPr>
        <w:numPr>
          <w:ilvl w:val="0"/>
          <w:numId w:val="37"/>
        </w:numPr>
        <w:tabs>
          <w:tab w:val="clear" w:pos="709"/>
          <w:tab w:val="left" w:pos="426"/>
        </w:tabs>
        <w:suppressAutoHyphens/>
        <w:spacing w:after="0" w:line="240" w:lineRule="auto"/>
        <w:ind w:left="426" w:hanging="426"/>
        <w:jc w:val="both"/>
      </w:pPr>
      <w:r>
        <w:t xml:space="preserve">Wykonawca może złożyć </w:t>
      </w:r>
      <w:r w:rsidRPr="00CD1A8E">
        <w:rPr>
          <w:u w:val="single"/>
        </w:rPr>
        <w:t>tylko jedną ofertę</w:t>
      </w:r>
      <w:r w:rsidR="002045D7" w:rsidRPr="00CD1A8E">
        <w:rPr>
          <w:u w:val="single"/>
        </w:rPr>
        <w:t xml:space="preserve"> w ramach danej Części zamówienia</w:t>
      </w:r>
      <w:r>
        <w:t>.</w:t>
      </w:r>
    </w:p>
    <w:p w:rsidR="0002454F" w:rsidRPr="00050624" w:rsidRDefault="0002454F" w:rsidP="00271C83">
      <w:pPr>
        <w:numPr>
          <w:ilvl w:val="0"/>
          <w:numId w:val="37"/>
        </w:numPr>
        <w:tabs>
          <w:tab w:val="clear" w:pos="709"/>
          <w:tab w:val="left" w:pos="426"/>
        </w:tabs>
        <w:suppressAutoHyphens/>
        <w:spacing w:after="0" w:line="240" w:lineRule="auto"/>
        <w:ind w:left="426" w:hanging="426"/>
        <w:jc w:val="both"/>
        <w:rPr>
          <w:color w:val="000000" w:themeColor="text1"/>
        </w:rPr>
      </w:pPr>
      <w:r w:rsidRPr="0002454F">
        <w:t xml:space="preserve">Oferta oraz pozostałe dokumenty, dla których Zamawiający określił wzory, winny być sporządzone zgodnie z tymi wzorami, co do treści oraz opisu kolumn i wierszy. </w:t>
      </w:r>
      <w:r w:rsidR="00050624" w:rsidRPr="00050624">
        <w:rPr>
          <w:color w:val="000000" w:themeColor="text1"/>
        </w:rPr>
        <w:t xml:space="preserve">Zamawiający zabrania jakichkolwiek </w:t>
      </w:r>
      <w:r w:rsidR="00050624" w:rsidRPr="00050624">
        <w:rPr>
          <w:color w:val="000000" w:themeColor="text1"/>
        </w:rPr>
        <w:lastRenderedPageBreak/>
        <w:t>modyfikacji treści dokumentów, za wyjątkiem miejsc służących do wypełnienia oferty</w:t>
      </w:r>
      <w:r w:rsidR="008B0B53">
        <w:rPr>
          <w:color w:val="000000" w:themeColor="text1"/>
        </w:rPr>
        <w:t xml:space="preserve"> bądź powielenia tabel we wzorach</w:t>
      </w:r>
      <w:r w:rsidR="00050624" w:rsidRPr="00050624">
        <w:rPr>
          <w:color w:val="000000" w:themeColor="text1"/>
        </w:rPr>
        <w:t>.</w:t>
      </w:r>
    </w:p>
    <w:p w:rsidR="0002454F" w:rsidRPr="0002454F" w:rsidRDefault="0002454F" w:rsidP="00271C83">
      <w:pPr>
        <w:pStyle w:val="Akapitzlist"/>
        <w:numPr>
          <w:ilvl w:val="0"/>
          <w:numId w:val="37"/>
        </w:numPr>
        <w:tabs>
          <w:tab w:val="clear" w:pos="709"/>
          <w:tab w:val="left" w:pos="426"/>
        </w:tabs>
        <w:suppressAutoHyphens/>
        <w:spacing w:after="0" w:line="240" w:lineRule="auto"/>
        <w:ind w:left="426" w:hanging="426"/>
        <w:contextualSpacing w:val="0"/>
        <w:jc w:val="both"/>
      </w:pPr>
      <w:r w:rsidRPr="0002454F">
        <w:t>Każdy do</w:t>
      </w:r>
      <w:r w:rsidR="009440DC">
        <w:t xml:space="preserve">kument składający się na ofertę, o którym mowa w Rozdz. </w:t>
      </w:r>
      <w:r w:rsidR="009440DC" w:rsidRPr="009440DC">
        <w:t>IX, w tym w Rozdz. V zapytania,</w:t>
      </w:r>
      <w:r w:rsidR="009440DC">
        <w:rPr>
          <w:b/>
        </w:rPr>
        <w:t xml:space="preserve"> </w:t>
      </w:r>
      <w:r w:rsidRPr="0002454F">
        <w:t>musi być czytelny</w:t>
      </w:r>
      <w:r w:rsidR="009440DC">
        <w:t>, w języku polskim</w:t>
      </w:r>
      <w:r w:rsidR="006069F7">
        <w:t>, a dokumenty w języku obcym wraz z tłumaczeniem na język polski.</w:t>
      </w:r>
    </w:p>
    <w:p w:rsidR="00FE21C9" w:rsidRDefault="000D6939" w:rsidP="00271C83">
      <w:pPr>
        <w:pStyle w:val="Akapitzlist"/>
        <w:numPr>
          <w:ilvl w:val="0"/>
          <w:numId w:val="37"/>
        </w:numPr>
        <w:tabs>
          <w:tab w:val="clear" w:pos="709"/>
          <w:tab w:val="left" w:pos="426"/>
        </w:tabs>
        <w:suppressAutoHyphens/>
        <w:spacing w:after="0" w:line="240" w:lineRule="auto"/>
        <w:ind w:left="426" w:hanging="426"/>
        <w:contextualSpacing w:val="0"/>
        <w:jc w:val="both"/>
        <w:rPr>
          <w:rFonts w:cs="Calibri"/>
        </w:rPr>
      </w:pPr>
      <w:r>
        <w:rPr>
          <w:rFonts w:cs="Calibri"/>
        </w:rPr>
        <w:t xml:space="preserve">Oferta oraz wszystkie załączniki wymagają podpisu osób uprawnionych do reprezentowania Wykonawcy w obrocie gospodarczym (osobę/osoby uprawnione do składania cywilnoprawnych oświadczeń woli ze skutkiem zaciągania zobowiązań w imieniu Wykonawcy), zgodnie z aktem rejestracyjnym, wymaganiami ustawowymi oraz przepisami prawa. </w:t>
      </w:r>
    </w:p>
    <w:p w:rsidR="000D6939" w:rsidRDefault="000D6939" w:rsidP="00271C83">
      <w:pPr>
        <w:pStyle w:val="Akapitzlist"/>
        <w:numPr>
          <w:ilvl w:val="0"/>
          <w:numId w:val="37"/>
        </w:numPr>
        <w:tabs>
          <w:tab w:val="clear" w:pos="709"/>
          <w:tab w:val="left" w:pos="426"/>
        </w:tabs>
        <w:suppressAutoHyphens/>
        <w:spacing w:after="0" w:line="240" w:lineRule="auto"/>
        <w:ind w:left="426" w:hanging="426"/>
        <w:contextualSpacing w:val="0"/>
        <w:jc w:val="both"/>
        <w:rPr>
          <w:rFonts w:cs="Calibri"/>
        </w:rPr>
      </w:pPr>
      <w:r>
        <w:rPr>
          <w:rFonts w:cs="Calibri"/>
        </w:rPr>
        <w:t>Wszystkie miejsca, w których Wykonawca naniósł zmiany lub poprawki (wpisów własnych) muszą być parafowane przez oso</w:t>
      </w:r>
      <w:r w:rsidR="00FE21C9">
        <w:rPr>
          <w:rFonts w:cs="Calibri"/>
        </w:rPr>
        <w:t>bę (-y) podpisującą (-e) ofertę, jak określon</w:t>
      </w:r>
      <w:r w:rsidR="008076D9">
        <w:rPr>
          <w:rFonts w:cs="Calibri"/>
        </w:rPr>
        <w:t>e</w:t>
      </w:r>
      <w:r w:rsidR="00FE21C9">
        <w:rPr>
          <w:rFonts w:cs="Calibri"/>
        </w:rPr>
        <w:t xml:space="preserve"> w punkcie 5.</w:t>
      </w:r>
    </w:p>
    <w:p w:rsidR="000D6939" w:rsidRDefault="000D6939" w:rsidP="00271C83">
      <w:pPr>
        <w:pStyle w:val="Akapitzlist"/>
        <w:numPr>
          <w:ilvl w:val="0"/>
          <w:numId w:val="37"/>
        </w:numPr>
        <w:tabs>
          <w:tab w:val="clear" w:pos="709"/>
          <w:tab w:val="left" w:pos="426"/>
          <w:tab w:val="left" w:pos="851"/>
        </w:tabs>
        <w:suppressAutoHyphens/>
        <w:spacing w:after="0" w:line="240" w:lineRule="auto"/>
        <w:ind w:left="426" w:hanging="426"/>
        <w:contextualSpacing w:val="0"/>
        <w:jc w:val="both"/>
        <w:rPr>
          <w:rFonts w:cs="Calibri"/>
        </w:rPr>
      </w:pPr>
      <w:r>
        <w:rPr>
          <w:rFonts w:cs="Calibri"/>
        </w:rPr>
        <w:t xml:space="preserve">Jeżeli oferta i załączniki zostaną podpisane przez upoważnionego przedstawiciela Wykonawcy – inna osoba niż określona we właściwym rejestrze lub centralnej ewidencji i informacji </w:t>
      </w:r>
      <w:r>
        <w:rPr>
          <w:rFonts w:cs="Calibri"/>
        </w:rPr>
        <w:br/>
        <w:t xml:space="preserve">o działalności gospodarczej, jeżeli odrębne przepisy wymagają wpisu do rejestru lub ewidencji – należy dołączyć, w formie </w:t>
      </w:r>
      <w:r w:rsidR="008076D9" w:rsidRPr="004708A9">
        <w:rPr>
          <w:rFonts w:cs="Calibri"/>
          <w:color w:val="000000" w:themeColor="text1"/>
        </w:rPr>
        <w:t xml:space="preserve">kopii </w:t>
      </w:r>
      <w:r w:rsidRPr="004708A9">
        <w:rPr>
          <w:rFonts w:cs="Calibri"/>
          <w:color w:val="000000" w:themeColor="text1"/>
        </w:rPr>
        <w:t xml:space="preserve">oryginału </w:t>
      </w:r>
      <w:r>
        <w:rPr>
          <w:rFonts w:cs="Calibri"/>
        </w:rPr>
        <w:t xml:space="preserve">lub kopii poświadczonej notarialnie, właściwe umocowanie prawne do składania cywilnoprawnych oświadczeń woli ze </w:t>
      </w:r>
      <w:r w:rsidR="008076D9">
        <w:rPr>
          <w:rFonts w:cs="Calibri"/>
        </w:rPr>
        <w:t xml:space="preserve">skutkiem zaciągania zobowiązań </w:t>
      </w:r>
      <w:r>
        <w:rPr>
          <w:rFonts w:cs="Calibri"/>
        </w:rPr>
        <w:t>w imieniu Wykonawcy.</w:t>
      </w:r>
    </w:p>
    <w:p w:rsidR="00FE313A" w:rsidRPr="009B157A" w:rsidRDefault="00FE313A" w:rsidP="00271C83">
      <w:pPr>
        <w:pStyle w:val="Akapitzlist"/>
        <w:numPr>
          <w:ilvl w:val="0"/>
          <w:numId w:val="37"/>
        </w:numPr>
        <w:tabs>
          <w:tab w:val="clear" w:pos="709"/>
          <w:tab w:val="left" w:pos="426"/>
          <w:tab w:val="left" w:pos="851"/>
        </w:tabs>
        <w:suppressAutoHyphens/>
        <w:spacing w:after="0" w:line="240" w:lineRule="auto"/>
        <w:ind w:left="426" w:hanging="426"/>
        <w:contextualSpacing w:val="0"/>
        <w:jc w:val="both"/>
        <w:rPr>
          <w:rFonts w:cs="Calibri"/>
          <w:color w:val="000000" w:themeColor="text1"/>
        </w:rPr>
      </w:pPr>
      <w:r>
        <w:rPr>
          <w:rFonts w:cs="Calibri"/>
        </w:rPr>
        <w:t>Oferowana cena winna być wyrażona w PLN, cyfrowo i słownie oraz winna obejmować całość zamówienia</w:t>
      </w:r>
      <w:r w:rsidR="004B75C3">
        <w:rPr>
          <w:rFonts w:cs="Calibri"/>
        </w:rPr>
        <w:t xml:space="preserve"> </w:t>
      </w:r>
      <w:r w:rsidR="004B75C3" w:rsidRPr="009B157A">
        <w:rPr>
          <w:rFonts w:cs="Calibri"/>
          <w:color w:val="000000" w:themeColor="text1"/>
        </w:rPr>
        <w:t>w ramach składanej części zamówienia</w:t>
      </w:r>
      <w:r w:rsidRPr="009B157A">
        <w:rPr>
          <w:rFonts w:cs="Calibri"/>
          <w:color w:val="000000" w:themeColor="text1"/>
        </w:rPr>
        <w:t>.</w:t>
      </w:r>
    </w:p>
    <w:p w:rsidR="007D4487" w:rsidRPr="007D4487" w:rsidRDefault="001654EB" w:rsidP="00271C83">
      <w:pPr>
        <w:pStyle w:val="Akapitzlist"/>
        <w:numPr>
          <w:ilvl w:val="0"/>
          <w:numId w:val="37"/>
        </w:numPr>
        <w:tabs>
          <w:tab w:val="clear" w:pos="709"/>
          <w:tab w:val="left" w:pos="426"/>
          <w:tab w:val="left" w:pos="851"/>
        </w:tabs>
        <w:suppressAutoHyphens/>
        <w:spacing w:after="0" w:line="240" w:lineRule="auto"/>
        <w:ind w:left="426" w:hanging="426"/>
        <w:contextualSpacing w:val="0"/>
        <w:jc w:val="both"/>
        <w:rPr>
          <w:rFonts w:cs="Calibri"/>
          <w:color w:val="70AD47" w:themeColor="accent6"/>
        </w:rPr>
      </w:pPr>
      <w:r>
        <w:rPr>
          <w:rFonts w:cs="Calibri"/>
        </w:rPr>
        <w:t>Ofertę należy złożyć</w:t>
      </w:r>
      <w:r w:rsidR="007D4487">
        <w:rPr>
          <w:rFonts w:cs="Calibri"/>
        </w:rPr>
        <w:t xml:space="preserve"> </w:t>
      </w:r>
      <w:r w:rsidR="007D4487" w:rsidRPr="007D4487">
        <w:rPr>
          <w:rFonts w:cs="Calibri"/>
          <w:u w:val="single"/>
        </w:rPr>
        <w:t>w jed</w:t>
      </w:r>
      <w:r w:rsidR="008900B0">
        <w:rPr>
          <w:rFonts w:cs="Calibri"/>
          <w:u w:val="single"/>
        </w:rPr>
        <w:t>nej</w:t>
      </w:r>
      <w:r w:rsidR="007D4487">
        <w:rPr>
          <w:rFonts w:cs="Calibri"/>
        </w:rPr>
        <w:t xml:space="preserve"> z następujących </w:t>
      </w:r>
      <w:r w:rsidR="008900B0">
        <w:rPr>
          <w:rFonts w:cs="Calibri"/>
        </w:rPr>
        <w:t>form (</w:t>
      </w:r>
      <w:r w:rsidR="007D4487">
        <w:rPr>
          <w:rFonts w:cs="Calibri"/>
        </w:rPr>
        <w:t>sposobów</w:t>
      </w:r>
      <w:r w:rsidR="008900B0">
        <w:rPr>
          <w:rFonts w:cs="Calibri"/>
        </w:rPr>
        <w:t>)</w:t>
      </w:r>
      <w:r w:rsidR="007D4487">
        <w:rPr>
          <w:rFonts w:cs="Calibri"/>
        </w:rPr>
        <w:t>:</w:t>
      </w:r>
    </w:p>
    <w:p w:rsidR="004371EA" w:rsidRPr="004371EA" w:rsidRDefault="001654EB" w:rsidP="00271C83">
      <w:pPr>
        <w:pStyle w:val="Akapitzlist"/>
        <w:numPr>
          <w:ilvl w:val="0"/>
          <w:numId w:val="59"/>
        </w:numPr>
        <w:tabs>
          <w:tab w:val="left" w:pos="426"/>
          <w:tab w:val="left" w:pos="851"/>
        </w:tabs>
        <w:suppressAutoHyphens/>
        <w:spacing w:after="0" w:line="240" w:lineRule="auto"/>
        <w:ind w:left="851"/>
        <w:contextualSpacing w:val="0"/>
        <w:jc w:val="both"/>
        <w:rPr>
          <w:rFonts w:cs="Calibri"/>
          <w:color w:val="70AD47" w:themeColor="accent6"/>
        </w:rPr>
      </w:pPr>
      <w:r>
        <w:rPr>
          <w:rFonts w:cs="Calibri"/>
        </w:rPr>
        <w:t xml:space="preserve">osobiście w siedzibie Zamawiającego lub przesłać </w:t>
      </w:r>
      <w:r w:rsidR="007D4487">
        <w:rPr>
          <w:rFonts w:cs="Calibri"/>
        </w:rPr>
        <w:t xml:space="preserve">za pośrednictwem poczty/posłańca/kuriera </w:t>
      </w:r>
      <w:r>
        <w:rPr>
          <w:rFonts w:cs="Calibri"/>
        </w:rPr>
        <w:t>na adres</w:t>
      </w:r>
      <w:r w:rsidR="007D4487">
        <w:rPr>
          <w:rFonts w:cs="Calibri"/>
        </w:rPr>
        <w:t xml:space="preserve"> Zamawiającego</w:t>
      </w:r>
      <w:r>
        <w:rPr>
          <w:rFonts w:cs="Calibri"/>
        </w:rPr>
        <w:t>:</w:t>
      </w:r>
      <w:r>
        <w:rPr>
          <w:rFonts w:cs="Calibri"/>
          <w:b/>
        </w:rPr>
        <w:t xml:space="preserve"> </w:t>
      </w:r>
      <w:r w:rsidRPr="001654EB">
        <w:rPr>
          <w:rFonts w:cs="Calibri"/>
        </w:rPr>
        <w:t>7 CUBES SP. Z O.O., ul. Mokotowska 15 A, lok. 1B, 00-640 Warszawa</w:t>
      </w:r>
      <w:r w:rsidRPr="007D4487">
        <w:rPr>
          <w:rFonts w:cs="Calibri"/>
          <w:color w:val="000000" w:themeColor="text1"/>
        </w:rPr>
        <w:t>,</w:t>
      </w:r>
      <w:r>
        <w:rPr>
          <w:rFonts w:cs="Calibri"/>
        </w:rPr>
        <w:t xml:space="preserve"> </w:t>
      </w:r>
      <w:r w:rsidR="007D4487" w:rsidRPr="00CD34A9">
        <w:t>w nieprzejrzystej, zamkniętej kopercie (opakowaniu), która będzie zaadresowana do Zamawiającego</w:t>
      </w:r>
      <w:r w:rsidR="007D4487">
        <w:t xml:space="preserve"> (</w:t>
      </w:r>
      <w:r w:rsidR="007D4487" w:rsidRPr="007D4487">
        <w:rPr>
          <w:rFonts w:cs="Calibri"/>
        </w:rPr>
        <w:t>nazw</w:t>
      </w:r>
      <w:r w:rsidR="007D4487">
        <w:rPr>
          <w:rFonts w:cs="Calibri"/>
        </w:rPr>
        <w:t>a</w:t>
      </w:r>
      <w:r w:rsidR="007D4487" w:rsidRPr="007D4487">
        <w:rPr>
          <w:rFonts w:cs="Calibri"/>
        </w:rPr>
        <w:t xml:space="preserve"> i adres</w:t>
      </w:r>
      <w:r w:rsidR="007D4487">
        <w:rPr>
          <w:rFonts w:cs="Calibri"/>
        </w:rPr>
        <w:t>)</w:t>
      </w:r>
      <w:r w:rsidR="007D4487" w:rsidRPr="00CD34A9">
        <w:t xml:space="preserve"> i będzie posiadać </w:t>
      </w:r>
      <w:r w:rsidR="000D6939" w:rsidRPr="007D4487">
        <w:rPr>
          <w:rFonts w:cs="Calibri"/>
        </w:rPr>
        <w:t xml:space="preserve">nazwę i adres Wykonawcy oraz </w:t>
      </w:r>
      <w:r w:rsidR="000D6939" w:rsidRPr="00121C16">
        <w:rPr>
          <w:rFonts w:cs="Calibri"/>
          <w:u w:val="single"/>
        </w:rPr>
        <w:t>adnotację</w:t>
      </w:r>
      <w:r w:rsidR="000D6939" w:rsidRPr="007D4487">
        <w:rPr>
          <w:rFonts w:cs="Calibri"/>
        </w:rPr>
        <w:t xml:space="preserve">: </w:t>
      </w:r>
      <w:r w:rsidR="000D6939" w:rsidRPr="00121C16">
        <w:rPr>
          <w:rFonts w:cs="Calibri"/>
          <w:b/>
          <w:color w:val="000000" w:themeColor="text1"/>
        </w:rPr>
        <w:t xml:space="preserve">„Oferta </w:t>
      </w:r>
      <w:r w:rsidR="00460642" w:rsidRPr="00121C16">
        <w:rPr>
          <w:rFonts w:cs="Calibri"/>
          <w:b/>
          <w:color w:val="000000" w:themeColor="text1"/>
        </w:rPr>
        <w:t xml:space="preserve">w </w:t>
      </w:r>
      <w:r w:rsidR="00460642" w:rsidRPr="00121C16">
        <w:rPr>
          <w:b/>
          <w:color w:val="000000" w:themeColor="text1"/>
        </w:rPr>
        <w:t xml:space="preserve">postępowaniu nr 1/RPSW/2021/ZKZSP </w:t>
      </w:r>
      <w:r w:rsidR="00A154A4" w:rsidRPr="00121C16">
        <w:rPr>
          <w:rFonts w:cstheme="minorHAnsi"/>
          <w:b/>
          <w:color w:val="000000" w:themeColor="text1"/>
        </w:rPr>
        <w:t>(Część …, Część …, Część …. Zamówienia) - nie otwierać przed dniem</w:t>
      </w:r>
      <w:r w:rsidR="00A154A4" w:rsidRPr="007D4487">
        <w:rPr>
          <w:rFonts w:cstheme="minorHAnsi"/>
          <w:b/>
          <w:color w:val="70AD47" w:themeColor="accent6"/>
        </w:rPr>
        <w:t xml:space="preserve"> </w:t>
      </w:r>
      <w:r w:rsidR="008C4598">
        <w:rPr>
          <w:rFonts w:cstheme="minorHAnsi"/>
          <w:b/>
          <w:color w:val="000000" w:themeColor="text1"/>
        </w:rPr>
        <w:t>15</w:t>
      </w:r>
      <w:r w:rsidR="008C4598" w:rsidRPr="008765E6">
        <w:rPr>
          <w:rFonts w:cstheme="minorHAnsi"/>
          <w:b/>
          <w:color w:val="000000" w:themeColor="text1"/>
        </w:rPr>
        <w:t>.06.2021 r. godz. 9:15</w:t>
      </w:r>
      <w:r w:rsidR="00460642" w:rsidRPr="00121C16">
        <w:rPr>
          <w:rFonts w:cstheme="minorHAnsi"/>
          <w:b/>
          <w:color w:val="000000" w:themeColor="text1"/>
        </w:rPr>
        <w:t>”,</w:t>
      </w:r>
    </w:p>
    <w:p w:rsidR="004371EA" w:rsidRPr="00121C16" w:rsidRDefault="00460642" w:rsidP="00271C83">
      <w:pPr>
        <w:pStyle w:val="Akapitzlist"/>
        <w:numPr>
          <w:ilvl w:val="0"/>
          <w:numId w:val="59"/>
        </w:numPr>
        <w:tabs>
          <w:tab w:val="left" w:pos="426"/>
          <w:tab w:val="left" w:pos="851"/>
        </w:tabs>
        <w:suppressAutoHyphens/>
        <w:spacing w:after="0" w:line="240" w:lineRule="auto"/>
        <w:ind w:left="851"/>
        <w:contextualSpacing w:val="0"/>
        <w:jc w:val="both"/>
        <w:rPr>
          <w:rFonts w:cs="Calibri"/>
          <w:color w:val="000000" w:themeColor="text1"/>
        </w:rPr>
      </w:pPr>
      <w:r w:rsidRPr="00121C16">
        <w:rPr>
          <w:rFonts w:cs="Calibri"/>
          <w:color w:val="000000" w:themeColor="text1"/>
        </w:rPr>
        <w:t>w systemie Baza Konkurencyjności: zgodnie z Regulaminem i zasadami określonymi w</w:t>
      </w:r>
      <w:r w:rsidR="007332C5" w:rsidRPr="00121C16">
        <w:rPr>
          <w:rFonts w:cs="Calibri"/>
          <w:color w:val="000000" w:themeColor="text1"/>
        </w:rPr>
        <w:t xml:space="preserve"> systemie Baza Konkurencyjności,</w:t>
      </w:r>
    </w:p>
    <w:p w:rsidR="00460642" w:rsidRPr="004708A9" w:rsidRDefault="00460642" w:rsidP="00271C83">
      <w:pPr>
        <w:pStyle w:val="Akapitzlist"/>
        <w:numPr>
          <w:ilvl w:val="0"/>
          <w:numId w:val="59"/>
        </w:numPr>
        <w:tabs>
          <w:tab w:val="left" w:pos="426"/>
          <w:tab w:val="left" w:pos="851"/>
        </w:tabs>
        <w:suppressAutoHyphens/>
        <w:spacing w:after="0" w:line="240" w:lineRule="auto"/>
        <w:ind w:left="851"/>
        <w:contextualSpacing w:val="0"/>
        <w:jc w:val="both"/>
        <w:rPr>
          <w:rFonts w:cs="Calibri"/>
          <w:color w:val="70AD47" w:themeColor="accent6"/>
        </w:rPr>
      </w:pPr>
      <w:r w:rsidRPr="00121C16">
        <w:rPr>
          <w:rFonts w:cs="Calibri"/>
          <w:color w:val="000000" w:themeColor="text1"/>
        </w:rPr>
        <w:t xml:space="preserve">Elektroniczne za pośrednictwem poczty </w:t>
      </w:r>
      <w:r w:rsidR="00630045" w:rsidRPr="00121C16">
        <w:rPr>
          <w:rFonts w:cs="Calibri"/>
          <w:color w:val="000000" w:themeColor="text1"/>
        </w:rPr>
        <w:t xml:space="preserve">na adres e-mail: </w:t>
      </w:r>
      <w:hyperlink r:id="rId9" w:history="1">
        <w:r w:rsidR="00630045" w:rsidRPr="00121C16">
          <w:rPr>
            <w:rFonts w:cs="Calibri"/>
            <w:b/>
            <w:color w:val="000000" w:themeColor="text1"/>
          </w:rPr>
          <w:t>wnioski@7cubes.pl</w:t>
        </w:r>
      </w:hyperlink>
      <w:r w:rsidR="00630045" w:rsidRPr="00121C16">
        <w:rPr>
          <w:rFonts w:cs="Calibri"/>
          <w:color w:val="000000" w:themeColor="text1"/>
        </w:rPr>
        <w:t xml:space="preserve"> wpisując </w:t>
      </w:r>
      <w:r w:rsidR="00630045" w:rsidRPr="00121C16">
        <w:rPr>
          <w:rFonts w:cs="Calibri"/>
          <w:color w:val="000000" w:themeColor="text1"/>
          <w:u w:val="single"/>
        </w:rPr>
        <w:t>w temacie</w:t>
      </w:r>
      <w:r w:rsidR="00630045" w:rsidRPr="00121C16">
        <w:rPr>
          <w:rFonts w:cs="Calibri"/>
          <w:color w:val="000000" w:themeColor="text1"/>
        </w:rPr>
        <w:t xml:space="preserve"> wiadomości e-mail </w:t>
      </w:r>
      <w:r w:rsidRPr="00121C16">
        <w:rPr>
          <w:rFonts w:cs="Calibri"/>
          <w:b/>
          <w:color w:val="000000" w:themeColor="text1"/>
        </w:rPr>
        <w:t>„Oferta w postępowaniu nr 1/RPSW/2021/ZKZSP (Część …, Część …, Część …. Zamówienia)</w:t>
      </w:r>
      <w:r w:rsidR="00E01B2E" w:rsidRPr="00121C16">
        <w:rPr>
          <w:rFonts w:cs="Calibri"/>
          <w:b/>
          <w:color w:val="70AD47" w:themeColor="accent6"/>
        </w:rPr>
        <w:t xml:space="preserve"> </w:t>
      </w:r>
      <w:r w:rsidR="00E01B2E" w:rsidRPr="00B61803">
        <w:rPr>
          <w:rFonts w:cstheme="minorHAnsi"/>
          <w:b/>
          <w:color w:val="000000" w:themeColor="text1"/>
        </w:rPr>
        <w:t>- nie otwierać przed dniem</w:t>
      </w:r>
      <w:r w:rsidR="00E01B2E" w:rsidRPr="00121C16">
        <w:rPr>
          <w:rFonts w:cstheme="minorHAnsi"/>
          <w:b/>
          <w:color w:val="FF0000"/>
        </w:rPr>
        <w:t xml:space="preserve"> </w:t>
      </w:r>
      <w:r w:rsidR="008765E6">
        <w:rPr>
          <w:rFonts w:cstheme="minorHAnsi"/>
          <w:b/>
          <w:color w:val="000000" w:themeColor="text1"/>
        </w:rPr>
        <w:t>15</w:t>
      </w:r>
      <w:r w:rsidR="008765E6" w:rsidRPr="008765E6">
        <w:rPr>
          <w:rFonts w:cstheme="minorHAnsi"/>
          <w:b/>
          <w:color w:val="000000" w:themeColor="text1"/>
        </w:rPr>
        <w:t>.06.20</w:t>
      </w:r>
      <w:r w:rsidR="00E01B2E" w:rsidRPr="008765E6">
        <w:rPr>
          <w:rFonts w:cstheme="minorHAnsi"/>
          <w:b/>
          <w:color w:val="000000" w:themeColor="text1"/>
        </w:rPr>
        <w:t xml:space="preserve">21 r. godz. </w:t>
      </w:r>
      <w:r w:rsidR="008765E6" w:rsidRPr="008765E6">
        <w:rPr>
          <w:rFonts w:cstheme="minorHAnsi"/>
          <w:b/>
          <w:color w:val="000000" w:themeColor="text1"/>
        </w:rPr>
        <w:t>9:15</w:t>
      </w:r>
      <w:r w:rsidRPr="008765E6">
        <w:rPr>
          <w:rFonts w:cs="Calibri"/>
          <w:b/>
          <w:color w:val="000000" w:themeColor="text1"/>
        </w:rPr>
        <w:t>”</w:t>
      </w:r>
      <w:r w:rsidR="007332C5" w:rsidRPr="008765E6">
        <w:rPr>
          <w:rFonts w:cs="Calibri"/>
          <w:b/>
          <w:color w:val="000000" w:themeColor="text1"/>
        </w:rPr>
        <w:t>,</w:t>
      </w:r>
    </w:p>
    <w:p w:rsidR="004708A9" w:rsidRPr="004371EA" w:rsidRDefault="004708A9" w:rsidP="004708A9">
      <w:pPr>
        <w:pStyle w:val="Akapitzlist"/>
        <w:tabs>
          <w:tab w:val="left" w:pos="426"/>
          <w:tab w:val="left" w:pos="851"/>
        </w:tabs>
        <w:suppressAutoHyphens/>
        <w:spacing w:after="0" w:line="240" w:lineRule="auto"/>
        <w:ind w:left="851"/>
        <w:contextualSpacing w:val="0"/>
        <w:jc w:val="both"/>
        <w:rPr>
          <w:rFonts w:cs="Calibri"/>
          <w:color w:val="70AD47" w:themeColor="accent6"/>
        </w:rPr>
      </w:pPr>
    </w:p>
    <w:p w:rsidR="007D4487" w:rsidRPr="007D4487" w:rsidRDefault="007D4487" w:rsidP="007D4487">
      <w:pPr>
        <w:spacing w:after="120"/>
        <w:ind w:left="491"/>
        <w:jc w:val="both"/>
        <w:rPr>
          <w:rFonts w:cs="Calibri"/>
          <w:color w:val="70AD47" w:themeColor="accent6"/>
        </w:rPr>
      </w:pPr>
      <w:r w:rsidRPr="004708A9">
        <w:rPr>
          <w:rFonts w:cs="Calibri"/>
          <w:u w:val="single"/>
        </w:rPr>
        <w:t>w  nieprzekraczalnym terminie</w:t>
      </w:r>
      <w:r w:rsidRPr="007D4487">
        <w:rPr>
          <w:rFonts w:cs="Calibri"/>
        </w:rPr>
        <w:t xml:space="preserve">: </w:t>
      </w:r>
      <w:r w:rsidRPr="004708A9">
        <w:rPr>
          <w:rFonts w:cs="Calibri"/>
          <w:b/>
          <w:color w:val="000000" w:themeColor="text1"/>
        </w:rPr>
        <w:t xml:space="preserve">do dnia </w:t>
      </w:r>
      <w:r w:rsidR="008765E6">
        <w:rPr>
          <w:rFonts w:cs="Calibri"/>
          <w:b/>
          <w:color w:val="000000" w:themeColor="text1"/>
        </w:rPr>
        <w:t>15</w:t>
      </w:r>
      <w:r w:rsidR="004708A9" w:rsidRPr="004708A9">
        <w:rPr>
          <w:rFonts w:cs="Calibri"/>
          <w:b/>
          <w:color w:val="000000" w:themeColor="text1"/>
        </w:rPr>
        <w:t>.06.2021 r.</w:t>
      </w:r>
      <w:r w:rsidRPr="004708A9">
        <w:rPr>
          <w:rFonts w:cs="Calibri"/>
          <w:b/>
          <w:color w:val="000000" w:themeColor="text1"/>
        </w:rPr>
        <w:t xml:space="preserve"> do godz. </w:t>
      </w:r>
      <w:r w:rsidR="004708A9" w:rsidRPr="004708A9">
        <w:rPr>
          <w:rFonts w:cstheme="minorHAnsi"/>
          <w:b/>
          <w:color w:val="000000" w:themeColor="text1"/>
        </w:rPr>
        <w:t>9:</w:t>
      </w:r>
      <w:r w:rsidRPr="004708A9">
        <w:rPr>
          <w:rFonts w:cstheme="minorHAnsi"/>
          <w:b/>
          <w:color w:val="000000" w:themeColor="text1"/>
        </w:rPr>
        <w:t>00.</w:t>
      </w:r>
    </w:p>
    <w:p w:rsidR="00BC7E52" w:rsidRPr="00BC7E52" w:rsidRDefault="00BC7E52" w:rsidP="00BC7E52">
      <w:pPr>
        <w:pStyle w:val="Akapitzlist"/>
        <w:tabs>
          <w:tab w:val="left" w:pos="426"/>
          <w:tab w:val="left" w:pos="851"/>
        </w:tabs>
        <w:suppressAutoHyphens/>
        <w:spacing w:after="0" w:line="240" w:lineRule="auto"/>
        <w:ind w:left="426"/>
        <w:contextualSpacing w:val="0"/>
        <w:jc w:val="both"/>
        <w:rPr>
          <w:rFonts w:cs="Calibri"/>
          <w:color w:val="70AD47" w:themeColor="accent6"/>
        </w:rPr>
      </w:pPr>
      <w:r>
        <w:rPr>
          <w:bCs/>
        </w:rPr>
        <w:t>Zamawiający nie ponosi odpowiedzialności za ofertę w przypadku nieoznakowania jej zgodnie z wymogami niniejszego Zapytania ofertowego.</w:t>
      </w:r>
    </w:p>
    <w:p w:rsidR="008900B0" w:rsidRPr="009B157A" w:rsidRDefault="008900B0" w:rsidP="00271C83">
      <w:pPr>
        <w:pStyle w:val="Akapitzlist"/>
        <w:numPr>
          <w:ilvl w:val="0"/>
          <w:numId w:val="37"/>
        </w:numPr>
        <w:tabs>
          <w:tab w:val="clear" w:pos="709"/>
          <w:tab w:val="left" w:pos="426"/>
          <w:tab w:val="left" w:pos="851"/>
        </w:tabs>
        <w:suppressAutoHyphens/>
        <w:spacing w:after="0" w:line="240" w:lineRule="auto"/>
        <w:ind w:left="426" w:hanging="426"/>
        <w:contextualSpacing w:val="0"/>
        <w:jc w:val="both"/>
        <w:rPr>
          <w:rFonts w:cs="Calibri"/>
          <w:color w:val="000000" w:themeColor="text1"/>
        </w:rPr>
      </w:pPr>
      <w:r w:rsidRPr="009B157A">
        <w:rPr>
          <w:rFonts w:cs="Calibri"/>
          <w:color w:val="000000" w:themeColor="text1"/>
        </w:rPr>
        <w:t>Jeżeli Wykonawca złoży ofertę w dwóch lub więcej formach zostanie uznane to za złożenie dwóch lub większej liczby ofert w postepowaniu przez tego Wykonawcę, co jest zakazane, gdyż Wykonawca może złożyć wyłącznie jedną ofertę w ramach danej części zamówienia.</w:t>
      </w:r>
    </w:p>
    <w:p w:rsidR="006669B2" w:rsidRPr="009B157A" w:rsidRDefault="006669B2" w:rsidP="00271C83">
      <w:pPr>
        <w:pStyle w:val="Akapitzlist"/>
        <w:numPr>
          <w:ilvl w:val="0"/>
          <w:numId w:val="37"/>
        </w:numPr>
        <w:tabs>
          <w:tab w:val="clear" w:pos="709"/>
          <w:tab w:val="left" w:pos="426"/>
          <w:tab w:val="left" w:pos="851"/>
        </w:tabs>
        <w:suppressAutoHyphens/>
        <w:spacing w:after="0" w:line="240" w:lineRule="auto"/>
        <w:ind w:left="426" w:hanging="426"/>
        <w:contextualSpacing w:val="0"/>
        <w:jc w:val="both"/>
        <w:rPr>
          <w:rFonts w:cs="Calibri"/>
          <w:color w:val="000000" w:themeColor="text1"/>
        </w:rPr>
      </w:pPr>
      <w:r w:rsidRPr="009B157A">
        <w:rPr>
          <w:rFonts w:cs="Calibri"/>
          <w:color w:val="000000" w:themeColor="text1"/>
        </w:rPr>
        <w:t>Za termin złożenia oferty uważa się̨ datę i godzinę jej faktycznego wpływ</w:t>
      </w:r>
      <w:r w:rsidRPr="00600240">
        <w:rPr>
          <w:rFonts w:cs="Calibri"/>
        </w:rPr>
        <w:t>u do Zamawiającego</w:t>
      </w:r>
      <w:r>
        <w:rPr>
          <w:rFonts w:cs="Calibri"/>
        </w:rPr>
        <w:t xml:space="preserve">, </w:t>
      </w:r>
      <w:r w:rsidRPr="009B157A">
        <w:rPr>
          <w:rFonts w:cs="Calibri"/>
          <w:color w:val="000000" w:themeColor="text1"/>
        </w:rPr>
        <w:t>w jednej z wyżej wymienionych form.</w:t>
      </w:r>
      <w:r w:rsidR="00945F5A" w:rsidRPr="009B157A">
        <w:rPr>
          <w:rFonts w:cs="Calibri"/>
          <w:color w:val="000000" w:themeColor="text1"/>
        </w:rPr>
        <w:t xml:space="preserve"> </w:t>
      </w:r>
      <w:r w:rsidR="00945F5A" w:rsidRPr="009B157A">
        <w:rPr>
          <w:color w:val="000000" w:themeColor="text1"/>
        </w:rPr>
        <w:t>Oferty złożone po terminie nie będą rozpatrywane.</w:t>
      </w:r>
    </w:p>
    <w:p w:rsidR="00EB285D" w:rsidRPr="003F2F75" w:rsidRDefault="00EB285D" w:rsidP="00271C83">
      <w:pPr>
        <w:numPr>
          <w:ilvl w:val="0"/>
          <w:numId w:val="37"/>
        </w:numPr>
        <w:tabs>
          <w:tab w:val="clear" w:pos="709"/>
          <w:tab w:val="left" w:pos="426"/>
          <w:tab w:val="left" w:pos="851"/>
        </w:tabs>
        <w:spacing w:after="0" w:line="240" w:lineRule="auto"/>
        <w:ind w:left="426" w:hanging="426"/>
        <w:jc w:val="both"/>
        <w:rPr>
          <w:rFonts w:cstheme="minorHAnsi"/>
        </w:rPr>
      </w:pPr>
      <w:r w:rsidRPr="003F2F75">
        <w:rPr>
          <w:rFonts w:cs="Arial"/>
        </w:rPr>
        <w:t>Treść oferty musi odpowiadać treści zapytania ofertowego.</w:t>
      </w:r>
    </w:p>
    <w:p w:rsidR="00EB285D" w:rsidRPr="003F2F75" w:rsidRDefault="00EB285D" w:rsidP="00271C83">
      <w:pPr>
        <w:numPr>
          <w:ilvl w:val="0"/>
          <w:numId w:val="37"/>
        </w:numPr>
        <w:tabs>
          <w:tab w:val="clear" w:pos="709"/>
          <w:tab w:val="left" w:pos="426"/>
          <w:tab w:val="left" w:pos="851"/>
        </w:tabs>
        <w:spacing w:after="0" w:line="240" w:lineRule="auto"/>
        <w:ind w:left="426" w:hanging="426"/>
        <w:jc w:val="both"/>
        <w:rPr>
          <w:rFonts w:cstheme="minorHAnsi"/>
        </w:rPr>
      </w:pPr>
      <w:r w:rsidRPr="003F2F75">
        <w:rPr>
          <w:rFonts w:cs="Arial"/>
        </w:rPr>
        <w:t xml:space="preserve">Wykonawca może, przed upływem terminu </w:t>
      </w:r>
      <w:r w:rsidR="00D6580A">
        <w:rPr>
          <w:rFonts w:cs="Arial"/>
        </w:rPr>
        <w:t xml:space="preserve">wyznaczonego </w:t>
      </w:r>
      <w:r w:rsidRPr="003F2F75">
        <w:rPr>
          <w:rFonts w:cs="Arial"/>
        </w:rPr>
        <w:t>do składania ofert, zmienić lub wycofać ofertę.</w:t>
      </w:r>
    </w:p>
    <w:p w:rsidR="00EB285D" w:rsidRPr="003F2F75" w:rsidRDefault="00EB285D" w:rsidP="00271C83">
      <w:pPr>
        <w:numPr>
          <w:ilvl w:val="0"/>
          <w:numId w:val="37"/>
        </w:numPr>
        <w:tabs>
          <w:tab w:val="clear" w:pos="709"/>
          <w:tab w:val="left" w:pos="426"/>
          <w:tab w:val="left" w:pos="851"/>
        </w:tabs>
        <w:spacing w:after="0" w:line="240" w:lineRule="auto"/>
        <w:ind w:left="426" w:hanging="426"/>
        <w:jc w:val="both"/>
        <w:rPr>
          <w:rFonts w:cstheme="minorHAnsi"/>
        </w:rPr>
      </w:pPr>
      <w:r w:rsidRPr="003F2F75">
        <w:rPr>
          <w:rFonts w:cs="Arial"/>
        </w:rPr>
        <w:t>Powiadomienie o wycofaniu oferty powinno być złożone na piśmie</w:t>
      </w:r>
      <w:r w:rsidR="007461B2">
        <w:rPr>
          <w:rFonts w:cs="Arial"/>
        </w:rPr>
        <w:t xml:space="preserve"> sposób i w formie w jakiej została złożona oferta</w:t>
      </w:r>
      <w:r w:rsidRPr="003F2F75">
        <w:rPr>
          <w:rFonts w:cs="Arial"/>
        </w:rPr>
        <w:t>.</w:t>
      </w:r>
    </w:p>
    <w:p w:rsidR="00EB285D" w:rsidRPr="003F2F75" w:rsidRDefault="00EB285D" w:rsidP="00271C83">
      <w:pPr>
        <w:numPr>
          <w:ilvl w:val="0"/>
          <w:numId w:val="37"/>
        </w:numPr>
        <w:tabs>
          <w:tab w:val="clear" w:pos="709"/>
          <w:tab w:val="left" w:pos="426"/>
          <w:tab w:val="left" w:pos="851"/>
        </w:tabs>
        <w:spacing w:after="0" w:line="240" w:lineRule="auto"/>
        <w:ind w:left="426" w:hanging="426"/>
        <w:jc w:val="both"/>
        <w:rPr>
          <w:rFonts w:cstheme="minorHAnsi"/>
        </w:rPr>
      </w:pPr>
      <w:r w:rsidRPr="003F2F75">
        <w:rPr>
          <w:rFonts w:cs="Arial"/>
        </w:rPr>
        <w:t xml:space="preserve">Zmiana już złożonej oferty następuje poprzez złożenie kolejnej oferty. W takim przypadku koperta lub opakowanie kolejnej oferty powinno być opatrzone napisem </w:t>
      </w:r>
      <w:r w:rsidRPr="009B157A">
        <w:rPr>
          <w:rFonts w:cs="Arial"/>
          <w:b/>
          <w:color w:val="000000" w:themeColor="text1"/>
        </w:rPr>
        <w:t xml:space="preserve">„Zmiana oferty  </w:t>
      </w:r>
      <w:r w:rsidR="007461B2" w:rsidRPr="009B157A">
        <w:rPr>
          <w:rFonts w:cs="Arial"/>
          <w:b/>
          <w:color w:val="000000" w:themeColor="text1"/>
        </w:rPr>
        <w:t xml:space="preserve">- </w:t>
      </w:r>
      <w:r w:rsidR="007461B2" w:rsidRPr="009B157A">
        <w:rPr>
          <w:rFonts w:cs="Calibri"/>
          <w:b/>
          <w:color w:val="000000" w:themeColor="text1"/>
        </w:rPr>
        <w:t xml:space="preserve">w </w:t>
      </w:r>
      <w:r w:rsidR="007461B2" w:rsidRPr="009B157A">
        <w:rPr>
          <w:b/>
          <w:color w:val="000000" w:themeColor="text1"/>
        </w:rPr>
        <w:t xml:space="preserve">postępowaniu nr 1/RPSW/2021/ZKZSP </w:t>
      </w:r>
      <w:r w:rsidR="007461B2" w:rsidRPr="009B157A">
        <w:rPr>
          <w:rFonts w:cstheme="minorHAnsi"/>
          <w:b/>
          <w:color w:val="000000" w:themeColor="text1"/>
        </w:rPr>
        <w:t>(Część …, Część …, Część …. Zamówienia) - nie otwierać przed dniem</w:t>
      </w:r>
      <w:r w:rsidR="007461B2" w:rsidRPr="007D4487">
        <w:rPr>
          <w:rFonts w:cstheme="minorHAnsi"/>
          <w:b/>
          <w:color w:val="70AD47" w:themeColor="accent6"/>
        </w:rPr>
        <w:t xml:space="preserve"> </w:t>
      </w:r>
      <w:r w:rsidR="00AD443D">
        <w:rPr>
          <w:rFonts w:cstheme="minorHAnsi"/>
          <w:b/>
          <w:color w:val="000000" w:themeColor="text1"/>
        </w:rPr>
        <w:t>15</w:t>
      </w:r>
      <w:r w:rsidR="00AD443D" w:rsidRPr="008765E6">
        <w:rPr>
          <w:rFonts w:cstheme="minorHAnsi"/>
          <w:b/>
          <w:color w:val="000000" w:themeColor="text1"/>
        </w:rPr>
        <w:t>.06.2021 r. godz. 9:15</w:t>
      </w:r>
      <w:r w:rsidR="007461B2" w:rsidRPr="009B157A">
        <w:rPr>
          <w:rFonts w:cstheme="minorHAnsi"/>
          <w:b/>
          <w:color w:val="000000" w:themeColor="text1"/>
        </w:rPr>
        <w:t>”</w:t>
      </w:r>
      <w:r w:rsidR="008E749E" w:rsidRPr="009B157A">
        <w:rPr>
          <w:rFonts w:cs="Arial"/>
          <w:color w:val="000000" w:themeColor="text1"/>
        </w:rPr>
        <w:t>,</w:t>
      </w:r>
      <w:r w:rsidR="008E749E">
        <w:rPr>
          <w:rFonts w:cs="Arial"/>
        </w:rPr>
        <w:t xml:space="preserve"> a treść wiadomości e-mail opatrzona tematem wiadomości </w:t>
      </w:r>
      <w:r w:rsidR="008E749E" w:rsidRPr="009B157A">
        <w:rPr>
          <w:rFonts w:cs="Calibri"/>
          <w:b/>
          <w:color w:val="000000" w:themeColor="text1"/>
        </w:rPr>
        <w:t>„</w:t>
      </w:r>
      <w:r w:rsidR="008E749E" w:rsidRPr="009B157A">
        <w:rPr>
          <w:rFonts w:cs="Arial"/>
          <w:b/>
          <w:color w:val="000000" w:themeColor="text1"/>
        </w:rPr>
        <w:t xml:space="preserve">Zmiana oferty  - </w:t>
      </w:r>
      <w:r w:rsidR="008E749E" w:rsidRPr="009B157A">
        <w:rPr>
          <w:rFonts w:cs="Calibri"/>
          <w:b/>
          <w:color w:val="000000" w:themeColor="text1"/>
        </w:rPr>
        <w:t>Oferta w postępowaniu nr 1/RPSW/2021/ZKZSP (Część …, Część …, Część …. Zamówienia)</w:t>
      </w:r>
      <w:r w:rsidR="008E749E" w:rsidRPr="004371EA">
        <w:rPr>
          <w:rFonts w:cs="Calibri"/>
          <w:color w:val="70AD47" w:themeColor="accent6"/>
        </w:rPr>
        <w:t xml:space="preserve"> </w:t>
      </w:r>
      <w:r w:rsidR="008E749E" w:rsidRPr="00B61803">
        <w:rPr>
          <w:rFonts w:cstheme="minorHAnsi"/>
          <w:b/>
          <w:color w:val="000000" w:themeColor="text1"/>
        </w:rPr>
        <w:t xml:space="preserve">- nie otwierać przed dniem </w:t>
      </w:r>
      <w:r w:rsidR="00AD443D">
        <w:rPr>
          <w:rFonts w:cstheme="minorHAnsi"/>
          <w:b/>
          <w:color w:val="000000" w:themeColor="text1"/>
        </w:rPr>
        <w:t>15</w:t>
      </w:r>
      <w:r w:rsidR="00AD443D" w:rsidRPr="008765E6">
        <w:rPr>
          <w:rFonts w:cstheme="minorHAnsi"/>
          <w:b/>
          <w:color w:val="000000" w:themeColor="text1"/>
        </w:rPr>
        <w:t>.06.2021 r. godz. 9:15</w:t>
      </w:r>
      <w:r w:rsidR="008E749E" w:rsidRPr="009B157A">
        <w:rPr>
          <w:rFonts w:cs="Calibri"/>
          <w:color w:val="000000" w:themeColor="text1"/>
        </w:rPr>
        <w:t>”,</w:t>
      </w:r>
      <w:r w:rsidR="008E749E">
        <w:rPr>
          <w:rFonts w:cs="Calibri"/>
          <w:color w:val="70AD47" w:themeColor="accent6"/>
        </w:rPr>
        <w:t xml:space="preserve"> </w:t>
      </w:r>
      <w:r w:rsidR="008E749E" w:rsidRPr="0013570B">
        <w:rPr>
          <w:rFonts w:cs="Calibri"/>
          <w:color w:val="000000" w:themeColor="text1"/>
        </w:rPr>
        <w:t>a oferta w systemie Baza konkurencyjności zgodnie z zasadami w niej określonymi w tym zakresie</w:t>
      </w:r>
      <w:r w:rsidR="008E749E">
        <w:rPr>
          <w:rFonts w:cs="Calibri"/>
          <w:color w:val="70AD47" w:themeColor="accent6"/>
        </w:rPr>
        <w:t>.</w:t>
      </w:r>
    </w:p>
    <w:p w:rsidR="00EB285D" w:rsidRPr="0013570B" w:rsidRDefault="00EB285D" w:rsidP="00271C83">
      <w:pPr>
        <w:pStyle w:val="Akapitzlist"/>
        <w:numPr>
          <w:ilvl w:val="0"/>
          <w:numId w:val="37"/>
        </w:numPr>
        <w:tabs>
          <w:tab w:val="clear" w:pos="709"/>
          <w:tab w:val="left" w:pos="426"/>
          <w:tab w:val="left" w:pos="851"/>
        </w:tabs>
        <w:suppressAutoHyphens/>
        <w:spacing w:after="0" w:line="240" w:lineRule="auto"/>
        <w:ind w:left="426" w:hanging="426"/>
        <w:contextualSpacing w:val="0"/>
        <w:jc w:val="both"/>
        <w:rPr>
          <w:rFonts w:cstheme="minorHAnsi"/>
          <w:color w:val="000000" w:themeColor="text1"/>
        </w:rPr>
      </w:pPr>
      <w:r w:rsidRPr="003F2F75">
        <w:rPr>
          <w:rFonts w:cstheme="minorHAnsi"/>
        </w:rPr>
        <w:t>Oferty otrzymane po terminie ich składania</w:t>
      </w:r>
      <w:r w:rsidR="003726D8">
        <w:rPr>
          <w:rFonts w:cstheme="minorHAnsi"/>
        </w:rPr>
        <w:t>:</w:t>
      </w:r>
      <w:r w:rsidRPr="003F2F75">
        <w:rPr>
          <w:rFonts w:cstheme="minorHAnsi"/>
        </w:rPr>
        <w:t xml:space="preserve"> zostaną zwrócone Wykonawcom bez otwierania, pod warunkiem że Wykona</w:t>
      </w:r>
      <w:r w:rsidR="003726D8">
        <w:rPr>
          <w:rFonts w:cstheme="minorHAnsi"/>
        </w:rPr>
        <w:t xml:space="preserve">wca wskazał adres na opakowaniu /dot. ofert złożonych drogą o której mowa w </w:t>
      </w:r>
      <w:r w:rsidR="003726D8">
        <w:rPr>
          <w:rFonts w:cstheme="minorHAnsi"/>
        </w:rPr>
        <w:lastRenderedPageBreak/>
        <w:t xml:space="preserve">pkt. 9 ppkt.1), </w:t>
      </w:r>
      <w:r w:rsidR="003726D8" w:rsidRPr="0013570B">
        <w:rPr>
          <w:rFonts w:cstheme="minorHAnsi"/>
          <w:color w:val="000000" w:themeColor="text1"/>
        </w:rPr>
        <w:t>a ofert złożone w pozostałych formach (pkt. 9 ppkt.2-3) zostaną pozosta</w:t>
      </w:r>
      <w:r w:rsidR="005F2C50" w:rsidRPr="0013570B">
        <w:rPr>
          <w:rFonts w:cstheme="minorHAnsi"/>
          <w:color w:val="000000" w:themeColor="text1"/>
        </w:rPr>
        <w:t xml:space="preserve">wione </w:t>
      </w:r>
      <w:r w:rsidR="003726D8" w:rsidRPr="0013570B">
        <w:rPr>
          <w:rFonts w:cstheme="minorHAnsi"/>
          <w:color w:val="000000" w:themeColor="text1"/>
        </w:rPr>
        <w:t>bez rozpatrywania</w:t>
      </w:r>
      <w:r w:rsidR="00FC3711">
        <w:rPr>
          <w:rFonts w:cstheme="minorHAnsi"/>
          <w:color w:val="000000" w:themeColor="text1"/>
        </w:rPr>
        <w:t xml:space="preserve">. </w:t>
      </w:r>
    </w:p>
    <w:p w:rsidR="0048749F" w:rsidRDefault="00D6580A" w:rsidP="00271C83">
      <w:pPr>
        <w:pStyle w:val="Akapitzlist"/>
        <w:numPr>
          <w:ilvl w:val="0"/>
          <w:numId w:val="37"/>
        </w:numPr>
        <w:tabs>
          <w:tab w:val="clear" w:pos="709"/>
          <w:tab w:val="left" w:pos="426"/>
          <w:tab w:val="left" w:pos="851"/>
        </w:tabs>
        <w:suppressAutoHyphens/>
        <w:spacing w:after="0" w:line="240" w:lineRule="auto"/>
        <w:ind w:left="426" w:hanging="426"/>
        <w:contextualSpacing w:val="0"/>
        <w:jc w:val="both"/>
        <w:rPr>
          <w:color w:val="000000" w:themeColor="text1"/>
        </w:rPr>
      </w:pPr>
      <w:r w:rsidRPr="005F2C50">
        <w:rPr>
          <w:color w:val="000000" w:themeColor="text1"/>
        </w:rPr>
        <w:t>Jakiekolwiek odstępstwo od wyżej opisanego sposobu przygotowania oferty jest równoznaczne z jej odrzuceniem, ze względu na niespełnienie kryteriów formalnych</w:t>
      </w:r>
      <w:r w:rsidR="005F2C50" w:rsidRPr="005F2C50">
        <w:rPr>
          <w:color w:val="000000" w:themeColor="text1"/>
        </w:rPr>
        <w:t xml:space="preserve"> zapytania</w:t>
      </w:r>
      <w:r w:rsidRPr="005F2C50">
        <w:rPr>
          <w:color w:val="000000" w:themeColor="text1"/>
        </w:rPr>
        <w:t>.</w:t>
      </w:r>
    </w:p>
    <w:p w:rsidR="000D6939" w:rsidRPr="005F2C50" w:rsidRDefault="000D6939" w:rsidP="000D6939">
      <w:pPr>
        <w:spacing w:after="0" w:line="240" w:lineRule="auto"/>
        <w:jc w:val="both"/>
        <w:rPr>
          <w:color w:val="000000" w:themeColor="text1"/>
          <w:u w:val="single"/>
        </w:rPr>
      </w:pPr>
    </w:p>
    <w:p w:rsidR="000D6939" w:rsidRDefault="000D6939" w:rsidP="000D6939">
      <w:pPr>
        <w:spacing w:after="0" w:line="240" w:lineRule="auto"/>
        <w:jc w:val="both"/>
      </w:pPr>
      <w:r>
        <w:rPr>
          <w:b/>
        </w:rPr>
        <w:t>ROZDZIAŁ IX – WYKAZ OŚWIADCZEŃ LUB DOKUMENTÓW</w:t>
      </w:r>
    </w:p>
    <w:p w:rsidR="000D6939" w:rsidRPr="00D21A10" w:rsidRDefault="000D6939" w:rsidP="00271C83">
      <w:pPr>
        <w:pStyle w:val="Akapitzlist"/>
        <w:numPr>
          <w:ilvl w:val="0"/>
          <w:numId w:val="39"/>
        </w:numPr>
        <w:suppressAutoHyphens/>
        <w:spacing w:after="0" w:line="240" w:lineRule="auto"/>
        <w:ind w:left="426"/>
        <w:contextualSpacing w:val="0"/>
        <w:jc w:val="both"/>
        <w:rPr>
          <w:rFonts w:cs="Calibri"/>
          <w:color w:val="000000" w:themeColor="text1"/>
        </w:rPr>
      </w:pPr>
      <w:r w:rsidRPr="006160A9">
        <w:rPr>
          <w:rFonts w:cs="Calibri"/>
          <w:b/>
        </w:rPr>
        <w:t>Wykonawca składa wraz z ofertą</w:t>
      </w:r>
      <w:r>
        <w:rPr>
          <w:rFonts w:cs="Calibri"/>
        </w:rPr>
        <w:t xml:space="preserve"> </w:t>
      </w:r>
      <w:r w:rsidR="00525013">
        <w:rPr>
          <w:rFonts w:cs="Calibri"/>
        </w:rPr>
        <w:t>(</w:t>
      </w:r>
      <w:r w:rsidR="00525013" w:rsidRPr="003F2F75">
        <w:rPr>
          <w:rFonts w:cstheme="minorHAnsi"/>
        </w:rPr>
        <w:t xml:space="preserve">wg formularza ofertowego stanowiącego </w:t>
      </w:r>
      <w:r w:rsidR="006160A9" w:rsidRPr="00D21A10">
        <w:rPr>
          <w:rFonts w:cstheme="minorHAnsi"/>
          <w:b/>
          <w:color w:val="000000" w:themeColor="text1"/>
        </w:rPr>
        <w:t>Z</w:t>
      </w:r>
      <w:r w:rsidR="00525013" w:rsidRPr="00D21A10">
        <w:rPr>
          <w:rFonts w:cstheme="minorHAnsi"/>
          <w:b/>
          <w:color w:val="000000" w:themeColor="text1"/>
        </w:rPr>
        <w:t xml:space="preserve">ałącznik nr </w:t>
      </w:r>
      <w:r w:rsidR="006160A9" w:rsidRPr="00D21A10">
        <w:rPr>
          <w:rFonts w:cstheme="minorHAnsi"/>
          <w:b/>
          <w:color w:val="000000" w:themeColor="text1"/>
        </w:rPr>
        <w:t>2</w:t>
      </w:r>
      <w:r w:rsidR="00525013" w:rsidRPr="00D21A10">
        <w:rPr>
          <w:rFonts w:cstheme="minorHAnsi"/>
          <w:b/>
          <w:color w:val="000000" w:themeColor="text1"/>
        </w:rPr>
        <w:t xml:space="preserve"> do zapytania</w:t>
      </w:r>
      <w:r w:rsidR="00525013" w:rsidRPr="00D21A10">
        <w:rPr>
          <w:rFonts w:cstheme="minorHAnsi"/>
          <w:color w:val="000000" w:themeColor="text1"/>
        </w:rPr>
        <w:t xml:space="preserve">) </w:t>
      </w:r>
      <w:r w:rsidRPr="00D21A10">
        <w:rPr>
          <w:rFonts w:cs="Calibri"/>
          <w:color w:val="000000" w:themeColor="text1"/>
        </w:rPr>
        <w:t>następujące dokumenty:</w:t>
      </w:r>
    </w:p>
    <w:p w:rsidR="000D6939" w:rsidRDefault="00525013" w:rsidP="00271C83">
      <w:pPr>
        <w:pStyle w:val="Akapitzlist"/>
        <w:numPr>
          <w:ilvl w:val="0"/>
          <w:numId w:val="38"/>
        </w:numPr>
        <w:suppressAutoHyphens/>
        <w:spacing w:after="0" w:line="240" w:lineRule="auto"/>
        <w:ind w:left="709" w:hanging="283"/>
        <w:contextualSpacing w:val="0"/>
        <w:jc w:val="both"/>
        <w:rPr>
          <w:rFonts w:cs="Calibri"/>
        </w:rPr>
      </w:pPr>
      <w:r>
        <w:rPr>
          <w:rFonts w:cs="Calibri"/>
        </w:rPr>
        <w:t xml:space="preserve">wszystkie dokumenty, o których mowa </w:t>
      </w:r>
      <w:r w:rsidRPr="00525013">
        <w:rPr>
          <w:rFonts w:cs="Calibri"/>
          <w:u w:val="single"/>
        </w:rPr>
        <w:t>w R</w:t>
      </w:r>
      <w:r w:rsidR="000D6939" w:rsidRPr="00525013">
        <w:rPr>
          <w:rFonts w:cs="Calibri"/>
          <w:u w:val="single"/>
        </w:rPr>
        <w:t xml:space="preserve">ozdziale V </w:t>
      </w:r>
      <w:r w:rsidRPr="00525013">
        <w:rPr>
          <w:rFonts w:cs="Calibri"/>
          <w:u w:val="single"/>
        </w:rPr>
        <w:t>Zapytania</w:t>
      </w:r>
      <w:r w:rsidR="000D6939">
        <w:rPr>
          <w:rFonts w:cs="Calibri"/>
        </w:rPr>
        <w:t>;</w:t>
      </w:r>
    </w:p>
    <w:p w:rsidR="000D6939" w:rsidRDefault="000D6939" w:rsidP="00271C83">
      <w:pPr>
        <w:pStyle w:val="Akapitzlist"/>
        <w:numPr>
          <w:ilvl w:val="0"/>
          <w:numId w:val="38"/>
        </w:numPr>
        <w:suppressAutoHyphens/>
        <w:spacing w:after="0" w:line="240" w:lineRule="auto"/>
        <w:ind w:left="709" w:hanging="283"/>
        <w:contextualSpacing w:val="0"/>
        <w:jc w:val="both"/>
        <w:rPr>
          <w:rFonts w:cs="Calibri"/>
        </w:rPr>
      </w:pPr>
      <w:r>
        <w:rPr>
          <w:rFonts w:cs="Calibri"/>
        </w:rPr>
        <w:t xml:space="preserve">zaakceptowany wzór umowy – Załącznik </w:t>
      </w:r>
      <w:r w:rsidR="00525013">
        <w:rPr>
          <w:rFonts w:cs="Calibri"/>
        </w:rPr>
        <w:t xml:space="preserve">nr </w:t>
      </w:r>
      <w:r>
        <w:rPr>
          <w:rFonts w:cs="Calibri"/>
        </w:rPr>
        <w:t xml:space="preserve">1 do </w:t>
      </w:r>
      <w:r w:rsidR="00525013">
        <w:rPr>
          <w:rFonts w:cs="Calibri"/>
        </w:rPr>
        <w:t>Zapytania</w:t>
      </w:r>
      <w:r>
        <w:rPr>
          <w:rFonts w:cs="Calibri"/>
        </w:rPr>
        <w:t xml:space="preserve"> </w:t>
      </w:r>
      <w:r>
        <w:rPr>
          <w:rFonts w:cs="Calibri"/>
          <w:i/>
        </w:rPr>
        <w:t>(nieobowiązkowe)</w:t>
      </w:r>
      <w:r>
        <w:rPr>
          <w:rFonts w:cs="Calibri"/>
          <w:b/>
        </w:rPr>
        <w:t>;</w:t>
      </w:r>
    </w:p>
    <w:p w:rsidR="000D6939" w:rsidRDefault="000D6939" w:rsidP="00271C83">
      <w:pPr>
        <w:pStyle w:val="Akapitzlist"/>
        <w:numPr>
          <w:ilvl w:val="0"/>
          <w:numId w:val="38"/>
        </w:numPr>
        <w:suppressAutoHyphens/>
        <w:spacing w:after="0" w:line="240" w:lineRule="auto"/>
        <w:ind w:left="709" w:hanging="283"/>
        <w:contextualSpacing w:val="0"/>
        <w:jc w:val="both"/>
        <w:rPr>
          <w:rFonts w:cs="Calibri"/>
          <w:i/>
        </w:rPr>
      </w:pPr>
      <w:r>
        <w:rPr>
          <w:rFonts w:cs="Calibri"/>
        </w:rPr>
        <w:t>aktualny odpis z właściwego rejestru lub z centralnej ewidencji i informacji o działalności gospodarczej, jeżeli odrębne przepisy wymagają wpisu do rejestru lub ewidencji;</w:t>
      </w:r>
    </w:p>
    <w:p w:rsidR="000D6939" w:rsidRPr="00EE78CC" w:rsidRDefault="000D6939" w:rsidP="00271C83">
      <w:pPr>
        <w:pStyle w:val="Akapitzlist"/>
        <w:numPr>
          <w:ilvl w:val="0"/>
          <w:numId w:val="38"/>
        </w:numPr>
        <w:suppressAutoHyphens/>
        <w:spacing w:after="0" w:line="240" w:lineRule="auto"/>
        <w:ind w:left="709" w:hanging="283"/>
        <w:contextualSpacing w:val="0"/>
        <w:jc w:val="both"/>
        <w:rPr>
          <w:rFonts w:cs="Calibri"/>
          <w:color w:val="FF0000"/>
        </w:rPr>
      </w:pPr>
      <w:r w:rsidRPr="00525013">
        <w:rPr>
          <w:rFonts w:cs="Calibri"/>
        </w:rPr>
        <w:t>właściwe umocowanie prawne do składania cywilnoprawnych oświadczeń woli ze skutkiem zaciągania zobowiązań  w imieniu Wykonawcy</w:t>
      </w:r>
      <w:r>
        <w:rPr>
          <w:rFonts w:cs="Calibri"/>
        </w:rPr>
        <w:t xml:space="preserve"> (</w:t>
      </w:r>
      <w:r w:rsidR="00EE78CC">
        <w:rPr>
          <w:rFonts w:cs="Calibri"/>
          <w:i/>
          <w:iCs/>
        </w:rPr>
        <w:t>jeśli dotyczy);</w:t>
      </w:r>
    </w:p>
    <w:p w:rsidR="00EE78CC" w:rsidRDefault="00EE78CC" w:rsidP="00271C83">
      <w:pPr>
        <w:pStyle w:val="Akapitzlist"/>
        <w:numPr>
          <w:ilvl w:val="0"/>
          <w:numId w:val="38"/>
        </w:numPr>
        <w:suppressAutoHyphens/>
        <w:spacing w:after="0" w:line="240" w:lineRule="auto"/>
        <w:ind w:left="709" w:hanging="283"/>
        <w:contextualSpacing w:val="0"/>
        <w:jc w:val="both"/>
        <w:rPr>
          <w:rFonts w:cs="Calibri"/>
          <w:color w:val="FF0000"/>
        </w:rPr>
      </w:pPr>
      <w:r w:rsidRPr="00EE78CC">
        <w:rPr>
          <w:rFonts w:cs="Calibri"/>
          <w:iCs/>
        </w:rPr>
        <w:t xml:space="preserve">dowód wniesienia wadium </w:t>
      </w:r>
      <w:r>
        <w:rPr>
          <w:rFonts w:cs="Calibri"/>
          <w:i/>
          <w:iCs/>
        </w:rPr>
        <w:t>/wymóg porządkowy/.</w:t>
      </w:r>
    </w:p>
    <w:p w:rsidR="000D6939" w:rsidRDefault="000D6939" w:rsidP="000D6939">
      <w:pPr>
        <w:autoSpaceDE w:val="0"/>
        <w:spacing w:after="0" w:line="240" w:lineRule="auto"/>
        <w:ind w:left="720"/>
        <w:jc w:val="both"/>
        <w:rPr>
          <w:i/>
          <w:color w:val="FF0000"/>
        </w:rPr>
      </w:pPr>
    </w:p>
    <w:p w:rsidR="001F540B" w:rsidRPr="001F540B" w:rsidRDefault="000D6939" w:rsidP="001F540B">
      <w:pPr>
        <w:spacing w:after="0" w:line="240" w:lineRule="auto"/>
        <w:jc w:val="both"/>
        <w:rPr>
          <w:u w:val="single"/>
        </w:rPr>
      </w:pPr>
      <w:r w:rsidRPr="001F540B">
        <w:rPr>
          <w:b/>
        </w:rPr>
        <w:t>Rozdział X –</w:t>
      </w:r>
      <w:r w:rsidR="001F540B" w:rsidRPr="001F540B">
        <w:rPr>
          <w:b/>
        </w:rPr>
        <w:t xml:space="preserve"> </w:t>
      </w:r>
      <w:r w:rsidR="001F540B" w:rsidRPr="001F540B">
        <w:rPr>
          <w:rFonts w:asciiTheme="minorHAnsi" w:hAnsiTheme="minorHAnsi" w:cstheme="minorHAnsi"/>
          <w:b/>
        </w:rPr>
        <w:t>FORMALNOŚCI DO DOPEŁNIENIA PO WYBORZE OFERTY NAJKORZYSTNIEJSZEJ A PRZED ZAWARCIEM UMOWY W SPRAWIE ZAMÓWIENIA:</w:t>
      </w:r>
    </w:p>
    <w:p w:rsidR="001F540B" w:rsidRPr="009E1744" w:rsidRDefault="001F540B" w:rsidP="00271C83">
      <w:pPr>
        <w:pStyle w:val="Akapitzlist"/>
        <w:numPr>
          <w:ilvl w:val="0"/>
          <w:numId w:val="51"/>
        </w:numPr>
        <w:autoSpaceDE w:val="0"/>
        <w:spacing w:after="0" w:line="240" w:lineRule="auto"/>
        <w:ind w:left="426"/>
        <w:jc w:val="both"/>
        <w:rPr>
          <w:b/>
        </w:rPr>
      </w:pPr>
      <w:r w:rsidRPr="009E1744">
        <w:rPr>
          <w:rFonts w:asciiTheme="minorHAnsi" w:hAnsiTheme="minorHAnsi" w:cstheme="minorHAnsi"/>
        </w:rPr>
        <w:t xml:space="preserve">W przypadku wyboru oferty złożonej </w:t>
      </w:r>
      <w:r w:rsidRPr="009E1744">
        <w:rPr>
          <w:rFonts w:asciiTheme="minorHAnsi" w:hAnsiTheme="minorHAnsi" w:cstheme="minorHAnsi"/>
          <w:color w:val="000000" w:themeColor="text1"/>
        </w:rPr>
        <w:t xml:space="preserve">przez Wykonawców wspólnie ubiegających się </w:t>
      </w:r>
      <w:r w:rsidRPr="009E1744">
        <w:rPr>
          <w:rFonts w:asciiTheme="minorHAnsi" w:hAnsiTheme="minorHAnsi" w:cstheme="minorHAnsi"/>
          <w:color w:val="000000" w:themeColor="text1"/>
        </w:rPr>
        <w:br/>
        <w:t xml:space="preserve">o udzielenie zamówienia, Beneficjent będzie żądał przedstawienia </w:t>
      </w:r>
      <w:r w:rsidRPr="009E1744">
        <w:rPr>
          <w:rFonts w:asciiTheme="minorHAnsi" w:hAnsiTheme="minorHAnsi" w:cstheme="minorHAnsi"/>
          <w:b/>
        </w:rPr>
        <w:t>umowy</w:t>
      </w:r>
      <w:r w:rsidRPr="009E1744">
        <w:rPr>
          <w:rFonts w:asciiTheme="minorHAnsi" w:hAnsiTheme="minorHAnsi" w:cstheme="minorHAnsi"/>
        </w:rPr>
        <w:t xml:space="preserve">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r w:rsidR="009E1744">
        <w:rPr>
          <w:rFonts w:asciiTheme="minorHAnsi" w:hAnsiTheme="minorHAnsi" w:cstheme="minorHAnsi"/>
        </w:rPr>
        <w:t>.</w:t>
      </w:r>
    </w:p>
    <w:p w:rsidR="001F540B" w:rsidRDefault="001F540B" w:rsidP="001F540B">
      <w:pPr>
        <w:autoSpaceDE w:val="0"/>
        <w:spacing w:after="0" w:line="240" w:lineRule="auto"/>
        <w:jc w:val="both"/>
        <w:rPr>
          <w:b/>
        </w:rPr>
      </w:pPr>
    </w:p>
    <w:p w:rsidR="001F540B" w:rsidRDefault="001F540B" w:rsidP="001F540B">
      <w:pPr>
        <w:autoSpaceDE w:val="0"/>
        <w:spacing w:after="0" w:line="240" w:lineRule="auto"/>
        <w:jc w:val="both"/>
        <w:rPr>
          <w:rFonts w:cstheme="minorHAnsi"/>
          <w:b/>
        </w:rPr>
      </w:pPr>
      <w:r>
        <w:rPr>
          <w:b/>
        </w:rPr>
        <w:t xml:space="preserve">Rozdział XI – </w:t>
      </w:r>
      <w:r w:rsidRPr="00FB130F">
        <w:rPr>
          <w:rFonts w:cstheme="minorHAnsi"/>
          <w:b/>
        </w:rPr>
        <w:t>ISTOTNE ZMIANY POSTANOWIEŃ UMOWY</w:t>
      </w:r>
    </w:p>
    <w:p w:rsidR="001F540B" w:rsidRPr="00D21A10" w:rsidRDefault="001F540B" w:rsidP="00271C83">
      <w:pPr>
        <w:pStyle w:val="Akapitzlist"/>
        <w:numPr>
          <w:ilvl w:val="0"/>
          <w:numId w:val="50"/>
        </w:numPr>
        <w:autoSpaceDE w:val="0"/>
        <w:autoSpaceDN w:val="0"/>
        <w:adjustRightInd w:val="0"/>
        <w:spacing w:after="0" w:line="240" w:lineRule="auto"/>
        <w:ind w:left="426"/>
        <w:jc w:val="both"/>
        <w:rPr>
          <w:rFonts w:cstheme="minorHAnsi"/>
          <w:color w:val="000000" w:themeColor="text1"/>
        </w:rPr>
      </w:pPr>
      <w:r>
        <w:rPr>
          <w:rFonts w:cstheme="minorHAnsi"/>
        </w:rPr>
        <w:t>Zamawiający</w:t>
      </w:r>
      <w:r w:rsidRPr="003F2F75">
        <w:rPr>
          <w:rFonts w:cstheme="minorHAnsi"/>
        </w:rPr>
        <w:t xml:space="preserve"> wymaga od Wykonawcy, aby zawarł z nim umowę w sprawie zamówienia na warunkach jak we </w:t>
      </w:r>
      <w:r w:rsidRPr="00D21A10">
        <w:rPr>
          <w:rFonts w:cstheme="minorHAnsi"/>
          <w:color w:val="000000" w:themeColor="text1"/>
          <w:u w:val="single"/>
        </w:rPr>
        <w:t xml:space="preserve">wzorze umowy stanowiącym Załącznik nr </w:t>
      </w:r>
      <w:r w:rsidR="00E04F79" w:rsidRPr="00D21A10">
        <w:rPr>
          <w:rFonts w:cstheme="minorHAnsi"/>
          <w:color w:val="000000" w:themeColor="text1"/>
          <w:u w:val="single"/>
        </w:rPr>
        <w:t>1</w:t>
      </w:r>
      <w:r w:rsidRPr="00D21A10">
        <w:rPr>
          <w:rFonts w:cstheme="minorHAnsi"/>
          <w:color w:val="000000" w:themeColor="text1"/>
          <w:u w:val="single"/>
        </w:rPr>
        <w:t xml:space="preserve"> do zapytania</w:t>
      </w:r>
      <w:r w:rsidRPr="00D21A10">
        <w:rPr>
          <w:rFonts w:cstheme="minorHAnsi"/>
          <w:color w:val="000000" w:themeColor="text1"/>
        </w:rPr>
        <w:t>.</w:t>
      </w:r>
    </w:p>
    <w:p w:rsidR="009E1744" w:rsidRDefault="001F540B" w:rsidP="00271C83">
      <w:pPr>
        <w:pStyle w:val="Akapitzlist"/>
        <w:numPr>
          <w:ilvl w:val="0"/>
          <w:numId w:val="50"/>
        </w:numPr>
        <w:autoSpaceDE w:val="0"/>
        <w:autoSpaceDN w:val="0"/>
        <w:adjustRightInd w:val="0"/>
        <w:spacing w:after="0" w:line="240" w:lineRule="auto"/>
        <w:ind w:left="426"/>
        <w:jc w:val="both"/>
        <w:rPr>
          <w:rFonts w:cstheme="minorHAnsi"/>
          <w:color w:val="000000" w:themeColor="text1"/>
        </w:rPr>
      </w:pPr>
      <w:r>
        <w:rPr>
          <w:rFonts w:cstheme="minorHAnsi"/>
        </w:rPr>
        <w:t>Zamawiający</w:t>
      </w:r>
      <w:r w:rsidRPr="003F2F75">
        <w:rPr>
          <w:rFonts w:cstheme="minorHAnsi"/>
        </w:rPr>
        <w:t xml:space="preserve"> dopuszcza zmianę postanowień zawartej </w:t>
      </w:r>
      <w:r w:rsidRPr="003F2F75">
        <w:rPr>
          <w:rFonts w:cstheme="minorHAnsi"/>
          <w:color w:val="000000" w:themeColor="text1"/>
        </w:rPr>
        <w:t>umo</w:t>
      </w:r>
      <w:r w:rsidR="009E1744">
        <w:rPr>
          <w:rFonts w:cstheme="minorHAnsi"/>
          <w:color w:val="000000" w:themeColor="text1"/>
        </w:rPr>
        <w:t xml:space="preserve">wy w stosunku do treści oferty, </w:t>
      </w:r>
      <w:r w:rsidRPr="003F2F75">
        <w:rPr>
          <w:rFonts w:cstheme="minorHAnsi"/>
          <w:color w:val="000000" w:themeColor="text1"/>
        </w:rPr>
        <w:t>na podstawie której dokonano wyboru Wykonawcy, jeśli konieczność zmian wynika z okoliczności których nie można było przewidzieć w chwili zawarcia umowy. Ewentualne zmiany postanowień umowy oraz określenie warunków tych zmian zostały zawarte we wzorze umowy, będącym załącznikiem do niniejszego zapytania.</w:t>
      </w:r>
    </w:p>
    <w:p w:rsidR="001F540B" w:rsidRPr="00EB025D" w:rsidRDefault="001F540B" w:rsidP="00271C83">
      <w:pPr>
        <w:pStyle w:val="Akapitzlist"/>
        <w:numPr>
          <w:ilvl w:val="0"/>
          <w:numId w:val="50"/>
        </w:numPr>
        <w:autoSpaceDE w:val="0"/>
        <w:autoSpaceDN w:val="0"/>
        <w:adjustRightInd w:val="0"/>
        <w:spacing w:after="0" w:line="240" w:lineRule="auto"/>
        <w:ind w:left="426"/>
        <w:jc w:val="both"/>
        <w:rPr>
          <w:rFonts w:cstheme="minorHAnsi"/>
          <w:color w:val="000000" w:themeColor="text1"/>
        </w:rPr>
      </w:pPr>
      <w:r w:rsidRPr="009E1744">
        <w:rPr>
          <w:rFonts w:cstheme="minorHAnsi"/>
          <w:color w:val="000000" w:themeColor="text1"/>
        </w:rPr>
        <w:t>Jeżeli zmiana będzie miała wpływ na warunki dofinansowania</w:t>
      </w:r>
      <w:r w:rsidRPr="009E1744">
        <w:rPr>
          <w:rFonts w:cstheme="minorHAnsi"/>
        </w:rPr>
        <w:t xml:space="preserve"> – konieczne może być uzyskanie zgody Instytucji Zarządzającej. Każda zmiana, pod rygorem nieważności, zostanie wprowadzona w formie pisemnej.</w:t>
      </w:r>
    </w:p>
    <w:p w:rsidR="009E1744" w:rsidRPr="009E1744" w:rsidRDefault="009E1744" w:rsidP="009E1744">
      <w:pPr>
        <w:pStyle w:val="Akapitzlist"/>
        <w:autoSpaceDE w:val="0"/>
        <w:autoSpaceDN w:val="0"/>
        <w:adjustRightInd w:val="0"/>
        <w:spacing w:after="0" w:line="240" w:lineRule="auto"/>
        <w:jc w:val="both"/>
        <w:rPr>
          <w:rFonts w:cstheme="minorHAnsi"/>
          <w:color w:val="000000" w:themeColor="text1"/>
        </w:rPr>
      </w:pPr>
    </w:p>
    <w:p w:rsidR="000D6939" w:rsidRPr="001F540B" w:rsidRDefault="001F540B" w:rsidP="000D6939">
      <w:pPr>
        <w:autoSpaceDE w:val="0"/>
        <w:spacing w:after="0" w:line="240" w:lineRule="auto"/>
        <w:jc w:val="both"/>
        <w:rPr>
          <w:b/>
        </w:rPr>
      </w:pPr>
      <w:r>
        <w:rPr>
          <w:b/>
        </w:rPr>
        <w:t xml:space="preserve">Rozdział XII – </w:t>
      </w:r>
      <w:r w:rsidR="000D6939">
        <w:rPr>
          <w:b/>
        </w:rPr>
        <w:t>POSTANOWIENIA KOŃCOWE</w:t>
      </w:r>
    </w:p>
    <w:p w:rsidR="00A229DB" w:rsidRDefault="000D6939" w:rsidP="00271C83">
      <w:pPr>
        <w:numPr>
          <w:ilvl w:val="0"/>
          <w:numId w:val="46"/>
        </w:numPr>
        <w:suppressAutoHyphens/>
        <w:spacing w:after="0" w:line="240" w:lineRule="auto"/>
        <w:jc w:val="both"/>
      </w:pPr>
      <w:r>
        <w:t>Zamawiający</w:t>
      </w:r>
      <w:r>
        <w:rPr>
          <w:b/>
        </w:rPr>
        <w:t xml:space="preserve"> </w:t>
      </w:r>
      <w:r w:rsidRPr="00FB2E5B">
        <w:rPr>
          <w:b/>
          <w:color w:val="000000" w:themeColor="text1"/>
        </w:rPr>
        <w:t>dopuszcza</w:t>
      </w:r>
      <w:r w:rsidRPr="00FB2E5B">
        <w:rPr>
          <w:color w:val="000000" w:themeColor="text1"/>
        </w:rPr>
        <w:t xml:space="preserve"> składania </w:t>
      </w:r>
      <w:r w:rsidRPr="00025E22">
        <w:rPr>
          <w:b/>
          <w:color w:val="000000" w:themeColor="text1"/>
        </w:rPr>
        <w:t>ofert częściowych</w:t>
      </w:r>
      <w:r w:rsidR="00A229DB">
        <w:rPr>
          <w:color w:val="000000" w:themeColor="text1"/>
        </w:rPr>
        <w:t>.</w:t>
      </w:r>
      <w:r w:rsidRPr="00FB2E5B">
        <w:rPr>
          <w:color w:val="000000" w:themeColor="text1"/>
        </w:rPr>
        <w:t xml:space="preserve"> </w:t>
      </w:r>
      <w:r w:rsidR="00A229DB" w:rsidRPr="003F2F75">
        <w:rPr>
          <w:rFonts w:cstheme="minorHAnsi"/>
        </w:rPr>
        <w:t>Wykonawca może złożyć tylko jedną ofertę</w:t>
      </w:r>
      <w:r w:rsidR="00A229DB">
        <w:rPr>
          <w:rFonts w:cstheme="minorHAnsi"/>
        </w:rPr>
        <w:t xml:space="preserve"> na </w:t>
      </w:r>
      <w:r w:rsidR="00A229DB" w:rsidRPr="00FB2E5B">
        <w:rPr>
          <w:color w:val="000000" w:themeColor="text1"/>
        </w:rPr>
        <w:t xml:space="preserve">dowolnie wybrana liczbę części (maksymalnie </w:t>
      </w:r>
      <w:r w:rsidR="00A229DB">
        <w:rPr>
          <w:color w:val="000000" w:themeColor="text1"/>
        </w:rPr>
        <w:t xml:space="preserve">trzy </w:t>
      </w:r>
      <w:r w:rsidR="00A229DB" w:rsidRPr="00FB2E5B">
        <w:rPr>
          <w:color w:val="000000" w:themeColor="text1"/>
        </w:rPr>
        <w:t>części zamówienia).</w:t>
      </w:r>
    </w:p>
    <w:p w:rsidR="000D6939" w:rsidRPr="00CD1A8E" w:rsidRDefault="000D6939" w:rsidP="00271C83">
      <w:pPr>
        <w:numPr>
          <w:ilvl w:val="0"/>
          <w:numId w:val="46"/>
        </w:numPr>
        <w:suppressAutoHyphens/>
        <w:spacing w:after="0" w:line="240" w:lineRule="auto"/>
        <w:jc w:val="both"/>
        <w:rPr>
          <w:color w:val="70AD47" w:themeColor="accent6"/>
        </w:rPr>
      </w:pPr>
      <w:r w:rsidRPr="00025E22">
        <w:rPr>
          <w:color w:val="000000" w:themeColor="text1"/>
        </w:rPr>
        <w:t xml:space="preserve">Zamawiający </w:t>
      </w:r>
      <w:r w:rsidRPr="00025E22">
        <w:rPr>
          <w:b/>
          <w:color w:val="000000" w:themeColor="text1"/>
        </w:rPr>
        <w:t>wymag</w:t>
      </w:r>
      <w:r w:rsidRPr="00025E22">
        <w:rPr>
          <w:color w:val="000000" w:themeColor="text1"/>
        </w:rPr>
        <w:t xml:space="preserve">a wniesienia – wpłacenia </w:t>
      </w:r>
      <w:r w:rsidRPr="00025E22">
        <w:rPr>
          <w:b/>
          <w:color w:val="000000" w:themeColor="text1"/>
        </w:rPr>
        <w:t>wadium</w:t>
      </w:r>
      <w:r w:rsidR="00630045" w:rsidRPr="00025E22">
        <w:rPr>
          <w:color w:val="000000" w:themeColor="text1"/>
        </w:rPr>
        <w:t xml:space="preserve">, w sposób wskazany w </w:t>
      </w:r>
      <w:r w:rsidR="00D10B9E" w:rsidRPr="00025E22">
        <w:rPr>
          <w:color w:val="000000" w:themeColor="text1"/>
        </w:rPr>
        <w:t>Rozdz. V ust. 7 Zapytania.</w:t>
      </w:r>
    </w:p>
    <w:p w:rsidR="00A229DB" w:rsidRPr="003F2F75" w:rsidRDefault="007A6095" w:rsidP="00271C83">
      <w:pPr>
        <w:numPr>
          <w:ilvl w:val="0"/>
          <w:numId w:val="46"/>
        </w:numPr>
        <w:spacing w:after="0" w:line="240" w:lineRule="auto"/>
        <w:jc w:val="both"/>
        <w:rPr>
          <w:rFonts w:cstheme="minorHAnsi"/>
        </w:rPr>
      </w:pPr>
      <w:r>
        <w:rPr>
          <w:rFonts w:cstheme="minorHAnsi"/>
        </w:rPr>
        <w:t>Zamawiający nie</w:t>
      </w:r>
      <w:r w:rsidR="00A229DB" w:rsidRPr="003F2F75">
        <w:rPr>
          <w:rFonts w:cstheme="minorHAnsi"/>
        </w:rPr>
        <w:t xml:space="preserve"> wymaga wniesienia – wpłacenia </w:t>
      </w:r>
      <w:r w:rsidR="00A229DB" w:rsidRPr="003F2F75">
        <w:rPr>
          <w:rFonts w:cstheme="minorHAnsi"/>
          <w:color w:val="000000" w:themeColor="text1"/>
        </w:rPr>
        <w:t>zabezpieczenia n</w:t>
      </w:r>
      <w:r w:rsidR="00A229DB" w:rsidRPr="003F2F75">
        <w:rPr>
          <w:rFonts w:cstheme="minorHAnsi"/>
        </w:rPr>
        <w:t>ależytego wykonania umowy.</w:t>
      </w:r>
    </w:p>
    <w:p w:rsidR="00A229DB" w:rsidRPr="003F2F75" w:rsidRDefault="007A6095" w:rsidP="00271C83">
      <w:pPr>
        <w:numPr>
          <w:ilvl w:val="0"/>
          <w:numId w:val="46"/>
        </w:numPr>
        <w:spacing w:after="0" w:line="240" w:lineRule="auto"/>
        <w:jc w:val="both"/>
        <w:rPr>
          <w:rFonts w:cstheme="minorHAnsi"/>
        </w:rPr>
      </w:pPr>
      <w:r>
        <w:rPr>
          <w:rFonts w:cstheme="minorHAnsi"/>
          <w:color w:val="000000" w:themeColor="text1"/>
        </w:rPr>
        <w:t>Zamawiający</w:t>
      </w:r>
      <w:r w:rsidR="00A229DB" w:rsidRPr="003F2F75">
        <w:rPr>
          <w:rFonts w:cstheme="minorHAnsi"/>
          <w:color w:val="000000" w:themeColor="text1"/>
        </w:rPr>
        <w:t xml:space="preserve"> nie przewiduje ofert </w:t>
      </w:r>
      <w:r w:rsidR="00A229DB" w:rsidRPr="003F2F75">
        <w:rPr>
          <w:rFonts w:cstheme="minorHAnsi"/>
        </w:rPr>
        <w:t>wariantowych.</w:t>
      </w:r>
    </w:p>
    <w:p w:rsidR="00717AF0" w:rsidRPr="00717AF0" w:rsidRDefault="00717AF0" w:rsidP="00271C83">
      <w:pPr>
        <w:numPr>
          <w:ilvl w:val="0"/>
          <w:numId w:val="46"/>
        </w:numPr>
        <w:suppressAutoHyphens/>
        <w:spacing w:after="0" w:line="240" w:lineRule="auto"/>
        <w:jc w:val="both"/>
        <w:rPr>
          <w:bCs/>
        </w:rPr>
      </w:pPr>
      <w:r>
        <w:rPr>
          <w:rFonts w:cstheme="minorHAnsi"/>
          <w:color w:val="000000" w:themeColor="text1"/>
        </w:rPr>
        <w:t>Zamawiający</w:t>
      </w:r>
      <w:r w:rsidRPr="003F2F75">
        <w:rPr>
          <w:rFonts w:cstheme="minorHAnsi"/>
          <w:color w:val="000000" w:themeColor="text1"/>
        </w:rPr>
        <w:t xml:space="preserve"> nie przewiduje</w:t>
      </w:r>
      <w:r>
        <w:rPr>
          <w:rFonts w:cstheme="minorHAnsi"/>
          <w:color w:val="000000" w:themeColor="text1"/>
        </w:rPr>
        <w:t xml:space="preserve"> udzielenia zamówienia o którym mowa w pkt. 7 lit. g podrozdziału 6.5 „Wytycznych”.</w:t>
      </w:r>
    </w:p>
    <w:p w:rsidR="000D6939" w:rsidRPr="00CD1A8E" w:rsidRDefault="000D6939" w:rsidP="00271C83">
      <w:pPr>
        <w:numPr>
          <w:ilvl w:val="0"/>
          <w:numId w:val="46"/>
        </w:numPr>
        <w:suppressAutoHyphens/>
        <w:spacing w:after="0" w:line="240" w:lineRule="auto"/>
        <w:jc w:val="both"/>
        <w:rPr>
          <w:bCs/>
        </w:rPr>
      </w:pPr>
      <w:r>
        <w:t xml:space="preserve">Termin związania ofertą wynosi </w:t>
      </w:r>
      <w:r>
        <w:rPr>
          <w:b/>
        </w:rPr>
        <w:t>30 dni</w:t>
      </w:r>
      <w:r>
        <w:t xml:space="preserve"> i rozpoczyna się wraz z upływem terminu składania ofert.</w:t>
      </w:r>
      <w:r w:rsidR="007A6095">
        <w:t xml:space="preserve"> </w:t>
      </w:r>
      <w:r w:rsidR="007A6095" w:rsidRPr="003F2F75">
        <w:rPr>
          <w:rFonts w:cstheme="minorHAnsi"/>
        </w:rPr>
        <w:t xml:space="preserve">Wykonawca samodzielnie lub na wniosek </w:t>
      </w:r>
      <w:r w:rsidR="007A6095">
        <w:rPr>
          <w:rFonts w:cstheme="minorHAnsi"/>
        </w:rPr>
        <w:t>Zamawiającego</w:t>
      </w:r>
      <w:r w:rsidR="007A6095" w:rsidRPr="003F2F75">
        <w:rPr>
          <w:rFonts w:cstheme="minorHAnsi"/>
        </w:rPr>
        <w:t xml:space="preserve"> może przedłużyć termin związania ofertą.</w:t>
      </w:r>
    </w:p>
    <w:p w:rsidR="00CD1A8E" w:rsidRPr="001A5792" w:rsidRDefault="00CD1A8E" w:rsidP="00CD1A8E">
      <w:pPr>
        <w:suppressAutoHyphens/>
        <w:spacing w:after="0" w:line="240" w:lineRule="auto"/>
        <w:ind w:left="360"/>
        <w:jc w:val="both"/>
        <w:rPr>
          <w:bCs/>
          <w:color w:val="000000" w:themeColor="text1"/>
        </w:rPr>
      </w:pPr>
      <w:r w:rsidRPr="001A5792">
        <w:rPr>
          <w:color w:val="000000" w:themeColor="text1"/>
        </w:rPr>
        <w:t>Wykonawca składający ofertę akceptuje, że wycofanie się z oferty</w:t>
      </w:r>
      <w:r w:rsidR="001A5792">
        <w:rPr>
          <w:color w:val="000000" w:themeColor="text1"/>
        </w:rPr>
        <w:t xml:space="preserve">, po terminie wyznaczonym na składanie ofert, </w:t>
      </w:r>
      <w:r w:rsidRPr="001A5792">
        <w:rPr>
          <w:color w:val="000000" w:themeColor="text1"/>
        </w:rPr>
        <w:t xml:space="preserve"> może stanowić podstawę do roszczenia rekompensaty z tytuły strat poniesionych przez Zamawiającego na skutek opóźnienia w realizacji projektu powstałego w wyniku działania składającego (złożenie oferty a następnie wycofanie się).</w:t>
      </w:r>
    </w:p>
    <w:p w:rsidR="000D6939" w:rsidRPr="00D21A10" w:rsidRDefault="000D6939" w:rsidP="00271C83">
      <w:pPr>
        <w:numPr>
          <w:ilvl w:val="0"/>
          <w:numId w:val="46"/>
        </w:numPr>
        <w:suppressAutoHyphens/>
        <w:spacing w:after="0" w:line="240" w:lineRule="auto"/>
        <w:jc w:val="both"/>
        <w:rPr>
          <w:color w:val="000000" w:themeColor="text1"/>
        </w:rPr>
      </w:pPr>
      <w:r>
        <w:rPr>
          <w:bCs/>
        </w:rPr>
        <w:t>Zamawiający dopuszcza powierzenie części zamówienia podwykonawcom</w:t>
      </w:r>
      <w:r w:rsidR="00D21A10">
        <w:rPr>
          <w:bCs/>
        </w:rPr>
        <w:t xml:space="preserve"> – będącym innymi podmiotami, na których zasoby powołuje się Wykonawca</w:t>
      </w:r>
      <w:r>
        <w:rPr>
          <w:bCs/>
        </w:rPr>
        <w:t xml:space="preserve">. </w:t>
      </w:r>
      <w:r w:rsidRPr="00D21A10">
        <w:rPr>
          <w:color w:val="000000" w:themeColor="text1"/>
        </w:rPr>
        <w:t xml:space="preserve">Zamawiający wymaga wskazania przez </w:t>
      </w:r>
      <w:r w:rsidRPr="00D21A10">
        <w:rPr>
          <w:color w:val="000000" w:themeColor="text1"/>
        </w:rPr>
        <w:lastRenderedPageBreak/>
        <w:t xml:space="preserve">Wykonawcę w ofercie, części zamówienia, której wykonanie Wykonawca zamierza powierzyć </w:t>
      </w:r>
      <w:r w:rsidR="00D21A10" w:rsidRPr="00D21A10">
        <w:rPr>
          <w:color w:val="000000" w:themeColor="text1"/>
        </w:rPr>
        <w:t>innym podmiotom</w:t>
      </w:r>
      <w:r w:rsidRPr="00D21A10">
        <w:rPr>
          <w:color w:val="000000" w:themeColor="text1"/>
        </w:rPr>
        <w:t>.</w:t>
      </w:r>
    </w:p>
    <w:p w:rsidR="000D6939" w:rsidRDefault="000D6939" w:rsidP="00271C83">
      <w:pPr>
        <w:numPr>
          <w:ilvl w:val="0"/>
          <w:numId w:val="46"/>
        </w:numPr>
        <w:suppressAutoHyphens/>
        <w:spacing w:after="0" w:line="240" w:lineRule="auto"/>
        <w:jc w:val="both"/>
      </w:pPr>
      <w:r w:rsidRPr="00161C38">
        <w:rPr>
          <w:rFonts w:cs="Arial"/>
        </w:rPr>
        <w:t>Oświadczenia, wnioski, zawiadomienia oraz informacje składane zarówn</w:t>
      </w:r>
      <w:r w:rsidR="00A229DB">
        <w:rPr>
          <w:rFonts w:cs="Arial"/>
        </w:rPr>
        <w:t xml:space="preserve">o przez Wykonawcę jak </w:t>
      </w:r>
      <w:r w:rsidR="00A229DB">
        <w:rPr>
          <w:rFonts w:cs="Arial"/>
        </w:rPr>
        <w:br/>
        <w:t>i przez Z</w:t>
      </w:r>
      <w:r w:rsidRPr="00161C38">
        <w:rPr>
          <w:rFonts w:cs="Arial"/>
        </w:rPr>
        <w:t>amawiającego sporządzone będą w języku polskim</w:t>
      </w:r>
      <w:r>
        <w:rPr>
          <w:rFonts w:cs="Arial"/>
        </w:rPr>
        <w:t>.</w:t>
      </w:r>
    </w:p>
    <w:p w:rsidR="009A7804" w:rsidRDefault="000D6939" w:rsidP="00271C83">
      <w:pPr>
        <w:numPr>
          <w:ilvl w:val="0"/>
          <w:numId w:val="46"/>
        </w:numPr>
        <w:suppressAutoHyphens/>
        <w:spacing w:after="0" w:line="240" w:lineRule="auto"/>
        <w:jc w:val="both"/>
      </w:pPr>
      <w:r>
        <w:t xml:space="preserve">Przed upływem terminu składania ofert, jednak nie później niż do końca dnia, w którym upływa połowa wyznaczonego terminu składania ofert, każdy Wykonawca </w:t>
      </w:r>
      <w:r w:rsidR="00C84C59">
        <w:t>może</w:t>
      </w:r>
      <w:r>
        <w:t xml:space="preserve"> zwrócić się do Zamawiającego o wyjaśnienie treści </w:t>
      </w:r>
      <w:r w:rsidR="004C4E52">
        <w:t>zapytania</w:t>
      </w:r>
      <w:r>
        <w:t>. Pytania</w:t>
      </w:r>
      <w:r w:rsidR="009A7804">
        <w:t xml:space="preserve"> </w:t>
      </w:r>
      <w:r w:rsidR="00C84C59">
        <w:t>należy</w:t>
      </w:r>
      <w:r w:rsidR="009A7804">
        <w:t xml:space="preserve"> składa</w:t>
      </w:r>
      <w:r w:rsidR="00C84C59">
        <w:t>ć</w:t>
      </w:r>
      <w:r w:rsidR="009A7804">
        <w:t xml:space="preserve"> na piśmie – na wskazany </w:t>
      </w:r>
      <w:r w:rsidR="009A7804" w:rsidRPr="00C84C59">
        <w:rPr>
          <w:color w:val="000000" w:themeColor="text1"/>
        </w:rPr>
        <w:t>adres e-mail</w:t>
      </w:r>
      <w:r w:rsidR="00C84C59">
        <w:rPr>
          <w:color w:val="000000" w:themeColor="text1"/>
        </w:rPr>
        <w:t xml:space="preserve">: </w:t>
      </w:r>
      <w:hyperlink r:id="rId10" w:history="1">
        <w:r w:rsidR="00C84C59" w:rsidRPr="00C306EE">
          <w:rPr>
            <w:color w:val="000000" w:themeColor="text1"/>
          </w:rPr>
          <w:t>wnioski@7cubes.pl</w:t>
        </w:r>
      </w:hyperlink>
      <w:r w:rsidR="00A41028">
        <w:rPr>
          <w:b/>
        </w:rPr>
        <w:t xml:space="preserve"> </w:t>
      </w:r>
      <w:r w:rsidR="00A41028" w:rsidRPr="00A41028">
        <w:t>lub</w:t>
      </w:r>
      <w:r w:rsidR="00A41028">
        <w:rPr>
          <w:b/>
        </w:rPr>
        <w:t xml:space="preserve"> </w:t>
      </w:r>
      <w:r w:rsidR="00A41028" w:rsidRPr="00B85878">
        <w:rPr>
          <w:bCs/>
          <w:color w:val="000000" w:themeColor="text1"/>
        </w:rPr>
        <w:t>poprzez portal baza konkurencyjności</w:t>
      </w:r>
      <w:r w:rsidR="00CD1A8E" w:rsidRPr="00B85878">
        <w:rPr>
          <w:bCs/>
          <w:color w:val="000000" w:themeColor="text1"/>
        </w:rPr>
        <w:t xml:space="preserve"> </w:t>
      </w:r>
      <w:r w:rsidR="00CD1A8E" w:rsidRPr="00B85878">
        <w:rPr>
          <w:color w:val="000000" w:themeColor="text1"/>
        </w:rPr>
        <w:t>dostępnej pod adresem: </w:t>
      </w:r>
      <w:hyperlink r:id="rId11" w:tgtFrame="_blank" w:history="1">
        <w:r w:rsidR="00CD1A8E">
          <w:rPr>
            <w:rStyle w:val="Hipercze"/>
          </w:rPr>
          <w:t>https://bazakonkurencyjnosci.funduszeeuropejskie.gov.pl</w:t>
        </w:r>
      </w:hyperlink>
      <w:r w:rsidR="00A41028" w:rsidRPr="00B01F8A">
        <w:rPr>
          <w:bCs/>
        </w:rPr>
        <w:t>.</w:t>
      </w:r>
      <w:r w:rsidR="009A7804" w:rsidRPr="00C84C59">
        <w:rPr>
          <w:color w:val="000000" w:themeColor="text1"/>
        </w:rPr>
        <w:t xml:space="preserve"> </w:t>
      </w:r>
      <w:r w:rsidR="009A7804" w:rsidRPr="009A7804">
        <w:rPr>
          <w:color w:val="000000" w:themeColor="text1"/>
        </w:rPr>
        <w:t>Zamawiający jest zobowiązany udzielić wyjaśnień niezwłocznie pod warunkiem, że wniosek o wyjaśnienie treści zapytania ofertowego wpłynął do Zamawiającego nie później niż do końca dnia, w którym upływa połowa wyznaczonego terminu składania ofert. Wyjaśnienia Zamawiającego zostaną udzielone tylko i wyłącznie tą samą drogą</w:t>
      </w:r>
      <w:r w:rsidR="00C410FE">
        <w:rPr>
          <w:color w:val="000000" w:themeColor="text1"/>
        </w:rPr>
        <w:t xml:space="preserve"> </w:t>
      </w:r>
      <w:r w:rsidR="009A7804" w:rsidRPr="009A7804">
        <w:rPr>
          <w:color w:val="000000" w:themeColor="text1"/>
        </w:rPr>
        <w:t>elektroniczną.</w:t>
      </w:r>
      <w:r w:rsidR="009A7804" w:rsidRPr="009A7804">
        <w:rPr>
          <w:color w:val="FF0000"/>
        </w:rPr>
        <w:t xml:space="preserve"> </w:t>
      </w:r>
    </w:p>
    <w:p w:rsidR="000D6939" w:rsidRPr="004C4E52" w:rsidRDefault="00A41028" w:rsidP="00271C83">
      <w:pPr>
        <w:numPr>
          <w:ilvl w:val="0"/>
          <w:numId w:val="46"/>
        </w:numPr>
        <w:suppressAutoHyphens/>
        <w:spacing w:after="0" w:line="240" w:lineRule="auto"/>
        <w:jc w:val="both"/>
        <w:rPr>
          <w:rFonts w:cs="Calibri"/>
        </w:rPr>
      </w:pPr>
      <w:r>
        <w:rPr>
          <w:rFonts w:cs="Calibri"/>
        </w:rPr>
        <w:t xml:space="preserve">W sprawach formalnych </w:t>
      </w:r>
      <w:r w:rsidR="000D6939" w:rsidRPr="004C4E52">
        <w:rPr>
          <w:rFonts w:cs="Calibri"/>
        </w:rPr>
        <w:t>Wykonaw</w:t>
      </w:r>
      <w:r>
        <w:rPr>
          <w:rFonts w:cs="Calibri"/>
        </w:rPr>
        <w:t xml:space="preserve">cy mogą kontaktować się z Zamawiającym </w:t>
      </w:r>
      <w:r w:rsidR="000D6939" w:rsidRPr="004C4E52">
        <w:rPr>
          <w:rFonts w:cs="Calibri"/>
        </w:rPr>
        <w:t xml:space="preserve"> </w:t>
      </w:r>
      <w:r>
        <w:rPr>
          <w:rFonts w:cs="Calibri"/>
        </w:rPr>
        <w:t xml:space="preserve">poprzez </w:t>
      </w:r>
      <w:r w:rsidRPr="00A41028">
        <w:rPr>
          <w:rFonts w:cs="Calibri"/>
        </w:rPr>
        <w:t xml:space="preserve">kontakt e-mailowy: </w:t>
      </w:r>
      <w:hyperlink r:id="rId12" w:history="1">
        <w:r w:rsidRPr="00A41028">
          <w:rPr>
            <w:rFonts w:cs="Calibri"/>
          </w:rPr>
          <w:t>wnioski@7cubes.pl</w:t>
        </w:r>
      </w:hyperlink>
      <w:r>
        <w:rPr>
          <w:rFonts w:cs="Calibri"/>
        </w:rPr>
        <w:t xml:space="preserve"> lub t</w:t>
      </w:r>
      <w:r w:rsidR="004C4E52" w:rsidRPr="00A41028">
        <w:rPr>
          <w:rFonts w:cs="Calibri"/>
        </w:rPr>
        <w:t>el</w:t>
      </w:r>
      <w:r>
        <w:rPr>
          <w:rFonts w:cs="Calibri"/>
        </w:rPr>
        <w:t>efoniczny</w:t>
      </w:r>
      <w:r w:rsidR="00357C41">
        <w:rPr>
          <w:rFonts w:cs="Calibri"/>
        </w:rPr>
        <w:t xml:space="preserve"> z Zamawiającym</w:t>
      </w:r>
      <w:r>
        <w:rPr>
          <w:rFonts w:cs="Calibri"/>
        </w:rPr>
        <w:t>.</w:t>
      </w:r>
    </w:p>
    <w:p w:rsidR="000D6939" w:rsidRDefault="000D6939" w:rsidP="00271C83">
      <w:pPr>
        <w:pStyle w:val="Akapitzlist"/>
        <w:numPr>
          <w:ilvl w:val="0"/>
          <w:numId w:val="46"/>
        </w:numPr>
        <w:suppressAutoHyphens/>
        <w:spacing w:after="0" w:line="240" w:lineRule="auto"/>
        <w:contextualSpacing w:val="0"/>
        <w:jc w:val="both"/>
        <w:rPr>
          <w:rFonts w:cs="Calibri"/>
        </w:rPr>
      </w:pPr>
      <w:r>
        <w:rPr>
          <w:rFonts w:cs="Calibri"/>
        </w:rPr>
        <w:t xml:space="preserve">O wyniku postępowania Zamawiający poinformuje Wykonawców, którzy złożyli oferty.  </w:t>
      </w:r>
    </w:p>
    <w:p w:rsidR="000D6939" w:rsidRDefault="000D6939" w:rsidP="00271C83">
      <w:pPr>
        <w:pStyle w:val="Akapitzlist"/>
        <w:numPr>
          <w:ilvl w:val="0"/>
          <w:numId w:val="46"/>
        </w:numPr>
        <w:suppressAutoHyphens/>
        <w:spacing w:after="0" w:line="240" w:lineRule="auto"/>
        <w:contextualSpacing w:val="0"/>
        <w:jc w:val="both"/>
        <w:rPr>
          <w:rFonts w:cs="Calibri"/>
        </w:rPr>
      </w:pPr>
      <w:r>
        <w:rPr>
          <w:rFonts w:cs="Calibri"/>
        </w:rPr>
        <w:t>Wykonawca zobowiązuje się podpisać umowę w miejscu i czasie wyznaczonym przez Zamawiającego.</w:t>
      </w:r>
    </w:p>
    <w:p w:rsidR="00322ABA" w:rsidRPr="00322ABA" w:rsidRDefault="00322ABA" w:rsidP="00271C83">
      <w:pPr>
        <w:pStyle w:val="Akapitzlist"/>
        <w:numPr>
          <w:ilvl w:val="0"/>
          <w:numId w:val="46"/>
        </w:numPr>
        <w:tabs>
          <w:tab w:val="left" w:pos="1276"/>
        </w:tabs>
        <w:spacing w:after="0" w:line="240" w:lineRule="auto"/>
        <w:jc w:val="both"/>
        <w:rPr>
          <w:rFonts w:cs="Calibri"/>
        </w:rPr>
      </w:pPr>
      <w:r w:rsidRPr="00322ABA">
        <w:rPr>
          <w:rFonts w:cs="Calibri"/>
        </w:rPr>
        <w:t>W przypadku, gdy wybrany Wykonawca odstąpi od podpisania umowy z Zamawiającym, możliwe jest podpisanie przez Zamawiającego umowy z kolejnym Wykonawcą, który w postępowaniu uzyskał kolejną najwyższą liczbę punktów.</w:t>
      </w:r>
    </w:p>
    <w:p w:rsidR="000D6939" w:rsidRDefault="000D6939" w:rsidP="00271C83">
      <w:pPr>
        <w:pStyle w:val="Akapitzlist"/>
        <w:numPr>
          <w:ilvl w:val="0"/>
          <w:numId w:val="46"/>
        </w:numPr>
        <w:suppressAutoHyphens/>
        <w:spacing w:after="0" w:line="240" w:lineRule="auto"/>
        <w:contextualSpacing w:val="0"/>
        <w:jc w:val="both"/>
        <w:rPr>
          <w:rFonts w:cs="Calibri"/>
        </w:rPr>
      </w:pPr>
      <w:r>
        <w:rPr>
          <w:rFonts w:cs="Calibri"/>
        </w:rPr>
        <w:t>Zamawiający zastrzega sobie możliwość:</w:t>
      </w:r>
    </w:p>
    <w:p w:rsidR="000D6939" w:rsidRDefault="000D6939" w:rsidP="00271C83">
      <w:pPr>
        <w:pStyle w:val="Akapitzlist"/>
        <w:numPr>
          <w:ilvl w:val="0"/>
          <w:numId w:val="47"/>
        </w:numPr>
        <w:suppressAutoHyphens/>
        <w:spacing w:after="0" w:line="240" w:lineRule="auto"/>
        <w:ind w:left="567" w:hanging="283"/>
        <w:contextualSpacing w:val="0"/>
        <w:jc w:val="both"/>
        <w:rPr>
          <w:rFonts w:cs="Calibri"/>
        </w:rPr>
      </w:pPr>
      <w:r>
        <w:rPr>
          <w:rFonts w:cs="Calibri"/>
        </w:rPr>
        <w:t xml:space="preserve">dokonania zmian treści niniejszego </w:t>
      </w:r>
      <w:r w:rsidR="00824CF4">
        <w:rPr>
          <w:rFonts w:cs="Calibri"/>
        </w:rPr>
        <w:t>zapytania ofertowego</w:t>
      </w:r>
      <w:r>
        <w:rPr>
          <w:rFonts w:cs="Calibri"/>
        </w:rPr>
        <w:t>, w każdym czasie przed upływem terminu składania ofert; dokonane w ten sposób zmiany lub uzupełnienia zostaną niezwłocznie przekazane wszystkim Wykonawcom i będą dla nich wiążące;</w:t>
      </w:r>
    </w:p>
    <w:p w:rsidR="000D6939" w:rsidRDefault="000D6939" w:rsidP="00271C83">
      <w:pPr>
        <w:pStyle w:val="Akapitzlist"/>
        <w:numPr>
          <w:ilvl w:val="0"/>
          <w:numId w:val="47"/>
        </w:numPr>
        <w:suppressAutoHyphens/>
        <w:spacing w:after="0" w:line="240" w:lineRule="auto"/>
        <w:ind w:left="567" w:hanging="283"/>
        <w:contextualSpacing w:val="0"/>
        <w:jc w:val="both"/>
        <w:rPr>
          <w:rFonts w:cs="Calibri"/>
        </w:rPr>
      </w:pPr>
      <w:r>
        <w:rPr>
          <w:rFonts w:cs="Calibri"/>
        </w:rPr>
        <w:t>wezwania Wykonawcy do złożenia wyjaśnień i/lub przedłożenia odpowiednich dokumentów;</w:t>
      </w:r>
      <w:r w:rsidR="00C609FD">
        <w:rPr>
          <w:rFonts w:cs="Calibri"/>
        </w:rPr>
        <w:t xml:space="preserve"> w tym do złożenia wyjaśnień </w:t>
      </w:r>
      <w:r w:rsidR="00D17DAC">
        <w:rPr>
          <w:rFonts w:cs="Calibri"/>
        </w:rPr>
        <w:t xml:space="preserve">wraz dowodami </w:t>
      </w:r>
      <w:r w:rsidR="00C609FD">
        <w:rPr>
          <w:rFonts w:cs="Calibri"/>
        </w:rPr>
        <w:t>rażąco niskiej ceny</w:t>
      </w:r>
      <w:r w:rsidR="00D17DAC">
        <w:rPr>
          <w:rFonts w:cs="Calibri"/>
        </w:rPr>
        <w:t xml:space="preserve"> </w:t>
      </w:r>
      <w:r w:rsidR="00D17DAC" w:rsidRPr="00E70767">
        <w:t xml:space="preserve">w stosunku </w:t>
      </w:r>
      <w:r w:rsidR="00D17DAC">
        <w:t xml:space="preserve">do przedmiotu zamówienia i budzącej wątpliwości </w:t>
      </w:r>
      <w:r w:rsidR="00D17DAC" w:rsidRPr="00E70767">
        <w:t>Zamawiającego co do możliwości wykonania przedmiotu zamówienia zgodnie z wymaganiami określonymi przez Zamawiającego lub wynikającymi z odrębnych przepisów</w:t>
      </w:r>
      <w:r w:rsidR="00C609FD">
        <w:rPr>
          <w:rFonts w:cs="Calibri"/>
        </w:rPr>
        <w:t>;</w:t>
      </w:r>
    </w:p>
    <w:p w:rsidR="000D6939" w:rsidRDefault="000D6939" w:rsidP="00271C83">
      <w:pPr>
        <w:pStyle w:val="Akapitzlist"/>
        <w:numPr>
          <w:ilvl w:val="0"/>
          <w:numId w:val="47"/>
        </w:numPr>
        <w:suppressAutoHyphens/>
        <w:spacing w:after="0" w:line="240" w:lineRule="auto"/>
        <w:ind w:left="567" w:hanging="283"/>
        <w:contextualSpacing w:val="0"/>
        <w:jc w:val="both"/>
        <w:rPr>
          <w:rFonts w:cs="Calibri"/>
        </w:rPr>
      </w:pPr>
      <w:r>
        <w:rPr>
          <w:rFonts w:cs="Calibri"/>
        </w:rPr>
        <w:t>dokonania poprawy oczywistych omyłek w treści oferty:</w:t>
      </w:r>
    </w:p>
    <w:p w:rsidR="000D6939" w:rsidRDefault="000D6939" w:rsidP="00271C83">
      <w:pPr>
        <w:pStyle w:val="Akapitzlist"/>
        <w:numPr>
          <w:ilvl w:val="0"/>
          <w:numId w:val="42"/>
        </w:numPr>
        <w:suppressAutoHyphens/>
        <w:spacing w:after="0" w:line="240" w:lineRule="auto"/>
        <w:ind w:left="851" w:hanging="284"/>
        <w:contextualSpacing w:val="0"/>
        <w:jc w:val="both"/>
        <w:rPr>
          <w:rFonts w:cs="Calibri"/>
        </w:rPr>
      </w:pPr>
      <w:r>
        <w:rPr>
          <w:rFonts w:cs="Calibri"/>
        </w:rPr>
        <w:t>oczywiste omyłki pisarskie,</w:t>
      </w:r>
    </w:p>
    <w:p w:rsidR="000D6939" w:rsidRDefault="000D6939" w:rsidP="00271C83">
      <w:pPr>
        <w:pStyle w:val="Akapitzlist"/>
        <w:numPr>
          <w:ilvl w:val="0"/>
          <w:numId w:val="42"/>
        </w:numPr>
        <w:suppressAutoHyphens/>
        <w:spacing w:after="0" w:line="240" w:lineRule="auto"/>
        <w:ind w:left="851" w:hanging="284"/>
        <w:contextualSpacing w:val="0"/>
        <w:jc w:val="both"/>
        <w:rPr>
          <w:rFonts w:cs="Calibri"/>
        </w:rPr>
      </w:pPr>
      <w:r>
        <w:rPr>
          <w:rFonts w:cs="Calibri"/>
        </w:rPr>
        <w:t>oczywiste omyłki rachunkowe,</w:t>
      </w:r>
    </w:p>
    <w:p w:rsidR="000D6939" w:rsidRDefault="000D6939" w:rsidP="00271C83">
      <w:pPr>
        <w:pStyle w:val="Akapitzlist"/>
        <w:numPr>
          <w:ilvl w:val="0"/>
          <w:numId w:val="42"/>
        </w:numPr>
        <w:suppressAutoHyphens/>
        <w:spacing w:after="0" w:line="240" w:lineRule="auto"/>
        <w:ind w:left="851" w:hanging="284"/>
        <w:contextualSpacing w:val="0"/>
        <w:jc w:val="both"/>
        <w:rPr>
          <w:rFonts w:cs="Calibri"/>
        </w:rPr>
      </w:pPr>
      <w:r>
        <w:rPr>
          <w:rFonts w:cs="Calibri"/>
        </w:rPr>
        <w:t>inne omyłki polegające na niezgodności oferty z treścią zaproszenia do składania ofert, niepowodujące istotnych zmian w treści oferty;</w:t>
      </w:r>
    </w:p>
    <w:p w:rsidR="000D6939" w:rsidRDefault="000D6939" w:rsidP="00271C83">
      <w:pPr>
        <w:pStyle w:val="Akapitzlist"/>
        <w:numPr>
          <w:ilvl w:val="0"/>
          <w:numId w:val="47"/>
        </w:numPr>
        <w:suppressAutoHyphens/>
        <w:spacing w:after="0" w:line="240" w:lineRule="auto"/>
        <w:contextualSpacing w:val="0"/>
        <w:jc w:val="both"/>
        <w:rPr>
          <w:rFonts w:cs="Calibri"/>
        </w:rPr>
      </w:pPr>
      <w:r>
        <w:rPr>
          <w:rFonts w:cs="Calibri"/>
        </w:rPr>
        <w:t>wykluczenia Wykon</w:t>
      </w:r>
      <w:r w:rsidR="00157CA1">
        <w:rPr>
          <w:rFonts w:cs="Calibri"/>
        </w:rPr>
        <w:t>awcy z postępowania, w sytuacji,</w:t>
      </w:r>
      <w:r>
        <w:rPr>
          <w:rFonts w:cs="Calibri"/>
        </w:rPr>
        <w:t xml:space="preserve"> gdy nie spełnia on warunków określonych w rozdziale V </w:t>
      </w:r>
      <w:r w:rsidR="00824CF4">
        <w:rPr>
          <w:rFonts w:cs="Calibri"/>
        </w:rPr>
        <w:t>Zapytania ofertowego</w:t>
      </w:r>
      <w:r>
        <w:rPr>
          <w:rFonts w:cs="Calibri"/>
        </w:rPr>
        <w:t>;</w:t>
      </w:r>
    </w:p>
    <w:p w:rsidR="00091F21" w:rsidRDefault="000D6939" w:rsidP="00271C83">
      <w:pPr>
        <w:pStyle w:val="Akapitzlist"/>
        <w:numPr>
          <w:ilvl w:val="0"/>
          <w:numId w:val="47"/>
        </w:numPr>
        <w:suppressAutoHyphens/>
        <w:spacing w:after="0" w:line="240" w:lineRule="auto"/>
        <w:contextualSpacing w:val="0"/>
        <w:jc w:val="both"/>
        <w:rPr>
          <w:rFonts w:cs="Calibri"/>
        </w:rPr>
      </w:pPr>
      <w:r w:rsidRPr="00157CA1">
        <w:rPr>
          <w:rFonts w:cs="Calibri"/>
        </w:rPr>
        <w:t>odrzucenia oferty Wykonawcy obarczonej wadą niemożliwą do wyeliminowania przez Zamawiającego i uniemożliwiającą udzielenie zamówienia temu Wykonawcy;</w:t>
      </w:r>
    </w:p>
    <w:p w:rsidR="00091F21" w:rsidRPr="00091F21" w:rsidRDefault="00091F21" w:rsidP="00271C83">
      <w:pPr>
        <w:pStyle w:val="Akapitzlist"/>
        <w:numPr>
          <w:ilvl w:val="0"/>
          <w:numId w:val="47"/>
        </w:numPr>
        <w:suppressAutoHyphens/>
        <w:spacing w:after="0" w:line="240" w:lineRule="auto"/>
        <w:contextualSpacing w:val="0"/>
        <w:jc w:val="both"/>
        <w:rPr>
          <w:rFonts w:cs="Calibri"/>
          <w:color w:val="000000" w:themeColor="text1"/>
        </w:rPr>
      </w:pPr>
      <w:r w:rsidRPr="00091F21">
        <w:rPr>
          <w:color w:val="000000" w:themeColor="text1"/>
        </w:rPr>
        <w:t xml:space="preserve">jakiekolwiek odstępstwo od opisanego </w:t>
      </w:r>
      <w:r>
        <w:rPr>
          <w:color w:val="000000" w:themeColor="text1"/>
        </w:rPr>
        <w:t xml:space="preserve">w niniejszym zapytaniu ofertowym </w:t>
      </w:r>
      <w:r w:rsidRPr="00091F21">
        <w:rPr>
          <w:color w:val="000000" w:themeColor="text1"/>
        </w:rPr>
        <w:t>sposobu przygotowania oferty jest równoznaczne z jej odrzuceniem, ze względu na nie</w:t>
      </w:r>
      <w:r>
        <w:rPr>
          <w:color w:val="000000" w:themeColor="text1"/>
        </w:rPr>
        <w:t>spełnienie kryteriów formalnych;</w:t>
      </w:r>
    </w:p>
    <w:p w:rsidR="000D6939" w:rsidRDefault="000D6939" w:rsidP="00271C83">
      <w:pPr>
        <w:pStyle w:val="Akapitzlist"/>
        <w:numPr>
          <w:ilvl w:val="0"/>
          <w:numId w:val="47"/>
        </w:numPr>
        <w:suppressAutoHyphens/>
        <w:spacing w:after="0" w:line="240" w:lineRule="auto"/>
        <w:contextualSpacing w:val="0"/>
        <w:jc w:val="both"/>
        <w:rPr>
          <w:rFonts w:cs="Calibri"/>
        </w:rPr>
      </w:pPr>
      <w:r>
        <w:rPr>
          <w:rFonts w:cs="Calibri"/>
        </w:rPr>
        <w:t>odstąpienia od wyboru oferty najkorzystniejszej;</w:t>
      </w:r>
    </w:p>
    <w:p w:rsidR="000D6939" w:rsidRDefault="000D6939" w:rsidP="00271C83">
      <w:pPr>
        <w:pStyle w:val="Akapitzlist"/>
        <w:numPr>
          <w:ilvl w:val="0"/>
          <w:numId w:val="47"/>
        </w:numPr>
        <w:suppressAutoHyphens/>
        <w:spacing w:after="0" w:line="240" w:lineRule="auto"/>
        <w:contextualSpacing w:val="0"/>
        <w:jc w:val="both"/>
      </w:pPr>
      <w:r>
        <w:rPr>
          <w:rFonts w:cs="Calibri"/>
        </w:rPr>
        <w:t>unieważnienia postępowania jeżeli:</w:t>
      </w:r>
    </w:p>
    <w:p w:rsidR="000D6939" w:rsidRDefault="000D6939" w:rsidP="00271C83">
      <w:pPr>
        <w:numPr>
          <w:ilvl w:val="0"/>
          <w:numId w:val="40"/>
        </w:numPr>
        <w:tabs>
          <w:tab w:val="clear" w:pos="644"/>
          <w:tab w:val="num" w:pos="851"/>
        </w:tabs>
        <w:suppressAutoHyphens/>
        <w:spacing w:after="0" w:line="240" w:lineRule="auto"/>
        <w:ind w:left="851" w:hanging="284"/>
        <w:jc w:val="both"/>
      </w:pPr>
      <w:r>
        <w:t>wpłynie mniej niż jedna ważna oferta niepodlegająca odrzuceniu,</w:t>
      </w:r>
    </w:p>
    <w:p w:rsidR="000D6939" w:rsidRDefault="000D6939" w:rsidP="00271C83">
      <w:pPr>
        <w:numPr>
          <w:ilvl w:val="0"/>
          <w:numId w:val="40"/>
        </w:numPr>
        <w:tabs>
          <w:tab w:val="clear" w:pos="644"/>
          <w:tab w:val="num" w:pos="851"/>
        </w:tabs>
        <w:suppressAutoHyphens/>
        <w:spacing w:after="0" w:line="240" w:lineRule="auto"/>
        <w:ind w:left="851" w:hanging="284"/>
        <w:jc w:val="both"/>
      </w:pPr>
      <w:r>
        <w:t>cena najkorzystniejszej oferty przewyższy kwotę, którą Zamawiający może przeznaczyć na  sfinansowanie zamówienia,</w:t>
      </w:r>
    </w:p>
    <w:p w:rsidR="000D6939" w:rsidRDefault="000D6939" w:rsidP="00271C83">
      <w:pPr>
        <w:numPr>
          <w:ilvl w:val="0"/>
          <w:numId w:val="40"/>
        </w:numPr>
        <w:tabs>
          <w:tab w:val="clear" w:pos="644"/>
          <w:tab w:val="num" w:pos="851"/>
        </w:tabs>
        <w:suppressAutoHyphens/>
        <w:spacing w:after="0" w:line="240" w:lineRule="auto"/>
        <w:ind w:left="851" w:hanging="284"/>
        <w:jc w:val="both"/>
      </w:pPr>
      <w:r>
        <w:t xml:space="preserve">wystąpiła istotna zmiana okoliczności powodująca, że prowadzenie postępowania lub wykonanie zamówienia nie leży w interesie </w:t>
      </w:r>
      <w:r w:rsidR="00857D2F">
        <w:t>Zamawiającego</w:t>
      </w:r>
      <w:r>
        <w:t>, czego nie można było wcześniej przewidzieć,</w:t>
      </w:r>
    </w:p>
    <w:p w:rsidR="000D6939" w:rsidRDefault="000D6939" w:rsidP="00271C83">
      <w:pPr>
        <w:numPr>
          <w:ilvl w:val="0"/>
          <w:numId w:val="40"/>
        </w:numPr>
        <w:tabs>
          <w:tab w:val="clear" w:pos="644"/>
          <w:tab w:val="num" w:pos="851"/>
        </w:tabs>
        <w:suppressAutoHyphens/>
        <w:spacing w:after="0" w:line="240" w:lineRule="auto"/>
        <w:ind w:left="851" w:hanging="284"/>
        <w:jc w:val="both"/>
      </w:pPr>
      <w:r>
        <w:t>postępowanie obarczone jest wadą uniemożliwiającą zawarcie ważnej umowy w sprawie zamówienia.</w:t>
      </w:r>
    </w:p>
    <w:p w:rsidR="00091F21" w:rsidRDefault="000D6939" w:rsidP="00091F21">
      <w:pPr>
        <w:tabs>
          <w:tab w:val="num" w:pos="851"/>
        </w:tabs>
        <w:spacing w:after="0" w:line="240" w:lineRule="auto"/>
        <w:ind w:left="851"/>
        <w:jc w:val="both"/>
      </w:pPr>
      <w:r>
        <w:t>Zamawiający zawiadamia Wykonawcę, o unieważnieniu postępowania o udzielenie z</w:t>
      </w:r>
      <w:r w:rsidR="00091F21">
        <w:t>amówienia podając uzasadnienie;</w:t>
      </w:r>
    </w:p>
    <w:p w:rsidR="00091F21" w:rsidRDefault="000D6939" w:rsidP="00271C83">
      <w:pPr>
        <w:pStyle w:val="Akapitzlist"/>
        <w:numPr>
          <w:ilvl w:val="0"/>
          <w:numId w:val="24"/>
        </w:numPr>
        <w:tabs>
          <w:tab w:val="num" w:pos="851"/>
          <w:tab w:val="left" w:pos="1276"/>
        </w:tabs>
        <w:spacing w:after="0" w:line="240" w:lineRule="auto"/>
        <w:ind w:left="851"/>
        <w:jc w:val="both"/>
        <w:rPr>
          <w:rFonts w:cs="Calibri"/>
        </w:rPr>
      </w:pPr>
      <w:r w:rsidRPr="00091F21">
        <w:rPr>
          <w:rFonts w:cs="Calibri"/>
        </w:rPr>
        <w:t>dokonania innych zmian, jeśli będzie to niezbędne w celu ochrony interesu publicz</w:t>
      </w:r>
      <w:r w:rsidR="00091F21" w:rsidRPr="00091F21">
        <w:rPr>
          <w:rFonts w:cs="Calibri"/>
        </w:rPr>
        <w:t>nego lub interesu Zamawiającego;</w:t>
      </w:r>
    </w:p>
    <w:p w:rsidR="00091F21" w:rsidRPr="00091F21" w:rsidRDefault="00091F21" w:rsidP="00271C83">
      <w:pPr>
        <w:pStyle w:val="Akapitzlist"/>
        <w:numPr>
          <w:ilvl w:val="0"/>
          <w:numId w:val="24"/>
        </w:numPr>
        <w:tabs>
          <w:tab w:val="num" w:pos="851"/>
          <w:tab w:val="left" w:pos="1276"/>
        </w:tabs>
        <w:spacing w:after="0" w:line="240" w:lineRule="auto"/>
        <w:ind w:left="851"/>
        <w:jc w:val="both"/>
        <w:rPr>
          <w:rFonts w:cs="Calibri"/>
          <w:color w:val="000000" w:themeColor="text1"/>
        </w:rPr>
      </w:pPr>
      <w:r w:rsidRPr="00091F21">
        <w:rPr>
          <w:color w:val="000000" w:themeColor="text1"/>
        </w:rPr>
        <w:t>bez ponoszenia jakichkolwiek skutków prawnych i finansowych.</w:t>
      </w:r>
    </w:p>
    <w:p w:rsidR="00322ABA" w:rsidRDefault="00322ABA" w:rsidP="00271C83">
      <w:pPr>
        <w:pStyle w:val="Akapitzlist"/>
        <w:numPr>
          <w:ilvl w:val="0"/>
          <w:numId w:val="53"/>
        </w:numPr>
        <w:tabs>
          <w:tab w:val="left" w:pos="1276"/>
        </w:tabs>
        <w:spacing w:after="0" w:line="240" w:lineRule="auto"/>
        <w:ind w:left="426"/>
        <w:jc w:val="both"/>
        <w:rPr>
          <w:rFonts w:cs="Calibri"/>
        </w:rPr>
      </w:pPr>
      <w:r w:rsidRPr="00322ABA">
        <w:rPr>
          <w:rFonts w:cs="Calibri"/>
        </w:rPr>
        <w:t>Decyzja Zamawiającego o odrzuceniu oferty jest decyzją ostateczną.</w:t>
      </w:r>
    </w:p>
    <w:p w:rsidR="00EB025D" w:rsidRDefault="00851EA5" w:rsidP="00271C83">
      <w:pPr>
        <w:pStyle w:val="Akapitzlist"/>
        <w:numPr>
          <w:ilvl w:val="0"/>
          <w:numId w:val="52"/>
        </w:numPr>
        <w:spacing w:after="0" w:line="240" w:lineRule="auto"/>
        <w:ind w:left="426"/>
        <w:jc w:val="both"/>
        <w:rPr>
          <w:rFonts w:cs="Calibri"/>
        </w:rPr>
      </w:pPr>
      <w:r w:rsidRPr="00851EA5">
        <w:rPr>
          <w:rFonts w:cs="Calibri"/>
        </w:rPr>
        <w:lastRenderedPageBreak/>
        <w:t>Wykonawca zobowiązuje się w toku realizacji umowy do bezwzględnego stosowania Wytycznych w zakresie kwalifikowalności wydatków w ramach Europejskiego Funduszu Rozwoju Regionalnego, Europejskiego Funduszu Społecznego oraz Funduszu Spójności na lata 2014 – 2020.</w:t>
      </w:r>
    </w:p>
    <w:p w:rsidR="00EB025D" w:rsidRPr="00EB025D" w:rsidRDefault="00EB025D" w:rsidP="00271C83">
      <w:pPr>
        <w:pStyle w:val="Akapitzlist"/>
        <w:numPr>
          <w:ilvl w:val="0"/>
          <w:numId w:val="52"/>
        </w:numPr>
        <w:spacing w:after="0" w:line="240" w:lineRule="auto"/>
        <w:ind w:left="426"/>
        <w:jc w:val="both"/>
        <w:rPr>
          <w:rFonts w:cs="Calibri"/>
          <w:color w:val="000000" w:themeColor="text1"/>
        </w:rPr>
      </w:pPr>
      <w:r w:rsidRPr="00EB025D">
        <w:rPr>
          <w:color w:val="000000" w:themeColor="text1"/>
        </w:rPr>
        <w:t>Płatność za realizację przedmiotu zamówienia będzie dokonywana nie później niż 7 dni po otrzymaniu środków przez Zamawiającego od Instytucji Pośredniczącej. Zamawiający informuje, że termin płatności wynagrodzenia Wykonawcy uzależniony jest od terminu wpłynięcia na konto Zamawiającego środków przeznaczonych na pokrycie wydatków związanych realizacją projektu na etapie, w którym uczestniczył w nim Wykonawca i może ulegać niezależnym od Zamawiającego opóźnieniom.</w:t>
      </w:r>
    </w:p>
    <w:p w:rsidR="00EB025D" w:rsidRPr="00851EA5" w:rsidRDefault="00EB025D" w:rsidP="00EB025D">
      <w:pPr>
        <w:pStyle w:val="Akapitzlist"/>
        <w:spacing w:after="0" w:line="240" w:lineRule="auto"/>
        <w:ind w:left="426"/>
        <w:jc w:val="both"/>
        <w:rPr>
          <w:rFonts w:cs="Calibri"/>
        </w:rPr>
      </w:pPr>
    </w:p>
    <w:p w:rsidR="00D94C22" w:rsidRPr="00D94C22" w:rsidRDefault="000D6939" w:rsidP="00D94C22">
      <w:pPr>
        <w:spacing w:after="0" w:line="240" w:lineRule="auto"/>
        <w:jc w:val="both"/>
        <w:rPr>
          <w:rFonts w:cs="Arial"/>
        </w:rPr>
      </w:pPr>
      <w:r w:rsidRPr="00D94C22">
        <w:rPr>
          <w:b/>
        </w:rPr>
        <w:t>Rozdział XI</w:t>
      </w:r>
      <w:r>
        <w:rPr>
          <w:b/>
        </w:rPr>
        <w:t xml:space="preserve"> – </w:t>
      </w:r>
      <w:r w:rsidR="00D94C22">
        <w:rPr>
          <w:rFonts w:asciiTheme="minorHAnsi" w:eastAsia="Times New Roman" w:hAnsiTheme="minorHAnsi"/>
          <w:b/>
          <w:lang w:eastAsia="pl-PL"/>
        </w:rPr>
        <w:t>KLAUZULA INFORMACYJNA</w:t>
      </w:r>
      <w:r w:rsidR="00D94C22">
        <w:rPr>
          <w:b/>
          <w:shd w:val="clear" w:color="auto" w:fill="FFFFFF"/>
        </w:rPr>
        <w:t xml:space="preserve"> </w:t>
      </w:r>
      <w:r w:rsidR="00D94C22">
        <w:rPr>
          <w:rFonts w:asciiTheme="minorHAnsi" w:eastAsia="Times New Roman" w:hAnsiTheme="minorHAnsi"/>
          <w:b/>
          <w:lang w:eastAsia="pl-PL"/>
        </w:rPr>
        <w:t>dla:</w:t>
      </w:r>
    </w:p>
    <w:p w:rsidR="00D94C22" w:rsidRPr="0033301B" w:rsidRDefault="00D94C22" w:rsidP="00271C83">
      <w:pPr>
        <w:pStyle w:val="Akapitzlist"/>
        <w:numPr>
          <w:ilvl w:val="0"/>
          <w:numId w:val="56"/>
        </w:numPr>
        <w:spacing w:after="0"/>
        <w:ind w:left="425" w:hanging="357"/>
        <w:contextualSpacing w:val="0"/>
        <w:jc w:val="both"/>
        <w:rPr>
          <w:rFonts w:asciiTheme="minorHAnsi" w:eastAsia="Times New Roman" w:hAnsiTheme="minorHAnsi"/>
          <w:lang w:eastAsia="pl-PL"/>
        </w:rPr>
      </w:pPr>
      <w:r w:rsidRPr="0033301B">
        <w:rPr>
          <w:rFonts w:asciiTheme="minorHAnsi" w:eastAsia="Times New Roman" w:hAnsiTheme="minorHAnsi"/>
          <w:lang w:eastAsia="pl-PL"/>
        </w:rPr>
        <w:t>wykonawców będących osobami fizycznymi,</w:t>
      </w:r>
    </w:p>
    <w:p w:rsidR="00D94C22" w:rsidRPr="0033301B" w:rsidRDefault="00D94C22" w:rsidP="00271C83">
      <w:pPr>
        <w:pStyle w:val="Akapitzlist"/>
        <w:numPr>
          <w:ilvl w:val="0"/>
          <w:numId w:val="56"/>
        </w:numPr>
        <w:spacing w:after="0"/>
        <w:ind w:left="425" w:hanging="357"/>
        <w:contextualSpacing w:val="0"/>
        <w:jc w:val="both"/>
        <w:rPr>
          <w:rFonts w:asciiTheme="minorHAnsi" w:eastAsia="Times New Roman" w:hAnsiTheme="minorHAnsi"/>
          <w:lang w:eastAsia="pl-PL"/>
        </w:rPr>
      </w:pPr>
      <w:r w:rsidRPr="0033301B">
        <w:rPr>
          <w:rFonts w:asciiTheme="minorHAnsi" w:eastAsia="Times New Roman" w:hAnsiTheme="minorHAnsi"/>
          <w:lang w:eastAsia="pl-PL"/>
        </w:rPr>
        <w:t>wykonawców będących osobami fizycznymi prowadzącymi jednoosobową działalność gospodarczą,</w:t>
      </w:r>
    </w:p>
    <w:p w:rsidR="00D94C22" w:rsidRPr="0033301B" w:rsidRDefault="00D94C22" w:rsidP="00271C83">
      <w:pPr>
        <w:pStyle w:val="Akapitzlist"/>
        <w:numPr>
          <w:ilvl w:val="0"/>
          <w:numId w:val="56"/>
        </w:numPr>
        <w:spacing w:after="0"/>
        <w:ind w:left="425" w:hanging="357"/>
        <w:contextualSpacing w:val="0"/>
        <w:jc w:val="both"/>
        <w:rPr>
          <w:rFonts w:asciiTheme="minorHAnsi" w:eastAsia="Times New Roman" w:hAnsiTheme="minorHAnsi"/>
          <w:lang w:eastAsia="pl-PL"/>
        </w:rPr>
      </w:pPr>
      <w:r w:rsidRPr="0033301B">
        <w:rPr>
          <w:rFonts w:asciiTheme="minorHAnsi" w:eastAsia="Times New Roman" w:hAnsiTheme="minorHAnsi"/>
          <w:lang w:eastAsia="pl-PL"/>
        </w:rPr>
        <w:t>pełnomocników wykonawców będących osobami fizycznymi</w:t>
      </w:r>
      <w:r w:rsidRPr="0033301B">
        <w:t xml:space="preserve"> </w:t>
      </w:r>
      <w:r w:rsidRPr="0033301B">
        <w:rPr>
          <w:rFonts w:asciiTheme="minorHAnsi" w:eastAsia="Times New Roman" w:hAnsiTheme="minorHAnsi"/>
          <w:lang w:eastAsia="pl-PL"/>
        </w:rPr>
        <w:t>(</w:t>
      </w:r>
      <w:r>
        <w:rPr>
          <w:rFonts w:asciiTheme="minorHAnsi" w:eastAsia="Times New Roman" w:hAnsiTheme="minorHAnsi"/>
          <w:lang w:eastAsia="pl-PL"/>
        </w:rPr>
        <w:t xml:space="preserve">w zakresie </w:t>
      </w:r>
      <w:r w:rsidRPr="0033301B">
        <w:rPr>
          <w:rFonts w:asciiTheme="minorHAnsi" w:eastAsia="Times New Roman" w:hAnsiTheme="minorHAnsi"/>
          <w:lang w:eastAsia="pl-PL"/>
        </w:rPr>
        <w:t>dan</w:t>
      </w:r>
      <w:r>
        <w:rPr>
          <w:rFonts w:asciiTheme="minorHAnsi" w:eastAsia="Times New Roman" w:hAnsiTheme="minorHAnsi"/>
          <w:lang w:eastAsia="pl-PL"/>
        </w:rPr>
        <w:t>ych</w:t>
      </w:r>
      <w:r w:rsidRPr="0033301B">
        <w:rPr>
          <w:rFonts w:asciiTheme="minorHAnsi" w:eastAsia="Times New Roman" w:hAnsiTheme="minorHAnsi"/>
          <w:lang w:eastAsia="pl-PL"/>
        </w:rPr>
        <w:t xml:space="preserve"> osobow</w:t>
      </w:r>
      <w:r>
        <w:rPr>
          <w:rFonts w:asciiTheme="minorHAnsi" w:eastAsia="Times New Roman" w:hAnsiTheme="minorHAnsi"/>
          <w:lang w:eastAsia="pl-PL"/>
        </w:rPr>
        <w:t>ych</w:t>
      </w:r>
      <w:r w:rsidRPr="0033301B">
        <w:rPr>
          <w:rFonts w:asciiTheme="minorHAnsi" w:eastAsia="Times New Roman" w:hAnsiTheme="minorHAnsi"/>
          <w:lang w:eastAsia="pl-PL"/>
        </w:rPr>
        <w:t xml:space="preserve"> zamieszczon</w:t>
      </w:r>
      <w:r>
        <w:rPr>
          <w:rFonts w:asciiTheme="minorHAnsi" w:eastAsia="Times New Roman" w:hAnsiTheme="minorHAnsi"/>
          <w:lang w:eastAsia="pl-PL"/>
        </w:rPr>
        <w:t>ych</w:t>
      </w:r>
      <w:r w:rsidRPr="0033301B">
        <w:rPr>
          <w:rFonts w:asciiTheme="minorHAnsi" w:eastAsia="Times New Roman" w:hAnsiTheme="minorHAnsi"/>
          <w:lang w:eastAsia="pl-PL"/>
        </w:rPr>
        <w:t xml:space="preserve"> w pełnomocnictwie)</w:t>
      </w:r>
      <w:r>
        <w:rPr>
          <w:rFonts w:asciiTheme="minorHAnsi" w:eastAsia="Times New Roman" w:hAnsiTheme="minorHAnsi"/>
          <w:lang w:eastAsia="pl-PL"/>
        </w:rPr>
        <w:t>,</w:t>
      </w:r>
    </w:p>
    <w:p w:rsidR="00D94C22" w:rsidRDefault="00D94C22" w:rsidP="00271C83">
      <w:pPr>
        <w:pStyle w:val="Akapitzlist"/>
        <w:numPr>
          <w:ilvl w:val="0"/>
          <w:numId w:val="56"/>
        </w:numPr>
        <w:spacing w:after="0"/>
        <w:ind w:left="425" w:hanging="357"/>
        <w:contextualSpacing w:val="0"/>
        <w:jc w:val="both"/>
        <w:rPr>
          <w:rFonts w:asciiTheme="minorHAnsi" w:eastAsia="Times New Roman" w:hAnsiTheme="minorHAnsi"/>
          <w:lang w:eastAsia="pl-PL"/>
        </w:rPr>
      </w:pPr>
      <w:r w:rsidRPr="0033301B">
        <w:t>członków organu zarządzającego lub nadzorczego Wykonawcy, wspólników spółki w spółce jawnej lub partnerskiej albo komplementariusza w spółce komandytowej lub komandytowo-akcyjnej lub prokurent</w:t>
      </w:r>
      <w:r>
        <w:t xml:space="preserve">ów, będących osobami fizycznymi </w:t>
      </w:r>
      <w:r w:rsidRPr="0033301B">
        <w:rPr>
          <w:rFonts w:asciiTheme="minorHAnsi" w:eastAsia="Times New Roman" w:hAnsiTheme="minorHAnsi"/>
          <w:lang w:eastAsia="pl-PL"/>
        </w:rPr>
        <w:t>(</w:t>
      </w:r>
      <w:r>
        <w:rPr>
          <w:rFonts w:asciiTheme="minorHAnsi" w:eastAsia="Times New Roman" w:hAnsiTheme="minorHAnsi"/>
          <w:lang w:eastAsia="pl-PL"/>
        </w:rPr>
        <w:t xml:space="preserve">w zakresie </w:t>
      </w:r>
      <w:r w:rsidRPr="0033301B">
        <w:rPr>
          <w:rFonts w:asciiTheme="minorHAnsi" w:eastAsia="Times New Roman" w:hAnsiTheme="minorHAnsi"/>
          <w:lang w:eastAsia="pl-PL"/>
        </w:rPr>
        <w:t>dan</w:t>
      </w:r>
      <w:r>
        <w:rPr>
          <w:rFonts w:asciiTheme="minorHAnsi" w:eastAsia="Times New Roman" w:hAnsiTheme="minorHAnsi"/>
          <w:lang w:eastAsia="pl-PL"/>
        </w:rPr>
        <w:t>ych</w:t>
      </w:r>
      <w:r w:rsidRPr="0033301B">
        <w:rPr>
          <w:rFonts w:asciiTheme="minorHAnsi" w:eastAsia="Times New Roman" w:hAnsiTheme="minorHAnsi"/>
          <w:lang w:eastAsia="pl-PL"/>
        </w:rPr>
        <w:t xml:space="preserve"> osobow</w:t>
      </w:r>
      <w:r>
        <w:rPr>
          <w:rFonts w:asciiTheme="minorHAnsi" w:eastAsia="Times New Roman" w:hAnsiTheme="minorHAnsi"/>
          <w:lang w:eastAsia="pl-PL"/>
        </w:rPr>
        <w:t>ych</w:t>
      </w:r>
      <w:r w:rsidRPr="0033301B">
        <w:rPr>
          <w:rFonts w:asciiTheme="minorHAnsi" w:eastAsia="Times New Roman" w:hAnsiTheme="minorHAnsi"/>
          <w:lang w:eastAsia="pl-PL"/>
        </w:rPr>
        <w:t xml:space="preserve"> zamieszczon</w:t>
      </w:r>
      <w:r>
        <w:rPr>
          <w:rFonts w:asciiTheme="minorHAnsi" w:eastAsia="Times New Roman" w:hAnsiTheme="minorHAnsi"/>
          <w:lang w:eastAsia="pl-PL"/>
        </w:rPr>
        <w:t>ych</w:t>
      </w:r>
      <w:r w:rsidRPr="0033301B">
        <w:rPr>
          <w:rFonts w:asciiTheme="minorHAnsi" w:eastAsia="Times New Roman" w:hAnsiTheme="minorHAnsi"/>
          <w:lang w:eastAsia="pl-PL"/>
        </w:rPr>
        <w:t xml:space="preserve"> w</w:t>
      </w:r>
      <w:r>
        <w:rPr>
          <w:rFonts w:asciiTheme="minorHAnsi" w:eastAsia="Times New Roman" w:hAnsiTheme="minorHAnsi"/>
          <w:lang w:eastAsia="pl-PL"/>
        </w:rPr>
        <w:t> </w:t>
      </w:r>
      <w:r w:rsidRPr="0033301B">
        <w:rPr>
          <w:rFonts w:asciiTheme="minorHAnsi" w:eastAsia="Times New Roman" w:hAnsiTheme="minorHAnsi"/>
          <w:lang w:eastAsia="pl-PL"/>
        </w:rPr>
        <w:t>informacji z</w:t>
      </w:r>
      <w:r>
        <w:rPr>
          <w:rFonts w:asciiTheme="minorHAnsi" w:eastAsia="Times New Roman" w:hAnsiTheme="minorHAnsi"/>
          <w:lang w:eastAsia="pl-PL"/>
        </w:rPr>
        <w:t> </w:t>
      </w:r>
      <w:r w:rsidRPr="0033301B">
        <w:rPr>
          <w:rFonts w:asciiTheme="minorHAnsi" w:eastAsia="Times New Roman" w:hAnsiTheme="minorHAnsi"/>
          <w:lang w:eastAsia="pl-PL"/>
        </w:rPr>
        <w:t>KRK)</w:t>
      </w:r>
      <w:r>
        <w:rPr>
          <w:rFonts w:asciiTheme="minorHAnsi" w:eastAsia="Times New Roman" w:hAnsiTheme="minorHAnsi"/>
          <w:lang w:eastAsia="pl-PL"/>
        </w:rPr>
        <w:t>.</w:t>
      </w:r>
    </w:p>
    <w:p w:rsidR="00D94C22" w:rsidRPr="00525B72" w:rsidRDefault="00D94C22" w:rsidP="00D94C22">
      <w:pPr>
        <w:spacing w:after="0"/>
        <w:rPr>
          <w:rFonts w:asciiTheme="minorHAnsi" w:eastAsia="Times New Roman" w:hAnsiTheme="minorHAnsi"/>
          <w:b/>
          <w:lang w:eastAsia="pl-PL"/>
        </w:rPr>
      </w:pPr>
    </w:p>
    <w:p w:rsidR="00D94C22" w:rsidRPr="00D94C22" w:rsidRDefault="00D94C22" w:rsidP="00D94C22">
      <w:pPr>
        <w:spacing w:after="0"/>
        <w:jc w:val="both"/>
      </w:pPr>
      <w:r w:rsidRPr="00D94C22">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D94C22" w:rsidRPr="00D94C22" w:rsidRDefault="00D94C22" w:rsidP="00271C83">
      <w:pPr>
        <w:pStyle w:val="Akapitzlist"/>
        <w:numPr>
          <w:ilvl w:val="0"/>
          <w:numId w:val="57"/>
        </w:numPr>
        <w:spacing w:after="0"/>
        <w:ind w:left="426"/>
        <w:jc w:val="both"/>
      </w:pPr>
      <w:r w:rsidRPr="00D94C22">
        <w:t>Administratorem Pani/Pana danych osobowych jest:</w:t>
      </w:r>
    </w:p>
    <w:p w:rsidR="00D94C22" w:rsidRDefault="00D94C22" w:rsidP="00D94C22">
      <w:pPr>
        <w:pStyle w:val="Akapitzlist"/>
        <w:spacing w:after="0" w:line="240" w:lineRule="auto"/>
        <w:ind w:left="426"/>
        <w:contextualSpacing w:val="0"/>
        <w:jc w:val="both"/>
        <w:rPr>
          <w:rFonts w:cstheme="minorHAnsi"/>
          <w:color w:val="000000"/>
        </w:rPr>
      </w:pPr>
      <w:r w:rsidRPr="00ED5641">
        <w:rPr>
          <w:rFonts w:cstheme="minorHAnsi"/>
          <w:color w:val="000000"/>
        </w:rPr>
        <w:t>7 CUBES SP. Z O.O.</w:t>
      </w:r>
    </w:p>
    <w:p w:rsidR="00D94C22" w:rsidRPr="00ED5641" w:rsidRDefault="00D94C22" w:rsidP="00D94C22">
      <w:pPr>
        <w:pStyle w:val="Akapitzlist"/>
        <w:spacing w:after="0" w:line="240" w:lineRule="auto"/>
        <w:ind w:left="426"/>
        <w:contextualSpacing w:val="0"/>
        <w:jc w:val="both"/>
        <w:rPr>
          <w:rFonts w:cstheme="minorHAnsi"/>
          <w:color w:val="000000"/>
        </w:rPr>
      </w:pPr>
      <w:r>
        <w:rPr>
          <w:rFonts w:cstheme="minorHAnsi"/>
          <w:color w:val="000000"/>
        </w:rPr>
        <w:t xml:space="preserve">Ul. </w:t>
      </w:r>
      <w:r w:rsidRPr="00ED5641">
        <w:rPr>
          <w:rFonts w:cstheme="minorHAnsi"/>
          <w:color w:val="000000"/>
        </w:rPr>
        <w:t>Mokotowska 15 A, lok. 1B</w:t>
      </w:r>
    </w:p>
    <w:p w:rsidR="00D94C22" w:rsidRDefault="00D94C22" w:rsidP="00D94C22">
      <w:pPr>
        <w:pStyle w:val="Akapitzlist"/>
        <w:spacing w:after="0" w:line="240" w:lineRule="auto"/>
        <w:ind w:left="426"/>
        <w:contextualSpacing w:val="0"/>
        <w:jc w:val="both"/>
        <w:rPr>
          <w:rFonts w:cstheme="minorHAnsi"/>
          <w:color w:val="000000"/>
        </w:rPr>
      </w:pPr>
      <w:r w:rsidRPr="00ED5641">
        <w:rPr>
          <w:rFonts w:cstheme="minorHAnsi"/>
          <w:color w:val="000000"/>
        </w:rPr>
        <w:t>00-640 Warszawa</w:t>
      </w:r>
    </w:p>
    <w:p w:rsidR="00D94C22" w:rsidRPr="003E1D3C" w:rsidRDefault="00D94C22" w:rsidP="00D94C22">
      <w:pPr>
        <w:pStyle w:val="Akapitzlist"/>
        <w:spacing w:after="0" w:line="240" w:lineRule="auto"/>
        <w:ind w:left="426"/>
        <w:contextualSpacing w:val="0"/>
        <w:jc w:val="both"/>
        <w:rPr>
          <w:rFonts w:cstheme="minorHAnsi"/>
          <w:color w:val="000000"/>
          <w:lang w:val="en-US"/>
        </w:rPr>
      </w:pPr>
      <w:r w:rsidRPr="003E1D3C">
        <w:rPr>
          <w:rFonts w:cstheme="minorHAnsi"/>
          <w:color w:val="000000"/>
          <w:lang w:val="en-US"/>
        </w:rPr>
        <w:t>Tel. 224659998</w:t>
      </w:r>
    </w:p>
    <w:p w:rsidR="00D94C22" w:rsidRPr="003E1D3C" w:rsidRDefault="00D94C22" w:rsidP="00D94C22">
      <w:pPr>
        <w:pStyle w:val="Akapitzlist"/>
        <w:spacing w:after="0"/>
        <w:ind w:left="426"/>
        <w:jc w:val="both"/>
        <w:rPr>
          <w:lang w:val="en-US"/>
        </w:rPr>
      </w:pPr>
      <w:r w:rsidRPr="003E1D3C">
        <w:rPr>
          <w:rFonts w:cstheme="minorHAnsi"/>
          <w:color w:val="000000"/>
          <w:lang w:val="en-US"/>
        </w:rPr>
        <w:t>e-mail: wnioski@7cubes.pl</w:t>
      </w:r>
    </w:p>
    <w:p w:rsidR="00D94C22" w:rsidRDefault="00D94C22" w:rsidP="00271C83">
      <w:pPr>
        <w:pStyle w:val="Akapitzlist"/>
        <w:numPr>
          <w:ilvl w:val="0"/>
          <w:numId w:val="57"/>
        </w:numPr>
        <w:spacing w:after="0"/>
        <w:ind w:left="426"/>
        <w:jc w:val="both"/>
      </w:pPr>
      <w:r w:rsidRPr="00D94C22">
        <w:t>Pani/Pana dane osobowe przetwarzane będą na podstawie art. 6 ust. 1 lit. c RODO w celu związanym z niniejszym postępowaniem o udzielenie zamówienia prowadzonym w trybie zasady konkurencyjności określonej w Wytycznych w zakresie kwalifikowalności wydatków w ramach Europejskiego Funduszu Rozwoju Regionalnego, Europejskiego Funduszu Społecznego oraz Funduszu Spójności na lata 2014 – 2020.</w:t>
      </w:r>
    </w:p>
    <w:p w:rsidR="00CE64CA" w:rsidRDefault="00D94C22" w:rsidP="00271C83">
      <w:pPr>
        <w:pStyle w:val="Akapitzlist"/>
        <w:numPr>
          <w:ilvl w:val="0"/>
          <w:numId w:val="57"/>
        </w:numPr>
        <w:spacing w:after="0"/>
        <w:ind w:left="426"/>
        <w:jc w:val="both"/>
      </w:pPr>
      <w:r w:rsidRPr="00D94C22">
        <w:t>Odbiorcami Pani/Pana danych osobowych będą osoby lub podmioty, którym udostępniona zostanie dokumentacja postępowania w oparciu o art. 20 rozdz. 6.5.2 Wytycznych w zakresie kwalifikowalności wydatków w ramach Europejskiego Funduszu Rozwoju Regionalnego, Europejskiego Funduszu Społecznego oraz Funduszu Spójności na lata 2014 – 2020.</w:t>
      </w:r>
    </w:p>
    <w:p w:rsidR="00CE64CA" w:rsidRDefault="00D94C22" w:rsidP="00271C83">
      <w:pPr>
        <w:pStyle w:val="Akapitzlist"/>
        <w:numPr>
          <w:ilvl w:val="0"/>
          <w:numId w:val="57"/>
        </w:numPr>
        <w:spacing w:after="0"/>
        <w:ind w:left="426"/>
        <w:jc w:val="both"/>
      </w:pPr>
      <w:r w:rsidRPr="00D94C22">
        <w:t>Pani/Pana dane osobowe będą przechowywane w</w:t>
      </w:r>
      <w:r>
        <w:t xml:space="preserve"> okresie do dwóch lat od dnia 31 grudnia roku następującego po złożeniu do Komisji Europejskiej zestawienia wydatków, w którym ujęto ostateczne wydatki dotyczące zakończonego projektu.</w:t>
      </w:r>
    </w:p>
    <w:p w:rsidR="00CE64CA" w:rsidRDefault="00D94C22" w:rsidP="00271C83">
      <w:pPr>
        <w:pStyle w:val="Akapitzlist"/>
        <w:numPr>
          <w:ilvl w:val="0"/>
          <w:numId w:val="57"/>
        </w:numPr>
        <w:spacing w:after="0"/>
        <w:ind w:left="426"/>
        <w:jc w:val="both"/>
      </w:pPr>
      <w:r w:rsidRPr="00D94C22">
        <w:t>Obowiązek podania przez Panią/Pana danych osobowych bezpośrednio Pani/Pana dotyczących jest wymogiem ustawowym, związanym z udziałem w postępowaniu o udzielenie zamówienia zgodnie z zasadą konkurencyjności, określoną w rozdz. 6.5.2 Wytycznych w zakresie kwalifikowalności wydatków w ramach Europejskiego Funduszu Rozwoju Regionalnego, Europejskiego Funduszu Społecznego oraz Funduszu Spójności na lata 2014 – 2020. W przypadku nie podania danych osobowych oferta będzie podlegała odrzuceniu.</w:t>
      </w:r>
    </w:p>
    <w:p w:rsidR="00CE64CA" w:rsidRDefault="00D94C22" w:rsidP="00271C83">
      <w:pPr>
        <w:pStyle w:val="Akapitzlist"/>
        <w:numPr>
          <w:ilvl w:val="0"/>
          <w:numId w:val="57"/>
        </w:numPr>
        <w:spacing w:after="0"/>
        <w:ind w:left="426"/>
        <w:jc w:val="both"/>
      </w:pPr>
      <w:r w:rsidRPr="00D94C22">
        <w:lastRenderedPageBreak/>
        <w:t>W odniesieniu do Pani/Pana danych osobowych decyzje nie będą podejmowane w sposób zautomatyzowany, stosownie do art. 22 RODO.</w:t>
      </w:r>
    </w:p>
    <w:p w:rsidR="00D94C22" w:rsidRPr="00D94C22" w:rsidRDefault="00D94C22" w:rsidP="00271C83">
      <w:pPr>
        <w:pStyle w:val="Akapitzlist"/>
        <w:numPr>
          <w:ilvl w:val="0"/>
          <w:numId w:val="57"/>
        </w:numPr>
        <w:spacing w:after="0"/>
        <w:ind w:left="426"/>
        <w:jc w:val="both"/>
      </w:pPr>
      <w:r w:rsidRPr="00D94C22">
        <w:t>Posiada Pani/Pan:</w:t>
      </w:r>
    </w:p>
    <w:p w:rsidR="00D94C22" w:rsidRPr="00D94C22" w:rsidRDefault="00D94C22" w:rsidP="00271C83">
      <w:pPr>
        <w:pStyle w:val="Akapitzlist"/>
        <w:numPr>
          <w:ilvl w:val="0"/>
          <w:numId w:val="54"/>
        </w:numPr>
        <w:spacing w:after="0"/>
        <w:ind w:left="709" w:hanging="283"/>
        <w:jc w:val="both"/>
      </w:pPr>
      <w:r w:rsidRPr="00D94C22">
        <w:t>na podstawie art. 15 RODO prawo dostępu do danych osobowych Pani/Pana dotyczących;</w:t>
      </w:r>
    </w:p>
    <w:p w:rsidR="00D94C22" w:rsidRPr="00D94C22" w:rsidRDefault="00D94C22" w:rsidP="00271C83">
      <w:pPr>
        <w:pStyle w:val="Akapitzlist"/>
        <w:numPr>
          <w:ilvl w:val="0"/>
          <w:numId w:val="54"/>
        </w:numPr>
        <w:spacing w:after="0"/>
        <w:ind w:left="709" w:hanging="283"/>
        <w:jc w:val="both"/>
      </w:pPr>
      <w:r w:rsidRPr="00D94C22">
        <w:t>na podstawie art. 16 RODO prawo do sprostowania Pani/Pana danych osobowych</w:t>
      </w:r>
      <w:r w:rsidRPr="00C748B4">
        <w:rPr>
          <w:vertAlign w:val="superscript"/>
        </w:rPr>
        <w:footnoteReference w:id="2"/>
      </w:r>
      <w:r w:rsidRPr="00C748B4">
        <w:rPr>
          <w:vertAlign w:val="superscript"/>
        </w:rPr>
        <w:t>;</w:t>
      </w:r>
    </w:p>
    <w:p w:rsidR="00D94C22" w:rsidRPr="00D94C22" w:rsidRDefault="00D94C22" w:rsidP="00271C83">
      <w:pPr>
        <w:pStyle w:val="Akapitzlist"/>
        <w:numPr>
          <w:ilvl w:val="0"/>
          <w:numId w:val="54"/>
        </w:numPr>
        <w:spacing w:after="0"/>
        <w:ind w:left="709" w:hanging="283"/>
        <w:jc w:val="both"/>
      </w:pPr>
      <w:r w:rsidRPr="00D94C22">
        <w:t>na podstawie art. 18 RODO prawo żądania od administratora ograniczenia przetwarzania danych osobowych z zastrzeżeniem przypadków, o których mowa w art. 18 ust. 2 RODO</w:t>
      </w:r>
      <w:r w:rsidRPr="00C748B4">
        <w:rPr>
          <w:vertAlign w:val="superscript"/>
        </w:rPr>
        <w:footnoteReference w:id="3"/>
      </w:r>
      <w:r w:rsidRPr="00C748B4">
        <w:rPr>
          <w:vertAlign w:val="superscript"/>
        </w:rPr>
        <w:t>;</w:t>
      </w:r>
    </w:p>
    <w:p w:rsidR="00D94C22" w:rsidRPr="00D94C22" w:rsidRDefault="00D94C22" w:rsidP="00271C83">
      <w:pPr>
        <w:pStyle w:val="Akapitzlist"/>
        <w:numPr>
          <w:ilvl w:val="0"/>
          <w:numId w:val="54"/>
        </w:numPr>
        <w:spacing w:after="0"/>
        <w:ind w:left="709" w:hanging="283"/>
        <w:jc w:val="both"/>
      </w:pPr>
      <w:r w:rsidRPr="00D94C22">
        <w:t>prawo do wniesienia skargi do Prezesa Urzędu Ochrony Danych Osobowych, gdy uzna Pani/Pan, że przetwarzanie danych osobowych Pani/Pana dotyczących narusza przepisy RODO;</w:t>
      </w:r>
    </w:p>
    <w:p w:rsidR="00D94C22" w:rsidRPr="00D94C22" w:rsidRDefault="00D94C22" w:rsidP="00271C83">
      <w:pPr>
        <w:pStyle w:val="Akapitzlist"/>
        <w:numPr>
          <w:ilvl w:val="0"/>
          <w:numId w:val="57"/>
        </w:numPr>
        <w:spacing w:after="0"/>
        <w:ind w:left="426" w:hanging="284"/>
        <w:jc w:val="both"/>
      </w:pPr>
      <w:r w:rsidRPr="00D94C22">
        <w:t>Nie przysługuje Pani/Panu:</w:t>
      </w:r>
    </w:p>
    <w:p w:rsidR="00D94C22" w:rsidRPr="00D94C22" w:rsidRDefault="00D94C22" w:rsidP="00271C83">
      <w:pPr>
        <w:pStyle w:val="Akapitzlist"/>
        <w:numPr>
          <w:ilvl w:val="0"/>
          <w:numId w:val="55"/>
        </w:numPr>
        <w:spacing w:after="0"/>
        <w:ind w:left="709" w:hanging="283"/>
        <w:jc w:val="both"/>
      </w:pPr>
      <w:r w:rsidRPr="00D94C22">
        <w:t>w związku z art. 17 ust. 3 lit. b, d lub e RODO prawo do usunięcia danych osobowych;</w:t>
      </w:r>
    </w:p>
    <w:p w:rsidR="00D94C22" w:rsidRPr="00D94C22" w:rsidRDefault="00D94C22" w:rsidP="00271C83">
      <w:pPr>
        <w:pStyle w:val="Akapitzlist"/>
        <w:numPr>
          <w:ilvl w:val="0"/>
          <w:numId w:val="55"/>
        </w:numPr>
        <w:spacing w:after="0"/>
        <w:ind w:left="709" w:hanging="283"/>
        <w:jc w:val="both"/>
      </w:pPr>
      <w:r w:rsidRPr="00D94C22">
        <w:t>prawo do przenoszenia danych osobowych, o którym mowa w art. 20 RODO;</w:t>
      </w:r>
    </w:p>
    <w:p w:rsidR="00D94C22" w:rsidRPr="00D94C22" w:rsidRDefault="00D94C22" w:rsidP="00271C83">
      <w:pPr>
        <w:pStyle w:val="Akapitzlist"/>
        <w:numPr>
          <w:ilvl w:val="0"/>
          <w:numId w:val="55"/>
        </w:numPr>
        <w:spacing w:after="0"/>
        <w:ind w:left="709" w:hanging="283"/>
        <w:jc w:val="both"/>
      </w:pPr>
      <w:r w:rsidRPr="00D94C22">
        <w:t>na podstawie art. 21 RODO prawo sprzeciwu, wobec przetwarzania danych osobowych, gdyż podstawą prawną przetwarzania Pani/Pana danych osobowych jest art. 6 ust. 1 lit. c RODO.</w:t>
      </w:r>
    </w:p>
    <w:p w:rsidR="000D6939" w:rsidRPr="00592873" w:rsidRDefault="000D6939" w:rsidP="00D94C22">
      <w:pPr>
        <w:tabs>
          <w:tab w:val="left" w:pos="900"/>
        </w:tabs>
        <w:spacing w:after="0" w:line="240" w:lineRule="auto"/>
        <w:ind w:left="851"/>
        <w:jc w:val="both"/>
        <w:rPr>
          <w:rFonts w:cs="Arial"/>
        </w:rPr>
      </w:pPr>
    </w:p>
    <w:p w:rsidR="000D6939" w:rsidRDefault="000D6939" w:rsidP="000D6939">
      <w:pPr>
        <w:spacing w:after="0" w:line="240" w:lineRule="auto"/>
        <w:jc w:val="both"/>
        <w:rPr>
          <w:color w:val="FF0000"/>
        </w:rPr>
      </w:pPr>
    </w:p>
    <w:p w:rsidR="000D6939" w:rsidRDefault="000D6939" w:rsidP="000D6939">
      <w:pPr>
        <w:spacing w:after="0" w:line="240" w:lineRule="auto"/>
        <w:jc w:val="both"/>
      </w:pPr>
      <w:r>
        <w:tab/>
      </w:r>
      <w:r>
        <w:tab/>
      </w:r>
      <w:r>
        <w:tab/>
      </w:r>
      <w:r>
        <w:tab/>
      </w:r>
      <w: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rsidR="000D6939" w:rsidRDefault="000D6939" w:rsidP="00435F30">
      <w:pPr>
        <w:spacing w:after="0" w:line="240" w:lineRule="auto"/>
        <w:ind w:left="142"/>
        <w:jc w:val="both"/>
      </w:pPr>
      <w:r>
        <w:t>Załączniki</w:t>
      </w:r>
      <w:r w:rsidR="00435F30">
        <w:t xml:space="preserve"> do Zapytania ofertowego</w:t>
      </w:r>
      <w:r>
        <w:t>:</w:t>
      </w:r>
    </w:p>
    <w:p w:rsidR="0063333F" w:rsidRPr="00435F30" w:rsidRDefault="00435F30" w:rsidP="00271C83">
      <w:pPr>
        <w:pStyle w:val="Akapitzlist"/>
        <w:numPr>
          <w:ilvl w:val="0"/>
          <w:numId w:val="36"/>
        </w:numPr>
        <w:suppressAutoHyphens/>
        <w:spacing w:after="0" w:line="240" w:lineRule="auto"/>
        <w:ind w:left="567"/>
        <w:contextualSpacing w:val="0"/>
        <w:jc w:val="both"/>
      </w:pPr>
      <w:r w:rsidRPr="00435F30">
        <w:t>Załącznik nr 1 - Wzór umowy</w:t>
      </w:r>
    </w:p>
    <w:p w:rsidR="00435F30" w:rsidRPr="00435F30" w:rsidRDefault="003E1D3C" w:rsidP="00271C83">
      <w:pPr>
        <w:pStyle w:val="Akapitzlist"/>
        <w:numPr>
          <w:ilvl w:val="0"/>
          <w:numId w:val="36"/>
        </w:numPr>
        <w:suppressAutoHyphens/>
        <w:spacing w:after="0" w:line="240" w:lineRule="auto"/>
        <w:ind w:left="567"/>
        <w:contextualSpacing w:val="0"/>
        <w:jc w:val="both"/>
      </w:pPr>
      <w:r>
        <w:t>Załącznik nr 2 - Wzór oferty</w:t>
      </w:r>
      <w:r w:rsidR="008B0B53">
        <w:t xml:space="preserve"> </w:t>
      </w:r>
    </w:p>
    <w:p w:rsidR="00435F30" w:rsidRPr="00435F30" w:rsidRDefault="00435F30" w:rsidP="00271C83">
      <w:pPr>
        <w:pStyle w:val="Akapitzlist"/>
        <w:numPr>
          <w:ilvl w:val="0"/>
          <w:numId w:val="36"/>
        </w:numPr>
        <w:suppressAutoHyphens/>
        <w:spacing w:after="0" w:line="240" w:lineRule="auto"/>
        <w:ind w:left="567"/>
        <w:contextualSpacing w:val="0"/>
        <w:jc w:val="both"/>
      </w:pPr>
      <w:r w:rsidRPr="00435F30">
        <w:t>Załącznik nr 3 - Wzór wykazu kadry trenerskiej (</w:t>
      </w:r>
      <w:r w:rsidRPr="003C1D99">
        <w:rPr>
          <w:i/>
        </w:rPr>
        <w:t>dot. warunku udziału</w:t>
      </w:r>
      <w:r w:rsidRPr="00435F30">
        <w:t>)</w:t>
      </w:r>
    </w:p>
    <w:p w:rsidR="00435F30" w:rsidRPr="00435F30" w:rsidRDefault="00435F30" w:rsidP="00271C83">
      <w:pPr>
        <w:pStyle w:val="Akapitzlist"/>
        <w:numPr>
          <w:ilvl w:val="0"/>
          <w:numId w:val="36"/>
        </w:numPr>
        <w:suppressAutoHyphens/>
        <w:spacing w:after="0" w:line="240" w:lineRule="auto"/>
        <w:ind w:left="567"/>
        <w:contextualSpacing w:val="0"/>
        <w:jc w:val="both"/>
      </w:pPr>
      <w:r w:rsidRPr="00435F30">
        <w:t>Załącznik nr 4 - Wzór wykazu usług - doświadczenie Wykonawcy (</w:t>
      </w:r>
      <w:r w:rsidRPr="003C1D99">
        <w:rPr>
          <w:i/>
        </w:rPr>
        <w:t>dot. warunku udziału</w:t>
      </w:r>
      <w:r w:rsidRPr="00435F30">
        <w:t>)</w:t>
      </w:r>
    </w:p>
    <w:p w:rsidR="00435F30" w:rsidRPr="00435F30" w:rsidRDefault="00435F30" w:rsidP="00271C83">
      <w:pPr>
        <w:pStyle w:val="Akapitzlist"/>
        <w:numPr>
          <w:ilvl w:val="0"/>
          <w:numId w:val="36"/>
        </w:numPr>
        <w:suppressAutoHyphens/>
        <w:spacing w:after="0" w:line="240" w:lineRule="auto"/>
        <w:ind w:left="567"/>
        <w:contextualSpacing w:val="0"/>
        <w:jc w:val="both"/>
      </w:pPr>
      <w:r w:rsidRPr="00435F30">
        <w:t>Załącznik nr 5 - Wzór pisemnego zobowiązania</w:t>
      </w:r>
    </w:p>
    <w:p w:rsidR="00435F30" w:rsidRPr="00435F30" w:rsidRDefault="00435F30" w:rsidP="00271C83">
      <w:pPr>
        <w:pStyle w:val="Akapitzlist"/>
        <w:numPr>
          <w:ilvl w:val="0"/>
          <w:numId w:val="36"/>
        </w:numPr>
        <w:suppressAutoHyphens/>
        <w:spacing w:after="0" w:line="240" w:lineRule="auto"/>
        <w:ind w:left="567"/>
        <w:contextualSpacing w:val="0"/>
        <w:jc w:val="both"/>
      </w:pPr>
      <w:r w:rsidRPr="00435F30">
        <w:t xml:space="preserve">Załącznik nr 6 - Wzór Doświadczenie kary </w:t>
      </w:r>
      <w:r w:rsidR="008B0B53">
        <w:t>dydaktycznej</w:t>
      </w:r>
      <w:r w:rsidRPr="00435F30">
        <w:t xml:space="preserve"> (</w:t>
      </w:r>
      <w:r w:rsidRPr="003C1D99">
        <w:rPr>
          <w:i/>
        </w:rPr>
        <w:t>dot. Kryterium K</w:t>
      </w:r>
      <w:r w:rsidRPr="00435F30">
        <w:t>)</w:t>
      </w:r>
    </w:p>
    <w:p w:rsidR="00435F30" w:rsidRPr="00435F30" w:rsidRDefault="00435F30" w:rsidP="00271C83">
      <w:pPr>
        <w:pStyle w:val="Akapitzlist"/>
        <w:numPr>
          <w:ilvl w:val="0"/>
          <w:numId w:val="36"/>
        </w:numPr>
        <w:suppressAutoHyphens/>
        <w:spacing w:after="0" w:line="240" w:lineRule="auto"/>
        <w:ind w:left="567"/>
        <w:contextualSpacing w:val="0"/>
        <w:jc w:val="both"/>
      </w:pPr>
      <w:r w:rsidRPr="00435F30">
        <w:t>Załącznik nr 7 - Oświadczenie dot. danych osobowych</w:t>
      </w:r>
    </w:p>
    <w:p w:rsidR="000D6939" w:rsidRDefault="000D6939" w:rsidP="00435F30">
      <w:pPr>
        <w:ind w:left="567"/>
        <w:jc w:val="center"/>
      </w:pPr>
    </w:p>
    <w:p w:rsidR="0063333F" w:rsidRDefault="0063333F" w:rsidP="000D6939">
      <w:pPr>
        <w:jc w:val="center"/>
      </w:pPr>
    </w:p>
    <w:p w:rsidR="0063333F" w:rsidRDefault="0063333F" w:rsidP="000D6939">
      <w:pPr>
        <w:jc w:val="center"/>
      </w:pPr>
    </w:p>
    <w:p w:rsidR="00776742" w:rsidRPr="003D7D1D" w:rsidRDefault="00776742" w:rsidP="003C4A6F">
      <w:pPr>
        <w:spacing w:after="120"/>
        <w:jc w:val="both"/>
        <w:rPr>
          <w:color w:val="FF0000"/>
        </w:rPr>
      </w:pPr>
    </w:p>
    <w:p w:rsidR="00776742" w:rsidRPr="003D7D1D" w:rsidRDefault="00776742" w:rsidP="003C4A6F">
      <w:pPr>
        <w:spacing w:after="120"/>
        <w:jc w:val="both"/>
        <w:rPr>
          <w:color w:val="FF0000"/>
        </w:rPr>
      </w:pPr>
    </w:p>
    <w:sectPr w:rsidR="00776742" w:rsidRPr="003D7D1D" w:rsidSect="00A11073">
      <w:headerReference w:type="default" r:id="rId13"/>
      <w:footerReference w:type="default" r:id="rId14"/>
      <w:pgSz w:w="11906" w:h="16838"/>
      <w:pgMar w:top="567" w:right="1134" w:bottom="567"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EA3" w:rsidRDefault="00265EA3" w:rsidP="007F34D5">
      <w:pPr>
        <w:spacing w:after="0" w:line="240" w:lineRule="auto"/>
      </w:pPr>
      <w:r>
        <w:separator/>
      </w:r>
    </w:p>
  </w:endnote>
  <w:endnote w:type="continuationSeparator" w:id="0">
    <w:p w:rsidR="00265EA3" w:rsidRDefault="00265EA3" w:rsidP="007F3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MS Mincho"/>
    <w:charset w:val="00"/>
    <w:family w:val="auto"/>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NimbusSanL-Regu">
    <w:panose1 w:val="00000000000000000000"/>
    <w:charset w:val="EE"/>
    <w:family w:val="auto"/>
    <w:notTrueType/>
    <w:pitch w:val="default"/>
    <w:sig w:usb0="00000005" w:usb1="00000000" w:usb2="00000000" w:usb3="00000000" w:csb0="00000002" w:csb1="00000000"/>
  </w:font>
  <w:font w:name="AppleSystemUIFon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78" w:rsidRPr="00F94ACD" w:rsidRDefault="00417478" w:rsidP="007F34D5">
    <w:pPr>
      <w:pStyle w:val="Stopka"/>
      <w:tabs>
        <w:tab w:val="center" w:pos="4819"/>
        <w:tab w:val="right" w:pos="9638"/>
      </w:tabs>
      <w:spacing w:after="120"/>
      <w:jc w:val="center"/>
      <w:rPr>
        <w:sz w:val="18"/>
        <w:szCs w:val="18"/>
      </w:rPr>
    </w:pPr>
    <w:r w:rsidRPr="00F94ACD">
      <w:rPr>
        <w:sz w:val="18"/>
        <w:szCs w:val="18"/>
      </w:rPr>
      <w:t xml:space="preserve">Strona </w:t>
    </w:r>
    <w:r w:rsidRPr="00F94ACD">
      <w:rPr>
        <w:b/>
        <w:bCs/>
        <w:sz w:val="18"/>
        <w:szCs w:val="18"/>
      </w:rPr>
      <w:fldChar w:fldCharType="begin"/>
    </w:r>
    <w:r w:rsidRPr="00F94ACD">
      <w:rPr>
        <w:b/>
        <w:bCs/>
        <w:sz w:val="18"/>
        <w:szCs w:val="18"/>
      </w:rPr>
      <w:instrText>PAGE  \* Arabic  \* MERGEFORMAT</w:instrText>
    </w:r>
    <w:r w:rsidRPr="00F94ACD">
      <w:rPr>
        <w:b/>
        <w:bCs/>
        <w:sz w:val="18"/>
        <w:szCs w:val="18"/>
      </w:rPr>
      <w:fldChar w:fldCharType="separate"/>
    </w:r>
    <w:r w:rsidR="00326622">
      <w:rPr>
        <w:b/>
        <w:bCs/>
        <w:noProof/>
        <w:sz w:val="18"/>
        <w:szCs w:val="18"/>
      </w:rPr>
      <w:t>16</w:t>
    </w:r>
    <w:r w:rsidRPr="00F94ACD">
      <w:rPr>
        <w:b/>
        <w:bCs/>
        <w:sz w:val="18"/>
        <w:szCs w:val="18"/>
      </w:rPr>
      <w:fldChar w:fldCharType="end"/>
    </w:r>
    <w:r w:rsidRPr="00F94ACD">
      <w:rPr>
        <w:sz w:val="18"/>
        <w:szCs w:val="18"/>
      </w:rPr>
      <w:t xml:space="preserve"> z </w:t>
    </w:r>
    <w:fldSimple w:instr="NUMPAGES  \* Arabic  \* MERGEFORMAT">
      <w:r w:rsidR="00326622" w:rsidRPr="00326622">
        <w:rPr>
          <w:b/>
          <w:bCs/>
          <w:noProof/>
          <w:sz w:val="18"/>
          <w:szCs w:val="18"/>
        </w:rPr>
        <w:t>24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EA3" w:rsidRDefault="00265EA3" w:rsidP="007F34D5">
      <w:pPr>
        <w:spacing w:after="0" w:line="240" w:lineRule="auto"/>
      </w:pPr>
      <w:r>
        <w:separator/>
      </w:r>
    </w:p>
  </w:footnote>
  <w:footnote w:type="continuationSeparator" w:id="0">
    <w:p w:rsidR="00265EA3" w:rsidRDefault="00265EA3" w:rsidP="007F34D5">
      <w:pPr>
        <w:spacing w:after="0" w:line="240" w:lineRule="auto"/>
      </w:pPr>
      <w:r>
        <w:continuationSeparator/>
      </w:r>
    </w:p>
  </w:footnote>
  <w:footnote w:id="1">
    <w:p w:rsidR="00417478" w:rsidRPr="00F52E81" w:rsidRDefault="00417478" w:rsidP="007C587F">
      <w:pPr>
        <w:pStyle w:val="Tekstprzypisudolnego"/>
        <w:ind w:left="993"/>
        <w:jc w:val="both"/>
        <w:rPr>
          <w:rFonts w:ascii="Times New Roman" w:hAnsi="Times New Roman"/>
          <w:i/>
        </w:rPr>
      </w:pPr>
      <w:r w:rsidRPr="00BE6135">
        <w:rPr>
          <w:rStyle w:val="Odwoanieprzypisudolnego"/>
        </w:rPr>
        <w:footnoteRef/>
      </w:r>
      <w:r w:rsidRPr="00BE6135">
        <w:rPr>
          <w:vertAlign w:val="superscript"/>
        </w:rPr>
        <w:t>)</w:t>
      </w:r>
      <w:r w:rsidRPr="007C587F">
        <w:t xml:space="preserve"> </w:t>
      </w:r>
      <w:r w:rsidRPr="00F52E81">
        <w:rPr>
          <w:rFonts w:ascii="Times New Roman" w:hAnsi="Times New Roman"/>
          <w:i/>
        </w:rPr>
        <w:t>Ilekroć mowa z zapytaniu o „standardzie równoważnym” należy rozumieć: kursy zgodne z kodem kwalifikacji w ZRK wskazane w zapytaniu ofertowym, w sposób gwarantujący osiągnięcie przez uczestników kursu określonych efektów kształcenia dla danej kwalifikacji, przygotowujące do egzaminów certyfikacyjnych oraz przeprowadzenie egzaminów certyfikacyjnych, zgodnie z wymaganiami dotyczącymi walidacji i podmiotów przeprowadzających walidację dla kodu kwalifikacji wskazanej w zapytaniu ofertowym.</w:t>
      </w:r>
    </w:p>
    <w:p w:rsidR="00417478" w:rsidRPr="00F52E81" w:rsidRDefault="00417478" w:rsidP="007C587F">
      <w:pPr>
        <w:pStyle w:val="Tekstprzypisudolnego"/>
        <w:ind w:left="993"/>
        <w:jc w:val="both"/>
        <w:rPr>
          <w:rFonts w:ascii="Times New Roman" w:hAnsi="Times New Roman"/>
          <w:i/>
        </w:rPr>
      </w:pPr>
      <w:r w:rsidRPr="00F52E81">
        <w:rPr>
          <w:rFonts w:ascii="Times New Roman" w:hAnsi="Times New Roman"/>
          <w:i/>
        </w:rPr>
        <w:t>Zewnętrzny egzamin certyfikacyjny - to proces walidacji i certyfikacji nabytych kompetencji/kwalifikacji zawodowych - przeprowadzony zgodnie z zasadami i wymaganiami określonymi przez Ministerstwo Rozwoju w odniesieniu do sposobów uzyskiwania i potwierdzania kwalifikacji w ramach projektów współfinansowanych z Europejskiego Funduszu Społecznego w tzw. „liście sprawdzającej” czy dokument można uznać za potwierdzający kwalifikację na potrzeby mierzenia wskaźników monitorowania EFS dotyczących uzyskiwania kwalifikacji, zgodnie z informacjami przedstawionymi szczegółowo w opracowaniu Ministerstwa Rozwoju w dokumencie: https://www.funduszeeuropejskie.gov.pl/media/37804/Zalacznik_8_Material_o_ kwalifikacjach_z_lista.pdf</w:t>
      </w:r>
    </w:p>
    <w:p w:rsidR="00417478" w:rsidRPr="00F52E81" w:rsidRDefault="00417478" w:rsidP="007C587F">
      <w:pPr>
        <w:pStyle w:val="Tekstprzypisudolnego"/>
        <w:ind w:left="993"/>
        <w:jc w:val="both"/>
        <w:rPr>
          <w:rFonts w:ascii="Times New Roman" w:hAnsi="Times New Roman"/>
          <w:i/>
        </w:rPr>
      </w:pPr>
    </w:p>
    <w:p w:rsidR="00417478" w:rsidRPr="00F52E81" w:rsidRDefault="00417478" w:rsidP="007C587F">
      <w:pPr>
        <w:pStyle w:val="Tekstprzypisudolnego"/>
        <w:ind w:left="993"/>
        <w:jc w:val="both"/>
        <w:rPr>
          <w:rFonts w:ascii="Times New Roman" w:hAnsi="Times New Roman"/>
          <w:i/>
        </w:rPr>
      </w:pPr>
      <w:r w:rsidRPr="00BE6135">
        <w:rPr>
          <w:rFonts w:ascii="Times New Roman" w:hAnsi="Times New Roman"/>
          <w:i/>
          <w:vertAlign w:val="superscript"/>
        </w:rPr>
        <w:t>1)</w:t>
      </w:r>
      <w:r w:rsidRPr="00F52E81">
        <w:rPr>
          <w:rFonts w:ascii="Times New Roman" w:hAnsi="Times New Roman"/>
          <w:i/>
        </w:rPr>
        <w:t xml:space="preserve">Za proces walidacji i certyfikacji nabytych kompetencji/kwalifikacji zawodowych spełniający w/w wymagania Zamawiający uznaje proces uzyskiwania kwalifikacji w metodologii, standardach realizacji procesu kształcenia i efekcie końcowym (egzamin, uznawalność zaświadczeń, zgodność z Europejskimi Ramami Kwalifikacji, Polskimi Ramami Kwalifikacji) spełniający co najmniej łącznie następujące cechy: 1) ustalone standardy dotyczące kompetencji (wiedzy, umiejętności i kompetencji społecznych), składających się na daną kwalifikację opisane w języku efektów uczenia się; </w:t>
      </w:r>
    </w:p>
    <w:p w:rsidR="00417478" w:rsidRPr="00F52E81" w:rsidRDefault="00417478" w:rsidP="007C587F">
      <w:pPr>
        <w:pStyle w:val="Tekstprzypisudolnego"/>
        <w:ind w:left="993"/>
        <w:jc w:val="both"/>
        <w:rPr>
          <w:rFonts w:ascii="Times New Roman" w:hAnsi="Times New Roman"/>
          <w:i/>
        </w:rPr>
      </w:pPr>
      <w:r w:rsidRPr="00F52E81">
        <w:rPr>
          <w:rFonts w:ascii="Times New Roman" w:hAnsi="Times New Roman"/>
          <w:i/>
        </w:rPr>
        <w:t xml:space="preserve">2) proces walidacji sprawdzający, czy kompetencje wymagane dla danej kwalifikacji zostały osiągnięte; walidacja obejmuje identyfikację i dokumentację posiadanych kompetencji oraz ich weryfikację w odniesieniu do wymagań określonych dla kwalifikacji. Walidacja prowadzona jest w sposób trafny (weryfikowane są te efekty uczenia się, które zostały określone dla danej kwalifikacji) i rzetelny (wynik weryfikacji jest niezależny od miejsca, czasu, metod oraz osób przeprowadzających walidację); </w:t>
      </w:r>
    </w:p>
    <w:p w:rsidR="00417478" w:rsidRPr="00F52E81" w:rsidRDefault="00417478" w:rsidP="007C587F">
      <w:pPr>
        <w:pStyle w:val="Tekstprzypisudolnego"/>
        <w:ind w:left="993"/>
        <w:jc w:val="both"/>
        <w:rPr>
          <w:rFonts w:ascii="Times New Roman" w:hAnsi="Times New Roman"/>
          <w:i/>
        </w:rPr>
      </w:pPr>
      <w:r w:rsidRPr="00F52E81">
        <w:rPr>
          <w:rFonts w:ascii="Times New Roman" w:hAnsi="Times New Roman"/>
          <w:i/>
        </w:rPr>
        <w:t xml:space="preserve">3) proces certyfikacji, w wyniku którego upoważniona instytucja nadaje dokument stwierdzający posiadanie kwalifikacji; certyfikacja następuje po walidacji, w wyniku wydania pozytywnej decyzji stwierdzającej, że wszystkie wymagane efekty uczenia się zostały osiągnięte; certyfikat potwierdzający uzyskanie kwalifikacji powinien być rozpoznawalny i uznawany w danym środowisku, sektorze lub branży; </w:t>
      </w:r>
    </w:p>
    <w:p w:rsidR="00417478" w:rsidRPr="00F52E81" w:rsidRDefault="00417478" w:rsidP="007C587F">
      <w:pPr>
        <w:pStyle w:val="Tekstprzypisudolnego"/>
        <w:ind w:left="993"/>
        <w:jc w:val="both"/>
        <w:rPr>
          <w:i/>
        </w:rPr>
      </w:pPr>
      <w:r w:rsidRPr="00F52E81">
        <w:rPr>
          <w:rFonts w:ascii="Times New Roman" w:hAnsi="Times New Roman"/>
          <w:i/>
        </w:rPr>
        <w:t>4) instytucje certyfikujące mogą samodzielnie przeprowadzać walidację (procesy walidacji i certyfikacji muszą być odpowiednio rozdzielone i niezależne), bądź przekazywać ją do instytucji walidujących, np. centrów egzaminacyjnych.</w:t>
      </w:r>
    </w:p>
  </w:footnote>
  <w:footnote w:id="2">
    <w:p w:rsidR="00417478" w:rsidRPr="000B7B3B" w:rsidRDefault="00417478" w:rsidP="00D94C22">
      <w:pPr>
        <w:pStyle w:val="Tekstprzypisudolnego"/>
        <w:jc w:val="both"/>
        <w:rPr>
          <w:rFonts w:asciiTheme="minorHAnsi" w:hAnsiTheme="minorHAnsi" w:cstheme="minorHAnsi"/>
        </w:rPr>
      </w:pPr>
      <w:r w:rsidRPr="000B7B3B">
        <w:rPr>
          <w:rStyle w:val="Odwoanieprzypisudolnego"/>
          <w:rFonts w:asciiTheme="minorHAnsi" w:hAnsiTheme="minorHAnsi" w:cstheme="minorHAnsi"/>
        </w:rPr>
        <w:footnoteRef/>
      </w:r>
      <w:r w:rsidRPr="000B7B3B">
        <w:rPr>
          <w:rFonts w:asciiTheme="minorHAnsi" w:hAnsiTheme="minorHAnsi" w:cstheme="minorHAnsi"/>
        </w:rPr>
        <w:t xml:space="preserve"> S</w:t>
      </w:r>
      <w:r w:rsidRPr="000B7B3B">
        <w:rPr>
          <w:rFonts w:asciiTheme="minorHAnsi" w:eastAsia="Times New Roman" w:hAnsiTheme="minorHAnsi" w:cstheme="minorHAnsi"/>
          <w:lang w:eastAsia="pl-PL"/>
        </w:rPr>
        <w:t xml:space="preserve">korzystanie z prawa do sprostowania nie może skutkować zmianą </w:t>
      </w:r>
      <w:r w:rsidRPr="000B7B3B">
        <w:rPr>
          <w:rFonts w:asciiTheme="minorHAnsi" w:hAnsiTheme="minorHAnsi" w:cstheme="minorHAnsi"/>
        </w:rPr>
        <w:t>wyniku postępowania o udzielenie zamówienia publicznego ani zmianą</w:t>
      </w:r>
      <w:r>
        <w:rPr>
          <w:rFonts w:asciiTheme="minorHAnsi" w:hAnsiTheme="minorHAnsi" w:cstheme="minorHAnsi"/>
        </w:rPr>
        <w:t xml:space="preserve"> istotnych</w:t>
      </w:r>
      <w:r w:rsidRPr="000B7B3B">
        <w:rPr>
          <w:rFonts w:asciiTheme="minorHAnsi" w:hAnsiTheme="minorHAnsi" w:cstheme="minorHAnsi"/>
        </w:rPr>
        <w:t xml:space="preserve"> postanowień umowy oraz nie może naruszać integralności protokołu oraz jego załączników.</w:t>
      </w:r>
    </w:p>
  </w:footnote>
  <w:footnote w:id="3">
    <w:p w:rsidR="00417478" w:rsidRDefault="00417478" w:rsidP="00D94C22">
      <w:pPr>
        <w:pStyle w:val="Tekstprzypisudolnego"/>
        <w:jc w:val="both"/>
      </w:pPr>
      <w:r w:rsidRPr="000B7B3B">
        <w:rPr>
          <w:rStyle w:val="Odwoanieprzypisudolnego"/>
          <w:rFonts w:asciiTheme="minorHAnsi" w:hAnsiTheme="minorHAnsi" w:cstheme="minorHAnsi"/>
        </w:rPr>
        <w:footnoteRef/>
      </w:r>
      <w:r w:rsidRPr="000B7B3B">
        <w:rPr>
          <w:rFonts w:asciiTheme="minorHAnsi" w:hAnsiTheme="minorHAnsi" w:cstheme="minorHAnsi"/>
        </w:rPr>
        <w:t xml:space="preserve"> Prawo do ograniczenia przetwarzania nie ma zastosowania w odniesieniu do </w:t>
      </w:r>
      <w:r w:rsidRPr="000B7B3B">
        <w:rPr>
          <w:rFonts w:asciiTheme="minorHAnsi" w:eastAsia="Times New Roman" w:hAnsiTheme="minorHAnsi" w:cstheme="minorHAnsi"/>
          <w:lang w:eastAsia="pl-PL"/>
        </w:rPr>
        <w:t>przechowywania, w celu zapewnienia korzystania ze środków ochrony prawnej lub w celu ochrony praw innej osoby fizycznej lub prawnej, lub z uwagi na</w:t>
      </w:r>
      <w:r>
        <w:rPr>
          <w:rFonts w:asciiTheme="minorHAnsi" w:eastAsia="Times New Roman" w:hAnsiTheme="minorHAnsi" w:cstheme="minorHAnsi"/>
          <w:lang w:eastAsia="pl-PL"/>
        </w:rPr>
        <w:t> </w:t>
      </w:r>
      <w:r w:rsidRPr="000B7B3B">
        <w:rPr>
          <w:rFonts w:asciiTheme="minorHAnsi" w:eastAsia="Times New Roman" w:hAnsiTheme="minorHAnsi" w:cstheme="minorHAnsi"/>
          <w:lang w:eastAsia="pl-PL"/>
        </w:rPr>
        <w:t>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78" w:rsidRDefault="00417478" w:rsidP="005A38BA">
    <w:pPr>
      <w:pStyle w:val="Nagwek"/>
    </w:pPr>
    <w:r>
      <w:rPr>
        <w:rFonts w:ascii="Times New Roman"/>
        <w:b/>
        <w:noProof/>
        <w:sz w:val="20"/>
        <w:lang w:eastAsia="pl-PL"/>
      </w:rPr>
      <w:drawing>
        <wp:inline distT="0" distB="0" distL="0" distR="0" wp14:anchorId="3B5CEC58" wp14:editId="76E3B41F">
          <wp:extent cx="6120130" cy="59791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120130" cy="597913"/>
                  </a:xfrm>
                  <a:prstGeom prst="rect">
                    <a:avLst/>
                  </a:prstGeom>
                </pic:spPr>
              </pic:pic>
            </a:graphicData>
          </a:graphic>
        </wp:inline>
      </w:drawing>
    </w:r>
  </w:p>
  <w:p w:rsidR="00417478" w:rsidRPr="005A38BA" w:rsidRDefault="00417478" w:rsidP="005A38B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21E52A2"/>
    <w:name w:val="WW8Num2"/>
    <w:lvl w:ilvl="0">
      <w:start w:val="1"/>
      <w:numFmt w:val="decimal"/>
      <w:lvlText w:val="%1)"/>
      <w:lvlJc w:val="left"/>
      <w:pPr>
        <w:tabs>
          <w:tab w:val="num" w:pos="1440"/>
        </w:tabs>
        <w:ind w:left="1440" w:hanging="360"/>
      </w:pPr>
      <w:rPr>
        <w:rFonts w:cs="Calibri" w:hint="default"/>
        <w:b w:val="0"/>
        <w:bCs/>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3"/>
    <w:lvl w:ilvl="0">
      <w:start w:val="1"/>
      <w:numFmt w:val="decimal"/>
      <w:lvlText w:val="%1."/>
      <w:lvlJc w:val="left"/>
      <w:pPr>
        <w:tabs>
          <w:tab w:val="num" w:pos="0"/>
        </w:tabs>
        <w:ind w:left="720" w:hanging="360"/>
      </w:pPr>
      <w:rPr>
        <w:rFonts w:hint="default"/>
        <w:b w:val="0"/>
        <w:color w:val="auto"/>
        <w:sz w:val="22"/>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6"/>
    <w:multiLevelType w:val="multilevel"/>
    <w:tmpl w:val="00000006"/>
    <w:name w:val="WW8Num5"/>
    <w:lvl w:ilvl="0">
      <w:start w:val="1"/>
      <w:numFmt w:val="decimal"/>
      <w:lvlText w:val="%1)"/>
      <w:lvlJc w:val="left"/>
      <w:pPr>
        <w:tabs>
          <w:tab w:val="num" w:pos="0"/>
        </w:tabs>
        <w:ind w:left="1440" w:hanging="360"/>
      </w:pPr>
      <w:rPr>
        <w:rFonts w:cs="Arial Unicode MS"/>
        <w:caps w:val="0"/>
        <w:smallCaps w:val="0"/>
        <w:strike w:val="0"/>
        <w:dstrike w:val="0"/>
        <w:color w:val="000000"/>
        <w:spacing w:val="0"/>
        <w:w w:val="100"/>
        <w:kern w:val="1"/>
        <w:position w:val="0"/>
        <w:sz w:val="24"/>
        <w:shd w:val="clear" w:color="auto" w:fill="auto"/>
        <w:vertAlign w:val="baseline"/>
      </w:rPr>
    </w:lvl>
    <w:lvl w:ilvl="1">
      <w:start w:val="1"/>
      <w:numFmt w:val="decimal"/>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nsid w:val="00000009"/>
    <w:multiLevelType w:val="singleLevel"/>
    <w:tmpl w:val="7B365C4A"/>
    <w:name w:val="WW8Num8"/>
    <w:lvl w:ilvl="0">
      <w:start w:val="1"/>
      <w:numFmt w:val="decimal"/>
      <w:lvlText w:val="%1."/>
      <w:lvlJc w:val="left"/>
      <w:pPr>
        <w:tabs>
          <w:tab w:val="num" w:pos="0"/>
        </w:tabs>
        <w:ind w:left="360" w:hanging="360"/>
      </w:pPr>
      <w:rPr>
        <w:rFonts w:cs="Calibri"/>
        <w:b w:val="0"/>
        <w:lang w:val="pl-PL"/>
      </w:rPr>
    </w:lvl>
  </w:abstractNum>
  <w:abstractNum w:abstractNumId="4">
    <w:nsid w:val="0000000B"/>
    <w:multiLevelType w:val="multilevel"/>
    <w:tmpl w:val="34003948"/>
    <w:name w:val="WW8Num10"/>
    <w:lvl w:ilvl="0">
      <w:start w:val="1"/>
      <w:numFmt w:val="decimal"/>
      <w:lvlText w:val="%1."/>
      <w:lvlJc w:val="left"/>
      <w:pPr>
        <w:tabs>
          <w:tab w:val="num" w:pos="709"/>
        </w:tabs>
        <w:ind w:left="720" w:hanging="360"/>
      </w:pPr>
      <w:rPr>
        <w:rFonts w:ascii="Calibri" w:hAnsi="Calibri" w:cs="ArialMT"/>
        <w:b w:val="0"/>
        <w:color w:val="auto"/>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C"/>
    <w:multiLevelType w:val="multilevel"/>
    <w:tmpl w:val="452AE9A6"/>
    <w:name w:val="WW8Num11"/>
    <w:lvl w:ilvl="0">
      <w:start w:val="1"/>
      <w:numFmt w:val="decimal"/>
      <w:lvlText w:val="%1)"/>
      <w:lvlJc w:val="left"/>
      <w:pPr>
        <w:tabs>
          <w:tab w:val="num" w:pos="0"/>
        </w:tabs>
        <w:ind w:left="720" w:hanging="360"/>
      </w:pPr>
      <w:rPr>
        <w:rFonts w:ascii="Calibri" w:hAnsi="Calibri" w:cs="Calibri"/>
        <w:b w:val="0"/>
        <w:i w:val="0"/>
        <w:color w:val="auto"/>
        <w:sz w:val="22"/>
        <w:szCs w:val="22"/>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D"/>
    <w:multiLevelType w:val="singleLevel"/>
    <w:tmpl w:val="0000000D"/>
    <w:name w:val="WW8Num12"/>
    <w:lvl w:ilvl="0">
      <w:start w:val="1"/>
      <w:numFmt w:val="decimal"/>
      <w:lvlText w:val="%1."/>
      <w:lvlJc w:val="left"/>
      <w:pPr>
        <w:tabs>
          <w:tab w:val="num" w:pos="0"/>
        </w:tabs>
        <w:ind w:left="720" w:hanging="360"/>
      </w:pPr>
      <w:rPr>
        <w:rFonts w:ascii="Symbol" w:hAnsi="Symbol" w:cs="Symbol" w:hint="default"/>
        <w:color w:val="auto"/>
        <w:sz w:val="20"/>
        <w:szCs w:val="22"/>
        <w:lang w:val="pl-PL"/>
      </w:rPr>
    </w:lvl>
  </w:abstractNum>
  <w:abstractNum w:abstractNumId="7">
    <w:nsid w:val="0000000E"/>
    <w:multiLevelType w:val="multilevel"/>
    <w:tmpl w:val="0DFA7DBE"/>
    <w:name w:val="WW8Num13"/>
    <w:lvl w:ilvl="0">
      <w:start w:val="1"/>
      <w:numFmt w:val="decimal"/>
      <w:lvlText w:val="%1."/>
      <w:lvlJc w:val="left"/>
      <w:pPr>
        <w:tabs>
          <w:tab w:val="num" w:pos="360"/>
        </w:tabs>
        <w:ind w:left="360" w:hanging="360"/>
      </w:pPr>
      <w:rPr>
        <w:rFonts w:ascii="Calibri" w:hAnsi="Calibri" w:cs="Symbol" w:hint="default"/>
        <w:b w:val="0"/>
        <w:color w:val="auto"/>
        <w:sz w:val="22"/>
        <w:szCs w:val="22"/>
        <w:lang w:val="pl-PL"/>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F"/>
    <w:multiLevelType w:val="singleLevel"/>
    <w:tmpl w:val="3DC66A38"/>
    <w:name w:val="WW8Num14"/>
    <w:lvl w:ilvl="0">
      <w:start w:val="1"/>
      <w:numFmt w:val="lowerLetter"/>
      <w:lvlText w:val="%1)"/>
      <w:lvlJc w:val="left"/>
      <w:pPr>
        <w:tabs>
          <w:tab w:val="num" w:pos="644"/>
        </w:tabs>
        <w:ind w:left="644" w:hanging="360"/>
      </w:pPr>
      <w:rPr>
        <w:rFonts w:ascii="Calibri" w:hAnsi="Calibri" w:cs="Calibri"/>
        <w:i w:val="0"/>
        <w:color w:val="auto"/>
        <w:sz w:val="22"/>
        <w:lang w:val="pl-PL"/>
      </w:rPr>
    </w:lvl>
  </w:abstractNum>
  <w:abstractNum w:abstractNumId="9">
    <w:nsid w:val="00000011"/>
    <w:multiLevelType w:val="singleLevel"/>
    <w:tmpl w:val="2CEE2308"/>
    <w:name w:val="WW8Num16"/>
    <w:lvl w:ilvl="0">
      <w:start w:val="3"/>
      <w:numFmt w:val="decimal"/>
      <w:lvlText w:val="%1."/>
      <w:lvlJc w:val="left"/>
      <w:pPr>
        <w:tabs>
          <w:tab w:val="num" w:pos="0"/>
        </w:tabs>
        <w:ind w:left="720" w:hanging="360"/>
      </w:pPr>
      <w:rPr>
        <w:rFonts w:ascii="Calibri" w:hAnsi="Calibri" w:cs="Calibri" w:hint="default"/>
        <w:b w:val="0"/>
        <w:color w:val="auto"/>
        <w:sz w:val="22"/>
        <w:szCs w:val="22"/>
        <w:lang w:val="pl-PL"/>
      </w:rPr>
    </w:lvl>
  </w:abstractNum>
  <w:abstractNum w:abstractNumId="10">
    <w:nsid w:val="00000012"/>
    <w:multiLevelType w:val="singleLevel"/>
    <w:tmpl w:val="AE686BCC"/>
    <w:lvl w:ilvl="0">
      <w:start w:val="3"/>
      <w:numFmt w:val="decimal"/>
      <w:lvlText w:val="%1)"/>
      <w:lvlJc w:val="left"/>
      <w:pPr>
        <w:tabs>
          <w:tab w:val="num" w:pos="709"/>
        </w:tabs>
        <w:ind w:left="928" w:hanging="360"/>
      </w:pPr>
      <w:rPr>
        <w:rFonts w:ascii="Calibri" w:hAnsi="Calibri" w:cs="ArialMT" w:hint="default"/>
        <w:b w:val="0"/>
        <w:i w:val="0"/>
        <w:color w:val="auto"/>
        <w:sz w:val="22"/>
        <w:szCs w:val="22"/>
        <w:lang w:val="pl-PL"/>
      </w:rPr>
    </w:lvl>
  </w:abstractNum>
  <w:abstractNum w:abstractNumId="11">
    <w:nsid w:val="00000013"/>
    <w:multiLevelType w:val="singleLevel"/>
    <w:tmpl w:val="ACF00A2E"/>
    <w:name w:val="WW8Num18"/>
    <w:lvl w:ilvl="0">
      <w:start w:val="5"/>
      <w:numFmt w:val="decimal"/>
      <w:lvlText w:val="%1."/>
      <w:lvlJc w:val="left"/>
      <w:pPr>
        <w:tabs>
          <w:tab w:val="num" w:pos="0"/>
        </w:tabs>
        <w:ind w:left="1080" w:hanging="360"/>
      </w:pPr>
      <w:rPr>
        <w:rFonts w:ascii="Calibri" w:eastAsia="Calibri" w:hAnsi="Calibri" w:cs="ArialMT" w:hint="default"/>
        <w:b w:val="0"/>
        <w:bCs/>
        <w:iCs/>
        <w:strike w:val="0"/>
        <w:color w:val="auto"/>
        <w:sz w:val="22"/>
        <w:szCs w:val="22"/>
        <w:lang w:val="pl-PL"/>
      </w:rPr>
    </w:lvl>
  </w:abstractNum>
  <w:abstractNum w:abstractNumId="12">
    <w:nsid w:val="00000015"/>
    <w:multiLevelType w:val="singleLevel"/>
    <w:tmpl w:val="D124083C"/>
    <w:name w:val="WW8Num20"/>
    <w:lvl w:ilvl="0">
      <w:start w:val="1"/>
      <w:numFmt w:val="lowerLetter"/>
      <w:lvlText w:val="%1)"/>
      <w:lvlJc w:val="left"/>
      <w:pPr>
        <w:tabs>
          <w:tab w:val="num" w:pos="0"/>
        </w:tabs>
        <w:ind w:left="1440" w:hanging="360"/>
      </w:pPr>
      <w:rPr>
        <w:rFonts w:ascii="Calibri" w:eastAsia="Calibri" w:hAnsi="Calibri" w:cs="Arial Unicode MS"/>
        <w:b w:val="0"/>
        <w:caps w:val="0"/>
        <w:smallCaps w:val="0"/>
        <w:strike w:val="0"/>
        <w:dstrike w:val="0"/>
        <w:color w:val="auto"/>
        <w:spacing w:val="0"/>
        <w:w w:val="100"/>
        <w:kern w:val="1"/>
        <w:position w:val="0"/>
        <w:sz w:val="22"/>
        <w:szCs w:val="16"/>
        <w:shd w:val="clear" w:color="auto" w:fill="auto"/>
        <w:vertAlign w:val="baseline"/>
        <w:lang w:val="pl-PL"/>
      </w:rPr>
    </w:lvl>
  </w:abstractNum>
  <w:abstractNum w:abstractNumId="13">
    <w:nsid w:val="00000016"/>
    <w:multiLevelType w:val="multilevel"/>
    <w:tmpl w:val="4D868C38"/>
    <w:name w:val="WW8Num21"/>
    <w:lvl w:ilvl="0">
      <w:start w:val="1"/>
      <w:numFmt w:val="decimal"/>
      <w:lvlText w:val="%1."/>
      <w:lvlJc w:val="left"/>
      <w:pPr>
        <w:tabs>
          <w:tab w:val="num" w:pos="720"/>
        </w:tabs>
        <w:ind w:left="720" w:hanging="360"/>
      </w:pPr>
      <w:rPr>
        <w:rFonts w:ascii="Calibri" w:hAnsi="Calibri" w:cs="Calibri"/>
        <w:b w:val="0"/>
        <w:color w:val="auto"/>
        <w:sz w:val="22"/>
        <w:szCs w:val="22"/>
        <w:lang w:val="pl-PL"/>
      </w:rPr>
    </w:lvl>
    <w:lvl w:ilvl="1">
      <w:start w:val="1"/>
      <w:numFmt w:val="decimal"/>
      <w:lvlText w:val="%2)"/>
      <w:lvlJc w:val="left"/>
      <w:pPr>
        <w:tabs>
          <w:tab w:val="num" w:pos="709"/>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17"/>
    <w:multiLevelType w:val="multilevel"/>
    <w:tmpl w:val="76F88B0E"/>
    <w:name w:val="WW8Num22"/>
    <w:lvl w:ilvl="0">
      <w:start w:val="1"/>
      <w:numFmt w:val="decimal"/>
      <w:lvlText w:val="%1."/>
      <w:lvlJc w:val="left"/>
      <w:pPr>
        <w:tabs>
          <w:tab w:val="num" w:pos="720"/>
        </w:tabs>
        <w:ind w:left="720" w:hanging="360"/>
      </w:pPr>
      <w:rPr>
        <w:rFonts w:ascii="Symbol" w:hAnsi="Symbol" w:cs="Symbol" w:hint="default"/>
        <w:lang w:val="pl-PL"/>
      </w:rPr>
    </w:lvl>
    <w:lvl w:ilvl="1">
      <w:start w:val="1"/>
      <w:numFmt w:val="decimal"/>
      <w:lvlText w:val="%2."/>
      <w:lvlJc w:val="left"/>
      <w:pPr>
        <w:tabs>
          <w:tab w:val="num" w:pos="2160"/>
        </w:tabs>
        <w:ind w:left="2160" w:hanging="360"/>
      </w:pPr>
      <w:rPr>
        <w:rFonts w:asciiTheme="minorHAnsi" w:hAnsiTheme="minorHAnsi" w:cs="Courier New" w:hint="default"/>
        <w:color w:val="auto"/>
      </w:rPr>
    </w:lvl>
    <w:lvl w:ilvl="2">
      <w:start w:val="1"/>
      <w:numFmt w:val="decimal"/>
      <w:lvlText w:val="%1.%2.%3."/>
      <w:lvlJc w:val="left"/>
      <w:pPr>
        <w:tabs>
          <w:tab w:val="num" w:pos="1080"/>
        </w:tabs>
        <w:ind w:left="1080" w:hanging="720"/>
      </w:pPr>
      <w:rPr>
        <w:rFonts w:ascii="Wingdings" w:hAnsi="Wingdings" w:cs="Wingdings" w:hint="default"/>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5">
    <w:nsid w:val="00000018"/>
    <w:multiLevelType w:val="singleLevel"/>
    <w:tmpl w:val="8394284A"/>
    <w:name w:val="WW8Num23"/>
    <w:lvl w:ilvl="0">
      <w:start w:val="2"/>
      <w:numFmt w:val="decimal"/>
      <w:lvlText w:val="%1)"/>
      <w:lvlJc w:val="left"/>
      <w:pPr>
        <w:tabs>
          <w:tab w:val="num" w:pos="0"/>
        </w:tabs>
        <w:ind w:left="1440" w:hanging="360"/>
      </w:pPr>
      <w:rPr>
        <w:rFonts w:ascii="Calibri" w:eastAsia="Calibri" w:hAnsi="Calibri" w:cs="Calibri" w:hint="default"/>
        <w:b w:val="0"/>
        <w:i w:val="0"/>
        <w:color w:val="auto"/>
        <w:sz w:val="22"/>
        <w:szCs w:val="16"/>
        <w:lang w:val="pl-PL"/>
      </w:rPr>
    </w:lvl>
  </w:abstractNum>
  <w:abstractNum w:abstractNumId="16">
    <w:nsid w:val="00000023"/>
    <w:multiLevelType w:val="singleLevel"/>
    <w:tmpl w:val="EB3E6FF6"/>
    <w:name w:val="WW8Num34"/>
    <w:lvl w:ilvl="0">
      <w:start w:val="1"/>
      <w:numFmt w:val="decimal"/>
      <w:lvlText w:val="%1)"/>
      <w:lvlJc w:val="left"/>
      <w:pPr>
        <w:tabs>
          <w:tab w:val="num" w:pos="0"/>
        </w:tabs>
        <w:ind w:left="1080" w:hanging="360"/>
      </w:pPr>
      <w:rPr>
        <w:rFonts w:eastAsia="Times New Roman" w:cs="ArialMT"/>
        <w:b w:val="0"/>
        <w:lang w:val="pl-PL"/>
      </w:rPr>
    </w:lvl>
  </w:abstractNum>
  <w:abstractNum w:abstractNumId="17">
    <w:nsid w:val="06285667"/>
    <w:multiLevelType w:val="hybridMultilevel"/>
    <w:tmpl w:val="C9E041E8"/>
    <w:lvl w:ilvl="0" w:tplc="17100A3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8">
    <w:nsid w:val="07E47937"/>
    <w:multiLevelType w:val="hybridMultilevel"/>
    <w:tmpl w:val="30BCF9F6"/>
    <w:name w:val="WW8Num1822"/>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9">
    <w:nsid w:val="080D1634"/>
    <w:multiLevelType w:val="hybridMultilevel"/>
    <w:tmpl w:val="9524FE3E"/>
    <w:lvl w:ilvl="0" w:tplc="C880549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873511C"/>
    <w:multiLevelType w:val="hybridMultilevel"/>
    <w:tmpl w:val="D5B89B96"/>
    <w:lvl w:ilvl="0" w:tplc="44BA0480">
      <w:start w:val="4"/>
      <w:numFmt w:val="decimal"/>
      <w:lvlText w:val="%1)"/>
      <w:lvlJc w:val="left"/>
      <w:pPr>
        <w:ind w:left="31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F3A67E2"/>
    <w:multiLevelType w:val="hybridMultilevel"/>
    <w:tmpl w:val="85A20B7C"/>
    <w:lvl w:ilvl="0" w:tplc="BFC8D3EE">
      <w:start w:val="1"/>
      <w:numFmt w:val="decimal"/>
      <w:lvlText w:val="%1)"/>
      <w:lvlJc w:val="left"/>
      <w:pPr>
        <w:ind w:left="1146" w:hanging="360"/>
      </w:pPr>
      <w:rPr>
        <w:strike w:val="0"/>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14C75C50"/>
    <w:multiLevelType w:val="hybridMultilevel"/>
    <w:tmpl w:val="463856AE"/>
    <w:lvl w:ilvl="0" w:tplc="17100A3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nsid w:val="15EC3604"/>
    <w:multiLevelType w:val="hybridMultilevel"/>
    <w:tmpl w:val="0BF87E2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nsid w:val="16D059F9"/>
    <w:multiLevelType w:val="hybridMultilevel"/>
    <w:tmpl w:val="477E3B1C"/>
    <w:lvl w:ilvl="0" w:tplc="03B81AC4">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8DE2960"/>
    <w:multiLevelType w:val="multilevel"/>
    <w:tmpl w:val="D69803FC"/>
    <w:lvl w:ilvl="0">
      <w:start w:val="1"/>
      <w:numFmt w:val="decimal"/>
      <w:lvlText w:val="%1)"/>
      <w:lvlJc w:val="left"/>
      <w:pPr>
        <w:tabs>
          <w:tab w:val="num" w:pos="0"/>
        </w:tabs>
        <w:ind w:left="720" w:hanging="360"/>
      </w:pPr>
      <w:rPr>
        <w:rFonts w:ascii="Calibri" w:hAnsi="Calibri" w:hint="default"/>
        <w:caps w:val="0"/>
        <w:smallCaps w:val="0"/>
        <w:strike w:val="0"/>
        <w:dstrike w:val="0"/>
        <w:color w:val="auto"/>
        <w:spacing w:val="0"/>
        <w:w w:val="100"/>
        <w:kern w:val="1"/>
        <w:position w:val="0"/>
        <w:sz w:val="22"/>
        <w:szCs w:val="22"/>
        <w:shd w:val="clear" w:color="auto" w:fill="auto"/>
        <w:vertAlign w:val="baseline"/>
        <w:lang w:val="pl-PL"/>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7">
    <w:nsid w:val="1AC65BC0"/>
    <w:multiLevelType w:val="hybridMultilevel"/>
    <w:tmpl w:val="C5DCFE92"/>
    <w:lvl w:ilvl="0" w:tplc="D6CAA360">
      <w:start w:val="1"/>
      <w:numFmt w:val="decimal"/>
      <w:lvlText w:val="%1)"/>
      <w:lvlJc w:val="left"/>
      <w:pPr>
        <w:ind w:left="1004" w:hanging="360"/>
      </w:pPr>
      <w:rPr>
        <w:color w:val="000000" w:themeColor="text1"/>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1B01190A"/>
    <w:multiLevelType w:val="hybridMultilevel"/>
    <w:tmpl w:val="C846BD20"/>
    <w:name w:val="WW8Num182"/>
    <w:lvl w:ilvl="0" w:tplc="260A937C">
      <w:start w:val="1"/>
      <w:numFmt w:val="lowerLetter"/>
      <w:lvlText w:val="%1)"/>
      <w:lvlJc w:val="left"/>
      <w:pPr>
        <w:ind w:left="1800" w:hanging="360"/>
      </w:pPr>
      <w:rPr>
        <w:sz w:val="22"/>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nsid w:val="1BC1730F"/>
    <w:multiLevelType w:val="hybridMultilevel"/>
    <w:tmpl w:val="C14E868E"/>
    <w:lvl w:ilvl="0" w:tplc="6E5C37C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CFE77F9"/>
    <w:multiLevelType w:val="hybridMultilevel"/>
    <w:tmpl w:val="A91AD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D2C4CAE"/>
    <w:multiLevelType w:val="hybridMultilevel"/>
    <w:tmpl w:val="F63C0AA0"/>
    <w:name w:val="WW8Num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D3353E6"/>
    <w:multiLevelType w:val="hybridMultilevel"/>
    <w:tmpl w:val="CF0227A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2EE3C48"/>
    <w:multiLevelType w:val="hybridMultilevel"/>
    <w:tmpl w:val="5318485A"/>
    <w:lvl w:ilvl="0" w:tplc="FF4A766A">
      <w:start w:val="1"/>
      <w:numFmt w:val="lowerLetter"/>
      <w:lvlText w:val="%1)"/>
      <w:lvlJc w:val="left"/>
      <w:pPr>
        <w:ind w:left="1866" w:hanging="360"/>
      </w:pPr>
      <w:rPr>
        <w:color w:val="000000" w:themeColor="text1"/>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4">
    <w:nsid w:val="23330A22"/>
    <w:multiLevelType w:val="hybridMultilevel"/>
    <w:tmpl w:val="DA243402"/>
    <w:lvl w:ilvl="0" w:tplc="E03854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EC3C0A"/>
    <w:multiLevelType w:val="hybridMultilevel"/>
    <w:tmpl w:val="3C60B8B2"/>
    <w:lvl w:ilvl="0" w:tplc="7CE857F8">
      <w:start w:val="6"/>
      <w:numFmt w:val="decimal"/>
      <w:lvlText w:val="%1)"/>
      <w:lvlJc w:val="left"/>
      <w:pPr>
        <w:ind w:left="1146"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F77C09"/>
    <w:multiLevelType w:val="hybridMultilevel"/>
    <w:tmpl w:val="FE5A7334"/>
    <w:lvl w:ilvl="0" w:tplc="25CC6884">
      <w:start w:val="1"/>
      <w:numFmt w:val="decimal"/>
      <w:lvlText w:val="%1)"/>
      <w:lvlJc w:val="left"/>
      <w:pPr>
        <w:ind w:left="1145" w:hanging="360"/>
      </w:pPr>
      <w:rPr>
        <w:strike w:val="0"/>
        <w:color w:val="000000" w:themeColor="text1"/>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7">
    <w:nsid w:val="2B296C60"/>
    <w:multiLevelType w:val="hybridMultilevel"/>
    <w:tmpl w:val="CD26A494"/>
    <w:lvl w:ilvl="0" w:tplc="17100A3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8">
    <w:nsid w:val="2B452CA8"/>
    <w:multiLevelType w:val="hybridMultilevel"/>
    <w:tmpl w:val="DE9EF4F8"/>
    <w:lvl w:ilvl="0" w:tplc="17100A3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39">
    <w:nsid w:val="2F2B37F6"/>
    <w:multiLevelType w:val="hybridMultilevel"/>
    <w:tmpl w:val="1E8426E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0">
    <w:nsid w:val="30590CF8"/>
    <w:multiLevelType w:val="hybridMultilevel"/>
    <w:tmpl w:val="83FE154E"/>
    <w:lvl w:ilvl="0" w:tplc="17100A3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4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2">
    <w:nsid w:val="33E47952"/>
    <w:multiLevelType w:val="hybridMultilevel"/>
    <w:tmpl w:val="580E8ADC"/>
    <w:lvl w:ilvl="0" w:tplc="9B2A3802">
      <w:start w:val="1"/>
      <w:numFmt w:val="lowerLetter"/>
      <w:lvlText w:val="%1)"/>
      <w:lvlJc w:val="left"/>
      <w:pPr>
        <w:ind w:left="1470" w:hanging="360"/>
      </w:pPr>
      <w:rPr>
        <w:color w:val="000000" w:themeColor="text1"/>
      </w:r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43">
    <w:nsid w:val="35A06D70"/>
    <w:multiLevelType w:val="hybridMultilevel"/>
    <w:tmpl w:val="8E1EB130"/>
    <w:lvl w:ilvl="0" w:tplc="2784632C">
      <w:start w:val="1"/>
      <w:numFmt w:val="decimal"/>
      <w:lvlText w:val="%1."/>
      <w:lvlJc w:val="left"/>
      <w:pPr>
        <w:ind w:left="765" w:hanging="360"/>
      </w:pPr>
      <w:rPr>
        <w:b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4">
    <w:nsid w:val="35B057E6"/>
    <w:multiLevelType w:val="hybridMultilevel"/>
    <w:tmpl w:val="71704EE8"/>
    <w:lvl w:ilvl="0" w:tplc="AD4825C4">
      <w:start w:val="4"/>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5FF2E33"/>
    <w:multiLevelType w:val="hybridMultilevel"/>
    <w:tmpl w:val="127EB978"/>
    <w:lvl w:ilvl="0" w:tplc="A1445C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682496B"/>
    <w:multiLevelType w:val="hybridMultilevel"/>
    <w:tmpl w:val="F46ECDD0"/>
    <w:lvl w:ilvl="0" w:tplc="5476C122">
      <w:start w:val="1"/>
      <w:numFmt w:val="decimal"/>
      <w:lvlText w:val="%1."/>
      <w:lvlJc w:val="left"/>
      <w:pPr>
        <w:ind w:left="2345" w:hanging="360"/>
      </w:pPr>
      <w:rPr>
        <w:b w:val="0"/>
      </w:rPr>
    </w:lvl>
    <w:lvl w:ilvl="1" w:tplc="3A6229DA">
      <w:start w:val="1"/>
      <w:numFmt w:val="lowerLetter"/>
      <w:lvlText w:val="%2)"/>
      <w:lvlJc w:val="left"/>
      <w:pPr>
        <w:ind w:left="3410" w:hanging="705"/>
      </w:pPr>
      <w:rPr>
        <w:rFonts w:hint="default"/>
        <w:b w:val="0"/>
        <w:i w:val="0"/>
      </w:rPr>
    </w:lvl>
    <w:lvl w:ilvl="2" w:tplc="04150001">
      <w:start w:val="1"/>
      <w:numFmt w:val="bullet"/>
      <w:lvlText w:val=""/>
      <w:lvlJc w:val="left"/>
      <w:pPr>
        <w:ind w:left="3785" w:hanging="180"/>
      </w:pPr>
      <w:rPr>
        <w:rFonts w:ascii="Symbol" w:hAnsi="Symbol" w:hint="default"/>
      </w:rPr>
    </w:lvl>
    <w:lvl w:ilvl="3" w:tplc="5E24F942">
      <w:start w:val="1"/>
      <w:numFmt w:val="bullet"/>
      <w:lvlText w:val=""/>
      <w:lvlJc w:val="left"/>
      <w:pPr>
        <w:ind w:left="4505" w:hanging="360"/>
      </w:pPr>
      <w:rPr>
        <w:rFonts w:ascii="Symbol" w:hAnsi="Symbol" w:hint="default"/>
      </w:rPr>
    </w:lvl>
    <w:lvl w:ilvl="4" w:tplc="04150019">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7">
    <w:nsid w:val="37A041A1"/>
    <w:multiLevelType w:val="hybridMultilevel"/>
    <w:tmpl w:val="FB2EC42E"/>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8">
    <w:nsid w:val="39135174"/>
    <w:multiLevelType w:val="hybridMultilevel"/>
    <w:tmpl w:val="10D07F10"/>
    <w:lvl w:ilvl="0" w:tplc="F684BB28">
      <w:start w:val="1"/>
      <w:numFmt w:val="lowerLetter"/>
      <w:lvlText w:val="%1)"/>
      <w:lvlJc w:val="left"/>
      <w:pPr>
        <w:ind w:left="186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9EE2A7E"/>
    <w:multiLevelType w:val="hybridMultilevel"/>
    <w:tmpl w:val="9E1AE9AA"/>
    <w:lvl w:ilvl="0" w:tplc="37A2B8B4">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3F53F5"/>
    <w:multiLevelType w:val="hybridMultilevel"/>
    <w:tmpl w:val="70BAFD4E"/>
    <w:lvl w:ilvl="0" w:tplc="B764E7E8">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D065CE3"/>
    <w:multiLevelType w:val="hybridMultilevel"/>
    <w:tmpl w:val="5B32E6D2"/>
    <w:lvl w:ilvl="0" w:tplc="C778D16C">
      <w:start w:val="1"/>
      <w:numFmt w:val="decimal"/>
      <w:lvlText w:val="%1."/>
      <w:lvlJc w:val="left"/>
      <w:pPr>
        <w:ind w:left="1287" w:hanging="360"/>
      </w:pPr>
      <w:rPr>
        <w:b w:val="0"/>
        <w:color w:val="000000" w:themeColor="text1"/>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nsid w:val="3FAE4366"/>
    <w:multiLevelType w:val="hybridMultilevel"/>
    <w:tmpl w:val="6B0049EA"/>
    <w:lvl w:ilvl="0" w:tplc="AA1C9D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0C22055"/>
    <w:multiLevelType w:val="multilevel"/>
    <w:tmpl w:val="AC3C2D4E"/>
    <w:lvl w:ilvl="0">
      <w:start w:val="1"/>
      <w:numFmt w:val="decimal"/>
      <w:lvlText w:val="%1."/>
      <w:lvlJc w:val="left"/>
      <w:pPr>
        <w:tabs>
          <w:tab w:val="num" w:pos="0"/>
        </w:tabs>
        <w:ind w:left="360" w:hanging="360"/>
      </w:pPr>
      <w:rPr>
        <w:rFonts w:cs="Arial Unicode MS" w:hint="eastAsia"/>
        <w:b w:val="0"/>
        <w:bCs/>
        <w:i w:val="0"/>
        <w:caps w:val="0"/>
        <w:strike w:val="0"/>
        <w:dstrike w:val="0"/>
        <w:color w:val="auto"/>
        <w:spacing w:val="0"/>
        <w:w w:val="100"/>
        <w:kern w:val="22"/>
        <w:position w:val="0"/>
        <w:sz w:val="22"/>
        <w:szCs w:val="16"/>
        <w:vertAlign w:val="baseline"/>
        <w:lang w:val="pl-P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4">
    <w:nsid w:val="43C934D4"/>
    <w:multiLevelType w:val="hybridMultilevel"/>
    <w:tmpl w:val="CB12F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509201A"/>
    <w:multiLevelType w:val="hybridMultilevel"/>
    <w:tmpl w:val="6FDCCE44"/>
    <w:lvl w:ilvl="0" w:tplc="A0AA18CC">
      <w:start w:val="3"/>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5896B8C"/>
    <w:multiLevelType w:val="hybridMultilevel"/>
    <w:tmpl w:val="61F69284"/>
    <w:lvl w:ilvl="0" w:tplc="284C695C">
      <w:start w:val="3"/>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84B18AA"/>
    <w:multiLevelType w:val="hybridMultilevel"/>
    <w:tmpl w:val="A95EFDF0"/>
    <w:lvl w:ilvl="0" w:tplc="8C422F0E">
      <w:start w:val="3"/>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06B5F9F"/>
    <w:multiLevelType w:val="hybridMultilevel"/>
    <w:tmpl w:val="15C2F508"/>
    <w:lvl w:ilvl="0" w:tplc="04150011">
      <w:start w:val="1"/>
      <w:numFmt w:val="decimal"/>
      <w:lvlText w:val="%1)"/>
      <w:lvlJc w:val="left"/>
      <w:pPr>
        <w:ind w:left="1211"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55043D91"/>
    <w:multiLevelType w:val="hybridMultilevel"/>
    <w:tmpl w:val="670CD186"/>
    <w:lvl w:ilvl="0" w:tplc="0BF2AB56">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65259D0"/>
    <w:multiLevelType w:val="hybridMultilevel"/>
    <w:tmpl w:val="D368E102"/>
    <w:lvl w:ilvl="0" w:tplc="B71890C6">
      <w:start w:val="1"/>
      <w:numFmt w:val="lowerLetter"/>
      <w:lvlText w:val="%1)"/>
      <w:lvlJc w:val="left"/>
      <w:pPr>
        <w:ind w:left="3196" w:hanging="360"/>
      </w:pPr>
      <w:rPr>
        <w:color w:val="auto"/>
      </w:rPr>
    </w:lvl>
    <w:lvl w:ilvl="1" w:tplc="04150019" w:tentative="1">
      <w:start w:val="1"/>
      <w:numFmt w:val="lowerLetter"/>
      <w:lvlText w:val="%2."/>
      <w:lvlJc w:val="left"/>
      <w:pPr>
        <w:ind w:left="3916" w:hanging="360"/>
      </w:pPr>
    </w:lvl>
    <w:lvl w:ilvl="2" w:tplc="0415001B" w:tentative="1">
      <w:start w:val="1"/>
      <w:numFmt w:val="lowerRoman"/>
      <w:lvlText w:val="%3."/>
      <w:lvlJc w:val="right"/>
      <w:pPr>
        <w:ind w:left="4636" w:hanging="180"/>
      </w:pPr>
    </w:lvl>
    <w:lvl w:ilvl="3" w:tplc="0415000F" w:tentative="1">
      <w:start w:val="1"/>
      <w:numFmt w:val="decimal"/>
      <w:lvlText w:val="%4."/>
      <w:lvlJc w:val="left"/>
      <w:pPr>
        <w:ind w:left="5356" w:hanging="360"/>
      </w:pPr>
    </w:lvl>
    <w:lvl w:ilvl="4" w:tplc="04150019" w:tentative="1">
      <w:start w:val="1"/>
      <w:numFmt w:val="lowerLetter"/>
      <w:lvlText w:val="%5."/>
      <w:lvlJc w:val="left"/>
      <w:pPr>
        <w:ind w:left="6076" w:hanging="360"/>
      </w:pPr>
    </w:lvl>
    <w:lvl w:ilvl="5" w:tplc="0415001B" w:tentative="1">
      <w:start w:val="1"/>
      <w:numFmt w:val="lowerRoman"/>
      <w:lvlText w:val="%6."/>
      <w:lvlJc w:val="right"/>
      <w:pPr>
        <w:ind w:left="6796" w:hanging="180"/>
      </w:pPr>
    </w:lvl>
    <w:lvl w:ilvl="6" w:tplc="0415000F" w:tentative="1">
      <w:start w:val="1"/>
      <w:numFmt w:val="decimal"/>
      <w:lvlText w:val="%7."/>
      <w:lvlJc w:val="left"/>
      <w:pPr>
        <w:ind w:left="7516" w:hanging="360"/>
      </w:pPr>
    </w:lvl>
    <w:lvl w:ilvl="7" w:tplc="04150019" w:tentative="1">
      <w:start w:val="1"/>
      <w:numFmt w:val="lowerLetter"/>
      <w:lvlText w:val="%8."/>
      <w:lvlJc w:val="left"/>
      <w:pPr>
        <w:ind w:left="8236" w:hanging="360"/>
      </w:pPr>
    </w:lvl>
    <w:lvl w:ilvl="8" w:tplc="0415001B" w:tentative="1">
      <w:start w:val="1"/>
      <w:numFmt w:val="lowerRoman"/>
      <w:lvlText w:val="%9."/>
      <w:lvlJc w:val="right"/>
      <w:pPr>
        <w:ind w:left="8956" w:hanging="180"/>
      </w:pPr>
    </w:lvl>
  </w:abstractNum>
  <w:abstractNum w:abstractNumId="61">
    <w:nsid w:val="56CA5DAC"/>
    <w:multiLevelType w:val="hybridMultilevel"/>
    <w:tmpl w:val="925A1AD2"/>
    <w:lvl w:ilvl="0" w:tplc="3D86A21A">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8EC195E"/>
    <w:multiLevelType w:val="hybridMultilevel"/>
    <w:tmpl w:val="366C2CDC"/>
    <w:lvl w:ilvl="0" w:tplc="3E629ADC">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D2A6EA5"/>
    <w:multiLevelType w:val="hybridMultilevel"/>
    <w:tmpl w:val="15B423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F9949B8"/>
    <w:multiLevelType w:val="hybridMultilevel"/>
    <w:tmpl w:val="D40A0960"/>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5">
    <w:nsid w:val="5F9E76F3"/>
    <w:multiLevelType w:val="hybridMultilevel"/>
    <w:tmpl w:val="A680E604"/>
    <w:lvl w:ilvl="0" w:tplc="BF3A8DD4">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6">
    <w:nsid w:val="642D4D95"/>
    <w:multiLevelType w:val="hybridMultilevel"/>
    <w:tmpl w:val="925E90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B0A2932"/>
    <w:multiLevelType w:val="hybridMultilevel"/>
    <w:tmpl w:val="172A0920"/>
    <w:lvl w:ilvl="0" w:tplc="58BE07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nsid w:val="6FC81180"/>
    <w:multiLevelType w:val="hybridMultilevel"/>
    <w:tmpl w:val="42121646"/>
    <w:lvl w:ilvl="0" w:tplc="7B0C22BC">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0D02EC6"/>
    <w:multiLevelType w:val="hybridMultilevel"/>
    <w:tmpl w:val="4CD019A4"/>
    <w:lvl w:ilvl="0" w:tplc="17100A3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70">
    <w:nsid w:val="72EE62E8"/>
    <w:multiLevelType w:val="hybridMultilevel"/>
    <w:tmpl w:val="3B48AD54"/>
    <w:lvl w:ilvl="0" w:tplc="17100A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75A16D69"/>
    <w:multiLevelType w:val="hybridMultilevel"/>
    <w:tmpl w:val="69E2704A"/>
    <w:name w:val="WW8Num5422"/>
    <w:lvl w:ilvl="0" w:tplc="8A3EDA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A1A0EA4"/>
    <w:multiLevelType w:val="hybridMultilevel"/>
    <w:tmpl w:val="52C49ABC"/>
    <w:lvl w:ilvl="0" w:tplc="AB403A0A">
      <w:start w:val="1"/>
      <w:numFmt w:val="decimal"/>
      <w:lvlText w:val="%1)"/>
      <w:lvlJc w:val="left"/>
      <w:pPr>
        <w:ind w:left="1189" w:hanging="360"/>
      </w:pPr>
      <w:rPr>
        <w:color w:val="000000" w:themeColor="text1"/>
      </w:rPr>
    </w:lvl>
    <w:lvl w:ilvl="1" w:tplc="04150019" w:tentative="1">
      <w:start w:val="1"/>
      <w:numFmt w:val="lowerLetter"/>
      <w:lvlText w:val="%2."/>
      <w:lvlJc w:val="left"/>
      <w:pPr>
        <w:ind w:left="1909" w:hanging="360"/>
      </w:pPr>
    </w:lvl>
    <w:lvl w:ilvl="2" w:tplc="0415001B" w:tentative="1">
      <w:start w:val="1"/>
      <w:numFmt w:val="lowerRoman"/>
      <w:lvlText w:val="%3."/>
      <w:lvlJc w:val="right"/>
      <w:pPr>
        <w:ind w:left="2629" w:hanging="180"/>
      </w:pPr>
    </w:lvl>
    <w:lvl w:ilvl="3" w:tplc="0415000F" w:tentative="1">
      <w:start w:val="1"/>
      <w:numFmt w:val="decimal"/>
      <w:lvlText w:val="%4."/>
      <w:lvlJc w:val="left"/>
      <w:pPr>
        <w:ind w:left="3349" w:hanging="360"/>
      </w:pPr>
    </w:lvl>
    <w:lvl w:ilvl="4" w:tplc="04150019" w:tentative="1">
      <w:start w:val="1"/>
      <w:numFmt w:val="lowerLetter"/>
      <w:lvlText w:val="%5."/>
      <w:lvlJc w:val="left"/>
      <w:pPr>
        <w:ind w:left="4069" w:hanging="360"/>
      </w:pPr>
    </w:lvl>
    <w:lvl w:ilvl="5" w:tplc="0415001B" w:tentative="1">
      <w:start w:val="1"/>
      <w:numFmt w:val="lowerRoman"/>
      <w:lvlText w:val="%6."/>
      <w:lvlJc w:val="right"/>
      <w:pPr>
        <w:ind w:left="4789" w:hanging="180"/>
      </w:pPr>
    </w:lvl>
    <w:lvl w:ilvl="6" w:tplc="0415000F" w:tentative="1">
      <w:start w:val="1"/>
      <w:numFmt w:val="decimal"/>
      <w:lvlText w:val="%7."/>
      <w:lvlJc w:val="left"/>
      <w:pPr>
        <w:ind w:left="5509" w:hanging="360"/>
      </w:pPr>
    </w:lvl>
    <w:lvl w:ilvl="7" w:tplc="04150019" w:tentative="1">
      <w:start w:val="1"/>
      <w:numFmt w:val="lowerLetter"/>
      <w:lvlText w:val="%8."/>
      <w:lvlJc w:val="left"/>
      <w:pPr>
        <w:ind w:left="6229" w:hanging="360"/>
      </w:pPr>
    </w:lvl>
    <w:lvl w:ilvl="8" w:tplc="0415001B" w:tentative="1">
      <w:start w:val="1"/>
      <w:numFmt w:val="lowerRoman"/>
      <w:lvlText w:val="%9."/>
      <w:lvlJc w:val="right"/>
      <w:pPr>
        <w:ind w:left="6949" w:hanging="180"/>
      </w:pPr>
    </w:lvl>
  </w:abstractNum>
  <w:abstractNum w:abstractNumId="73">
    <w:nsid w:val="7A392AB8"/>
    <w:multiLevelType w:val="hybridMultilevel"/>
    <w:tmpl w:val="A3F67DD6"/>
    <w:lvl w:ilvl="0" w:tplc="BF48A50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E606F53"/>
    <w:multiLevelType w:val="hybridMultilevel"/>
    <w:tmpl w:val="C930B094"/>
    <w:lvl w:ilvl="0" w:tplc="C89EE51E">
      <w:start w:val="1"/>
      <w:numFmt w:val="decimal"/>
      <w:lvlText w:val="%1)"/>
      <w:lvlJc w:val="left"/>
      <w:pPr>
        <w:ind w:left="1080" w:hanging="360"/>
      </w:pPr>
      <w:rPr>
        <w:i w:val="0"/>
        <w:strike w:val="0"/>
        <w:color w:val="000000" w:themeColor="text1"/>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7FE138B5"/>
    <w:multiLevelType w:val="hybridMultilevel"/>
    <w:tmpl w:val="9D5C71DC"/>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6"/>
  </w:num>
  <w:num w:numId="2">
    <w:abstractNumId w:val="24"/>
  </w:num>
  <w:num w:numId="3">
    <w:abstractNumId w:val="36"/>
  </w:num>
  <w:num w:numId="4">
    <w:abstractNumId w:val="73"/>
  </w:num>
  <w:num w:numId="5">
    <w:abstractNumId w:val="21"/>
  </w:num>
  <w:num w:numId="6">
    <w:abstractNumId w:val="23"/>
  </w:num>
  <w:num w:numId="7">
    <w:abstractNumId w:val="39"/>
  </w:num>
  <w:num w:numId="8">
    <w:abstractNumId w:val="50"/>
  </w:num>
  <w:num w:numId="9">
    <w:abstractNumId w:val="66"/>
  </w:num>
  <w:num w:numId="10">
    <w:abstractNumId w:val="54"/>
  </w:num>
  <w:num w:numId="11">
    <w:abstractNumId w:val="62"/>
  </w:num>
  <w:num w:numId="12">
    <w:abstractNumId w:val="3"/>
  </w:num>
  <w:num w:numId="13">
    <w:abstractNumId w:val="16"/>
  </w:num>
  <w:num w:numId="14">
    <w:abstractNumId w:val="61"/>
  </w:num>
  <w:num w:numId="15">
    <w:abstractNumId w:val="35"/>
  </w:num>
  <w:num w:numId="16">
    <w:abstractNumId w:val="7"/>
  </w:num>
  <w:num w:numId="17">
    <w:abstractNumId w:val="11"/>
  </w:num>
  <w:num w:numId="18">
    <w:abstractNumId w:val="48"/>
  </w:num>
  <w:num w:numId="19">
    <w:abstractNumId w:val="74"/>
  </w:num>
  <w:num w:numId="20">
    <w:abstractNumId w:val="22"/>
  </w:num>
  <w:num w:numId="21">
    <w:abstractNumId w:val="64"/>
  </w:num>
  <w:num w:numId="22">
    <w:abstractNumId w:val="34"/>
  </w:num>
  <w:num w:numId="23">
    <w:abstractNumId w:val="27"/>
  </w:num>
  <w:num w:numId="24">
    <w:abstractNumId w:val="65"/>
  </w:num>
  <w:num w:numId="25">
    <w:abstractNumId w:val="42"/>
  </w:num>
  <w:num w:numId="26">
    <w:abstractNumId w:val="60"/>
  </w:num>
  <w:num w:numId="27">
    <w:abstractNumId w:val="57"/>
  </w:num>
  <w:num w:numId="28">
    <w:abstractNumId w:val="20"/>
  </w:num>
  <w:num w:numId="29">
    <w:abstractNumId w:val="55"/>
  </w:num>
  <w:num w:numId="30">
    <w:abstractNumId w:val="58"/>
  </w:num>
  <w:num w:numId="31">
    <w:abstractNumId w:val="75"/>
  </w:num>
  <w:num w:numId="32">
    <w:abstractNumId w:val="28"/>
  </w:num>
  <w:num w:numId="33">
    <w:abstractNumId w:val="44"/>
  </w:num>
  <w:num w:numId="34">
    <w:abstractNumId w:val="59"/>
  </w:num>
  <w:num w:numId="35">
    <w:abstractNumId w:val="49"/>
  </w:num>
  <w:num w:numId="36">
    <w:abstractNumId w:val="1"/>
  </w:num>
  <w:num w:numId="37">
    <w:abstractNumId w:val="4"/>
  </w:num>
  <w:num w:numId="38">
    <w:abstractNumId w:val="5"/>
  </w:num>
  <w:num w:numId="39">
    <w:abstractNumId w:val="6"/>
  </w:num>
  <w:num w:numId="40">
    <w:abstractNumId w:val="8"/>
  </w:num>
  <w:num w:numId="41">
    <w:abstractNumId w:val="9"/>
  </w:num>
  <w:num w:numId="42">
    <w:abstractNumId w:val="12"/>
  </w:num>
  <w:num w:numId="43">
    <w:abstractNumId w:val="13"/>
  </w:num>
  <w:num w:numId="44">
    <w:abstractNumId w:val="14"/>
  </w:num>
  <w:num w:numId="45">
    <w:abstractNumId w:val="15"/>
  </w:num>
  <w:num w:numId="46">
    <w:abstractNumId w:val="53"/>
  </w:num>
  <w:num w:numId="47">
    <w:abstractNumId w:val="25"/>
  </w:num>
  <w:num w:numId="48">
    <w:abstractNumId w:val="10"/>
  </w:num>
  <w:num w:numId="49">
    <w:abstractNumId w:val="45"/>
  </w:num>
  <w:num w:numId="50">
    <w:abstractNumId w:val="19"/>
  </w:num>
  <w:num w:numId="51">
    <w:abstractNumId w:val="43"/>
  </w:num>
  <w:num w:numId="52">
    <w:abstractNumId w:val="68"/>
  </w:num>
  <w:num w:numId="53">
    <w:abstractNumId w:val="29"/>
  </w:num>
  <w:num w:numId="54">
    <w:abstractNumId w:val="26"/>
  </w:num>
  <w:num w:numId="55">
    <w:abstractNumId w:val="41"/>
  </w:num>
  <w:num w:numId="56">
    <w:abstractNumId w:val="32"/>
  </w:num>
  <w:num w:numId="57">
    <w:abstractNumId w:val="52"/>
  </w:num>
  <w:num w:numId="58">
    <w:abstractNumId w:val="51"/>
  </w:num>
  <w:num w:numId="59">
    <w:abstractNumId w:val="72"/>
  </w:num>
  <w:num w:numId="60">
    <w:abstractNumId w:val="67"/>
  </w:num>
  <w:num w:numId="61">
    <w:abstractNumId w:val="56"/>
  </w:num>
  <w:num w:numId="62">
    <w:abstractNumId w:val="71"/>
  </w:num>
  <w:num w:numId="63">
    <w:abstractNumId w:val="63"/>
  </w:num>
  <w:num w:numId="64">
    <w:abstractNumId w:val="30"/>
  </w:num>
  <w:num w:numId="65">
    <w:abstractNumId w:val="47"/>
  </w:num>
  <w:num w:numId="66">
    <w:abstractNumId w:val="33"/>
  </w:num>
  <w:num w:numId="67">
    <w:abstractNumId w:val="37"/>
  </w:num>
  <w:num w:numId="68">
    <w:abstractNumId w:val="40"/>
  </w:num>
  <w:num w:numId="69">
    <w:abstractNumId w:val="17"/>
  </w:num>
  <w:num w:numId="70">
    <w:abstractNumId w:val="38"/>
  </w:num>
  <w:num w:numId="71">
    <w:abstractNumId w:val="70"/>
  </w:num>
  <w:num w:numId="72">
    <w:abstractNumId w:val="69"/>
  </w:num>
  <w:num w:numId="73">
    <w:abstractNumId w:val="1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F4"/>
    <w:rsid w:val="00006389"/>
    <w:rsid w:val="000104C4"/>
    <w:rsid w:val="00011922"/>
    <w:rsid w:val="00013DEB"/>
    <w:rsid w:val="000141B0"/>
    <w:rsid w:val="00014B9D"/>
    <w:rsid w:val="00016676"/>
    <w:rsid w:val="00020169"/>
    <w:rsid w:val="000210CC"/>
    <w:rsid w:val="00021327"/>
    <w:rsid w:val="0002206C"/>
    <w:rsid w:val="000225AD"/>
    <w:rsid w:val="000227D0"/>
    <w:rsid w:val="0002454F"/>
    <w:rsid w:val="00025E22"/>
    <w:rsid w:val="0002732B"/>
    <w:rsid w:val="00030BAD"/>
    <w:rsid w:val="000310B6"/>
    <w:rsid w:val="0003159E"/>
    <w:rsid w:val="00032D4C"/>
    <w:rsid w:val="00033778"/>
    <w:rsid w:val="00034072"/>
    <w:rsid w:val="00035D74"/>
    <w:rsid w:val="000402F5"/>
    <w:rsid w:val="000418FA"/>
    <w:rsid w:val="000428A7"/>
    <w:rsid w:val="00043AFF"/>
    <w:rsid w:val="00045C0C"/>
    <w:rsid w:val="00050624"/>
    <w:rsid w:val="0005150F"/>
    <w:rsid w:val="0005193B"/>
    <w:rsid w:val="00052810"/>
    <w:rsid w:val="000533AE"/>
    <w:rsid w:val="000570D9"/>
    <w:rsid w:val="00062FA5"/>
    <w:rsid w:val="00064160"/>
    <w:rsid w:val="00065712"/>
    <w:rsid w:val="0006626C"/>
    <w:rsid w:val="00067141"/>
    <w:rsid w:val="0007009B"/>
    <w:rsid w:val="00072004"/>
    <w:rsid w:val="00072480"/>
    <w:rsid w:val="000728E3"/>
    <w:rsid w:val="00074223"/>
    <w:rsid w:val="00074389"/>
    <w:rsid w:val="00074B0B"/>
    <w:rsid w:val="00075195"/>
    <w:rsid w:val="00075449"/>
    <w:rsid w:val="000754DF"/>
    <w:rsid w:val="000765BE"/>
    <w:rsid w:val="000813E1"/>
    <w:rsid w:val="00081697"/>
    <w:rsid w:val="00082010"/>
    <w:rsid w:val="0008248A"/>
    <w:rsid w:val="00085685"/>
    <w:rsid w:val="00091F21"/>
    <w:rsid w:val="00091FDF"/>
    <w:rsid w:val="00092614"/>
    <w:rsid w:val="000926A0"/>
    <w:rsid w:val="00093593"/>
    <w:rsid w:val="00093BF8"/>
    <w:rsid w:val="000A08E5"/>
    <w:rsid w:val="000A2A46"/>
    <w:rsid w:val="000A482F"/>
    <w:rsid w:val="000A519E"/>
    <w:rsid w:val="000A598F"/>
    <w:rsid w:val="000A6733"/>
    <w:rsid w:val="000A6D2A"/>
    <w:rsid w:val="000B1FBA"/>
    <w:rsid w:val="000B4651"/>
    <w:rsid w:val="000B4E04"/>
    <w:rsid w:val="000B57F6"/>
    <w:rsid w:val="000C2767"/>
    <w:rsid w:val="000C31C6"/>
    <w:rsid w:val="000C4D38"/>
    <w:rsid w:val="000C74AF"/>
    <w:rsid w:val="000C7CCD"/>
    <w:rsid w:val="000D02EE"/>
    <w:rsid w:val="000D109C"/>
    <w:rsid w:val="000D251E"/>
    <w:rsid w:val="000D2F71"/>
    <w:rsid w:val="000D315B"/>
    <w:rsid w:val="000D4EB8"/>
    <w:rsid w:val="000D5B47"/>
    <w:rsid w:val="000D6939"/>
    <w:rsid w:val="000D6EDE"/>
    <w:rsid w:val="000D7F67"/>
    <w:rsid w:val="000E044A"/>
    <w:rsid w:val="000E14B6"/>
    <w:rsid w:val="000E3A10"/>
    <w:rsid w:val="000E449C"/>
    <w:rsid w:val="000E55B8"/>
    <w:rsid w:val="000E72DB"/>
    <w:rsid w:val="000E7566"/>
    <w:rsid w:val="000F0399"/>
    <w:rsid w:val="000F123B"/>
    <w:rsid w:val="000F13A0"/>
    <w:rsid w:val="000F1603"/>
    <w:rsid w:val="000F169B"/>
    <w:rsid w:val="000F2941"/>
    <w:rsid w:val="000F29F2"/>
    <w:rsid w:val="000F53DE"/>
    <w:rsid w:val="000F54D3"/>
    <w:rsid w:val="000F61E1"/>
    <w:rsid w:val="000F6511"/>
    <w:rsid w:val="0010259B"/>
    <w:rsid w:val="00104A30"/>
    <w:rsid w:val="00104EFE"/>
    <w:rsid w:val="00105B80"/>
    <w:rsid w:val="00107486"/>
    <w:rsid w:val="001114F2"/>
    <w:rsid w:val="00112096"/>
    <w:rsid w:val="00114772"/>
    <w:rsid w:val="00117B67"/>
    <w:rsid w:val="0012125F"/>
    <w:rsid w:val="00121C16"/>
    <w:rsid w:val="0012243F"/>
    <w:rsid w:val="0012293C"/>
    <w:rsid w:val="00123073"/>
    <w:rsid w:val="00125199"/>
    <w:rsid w:val="001270CF"/>
    <w:rsid w:val="00127824"/>
    <w:rsid w:val="00130759"/>
    <w:rsid w:val="00130B89"/>
    <w:rsid w:val="0013160B"/>
    <w:rsid w:val="00133AB2"/>
    <w:rsid w:val="00135367"/>
    <w:rsid w:val="0013549A"/>
    <w:rsid w:val="0013570B"/>
    <w:rsid w:val="0014371D"/>
    <w:rsid w:val="00143C9A"/>
    <w:rsid w:val="00143CE1"/>
    <w:rsid w:val="001440A8"/>
    <w:rsid w:val="001462F5"/>
    <w:rsid w:val="00152379"/>
    <w:rsid w:val="001529E1"/>
    <w:rsid w:val="00154736"/>
    <w:rsid w:val="0015524B"/>
    <w:rsid w:val="00156724"/>
    <w:rsid w:val="00157663"/>
    <w:rsid w:val="001576C5"/>
    <w:rsid w:val="00157CA1"/>
    <w:rsid w:val="001619D4"/>
    <w:rsid w:val="00163E35"/>
    <w:rsid w:val="001654EB"/>
    <w:rsid w:val="001654F9"/>
    <w:rsid w:val="0016628B"/>
    <w:rsid w:val="00167B39"/>
    <w:rsid w:val="00170430"/>
    <w:rsid w:val="00171BE9"/>
    <w:rsid w:val="0017572A"/>
    <w:rsid w:val="0017609E"/>
    <w:rsid w:val="00180195"/>
    <w:rsid w:val="00180D57"/>
    <w:rsid w:val="00183192"/>
    <w:rsid w:val="0018531B"/>
    <w:rsid w:val="00185F7C"/>
    <w:rsid w:val="001862D3"/>
    <w:rsid w:val="00191939"/>
    <w:rsid w:val="00193B70"/>
    <w:rsid w:val="0019435A"/>
    <w:rsid w:val="001950B2"/>
    <w:rsid w:val="001A19F4"/>
    <w:rsid w:val="001A4694"/>
    <w:rsid w:val="001A54B6"/>
    <w:rsid w:val="001A5792"/>
    <w:rsid w:val="001B081D"/>
    <w:rsid w:val="001B1085"/>
    <w:rsid w:val="001B19FF"/>
    <w:rsid w:val="001B236C"/>
    <w:rsid w:val="001B524E"/>
    <w:rsid w:val="001B5949"/>
    <w:rsid w:val="001B7827"/>
    <w:rsid w:val="001B7CA1"/>
    <w:rsid w:val="001C104D"/>
    <w:rsid w:val="001C15BF"/>
    <w:rsid w:val="001C1722"/>
    <w:rsid w:val="001C587A"/>
    <w:rsid w:val="001C58AB"/>
    <w:rsid w:val="001D4E83"/>
    <w:rsid w:val="001D532A"/>
    <w:rsid w:val="001E180F"/>
    <w:rsid w:val="001E38AA"/>
    <w:rsid w:val="001E64B2"/>
    <w:rsid w:val="001E67EA"/>
    <w:rsid w:val="001E78F2"/>
    <w:rsid w:val="001F1C39"/>
    <w:rsid w:val="001F21C2"/>
    <w:rsid w:val="001F29F4"/>
    <w:rsid w:val="001F327C"/>
    <w:rsid w:val="001F3842"/>
    <w:rsid w:val="001F415E"/>
    <w:rsid w:val="001F540B"/>
    <w:rsid w:val="001F574D"/>
    <w:rsid w:val="001F60DA"/>
    <w:rsid w:val="001F6247"/>
    <w:rsid w:val="001F6D64"/>
    <w:rsid w:val="002004D2"/>
    <w:rsid w:val="002007A3"/>
    <w:rsid w:val="0020087E"/>
    <w:rsid w:val="00200D89"/>
    <w:rsid w:val="002045D7"/>
    <w:rsid w:val="00204DF4"/>
    <w:rsid w:val="002056DB"/>
    <w:rsid w:val="0020742C"/>
    <w:rsid w:val="002106A8"/>
    <w:rsid w:val="00210CBB"/>
    <w:rsid w:val="0021199D"/>
    <w:rsid w:val="0021367C"/>
    <w:rsid w:val="00215238"/>
    <w:rsid w:val="002158DB"/>
    <w:rsid w:val="00216DA3"/>
    <w:rsid w:val="0021700B"/>
    <w:rsid w:val="002230A8"/>
    <w:rsid w:val="00224A10"/>
    <w:rsid w:val="00226FD2"/>
    <w:rsid w:val="00227788"/>
    <w:rsid w:val="00227BB0"/>
    <w:rsid w:val="00227BC1"/>
    <w:rsid w:val="00230DDA"/>
    <w:rsid w:val="00231D05"/>
    <w:rsid w:val="00232F85"/>
    <w:rsid w:val="002356B0"/>
    <w:rsid w:val="00235E3D"/>
    <w:rsid w:val="00237015"/>
    <w:rsid w:val="00241EA1"/>
    <w:rsid w:val="0024208C"/>
    <w:rsid w:val="0024388E"/>
    <w:rsid w:val="0024590A"/>
    <w:rsid w:val="00245970"/>
    <w:rsid w:val="00246E72"/>
    <w:rsid w:val="00246F4D"/>
    <w:rsid w:val="002523DB"/>
    <w:rsid w:val="002539D0"/>
    <w:rsid w:val="00255160"/>
    <w:rsid w:val="002558FB"/>
    <w:rsid w:val="00257FA5"/>
    <w:rsid w:val="00261D13"/>
    <w:rsid w:val="00262C6D"/>
    <w:rsid w:val="002641E4"/>
    <w:rsid w:val="00264F03"/>
    <w:rsid w:val="00265D08"/>
    <w:rsid w:val="00265EA3"/>
    <w:rsid w:val="00266BAE"/>
    <w:rsid w:val="00266CBB"/>
    <w:rsid w:val="00267E78"/>
    <w:rsid w:val="0027003D"/>
    <w:rsid w:val="00271C83"/>
    <w:rsid w:val="00272853"/>
    <w:rsid w:val="00273E43"/>
    <w:rsid w:val="00274D52"/>
    <w:rsid w:val="00277D20"/>
    <w:rsid w:val="00280008"/>
    <w:rsid w:val="00280320"/>
    <w:rsid w:val="00280D5C"/>
    <w:rsid w:val="00281999"/>
    <w:rsid w:val="0028465F"/>
    <w:rsid w:val="002847EC"/>
    <w:rsid w:val="0029041A"/>
    <w:rsid w:val="00290433"/>
    <w:rsid w:val="00290B55"/>
    <w:rsid w:val="00290E94"/>
    <w:rsid w:val="00291823"/>
    <w:rsid w:val="00292C60"/>
    <w:rsid w:val="002A2D76"/>
    <w:rsid w:val="002A32BA"/>
    <w:rsid w:val="002A3E3A"/>
    <w:rsid w:val="002A4DD2"/>
    <w:rsid w:val="002A6561"/>
    <w:rsid w:val="002A70F6"/>
    <w:rsid w:val="002B098D"/>
    <w:rsid w:val="002B5683"/>
    <w:rsid w:val="002C02DA"/>
    <w:rsid w:val="002C07E1"/>
    <w:rsid w:val="002C5231"/>
    <w:rsid w:val="002C5512"/>
    <w:rsid w:val="002C6BA6"/>
    <w:rsid w:val="002C79A0"/>
    <w:rsid w:val="002D10B2"/>
    <w:rsid w:val="002D1AAA"/>
    <w:rsid w:val="002D46B8"/>
    <w:rsid w:val="002E08BF"/>
    <w:rsid w:val="002E2F3B"/>
    <w:rsid w:val="002E4F4D"/>
    <w:rsid w:val="002E5345"/>
    <w:rsid w:val="002F09EA"/>
    <w:rsid w:val="002F11AE"/>
    <w:rsid w:val="002F2B05"/>
    <w:rsid w:val="002F4EE1"/>
    <w:rsid w:val="002F53ED"/>
    <w:rsid w:val="00300023"/>
    <w:rsid w:val="003038BD"/>
    <w:rsid w:val="00306D58"/>
    <w:rsid w:val="00306F92"/>
    <w:rsid w:val="00307E70"/>
    <w:rsid w:val="00307F43"/>
    <w:rsid w:val="0031148B"/>
    <w:rsid w:val="00313B9C"/>
    <w:rsid w:val="00313F62"/>
    <w:rsid w:val="00314A6C"/>
    <w:rsid w:val="003157DD"/>
    <w:rsid w:val="0031600E"/>
    <w:rsid w:val="003169D4"/>
    <w:rsid w:val="00322ABA"/>
    <w:rsid w:val="00325779"/>
    <w:rsid w:val="00325DBA"/>
    <w:rsid w:val="0032642C"/>
    <w:rsid w:val="00326622"/>
    <w:rsid w:val="003333BA"/>
    <w:rsid w:val="003344C2"/>
    <w:rsid w:val="00334B48"/>
    <w:rsid w:val="00335657"/>
    <w:rsid w:val="003361D2"/>
    <w:rsid w:val="003468D9"/>
    <w:rsid w:val="00347878"/>
    <w:rsid w:val="00347B90"/>
    <w:rsid w:val="00347F88"/>
    <w:rsid w:val="00351AB4"/>
    <w:rsid w:val="00352942"/>
    <w:rsid w:val="003551CD"/>
    <w:rsid w:val="00355782"/>
    <w:rsid w:val="00357886"/>
    <w:rsid w:val="00357C41"/>
    <w:rsid w:val="00361F25"/>
    <w:rsid w:val="003628F7"/>
    <w:rsid w:val="00362C74"/>
    <w:rsid w:val="0036399A"/>
    <w:rsid w:val="00363C69"/>
    <w:rsid w:val="00365CE0"/>
    <w:rsid w:val="00371349"/>
    <w:rsid w:val="003716F6"/>
    <w:rsid w:val="00372117"/>
    <w:rsid w:val="0037214A"/>
    <w:rsid w:val="00372451"/>
    <w:rsid w:val="003726D8"/>
    <w:rsid w:val="00374A53"/>
    <w:rsid w:val="003802C0"/>
    <w:rsid w:val="003816AD"/>
    <w:rsid w:val="00381E75"/>
    <w:rsid w:val="003822AF"/>
    <w:rsid w:val="003831D2"/>
    <w:rsid w:val="0038471C"/>
    <w:rsid w:val="0038642B"/>
    <w:rsid w:val="0039082A"/>
    <w:rsid w:val="00390F37"/>
    <w:rsid w:val="003910C7"/>
    <w:rsid w:val="0039177B"/>
    <w:rsid w:val="00391C53"/>
    <w:rsid w:val="0039289A"/>
    <w:rsid w:val="00394222"/>
    <w:rsid w:val="003946BB"/>
    <w:rsid w:val="00394B50"/>
    <w:rsid w:val="003A06C5"/>
    <w:rsid w:val="003A20A8"/>
    <w:rsid w:val="003A2143"/>
    <w:rsid w:val="003A21C6"/>
    <w:rsid w:val="003A36EA"/>
    <w:rsid w:val="003A50FC"/>
    <w:rsid w:val="003A57D8"/>
    <w:rsid w:val="003A6491"/>
    <w:rsid w:val="003A6FA7"/>
    <w:rsid w:val="003B0705"/>
    <w:rsid w:val="003B0F25"/>
    <w:rsid w:val="003B2DCC"/>
    <w:rsid w:val="003B4CC0"/>
    <w:rsid w:val="003B5FB3"/>
    <w:rsid w:val="003B5FB5"/>
    <w:rsid w:val="003B7045"/>
    <w:rsid w:val="003C0EFC"/>
    <w:rsid w:val="003C194C"/>
    <w:rsid w:val="003C1C4A"/>
    <w:rsid w:val="003C1D99"/>
    <w:rsid w:val="003C239D"/>
    <w:rsid w:val="003C3D46"/>
    <w:rsid w:val="003C40A2"/>
    <w:rsid w:val="003C416D"/>
    <w:rsid w:val="003C4A6F"/>
    <w:rsid w:val="003C6FDC"/>
    <w:rsid w:val="003D306B"/>
    <w:rsid w:val="003D4443"/>
    <w:rsid w:val="003D5062"/>
    <w:rsid w:val="003D77A8"/>
    <w:rsid w:val="003D7D1D"/>
    <w:rsid w:val="003E1D3C"/>
    <w:rsid w:val="003E4D15"/>
    <w:rsid w:val="003E51D4"/>
    <w:rsid w:val="003E54D5"/>
    <w:rsid w:val="003E63F6"/>
    <w:rsid w:val="003E71E2"/>
    <w:rsid w:val="003F009B"/>
    <w:rsid w:val="003F38C9"/>
    <w:rsid w:val="003F4A62"/>
    <w:rsid w:val="003F6A3E"/>
    <w:rsid w:val="00400888"/>
    <w:rsid w:val="00401439"/>
    <w:rsid w:val="004031B4"/>
    <w:rsid w:val="004038CE"/>
    <w:rsid w:val="00406C7C"/>
    <w:rsid w:val="00410445"/>
    <w:rsid w:val="00414811"/>
    <w:rsid w:val="00414889"/>
    <w:rsid w:val="0041542C"/>
    <w:rsid w:val="00415FDC"/>
    <w:rsid w:val="004172B9"/>
    <w:rsid w:val="00417478"/>
    <w:rsid w:val="004175F7"/>
    <w:rsid w:val="00420737"/>
    <w:rsid w:val="00422247"/>
    <w:rsid w:val="00422BAB"/>
    <w:rsid w:val="00423C42"/>
    <w:rsid w:val="0042488C"/>
    <w:rsid w:val="0043418D"/>
    <w:rsid w:val="004347ED"/>
    <w:rsid w:val="00434EF2"/>
    <w:rsid w:val="0043511D"/>
    <w:rsid w:val="00435F30"/>
    <w:rsid w:val="004371EA"/>
    <w:rsid w:val="00440459"/>
    <w:rsid w:val="004406EC"/>
    <w:rsid w:val="00443B98"/>
    <w:rsid w:val="00443FFF"/>
    <w:rsid w:val="004441EE"/>
    <w:rsid w:val="00445509"/>
    <w:rsid w:val="004463BC"/>
    <w:rsid w:val="004469F5"/>
    <w:rsid w:val="00447E51"/>
    <w:rsid w:val="00450CB1"/>
    <w:rsid w:val="00450F30"/>
    <w:rsid w:val="0045262B"/>
    <w:rsid w:val="004556AC"/>
    <w:rsid w:val="00460642"/>
    <w:rsid w:val="004615FC"/>
    <w:rsid w:val="00462123"/>
    <w:rsid w:val="00462A77"/>
    <w:rsid w:val="004635AA"/>
    <w:rsid w:val="00464932"/>
    <w:rsid w:val="00467229"/>
    <w:rsid w:val="004708A9"/>
    <w:rsid w:val="00471AEB"/>
    <w:rsid w:val="00474457"/>
    <w:rsid w:val="00475B4A"/>
    <w:rsid w:val="00476AD6"/>
    <w:rsid w:val="004825F1"/>
    <w:rsid w:val="00483591"/>
    <w:rsid w:val="00484403"/>
    <w:rsid w:val="004846D5"/>
    <w:rsid w:val="00486450"/>
    <w:rsid w:val="00486678"/>
    <w:rsid w:val="0048749F"/>
    <w:rsid w:val="0048766A"/>
    <w:rsid w:val="00490644"/>
    <w:rsid w:val="00490727"/>
    <w:rsid w:val="004933C2"/>
    <w:rsid w:val="00493A3F"/>
    <w:rsid w:val="00493F9F"/>
    <w:rsid w:val="00494460"/>
    <w:rsid w:val="0049507A"/>
    <w:rsid w:val="004966CC"/>
    <w:rsid w:val="00496B8E"/>
    <w:rsid w:val="004A07AB"/>
    <w:rsid w:val="004A1248"/>
    <w:rsid w:val="004A29D7"/>
    <w:rsid w:val="004A45D4"/>
    <w:rsid w:val="004A685B"/>
    <w:rsid w:val="004A6A46"/>
    <w:rsid w:val="004B0C71"/>
    <w:rsid w:val="004B16F2"/>
    <w:rsid w:val="004B2592"/>
    <w:rsid w:val="004B27D8"/>
    <w:rsid w:val="004B4818"/>
    <w:rsid w:val="004B5039"/>
    <w:rsid w:val="004B50CF"/>
    <w:rsid w:val="004B5567"/>
    <w:rsid w:val="004B638E"/>
    <w:rsid w:val="004B68B0"/>
    <w:rsid w:val="004B75C3"/>
    <w:rsid w:val="004C2069"/>
    <w:rsid w:val="004C2DC1"/>
    <w:rsid w:val="004C4E52"/>
    <w:rsid w:val="004C4E83"/>
    <w:rsid w:val="004C7CF1"/>
    <w:rsid w:val="004C7F05"/>
    <w:rsid w:val="004D10AE"/>
    <w:rsid w:val="004D1D94"/>
    <w:rsid w:val="004D4530"/>
    <w:rsid w:val="004D617E"/>
    <w:rsid w:val="004D69E6"/>
    <w:rsid w:val="004D7071"/>
    <w:rsid w:val="004E0D84"/>
    <w:rsid w:val="004E0DFB"/>
    <w:rsid w:val="004E1B1C"/>
    <w:rsid w:val="004E2791"/>
    <w:rsid w:val="004E3D0D"/>
    <w:rsid w:val="004E6963"/>
    <w:rsid w:val="004F0541"/>
    <w:rsid w:val="004F0559"/>
    <w:rsid w:val="004F05B3"/>
    <w:rsid w:val="004F18C8"/>
    <w:rsid w:val="004F18F7"/>
    <w:rsid w:val="004F249E"/>
    <w:rsid w:val="004F2EC8"/>
    <w:rsid w:val="004F5BDA"/>
    <w:rsid w:val="004F67CA"/>
    <w:rsid w:val="004F684D"/>
    <w:rsid w:val="00500E8B"/>
    <w:rsid w:val="00501E51"/>
    <w:rsid w:val="00503EAF"/>
    <w:rsid w:val="0050698E"/>
    <w:rsid w:val="00512A86"/>
    <w:rsid w:val="00513AC3"/>
    <w:rsid w:val="005146F5"/>
    <w:rsid w:val="00517761"/>
    <w:rsid w:val="0052053D"/>
    <w:rsid w:val="00523B03"/>
    <w:rsid w:val="00525013"/>
    <w:rsid w:val="0052542E"/>
    <w:rsid w:val="00534F8E"/>
    <w:rsid w:val="005356CA"/>
    <w:rsid w:val="0053692D"/>
    <w:rsid w:val="0054264D"/>
    <w:rsid w:val="0054375A"/>
    <w:rsid w:val="00543D15"/>
    <w:rsid w:val="00546D4B"/>
    <w:rsid w:val="00547780"/>
    <w:rsid w:val="00550CE1"/>
    <w:rsid w:val="00554F2A"/>
    <w:rsid w:val="00561447"/>
    <w:rsid w:val="00561614"/>
    <w:rsid w:val="00562FA2"/>
    <w:rsid w:val="00563BA3"/>
    <w:rsid w:val="005651B5"/>
    <w:rsid w:val="00565C1E"/>
    <w:rsid w:val="00566B4D"/>
    <w:rsid w:val="00567B15"/>
    <w:rsid w:val="005718C5"/>
    <w:rsid w:val="00572AA9"/>
    <w:rsid w:val="00573BF5"/>
    <w:rsid w:val="00575F64"/>
    <w:rsid w:val="005763F9"/>
    <w:rsid w:val="0058063E"/>
    <w:rsid w:val="005808E4"/>
    <w:rsid w:val="00582E1D"/>
    <w:rsid w:val="0058498C"/>
    <w:rsid w:val="00587531"/>
    <w:rsid w:val="00592F60"/>
    <w:rsid w:val="005952D8"/>
    <w:rsid w:val="00595EFC"/>
    <w:rsid w:val="00597E26"/>
    <w:rsid w:val="005A034B"/>
    <w:rsid w:val="005A1D33"/>
    <w:rsid w:val="005A1F48"/>
    <w:rsid w:val="005A3181"/>
    <w:rsid w:val="005A38BA"/>
    <w:rsid w:val="005A4E1E"/>
    <w:rsid w:val="005A6AAC"/>
    <w:rsid w:val="005B1121"/>
    <w:rsid w:val="005B14E4"/>
    <w:rsid w:val="005B2571"/>
    <w:rsid w:val="005B267F"/>
    <w:rsid w:val="005B3F76"/>
    <w:rsid w:val="005B4C9D"/>
    <w:rsid w:val="005B61E0"/>
    <w:rsid w:val="005C14A1"/>
    <w:rsid w:val="005C2CCD"/>
    <w:rsid w:val="005C3125"/>
    <w:rsid w:val="005C7E9C"/>
    <w:rsid w:val="005D18EC"/>
    <w:rsid w:val="005D1A86"/>
    <w:rsid w:val="005D293A"/>
    <w:rsid w:val="005D29C6"/>
    <w:rsid w:val="005D29F5"/>
    <w:rsid w:val="005D3508"/>
    <w:rsid w:val="005D3E31"/>
    <w:rsid w:val="005D57B0"/>
    <w:rsid w:val="005E13BE"/>
    <w:rsid w:val="005E1CA7"/>
    <w:rsid w:val="005E20D9"/>
    <w:rsid w:val="005E3A6B"/>
    <w:rsid w:val="005E5E70"/>
    <w:rsid w:val="005F07C5"/>
    <w:rsid w:val="005F097F"/>
    <w:rsid w:val="005F18CB"/>
    <w:rsid w:val="005F1FD2"/>
    <w:rsid w:val="005F2C50"/>
    <w:rsid w:val="005F2FA3"/>
    <w:rsid w:val="005F4CE2"/>
    <w:rsid w:val="00600240"/>
    <w:rsid w:val="00602162"/>
    <w:rsid w:val="00602762"/>
    <w:rsid w:val="006038CD"/>
    <w:rsid w:val="0060640E"/>
    <w:rsid w:val="0060692F"/>
    <w:rsid w:val="006069F7"/>
    <w:rsid w:val="0060700C"/>
    <w:rsid w:val="00607346"/>
    <w:rsid w:val="00610ECE"/>
    <w:rsid w:val="0061122E"/>
    <w:rsid w:val="00611AA3"/>
    <w:rsid w:val="00611F0B"/>
    <w:rsid w:val="0061206B"/>
    <w:rsid w:val="00614133"/>
    <w:rsid w:val="00614CF5"/>
    <w:rsid w:val="006160A9"/>
    <w:rsid w:val="0061694B"/>
    <w:rsid w:val="00620BC6"/>
    <w:rsid w:val="00621F4A"/>
    <w:rsid w:val="00623A9C"/>
    <w:rsid w:val="00623C05"/>
    <w:rsid w:val="006240D9"/>
    <w:rsid w:val="0062411C"/>
    <w:rsid w:val="0062414C"/>
    <w:rsid w:val="00625C6C"/>
    <w:rsid w:val="00625F51"/>
    <w:rsid w:val="006261D8"/>
    <w:rsid w:val="00630045"/>
    <w:rsid w:val="00630350"/>
    <w:rsid w:val="006318CD"/>
    <w:rsid w:val="006320C2"/>
    <w:rsid w:val="0063333F"/>
    <w:rsid w:val="00634AE7"/>
    <w:rsid w:val="00634EAE"/>
    <w:rsid w:val="00636871"/>
    <w:rsid w:val="0063750A"/>
    <w:rsid w:val="00640E1C"/>
    <w:rsid w:val="006433FC"/>
    <w:rsid w:val="00643E85"/>
    <w:rsid w:val="00644C47"/>
    <w:rsid w:val="00646BA3"/>
    <w:rsid w:val="00647693"/>
    <w:rsid w:val="00647B0B"/>
    <w:rsid w:val="0065101E"/>
    <w:rsid w:val="0065254A"/>
    <w:rsid w:val="00652CAC"/>
    <w:rsid w:val="00652D9B"/>
    <w:rsid w:val="00661409"/>
    <w:rsid w:val="00662986"/>
    <w:rsid w:val="00663206"/>
    <w:rsid w:val="00664092"/>
    <w:rsid w:val="0066504F"/>
    <w:rsid w:val="006669B2"/>
    <w:rsid w:val="00670ADE"/>
    <w:rsid w:val="00670BFD"/>
    <w:rsid w:val="0067140F"/>
    <w:rsid w:val="006743C3"/>
    <w:rsid w:val="006766A3"/>
    <w:rsid w:val="00676857"/>
    <w:rsid w:val="00677CC3"/>
    <w:rsid w:val="0068028A"/>
    <w:rsid w:val="00680E67"/>
    <w:rsid w:val="0068117D"/>
    <w:rsid w:val="0068402D"/>
    <w:rsid w:val="00684235"/>
    <w:rsid w:val="006845C8"/>
    <w:rsid w:val="00684C71"/>
    <w:rsid w:val="00684CF2"/>
    <w:rsid w:val="00686E61"/>
    <w:rsid w:val="00686E9A"/>
    <w:rsid w:val="00693B87"/>
    <w:rsid w:val="00695066"/>
    <w:rsid w:val="00695842"/>
    <w:rsid w:val="006A0784"/>
    <w:rsid w:val="006A1354"/>
    <w:rsid w:val="006A1E6A"/>
    <w:rsid w:val="006A213F"/>
    <w:rsid w:val="006A288C"/>
    <w:rsid w:val="006A3CD8"/>
    <w:rsid w:val="006A45B7"/>
    <w:rsid w:val="006A4A8E"/>
    <w:rsid w:val="006A4C3E"/>
    <w:rsid w:val="006B080F"/>
    <w:rsid w:val="006B0976"/>
    <w:rsid w:val="006B176F"/>
    <w:rsid w:val="006B4624"/>
    <w:rsid w:val="006C0930"/>
    <w:rsid w:val="006C0A91"/>
    <w:rsid w:val="006C0EBE"/>
    <w:rsid w:val="006C10C8"/>
    <w:rsid w:val="006C1C7C"/>
    <w:rsid w:val="006C2C18"/>
    <w:rsid w:val="006C3782"/>
    <w:rsid w:val="006C4E6F"/>
    <w:rsid w:val="006C7064"/>
    <w:rsid w:val="006D0259"/>
    <w:rsid w:val="006D03ED"/>
    <w:rsid w:val="006D7560"/>
    <w:rsid w:val="006E1993"/>
    <w:rsid w:val="006E1E8B"/>
    <w:rsid w:val="006E2737"/>
    <w:rsid w:val="006E41BB"/>
    <w:rsid w:val="006E4B10"/>
    <w:rsid w:val="006E5068"/>
    <w:rsid w:val="006E619E"/>
    <w:rsid w:val="006E623D"/>
    <w:rsid w:val="006E63C6"/>
    <w:rsid w:val="006E69C7"/>
    <w:rsid w:val="006E6ABD"/>
    <w:rsid w:val="006F0EDC"/>
    <w:rsid w:val="006F2F42"/>
    <w:rsid w:val="006F36F9"/>
    <w:rsid w:val="006F3DB8"/>
    <w:rsid w:val="006F44CC"/>
    <w:rsid w:val="006F6512"/>
    <w:rsid w:val="006F65BD"/>
    <w:rsid w:val="006F6C28"/>
    <w:rsid w:val="006F7433"/>
    <w:rsid w:val="00700E2E"/>
    <w:rsid w:val="00702200"/>
    <w:rsid w:val="00703849"/>
    <w:rsid w:val="007063F1"/>
    <w:rsid w:val="00706774"/>
    <w:rsid w:val="00706786"/>
    <w:rsid w:val="007079EF"/>
    <w:rsid w:val="00707A6E"/>
    <w:rsid w:val="00710A68"/>
    <w:rsid w:val="00710B5B"/>
    <w:rsid w:val="00713DB6"/>
    <w:rsid w:val="00714542"/>
    <w:rsid w:val="0071600A"/>
    <w:rsid w:val="00716B0C"/>
    <w:rsid w:val="0071767E"/>
    <w:rsid w:val="00717AF0"/>
    <w:rsid w:val="007207BC"/>
    <w:rsid w:val="00722399"/>
    <w:rsid w:val="00723445"/>
    <w:rsid w:val="00730279"/>
    <w:rsid w:val="00730598"/>
    <w:rsid w:val="0073063D"/>
    <w:rsid w:val="007310B8"/>
    <w:rsid w:val="007327BE"/>
    <w:rsid w:val="007332C5"/>
    <w:rsid w:val="00736149"/>
    <w:rsid w:val="007363E9"/>
    <w:rsid w:val="00741836"/>
    <w:rsid w:val="00742CA9"/>
    <w:rsid w:val="007455E8"/>
    <w:rsid w:val="007461B2"/>
    <w:rsid w:val="0074633D"/>
    <w:rsid w:val="007468D2"/>
    <w:rsid w:val="00750342"/>
    <w:rsid w:val="00754366"/>
    <w:rsid w:val="007543C8"/>
    <w:rsid w:val="00754756"/>
    <w:rsid w:val="0075557F"/>
    <w:rsid w:val="007561B5"/>
    <w:rsid w:val="00756209"/>
    <w:rsid w:val="0075625F"/>
    <w:rsid w:val="00761D6E"/>
    <w:rsid w:val="00763222"/>
    <w:rsid w:val="00763D09"/>
    <w:rsid w:val="00763F56"/>
    <w:rsid w:val="007645C2"/>
    <w:rsid w:val="007657C6"/>
    <w:rsid w:val="00767A2F"/>
    <w:rsid w:val="007718E7"/>
    <w:rsid w:val="0077200D"/>
    <w:rsid w:val="007737B9"/>
    <w:rsid w:val="007745C6"/>
    <w:rsid w:val="007745EE"/>
    <w:rsid w:val="00774878"/>
    <w:rsid w:val="00774D93"/>
    <w:rsid w:val="00775300"/>
    <w:rsid w:val="007759A5"/>
    <w:rsid w:val="00776742"/>
    <w:rsid w:val="00777D43"/>
    <w:rsid w:val="00780385"/>
    <w:rsid w:val="0078072D"/>
    <w:rsid w:val="00781948"/>
    <w:rsid w:val="00783FCA"/>
    <w:rsid w:val="00785A75"/>
    <w:rsid w:val="00786DD4"/>
    <w:rsid w:val="00790363"/>
    <w:rsid w:val="00791756"/>
    <w:rsid w:val="00792CFC"/>
    <w:rsid w:val="00794982"/>
    <w:rsid w:val="007967B9"/>
    <w:rsid w:val="007A1062"/>
    <w:rsid w:val="007A1420"/>
    <w:rsid w:val="007A3461"/>
    <w:rsid w:val="007A43E9"/>
    <w:rsid w:val="007A6095"/>
    <w:rsid w:val="007A64FD"/>
    <w:rsid w:val="007A6C12"/>
    <w:rsid w:val="007B4908"/>
    <w:rsid w:val="007B49A9"/>
    <w:rsid w:val="007B5116"/>
    <w:rsid w:val="007C0E32"/>
    <w:rsid w:val="007C234A"/>
    <w:rsid w:val="007C305A"/>
    <w:rsid w:val="007C3A0C"/>
    <w:rsid w:val="007C3A29"/>
    <w:rsid w:val="007C3A7B"/>
    <w:rsid w:val="007C587F"/>
    <w:rsid w:val="007C6C04"/>
    <w:rsid w:val="007D1ABE"/>
    <w:rsid w:val="007D3DB7"/>
    <w:rsid w:val="007D4487"/>
    <w:rsid w:val="007D4683"/>
    <w:rsid w:val="007D5CCE"/>
    <w:rsid w:val="007D5F81"/>
    <w:rsid w:val="007D6617"/>
    <w:rsid w:val="007D6793"/>
    <w:rsid w:val="007D7DC5"/>
    <w:rsid w:val="007D7FEC"/>
    <w:rsid w:val="007E0F8E"/>
    <w:rsid w:val="007E3439"/>
    <w:rsid w:val="007E52BD"/>
    <w:rsid w:val="007E598D"/>
    <w:rsid w:val="007E77BB"/>
    <w:rsid w:val="007F1233"/>
    <w:rsid w:val="007F1DFD"/>
    <w:rsid w:val="007F2EA0"/>
    <w:rsid w:val="007F34D5"/>
    <w:rsid w:val="007F452E"/>
    <w:rsid w:val="007F4BDE"/>
    <w:rsid w:val="007F4D0F"/>
    <w:rsid w:val="007F4ED1"/>
    <w:rsid w:val="007F7636"/>
    <w:rsid w:val="007F79A7"/>
    <w:rsid w:val="007F7BCB"/>
    <w:rsid w:val="00800B40"/>
    <w:rsid w:val="008010B3"/>
    <w:rsid w:val="00801416"/>
    <w:rsid w:val="00801D87"/>
    <w:rsid w:val="0080389F"/>
    <w:rsid w:val="0080459D"/>
    <w:rsid w:val="008076D9"/>
    <w:rsid w:val="00810A5E"/>
    <w:rsid w:val="00813069"/>
    <w:rsid w:val="008145BF"/>
    <w:rsid w:val="00815D7D"/>
    <w:rsid w:val="008179CE"/>
    <w:rsid w:val="00820205"/>
    <w:rsid w:val="00821526"/>
    <w:rsid w:val="00822656"/>
    <w:rsid w:val="00822781"/>
    <w:rsid w:val="00822AD3"/>
    <w:rsid w:val="00824609"/>
    <w:rsid w:val="00824CF4"/>
    <w:rsid w:val="008362FA"/>
    <w:rsid w:val="00836B89"/>
    <w:rsid w:val="008370A9"/>
    <w:rsid w:val="00841C47"/>
    <w:rsid w:val="00843EB6"/>
    <w:rsid w:val="00846611"/>
    <w:rsid w:val="008477CE"/>
    <w:rsid w:val="00847ECE"/>
    <w:rsid w:val="00850144"/>
    <w:rsid w:val="008504CE"/>
    <w:rsid w:val="00850969"/>
    <w:rsid w:val="00850ED9"/>
    <w:rsid w:val="00851D93"/>
    <w:rsid w:val="00851EA5"/>
    <w:rsid w:val="0085478C"/>
    <w:rsid w:val="00857D2F"/>
    <w:rsid w:val="00861B15"/>
    <w:rsid w:val="00861DC1"/>
    <w:rsid w:val="00863425"/>
    <w:rsid w:val="00866D0E"/>
    <w:rsid w:val="0086733A"/>
    <w:rsid w:val="00871438"/>
    <w:rsid w:val="00872802"/>
    <w:rsid w:val="00873351"/>
    <w:rsid w:val="00873E66"/>
    <w:rsid w:val="008765E6"/>
    <w:rsid w:val="0087681C"/>
    <w:rsid w:val="0087682E"/>
    <w:rsid w:val="00876857"/>
    <w:rsid w:val="00877B60"/>
    <w:rsid w:val="00885822"/>
    <w:rsid w:val="008872A9"/>
    <w:rsid w:val="008900B0"/>
    <w:rsid w:val="0089013B"/>
    <w:rsid w:val="00897C87"/>
    <w:rsid w:val="008A0DF6"/>
    <w:rsid w:val="008A3C9E"/>
    <w:rsid w:val="008A76EE"/>
    <w:rsid w:val="008B05C3"/>
    <w:rsid w:val="008B0AE5"/>
    <w:rsid w:val="008B0B53"/>
    <w:rsid w:val="008B1C44"/>
    <w:rsid w:val="008B1EF3"/>
    <w:rsid w:val="008B46F8"/>
    <w:rsid w:val="008B51C5"/>
    <w:rsid w:val="008C3687"/>
    <w:rsid w:val="008C4598"/>
    <w:rsid w:val="008C57B1"/>
    <w:rsid w:val="008C58B6"/>
    <w:rsid w:val="008C58CA"/>
    <w:rsid w:val="008D100F"/>
    <w:rsid w:val="008D10AC"/>
    <w:rsid w:val="008D15C9"/>
    <w:rsid w:val="008D2BDA"/>
    <w:rsid w:val="008D416E"/>
    <w:rsid w:val="008D4418"/>
    <w:rsid w:val="008D58A6"/>
    <w:rsid w:val="008D77DB"/>
    <w:rsid w:val="008E1AF8"/>
    <w:rsid w:val="008E1B06"/>
    <w:rsid w:val="008E26AB"/>
    <w:rsid w:val="008E26C9"/>
    <w:rsid w:val="008E6C42"/>
    <w:rsid w:val="008E749E"/>
    <w:rsid w:val="008E7797"/>
    <w:rsid w:val="008E7D9E"/>
    <w:rsid w:val="008F0F4C"/>
    <w:rsid w:val="008F1073"/>
    <w:rsid w:val="008F31DA"/>
    <w:rsid w:val="008F3692"/>
    <w:rsid w:val="008F3A59"/>
    <w:rsid w:val="008F3E4E"/>
    <w:rsid w:val="008F3E6B"/>
    <w:rsid w:val="008F4738"/>
    <w:rsid w:val="008F4927"/>
    <w:rsid w:val="008F595C"/>
    <w:rsid w:val="008F683F"/>
    <w:rsid w:val="008F6B62"/>
    <w:rsid w:val="008F6D75"/>
    <w:rsid w:val="00900FE9"/>
    <w:rsid w:val="0090252E"/>
    <w:rsid w:val="0090310E"/>
    <w:rsid w:val="009052B7"/>
    <w:rsid w:val="0091202C"/>
    <w:rsid w:val="009131C8"/>
    <w:rsid w:val="00915FAD"/>
    <w:rsid w:val="00916503"/>
    <w:rsid w:val="00917164"/>
    <w:rsid w:val="00925054"/>
    <w:rsid w:val="00926663"/>
    <w:rsid w:val="00926875"/>
    <w:rsid w:val="009272D6"/>
    <w:rsid w:val="00927CA5"/>
    <w:rsid w:val="00927D3C"/>
    <w:rsid w:val="00930F89"/>
    <w:rsid w:val="00931553"/>
    <w:rsid w:val="00931E5A"/>
    <w:rsid w:val="00933194"/>
    <w:rsid w:val="009333F6"/>
    <w:rsid w:val="009365C5"/>
    <w:rsid w:val="0094130C"/>
    <w:rsid w:val="00943EBA"/>
    <w:rsid w:val="00944022"/>
    <w:rsid w:val="009440DC"/>
    <w:rsid w:val="009452D3"/>
    <w:rsid w:val="00945F5A"/>
    <w:rsid w:val="0094668D"/>
    <w:rsid w:val="00947B53"/>
    <w:rsid w:val="00950938"/>
    <w:rsid w:val="009513C0"/>
    <w:rsid w:val="00955837"/>
    <w:rsid w:val="00955A68"/>
    <w:rsid w:val="0096038B"/>
    <w:rsid w:val="009613B8"/>
    <w:rsid w:val="00961EBD"/>
    <w:rsid w:val="00962E36"/>
    <w:rsid w:val="00966817"/>
    <w:rsid w:val="00967080"/>
    <w:rsid w:val="00967900"/>
    <w:rsid w:val="00970003"/>
    <w:rsid w:val="00970850"/>
    <w:rsid w:val="00971474"/>
    <w:rsid w:val="00971886"/>
    <w:rsid w:val="009721AD"/>
    <w:rsid w:val="00972A07"/>
    <w:rsid w:val="0097471C"/>
    <w:rsid w:val="00974ECC"/>
    <w:rsid w:val="0097516D"/>
    <w:rsid w:val="0098079A"/>
    <w:rsid w:val="0098388D"/>
    <w:rsid w:val="0098512D"/>
    <w:rsid w:val="00986D88"/>
    <w:rsid w:val="00987088"/>
    <w:rsid w:val="00993F6E"/>
    <w:rsid w:val="0099458E"/>
    <w:rsid w:val="0099525A"/>
    <w:rsid w:val="00995C0B"/>
    <w:rsid w:val="00996E98"/>
    <w:rsid w:val="009A2039"/>
    <w:rsid w:val="009A2ACC"/>
    <w:rsid w:val="009A4CA7"/>
    <w:rsid w:val="009A51A4"/>
    <w:rsid w:val="009A5E9D"/>
    <w:rsid w:val="009A6003"/>
    <w:rsid w:val="009A7804"/>
    <w:rsid w:val="009A7908"/>
    <w:rsid w:val="009B006C"/>
    <w:rsid w:val="009B0197"/>
    <w:rsid w:val="009B0BC5"/>
    <w:rsid w:val="009B157A"/>
    <w:rsid w:val="009B364D"/>
    <w:rsid w:val="009B3F0B"/>
    <w:rsid w:val="009B6848"/>
    <w:rsid w:val="009C0312"/>
    <w:rsid w:val="009C086D"/>
    <w:rsid w:val="009C180E"/>
    <w:rsid w:val="009C25F2"/>
    <w:rsid w:val="009C44BE"/>
    <w:rsid w:val="009C5FAD"/>
    <w:rsid w:val="009C6DDD"/>
    <w:rsid w:val="009C6FC0"/>
    <w:rsid w:val="009C7814"/>
    <w:rsid w:val="009C7A60"/>
    <w:rsid w:val="009C7F4A"/>
    <w:rsid w:val="009D152F"/>
    <w:rsid w:val="009D27DF"/>
    <w:rsid w:val="009D3455"/>
    <w:rsid w:val="009D42CE"/>
    <w:rsid w:val="009D5A00"/>
    <w:rsid w:val="009D7ACC"/>
    <w:rsid w:val="009E1744"/>
    <w:rsid w:val="009E333D"/>
    <w:rsid w:val="009E3721"/>
    <w:rsid w:val="009E5119"/>
    <w:rsid w:val="009E6A9C"/>
    <w:rsid w:val="009F0509"/>
    <w:rsid w:val="009F1A18"/>
    <w:rsid w:val="009F667A"/>
    <w:rsid w:val="009F7979"/>
    <w:rsid w:val="00A047E0"/>
    <w:rsid w:val="00A05DB2"/>
    <w:rsid w:val="00A0731E"/>
    <w:rsid w:val="00A07707"/>
    <w:rsid w:val="00A0781B"/>
    <w:rsid w:val="00A1019A"/>
    <w:rsid w:val="00A11073"/>
    <w:rsid w:val="00A1499C"/>
    <w:rsid w:val="00A154A4"/>
    <w:rsid w:val="00A154A8"/>
    <w:rsid w:val="00A16849"/>
    <w:rsid w:val="00A210F0"/>
    <w:rsid w:val="00A229DB"/>
    <w:rsid w:val="00A232E0"/>
    <w:rsid w:val="00A253B5"/>
    <w:rsid w:val="00A260DD"/>
    <w:rsid w:val="00A27D6B"/>
    <w:rsid w:val="00A300B4"/>
    <w:rsid w:val="00A31298"/>
    <w:rsid w:val="00A36E24"/>
    <w:rsid w:val="00A40292"/>
    <w:rsid w:val="00A40F01"/>
    <w:rsid w:val="00A41028"/>
    <w:rsid w:val="00A41CCF"/>
    <w:rsid w:val="00A511FD"/>
    <w:rsid w:val="00A531C8"/>
    <w:rsid w:val="00A54220"/>
    <w:rsid w:val="00A54291"/>
    <w:rsid w:val="00A54B0A"/>
    <w:rsid w:val="00A554BE"/>
    <w:rsid w:val="00A5555B"/>
    <w:rsid w:val="00A56140"/>
    <w:rsid w:val="00A602B1"/>
    <w:rsid w:val="00A6198F"/>
    <w:rsid w:val="00A62F94"/>
    <w:rsid w:val="00A6568E"/>
    <w:rsid w:val="00A65A09"/>
    <w:rsid w:val="00A67FA8"/>
    <w:rsid w:val="00A7134B"/>
    <w:rsid w:val="00A7176B"/>
    <w:rsid w:val="00A75149"/>
    <w:rsid w:val="00A752DC"/>
    <w:rsid w:val="00A77A9D"/>
    <w:rsid w:val="00A820DF"/>
    <w:rsid w:val="00A8221E"/>
    <w:rsid w:val="00A844E4"/>
    <w:rsid w:val="00A854E3"/>
    <w:rsid w:val="00A86007"/>
    <w:rsid w:val="00A87072"/>
    <w:rsid w:val="00A91A2B"/>
    <w:rsid w:val="00A92950"/>
    <w:rsid w:val="00A940E6"/>
    <w:rsid w:val="00A9614E"/>
    <w:rsid w:val="00AA1863"/>
    <w:rsid w:val="00AA18CB"/>
    <w:rsid w:val="00AA191F"/>
    <w:rsid w:val="00AA1E48"/>
    <w:rsid w:val="00AA5D8D"/>
    <w:rsid w:val="00AB1B65"/>
    <w:rsid w:val="00AB2AD6"/>
    <w:rsid w:val="00AB2EA4"/>
    <w:rsid w:val="00AB3E12"/>
    <w:rsid w:val="00AB46B8"/>
    <w:rsid w:val="00AB554E"/>
    <w:rsid w:val="00AB5C11"/>
    <w:rsid w:val="00AC02A9"/>
    <w:rsid w:val="00AC0657"/>
    <w:rsid w:val="00AC2A64"/>
    <w:rsid w:val="00AC45A4"/>
    <w:rsid w:val="00AC556D"/>
    <w:rsid w:val="00AC6373"/>
    <w:rsid w:val="00AC6AC0"/>
    <w:rsid w:val="00AC70BF"/>
    <w:rsid w:val="00AC7333"/>
    <w:rsid w:val="00AC7CF4"/>
    <w:rsid w:val="00AD0D35"/>
    <w:rsid w:val="00AD238D"/>
    <w:rsid w:val="00AD2AD7"/>
    <w:rsid w:val="00AD443D"/>
    <w:rsid w:val="00AD5ECD"/>
    <w:rsid w:val="00AD6C3E"/>
    <w:rsid w:val="00AD78B7"/>
    <w:rsid w:val="00AE0F4F"/>
    <w:rsid w:val="00AE18C5"/>
    <w:rsid w:val="00AE1A49"/>
    <w:rsid w:val="00AE1CD7"/>
    <w:rsid w:val="00AE203F"/>
    <w:rsid w:val="00AE2834"/>
    <w:rsid w:val="00AE7848"/>
    <w:rsid w:val="00AF04A1"/>
    <w:rsid w:val="00AF2E09"/>
    <w:rsid w:val="00AF49E1"/>
    <w:rsid w:val="00AF607F"/>
    <w:rsid w:val="00AF6824"/>
    <w:rsid w:val="00B00D79"/>
    <w:rsid w:val="00B01051"/>
    <w:rsid w:val="00B0312B"/>
    <w:rsid w:val="00B03C00"/>
    <w:rsid w:val="00B12992"/>
    <w:rsid w:val="00B14C0D"/>
    <w:rsid w:val="00B155A7"/>
    <w:rsid w:val="00B20F77"/>
    <w:rsid w:val="00B20FAA"/>
    <w:rsid w:val="00B218A9"/>
    <w:rsid w:val="00B2328E"/>
    <w:rsid w:val="00B23CAE"/>
    <w:rsid w:val="00B25033"/>
    <w:rsid w:val="00B27BD0"/>
    <w:rsid w:val="00B31C5A"/>
    <w:rsid w:val="00B34FCF"/>
    <w:rsid w:val="00B42FAA"/>
    <w:rsid w:val="00B4304D"/>
    <w:rsid w:val="00B44D27"/>
    <w:rsid w:val="00B501A7"/>
    <w:rsid w:val="00B510D0"/>
    <w:rsid w:val="00B51540"/>
    <w:rsid w:val="00B51B53"/>
    <w:rsid w:val="00B521A4"/>
    <w:rsid w:val="00B537EE"/>
    <w:rsid w:val="00B538A9"/>
    <w:rsid w:val="00B53B70"/>
    <w:rsid w:val="00B53D31"/>
    <w:rsid w:val="00B55DC5"/>
    <w:rsid w:val="00B61803"/>
    <w:rsid w:val="00B6181D"/>
    <w:rsid w:val="00B62FA8"/>
    <w:rsid w:val="00B64959"/>
    <w:rsid w:val="00B65799"/>
    <w:rsid w:val="00B72CC9"/>
    <w:rsid w:val="00B73009"/>
    <w:rsid w:val="00B73FFD"/>
    <w:rsid w:val="00B7478A"/>
    <w:rsid w:val="00B7568F"/>
    <w:rsid w:val="00B826D9"/>
    <w:rsid w:val="00B8321E"/>
    <w:rsid w:val="00B83401"/>
    <w:rsid w:val="00B836CF"/>
    <w:rsid w:val="00B85878"/>
    <w:rsid w:val="00B85FF2"/>
    <w:rsid w:val="00B879DD"/>
    <w:rsid w:val="00B94DF9"/>
    <w:rsid w:val="00B96C3B"/>
    <w:rsid w:val="00B97BB4"/>
    <w:rsid w:val="00BA20B4"/>
    <w:rsid w:val="00BA4E2D"/>
    <w:rsid w:val="00BB13EB"/>
    <w:rsid w:val="00BB3D74"/>
    <w:rsid w:val="00BB3E0C"/>
    <w:rsid w:val="00BB4D5E"/>
    <w:rsid w:val="00BC2798"/>
    <w:rsid w:val="00BC4629"/>
    <w:rsid w:val="00BC7E52"/>
    <w:rsid w:val="00BD03B7"/>
    <w:rsid w:val="00BD1604"/>
    <w:rsid w:val="00BD3025"/>
    <w:rsid w:val="00BD333B"/>
    <w:rsid w:val="00BD45FF"/>
    <w:rsid w:val="00BD46D7"/>
    <w:rsid w:val="00BD4EB0"/>
    <w:rsid w:val="00BD4F01"/>
    <w:rsid w:val="00BD5D2D"/>
    <w:rsid w:val="00BD5F95"/>
    <w:rsid w:val="00BD60A7"/>
    <w:rsid w:val="00BD7F71"/>
    <w:rsid w:val="00BE0BF0"/>
    <w:rsid w:val="00BE308A"/>
    <w:rsid w:val="00BE3D44"/>
    <w:rsid w:val="00BE3DC5"/>
    <w:rsid w:val="00BE43DD"/>
    <w:rsid w:val="00BE6135"/>
    <w:rsid w:val="00BE70B3"/>
    <w:rsid w:val="00BE73CB"/>
    <w:rsid w:val="00BE7C5D"/>
    <w:rsid w:val="00BF0273"/>
    <w:rsid w:val="00BF212B"/>
    <w:rsid w:val="00BF2272"/>
    <w:rsid w:val="00BF4F31"/>
    <w:rsid w:val="00BF51E0"/>
    <w:rsid w:val="00BF5C34"/>
    <w:rsid w:val="00BF650E"/>
    <w:rsid w:val="00BF6A99"/>
    <w:rsid w:val="00BF6C67"/>
    <w:rsid w:val="00BF77A8"/>
    <w:rsid w:val="00BF78AB"/>
    <w:rsid w:val="00BF799D"/>
    <w:rsid w:val="00C00486"/>
    <w:rsid w:val="00C00698"/>
    <w:rsid w:val="00C01976"/>
    <w:rsid w:val="00C03172"/>
    <w:rsid w:val="00C076DC"/>
    <w:rsid w:val="00C110DF"/>
    <w:rsid w:val="00C141FC"/>
    <w:rsid w:val="00C1593C"/>
    <w:rsid w:val="00C2190C"/>
    <w:rsid w:val="00C21971"/>
    <w:rsid w:val="00C21C78"/>
    <w:rsid w:val="00C22173"/>
    <w:rsid w:val="00C22366"/>
    <w:rsid w:val="00C23747"/>
    <w:rsid w:val="00C24E82"/>
    <w:rsid w:val="00C250A1"/>
    <w:rsid w:val="00C25AEF"/>
    <w:rsid w:val="00C2747B"/>
    <w:rsid w:val="00C276F9"/>
    <w:rsid w:val="00C306EE"/>
    <w:rsid w:val="00C30E57"/>
    <w:rsid w:val="00C31D1E"/>
    <w:rsid w:val="00C31E88"/>
    <w:rsid w:val="00C32682"/>
    <w:rsid w:val="00C3302C"/>
    <w:rsid w:val="00C3459A"/>
    <w:rsid w:val="00C34B94"/>
    <w:rsid w:val="00C36BF0"/>
    <w:rsid w:val="00C37605"/>
    <w:rsid w:val="00C37B64"/>
    <w:rsid w:val="00C40AFF"/>
    <w:rsid w:val="00C410FE"/>
    <w:rsid w:val="00C5103E"/>
    <w:rsid w:val="00C510B3"/>
    <w:rsid w:val="00C511DC"/>
    <w:rsid w:val="00C521EF"/>
    <w:rsid w:val="00C529A1"/>
    <w:rsid w:val="00C5453B"/>
    <w:rsid w:val="00C559B6"/>
    <w:rsid w:val="00C56092"/>
    <w:rsid w:val="00C60490"/>
    <w:rsid w:val="00C609FD"/>
    <w:rsid w:val="00C623FA"/>
    <w:rsid w:val="00C648B4"/>
    <w:rsid w:val="00C6512C"/>
    <w:rsid w:val="00C6795C"/>
    <w:rsid w:val="00C70D12"/>
    <w:rsid w:val="00C72499"/>
    <w:rsid w:val="00C733BD"/>
    <w:rsid w:val="00C748B4"/>
    <w:rsid w:val="00C74F04"/>
    <w:rsid w:val="00C767C6"/>
    <w:rsid w:val="00C77956"/>
    <w:rsid w:val="00C77BCC"/>
    <w:rsid w:val="00C8024E"/>
    <w:rsid w:val="00C804F9"/>
    <w:rsid w:val="00C84C59"/>
    <w:rsid w:val="00C8543D"/>
    <w:rsid w:val="00C85D9F"/>
    <w:rsid w:val="00C870A5"/>
    <w:rsid w:val="00C878C0"/>
    <w:rsid w:val="00C87E26"/>
    <w:rsid w:val="00C91DA0"/>
    <w:rsid w:val="00C93071"/>
    <w:rsid w:val="00C93F58"/>
    <w:rsid w:val="00C94199"/>
    <w:rsid w:val="00C95638"/>
    <w:rsid w:val="00CA08A3"/>
    <w:rsid w:val="00CA0CB5"/>
    <w:rsid w:val="00CA11F0"/>
    <w:rsid w:val="00CA4E77"/>
    <w:rsid w:val="00CA73CC"/>
    <w:rsid w:val="00CB090A"/>
    <w:rsid w:val="00CB132C"/>
    <w:rsid w:val="00CB2F4C"/>
    <w:rsid w:val="00CB3B86"/>
    <w:rsid w:val="00CB6055"/>
    <w:rsid w:val="00CB694A"/>
    <w:rsid w:val="00CB6F19"/>
    <w:rsid w:val="00CB6F6D"/>
    <w:rsid w:val="00CC2178"/>
    <w:rsid w:val="00CC266F"/>
    <w:rsid w:val="00CC477B"/>
    <w:rsid w:val="00CC5433"/>
    <w:rsid w:val="00CD178D"/>
    <w:rsid w:val="00CD18F8"/>
    <w:rsid w:val="00CD1A8E"/>
    <w:rsid w:val="00CD287D"/>
    <w:rsid w:val="00CD3B19"/>
    <w:rsid w:val="00CE035F"/>
    <w:rsid w:val="00CE0B5A"/>
    <w:rsid w:val="00CE153A"/>
    <w:rsid w:val="00CE5A34"/>
    <w:rsid w:val="00CE64CA"/>
    <w:rsid w:val="00CF0FEC"/>
    <w:rsid w:val="00CF24B8"/>
    <w:rsid w:val="00CF258C"/>
    <w:rsid w:val="00CF4294"/>
    <w:rsid w:val="00CF49DF"/>
    <w:rsid w:val="00CF5421"/>
    <w:rsid w:val="00CF7A88"/>
    <w:rsid w:val="00D00D4E"/>
    <w:rsid w:val="00D02476"/>
    <w:rsid w:val="00D045F6"/>
    <w:rsid w:val="00D049E2"/>
    <w:rsid w:val="00D06965"/>
    <w:rsid w:val="00D07425"/>
    <w:rsid w:val="00D07842"/>
    <w:rsid w:val="00D10B9E"/>
    <w:rsid w:val="00D12324"/>
    <w:rsid w:val="00D13417"/>
    <w:rsid w:val="00D14B0B"/>
    <w:rsid w:val="00D16BA4"/>
    <w:rsid w:val="00D17ACB"/>
    <w:rsid w:val="00D17DAC"/>
    <w:rsid w:val="00D20592"/>
    <w:rsid w:val="00D20EE1"/>
    <w:rsid w:val="00D21070"/>
    <w:rsid w:val="00D21A10"/>
    <w:rsid w:val="00D258A0"/>
    <w:rsid w:val="00D2602B"/>
    <w:rsid w:val="00D2638C"/>
    <w:rsid w:val="00D2715A"/>
    <w:rsid w:val="00D33D40"/>
    <w:rsid w:val="00D34261"/>
    <w:rsid w:val="00D342C2"/>
    <w:rsid w:val="00D36EE2"/>
    <w:rsid w:val="00D409B1"/>
    <w:rsid w:val="00D41276"/>
    <w:rsid w:val="00D41840"/>
    <w:rsid w:val="00D441B7"/>
    <w:rsid w:val="00D44EF3"/>
    <w:rsid w:val="00D45E28"/>
    <w:rsid w:val="00D475FE"/>
    <w:rsid w:val="00D5156D"/>
    <w:rsid w:val="00D5255B"/>
    <w:rsid w:val="00D5279B"/>
    <w:rsid w:val="00D529AF"/>
    <w:rsid w:val="00D55606"/>
    <w:rsid w:val="00D56A84"/>
    <w:rsid w:val="00D56C0A"/>
    <w:rsid w:val="00D56DFF"/>
    <w:rsid w:val="00D601BC"/>
    <w:rsid w:val="00D6194A"/>
    <w:rsid w:val="00D63894"/>
    <w:rsid w:val="00D6580A"/>
    <w:rsid w:val="00D662C4"/>
    <w:rsid w:val="00D667E0"/>
    <w:rsid w:val="00D7067E"/>
    <w:rsid w:val="00D70D22"/>
    <w:rsid w:val="00D74CB2"/>
    <w:rsid w:val="00D75066"/>
    <w:rsid w:val="00D75094"/>
    <w:rsid w:val="00D75E0D"/>
    <w:rsid w:val="00D776C9"/>
    <w:rsid w:val="00D80803"/>
    <w:rsid w:val="00D80F6C"/>
    <w:rsid w:val="00D8180E"/>
    <w:rsid w:val="00D82D2F"/>
    <w:rsid w:val="00D83F2C"/>
    <w:rsid w:val="00D84539"/>
    <w:rsid w:val="00D8506A"/>
    <w:rsid w:val="00D8643E"/>
    <w:rsid w:val="00D86758"/>
    <w:rsid w:val="00D905DC"/>
    <w:rsid w:val="00D907B4"/>
    <w:rsid w:val="00D94C22"/>
    <w:rsid w:val="00D9599F"/>
    <w:rsid w:val="00D976ED"/>
    <w:rsid w:val="00DA0652"/>
    <w:rsid w:val="00DA0C5B"/>
    <w:rsid w:val="00DA0EC2"/>
    <w:rsid w:val="00DA1EF0"/>
    <w:rsid w:val="00DA26FA"/>
    <w:rsid w:val="00DA291C"/>
    <w:rsid w:val="00DA2D3A"/>
    <w:rsid w:val="00DA51BD"/>
    <w:rsid w:val="00DA71FF"/>
    <w:rsid w:val="00DA7938"/>
    <w:rsid w:val="00DA7CC2"/>
    <w:rsid w:val="00DA7F72"/>
    <w:rsid w:val="00DB083B"/>
    <w:rsid w:val="00DB127D"/>
    <w:rsid w:val="00DB2D36"/>
    <w:rsid w:val="00DB3325"/>
    <w:rsid w:val="00DC0309"/>
    <w:rsid w:val="00DC0A9F"/>
    <w:rsid w:val="00DC18A6"/>
    <w:rsid w:val="00DC47B1"/>
    <w:rsid w:val="00DC4E11"/>
    <w:rsid w:val="00DD0F65"/>
    <w:rsid w:val="00DD10F2"/>
    <w:rsid w:val="00DD1465"/>
    <w:rsid w:val="00DD1685"/>
    <w:rsid w:val="00DD228F"/>
    <w:rsid w:val="00DD24FD"/>
    <w:rsid w:val="00DD3190"/>
    <w:rsid w:val="00DD47CF"/>
    <w:rsid w:val="00DD5977"/>
    <w:rsid w:val="00DE04D8"/>
    <w:rsid w:val="00DE2009"/>
    <w:rsid w:val="00DE28EC"/>
    <w:rsid w:val="00DE2D55"/>
    <w:rsid w:val="00DE48DE"/>
    <w:rsid w:val="00DE7D20"/>
    <w:rsid w:val="00DF01ED"/>
    <w:rsid w:val="00DF15C1"/>
    <w:rsid w:val="00DF4BE8"/>
    <w:rsid w:val="00DF4E24"/>
    <w:rsid w:val="00DF5F56"/>
    <w:rsid w:val="00DF670F"/>
    <w:rsid w:val="00DF73B8"/>
    <w:rsid w:val="00E01A56"/>
    <w:rsid w:val="00E01B2E"/>
    <w:rsid w:val="00E03CE0"/>
    <w:rsid w:val="00E044D0"/>
    <w:rsid w:val="00E04F79"/>
    <w:rsid w:val="00E0582B"/>
    <w:rsid w:val="00E0719C"/>
    <w:rsid w:val="00E072E3"/>
    <w:rsid w:val="00E07A1E"/>
    <w:rsid w:val="00E07FF1"/>
    <w:rsid w:val="00E10B3B"/>
    <w:rsid w:val="00E11CD9"/>
    <w:rsid w:val="00E1767C"/>
    <w:rsid w:val="00E20F3B"/>
    <w:rsid w:val="00E2439E"/>
    <w:rsid w:val="00E25552"/>
    <w:rsid w:val="00E25CC6"/>
    <w:rsid w:val="00E26F99"/>
    <w:rsid w:val="00E27889"/>
    <w:rsid w:val="00E32293"/>
    <w:rsid w:val="00E358FC"/>
    <w:rsid w:val="00E37789"/>
    <w:rsid w:val="00E409F3"/>
    <w:rsid w:val="00E40BFD"/>
    <w:rsid w:val="00E4197E"/>
    <w:rsid w:val="00E41E9C"/>
    <w:rsid w:val="00E44558"/>
    <w:rsid w:val="00E44747"/>
    <w:rsid w:val="00E532AE"/>
    <w:rsid w:val="00E535AF"/>
    <w:rsid w:val="00E5368B"/>
    <w:rsid w:val="00E53C46"/>
    <w:rsid w:val="00E55C76"/>
    <w:rsid w:val="00E560B0"/>
    <w:rsid w:val="00E57311"/>
    <w:rsid w:val="00E61084"/>
    <w:rsid w:val="00E6140B"/>
    <w:rsid w:val="00E6270E"/>
    <w:rsid w:val="00E66066"/>
    <w:rsid w:val="00E670B3"/>
    <w:rsid w:val="00E670F4"/>
    <w:rsid w:val="00E70D84"/>
    <w:rsid w:val="00E71329"/>
    <w:rsid w:val="00E7295F"/>
    <w:rsid w:val="00E7368D"/>
    <w:rsid w:val="00E736A6"/>
    <w:rsid w:val="00E75835"/>
    <w:rsid w:val="00E75AFA"/>
    <w:rsid w:val="00E764A4"/>
    <w:rsid w:val="00E77839"/>
    <w:rsid w:val="00E80C43"/>
    <w:rsid w:val="00E82869"/>
    <w:rsid w:val="00E828B4"/>
    <w:rsid w:val="00E84483"/>
    <w:rsid w:val="00E84DCF"/>
    <w:rsid w:val="00E85D44"/>
    <w:rsid w:val="00E86E8E"/>
    <w:rsid w:val="00E904E6"/>
    <w:rsid w:val="00E942FF"/>
    <w:rsid w:val="00E96EF3"/>
    <w:rsid w:val="00E9703E"/>
    <w:rsid w:val="00E97E75"/>
    <w:rsid w:val="00EA0FA5"/>
    <w:rsid w:val="00EA32CE"/>
    <w:rsid w:val="00EA3D64"/>
    <w:rsid w:val="00EA3E3B"/>
    <w:rsid w:val="00EA468E"/>
    <w:rsid w:val="00EA4971"/>
    <w:rsid w:val="00EA7F85"/>
    <w:rsid w:val="00EA7FD7"/>
    <w:rsid w:val="00EB025D"/>
    <w:rsid w:val="00EB285D"/>
    <w:rsid w:val="00EB3B87"/>
    <w:rsid w:val="00EB4F36"/>
    <w:rsid w:val="00EB7233"/>
    <w:rsid w:val="00EC1143"/>
    <w:rsid w:val="00EC1B9C"/>
    <w:rsid w:val="00EC41FB"/>
    <w:rsid w:val="00EC53E0"/>
    <w:rsid w:val="00EC5414"/>
    <w:rsid w:val="00EC5C51"/>
    <w:rsid w:val="00EC6C80"/>
    <w:rsid w:val="00ED0B3C"/>
    <w:rsid w:val="00ED1A1D"/>
    <w:rsid w:val="00ED1C2F"/>
    <w:rsid w:val="00ED20B0"/>
    <w:rsid w:val="00ED35BF"/>
    <w:rsid w:val="00ED3CF6"/>
    <w:rsid w:val="00ED5641"/>
    <w:rsid w:val="00ED5CB5"/>
    <w:rsid w:val="00ED70ED"/>
    <w:rsid w:val="00EE03A3"/>
    <w:rsid w:val="00EE03B8"/>
    <w:rsid w:val="00EE09F3"/>
    <w:rsid w:val="00EE0FD7"/>
    <w:rsid w:val="00EE1380"/>
    <w:rsid w:val="00EE207B"/>
    <w:rsid w:val="00EE275B"/>
    <w:rsid w:val="00EE287B"/>
    <w:rsid w:val="00EE353E"/>
    <w:rsid w:val="00EE5FDC"/>
    <w:rsid w:val="00EE78CC"/>
    <w:rsid w:val="00EF1E28"/>
    <w:rsid w:val="00EF6251"/>
    <w:rsid w:val="00EF6C4E"/>
    <w:rsid w:val="00F0003E"/>
    <w:rsid w:val="00F01560"/>
    <w:rsid w:val="00F03BC3"/>
    <w:rsid w:val="00F03FC7"/>
    <w:rsid w:val="00F05A29"/>
    <w:rsid w:val="00F07A27"/>
    <w:rsid w:val="00F100A1"/>
    <w:rsid w:val="00F10420"/>
    <w:rsid w:val="00F10E61"/>
    <w:rsid w:val="00F11108"/>
    <w:rsid w:val="00F1336E"/>
    <w:rsid w:val="00F15117"/>
    <w:rsid w:val="00F15653"/>
    <w:rsid w:val="00F1608D"/>
    <w:rsid w:val="00F16203"/>
    <w:rsid w:val="00F17159"/>
    <w:rsid w:val="00F17A66"/>
    <w:rsid w:val="00F2294C"/>
    <w:rsid w:val="00F22FC5"/>
    <w:rsid w:val="00F23987"/>
    <w:rsid w:val="00F25E1D"/>
    <w:rsid w:val="00F323E6"/>
    <w:rsid w:val="00F3491D"/>
    <w:rsid w:val="00F353A6"/>
    <w:rsid w:val="00F37C38"/>
    <w:rsid w:val="00F4313D"/>
    <w:rsid w:val="00F450F9"/>
    <w:rsid w:val="00F468F5"/>
    <w:rsid w:val="00F50EE3"/>
    <w:rsid w:val="00F514A7"/>
    <w:rsid w:val="00F5166E"/>
    <w:rsid w:val="00F52CE6"/>
    <w:rsid w:val="00F52E81"/>
    <w:rsid w:val="00F53A9E"/>
    <w:rsid w:val="00F54CC5"/>
    <w:rsid w:val="00F56111"/>
    <w:rsid w:val="00F57AAA"/>
    <w:rsid w:val="00F613D8"/>
    <w:rsid w:val="00F61FEB"/>
    <w:rsid w:val="00F6273B"/>
    <w:rsid w:val="00F62F1A"/>
    <w:rsid w:val="00F6330A"/>
    <w:rsid w:val="00F63BCB"/>
    <w:rsid w:val="00F65CE4"/>
    <w:rsid w:val="00F65DF1"/>
    <w:rsid w:val="00F6750C"/>
    <w:rsid w:val="00F6791F"/>
    <w:rsid w:val="00F700B5"/>
    <w:rsid w:val="00F75889"/>
    <w:rsid w:val="00F7788D"/>
    <w:rsid w:val="00F77E53"/>
    <w:rsid w:val="00F80316"/>
    <w:rsid w:val="00F8294A"/>
    <w:rsid w:val="00F846B4"/>
    <w:rsid w:val="00F857D8"/>
    <w:rsid w:val="00F86888"/>
    <w:rsid w:val="00F879B2"/>
    <w:rsid w:val="00F87BB3"/>
    <w:rsid w:val="00F87CEE"/>
    <w:rsid w:val="00F91FAE"/>
    <w:rsid w:val="00F92067"/>
    <w:rsid w:val="00F92972"/>
    <w:rsid w:val="00F934BE"/>
    <w:rsid w:val="00F94ACD"/>
    <w:rsid w:val="00F94EAA"/>
    <w:rsid w:val="00F97B71"/>
    <w:rsid w:val="00FA389C"/>
    <w:rsid w:val="00FA38BF"/>
    <w:rsid w:val="00FA5D57"/>
    <w:rsid w:val="00FA6A5E"/>
    <w:rsid w:val="00FB4D03"/>
    <w:rsid w:val="00FB6D6F"/>
    <w:rsid w:val="00FC02AD"/>
    <w:rsid w:val="00FC302C"/>
    <w:rsid w:val="00FC3711"/>
    <w:rsid w:val="00FC545F"/>
    <w:rsid w:val="00FC5646"/>
    <w:rsid w:val="00FC6B22"/>
    <w:rsid w:val="00FC7876"/>
    <w:rsid w:val="00FC7F42"/>
    <w:rsid w:val="00FD078F"/>
    <w:rsid w:val="00FD29FE"/>
    <w:rsid w:val="00FD4D83"/>
    <w:rsid w:val="00FD79E6"/>
    <w:rsid w:val="00FE21C9"/>
    <w:rsid w:val="00FE2A6E"/>
    <w:rsid w:val="00FE313A"/>
    <w:rsid w:val="00FE4DC9"/>
    <w:rsid w:val="00FE4E26"/>
    <w:rsid w:val="00FE67BA"/>
    <w:rsid w:val="00FE6999"/>
    <w:rsid w:val="00FE7DE9"/>
    <w:rsid w:val="00FF0C93"/>
    <w:rsid w:val="00FF22A3"/>
    <w:rsid w:val="00FF3C03"/>
    <w:rsid w:val="00FF47A6"/>
    <w:rsid w:val="00FF4B46"/>
    <w:rsid w:val="00FF4C03"/>
    <w:rsid w:val="00FF7021"/>
    <w:rsid w:val="00FF7A50"/>
    <w:rsid w:val="00FF7E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8EC"/>
    <w:pPr>
      <w:spacing w:after="200" w:line="276" w:lineRule="auto"/>
    </w:pPr>
    <w:rPr>
      <w:rFonts w:ascii="Calibri" w:eastAsia="Calibri" w:hAnsi="Calibri" w:cs="Times New Roman"/>
    </w:rPr>
  </w:style>
  <w:style w:type="paragraph" w:styleId="Nagwek1">
    <w:name w:val="heading 1"/>
    <w:basedOn w:val="Normalny"/>
    <w:link w:val="Nagwek1Znak"/>
    <w:uiPriority w:val="1"/>
    <w:qFormat/>
    <w:rsid w:val="00A27D6B"/>
    <w:pPr>
      <w:widowControl w:val="0"/>
      <w:autoSpaceDE w:val="0"/>
      <w:autoSpaceDN w:val="0"/>
      <w:spacing w:before="22" w:after="0" w:line="240" w:lineRule="auto"/>
      <w:ind w:left="682" w:hanging="577"/>
      <w:outlineLvl w:val="0"/>
    </w:pPr>
    <w:rPr>
      <w:rFonts w:ascii="Arial" w:eastAsia="Arial" w:hAnsi="Arial" w:cs="Arial"/>
      <w:b/>
      <w:bCs/>
      <w:sz w:val="38"/>
      <w:szCs w:val="38"/>
    </w:rPr>
  </w:style>
  <w:style w:type="paragraph" w:styleId="Nagwek8">
    <w:name w:val="heading 8"/>
    <w:basedOn w:val="Normalny"/>
    <w:next w:val="Normalny"/>
    <w:link w:val="Nagwek8Znak"/>
    <w:uiPriority w:val="9"/>
    <w:semiHidden/>
    <w:unhideWhenUsed/>
    <w:qFormat/>
    <w:rsid w:val="000D693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34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34D5"/>
  </w:style>
  <w:style w:type="paragraph" w:styleId="Stopka">
    <w:name w:val="footer"/>
    <w:basedOn w:val="Normalny"/>
    <w:link w:val="StopkaZnak"/>
    <w:uiPriority w:val="99"/>
    <w:unhideWhenUsed/>
    <w:rsid w:val="007F34D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7F34D5"/>
  </w:style>
  <w:style w:type="paragraph" w:styleId="Akapitzlist">
    <w:name w:val="List Paragraph"/>
    <w:basedOn w:val="Normalny"/>
    <w:link w:val="AkapitzlistZnak"/>
    <w:qFormat/>
    <w:rsid w:val="007F34D5"/>
    <w:pPr>
      <w:ind w:left="720"/>
      <w:contextualSpacing/>
    </w:pPr>
  </w:style>
  <w:style w:type="character" w:styleId="Odwoaniedokomentarza">
    <w:name w:val="annotation reference"/>
    <w:basedOn w:val="Domylnaczcionkaakapitu"/>
    <w:uiPriority w:val="99"/>
    <w:semiHidden/>
    <w:unhideWhenUsed/>
    <w:rsid w:val="00D907B4"/>
    <w:rPr>
      <w:sz w:val="16"/>
      <w:szCs w:val="16"/>
    </w:rPr>
  </w:style>
  <w:style w:type="paragraph" w:styleId="Tekstkomentarza">
    <w:name w:val="annotation text"/>
    <w:basedOn w:val="Normalny"/>
    <w:link w:val="TekstkomentarzaZnak"/>
    <w:uiPriority w:val="99"/>
    <w:unhideWhenUsed/>
    <w:rsid w:val="00D907B4"/>
    <w:pPr>
      <w:spacing w:line="240" w:lineRule="auto"/>
    </w:pPr>
    <w:rPr>
      <w:sz w:val="20"/>
      <w:szCs w:val="20"/>
    </w:rPr>
  </w:style>
  <w:style w:type="character" w:customStyle="1" w:styleId="TekstkomentarzaZnak">
    <w:name w:val="Tekst komentarza Znak"/>
    <w:basedOn w:val="Domylnaczcionkaakapitu"/>
    <w:link w:val="Tekstkomentarza"/>
    <w:uiPriority w:val="99"/>
    <w:rsid w:val="00D907B4"/>
    <w:rPr>
      <w:sz w:val="20"/>
      <w:szCs w:val="20"/>
    </w:rPr>
  </w:style>
  <w:style w:type="paragraph" w:styleId="Tematkomentarza">
    <w:name w:val="annotation subject"/>
    <w:basedOn w:val="Tekstkomentarza"/>
    <w:next w:val="Tekstkomentarza"/>
    <w:link w:val="TematkomentarzaZnak"/>
    <w:uiPriority w:val="99"/>
    <w:semiHidden/>
    <w:unhideWhenUsed/>
    <w:rsid w:val="00D907B4"/>
    <w:rPr>
      <w:b/>
      <w:bCs/>
    </w:rPr>
  </w:style>
  <w:style w:type="character" w:customStyle="1" w:styleId="TematkomentarzaZnak">
    <w:name w:val="Temat komentarza Znak"/>
    <w:basedOn w:val="TekstkomentarzaZnak"/>
    <w:link w:val="Tematkomentarza"/>
    <w:uiPriority w:val="99"/>
    <w:semiHidden/>
    <w:rsid w:val="00D907B4"/>
    <w:rPr>
      <w:b/>
      <w:bCs/>
      <w:sz w:val="20"/>
      <w:szCs w:val="20"/>
    </w:rPr>
  </w:style>
  <w:style w:type="paragraph" w:styleId="Tekstdymka">
    <w:name w:val="Balloon Text"/>
    <w:basedOn w:val="Normalny"/>
    <w:link w:val="TekstdymkaZnak"/>
    <w:uiPriority w:val="99"/>
    <w:semiHidden/>
    <w:unhideWhenUsed/>
    <w:rsid w:val="00D907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07B4"/>
    <w:rPr>
      <w:rFonts w:ascii="Segoe UI" w:hAnsi="Segoe UI" w:cs="Segoe UI"/>
      <w:sz w:val="18"/>
      <w:szCs w:val="18"/>
    </w:rPr>
  </w:style>
  <w:style w:type="character" w:styleId="Hipercze">
    <w:name w:val="Hyperlink"/>
    <w:basedOn w:val="Domylnaczcionkaakapitu"/>
    <w:uiPriority w:val="99"/>
    <w:unhideWhenUsed/>
    <w:rsid w:val="00546D4B"/>
    <w:rPr>
      <w:color w:val="0563C1" w:themeColor="hyperlink"/>
      <w:u w:val="single"/>
    </w:rPr>
  </w:style>
  <w:style w:type="table" w:styleId="Tabela-Siatka">
    <w:name w:val="Table Grid"/>
    <w:basedOn w:val="Standardowy"/>
    <w:uiPriority w:val="39"/>
    <w:rsid w:val="00561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unhideWhenUsed/>
    <w:qFormat/>
    <w:rsid w:val="00AD6C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D6C3E"/>
    <w:rPr>
      <w:sz w:val="20"/>
      <w:szCs w:val="20"/>
    </w:rPr>
  </w:style>
  <w:style w:type="character" w:styleId="Odwoanieprzypisudolnego">
    <w:name w:val="footnote reference"/>
    <w:basedOn w:val="Domylnaczcionkaakapitu"/>
    <w:uiPriority w:val="99"/>
    <w:unhideWhenUsed/>
    <w:rsid w:val="00AD6C3E"/>
    <w:rPr>
      <w:vertAlign w:val="superscript"/>
    </w:rPr>
  </w:style>
  <w:style w:type="table" w:customStyle="1" w:styleId="Tabela-Siatka1">
    <w:name w:val="Tabela - Siatka1"/>
    <w:basedOn w:val="Standardowy"/>
    <w:next w:val="Tabela-Siatka"/>
    <w:uiPriority w:val="59"/>
    <w:rsid w:val="00C40A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3063D"/>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ny"/>
    <w:uiPriority w:val="1"/>
    <w:qFormat/>
    <w:rsid w:val="00193B70"/>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unhideWhenUsed/>
    <w:qFormat/>
    <w:rsid w:val="002370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1Znak">
    <w:name w:val="Nagłówek 1 Znak"/>
    <w:basedOn w:val="Domylnaczcionkaakapitu"/>
    <w:link w:val="Nagwek1"/>
    <w:uiPriority w:val="1"/>
    <w:rsid w:val="00A27D6B"/>
    <w:rPr>
      <w:rFonts w:ascii="Arial" w:eastAsia="Arial" w:hAnsi="Arial" w:cs="Arial"/>
      <w:b/>
      <w:bCs/>
      <w:sz w:val="38"/>
      <w:szCs w:val="38"/>
    </w:rPr>
  </w:style>
  <w:style w:type="paragraph" w:styleId="Tekstpodstawowy">
    <w:name w:val="Body Text"/>
    <w:basedOn w:val="Normalny"/>
    <w:link w:val="TekstpodstawowyZnak"/>
    <w:uiPriority w:val="1"/>
    <w:qFormat/>
    <w:rsid w:val="00A27D6B"/>
    <w:pPr>
      <w:widowControl w:val="0"/>
      <w:autoSpaceDE w:val="0"/>
      <w:autoSpaceDN w:val="0"/>
      <w:spacing w:after="0" w:line="240" w:lineRule="auto"/>
    </w:pPr>
    <w:rPr>
      <w:rFonts w:ascii="Arial" w:eastAsia="Arial" w:hAnsi="Arial" w:cs="Arial"/>
      <w:b/>
      <w:bCs/>
      <w:sz w:val="19"/>
      <w:szCs w:val="19"/>
    </w:rPr>
  </w:style>
  <w:style w:type="character" w:customStyle="1" w:styleId="TekstpodstawowyZnak">
    <w:name w:val="Tekst podstawowy Znak"/>
    <w:basedOn w:val="Domylnaczcionkaakapitu"/>
    <w:link w:val="Tekstpodstawowy"/>
    <w:uiPriority w:val="1"/>
    <w:rsid w:val="00A27D6B"/>
    <w:rPr>
      <w:rFonts w:ascii="Arial" w:eastAsia="Arial" w:hAnsi="Arial" w:cs="Arial"/>
      <w:b/>
      <w:bCs/>
      <w:sz w:val="19"/>
      <w:szCs w:val="19"/>
    </w:rPr>
  </w:style>
  <w:style w:type="character" w:customStyle="1" w:styleId="AkapitzlistZnak">
    <w:name w:val="Akapit z listą Znak"/>
    <w:link w:val="Akapitzlist"/>
    <w:uiPriority w:val="34"/>
    <w:locked/>
    <w:rsid w:val="003E63F6"/>
    <w:rPr>
      <w:rFonts w:ascii="Calibri" w:eastAsia="Calibri" w:hAnsi="Calibri" w:cs="Times New Roman"/>
    </w:rPr>
  </w:style>
  <w:style w:type="character" w:customStyle="1" w:styleId="Nagwek8Znak">
    <w:name w:val="Nagłówek 8 Znak"/>
    <w:basedOn w:val="Domylnaczcionkaakapitu"/>
    <w:link w:val="Nagwek8"/>
    <w:uiPriority w:val="9"/>
    <w:semiHidden/>
    <w:rsid w:val="000D6939"/>
    <w:rPr>
      <w:rFonts w:asciiTheme="majorHAnsi" w:eastAsiaTheme="majorEastAsia" w:hAnsiTheme="majorHAnsi" w:cstheme="majorBidi"/>
      <w:color w:val="404040" w:themeColor="text1" w:themeTint="BF"/>
      <w:sz w:val="20"/>
      <w:szCs w:val="20"/>
    </w:rPr>
  </w:style>
  <w:style w:type="paragraph" w:customStyle="1" w:styleId="RegularTextStyle">
    <w:name w:val="RegularTextStyle"/>
    <w:rsid w:val="000D6939"/>
    <w:pPr>
      <w:spacing w:after="0" w:line="240" w:lineRule="auto"/>
    </w:pPr>
    <w:rPr>
      <w:rFonts w:ascii="Calibri" w:eastAsia="Times New Roman" w:hAnsi="Calibri" w:cs="Times New Roman"/>
      <w:szCs w:val="20"/>
    </w:rPr>
  </w:style>
  <w:style w:type="paragraph" w:customStyle="1" w:styleId="TableText">
    <w:name w:val="Table Text"/>
    <w:basedOn w:val="Normalny"/>
    <w:rsid w:val="00CD18F8"/>
    <w:pPr>
      <w:spacing w:after="0" w:line="240" w:lineRule="auto"/>
    </w:pPr>
    <w:rPr>
      <w:rFonts w:ascii="Times New Roman" w:eastAsia="Times New Roman" w:hAnsi="Times New Roman"/>
      <w:noProof/>
      <w:sz w:val="20"/>
      <w:szCs w:val="20"/>
      <w:lang w:eastAsia="pl-PL"/>
    </w:rPr>
  </w:style>
  <w:style w:type="paragraph" w:customStyle="1" w:styleId="dtn">
    <w:name w:val="dtn"/>
    <w:basedOn w:val="Normalny"/>
    <w:rsid w:val="000210C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tz">
    <w:name w:val="dtz"/>
    <w:basedOn w:val="Normalny"/>
    <w:rsid w:val="000210C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tu">
    <w:name w:val="dtu"/>
    <w:basedOn w:val="Normalny"/>
    <w:rsid w:val="000210CC"/>
    <w:pPr>
      <w:spacing w:before="100" w:beforeAutospacing="1" w:after="100" w:afterAutospacing="1" w:line="240" w:lineRule="auto"/>
    </w:pPr>
    <w:rPr>
      <w:rFonts w:ascii="Times New Roman" w:eastAsia="Times New Roman"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8EC"/>
    <w:pPr>
      <w:spacing w:after="200" w:line="276" w:lineRule="auto"/>
    </w:pPr>
    <w:rPr>
      <w:rFonts w:ascii="Calibri" w:eastAsia="Calibri" w:hAnsi="Calibri" w:cs="Times New Roman"/>
    </w:rPr>
  </w:style>
  <w:style w:type="paragraph" w:styleId="Nagwek1">
    <w:name w:val="heading 1"/>
    <w:basedOn w:val="Normalny"/>
    <w:link w:val="Nagwek1Znak"/>
    <w:uiPriority w:val="1"/>
    <w:qFormat/>
    <w:rsid w:val="00A27D6B"/>
    <w:pPr>
      <w:widowControl w:val="0"/>
      <w:autoSpaceDE w:val="0"/>
      <w:autoSpaceDN w:val="0"/>
      <w:spacing w:before="22" w:after="0" w:line="240" w:lineRule="auto"/>
      <w:ind w:left="682" w:hanging="577"/>
      <w:outlineLvl w:val="0"/>
    </w:pPr>
    <w:rPr>
      <w:rFonts w:ascii="Arial" w:eastAsia="Arial" w:hAnsi="Arial" w:cs="Arial"/>
      <w:b/>
      <w:bCs/>
      <w:sz w:val="38"/>
      <w:szCs w:val="38"/>
    </w:rPr>
  </w:style>
  <w:style w:type="paragraph" w:styleId="Nagwek8">
    <w:name w:val="heading 8"/>
    <w:basedOn w:val="Normalny"/>
    <w:next w:val="Normalny"/>
    <w:link w:val="Nagwek8Znak"/>
    <w:uiPriority w:val="9"/>
    <w:semiHidden/>
    <w:unhideWhenUsed/>
    <w:qFormat/>
    <w:rsid w:val="000D693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34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34D5"/>
  </w:style>
  <w:style w:type="paragraph" w:styleId="Stopka">
    <w:name w:val="footer"/>
    <w:basedOn w:val="Normalny"/>
    <w:link w:val="StopkaZnak"/>
    <w:uiPriority w:val="99"/>
    <w:unhideWhenUsed/>
    <w:rsid w:val="007F34D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7F34D5"/>
  </w:style>
  <w:style w:type="paragraph" w:styleId="Akapitzlist">
    <w:name w:val="List Paragraph"/>
    <w:basedOn w:val="Normalny"/>
    <w:link w:val="AkapitzlistZnak"/>
    <w:qFormat/>
    <w:rsid w:val="007F34D5"/>
    <w:pPr>
      <w:ind w:left="720"/>
      <w:contextualSpacing/>
    </w:pPr>
  </w:style>
  <w:style w:type="character" w:styleId="Odwoaniedokomentarza">
    <w:name w:val="annotation reference"/>
    <w:basedOn w:val="Domylnaczcionkaakapitu"/>
    <w:uiPriority w:val="99"/>
    <w:semiHidden/>
    <w:unhideWhenUsed/>
    <w:rsid w:val="00D907B4"/>
    <w:rPr>
      <w:sz w:val="16"/>
      <w:szCs w:val="16"/>
    </w:rPr>
  </w:style>
  <w:style w:type="paragraph" w:styleId="Tekstkomentarza">
    <w:name w:val="annotation text"/>
    <w:basedOn w:val="Normalny"/>
    <w:link w:val="TekstkomentarzaZnak"/>
    <w:uiPriority w:val="99"/>
    <w:unhideWhenUsed/>
    <w:rsid w:val="00D907B4"/>
    <w:pPr>
      <w:spacing w:line="240" w:lineRule="auto"/>
    </w:pPr>
    <w:rPr>
      <w:sz w:val="20"/>
      <w:szCs w:val="20"/>
    </w:rPr>
  </w:style>
  <w:style w:type="character" w:customStyle="1" w:styleId="TekstkomentarzaZnak">
    <w:name w:val="Tekst komentarza Znak"/>
    <w:basedOn w:val="Domylnaczcionkaakapitu"/>
    <w:link w:val="Tekstkomentarza"/>
    <w:uiPriority w:val="99"/>
    <w:rsid w:val="00D907B4"/>
    <w:rPr>
      <w:sz w:val="20"/>
      <w:szCs w:val="20"/>
    </w:rPr>
  </w:style>
  <w:style w:type="paragraph" w:styleId="Tematkomentarza">
    <w:name w:val="annotation subject"/>
    <w:basedOn w:val="Tekstkomentarza"/>
    <w:next w:val="Tekstkomentarza"/>
    <w:link w:val="TematkomentarzaZnak"/>
    <w:uiPriority w:val="99"/>
    <w:semiHidden/>
    <w:unhideWhenUsed/>
    <w:rsid w:val="00D907B4"/>
    <w:rPr>
      <w:b/>
      <w:bCs/>
    </w:rPr>
  </w:style>
  <w:style w:type="character" w:customStyle="1" w:styleId="TematkomentarzaZnak">
    <w:name w:val="Temat komentarza Znak"/>
    <w:basedOn w:val="TekstkomentarzaZnak"/>
    <w:link w:val="Tematkomentarza"/>
    <w:uiPriority w:val="99"/>
    <w:semiHidden/>
    <w:rsid w:val="00D907B4"/>
    <w:rPr>
      <w:b/>
      <w:bCs/>
      <w:sz w:val="20"/>
      <w:szCs w:val="20"/>
    </w:rPr>
  </w:style>
  <w:style w:type="paragraph" w:styleId="Tekstdymka">
    <w:name w:val="Balloon Text"/>
    <w:basedOn w:val="Normalny"/>
    <w:link w:val="TekstdymkaZnak"/>
    <w:uiPriority w:val="99"/>
    <w:semiHidden/>
    <w:unhideWhenUsed/>
    <w:rsid w:val="00D907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07B4"/>
    <w:rPr>
      <w:rFonts w:ascii="Segoe UI" w:hAnsi="Segoe UI" w:cs="Segoe UI"/>
      <w:sz w:val="18"/>
      <w:szCs w:val="18"/>
    </w:rPr>
  </w:style>
  <w:style w:type="character" w:styleId="Hipercze">
    <w:name w:val="Hyperlink"/>
    <w:basedOn w:val="Domylnaczcionkaakapitu"/>
    <w:uiPriority w:val="99"/>
    <w:unhideWhenUsed/>
    <w:rsid w:val="00546D4B"/>
    <w:rPr>
      <w:color w:val="0563C1" w:themeColor="hyperlink"/>
      <w:u w:val="single"/>
    </w:rPr>
  </w:style>
  <w:style w:type="table" w:styleId="Tabela-Siatka">
    <w:name w:val="Table Grid"/>
    <w:basedOn w:val="Standardowy"/>
    <w:uiPriority w:val="39"/>
    <w:rsid w:val="00561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unhideWhenUsed/>
    <w:qFormat/>
    <w:rsid w:val="00AD6C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D6C3E"/>
    <w:rPr>
      <w:sz w:val="20"/>
      <w:szCs w:val="20"/>
    </w:rPr>
  </w:style>
  <w:style w:type="character" w:styleId="Odwoanieprzypisudolnego">
    <w:name w:val="footnote reference"/>
    <w:basedOn w:val="Domylnaczcionkaakapitu"/>
    <w:uiPriority w:val="99"/>
    <w:unhideWhenUsed/>
    <w:rsid w:val="00AD6C3E"/>
    <w:rPr>
      <w:vertAlign w:val="superscript"/>
    </w:rPr>
  </w:style>
  <w:style w:type="table" w:customStyle="1" w:styleId="Tabela-Siatka1">
    <w:name w:val="Tabela - Siatka1"/>
    <w:basedOn w:val="Standardowy"/>
    <w:next w:val="Tabela-Siatka"/>
    <w:uiPriority w:val="59"/>
    <w:rsid w:val="00C40AF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73063D"/>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ny"/>
    <w:uiPriority w:val="1"/>
    <w:qFormat/>
    <w:rsid w:val="00193B70"/>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unhideWhenUsed/>
    <w:qFormat/>
    <w:rsid w:val="002370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1Znak">
    <w:name w:val="Nagłówek 1 Znak"/>
    <w:basedOn w:val="Domylnaczcionkaakapitu"/>
    <w:link w:val="Nagwek1"/>
    <w:uiPriority w:val="1"/>
    <w:rsid w:val="00A27D6B"/>
    <w:rPr>
      <w:rFonts w:ascii="Arial" w:eastAsia="Arial" w:hAnsi="Arial" w:cs="Arial"/>
      <w:b/>
      <w:bCs/>
      <w:sz w:val="38"/>
      <w:szCs w:val="38"/>
    </w:rPr>
  </w:style>
  <w:style w:type="paragraph" w:styleId="Tekstpodstawowy">
    <w:name w:val="Body Text"/>
    <w:basedOn w:val="Normalny"/>
    <w:link w:val="TekstpodstawowyZnak"/>
    <w:uiPriority w:val="1"/>
    <w:qFormat/>
    <w:rsid w:val="00A27D6B"/>
    <w:pPr>
      <w:widowControl w:val="0"/>
      <w:autoSpaceDE w:val="0"/>
      <w:autoSpaceDN w:val="0"/>
      <w:spacing w:after="0" w:line="240" w:lineRule="auto"/>
    </w:pPr>
    <w:rPr>
      <w:rFonts w:ascii="Arial" w:eastAsia="Arial" w:hAnsi="Arial" w:cs="Arial"/>
      <w:b/>
      <w:bCs/>
      <w:sz w:val="19"/>
      <w:szCs w:val="19"/>
    </w:rPr>
  </w:style>
  <w:style w:type="character" w:customStyle="1" w:styleId="TekstpodstawowyZnak">
    <w:name w:val="Tekst podstawowy Znak"/>
    <w:basedOn w:val="Domylnaczcionkaakapitu"/>
    <w:link w:val="Tekstpodstawowy"/>
    <w:uiPriority w:val="1"/>
    <w:rsid w:val="00A27D6B"/>
    <w:rPr>
      <w:rFonts w:ascii="Arial" w:eastAsia="Arial" w:hAnsi="Arial" w:cs="Arial"/>
      <w:b/>
      <w:bCs/>
      <w:sz w:val="19"/>
      <w:szCs w:val="19"/>
    </w:rPr>
  </w:style>
  <w:style w:type="character" w:customStyle="1" w:styleId="AkapitzlistZnak">
    <w:name w:val="Akapit z listą Znak"/>
    <w:link w:val="Akapitzlist"/>
    <w:uiPriority w:val="34"/>
    <w:locked/>
    <w:rsid w:val="003E63F6"/>
    <w:rPr>
      <w:rFonts w:ascii="Calibri" w:eastAsia="Calibri" w:hAnsi="Calibri" w:cs="Times New Roman"/>
    </w:rPr>
  </w:style>
  <w:style w:type="character" w:customStyle="1" w:styleId="Nagwek8Znak">
    <w:name w:val="Nagłówek 8 Znak"/>
    <w:basedOn w:val="Domylnaczcionkaakapitu"/>
    <w:link w:val="Nagwek8"/>
    <w:uiPriority w:val="9"/>
    <w:semiHidden/>
    <w:rsid w:val="000D6939"/>
    <w:rPr>
      <w:rFonts w:asciiTheme="majorHAnsi" w:eastAsiaTheme="majorEastAsia" w:hAnsiTheme="majorHAnsi" w:cstheme="majorBidi"/>
      <w:color w:val="404040" w:themeColor="text1" w:themeTint="BF"/>
      <w:sz w:val="20"/>
      <w:szCs w:val="20"/>
    </w:rPr>
  </w:style>
  <w:style w:type="paragraph" w:customStyle="1" w:styleId="RegularTextStyle">
    <w:name w:val="RegularTextStyle"/>
    <w:rsid w:val="000D6939"/>
    <w:pPr>
      <w:spacing w:after="0" w:line="240" w:lineRule="auto"/>
    </w:pPr>
    <w:rPr>
      <w:rFonts w:ascii="Calibri" w:eastAsia="Times New Roman" w:hAnsi="Calibri" w:cs="Times New Roman"/>
      <w:szCs w:val="20"/>
    </w:rPr>
  </w:style>
  <w:style w:type="paragraph" w:customStyle="1" w:styleId="TableText">
    <w:name w:val="Table Text"/>
    <w:basedOn w:val="Normalny"/>
    <w:rsid w:val="00CD18F8"/>
    <w:pPr>
      <w:spacing w:after="0" w:line="240" w:lineRule="auto"/>
    </w:pPr>
    <w:rPr>
      <w:rFonts w:ascii="Times New Roman" w:eastAsia="Times New Roman" w:hAnsi="Times New Roman"/>
      <w:noProof/>
      <w:sz w:val="20"/>
      <w:szCs w:val="20"/>
      <w:lang w:eastAsia="pl-PL"/>
    </w:rPr>
  </w:style>
  <w:style w:type="paragraph" w:customStyle="1" w:styleId="dtn">
    <w:name w:val="dtn"/>
    <w:basedOn w:val="Normalny"/>
    <w:rsid w:val="000210C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tz">
    <w:name w:val="dtz"/>
    <w:basedOn w:val="Normalny"/>
    <w:rsid w:val="000210CC"/>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tu">
    <w:name w:val="dtu"/>
    <w:basedOn w:val="Normalny"/>
    <w:rsid w:val="000210CC"/>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0904">
      <w:bodyDiv w:val="1"/>
      <w:marLeft w:val="0"/>
      <w:marRight w:val="0"/>
      <w:marTop w:val="0"/>
      <w:marBottom w:val="0"/>
      <w:divBdr>
        <w:top w:val="none" w:sz="0" w:space="0" w:color="auto"/>
        <w:left w:val="none" w:sz="0" w:space="0" w:color="auto"/>
        <w:bottom w:val="none" w:sz="0" w:space="0" w:color="auto"/>
        <w:right w:val="none" w:sz="0" w:space="0" w:color="auto"/>
      </w:divBdr>
    </w:div>
    <w:div w:id="348065135">
      <w:bodyDiv w:val="1"/>
      <w:marLeft w:val="0"/>
      <w:marRight w:val="0"/>
      <w:marTop w:val="0"/>
      <w:marBottom w:val="0"/>
      <w:divBdr>
        <w:top w:val="none" w:sz="0" w:space="0" w:color="auto"/>
        <w:left w:val="none" w:sz="0" w:space="0" w:color="auto"/>
        <w:bottom w:val="none" w:sz="0" w:space="0" w:color="auto"/>
        <w:right w:val="none" w:sz="0" w:space="0" w:color="auto"/>
      </w:divBdr>
      <w:divsChild>
        <w:div w:id="142819736">
          <w:marLeft w:val="0"/>
          <w:marRight w:val="0"/>
          <w:marTop w:val="0"/>
          <w:marBottom w:val="0"/>
          <w:divBdr>
            <w:top w:val="none" w:sz="0" w:space="0" w:color="auto"/>
            <w:left w:val="none" w:sz="0" w:space="0" w:color="auto"/>
            <w:bottom w:val="none" w:sz="0" w:space="0" w:color="auto"/>
            <w:right w:val="none" w:sz="0" w:space="0" w:color="auto"/>
          </w:divBdr>
        </w:div>
        <w:div w:id="254634969">
          <w:marLeft w:val="0"/>
          <w:marRight w:val="0"/>
          <w:marTop w:val="0"/>
          <w:marBottom w:val="0"/>
          <w:divBdr>
            <w:top w:val="none" w:sz="0" w:space="0" w:color="auto"/>
            <w:left w:val="none" w:sz="0" w:space="0" w:color="auto"/>
            <w:bottom w:val="none" w:sz="0" w:space="0" w:color="auto"/>
            <w:right w:val="none" w:sz="0" w:space="0" w:color="auto"/>
          </w:divBdr>
        </w:div>
      </w:divsChild>
    </w:div>
    <w:div w:id="382172411">
      <w:bodyDiv w:val="1"/>
      <w:marLeft w:val="0"/>
      <w:marRight w:val="0"/>
      <w:marTop w:val="0"/>
      <w:marBottom w:val="0"/>
      <w:divBdr>
        <w:top w:val="none" w:sz="0" w:space="0" w:color="auto"/>
        <w:left w:val="none" w:sz="0" w:space="0" w:color="auto"/>
        <w:bottom w:val="none" w:sz="0" w:space="0" w:color="auto"/>
        <w:right w:val="none" w:sz="0" w:space="0" w:color="auto"/>
      </w:divBdr>
    </w:div>
    <w:div w:id="418605196">
      <w:bodyDiv w:val="1"/>
      <w:marLeft w:val="0"/>
      <w:marRight w:val="0"/>
      <w:marTop w:val="0"/>
      <w:marBottom w:val="0"/>
      <w:divBdr>
        <w:top w:val="none" w:sz="0" w:space="0" w:color="auto"/>
        <w:left w:val="none" w:sz="0" w:space="0" w:color="auto"/>
        <w:bottom w:val="none" w:sz="0" w:space="0" w:color="auto"/>
        <w:right w:val="none" w:sz="0" w:space="0" w:color="auto"/>
      </w:divBdr>
    </w:div>
    <w:div w:id="630021705">
      <w:bodyDiv w:val="1"/>
      <w:marLeft w:val="0"/>
      <w:marRight w:val="0"/>
      <w:marTop w:val="0"/>
      <w:marBottom w:val="0"/>
      <w:divBdr>
        <w:top w:val="none" w:sz="0" w:space="0" w:color="auto"/>
        <w:left w:val="none" w:sz="0" w:space="0" w:color="auto"/>
        <w:bottom w:val="none" w:sz="0" w:space="0" w:color="auto"/>
        <w:right w:val="none" w:sz="0" w:space="0" w:color="auto"/>
      </w:divBdr>
    </w:div>
    <w:div w:id="691221347">
      <w:bodyDiv w:val="1"/>
      <w:marLeft w:val="0"/>
      <w:marRight w:val="0"/>
      <w:marTop w:val="0"/>
      <w:marBottom w:val="0"/>
      <w:divBdr>
        <w:top w:val="none" w:sz="0" w:space="0" w:color="auto"/>
        <w:left w:val="none" w:sz="0" w:space="0" w:color="auto"/>
        <w:bottom w:val="none" w:sz="0" w:space="0" w:color="auto"/>
        <w:right w:val="none" w:sz="0" w:space="0" w:color="auto"/>
      </w:divBdr>
    </w:div>
    <w:div w:id="704406952">
      <w:bodyDiv w:val="1"/>
      <w:marLeft w:val="0"/>
      <w:marRight w:val="0"/>
      <w:marTop w:val="0"/>
      <w:marBottom w:val="0"/>
      <w:divBdr>
        <w:top w:val="none" w:sz="0" w:space="0" w:color="auto"/>
        <w:left w:val="none" w:sz="0" w:space="0" w:color="auto"/>
        <w:bottom w:val="none" w:sz="0" w:space="0" w:color="auto"/>
        <w:right w:val="none" w:sz="0" w:space="0" w:color="auto"/>
      </w:divBdr>
    </w:div>
    <w:div w:id="824324875">
      <w:bodyDiv w:val="1"/>
      <w:marLeft w:val="0"/>
      <w:marRight w:val="0"/>
      <w:marTop w:val="0"/>
      <w:marBottom w:val="0"/>
      <w:divBdr>
        <w:top w:val="none" w:sz="0" w:space="0" w:color="auto"/>
        <w:left w:val="none" w:sz="0" w:space="0" w:color="auto"/>
        <w:bottom w:val="none" w:sz="0" w:space="0" w:color="auto"/>
        <w:right w:val="none" w:sz="0" w:space="0" w:color="auto"/>
      </w:divBdr>
    </w:div>
    <w:div w:id="897742770">
      <w:bodyDiv w:val="1"/>
      <w:marLeft w:val="0"/>
      <w:marRight w:val="0"/>
      <w:marTop w:val="0"/>
      <w:marBottom w:val="0"/>
      <w:divBdr>
        <w:top w:val="none" w:sz="0" w:space="0" w:color="auto"/>
        <w:left w:val="none" w:sz="0" w:space="0" w:color="auto"/>
        <w:bottom w:val="none" w:sz="0" w:space="0" w:color="auto"/>
        <w:right w:val="none" w:sz="0" w:space="0" w:color="auto"/>
      </w:divBdr>
      <w:divsChild>
        <w:div w:id="834607908">
          <w:marLeft w:val="0"/>
          <w:marRight w:val="0"/>
          <w:marTop w:val="0"/>
          <w:marBottom w:val="0"/>
          <w:divBdr>
            <w:top w:val="none" w:sz="0" w:space="0" w:color="auto"/>
            <w:left w:val="none" w:sz="0" w:space="0" w:color="auto"/>
            <w:bottom w:val="none" w:sz="0" w:space="0" w:color="auto"/>
            <w:right w:val="none" w:sz="0" w:space="0" w:color="auto"/>
          </w:divBdr>
          <w:divsChild>
            <w:div w:id="1271159979">
              <w:marLeft w:val="0"/>
              <w:marRight w:val="0"/>
              <w:marTop w:val="0"/>
              <w:marBottom w:val="0"/>
              <w:divBdr>
                <w:top w:val="none" w:sz="0" w:space="0" w:color="auto"/>
                <w:left w:val="none" w:sz="0" w:space="0" w:color="auto"/>
                <w:bottom w:val="none" w:sz="0" w:space="0" w:color="auto"/>
                <w:right w:val="none" w:sz="0" w:space="0" w:color="auto"/>
              </w:divBdr>
              <w:divsChild>
                <w:div w:id="1355111215">
                  <w:marLeft w:val="0"/>
                  <w:marRight w:val="0"/>
                  <w:marTop w:val="0"/>
                  <w:marBottom w:val="0"/>
                  <w:divBdr>
                    <w:top w:val="none" w:sz="0" w:space="0" w:color="auto"/>
                    <w:left w:val="none" w:sz="0" w:space="0" w:color="auto"/>
                    <w:bottom w:val="none" w:sz="0" w:space="0" w:color="auto"/>
                    <w:right w:val="none" w:sz="0" w:space="0" w:color="auto"/>
                  </w:divBdr>
                  <w:divsChild>
                    <w:div w:id="752823154">
                      <w:marLeft w:val="0"/>
                      <w:marRight w:val="0"/>
                      <w:marTop w:val="0"/>
                      <w:marBottom w:val="0"/>
                      <w:divBdr>
                        <w:top w:val="none" w:sz="0" w:space="0" w:color="auto"/>
                        <w:left w:val="none" w:sz="0" w:space="0" w:color="auto"/>
                        <w:bottom w:val="none" w:sz="0" w:space="0" w:color="auto"/>
                        <w:right w:val="none" w:sz="0" w:space="0" w:color="auto"/>
                      </w:divBdr>
                      <w:divsChild>
                        <w:div w:id="1222404254">
                          <w:marLeft w:val="0"/>
                          <w:marRight w:val="0"/>
                          <w:marTop w:val="0"/>
                          <w:marBottom w:val="0"/>
                          <w:divBdr>
                            <w:top w:val="none" w:sz="0" w:space="0" w:color="auto"/>
                            <w:left w:val="none" w:sz="0" w:space="0" w:color="auto"/>
                            <w:bottom w:val="none" w:sz="0" w:space="0" w:color="auto"/>
                            <w:right w:val="none" w:sz="0" w:space="0" w:color="auto"/>
                          </w:divBdr>
                          <w:divsChild>
                            <w:div w:id="1123186748">
                              <w:marLeft w:val="0"/>
                              <w:marRight w:val="0"/>
                              <w:marTop w:val="0"/>
                              <w:marBottom w:val="0"/>
                              <w:divBdr>
                                <w:top w:val="none" w:sz="0" w:space="0" w:color="auto"/>
                                <w:left w:val="none" w:sz="0" w:space="0" w:color="auto"/>
                                <w:bottom w:val="none" w:sz="0" w:space="0" w:color="auto"/>
                                <w:right w:val="none" w:sz="0" w:space="0" w:color="auto"/>
                              </w:divBdr>
                              <w:divsChild>
                                <w:div w:id="943998515">
                                  <w:marLeft w:val="0"/>
                                  <w:marRight w:val="0"/>
                                  <w:marTop w:val="0"/>
                                  <w:marBottom w:val="0"/>
                                  <w:divBdr>
                                    <w:top w:val="none" w:sz="0" w:space="0" w:color="auto"/>
                                    <w:left w:val="none" w:sz="0" w:space="0" w:color="auto"/>
                                    <w:bottom w:val="none" w:sz="0" w:space="0" w:color="auto"/>
                                    <w:right w:val="none" w:sz="0" w:space="0" w:color="auto"/>
                                  </w:divBdr>
                                </w:div>
                                <w:div w:id="585266529">
                                  <w:marLeft w:val="0"/>
                                  <w:marRight w:val="0"/>
                                  <w:marTop w:val="0"/>
                                  <w:marBottom w:val="0"/>
                                  <w:divBdr>
                                    <w:top w:val="none" w:sz="0" w:space="0" w:color="auto"/>
                                    <w:left w:val="none" w:sz="0" w:space="0" w:color="auto"/>
                                    <w:bottom w:val="none" w:sz="0" w:space="0" w:color="auto"/>
                                    <w:right w:val="none" w:sz="0" w:space="0" w:color="auto"/>
                                  </w:divBdr>
                                </w:div>
                                <w:div w:id="1010523286">
                                  <w:marLeft w:val="0"/>
                                  <w:marRight w:val="0"/>
                                  <w:marTop w:val="0"/>
                                  <w:marBottom w:val="0"/>
                                  <w:divBdr>
                                    <w:top w:val="none" w:sz="0" w:space="0" w:color="auto"/>
                                    <w:left w:val="none" w:sz="0" w:space="0" w:color="auto"/>
                                    <w:bottom w:val="none" w:sz="0" w:space="0" w:color="auto"/>
                                    <w:right w:val="none" w:sz="0" w:space="0" w:color="auto"/>
                                  </w:divBdr>
                                </w:div>
                                <w:div w:id="18430840">
                                  <w:marLeft w:val="0"/>
                                  <w:marRight w:val="0"/>
                                  <w:marTop w:val="0"/>
                                  <w:marBottom w:val="0"/>
                                  <w:divBdr>
                                    <w:top w:val="none" w:sz="0" w:space="0" w:color="auto"/>
                                    <w:left w:val="none" w:sz="0" w:space="0" w:color="auto"/>
                                    <w:bottom w:val="none" w:sz="0" w:space="0" w:color="auto"/>
                                    <w:right w:val="none" w:sz="0" w:space="0" w:color="auto"/>
                                  </w:divBdr>
                                </w:div>
                                <w:div w:id="2117409020">
                                  <w:marLeft w:val="0"/>
                                  <w:marRight w:val="0"/>
                                  <w:marTop w:val="0"/>
                                  <w:marBottom w:val="0"/>
                                  <w:divBdr>
                                    <w:top w:val="none" w:sz="0" w:space="0" w:color="auto"/>
                                    <w:left w:val="none" w:sz="0" w:space="0" w:color="auto"/>
                                    <w:bottom w:val="none" w:sz="0" w:space="0" w:color="auto"/>
                                    <w:right w:val="none" w:sz="0" w:space="0" w:color="auto"/>
                                  </w:divBdr>
                                </w:div>
                                <w:div w:id="474222018">
                                  <w:marLeft w:val="0"/>
                                  <w:marRight w:val="0"/>
                                  <w:marTop w:val="0"/>
                                  <w:marBottom w:val="0"/>
                                  <w:divBdr>
                                    <w:top w:val="none" w:sz="0" w:space="0" w:color="auto"/>
                                    <w:left w:val="none" w:sz="0" w:space="0" w:color="auto"/>
                                    <w:bottom w:val="none" w:sz="0" w:space="0" w:color="auto"/>
                                    <w:right w:val="none" w:sz="0" w:space="0" w:color="auto"/>
                                  </w:divBdr>
                                </w:div>
                                <w:div w:id="1529440889">
                                  <w:marLeft w:val="0"/>
                                  <w:marRight w:val="0"/>
                                  <w:marTop w:val="0"/>
                                  <w:marBottom w:val="0"/>
                                  <w:divBdr>
                                    <w:top w:val="none" w:sz="0" w:space="0" w:color="auto"/>
                                    <w:left w:val="none" w:sz="0" w:space="0" w:color="auto"/>
                                    <w:bottom w:val="none" w:sz="0" w:space="0" w:color="auto"/>
                                    <w:right w:val="none" w:sz="0" w:space="0" w:color="auto"/>
                                  </w:divBdr>
                                </w:div>
                                <w:div w:id="1231306782">
                                  <w:marLeft w:val="0"/>
                                  <w:marRight w:val="0"/>
                                  <w:marTop w:val="0"/>
                                  <w:marBottom w:val="0"/>
                                  <w:divBdr>
                                    <w:top w:val="none" w:sz="0" w:space="0" w:color="auto"/>
                                    <w:left w:val="none" w:sz="0" w:space="0" w:color="auto"/>
                                    <w:bottom w:val="none" w:sz="0" w:space="0" w:color="auto"/>
                                    <w:right w:val="none" w:sz="0" w:space="0" w:color="auto"/>
                                  </w:divBdr>
                                </w:div>
                                <w:div w:id="1708143603">
                                  <w:marLeft w:val="0"/>
                                  <w:marRight w:val="0"/>
                                  <w:marTop w:val="0"/>
                                  <w:marBottom w:val="0"/>
                                  <w:divBdr>
                                    <w:top w:val="none" w:sz="0" w:space="0" w:color="auto"/>
                                    <w:left w:val="none" w:sz="0" w:space="0" w:color="auto"/>
                                    <w:bottom w:val="none" w:sz="0" w:space="0" w:color="auto"/>
                                    <w:right w:val="none" w:sz="0" w:space="0" w:color="auto"/>
                                  </w:divBdr>
                                </w:div>
                                <w:div w:id="78451518">
                                  <w:marLeft w:val="0"/>
                                  <w:marRight w:val="0"/>
                                  <w:marTop w:val="0"/>
                                  <w:marBottom w:val="0"/>
                                  <w:divBdr>
                                    <w:top w:val="none" w:sz="0" w:space="0" w:color="auto"/>
                                    <w:left w:val="none" w:sz="0" w:space="0" w:color="auto"/>
                                    <w:bottom w:val="none" w:sz="0" w:space="0" w:color="auto"/>
                                    <w:right w:val="none" w:sz="0" w:space="0" w:color="auto"/>
                                  </w:divBdr>
                                </w:div>
                                <w:div w:id="826163883">
                                  <w:marLeft w:val="0"/>
                                  <w:marRight w:val="0"/>
                                  <w:marTop w:val="0"/>
                                  <w:marBottom w:val="0"/>
                                  <w:divBdr>
                                    <w:top w:val="none" w:sz="0" w:space="0" w:color="auto"/>
                                    <w:left w:val="none" w:sz="0" w:space="0" w:color="auto"/>
                                    <w:bottom w:val="none" w:sz="0" w:space="0" w:color="auto"/>
                                    <w:right w:val="none" w:sz="0" w:space="0" w:color="auto"/>
                                  </w:divBdr>
                                </w:div>
                                <w:div w:id="845747408">
                                  <w:marLeft w:val="0"/>
                                  <w:marRight w:val="0"/>
                                  <w:marTop w:val="0"/>
                                  <w:marBottom w:val="0"/>
                                  <w:divBdr>
                                    <w:top w:val="none" w:sz="0" w:space="0" w:color="auto"/>
                                    <w:left w:val="none" w:sz="0" w:space="0" w:color="auto"/>
                                    <w:bottom w:val="none" w:sz="0" w:space="0" w:color="auto"/>
                                    <w:right w:val="none" w:sz="0" w:space="0" w:color="auto"/>
                                  </w:divBdr>
                                </w:div>
                                <w:div w:id="183860880">
                                  <w:marLeft w:val="0"/>
                                  <w:marRight w:val="0"/>
                                  <w:marTop w:val="0"/>
                                  <w:marBottom w:val="0"/>
                                  <w:divBdr>
                                    <w:top w:val="none" w:sz="0" w:space="0" w:color="auto"/>
                                    <w:left w:val="none" w:sz="0" w:space="0" w:color="auto"/>
                                    <w:bottom w:val="none" w:sz="0" w:space="0" w:color="auto"/>
                                    <w:right w:val="none" w:sz="0" w:space="0" w:color="auto"/>
                                  </w:divBdr>
                                </w:div>
                                <w:div w:id="1970621714">
                                  <w:marLeft w:val="0"/>
                                  <w:marRight w:val="0"/>
                                  <w:marTop w:val="0"/>
                                  <w:marBottom w:val="0"/>
                                  <w:divBdr>
                                    <w:top w:val="none" w:sz="0" w:space="0" w:color="auto"/>
                                    <w:left w:val="none" w:sz="0" w:space="0" w:color="auto"/>
                                    <w:bottom w:val="none" w:sz="0" w:space="0" w:color="auto"/>
                                    <w:right w:val="none" w:sz="0" w:space="0" w:color="auto"/>
                                  </w:divBdr>
                                </w:div>
                                <w:div w:id="1098329279">
                                  <w:marLeft w:val="0"/>
                                  <w:marRight w:val="0"/>
                                  <w:marTop w:val="0"/>
                                  <w:marBottom w:val="0"/>
                                  <w:divBdr>
                                    <w:top w:val="none" w:sz="0" w:space="0" w:color="auto"/>
                                    <w:left w:val="none" w:sz="0" w:space="0" w:color="auto"/>
                                    <w:bottom w:val="none" w:sz="0" w:space="0" w:color="auto"/>
                                    <w:right w:val="none" w:sz="0" w:space="0" w:color="auto"/>
                                  </w:divBdr>
                                </w:div>
                                <w:div w:id="1044014365">
                                  <w:marLeft w:val="0"/>
                                  <w:marRight w:val="0"/>
                                  <w:marTop w:val="0"/>
                                  <w:marBottom w:val="0"/>
                                  <w:divBdr>
                                    <w:top w:val="none" w:sz="0" w:space="0" w:color="auto"/>
                                    <w:left w:val="none" w:sz="0" w:space="0" w:color="auto"/>
                                    <w:bottom w:val="none" w:sz="0" w:space="0" w:color="auto"/>
                                    <w:right w:val="none" w:sz="0" w:space="0" w:color="auto"/>
                                  </w:divBdr>
                                </w:div>
                                <w:div w:id="854271192">
                                  <w:marLeft w:val="0"/>
                                  <w:marRight w:val="0"/>
                                  <w:marTop w:val="0"/>
                                  <w:marBottom w:val="0"/>
                                  <w:divBdr>
                                    <w:top w:val="none" w:sz="0" w:space="0" w:color="auto"/>
                                    <w:left w:val="none" w:sz="0" w:space="0" w:color="auto"/>
                                    <w:bottom w:val="none" w:sz="0" w:space="0" w:color="auto"/>
                                    <w:right w:val="none" w:sz="0" w:space="0" w:color="auto"/>
                                  </w:divBdr>
                                </w:div>
                                <w:div w:id="302390258">
                                  <w:marLeft w:val="0"/>
                                  <w:marRight w:val="0"/>
                                  <w:marTop w:val="0"/>
                                  <w:marBottom w:val="0"/>
                                  <w:divBdr>
                                    <w:top w:val="none" w:sz="0" w:space="0" w:color="auto"/>
                                    <w:left w:val="none" w:sz="0" w:space="0" w:color="auto"/>
                                    <w:bottom w:val="none" w:sz="0" w:space="0" w:color="auto"/>
                                    <w:right w:val="none" w:sz="0" w:space="0" w:color="auto"/>
                                  </w:divBdr>
                                </w:div>
                                <w:div w:id="474025545">
                                  <w:marLeft w:val="0"/>
                                  <w:marRight w:val="0"/>
                                  <w:marTop w:val="0"/>
                                  <w:marBottom w:val="0"/>
                                  <w:divBdr>
                                    <w:top w:val="none" w:sz="0" w:space="0" w:color="auto"/>
                                    <w:left w:val="none" w:sz="0" w:space="0" w:color="auto"/>
                                    <w:bottom w:val="none" w:sz="0" w:space="0" w:color="auto"/>
                                    <w:right w:val="none" w:sz="0" w:space="0" w:color="auto"/>
                                  </w:divBdr>
                                </w:div>
                                <w:div w:id="140273939">
                                  <w:marLeft w:val="0"/>
                                  <w:marRight w:val="0"/>
                                  <w:marTop w:val="0"/>
                                  <w:marBottom w:val="0"/>
                                  <w:divBdr>
                                    <w:top w:val="none" w:sz="0" w:space="0" w:color="auto"/>
                                    <w:left w:val="none" w:sz="0" w:space="0" w:color="auto"/>
                                    <w:bottom w:val="none" w:sz="0" w:space="0" w:color="auto"/>
                                    <w:right w:val="none" w:sz="0" w:space="0" w:color="auto"/>
                                  </w:divBdr>
                                </w:div>
                                <w:div w:id="515073776">
                                  <w:marLeft w:val="0"/>
                                  <w:marRight w:val="0"/>
                                  <w:marTop w:val="0"/>
                                  <w:marBottom w:val="0"/>
                                  <w:divBdr>
                                    <w:top w:val="none" w:sz="0" w:space="0" w:color="auto"/>
                                    <w:left w:val="none" w:sz="0" w:space="0" w:color="auto"/>
                                    <w:bottom w:val="none" w:sz="0" w:space="0" w:color="auto"/>
                                    <w:right w:val="none" w:sz="0" w:space="0" w:color="auto"/>
                                  </w:divBdr>
                                </w:div>
                                <w:div w:id="428427384">
                                  <w:marLeft w:val="0"/>
                                  <w:marRight w:val="0"/>
                                  <w:marTop w:val="0"/>
                                  <w:marBottom w:val="0"/>
                                  <w:divBdr>
                                    <w:top w:val="none" w:sz="0" w:space="0" w:color="auto"/>
                                    <w:left w:val="none" w:sz="0" w:space="0" w:color="auto"/>
                                    <w:bottom w:val="none" w:sz="0" w:space="0" w:color="auto"/>
                                    <w:right w:val="none" w:sz="0" w:space="0" w:color="auto"/>
                                  </w:divBdr>
                                </w:div>
                                <w:div w:id="1322390095">
                                  <w:marLeft w:val="0"/>
                                  <w:marRight w:val="0"/>
                                  <w:marTop w:val="0"/>
                                  <w:marBottom w:val="0"/>
                                  <w:divBdr>
                                    <w:top w:val="none" w:sz="0" w:space="0" w:color="auto"/>
                                    <w:left w:val="none" w:sz="0" w:space="0" w:color="auto"/>
                                    <w:bottom w:val="none" w:sz="0" w:space="0" w:color="auto"/>
                                    <w:right w:val="none" w:sz="0" w:space="0" w:color="auto"/>
                                  </w:divBdr>
                                </w:div>
                                <w:div w:id="2026593637">
                                  <w:marLeft w:val="0"/>
                                  <w:marRight w:val="0"/>
                                  <w:marTop w:val="0"/>
                                  <w:marBottom w:val="0"/>
                                  <w:divBdr>
                                    <w:top w:val="none" w:sz="0" w:space="0" w:color="auto"/>
                                    <w:left w:val="none" w:sz="0" w:space="0" w:color="auto"/>
                                    <w:bottom w:val="none" w:sz="0" w:space="0" w:color="auto"/>
                                    <w:right w:val="none" w:sz="0" w:space="0" w:color="auto"/>
                                  </w:divBdr>
                                </w:div>
                                <w:div w:id="515340891">
                                  <w:marLeft w:val="0"/>
                                  <w:marRight w:val="0"/>
                                  <w:marTop w:val="0"/>
                                  <w:marBottom w:val="0"/>
                                  <w:divBdr>
                                    <w:top w:val="none" w:sz="0" w:space="0" w:color="auto"/>
                                    <w:left w:val="none" w:sz="0" w:space="0" w:color="auto"/>
                                    <w:bottom w:val="none" w:sz="0" w:space="0" w:color="auto"/>
                                    <w:right w:val="none" w:sz="0" w:space="0" w:color="auto"/>
                                  </w:divBdr>
                                </w:div>
                                <w:div w:id="658075067">
                                  <w:marLeft w:val="0"/>
                                  <w:marRight w:val="0"/>
                                  <w:marTop w:val="0"/>
                                  <w:marBottom w:val="0"/>
                                  <w:divBdr>
                                    <w:top w:val="none" w:sz="0" w:space="0" w:color="auto"/>
                                    <w:left w:val="none" w:sz="0" w:space="0" w:color="auto"/>
                                    <w:bottom w:val="none" w:sz="0" w:space="0" w:color="auto"/>
                                    <w:right w:val="none" w:sz="0" w:space="0" w:color="auto"/>
                                  </w:divBdr>
                                </w:div>
                                <w:div w:id="1195070196">
                                  <w:marLeft w:val="0"/>
                                  <w:marRight w:val="0"/>
                                  <w:marTop w:val="0"/>
                                  <w:marBottom w:val="0"/>
                                  <w:divBdr>
                                    <w:top w:val="none" w:sz="0" w:space="0" w:color="auto"/>
                                    <w:left w:val="none" w:sz="0" w:space="0" w:color="auto"/>
                                    <w:bottom w:val="none" w:sz="0" w:space="0" w:color="auto"/>
                                    <w:right w:val="none" w:sz="0" w:space="0" w:color="auto"/>
                                  </w:divBdr>
                                </w:div>
                                <w:div w:id="1763332105">
                                  <w:marLeft w:val="0"/>
                                  <w:marRight w:val="0"/>
                                  <w:marTop w:val="0"/>
                                  <w:marBottom w:val="0"/>
                                  <w:divBdr>
                                    <w:top w:val="none" w:sz="0" w:space="0" w:color="auto"/>
                                    <w:left w:val="none" w:sz="0" w:space="0" w:color="auto"/>
                                    <w:bottom w:val="none" w:sz="0" w:space="0" w:color="auto"/>
                                    <w:right w:val="none" w:sz="0" w:space="0" w:color="auto"/>
                                  </w:divBdr>
                                </w:div>
                                <w:div w:id="205608918">
                                  <w:marLeft w:val="0"/>
                                  <w:marRight w:val="0"/>
                                  <w:marTop w:val="0"/>
                                  <w:marBottom w:val="0"/>
                                  <w:divBdr>
                                    <w:top w:val="none" w:sz="0" w:space="0" w:color="auto"/>
                                    <w:left w:val="none" w:sz="0" w:space="0" w:color="auto"/>
                                    <w:bottom w:val="none" w:sz="0" w:space="0" w:color="auto"/>
                                    <w:right w:val="none" w:sz="0" w:space="0" w:color="auto"/>
                                  </w:divBdr>
                                </w:div>
                                <w:div w:id="1145858222">
                                  <w:marLeft w:val="0"/>
                                  <w:marRight w:val="0"/>
                                  <w:marTop w:val="0"/>
                                  <w:marBottom w:val="0"/>
                                  <w:divBdr>
                                    <w:top w:val="none" w:sz="0" w:space="0" w:color="auto"/>
                                    <w:left w:val="none" w:sz="0" w:space="0" w:color="auto"/>
                                    <w:bottom w:val="none" w:sz="0" w:space="0" w:color="auto"/>
                                    <w:right w:val="none" w:sz="0" w:space="0" w:color="auto"/>
                                  </w:divBdr>
                                </w:div>
                                <w:div w:id="2031249133">
                                  <w:marLeft w:val="0"/>
                                  <w:marRight w:val="0"/>
                                  <w:marTop w:val="0"/>
                                  <w:marBottom w:val="0"/>
                                  <w:divBdr>
                                    <w:top w:val="none" w:sz="0" w:space="0" w:color="auto"/>
                                    <w:left w:val="none" w:sz="0" w:space="0" w:color="auto"/>
                                    <w:bottom w:val="none" w:sz="0" w:space="0" w:color="auto"/>
                                    <w:right w:val="none" w:sz="0" w:space="0" w:color="auto"/>
                                  </w:divBdr>
                                </w:div>
                                <w:div w:id="668944818">
                                  <w:marLeft w:val="0"/>
                                  <w:marRight w:val="0"/>
                                  <w:marTop w:val="0"/>
                                  <w:marBottom w:val="0"/>
                                  <w:divBdr>
                                    <w:top w:val="none" w:sz="0" w:space="0" w:color="auto"/>
                                    <w:left w:val="none" w:sz="0" w:space="0" w:color="auto"/>
                                    <w:bottom w:val="none" w:sz="0" w:space="0" w:color="auto"/>
                                    <w:right w:val="none" w:sz="0" w:space="0" w:color="auto"/>
                                  </w:divBdr>
                                </w:div>
                                <w:div w:id="1173954457">
                                  <w:marLeft w:val="0"/>
                                  <w:marRight w:val="0"/>
                                  <w:marTop w:val="0"/>
                                  <w:marBottom w:val="0"/>
                                  <w:divBdr>
                                    <w:top w:val="none" w:sz="0" w:space="0" w:color="auto"/>
                                    <w:left w:val="none" w:sz="0" w:space="0" w:color="auto"/>
                                    <w:bottom w:val="none" w:sz="0" w:space="0" w:color="auto"/>
                                    <w:right w:val="none" w:sz="0" w:space="0" w:color="auto"/>
                                  </w:divBdr>
                                </w:div>
                                <w:div w:id="851918163">
                                  <w:marLeft w:val="0"/>
                                  <w:marRight w:val="0"/>
                                  <w:marTop w:val="0"/>
                                  <w:marBottom w:val="0"/>
                                  <w:divBdr>
                                    <w:top w:val="none" w:sz="0" w:space="0" w:color="auto"/>
                                    <w:left w:val="none" w:sz="0" w:space="0" w:color="auto"/>
                                    <w:bottom w:val="none" w:sz="0" w:space="0" w:color="auto"/>
                                    <w:right w:val="none" w:sz="0" w:space="0" w:color="auto"/>
                                  </w:divBdr>
                                </w:div>
                                <w:div w:id="1141113436">
                                  <w:marLeft w:val="0"/>
                                  <w:marRight w:val="0"/>
                                  <w:marTop w:val="0"/>
                                  <w:marBottom w:val="0"/>
                                  <w:divBdr>
                                    <w:top w:val="none" w:sz="0" w:space="0" w:color="auto"/>
                                    <w:left w:val="none" w:sz="0" w:space="0" w:color="auto"/>
                                    <w:bottom w:val="none" w:sz="0" w:space="0" w:color="auto"/>
                                    <w:right w:val="none" w:sz="0" w:space="0" w:color="auto"/>
                                  </w:divBdr>
                                </w:div>
                                <w:div w:id="106199768">
                                  <w:marLeft w:val="0"/>
                                  <w:marRight w:val="0"/>
                                  <w:marTop w:val="0"/>
                                  <w:marBottom w:val="0"/>
                                  <w:divBdr>
                                    <w:top w:val="none" w:sz="0" w:space="0" w:color="auto"/>
                                    <w:left w:val="none" w:sz="0" w:space="0" w:color="auto"/>
                                    <w:bottom w:val="none" w:sz="0" w:space="0" w:color="auto"/>
                                    <w:right w:val="none" w:sz="0" w:space="0" w:color="auto"/>
                                  </w:divBdr>
                                </w:div>
                                <w:div w:id="1436049409">
                                  <w:marLeft w:val="0"/>
                                  <w:marRight w:val="0"/>
                                  <w:marTop w:val="0"/>
                                  <w:marBottom w:val="0"/>
                                  <w:divBdr>
                                    <w:top w:val="none" w:sz="0" w:space="0" w:color="auto"/>
                                    <w:left w:val="none" w:sz="0" w:space="0" w:color="auto"/>
                                    <w:bottom w:val="none" w:sz="0" w:space="0" w:color="auto"/>
                                    <w:right w:val="none" w:sz="0" w:space="0" w:color="auto"/>
                                  </w:divBdr>
                                </w:div>
                                <w:div w:id="878662178">
                                  <w:marLeft w:val="0"/>
                                  <w:marRight w:val="0"/>
                                  <w:marTop w:val="0"/>
                                  <w:marBottom w:val="0"/>
                                  <w:divBdr>
                                    <w:top w:val="none" w:sz="0" w:space="0" w:color="auto"/>
                                    <w:left w:val="none" w:sz="0" w:space="0" w:color="auto"/>
                                    <w:bottom w:val="none" w:sz="0" w:space="0" w:color="auto"/>
                                    <w:right w:val="none" w:sz="0" w:space="0" w:color="auto"/>
                                  </w:divBdr>
                                </w:div>
                                <w:div w:id="96142018">
                                  <w:marLeft w:val="0"/>
                                  <w:marRight w:val="0"/>
                                  <w:marTop w:val="0"/>
                                  <w:marBottom w:val="0"/>
                                  <w:divBdr>
                                    <w:top w:val="none" w:sz="0" w:space="0" w:color="auto"/>
                                    <w:left w:val="none" w:sz="0" w:space="0" w:color="auto"/>
                                    <w:bottom w:val="none" w:sz="0" w:space="0" w:color="auto"/>
                                    <w:right w:val="none" w:sz="0" w:space="0" w:color="auto"/>
                                  </w:divBdr>
                                </w:div>
                                <w:div w:id="1518813835">
                                  <w:marLeft w:val="0"/>
                                  <w:marRight w:val="0"/>
                                  <w:marTop w:val="0"/>
                                  <w:marBottom w:val="0"/>
                                  <w:divBdr>
                                    <w:top w:val="none" w:sz="0" w:space="0" w:color="auto"/>
                                    <w:left w:val="none" w:sz="0" w:space="0" w:color="auto"/>
                                    <w:bottom w:val="none" w:sz="0" w:space="0" w:color="auto"/>
                                    <w:right w:val="none" w:sz="0" w:space="0" w:color="auto"/>
                                  </w:divBdr>
                                </w:div>
                                <w:div w:id="2073576451">
                                  <w:marLeft w:val="0"/>
                                  <w:marRight w:val="0"/>
                                  <w:marTop w:val="0"/>
                                  <w:marBottom w:val="0"/>
                                  <w:divBdr>
                                    <w:top w:val="none" w:sz="0" w:space="0" w:color="auto"/>
                                    <w:left w:val="none" w:sz="0" w:space="0" w:color="auto"/>
                                    <w:bottom w:val="none" w:sz="0" w:space="0" w:color="auto"/>
                                    <w:right w:val="none" w:sz="0" w:space="0" w:color="auto"/>
                                  </w:divBdr>
                                </w:div>
                                <w:div w:id="1097754480">
                                  <w:marLeft w:val="0"/>
                                  <w:marRight w:val="0"/>
                                  <w:marTop w:val="0"/>
                                  <w:marBottom w:val="0"/>
                                  <w:divBdr>
                                    <w:top w:val="none" w:sz="0" w:space="0" w:color="auto"/>
                                    <w:left w:val="none" w:sz="0" w:space="0" w:color="auto"/>
                                    <w:bottom w:val="none" w:sz="0" w:space="0" w:color="auto"/>
                                    <w:right w:val="none" w:sz="0" w:space="0" w:color="auto"/>
                                  </w:divBdr>
                                </w:div>
                                <w:div w:id="1276135476">
                                  <w:marLeft w:val="0"/>
                                  <w:marRight w:val="0"/>
                                  <w:marTop w:val="0"/>
                                  <w:marBottom w:val="0"/>
                                  <w:divBdr>
                                    <w:top w:val="none" w:sz="0" w:space="0" w:color="auto"/>
                                    <w:left w:val="none" w:sz="0" w:space="0" w:color="auto"/>
                                    <w:bottom w:val="none" w:sz="0" w:space="0" w:color="auto"/>
                                    <w:right w:val="none" w:sz="0" w:space="0" w:color="auto"/>
                                  </w:divBdr>
                                </w:div>
                                <w:div w:id="375348447">
                                  <w:marLeft w:val="0"/>
                                  <w:marRight w:val="0"/>
                                  <w:marTop w:val="0"/>
                                  <w:marBottom w:val="0"/>
                                  <w:divBdr>
                                    <w:top w:val="none" w:sz="0" w:space="0" w:color="auto"/>
                                    <w:left w:val="none" w:sz="0" w:space="0" w:color="auto"/>
                                    <w:bottom w:val="none" w:sz="0" w:space="0" w:color="auto"/>
                                    <w:right w:val="none" w:sz="0" w:space="0" w:color="auto"/>
                                  </w:divBdr>
                                </w:div>
                                <w:div w:id="143358375">
                                  <w:marLeft w:val="0"/>
                                  <w:marRight w:val="0"/>
                                  <w:marTop w:val="0"/>
                                  <w:marBottom w:val="0"/>
                                  <w:divBdr>
                                    <w:top w:val="none" w:sz="0" w:space="0" w:color="auto"/>
                                    <w:left w:val="none" w:sz="0" w:space="0" w:color="auto"/>
                                    <w:bottom w:val="none" w:sz="0" w:space="0" w:color="auto"/>
                                    <w:right w:val="none" w:sz="0" w:space="0" w:color="auto"/>
                                  </w:divBdr>
                                </w:div>
                                <w:div w:id="847912005">
                                  <w:marLeft w:val="0"/>
                                  <w:marRight w:val="0"/>
                                  <w:marTop w:val="0"/>
                                  <w:marBottom w:val="0"/>
                                  <w:divBdr>
                                    <w:top w:val="none" w:sz="0" w:space="0" w:color="auto"/>
                                    <w:left w:val="none" w:sz="0" w:space="0" w:color="auto"/>
                                    <w:bottom w:val="none" w:sz="0" w:space="0" w:color="auto"/>
                                    <w:right w:val="none" w:sz="0" w:space="0" w:color="auto"/>
                                  </w:divBdr>
                                </w:div>
                                <w:div w:id="328951114">
                                  <w:marLeft w:val="0"/>
                                  <w:marRight w:val="0"/>
                                  <w:marTop w:val="0"/>
                                  <w:marBottom w:val="0"/>
                                  <w:divBdr>
                                    <w:top w:val="none" w:sz="0" w:space="0" w:color="auto"/>
                                    <w:left w:val="none" w:sz="0" w:space="0" w:color="auto"/>
                                    <w:bottom w:val="none" w:sz="0" w:space="0" w:color="auto"/>
                                    <w:right w:val="none" w:sz="0" w:space="0" w:color="auto"/>
                                  </w:divBdr>
                                </w:div>
                                <w:div w:id="1691834611">
                                  <w:marLeft w:val="0"/>
                                  <w:marRight w:val="0"/>
                                  <w:marTop w:val="0"/>
                                  <w:marBottom w:val="0"/>
                                  <w:divBdr>
                                    <w:top w:val="none" w:sz="0" w:space="0" w:color="auto"/>
                                    <w:left w:val="none" w:sz="0" w:space="0" w:color="auto"/>
                                    <w:bottom w:val="none" w:sz="0" w:space="0" w:color="auto"/>
                                    <w:right w:val="none" w:sz="0" w:space="0" w:color="auto"/>
                                  </w:divBdr>
                                </w:div>
                                <w:div w:id="252402805">
                                  <w:marLeft w:val="0"/>
                                  <w:marRight w:val="0"/>
                                  <w:marTop w:val="0"/>
                                  <w:marBottom w:val="0"/>
                                  <w:divBdr>
                                    <w:top w:val="none" w:sz="0" w:space="0" w:color="auto"/>
                                    <w:left w:val="none" w:sz="0" w:space="0" w:color="auto"/>
                                    <w:bottom w:val="none" w:sz="0" w:space="0" w:color="auto"/>
                                    <w:right w:val="none" w:sz="0" w:space="0" w:color="auto"/>
                                  </w:divBdr>
                                </w:div>
                                <w:div w:id="602686444">
                                  <w:marLeft w:val="0"/>
                                  <w:marRight w:val="0"/>
                                  <w:marTop w:val="0"/>
                                  <w:marBottom w:val="0"/>
                                  <w:divBdr>
                                    <w:top w:val="none" w:sz="0" w:space="0" w:color="auto"/>
                                    <w:left w:val="none" w:sz="0" w:space="0" w:color="auto"/>
                                    <w:bottom w:val="none" w:sz="0" w:space="0" w:color="auto"/>
                                    <w:right w:val="none" w:sz="0" w:space="0" w:color="auto"/>
                                  </w:divBdr>
                                </w:div>
                                <w:div w:id="1494419902">
                                  <w:marLeft w:val="0"/>
                                  <w:marRight w:val="0"/>
                                  <w:marTop w:val="0"/>
                                  <w:marBottom w:val="0"/>
                                  <w:divBdr>
                                    <w:top w:val="none" w:sz="0" w:space="0" w:color="auto"/>
                                    <w:left w:val="none" w:sz="0" w:space="0" w:color="auto"/>
                                    <w:bottom w:val="none" w:sz="0" w:space="0" w:color="auto"/>
                                    <w:right w:val="none" w:sz="0" w:space="0" w:color="auto"/>
                                  </w:divBdr>
                                </w:div>
                                <w:div w:id="1433936998">
                                  <w:marLeft w:val="0"/>
                                  <w:marRight w:val="0"/>
                                  <w:marTop w:val="0"/>
                                  <w:marBottom w:val="0"/>
                                  <w:divBdr>
                                    <w:top w:val="none" w:sz="0" w:space="0" w:color="auto"/>
                                    <w:left w:val="none" w:sz="0" w:space="0" w:color="auto"/>
                                    <w:bottom w:val="none" w:sz="0" w:space="0" w:color="auto"/>
                                    <w:right w:val="none" w:sz="0" w:space="0" w:color="auto"/>
                                  </w:divBdr>
                                </w:div>
                                <w:div w:id="2058773447">
                                  <w:marLeft w:val="0"/>
                                  <w:marRight w:val="0"/>
                                  <w:marTop w:val="0"/>
                                  <w:marBottom w:val="0"/>
                                  <w:divBdr>
                                    <w:top w:val="none" w:sz="0" w:space="0" w:color="auto"/>
                                    <w:left w:val="none" w:sz="0" w:space="0" w:color="auto"/>
                                    <w:bottom w:val="none" w:sz="0" w:space="0" w:color="auto"/>
                                    <w:right w:val="none" w:sz="0" w:space="0" w:color="auto"/>
                                  </w:divBdr>
                                </w:div>
                                <w:div w:id="1884244380">
                                  <w:marLeft w:val="0"/>
                                  <w:marRight w:val="0"/>
                                  <w:marTop w:val="0"/>
                                  <w:marBottom w:val="0"/>
                                  <w:divBdr>
                                    <w:top w:val="none" w:sz="0" w:space="0" w:color="auto"/>
                                    <w:left w:val="none" w:sz="0" w:space="0" w:color="auto"/>
                                    <w:bottom w:val="none" w:sz="0" w:space="0" w:color="auto"/>
                                    <w:right w:val="none" w:sz="0" w:space="0" w:color="auto"/>
                                  </w:divBdr>
                                </w:div>
                                <w:div w:id="2060394545">
                                  <w:marLeft w:val="0"/>
                                  <w:marRight w:val="0"/>
                                  <w:marTop w:val="0"/>
                                  <w:marBottom w:val="0"/>
                                  <w:divBdr>
                                    <w:top w:val="none" w:sz="0" w:space="0" w:color="auto"/>
                                    <w:left w:val="none" w:sz="0" w:space="0" w:color="auto"/>
                                    <w:bottom w:val="none" w:sz="0" w:space="0" w:color="auto"/>
                                    <w:right w:val="none" w:sz="0" w:space="0" w:color="auto"/>
                                  </w:divBdr>
                                </w:div>
                                <w:div w:id="446779973">
                                  <w:marLeft w:val="0"/>
                                  <w:marRight w:val="0"/>
                                  <w:marTop w:val="0"/>
                                  <w:marBottom w:val="0"/>
                                  <w:divBdr>
                                    <w:top w:val="none" w:sz="0" w:space="0" w:color="auto"/>
                                    <w:left w:val="none" w:sz="0" w:space="0" w:color="auto"/>
                                    <w:bottom w:val="none" w:sz="0" w:space="0" w:color="auto"/>
                                    <w:right w:val="none" w:sz="0" w:space="0" w:color="auto"/>
                                  </w:divBdr>
                                </w:div>
                                <w:div w:id="1332678758">
                                  <w:marLeft w:val="0"/>
                                  <w:marRight w:val="0"/>
                                  <w:marTop w:val="0"/>
                                  <w:marBottom w:val="0"/>
                                  <w:divBdr>
                                    <w:top w:val="none" w:sz="0" w:space="0" w:color="auto"/>
                                    <w:left w:val="none" w:sz="0" w:space="0" w:color="auto"/>
                                    <w:bottom w:val="none" w:sz="0" w:space="0" w:color="auto"/>
                                    <w:right w:val="none" w:sz="0" w:space="0" w:color="auto"/>
                                  </w:divBdr>
                                </w:div>
                                <w:div w:id="793905862">
                                  <w:marLeft w:val="0"/>
                                  <w:marRight w:val="0"/>
                                  <w:marTop w:val="0"/>
                                  <w:marBottom w:val="0"/>
                                  <w:divBdr>
                                    <w:top w:val="none" w:sz="0" w:space="0" w:color="auto"/>
                                    <w:left w:val="none" w:sz="0" w:space="0" w:color="auto"/>
                                    <w:bottom w:val="none" w:sz="0" w:space="0" w:color="auto"/>
                                    <w:right w:val="none" w:sz="0" w:space="0" w:color="auto"/>
                                  </w:divBdr>
                                </w:div>
                                <w:div w:id="1507212312">
                                  <w:marLeft w:val="0"/>
                                  <w:marRight w:val="0"/>
                                  <w:marTop w:val="0"/>
                                  <w:marBottom w:val="0"/>
                                  <w:divBdr>
                                    <w:top w:val="none" w:sz="0" w:space="0" w:color="auto"/>
                                    <w:left w:val="none" w:sz="0" w:space="0" w:color="auto"/>
                                    <w:bottom w:val="none" w:sz="0" w:space="0" w:color="auto"/>
                                    <w:right w:val="none" w:sz="0" w:space="0" w:color="auto"/>
                                  </w:divBdr>
                                </w:div>
                                <w:div w:id="2094467807">
                                  <w:marLeft w:val="0"/>
                                  <w:marRight w:val="0"/>
                                  <w:marTop w:val="0"/>
                                  <w:marBottom w:val="0"/>
                                  <w:divBdr>
                                    <w:top w:val="none" w:sz="0" w:space="0" w:color="auto"/>
                                    <w:left w:val="none" w:sz="0" w:space="0" w:color="auto"/>
                                    <w:bottom w:val="none" w:sz="0" w:space="0" w:color="auto"/>
                                    <w:right w:val="none" w:sz="0" w:space="0" w:color="auto"/>
                                  </w:divBdr>
                                </w:div>
                                <w:div w:id="120416360">
                                  <w:marLeft w:val="0"/>
                                  <w:marRight w:val="0"/>
                                  <w:marTop w:val="0"/>
                                  <w:marBottom w:val="0"/>
                                  <w:divBdr>
                                    <w:top w:val="none" w:sz="0" w:space="0" w:color="auto"/>
                                    <w:left w:val="none" w:sz="0" w:space="0" w:color="auto"/>
                                    <w:bottom w:val="none" w:sz="0" w:space="0" w:color="auto"/>
                                    <w:right w:val="none" w:sz="0" w:space="0" w:color="auto"/>
                                  </w:divBdr>
                                </w:div>
                                <w:div w:id="2083216004">
                                  <w:marLeft w:val="0"/>
                                  <w:marRight w:val="0"/>
                                  <w:marTop w:val="0"/>
                                  <w:marBottom w:val="0"/>
                                  <w:divBdr>
                                    <w:top w:val="none" w:sz="0" w:space="0" w:color="auto"/>
                                    <w:left w:val="none" w:sz="0" w:space="0" w:color="auto"/>
                                    <w:bottom w:val="none" w:sz="0" w:space="0" w:color="auto"/>
                                    <w:right w:val="none" w:sz="0" w:space="0" w:color="auto"/>
                                  </w:divBdr>
                                </w:div>
                                <w:div w:id="288359508">
                                  <w:marLeft w:val="0"/>
                                  <w:marRight w:val="0"/>
                                  <w:marTop w:val="0"/>
                                  <w:marBottom w:val="0"/>
                                  <w:divBdr>
                                    <w:top w:val="none" w:sz="0" w:space="0" w:color="auto"/>
                                    <w:left w:val="none" w:sz="0" w:space="0" w:color="auto"/>
                                    <w:bottom w:val="none" w:sz="0" w:space="0" w:color="auto"/>
                                    <w:right w:val="none" w:sz="0" w:space="0" w:color="auto"/>
                                  </w:divBdr>
                                </w:div>
                                <w:div w:id="258682326">
                                  <w:marLeft w:val="0"/>
                                  <w:marRight w:val="0"/>
                                  <w:marTop w:val="0"/>
                                  <w:marBottom w:val="0"/>
                                  <w:divBdr>
                                    <w:top w:val="none" w:sz="0" w:space="0" w:color="auto"/>
                                    <w:left w:val="none" w:sz="0" w:space="0" w:color="auto"/>
                                    <w:bottom w:val="none" w:sz="0" w:space="0" w:color="auto"/>
                                    <w:right w:val="none" w:sz="0" w:space="0" w:color="auto"/>
                                  </w:divBdr>
                                </w:div>
                                <w:div w:id="2067876785">
                                  <w:marLeft w:val="0"/>
                                  <w:marRight w:val="0"/>
                                  <w:marTop w:val="0"/>
                                  <w:marBottom w:val="0"/>
                                  <w:divBdr>
                                    <w:top w:val="none" w:sz="0" w:space="0" w:color="auto"/>
                                    <w:left w:val="none" w:sz="0" w:space="0" w:color="auto"/>
                                    <w:bottom w:val="none" w:sz="0" w:space="0" w:color="auto"/>
                                    <w:right w:val="none" w:sz="0" w:space="0" w:color="auto"/>
                                  </w:divBdr>
                                </w:div>
                                <w:div w:id="1479802966">
                                  <w:marLeft w:val="0"/>
                                  <w:marRight w:val="0"/>
                                  <w:marTop w:val="0"/>
                                  <w:marBottom w:val="0"/>
                                  <w:divBdr>
                                    <w:top w:val="none" w:sz="0" w:space="0" w:color="auto"/>
                                    <w:left w:val="none" w:sz="0" w:space="0" w:color="auto"/>
                                    <w:bottom w:val="none" w:sz="0" w:space="0" w:color="auto"/>
                                    <w:right w:val="none" w:sz="0" w:space="0" w:color="auto"/>
                                  </w:divBdr>
                                </w:div>
                                <w:div w:id="1791632553">
                                  <w:marLeft w:val="0"/>
                                  <w:marRight w:val="0"/>
                                  <w:marTop w:val="0"/>
                                  <w:marBottom w:val="0"/>
                                  <w:divBdr>
                                    <w:top w:val="none" w:sz="0" w:space="0" w:color="auto"/>
                                    <w:left w:val="none" w:sz="0" w:space="0" w:color="auto"/>
                                    <w:bottom w:val="none" w:sz="0" w:space="0" w:color="auto"/>
                                    <w:right w:val="none" w:sz="0" w:space="0" w:color="auto"/>
                                  </w:divBdr>
                                </w:div>
                                <w:div w:id="219832676">
                                  <w:marLeft w:val="0"/>
                                  <w:marRight w:val="0"/>
                                  <w:marTop w:val="0"/>
                                  <w:marBottom w:val="0"/>
                                  <w:divBdr>
                                    <w:top w:val="none" w:sz="0" w:space="0" w:color="auto"/>
                                    <w:left w:val="none" w:sz="0" w:space="0" w:color="auto"/>
                                    <w:bottom w:val="none" w:sz="0" w:space="0" w:color="auto"/>
                                    <w:right w:val="none" w:sz="0" w:space="0" w:color="auto"/>
                                  </w:divBdr>
                                </w:div>
                                <w:div w:id="1288664406">
                                  <w:marLeft w:val="0"/>
                                  <w:marRight w:val="0"/>
                                  <w:marTop w:val="0"/>
                                  <w:marBottom w:val="0"/>
                                  <w:divBdr>
                                    <w:top w:val="none" w:sz="0" w:space="0" w:color="auto"/>
                                    <w:left w:val="none" w:sz="0" w:space="0" w:color="auto"/>
                                    <w:bottom w:val="none" w:sz="0" w:space="0" w:color="auto"/>
                                    <w:right w:val="none" w:sz="0" w:space="0" w:color="auto"/>
                                  </w:divBdr>
                                </w:div>
                                <w:div w:id="1641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1011447591">
      <w:bodyDiv w:val="1"/>
      <w:marLeft w:val="0"/>
      <w:marRight w:val="0"/>
      <w:marTop w:val="0"/>
      <w:marBottom w:val="0"/>
      <w:divBdr>
        <w:top w:val="none" w:sz="0" w:space="0" w:color="auto"/>
        <w:left w:val="none" w:sz="0" w:space="0" w:color="auto"/>
        <w:bottom w:val="none" w:sz="0" w:space="0" w:color="auto"/>
        <w:right w:val="none" w:sz="0" w:space="0" w:color="auto"/>
      </w:divBdr>
    </w:div>
    <w:div w:id="1052342542">
      <w:bodyDiv w:val="1"/>
      <w:marLeft w:val="0"/>
      <w:marRight w:val="0"/>
      <w:marTop w:val="0"/>
      <w:marBottom w:val="0"/>
      <w:divBdr>
        <w:top w:val="none" w:sz="0" w:space="0" w:color="auto"/>
        <w:left w:val="none" w:sz="0" w:space="0" w:color="auto"/>
        <w:bottom w:val="none" w:sz="0" w:space="0" w:color="auto"/>
        <w:right w:val="none" w:sz="0" w:space="0" w:color="auto"/>
      </w:divBdr>
    </w:div>
    <w:div w:id="1140264572">
      <w:bodyDiv w:val="1"/>
      <w:marLeft w:val="0"/>
      <w:marRight w:val="0"/>
      <w:marTop w:val="0"/>
      <w:marBottom w:val="0"/>
      <w:divBdr>
        <w:top w:val="none" w:sz="0" w:space="0" w:color="auto"/>
        <w:left w:val="none" w:sz="0" w:space="0" w:color="auto"/>
        <w:bottom w:val="none" w:sz="0" w:space="0" w:color="auto"/>
        <w:right w:val="none" w:sz="0" w:space="0" w:color="auto"/>
      </w:divBdr>
      <w:divsChild>
        <w:div w:id="1446196860">
          <w:marLeft w:val="0"/>
          <w:marRight w:val="0"/>
          <w:marTop w:val="0"/>
          <w:marBottom w:val="0"/>
          <w:divBdr>
            <w:top w:val="none" w:sz="0" w:space="0" w:color="auto"/>
            <w:left w:val="none" w:sz="0" w:space="0" w:color="auto"/>
            <w:bottom w:val="none" w:sz="0" w:space="0" w:color="auto"/>
            <w:right w:val="none" w:sz="0" w:space="0" w:color="auto"/>
          </w:divBdr>
          <w:divsChild>
            <w:div w:id="1709254838">
              <w:marLeft w:val="0"/>
              <w:marRight w:val="0"/>
              <w:marTop w:val="0"/>
              <w:marBottom w:val="0"/>
              <w:divBdr>
                <w:top w:val="none" w:sz="0" w:space="0" w:color="auto"/>
                <w:left w:val="none" w:sz="0" w:space="0" w:color="auto"/>
                <w:bottom w:val="none" w:sz="0" w:space="0" w:color="auto"/>
                <w:right w:val="none" w:sz="0" w:space="0" w:color="auto"/>
              </w:divBdr>
              <w:divsChild>
                <w:div w:id="1406223781">
                  <w:marLeft w:val="0"/>
                  <w:marRight w:val="0"/>
                  <w:marTop w:val="0"/>
                  <w:marBottom w:val="0"/>
                  <w:divBdr>
                    <w:top w:val="none" w:sz="0" w:space="0" w:color="auto"/>
                    <w:left w:val="none" w:sz="0" w:space="0" w:color="auto"/>
                    <w:bottom w:val="none" w:sz="0" w:space="0" w:color="auto"/>
                    <w:right w:val="none" w:sz="0" w:space="0" w:color="auto"/>
                  </w:divBdr>
                  <w:divsChild>
                    <w:div w:id="1508129638">
                      <w:marLeft w:val="0"/>
                      <w:marRight w:val="0"/>
                      <w:marTop w:val="0"/>
                      <w:marBottom w:val="0"/>
                      <w:divBdr>
                        <w:top w:val="none" w:sz="0" w:space="0" w:color="auto"/>
                        <w:left w:val="none" w:sz="0" w:space="0" w:color="auto"/>
                        <w:bottom w:val="none" w:sz="0" w:space="0" w:color="auto"/>
                        <w:right w:val="none" w:sz="0" w:space="0" w:color="auto"/>
                      </w:divBdr>
                      <w:divsChild>
                        <w:div w:id="1950887885">
                          <w:marLeft w:val="0"/>
                          <w:marRight w:val="0"/>
                          <w:marTop w:val="0"/>
                          <w:marBottom w:val="0"/>
                          <w:divBdr>
                            <w:top w:val="none" w:sz="0" w:space="0" w:color="auto"/>
                            <w:left w:val="none" w:sz="0" w:space="0" w:color="auto"/>
                            <w:bottom w:val="none" w:sz="0" w:space="0" w:color="auto"/>
                            <w:right w:val="none" w:sz="0" w:space="0" w:color="auto"/>
                          </w:divBdr>
                          <w:divsChild>
                            <w:div w:id="990333403">
                              <w:marLeft w:val="0"/>
                              <w:marRight w:val="0"/>
                              <w:marTop w:val="0"/>
                              <w:marBottom w:val="0"/>
                              <w:divBdr>
                                <w:top w:val="none" w:sz="0" w:space="0" w:color="auto"/>
                                <w:left w:val="none" w:sz="0" w:space="0" w:color="auto"/>
                                <w:bottom w:val="none" w:sz="0" w:space="0" w:color="auto"/>
                                <w:right w:val="none" w:sz="0" w:space="0" w:color="auto"/>
                              </w:divBdr>
                              <w:divsChild>
                                <w:div w:id="122358256">
                                  <w:marLeft w:val="0"/>
                                  <w:marRight w:val="0"/>
                                  <w:marTop w:val="0"/>
                                  <w:marBottom w:val="0"/>
                                  <w:divBdr>
                                    <w:top w:val="none" w:sz="0" w:space="0" w:color="auto"/>
                                    <w:left w:val="none" w:sz="0" w:space="0" w:color="auto"/>
                                    <w:bottom w:val="none" w:sz="0" w:space="0" w:color="auto"/>
                                    <w:right w:val="none" w:sz="0" w:space="0" w:color="auto"/>
                                  </w:divBdr>
                                  <w:divsChild>
                                    <w:div w:id="793017676">
                                      <w:marLeft w:val="0"/>
                                      <w:marRight w:val="0"/>
                                      <w:marTop w:val="0"/>
                                      <w:marBottom w:val="0"/>
                                      <w:divBdr>
                                        <w:top w:val="none" w:sz="0" w:space="0" w:color="auto"/>
                                        <w:left w:val="none" w:sz="0" w:space="0" w:color="auto"/>
                                        <w:bottom w:val="none" w:sz="0" w:space="0" w:color="auto"/>
                                        <w:right w:val="none" w:sz="0" w:space="0" w:color="auto"/>
                                      </w:divBdr>
                                      <w:divsChild>
                                        <w:div w:id="767314960">
                                          <w:marLeft w:val="0"/>
                                          <w:marRight w:val="0"/>
                                          <w:marTop w:val="0"/>
                                          <w:marBottom w:val="0"/>
                                          <w:divBdr>
                                            <w:top w:val="none" w:sz="0" w:space="0" w:color="auto"/>
                                            <w:left w:val="none" w:sz="0" w:space="0" w:color="auto"/>
                                            <w:bottom w:val="none" w:sz="0" w:space="0" w:color="auto"/>
                                            <w:right w:val="none" w:sz="0" w:space="0" w:color="auto"/>
                                          </w:divBdr>
                                          <w:divsChild>
                                            <w:div w:id="11151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032653">
      <w:bodyDiv w:val="1"/>
      <w:marLeft w:val="0"/>
      <w:marRight w:val="0"/>
      <w:marTop w:val="0"/>
      <w:marBottom w:val="0"/>
      <w:divBdr>
        <w:top w:val="none" w:sz="0" w:space="0" w:color="auto"/>
        <w:left w:val="none" w:sz="0" w:space="0" w:color="auto"/>
        <w:bottom w:val="none" w:sz="0" w:space="0" w:color="auto"/>
        <w:right w:val="none" w:sz="0" w:space="0" w:color="auto"/>
      </w:divBdr>
    </w:div>
    <w:div w:id="1453742843">
      <w:bodyDiv w:val="1"/>
      <w:marLeft w:val="0"/>
      <w:marRight w:val="0"/>
      <w:marTop w:val="0"/>
      <w:marBottom w:val="0"/>
      <w:divBdr>
        <w:top w:val="none" w:sz="0" w:space="0" w:color="auto"/>
        <w:left w:val="none" w:sz="0" w:space="0" w:color="auto"/>
        <w:bottom w:val="none" w:sz="0" w:space="0" w:color="auto"/>
        <w:right w:val="none" w:sz="0" w:space="0" w:color="auto"/>
      </w:divBdr>
    </w:div>
    <w:div w:id="1660421224">
      <w:bodyDiv w:val="1"/>
      <w:marLeft w:val="0"/>
      <w:marRight w:val="0"/>
      <w:marTop w:val="0"/>
      <w:marBottom w:val="0"/>
      <w:divBdr>
        <w:top w:val="none" w:sz="0" w:space="0" w:color="auto"/>
        <w:left w:val="none" w:sz="0" w:space="0" w:color="auto"/>
        <w:bottom w:val="none" w:sz="0" w:space="0" w:color="auto"/>
        <w:right w:val="none" w:sz="0" w:space="0" w:color="auto"/>
      </w:divBdr>
    </w:div>
    <w:div w:id="1848132739">
      <w:bodyDiv w:val="1"/>
      <w:marLeft w:val="0"/>
      <w:marRight w:val="0"/>
      <w:marTop w:val="0"/>
      <w:marBottom w:val="0"/>
      <w:divBdr>
        <w:top w:val="none" w:sz="0" w:space="0" w:color="auto"/>
        <w:left w:val="none" w:sz="0" w:space="0" w:color="auto"/>
        <w:bottom w:val="none" w:sz="0" w:space="0" w:color="auto"/>
        <w:right w:val="none" w:sz="0" w:space="0" w:color="auto"/>
      </w:divBdr>
    </w:div>
    <w:div w:id="1859276531">
      <w:bodyDiv w:val="1"/>
      <w:marLeft w:val="0"/>
      <w:marRight w:val="0"/>
      <w:marTop w:val="0"/>
      <w:marBottom w:val="0"/>
      <w:divBdr>
        <w:top w:val="none" w:sz="0" w:space="0" w:color="auto"/>
        <w:left w:val="none" w:sz="0" w:space="0" w:color="auto"/>
        <w:bottom w:val="none" w:sz="0" w:space="0" w:color="auto"/>
        <w:right w:val="none" w:sz="0" w:space="0" w:color="auto"/>
      </w:divBdr>
    </w:div>
    <w:div w:id="1918443281">
      <w:bodyDiv w:val="1"/>
      <w:marLeft w:val="0"/>
      <w:marRight w:val="0"/>
      <w:marTop w:val="0"/>
      <w:marBottom w:val="0"/>
      <w:divBdr>
        <w:top w:val="none" w:sz="0" w:space="0" w:color="auto"/>
        <w:left w:val="none" w:sz="0" w:space="0" w:color="auto"/>
        <w:bottom w:val="none" w:sz="0" w:space="0" w:color="auto"/>
        <w:right w:val="none" w:sz="0" w:space="0" w:color="auto"/>
      </w:divBdr>
      <w:divsChild>
        <w:div w:id="1639335337">
          <w:marLeft w:val="0"/>
          <w:marRight w:val="0"/>
          <w:marTop w:val="0"/>
          <w:marBottom w:val="0"/>
          <w:divBdr>
            <w:top w:val="none" w:sz="0" w:space="0" w:color="auto"/>
            <w:left w:val="none" w:sz="0" w:space="0" w:color="auto"/>
            <w:bottom w:val="none" w:sz="0" w:space="0" w:color="auto"/>
            <w:right w:val="none" w:sz="0" w:space="0" w:color="auto"/>
          </w:divBdr>
        </w:div>
      </w:divsChild>
    </w:div>
    <w:div w:id="195895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nioski@7cube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nioski@7cubes.pl" TargetMode="External"/><Relationship Id="rId4" Type="http://schemas.microsoft.com/office/2007/relationships/stylesWithEffects" Target="stylesWithEffects.xml"/><Relationship Id="rId9" Type="http://schemas.openxmlformats.org/officeDocument/2006/relationships/hyperlink" Target="mailto:wnioski@7cubes.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F1BF-0DE9-4A1D-B161-63FD3059E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24</Pages>
  <Words>11169</Words>
  <Characters>67015</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Humaneo</dc:creator>
  <cp:lastModifiedBy>Marysia</cp:lastModifiedBy>
  <cp:revision>20</cp:revision>
  <cp:lastPrinted>2019-07-25T19:45:00Z</cp:lastPrinted>
  <dcterms:created xsi:type="dcterms:W3CDTF">2021-06-04T16:37:00Z</dcterms:created>
  <dcterms:modified xsi:type="dcterms:W3CDTF">2021-06-05T11:53:00Z</dcterms:modified>
</cp:coreProperties>
</file>