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CD8C" w14:textId="77777777" w:rsidR="00461B20" w:rsidRPr="00C91A16" w:rsidRDefault="00135E01" w:rsidP="00135E01">
      <w:pPr>
        <w:jc w:val="right"/>
        <w:rPr>
          <w:rFonts w:ascii="Calibri" w:hAnsi="Calibri" w:cs="Calibri"/>
          <w:i/>
          <w:sz w:val="20"/>
          <w:szCs w:val="20"/>
        </w:rPr>
      </w:pPr>
      <w:r w:rsidRPr="00C91A16">
        <w:rPr>
          <w:rFonts w:ascii="Calibri" w:hAnsi="Calibri" w:cs="Calibri"/>
          <w:i/>
          <w:sz w:val="20"/>
          <w:szCs w:val="20"/>
        </w:rPr>
        <w:tab/>
      </w:r>
      <w:r w:rsidRPr="00C91A16">
        <w:rPr>
          <w:rFonts w:ascii="Calibri" w:hAnsi="Calibri" w:cs="Calibri"/>
          <w:i/>
          <w:sz w:val="20"/>
          <w:szCs w:val="20"/>
        </w:rPr>
        <w:tab/>
      </w:r>
      <w:r w:rsidRPr="00C91A16">
        <w:rPr>
          <w:rFonts w:ascii="Calibri" w:hAnsi="Calibri" w:cs="Calibri"/>
          <w:i/>
          <w:sz w:val="20"/>
          <w:szCs w:val="20"/>
        </w:rPr>
        <w:tab/>
      </w:r>
      <w:r w:rsidRPr="00C91A16">
        <w:rPr>
          <w:rFonts w:ascii="Calibri" w:hAnsi="Calibri" w:cs="Calibri"/>
          <w:i/>
          <w:sz w:val="20"/>
          <w:szCs w:val="20"/>
        </w:rPr>
        <w:tab/>
      </w:r>
      <w:r w:rsidRPr="00C91A16">
        <w:rPr>
          <w:rFonts w:ascii="Calibri" w:hAnsi="Calibri" w:cs="Calibri"/>
          <w:i/>
          <w:sz w:val="20"/>
          <w:szCs w:val="20"/>
        </w:rPr>
        <w:tab/>
      </w:r>
      <w:r w:rsidRPr="00C91A16">
        <w:rPr>
          <w:rFonts w:ascii="Calibri" w:hAnsi="Calibri" w:cs="Calibri"/>
          <w:i/>
          <w:sz w:val="20"/>
          <w:szCs w:val="20"/>
        </w:rPr>
        <w:tab/>
      </w:r>
      <w:r w:rsidRPr="00C91A16">
        <w:rPr>
          <w:rFonts w:ascii="Calibri" w:hAnsi="Calibri" w:cs="Calibri"/>
          <w:i/>
          <w:sz w:val="20"/>
          <w:szCs w:val="20"/>
        </w:rPr>
        <w:tab/>
      </w:r>
    </w:p>
    <w:p w14:paraId="2EE9B9D0" w14:textId="77777777" w:rsidR="00461B20" w:rsidRPr="00C91A16" w:rsidRDefault="00461B20" w:rsidP="00135E01">
      <w:pPr>
        <w:jc w:val="right"/>
        <w:rPr>
          <w:rFonts w:ascii="Calibri" w:hAnsi="Calibri" w:cs="Calibri"/>
          <w:i/>
          <w:sz w:val="20"/>
          <w:szCs w:val="20"/>
        </w:rPr>
      </w:pPr>
    </w:p>
    <w:p w14:paraId="683EEB75" w14:textId="77777777" w:rsidR="00461B20" w:rsidRPr="00C91A16" w:rsidRDefault="00461B20" w:rsidP="00135E01">
      <w:pPr>
        <w:jc w:val="right"/>
        <w:rPr>
          <w:rFonts w:ascii="Calibri" w:hAnsi="Calibri" w:cs="Calibri"/>
          <w:i/>
          <w:sz w:val="20"/>
          <w:szCs w:val="20"/>
        </w:rPr>
      </w:pPr>
    </w:p>
    <w:p w14:paraId="46824D55" w14:textId="578A1B1C" w:rsidR="00135E01" w:rsidRPr="00C91A16" w:rsidRDefault="00135E01" w:rsidP="00135E01">
      <w:pPr>
        <w:jc w:val="right"/>
        <w:rPr>
          <w:rFonts w:ascii="Calibri" w:hAnsi="Calibri" w:cs="Calibri"/>
          <w:i/>
          <w:sz w:val="20"/>
          <w:szCs w:val="20"/>
        </w:rPr>
      </w:pPr>
      <w:r w:rsidRPr="00C91A16">
        <w:rPr>
          <w:rFonts w:ascii="Calibri" w:hAnsi="Calibri" w:cs="Calibri"/>
          <w:i/>
          <w:sz w:val="20"/>
          <w:szCs w:val="20"/>
        </w:rPr>
        <w:t xml:space="preserve">Załącznik nr 1 </w:t>
      </w:r>
    </w:p>
    <w:p w14:paraId="11CFD11F" w14:textId="77777777" w:rsidR="00135E01" w:rsidRPr="00C91A16" w:rsidRDefault="00135E01" w:rsidP="00135E01">
      <w:pPr>
        <w:rPr>
          <w:rFonts w:ascii="Calibri" w:hAnsi="Calibri" w:cs="Calibri"/>
          <w:i/>
          <w:sz w:val="20"/>
          <w:szCs w:val="20"/>
        </w:rPr>
      </w:pPr>
    </w:p>
    <w:p w14:paraId="4BC69E17" w14:textId="118E0E85" w:rsidR="00135E01" w:rsidRPr="00C91A16" w:rsidRDefault="00135E01" w:rsidP="00135E01">
      <w:pPr>
        <w:rPr>
          <w:rFonts w:ascii="Calibri" w:hAnsi="Calibri" w:cs="Calibri"/>
          <w:i/>
          <w:sz w:val="20"/>
          <w:szCs w:val="20"/>
        </w:rPr>
      </w:pPr>
      <w:r w:rsidRPr="00C91A16">
        <w:rPr>
          <w:rFonts w:ascii="Calibri" w:hAnsi="Calibri" w:cs="Calibri"/>
          <w:i/>
          <w:sz w:val="20"/>
          <w:szCs w:val="20"/>
        </w:rPr>
        <w:t>Nazwa Wykonawcy:…………………………….</w:t>
      </w:r>
    </w:p>
    <w:p w14:paraId="1DABC6F4" w14:textId="77777777" w:rsidR="00135E01" w:rsidRPr="00C91A16" w:rsidRDefault="00135E01" w:rsidP="00135E01">
      <w:pPr>
        <w:rPr>
          <w:rFonts w:ascii="Calibri" w:hAnsi="Calibri" w:cs="Calibri"/>
          <w:i/>
          <w:sz w:val="20"/>
          <w:szCs w:val="20"/>
        </w:rPr>
      </w:pPr>
    </w:p>
    <w:p w14:paraId="61FC3603" w14:textId="77777777" w:rsidR="00135E01" w:rsidRPr="00C91A16" w:rsidRDefault="00135E01" w:rsidP="00135E01">
      <w:pPr>
        <w:rPr>
          <w:rFonts w:ascii="Calibri" w:hAnsi="Calibri" w:cs="Calibri"/>
          <w:i/>
          <w:sz w:val="20"/>
          <w:szCs w:val="20"/>
        </w:rPr>
      </w:pPr>
      <w:r w:rsidRPr="00C91A16">
        <w:rPr>
          <w:rFonts w:ascii="Calibri" w:hAnsi="Calibri" w:cs="Calibri"/>
          <w:i/>
          <w:sz w:val="20"/>
          <w:szCs w:val="20"/>
        </w:rPr>
        <w:t>Adres:…………………………………………………</w:t>
      </w:r>
    </w:p>
    <w:p w14:paraId="23B0F3D9" w14:textId="77777777" w:rsidR="00135E01" w:rsidRPr="00C91A16" w:rsidRDefault="00135E01" w:rsidP="00135E01">
      <w:pPr>
        <w:rPr>
          <w:rFonts w:ascii="Calibri" w:hAnsi="Calibri" w:cs="Calibri"/>
          <w:i/>
          <w:sz w:val="20"/>
          <w:szCs w:val="20"/>
        </w:rPr>
      </w:pPr>
    </w:p>
    <w:p w14:paraId="56878EBE" w14:textId="77777777" w:rsidR="00135E01" w:rsidRPr="00C91A16" w:rsidRDefault="00135E01" w:rsidP="00135E01">
      <w:pPr>
        <w:rPr>
          <w:rFonts w:ascii="Calibri" w:hAnsi="Calibri" w:cs="Calibri"/>
          <w:i/>
          <w:sz w:val="20"/>
          <w:szCs w:val="20"/>
        </w:rPr>
      </w:pPr>
      <w:r w:rsidRPr="00C91A16">
        <w:rPr>
          <w:rFonts w:ascii="Calibri" w:hAnsi="Calibri" w:cs="Calibri"/>
          <w:i/>
          <w:sz w:val="20"/>
          <w:szCs w:val="20"/>
        </w:rPr>
        <w:t xml:space="preserve">Gmina (dot. oferentów krajowych): </w:t>
      </w:r>
    </w:p>
    <w:p w14:paraId="297BF0BB" w14:textId="77777777" w:rsidR="00135E01" w:rsidRPr="00C91A16" w:rsidRDefault="00135E01" w:rsidP="00135E01">
      <w:pPr>
        <w:rPr>
          <w:rFonts w:ascii="Calibri" w:hAnsi="Calibri" w:cs="Calibri"/>
          <w:i/>
          <w:sz w:val="20"/>
          <w:szCs w:val="20"/>
        </w:rPr>
      </w:pPr>
    </w:p>
    <w:p w14:paraId="12CF0A62" w14:textId="77777777" w:rsidR="00135E01" w:rsidRPr="00C91A16" w:rsidRDefault="00135E01" w:rsidP="00135E01">
      <w:pPr>
        <w:rPr>
          <w:rFonts w:ascii="Calibri" w:hAnsi="Calibri" w:cs="Calibri"/>
          <w:i/>
          <w:sz w:val="20"/>
          <w:szCs w:val="20"/>
        </w:rPr>
      </w:pPr>
      <w:r w:rsidRPr="00C91A16">
        <w:rPr>
          <w:rFonts w:ascii="Calibri" w:hAnsi="Calibri" w:cs="Calibri"/>
          <w:i/>
          <w:sz w:val="20"/>
          <w:szCs w:val="20"/>
        </w:rPr>
        <w:t>………………………………………………………….</w:t>
      </w:r>
    </w:p>
    <w:p w14:paraId="2BCDF9EA" w14:textId="77777777" w:rsidR="00135E01" w:rsidRPr="00C91A16" w:rsidRDefault="00135E01" w:rsidP="00135E01">
      <w:pPr>
        <w:rPr>
          <w:rFonts w:ascii="Calibri" w:hAnsi="Calibri" w:cs="Calibri"/>
          <w:i/>
          <w:sz w:val="20"/>
          <w:szCs w:val="20"/>
        </w:rPr>
      </w:pPr>
    </w:p>
    <w:p w14:paraId="17F95536" w14:textId="77777777" w:rsidR="00135E01" w:rsidRPr="00C91A16" w:rsidRDefault="00135E01" w:rsidP="00135E01">
      <w:pPr>
        <w:rPr>
          <w:rFonts w:ascii="Calibri" w:hAnsi="Calibri" w:cs="Calibri"/>
          <w:i/>
          <w:sz w:val="20"/>
          <w:szCs w:val="20"/>
        </w:rPr>
      </w:pPr>
      <w:r w:rsidRPr="00C91A16">
        <w:rPr>
          <w:rFonts w:ascii="Calibri" w:hAnsi="Calibri" w:cs="Calibri"/>
          <w:i/>
          <w:sz w:val="20"/>
          <w:szCs w:val="20"/>
        </w:rPr>
        <w:t>NIP: …………………………………………………</w:t>
      </w:r>
    </w:p>
    <w:p w14:paraId="5346ABDE" w14:textId="77777777" w:rsidR="00135E01" w:rsidRPr="00C91A16" w:rsidRDefault="00135E01" w:rsidP="00135E01">
      <w:pPr>
        <w:jc w:val="right"/>
        <w:rPr>
          <w:rFonts w:ascii="Calibri" w:hAnsi="Calibri" w:cs="Calibri"/>
          <w:i/>
          <w:sz w:val="20"/>
          <w:szCs w:val="20"/>
        </w:rPr>
      </w:pPr>
    </w:p>
    <w:p w14:paraId="593C46C7" w14:textId="77777777" w:rsidR="00135E01" w:rsidRPr="00C91A16" w:rsidRDefault="00135E01" w:rsidP="00135E01">
      <w:pPr>
        <w:rPr>
          <w:rFonts w:ascii="Calibri" w:hAnsi="Calibri" w:cs="Calibri"/>
          <w:i/>
          <w:sz w:val="20"/>
          <w:szCs w:val="20"/>
        </w:rPr>
      </w:pPr>
    </w:p>
    <w:p w14:paraId="7874260B" w14:textId="77777777" w:rsidR="00135E01" w:rsidRPr="00C91A16" w:rsidRDefault="00135E01" w:rsidP="00135E01">
      <w:pPr>
        <w:rPr>
          <w:rFonts w:ascii="Calibri" w:hAnsi="Calibri" w:cs="Calibri"/>
          <w:iCs/>
          <w:sz w:val="20"/>
          <w:szCs w:val="20"/>
        </w:rPr>
      </w:pPr>
      <w:r w:rsidRPr="00C91A16">
        <w:rPr>
          <w:rFonts w:ascii="Calibri" w:hAnsi="Calibri" w:cs="Calibri"/>
          <w:iCs/>
          <w:sz w:val="20"/>
          <w:szCs w:val="20"/>
        </w:rPr>
        <w:t>Zamawiający: REAL JCP TECHNIC sp. Z o. o.</w:t>
      </w:r>
    </w:p>
    <w:p w14:paraId="1AE46777" w14:textId="77777777" w:rsidR="00135E01" w:rsidRPr="00C91A16" w:rsidRDefault="00135E01" w:rsidP="00135E01">
      <w:pPr>
        <w:jc w:val="right"/>
        <w:rPr>
          <w:rFonts w:ascii="Calibri" w:hAnsi="Calibri" w:cs="Calibri"/>
          <w:iCs/>
          <w:sz w:val="20"/>
          <w:szCs w:val="20"/>
        </w:rPr>
      </w:pPr>
    </w:p>
    <w:p w14:paraId="4761F042" w14:textId="77777777" w:rsidR="00135E01" w:rsidRPr="00C91A16" w:rsidRDefault="00135E01" w:rsidP="00135E01">
      <w:pPr>
        <w:pStyle w:val="Akapitzlist"/>
        <w:ind w:left="0"/>
        <w:jc w:val="both"/>
        <w:rPr>
          <w:b/>
          <w:bCs/>
          <w:color w:val="000000"/>
        </w:rPr>
      </w:pPr>
      <w:r w:rsidRPr="00C91A16">
        <w:tab/>
      </w:r>
    </w:p>
    <w:p w14:paraId="134AFE61" w14:textId="77777777" w:rsidR="00135E01" w:rsidRPr="00C91A16" w:rsidRDefault="00135E01" w:rsidP="00135E01">
      <w:pPr>
        <w:pStyle w:val="Akapitzlist"/>
        <w:ind w:left="0"/>
        <w:jc w:val="both"/>
        <w:rPr>
          <w:rFonts w:eastAsia="Times New Roman"/>
          <w:b/>
          <w:bCs/>
          <w:color w:val="000000"/>
        </w:rPr>
      </w:pPr>
      <w:r w:rsidRPr="00C91A16">
        <w:rPr>
          <w:rFonts w:eastAsia="Times New Roman"/>
          <w:b/>
          <w:bCs/>
          <w:color w:val="000000"/>
        </w:rPr>
        <w:t>Dostawa materiałów na konstrukcję maszyny na potrzeby realizacji projektu FELD.01.02-IP.02-0037/24 - Przeprowadzenie prac badawczo-rozwojowych w celu opracowania oraz zbudowania prototypu innowacyjnego produktu: autonomiczna wieża parkingowa z zintegrowanym systemem odzysku energii.</w:t>
      </w:r>
    </w:p>
    <w:p w14:paraId="3F0D8004" w14:textId="77777777" w:rsidR="00135E01" w:rsidRPr="00C91A16" w:rsidRDefault="00135E01" w:rsidP="00135E01">
      <w:pPr>
        <w:pStyle w:val="Akapitzlist"/>
        <w:ind w:left="0"/>
        <w:jc w:val="both"/>
        <w:rPr>
          <w:b/>
          <w:bCs/>
          <w:color w:val="000000"/>
        </w:rPr>
      </w:pPr>
    </w:p>
    <w:p w14:paraId="03F4FCD0" w14:textId="1D476FD4" w:rsidR="00135E01" w:rsidRPr="00C91A16" w:rsidRDefault="00135E01" w:rsidP="007F26E3">
      <w:pPr>
        <w:pStyle w:val="Akapitzlist"/>
        <w:jc w:val="both"/>
      </w:pPr>
      <w:r w:rsidRPr="00C91A16">
        <w:t xml:space="preserve">W odpowiedzi na Zapytanie ofertowe nr </w:t>
      </w:r>
      <w:r w:rsidR="007F26E3" w:rsidRPr="007F26E3">
        <w:t>2026-92954-295220</w:t>
      </w:r>
      <w:r w:rsidR="007F26E3">
        <w:t xml:space="preserve"> </w:t>
      </w:r>
      <w:r w:rsidRPr="00C91A16">
        <w:t>oferuję/</w:t>
      </w:r>
      <w:proofErr w:type="spellStart"/>
      <w:r w:rsidRPr="00C91A16">
        <w:t>emy</w:t>
      </w:r>
      <w:proofErr w:type="spellEnd"/>
      <w:r w:rsidRPr="00C91A16">
        <w:t xml:space="preserve"> wykonanie niniejszej dostawy na następujących warunkach:</w:t>
      </w:r>
    </w:p>
    <w:p w14:paraId="6893657E" w14:textId="77777777" w:rsidR="00135E01" w:rsidRPr="00C91A16" w:rsidRDefault="00135E01" w:rsidP="00135E01">
      <w:pPr>
        <w:pStyle w:val="Akapitzlist"/>
        <w:ind w:left="0"/>
        <w:jc w:val="both"/>
        <w:rPr>
          <w:b/>
          <w:bCs/>
        </w:rPr>
      </w:pPr>
    </w:p>
    <w:tbl>
      <w:tblPr>
        <w:tblW w:w="9800" w:type="dxa"/>
        <w:tblCellMar>
          <w:left w:w="70" w:type="dxa"/>
          <w:right w:w="70" w:type="dxa"/>
        </w:tblCellMar>
        <w:tblLook w:val="04A0" w:firstRow="1" w:lastRow="0" w:firstColumn="1" w:lastColumn="0" w:noHBand="0" w:noVBand="1"/>
      </w:tblPr>
      <w:tblGrid>
        <w:gridCol w:w="6320"/>
        <w:gridCol w:w="960"/>
        <w:gridCol w:w="1260"/>
        <w:gridCol w:w="1260"/>
      </w:tblGrid>
      <w:tr w:rsidR="006D4F88" w14:paraId="3DED5EF4" w14:textId="77777777" w:rsidTr="006D4F88">
        <w:trPr>
          <w:trHeight w:val="510"/>
        </w:trPr>
        <w:tc>
          <w:tcPr>
            <w:tcW w:w="6320" w:type="dxa"/>
            <w:tcBorders>
              <w:top w:val="single" w:sz="4" w:space="0" w:color="auto"/>
              <w:left w:val="single" w:sz="4" w:space="0" w:color="auto"/>
              <w:bottom w:val="single" w:sz="4" w:space="0" w:color="auto"/>
              <w:right w:val="single" w:sz="4" w:space="0" w:color="auto"/>
            </w:tcBorders>
            <w:vAlign w:val="center"/>
            <w:hideMark/>
          </w:tcPr>
          <w:p w14:paraId="506A6091" w14:textId="77777777" w:rsidR="006D4F88" w:rsidRDefault="006D4F88">
            <w:pPr>
              <w:rPr>
                <w:rFonts w:ascii="Calibri" w:hAnsi="Calibri" w:cs="Calibri"/>
                <w:b/>
                <w:bCs/>
                <w:color w:val="000000"/>
                <w:sz w:val="20"/>
                <w:szCs w:val="20"/>
              </w:rPr>
            </w:pPr>
            <w:r>
              <w:rPr>
                <w:rFonts w:ascii="Calibri" w:hAnsi="Calibri" w:cs="Calibri"/>
                <w:b/>
                <w:bCs/>
                <w:color w:val="000000"/>
                <w:sz w:val="20"/>
                <w:szCs w:val="20"/>
              </w:rPr>
              <w:t>Przedmiot zamówienia:</w:t>
            </w:r>
          </w:p>
        </w:tc>
        <w:tc>
          <w:tcPr>
            <w:tcW w:w="960" w:type="dxa"/>
            <w:tcBorders>
              <w:top w:val="single" w:sz="4" w:space="0" w:color="auto"/>
              <w:left w:val="nil"/>
              <w:bottom w:val="single" w:sz="4" w:space="0" w:color="auto"/>
              <w:right w:val="single" w:sz="4" w:space="0" w:color="auto"/>
            </w:tcBorders>
            <w:vAlign w:val="center"/>
            <w:hideMark/>
          </w:tcPr>
          <w:p w14:paraId="1C07793D" w14:textId="77777777" w:rsidR="006D4F88" w:rsidRDefault="006D4F88">
            <w:pPr>
              <w:rPr>
                <w:rFonts w:ascii="Calibri" w:hAnsi="Calibri" w:cs="Calibri"/>
                <w:b/>
                <w:bCs/>
                <w:color w:val="000000"/>
                <w:sz w:val="20"/>
                <w:szCs w:val="20"/>
              </w:rPr>
            </w:pPr>
            <w:r>
              <w:rPr>
                <w:rFonts w:ascii="Calibri" w:hAnsi="Calibri" w:cs="Calibri"/>
                <w:b/>
                <w:bCs/>
                <w:color w:val="000000"/>
                <w:sz w:val="20"/>
                <w:szCs w:val="20"/>
              </w:rPr>
              <w:t>Ilość</w:t>
            </w:r>
          </w:p>
        </w:tc>
        <w:tc>
          <w:tcPr>
            <w:tcW w:w="1260" w:type="dxa"/>
            <w:tcBorders>
              <w:top w:val="single" w:sz="4" w:space="0" w:color="auto"/>
              <w:left w:val="nil"/>
              <w:bottom w:val="single" w:sz="4" w:space="0" w:color="auto"/>
              <w:right w:val="single" w:sz="4" w:space="0" w:color="auto"/>
            </w:tcBorders>
            <w:vAlign w:val="center"/>
            <w:hideMark/>
          </w:tcPr>
          <w:p w14:paraId="65C2D57A" w14:textId="77777777" w:rsidR="006D4F88" w:rsidRDefault="006D4F88">
            <w:pPr>
              <w:rPr>
                <w:rFonts w:ascii="Calibri" w:hAnsi="Calibri" w:cs="Calibri"/>
                <w:b/>
                <w:bCs/>
                <w:color w:val="000000"/>
                <w:sz w:val="20"/>
                <w:szCs w:val="20"/>
              </w:rPr>
            </w:pPr>
            <w:r>
              <w:rPr>
                <w:rFonts w:ascii="Calibri" w:hAnsi="Calibri" w:cs="Calibri"/>
                <w:b/>
                <w:bCs/>
                <w:color w:val="000000"/>
                <w:sz w:val="20"/>
                <w:szCs w:val="20"/>
              </w:rPr>
              <w:t>Oferowana cena netto</w:t>
            </w:r>
          </w:p>
        </w:tc>
        <w:tc>
          <w:tcPr>
            <w:tcW w:w="1260" w:type="dxa"/>
            <w:tcBorders>
              <w:top w:val="single" w:sz="4" w:space="0" w:color="auto"/>
              <w:left w:val="nil"/>
              <w:bottom w:val="single" w:sz="4" w:space="0" w:color="auto"/>
              <w:right w:val="single" w:sz="4" w:space="0" w:color="auto"/>
            </w:tcBorders>
            <w:vAlign w:val="center"/>
            <w:hideMark/>
          </w:tcPr>
          <w:p w14:paraId="7E848B9F" w14:textId="77777777" w:rsidR="006D4F88" w:rsidRDefault="006D4F88">
            <w:pPr>
              <w:rPr>
                <w:rFonts w:ascii="Calibri" w:hAnsi="Calibri" w:cs="Calibri"/>
                <w:b/>
                <w:bCs/>
                <w:color w:val="000000"/>
                <w:sz w:val="20"/>
                <w:szCs w:val="20"/>
              </w:rPr>
            </w:pPr>
            <w:r>
              <w:rPr>
                <w:rFonts w:ascii="Calibri" w:hAnsi="Calibri" w:cs="Calibri"/>
                <w:b/>
                <w:bCs/>
                <w:color w:val="000000"/>
                <w:sz w:val="20"/>
                <w:szCs w:val="20"/>
              </w:rPr>
              <w:t xml:space="preserve">Oferowana cena brutto </w:t>
            </w:r>
          </w:p>
        </w:tc>
      </w:tr>
      <w:tr w:rsidR="006D4F88" w14:paraId="5C6BD012"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6608AC9" w14:textId="7CBF32D2" w:rsidR="006D4F88" w:rsidRDefault="006D4F88">
            <w:pPr>
              <w:rPr>
                <w:rFonts w:ascii="Calibri" w:hAnsi="Calibri" w:cs="Calibri"/>
                <w:color w:val="000000"/>
                <w:sz w:val="18"/>
                <w:szCs w:val="18"/>
              </w:rPr>
            </w:pPr>
            <w:r>
              <w:rPr>
                <w:rFonts w:ascii="Calibri" w:hAnsi="Calibri" w:cs="Calibri"/>
                <w:color w:val="000000"/>
                <w:sz w:val="18"/>
                <w:szCs w:val="18"/>
              </w:rPr>
              <w:t>Obudowa stojąca pusta, IP65, kl. I RAL7035 (800x2000x300) z cokołem 100 mm z płyta montażową</w:t>
            </w:r>
          </w:p>
        </w:tc>
        <w:tc>
          <w:tcPr>
            <w:tcW w:w="960" w:type="dxa"/>
            <w:tcBorders>
              <w:top w:val="nil"/>
              <w:left w:val="nil"/>
              <w:bottom w:val="single" w:sz="4" w:space="0" w:color="auto"/>
              <w:right w:val="single" w:sz="4" w:space="0" w:color="auto"/>
            </w:tcBorders>
            <w:shd w:val="clear" w:color="000000" w:fill="FFF2CC"/>
            <w:vAlign w:val="bottom"/>
            <w:hideMark/>
          </w:tcPr>
          <w:p w14:paraId="50B91A2F"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82E5CC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5A9569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056349B"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F1A2DFD" w14:textId="798A6B43" w:rsidR="006D4F88" w:rsidRDefault="006D4F88">
            <w:pPr>
              <w:rPr>
                <w:rFonts w:ascii="Calibri" w:hAnsi="Calibri" w:cs="Calibri"/>
                <w:color w:val="000000"/>
                <w:sz w:val="18"/>
                <w:szCs w:val="18"/>
              </w:rPr>
            </w:pPr>
            <w:r>
              <w:rPr>
                <w:rFonts w:ascii="Calibri" w:hAnsi="Calibri" w:cs="Calibri"/>
                <w:color w:val="000000"/>
                <w:sz w:val="18"/>
                <w:szCs w:val="18"/>
              </w:rPr>
              <w:t>Panel HMI dotykowy 7 cali TFT panoramiczny, komunikacja profit, 16 MILIONÓW KOLORÓW, WBUDOWANA PAMIĘĆ 12 MB 24VDC</w:t>
            </w:r>
          </w:p>
        </w:tc>
        <w:tc>
          <w:tcPr>
            <w:tcW w:w="960" w:type="dxa"/>
            <w:tcBorders>
              <w:top w:val="nil"/>
              <w:left w:val="nil"/>
              <w:bottom w:val="single" w:sz="4" w:space="0" w:color="auto"/>
              <w:right w:val="single" w:sz="4" w:space="0" w:color="auto"/>
            </w:tcBorders>
            <w:shd w:val="clear" w:color="000000" w:fill="FFF2CC"/>
            <w:vAlign w:val="bottom"/>
            <w:hideMark/>
          </w:tcPr>
          <w:p w14:paraId="1A630885"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44AA65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EDC312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389C9E4"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62CE1D3"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Panel HMI dotykowy 4 cali TFT , komunikacja </w:t>
            </w:r>
            <w:proofErr w:type="spellStart"/>
            <w:r>
              <w:rPr>
                <w:rFonts w:ascii="Calibri" w:hAnsi="Calibri" w:cs="Calibri"/>
                <w:color w:val="000000"/>
                <w:sz w:val="18"/>
                <w:szCs w:val="18"/>
              </w:rPr>
              <w:t>profinet</w:t>
            </w:r>
            <w:proofErr w:type="spellEnd"/>
            <w:r>
              <w:rPr>
                <w:rFonts w:ascii="Calibri" w:hAnsi="Calibri" w:cs="Calibri"/>
                <w:color w:val="000000"/>
                <w:sz w:val="18"/>
                <w:szCs w:val="18"/>
              </w:rPr>
              <w:t>, 16 MILIONÓW KOLORÓW, WBUDOWANA PAMIĘĆ 4 MB 24VDC</w:t>
            </w:r>
          </w:p>
        </w:tc>
        <w:tc>
          <w:tcPr>
            <w:tcW w:w="960" w:type="dxa"/>
            <w:tcBorders>
              <w:top w:val="nil"/>
              <w:left w:val="nil"/>
              <w:bottom w:val="single" w:sz="4" w:space="0" w:color="auto"/>
              <w:right w:val="single" w:sz="4" w:space="0" w:color="auto"/>
            </w:tcBorders>
            <w:shd w:val="clear" w:color="000000" w:fill="FFF2CC"/>
            <w:vAlign w:val="bottom"/>
            <w:hideMark/>
          </w:tcPr>
          <w:p w14:paraId="02E00205"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6BA3BA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18FC51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56111B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813204B" w14:textId="77777777" w:rsidR="006D4F88" w:rsidRDefault="006D4F88">
            <w:pPr>
              <w:rPr>
                <w:rFonts w:ascii="Calibri" w:hAnsi="Calibri" w:cs="Calibri"/>
                <w:color w:val="000000"/>
                <w:sz w:val="18"/>
                <w:szCs w:val="18"/>
              </w:rPr>
            </w:pPr>
            <w:r>
              <w:rPr>
                <w:rFonts w:ascii="Calibri" w:hAnsi="Calibri" w:cs="Calibri"/>
                <w:color w:val="000000"/>
                <w:sz w:val="18"/>
                <w:szCs w:val="18"/>
              </w:rPr>
              <w:t>Zasilacz stabilizowany 3x400VAC, 24VDC 20A 90x145x150</w:t>
            </w:r>
          </w:p>
        </w:tc>
        <w:tc>
          <w:tcPr>
            <w:tcW w:w="960" w:type="dxa"/>
            <w:tcBorders>
              <w:top w:val="nil"/>
              <w:left w:val="nil"/>
              <w:bottom w:val="single" w:sz="4" w:space="0" w:color="auto"/>
              <w:right w:val="single" w:sz="4" w:space="0" w:color="auto"/>
            </w:tcBorders>
            <w:shd w:val="clear" w:color="000000" w:fill="FFF2CC"/>
            <w:vAlign w:val="bottom"/>
            <w:hideMark/>
          </w:tcPr>
          <w:p w14:paraId="40CACFBD"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3F904E1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E11A12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80BCCBF"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7F26A10" w14:textId="180E2A91" w:rsidR="006D4F88" w:rsidRDefault="006D4F88">
            <w:pPr>
              <w:rPr>
                <w:rFonts w:ascii="Calibri" w:hAnsi="Calibri" w:cs="Calibri"/>
                <w:color w:val="000000"/>
                <w:sz w:val="18"/>
                <w:szCs w:val="18"/>
              </w:rPr>
            </w:pPr>
            <w:r>
              <w:rPr>
                <w:rFonts w:ascii="Calibri" w:hAnsi="Calibri" w:cs="Calibri"/>
                <w:color w:val="000000"/>
                <w:sz w:val="18"/>
                <w:szCs w:val="18"/>
              </w:rPr>
              <w:t>Zasilacz selektywny 4 kanałowy 10A z regulacja prądu wyjściowego</w:t>
            </w:r>
          </w:p>
        </w:tc>
        <w:tc>
          <w:tcPr>
            <w:tcW w:w="960" w:type="dxa"/>
            <w:tcBorders>
              <w:top w:val="nil"/>
              <w:left w:val="nil"/>
              <w:bottom w:val="single" w:sz="4" w:space="0" w:color="auto"/>
              <w:right w:val="single" w:sz="4" w:space="0" w:color="auto"/>
            </w:tcBorders>
            <w:shd w:val="clear" w:color="000000" w:fill="FFF2CC"/>
            <w:vAlign w:val="bottom"/>
            <w:hideMark/>
          </w:tcPr>
          <w:p w14:paraId="49DB9897"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0879BC3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413637E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1D78D3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7BA92D4"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Sterownik PLC </w:t>
            </w:r>
            <w:proofErr w:type="spellStart"/>
            <w:r>
              <w:rPr>
                <w:rFonts w:ascii="Calibri" w:hAnsi="Calibri" w:cs="Calibri"/>
                <w:color w:val="000000"/>
                <w:sz w:val="18"/>
                <w:szCs w:val="18"/>
              </w:rPr>
              <w:t>safety</w:t>
            </w:r>
            <w:proofErr w:type="spellEnd"/>
            <w:r>
              <w:rPr>
                <w:rFonts w:ascii="Calibri" w:hAnsi="Calibri" w:cs="Calibri"/>
                <w:color w:val="000000"/>
                <w:sz w:val="18"/>
                <w:szCs w:val="18"/>
              </w:rPr>
              <w:t xml:space="preserve">  14 WEJŚĆ BINARNYCH (24V DC)10 WYJŚĆ BINARNYCH (24V DC)2 WEJŚCIA ANALOGOWE (0 - 10V DC),ZASILANIE: 24V DC, komunikacja </w:t>
            </w:r>
            <w:proofErr w:type="spellStart"/>
            <w:r>
              <w:rPr>
                <w:rFonts w:ascii="Calibri" w:hAnsi="Calibri" w:cs="Calibri"/>
                <w:color w:val="000000"/>
                <w:sz w:val="18"/>
                <w:szCs w:val="18"/>
              </w:rPr>
              <w:t>profinet</w:t>
            </w:r>
            <w:proofErr w:type="spellEnd"/>
          </w:p>
        </w:tc>
        <w:tc>
          <w:tcPr>
            <w:tcW w:w="960" w:type="dxa"/>
            <w:tcBorders>
              <w:top w:val="nil"/>
              <w:left w:val="nil"/>
              <w:bottom w:val="single" w:sz="4" w:space="0" w:color="auto"/>
              <w:right w:val="single" w:sz="4" w:space="0" w:color="auto"/>
            </w:tcBorders>
            <w:shd w:val="clear" w:color="000000" w:fill="FFF2CC"/>
            <w:vAlign w:val="bottom"/>
            <w:hideMark/>
          </w:tcPr>
          <w:p w14:paraId="2B9FA7E2"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26F84CE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EAB6F3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05812C9"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55256B2" w14:textId="2C0EACCE" w:rsidR="006D4F88" w:rsidRDefault="006D4F88">
            <w:pPr>
              <w:rPr>
                <w:rFonts w:ascii="Calibri" w:hAnsi="Calibri" w:cs="Calibri"/>
                <w:color w:val="000000"/>
                <w:sz w:val="18"/>
                <w:szCs w:val="18"/>
              </w:rPr>
            </w:pPr>
            <w:r>
              <w:rPr>
                <w:rFonts w:ascii="Calibri" w:hAnsi="Calibri" w:cs="Calibri"/>
                <w:color w:val="000000"/>
                <w:sz w:val="18"/>
                <w:szCs w:val="18"/>
              </w:rPr>
              <w:t>Moduł FAIL_SAFE 16 wejść 24VDC binarnych integralny z powyższym PLC</w:t>
            </w:r>
          </w:p>
        </w:tc>
        <w:tc>
          <w:tcPr>
            <w:tcW w:w="960" w:type="dxa"/>
            <w:tcBorders>
              <w:top w:val="nil"/>
              <w:left w:val="nil"/>
              <w:bottom w:val="single" w:sz="4" w:space="0" w:color="auto"/>
              <w:right w:val="single" w:sz="4" w:space="0" w:color="auto"/>
            </w:tcBorders>
            <w:shd w:val="clear" w:color="000000" w:fill="FFF2CC"/>
            <w:vAlign w:val="bottom"/>
            <w:hideMark/>
          </w:tcPr>
          <w:p w14:paraId="32D4B5F8"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2555B3A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3D8D45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51A0CC6"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DD56D6E" w14:textId="4465132C" w:rsidR="006D4F88" w:rsidRDefault="006D4F88">
            <w:pPr>
              <w:rPr>
                <w:rFonts w:ascii="Calibri" w:hAnsi="Calibri" w:cs="Calibri"/>
                <w:color w:val="000000"/>
                <w:sz w:val="18"/>
                <w:szCs w:val="18"/>
              </w:rPr>
            </w:pPr>
            <w:r>
              <w:rPr>
                <w:rFonts w:ascii="Calibri" w:hAnsi="Calibri" w:cs="Calibri"/>
                <w:color w:val="000000"/>
                <w:sz w:val="18"/>
                <w:szCs w:val="18"/>
              </w:rPr>
              <w:t>Moduł wyjść FAIL_SAFE  2Q 5A przekaźnikowe integralny z powyższym PLC</w:t>
            </w:r>
          </w:p>
        </w:tc>
        <w:tc>
          <w:tcPr>
            <w:tcW w:w="960" w:type="dxa"/>
            <w:tcBorders>
              <w:top w:val="nil"/>
              <w:left w:val="nil"/>
              <w:bottom w:val="single" w:sz="4" w:space="0" w:color="auto"/>
              <w:right w:val="single" w:sz="4" w:space="0" w:color="auto"/>
            </w:tcBorders>
            <w:shd w:val="clear" w:color="000000" w:fill="FFF2CC"/>
            <w:vAlign w:val="bottom"/>
            <w:hideMark/>
          </w:tcPr>
          <w:p w14:paraId="1FD3E895"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1F8E6AE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5A70FE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5F76A35"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368EB70" w14:textId="7336AFB6" w:rsidR="006D4F88" w:rsidRDefault="006D4F88">
            <w:pPr>
              <w:rPr>
                <w:rFonts w:ascii="Calibri" w:hAnsi="Calibri" w:cs="Calibri"/>
                <w:color w:val="000000"/>
                <w:sz w:val="18"/>
                <w:szCs w:val="18"/>
              </w:rPr>
            </w:pPr>
            <w:r>
              <w:rPr>
                <w:rFonts w:ascii="Calibri" w:hAnsi="Calibri" w:cs="Calibri"/>
                <w:color w:val="000000"/>
                <w:sz w:val="18"/>
                <w:szCs w:val="18"/>
              </w:rPr>
              <w:t>Moduł 16 wejsc24VDC , 16 wyjść 24VDC0,5A binarnych integralny z powyższym PLC</w:t>
            </w:r>
          </w:p>
        </w:tc>
        <w:tc>
          <w:tcPr>
            <w:tcW w:w="960" w:type="dxa"/>
            <w:tcBorders>
              <w:top w:val="nil"/>
              <w:left w:val="nil"/>
              <w:bottom w:val="single" w:sz="4" w:space="0" w:color="auto"/>
              <w:right w:val="single" w:sz="4" w:space="0" w:color="auto"/>
            </w:tcBorders>
            <w:shd w:val="clear" w:color="000000" w:fill="FFF2CC"/>
            <w:vAlign w:val="bottom"/>
            <w:hideMark/>
          </w:tcPr>
          <w:p w14:paraId="5B1CE38E" w14:textId="77777777" w:rsidR="006D4F88" w:rsidRDefault="006D4F88">
            <w:pPr>
              <w:rPr>
                <w:rFonts w:ascii="Calibri" w:hAnsi="Calibri" w:cs="Calibri"/>
                <w:color w:val="000000"/>
                <w:sz w:val="18"/>
                <w:szCs w:val="18"/>
              </w:rPr>
            </w:pPr>
            <w:r>
              <w:rPr>
                <w:rFonts w:ascii="Calibri" w:hAnsi="Calibri" w:cs="Calibri"/>
                <w:color w:val="000000"/>
                <w:sz w:val="18"/>
                <w:szCs w:val="18"/>
              </w:rPr>
              <w:t>2szt.</w:t>
            </w:r>
          </w:p>
        </w:tc>
        <w:tc>
          <w:tcPr>
            <w:tcW w:w="1260" w:type="dxa"/>
            <w:tcBorders>
              <w:top w:val="nil"/>
              <w:left w:val="nil"/>
              <w:bottom w:val="single" w:sz="4" w:space="0" w:color="auto"/>
              <w:right w:val="single" w:sz="4" w:space="0" w:color="auto"/>
            </w:tcBorders>
            <w:vAlign w:val="bottom"/>
            <w:hideMark/>
          </w:tcPr>
          <w:p w14:paraId="7E529D7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426EF69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B073FF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FB23B2F" w14:textId="5A4964A3" w:rsidR="006D4F88" w:rsidRDefault="006D4F88">
            <w:pPr>
              <w:rPr>
                <w:rFonts w:ascii="Calibri" w:hAnsi="Calibri" w:cs="Calibri"/>
                <w:color w:val="000000"/>
                <w:sz w:val="18"/>
                <w:szCs w:val="18"/>
              </w:rPr>
            </w:pPr>
            <w:r>
              <w:rPr>
                <w:rFonts w:ascii="Calibri" w:hAnsi="Calibri" w:cs="Calibri"/>
                <w:color w:val="000000"/>
                <w:sz w:val="18"/>
                <w:szCs w:val="18"/>
              </w:rPr>
              <w:t xml:space="preserve">Karta zbliżeniowa RFID </w:t>
            </w:r>
          </w:p>
        </w:tc>
        <w:tc>
          <w:tcPr>
            <w:tcW w:w="960" w:type="dxa"/>
            <w:tcBorders>
              <w:top w:val="nil"/>
              <w:left w:val="nil"/>
              <w:bottom w:val="single" w:sz="4" w:space="0" w:color="auto"/>
              <w:right w:val="single" w:sz="4" w:space="0" w:color="auto"/>
            </w:tcBorders>
            <w:shd w:val="clear" w:color="000000" w:fill="FFF2CC"/>
            <w:vAlign w:val="bottom"/>
            <w:hideMark/>
          </w:tcPr>
          <w:p w14:paraId="2395624D" w14:textId="77777777" w:rsidR="006D4F88" w:rsidRDefault="006D4F88">
            <w:pPr>
              <w:rPr>
                <w:rFonts w:ascii="Calibri" w:hAnsi="Calibri" w:cs="Calibri"/>
                <w:color w:val="000000"/>
                <w:sz w:val="18"/>
                <w:szCs w:val="18"/>
              </w:rPr>
            </w:pPr>
            <w:r>
              <w:rPr>
                <w:rFonts w:ascii="Calibri" w:hAnsi="Calibri" w:cs="Calibri"/>
                <w:color w:val="000000"/>
                <w:sz w:val="18"/>
                <w:szCs w:val="18"/>
              </w:rPr>
              <w:t>20szt.</w:t>
            </w:r>
          </w:p>
        </w:tc>
        <w:tc>
          <w:tcPr>
            <w:tcW w:w="1260" w:type="dxa"/>
            <w:tcBorders>
              <w:top w:val="nil"/>
              <w:left w:val="nil"/>
              <w:bottom w:val="single" w:sz="4" w:space="0" w:color="auto"/>
              <w:right w:val="single" w:sz="4" w:space="0" w:color="auto"/>
            </w:tcBorders>
            <w:vAlign w:val="bottom"/>
            <w:hideMark/>
          </w:tcPr>
          <w:p w14:paraId="34E8F0E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76F7C7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0D800B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02ECDCA" w14:textId="303DC6C0" w:rsidR="006D4F88" w:rsidRDefault="006D4F88">
            <w:pPr>
              <w:rPr>
                <w:rFonts w:ascii="Calibri" w:hAnsi="Calibri" w:cs="Calibri"/>
                <w:color w:val="000000"/>
                <w:sz w:val="18"/>
                <w:szCs w:val="18"/>
              </w:rPr>
            </w:pPr>
            <w:r>
              <w:rPr>
                <w:rFonts w:ascii="Calibri" w:hAnsi="Calibri" w:cs="Calibri"/>
                <w:color w:val="000000"/>
                <w:sz w:val="18"/>
                <w:szCs w:val="18"/>
              </w:rPr>
              <w:t xml:space="preserve">Czytnik/zapis RFID IP67 24VDC z interfejsem </w:t>
            </w:r>
            <w:proofErr w:type="spellStart"/>
            <w:r>
              <w:rPr>
                <w:rFonts w:ascii="Calibri" w:hAnsi="Calibri" w:cs="Calibri"/>
                <w:color w:val="000000"/>
                <w:sz w:val="18"/>
                <w:szCs w:val="18"/>
              </w:rPr>
              <w:t>Profinet</w:t>
            </w:r>
            <w:proofErr w:type="spellEnd"/>
            <w:r>
              <w:rPr>
                <w:rFonts w:ascii="Calibri" w:hAnsi="Calibri" w:cs="Calibri"/>
                <w:color w:val="000000"/>
                <w:sz w:val="18"/>
                <w:szCs w:val="18"/>
              </w:rPr>
              <w:t xml:space="preserve"> oraz kompletem okablowania o długości 15mb,</w:t>
            </w:r>
          </w:p>
        </w:tc>
        <w:tc>
          <w:tcPr>
            <w:tcW w:w="960" w:type="dxa"/>
            <w:tcBorders>
              <w:top w:val="nil"/>
              <w:left w:val="nil"/>
              <w:bottom w:val="single" w:sz="4" w:space="0" w:color="auto"/>
              <w:right w:val="single" w:sz="4" w:space="0" w:color="auto"/>
            </w:tcBorders>
            <w:shd w:val="clear" w:color="000000" w:fill="FFF2CC"/>
            <w:vAlign w:val="bottom"/>
            <w:hideMark/>
          </w:tcPr>
          <w:p w14:paraId="3E99820B"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221EBAA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FEBB6F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C7AE41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99F7F02" w14:textId="57ED40AE" w:rsidR="006D4F88" w:rsidRDefault="006D4F88">
            <w:pPr>
              <w:rPr>
                <w:rFonts w:ascii="Calibri" w:hAnsi="Calibri" w:cs="Calibri"/>
                <w:color w:val="000000"/>
                <w:sz w:val="18"/>
                <w:szCs w:val="18"/>
              </w:rPr>
            </w:pPr>
            <w:r>
              <w:rPr>
                <w:rFonts w:ascii="Calibri" w:hAnsi="Calibri" w:cs="Calibri"/>
                <w:color w:val="000000"/>
                <w:sz w:val="18"/>
                <w:szCs w:val="18"/>
              </w:rPr>
              <w:t>Switch niezarządzany megabitowy 8 x RJ45 24VDC</w:t>
            </w:r>
          </w:p>
        </w:tc>
        <w:tc>
          <w:tcPr>
            <w:tcW w:w="960" w:type="dxa"/>
            <w:tcBorders>
              <w:top w:val="nil"/>
              <w:left w:val="nil"/>
              <w:bottom w:val="single" w:sz="4" w:space="0" w:color="auto"/>
              <w:right w:val="single" w:sz="4" w:space="0" w:color="auto"/>
            </w:tcBorders>
            <w:shd w:val="clear" w:color="000000" w:fill="FFF2CC"/>
            <w:vAlign w:val="bottom"/>
            <w:hideMark/>
          </w:tcPr>
          <w:p w14:paraId="56D86177"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4620081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5E34FD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84EBA20"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18E13C9" w14:textId="31B43437" w:rsidR="006D4F88" w:rsidRDefault="006D4F88">
            <w:pPr>
              <w:rPr>
                <w:rFonts w:ascii="Calibri" w:hAnsi="Calibri" w:cs="Calibri"/>
                <w:color w:val="000000"/>
                <w:sz w:val="18"/>
                <w:szCs w:val="18"/>
              </w:rPr>
            </w:pPr>
            <w:r>
              <w:rPr>
                <w:rFonts w:ascii="Calibri" w:hAnsi="Calibri" w:cs="Calibri"/>
                <w:color w:val="000000"/>
                <w:sz w:val="18"/>
                <w:szCs w:val="18"/>
              </w:rPr>
              <w:lastRenderedPageBreak/>
              <w:t xml:space="preserve">Przekaźnik Przemysłowy 24VDC, IP20, 10A, 1x NO 1x NC </w:t>
            </w:r>
          </w:p>
        </w:tc>
        <w:tc>
          <w:tcPr>
            <w:tcW w:w="960" w:type="dxa"/>
            <w:tcBorders>
              <w:top w:val="nil"/>
              <w:left w:val="nil"/>
              <w:bottom w:val="single" w:sz="4" w:space="0" w:color="auto"/>
              <w:right w:val="single" w:sz="4" w:space="0" w:color="auto"/>
            </w:tcBorders>
            <w:shd w:val="clear" w:color="000000" w:fill="FFF2CC"/>
            <w:vAlign w:val="bottom"/>
            <w:hideMark/>
          </w:tcPr>
          <w:p w14:paraId="2299EB66" w14:textId="77777777" w:rsidR="006D4F88" w:rsidRDefault="006D4F88">
            <w:pPr>
              <w:rPr>
                <w:rFonts w:ascii="Calibri" w:hAnsi="Calibri" w:cs="Calibri"/>
                <w:color w:val="000000"/>
                <w:sz w:val="18"/>
                <w:szCs w:val="18"/>
              </w:rPr>
            </w:pPr>
            <w:r>
              <w:rPr>
                <w:rFonts w:ascii="Calibri" w:hAnsi="Calibri" w:cs="Calibri"/>
                <w:color w:val="000000"/>
                <w:sz w:val="18"/>
                <w:szCs w:val="18"/>
              </w:rPr>
              <w:t>16szt</w:t>
            </w:r>
          </w:p>
        </w:tc>
        <w:tc>
          <w:tcPr>
            <w:tcW w:w="1260" w:type="dxa"/>
            <w:tcBorders>
              <w:top w:val="nil"/>
              <w:left w:val="nil"/>
              <w:bottom w:val="single" w:sz="4" w:space="0" w:color="auto"/>
              <w:right w:val="single" w:sz="4" w:space="0" w:color="auto"/>
            </w:tcBorders>
            <w:vAlign w:val="bottom"/>
            <w:hideMark/>
          </w:tcPr>
          <w:p w14:paraId="05E878A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426A6FC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5134A86"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F472422" w14:textId="6C748340" w:rsidR="006D4F88" w:rsidRDefault="006D4F88">
            <w:pPr>
              <w:rPr>
                <w:rFonts w:ascii="Calibri" w:hAnsi="Calibri" w:cs="Calibri"/>
                <w:color w:val="000000"/>
                <w:sz w:val="18"/>
                <w:szCs w:val="18"/>
              </w:rPr>
            </w:pPr>
            <w:r>
              <w:rPr>
                <w:rFonts w:ascii="Calibri" w:hAnsi="Calibri" w:cs="Calibri"/>
                <w:color w:val="000000"/>
                <w:sz w:val="18"/>
                <w:szCs w:val="18"/>
              </w:rPr>
              <w:t>Przekaźnik przemysłowy 24VDC, IP20, 3A, 1xNO, 1xNC  6,2x52,5x93</w:t>
            </w:r>
          </w:p>
        </w:tc>
        <w:tc>
          <w:tcPr>
            <w:tcW w:w="960" w:type="dxa"/>
            <w:tcBorders>
              <w:top w:val="nil"/>
              <w:left w:val="nil"/>
              <w:bottom w:val="single" w:sz="4" w:space="0" w:color="auto"/>
              <w:right w:val="single" w:sz="4" w:space="0" w:color="auto"/>
            </w:tcBorders>
            <w:shd w:val="clear" w:color="000000" w:fill="FFF2CC"/>
            <w:vAlign w:val="bottom"/>
            <w:hideMark/>
          </w:tcPr>
          <w:p w14:paraId="77420344" w14:textId="77777777" w:rsidR="006D4F88" w:rsidRDefault="006D4F88">
            <w:pPr>
              <w:rPr>
                <w:rFonts w:ascii="Calibri" w:hAnsi="Calibri" w:cs="Calibri"/>
                <w:color w:val="000000"/>
                <w:sz w:val="18"/>
                <w:szCs w:val="18"/>
              </w:rPr>
            </w:pPr>
            <w:r>
              <w:rPr>
                <w:rFonts w:ascii="Calibri" w:hAnsi="Calibri" w:cs="Calibri"/>
                <w:color w:val="000000"/>
                <w:sz w:val="18"/>
                <w:szCs w:val="18"/>
              </w:rPr>
              <w:t>20szt.</w:t>
            </w:r>
          </w:p>
        </w:tc>
        <w:tc>
          <w:tcPr>
            <w:tcW w:w="1260" w:type="dxa"/>
            <w:tcBorders>
              <w:top w:val="nil"/>
              <w:left w:val="nil"/>
              <w:bottom w:val="single" w:sz="4" w:space="0" w:color="auto"/>
              <w:right w:val="single" w:sz="4" w:space="0" w:color="auto"/>
            </w:tcBorders>
            <w:vAlign w:val="bottom"/>
            <w:hideMark/>
          </w:tcPr>
          <w:p w14:paraId="3A843C8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E1274A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88F41CC"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01EAE59" w14:textId="57FADB8D" w:rsidR="006D4F88" w:rsidRDefault="006D4F88">
            <w:pPr>
              <w:rPr>
                <w:rFonts w:ascii="Calibri" w:hAnsi="Calibri" w:cs="Calibri"/>
                <w:color w:val="000000"/>
                <w:sz w:val="18"/>
                <w:szCs w:val="18"/>
              </w:rPr>
            </w:pPr>
            <w:r>
              <w:rPr>
                <w:rFonts w:ascii="Calibri" w:hAnsi="Calibri" w:cs="Calibri"/>
                <w:color w:val="000000"/>
                <w:sz w:val="18"/>
                <w:szCs w:val="18"/>
              </w:rPr>
              <w:t>Wyłącznik główny 3p IU=250A P/AC-23A - Wyłącznik bezpieczeństwa 3-p 132kW,  możliwość zablokowania,  możliwość montażu na płycie z wyprowadzeniem dźwigni na drzwiczki</w:t>
            </w:r>
          </w:p>
        </w:tc>
        <w:tc>
          <w:tcPr>
            <w:tcW w:w="960" w:type="dxa"/>
            <w:tcBorders>
              <w:top w:val="nil"/>
              <w:left w:val="nil"/>
              <w:bottom w:val="single" w:sz="4" w:space="0" w:color="auto"/>
              <w:right w:val="single" w:sz="4" w:space="0" w:color="auto"/>
            </w:tcBorders>
            <w:shd w:val="clear" w:color="000000" w:fill="FFF2CC"/>
            <w:vAlign w:val="bottom"/>
            <w:hideMark/>
          </w:tcPr>
          <w:p w14:paraId="64138AF5"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5CC6D84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365197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60B3EC0"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ADC1F33" w14:textId="2046CE6C" w:rsidR="006D4F88" w:rsidRDefault="006D4F88">
            <w:pPr>
              <w:rPr>
                <w:rFonts w:ascii="Calibri" w:hAnsi="Calibri" w:cs="Calibri"/>
                <w:color w:val="000000"/>
                <w:sz w:val="18"/>
                <w:szCs w:val="18"/>
              </w:rPr>
            </w:pPr>
            <w:r>
              <w:rPr>
                <w:rFonts w:ascii="Calibri" w:hAnsi="Calibri" w:cs="Calibri"/>
                <w:color w:val="000000"/>
                <w:sz w:val="18"/>
                <w:szCs w:val="18"/>
              </w:rPr>
              <w:t xml:space="preserve">Wyłącznik różnicowo prądowy 63A 100mA 4P szyna Din, </w:t>
            </w:r>
          </w:p>
        </w:tc>
        <w:tc>
          <w:tcPr>
            <w:tcW w:w="960" w:type="dxa"/>
            <w:tcBorders>
              <w:top w:val="nil"/>
              <w:left w:val="nil"/>
              <w:bottom w:val="single" w:sz="4" w:space="0" w:color="auto"/>
              <w:right w:val="single" w:sz="4" w:space="0" w:color="auto"/>
            </w:tcBorders>
            <w:shd w:val="clear" w:color="000000" w:fill="FFF2CC"/>
            <w:vAlign w:val="bottom"/>
            <w:hideMark/>
          </w:tcPr>
          <w:p w14:paraId="49A5DD8A" w14:textId="77777777" w:rsidR="006D4F88" w:rsidRDefault="006D4F88">
            <w:pPr>
              <w:rPr>
                <w:rFonts w:ascii="Calibri" w:hAnsi="Calibri" w:cs="Calibri"/>
                <w:color w:val="000000"/>
                <w:sz w:val="18"/>
                <w:szCs w:val="18"/>
              </w:rPr>
            </w:pPr>
            <w:r>
              <w:rPr>
                <w:rFonts w:ascii="Calibri" w:hAnsi="Calibri" w:cs="Calibri"/>
                <w:color w:val="000000"/>
                <w:sz w:val="18"/>
                <w:szCs w:val="18"/>
              </w:rPr>
              <w:t>2szt.</w:t>
            </w:r>
          </w:p>
        </w:tc>
        <w:tc>
          <w:tcPr>
            <w:tcW w:w="1260" w:type="dxa"/>
            <w:tcBorders>
              <w:top w:val="nil"/>
              <w:left w:val="nil"/>
              <w:bottom w:val="single" w:sz="4" w:space="0" w:color="auto"/>
              <w:right w:val="single" w:sz="4" w:space="0" w:color="auto"/>
            </w:tcBorders>
            <w:vAlign w:val="bottom"/>
            <w:hideMark/>
          </w:tcPr>
          <w:p w14:paraId="7B30D43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B494C9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6F6776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873310D" w14:textId="52A7B0DC" w:rsidR="006D4F88" w:rsidRDefault="006D4F88">
            <w:pPr>
              <w:rPr>
                <w:rFonts w:ascii="Calibri" w:hAnsi="Calibri" w:cs="Calibri"/>
                <w:color w:val="000000"/>
                <w:sz w:val="18"/>
                <w:szCs w:val="18"/>
              </w:rPr>
            </w:pPr>
            <w:r>
              <w:rPr>
                <w:rFonts w:ascii="Calibri" w:hAnsi="Calibri" w:cs="Calibri"/>
                <w:color w:val="000000"/>
                <w:sz w:val="18"/>
                <w:szCs w:val="18"/>
              </w:rPr>
              <w:t>Wyłącznik Nadprądowy 3P C4</w:t>
            </w:r>
          </w:p>
        </w:tc>
        <w:tc>
          <w:tcPr>
            <w:tcW w:w="960" w:type="dxa"/>
            <w:tcBorders>
              <w:top w:val="nil"/>
              <w:left w:val="nil"/>
              <w:bottom w:val="single" w:sz="4" w:space="0" w:color="auto"/>
              <w:right w:val="single" w:sz="4" w:space="0" w:color="auto"/>
            </w:tcBorders>
            <w:shd w:val="clear" w:color="000000" w:fill="FFF2CC"/>
            <w:vAlign w:val="bottom"/>
            <w:hideMark/>
          </w:tcPr>
          <w:p w14:paraId="562DAFBD"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31BBD4B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DDBDE93"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5506013"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850A27B" w14:textId="1196C8D6" w:rsidR="006D4F88" w:rsidRDefault="006D4F88">
            <w:pPr>
              <w:rPr>
                <w:rFonts w:ascii="Calibri" w:hAnsi="Calibri" w:cs="Calibri"/>
                <w:color w:val="000000"/>
                <w:sz w:val="18"/>
                <w:szCs w:val="18"/>
              </w:rPr>
            </w:pPr>
            <w:r>
              <w:rPr>
                <w:rFonts w:ascii="Calibri" w:hAnsi="Calibri" w:cs="Calibri"/>
                <w:color w:val="000000"/>
                <w:sz w:val="18"/>
                <w:szCs w:val="18"/>
              </w:rPr>
              <w:t xml:space="preserve">Wyłącznik nadprądowy 1P C6 </w:t>
            </w:r>
          </w:p>
        </w:tc>
        <w:tc>
          <w:tcPr>
            <w:tcW w:w="960" w:type="dxa"/>
            <w:tcBorders>
              <w:top w:val="nil"/>
              <w:left w:val="nil"/>
              <w:bottom w:val="single" w:sz="4" w:space="0" w:color="auto"/>
              <w:right w:val="single" w:sz="4" w:space="0" w:color="auto"/>
            </w:tcBorders>
            <w:shd w:val="clear" w:color="000000" w:fill="FFF2CC"/>
            <w:vAlign w:val="bottom"/>
            <w:hideMark/>
          </w:tcPr>
          <w:p w14:paraId="48763BA0" w14:textId="77777777" w:rsidR="006D4F88" w:rsidRDefault="006D4F88">
            <w:pPr>
              <w:rPr>
                <w:rFonts w:ascii="Calibri" w:hAnsi="Calibri" w:cs="Calibri"/>
                <w:color w:val="000000"/>
                <w:sz w:val="18"/>
                <w:szCs w:val="18"/>
              </w:rPr>
            </w:pPr>
            <w:r>
              <w:rPr>
                <w:rFonts w:ascii="Calibri" w:hAnsi="Calibri" w:cs="Calibri"/>
                <w:color w:val="000000"/>
                <w:sz w:val="18"/>
                <w:szCs w:val="18"/>
              </w:rPr>
              <w:t>4szt.</w:t>
            </w:r>
          </w:p>
        </w:tc>
        <w:tc>
          <w:tcPr>
            <w:tcW w:w="1260" w:type="dxa"/>
            <w:tcBorders>
              <w:top w:val="nil"/>
              <w:left w:val="nil"/>
              <w:bottom w:val="single" w:sz="4" w:space="0" w:color="auto"/>
              <w:right w:val="single" w:sz="4" w:space="0" w:color="auto"/>
            </w:tcBorders>
            <w:vAlign w:val="bottom"/>
            <w:hideMark/>
          </w:tcPr>
          <w:p w14:paraId="7ADA352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036E733"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722C108"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7829CDC" w14:textId="79768571" w:rsidR="006D4F88" w:rsidRDefault="006D4F88">
            <w:pPr>
              <w:rPr>
                <w:rFonts w:ascii="Calibri" w:hAnsi="Calibri" w:cs="Calibri"/>
                <w:color w:val="000000"/>
                <w:sz w:val="18"/>
                <w:szCs w:val="18"/>
              </w:rPr>
            </w:pPr>
            <w:r>
              <w:rPr>
                <w:rFonts w:ascii="Calibri" w:hAnsi="Calibri" w:cs="Calibri"/>
                <w:color w:val="000000"/>
                <w:sz w:val="18"/>
                <w:szCs w:val="18"/>
              </w:rPr>
              <w:t>Wyłącznik nadprądowy 1P B6</w:t>
            </w:r>
          </w:p>
        </w:tc>
        <w:tc>
          <w:tcPr>
            <w:tcW w:w="960" w:type="dxa"/>
            <w:tcBorders>
              <w:top w:val="nil"/>
              <w:left w:val="nil"/>
              <w:bottom w:val="single" w:sz="4" w:space="0" w:color="auto"/>
              <w:right w:val="single" w:sz="4" w:space="0" w:color="auto"/>
            </w:tcBorders>
            <w:shd w:val="clear" w:color="000000" w:fill="FFF2CC"/>
            <w:vAlign w:val="bottom"/>
            <w:hideMark/>
          </w:tcPr>
          <w:p w14:paraId="58C86363" w14:textId="77777777" w:rsidR="006D4F88" w:rsidRDefault="006D4F88">
            <w:pPr>
              <w:rPr>
                <w:rFonts w:ascii="Calibri" w:hAnsi="Calibri" w:cs="Calibri"/>
                <w:color w:val="000000"/>
                <w:sz w:val="18"/>
                <w:szCs w:val="18"/>
              </w:rPr>
            </w:pPr>
            <w:r>
              <w:rPr>
                <w:rFonts w:ascii="Calibri" w:hAnsi="Calibri" w:cs="Calibri"/>
                <w:color w:val="000000"/>
                <w:sz w:val="18"/>
                <w:szCs w:val="18"/>
              </w:rPr>
              <w:t>2szt.</w:t>
            </w:r>
          </w:p>
        </w:tc>
        <w:tc>
          <w:tcPr>
            <w:tcW w:w="1260" w:type="dxa"/>
            <w:tcBorders>
              <w:top w:val="nil"/>
              <w:left w:val="nil"/>
              <w:bottom w:val="single" w:sz="4" w:space="0" w:color="auto"/>
              <w:right w:val="single" w:sz="4" w:space="0" w:color="auto"/>
            </w:tcBorders>
            <w:vAlign w:val="bottom"/>
            <w:hideMark/>
          </w:tcPr>
          <w:p w14:paraId="1A99A10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2C3A87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799BB6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B544E04" w14:textId="7FE94CC5" w:rsidR="006D4F88" w:rsidRDefault="006D4F88">
            <w:pPr>
              <w:rPr>
                <w:rFonts w:ascii="Calibri" w:hAnsi="Calibri" w:cs="Calibri"/>
                <w:color w:val="000000"/>
                <w:sz w:val="18"/>
                <w:szCs w:val="18"/>
              </w:rPr>
            </w:pPr>
            <w:r>
              <w:rPr>
                <w:rFonts w:ascii="Calibri" w:hAnsi="Calibri" w:cs="Calibri"/>
                <w:color w:val="000000"/>
                <w:sz w:val="18"/>
                <w:szCs w:val="18"/>
              </w:rPr>
              <w:t>Wyłącznik nadprądowy 1P B10</w:t>
            </w:r>
          </w:p>
        </w:tc>
        <w:tc>
          <w:tcPr>
            <w:tcW w:w="960" w:type="dxa"/>
            <w:tcBorders>
              <w:top w:val="nil"/>
              <w:left w:val="nil"/>
              <w:bottom w:val="single" w:sz="4" w:space="0" w:color="auto"/>
              <w:right w:val="single" w:sz="4" w:space="0" w:color="auto"/>
            </w:tcBorders>
            <w:shd w:val="clear" w:color="000000" w:fill="FFF2CC"/>
            <w:vAlign w:val="bottom"/>
            <w:hideMark/>
          </w:tcPr>
          <w:p w14:paraId="3C41978A" w14:textId="77777777" w:rsidR="006D4F88" w:rsidRDefault="006D4F88">
            <w:pPr>
              <w:rPr>
                <w:rFonts w:ascii="Calibri" w:hAnsi="Calibri" w:cs="Calibri"/>
                <w:color w:val="000000"/>
                <w:sz w:val="18"/>
                <w:szCs w:val="18"/>
              </w:rPr>
            </w:pPr>
            <w:r>
              <w:rPr>
                <w:rFonts w:ascii="Calibri" w:hAnsi="Calibri" w:cs="Calibri"/>
                <w:color w:val="000000"/>
                <w:sz w:val="18"/>
                <w:szCs w:val="18"/>
              </w:rPr>
              <w:t>4szt.</w:t>
            </w:r>
          </w:p>
        </w:tc>
        <w:tc>
          <w:tcPr>
            <w:tcW w:w="1260" w:type="dxa"/>
            <w:tcBorders>
              <w:top w:val="nil"/>
              <w:left w:val="nil"/>
              <w:bottom w:val="single" w:sz="4" w:space="0" w:color="auto"/>
              <w:right w:val="single" w:sz="4" w:space="0" w:color="auto"/>
            </w:tcBorders>
            <w:vAlign w:val="bottom"/>
            <w:hideMark/>
          </w:tcPr>
          <w:p w14:paraId="3B5F69C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66A505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0ED6E9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FB834EA" w14:textId="28C2F2F8" w:rsidR="006D4F88" w:rsidRDefault="006D4F88">
            <w:pPr>
              <w:rPr>
                <w:rFonts w:ascii="Calibri" w:hAnsi="Calibri" w:cs="Calibri"/>
                <w:color w:val="000000"/>
                <w:sz w:val="18"/>
                <w:szCs w:val="18"/>
              </w:rPr>
            </w:pPr>
            <w:r>
              <w:rPr>
                <w:rFonts w:ascii="Calibri" w:hAnsi="Calibri" w:cs="Calibri"/>
                <w:color w:val="000000"/>
                <w:sz w:val="18"/>
                <w:szCs w:val="18"/>
              </w:rPr>
              <w:t>Wyłącznik nadprądowy 1P B16</w:t>
            </w:r>
          </w:p>
        </w:tc>
        <w:tc>
          <w:tcPr>
            <w:tcW w:w="960" w:type="dxa"/>
            <w:tcBorders>
              <w:top w:val="nil"/>
              <w:left w:val="nil"/>
              <w:bottom w:val="single" w:sz="4" w:space="0" w:color="auto"/>
              <w:right w:val="single" w:sz="4" w:space="0" w:color="auto"/>
            </w:tcBorders>
            <w:shd w:val="clear" w:color="000000" w:fill="FFF2CC"/>
            <w:vAlign w:val="bottom"/>
            <w:hideMark/>
          </w:tcPr>
          <w:p w14:paraId="08D2D991" w14:textId="77777777" w:rsidR="006D4F88" w:rsidRDefault="006D4F88">
            <w:pPr>
              <w:rPr>
                <w:rFonts w:ascii="Calibri" w:hAnsi="Calibri" w:cs="Calibri"/>
                <w:color w:val="000000"/>
                <w:sz w:val="18"/>
                <w:szCs w:val="18"/>
              </w:rPr>
            </w:pPr>
            <w:r>
              <w:rPr>
                <w:rFonts w:ascii="Calibri" w:hAnsi="Calibri" w:cs="Calibri"/>
                <w:color w:val="000000"/>
                <w:sz w:val="18"/>
                <w:szCs w:val="18"/>
              </w:rPr>
              <w:t>2szt.</w:t>
            </w:r>
          </w:p>
        </w:tc>
        <w:tc>
          <w:tcPr>
            <w:tcW w:w="1260" w:type="dxa"/>
            <w:tcBorders>
              <w:top w:val="nil"/>
              <w:left w:val="nil"/>
              <w:bottom w:val="single" w:sz="4" w:space="0" w:color="auto"/>
              <w:right w:val="single" w:sz="4" w:space="0" w:color="auto"/>
            </w:tcBorders>
            <w:vAlign w:val="bottom"/>
            <w:hideMark/>
          </w:tcPr>
          <w:p w14:paraId="1BF13A2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051105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9E113BA"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FB96B07" w14:textId="77777777" w:rsidR="006D4F88" w:rsidRDefault="006D4F88">
            <w:pPr>
              <w:rPr>
                <w:rFonts w:ascii="Calibri" w:hAnsi="Calibri" w:cs="Calibri"/>
                <w:color w:val="000000"/>
                <w:sz w:val="18"/>
                <w:szCs w:val="18"/>
              </w:rPr>
            </w:pPr>
            <w:r>
              <w:rPr>
                <w:rFonts w:ascii="Calibri" w:hAnsi="Calibri" w:cs="Calibri"/>
                <w:color w:val="000000"/>
                <w:sz w:val="18"/>
                <w:szCs w:val="18"/>
              </w:rPr>
              <w:t>Podstawa bezpiecznikowa 3P 125A</w:t>
            </w:r>
          </w:p>
        </w:tc>
        <w:tc>
          <w:tcPr>
            <w:tcW w:w="960" w:type="dxa"/>
            <w:tcBorders>
              <w:top w:val="nil"/>
              <w:left w:val="nil"/>
              <w:bottom w:val="single" w:sz="4" w:space="0" w:color="auto"/>
              <w:right w:val="single" w:sz="4" w:space="0" w:color="auto"/>
            </w:tcBorders>
            <w:shd w:val="clear" w:color="000000" w:fill="FFF2CC"/>
            <w:vAlign w:val="bottom"/>
            <w:hideMark/>
          </w:tcPr>
          <w:p w14:paraId="074BDE43" w14:textId="77777777" w:rsidR="006D4F88" w:rsidRDefault="006D4F88">
            <w:pPr>
              <w:rPr>
                <w:rFonts w:ascii="Calibri" w:hAnsi="Calibri" w:cs="Calibri"/>
                <w:color w:val="000000"/>
                <w:sz w:val="18"/>
                <w:szCs w:val="18"/>
              </w:rPr>
            </w:pPr>
            <w:r>
              <w:rPr>
                <w:rFonts w:ascii="Calibri" w:hAnsi="Calibri" w:cs="Calibri"/>
                <w:color w:val="000000"/>
                <w:sz w:val="18"/>
                <w:szCs w:val="18"/>
              </w:rPr>
              <w:t>4szt.</w:t>
            </w:r>
          </w:p>
        </w:tc>
        <w:tc>
          <w:tcPr>
            <w:tcW w:w="1260" w:type="dxa"/>
            <w:tcBorders>
              <w:top w:val="nil"/>
              <w:left w:val="nil"/>
              <w:bottom w:val="single" w:sz="4" w:space="0" w:color="auto"/>
              <w:right w:val="single" w:sz="4" w:space="0" w:color="auto"/>
            </w:tcBorders>
            <w:vAlign w:val="bottom"/>
            <w:hideMark/>
          </w:tcPr>
          <w:p w14:paraId="049A676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27E146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3D848EF"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ABE806A" w14:textId="77777777" w:rsidR="006D4F88" w:rsidRDefault="006D4F88">
            <w:pPr>
              <w:rPr>
                <w:rFonts w:ascii="Calibri" w:hAnsi="Calibri" w:cs="Calibri"/>
                <w:color w:val="000000"/>
                <w:sz w:val="18"/>
                <w:szCs w:val="18"/>
              </w:rPr>
            </w:pPr>
            <w:r>
              <w:rPr>
                <w:rFonts w:ascii="Calibri" w:hAnsi="Calibri" w:cs="Calibri"/>
                <w:color w:val="000000"/>
                <w:sz w:val="18"/>
                <w:szCs w:val="18"/>
              </w:rPr>
              <w:t>Bezpiecznik topikowy 63A 22x58mm</w:t>
            </w:r>
          </w:p>
        </w:tc>
        <w:tc>
          <w:tcPr>
            <w:tcW w:w="960" w:type="dxa"/>
            <w:tcBorders>
              <w:top w:val="nil"/>
              <w:left w:val="nil"/>
              <w:bottom w:val="single" w:sz="4" w:space="0" w:color="auto"/>
              <w:right w:val="single" w:sz="4" w:space="0" w:color="auto"/>
            </w:tcBorders>
            <w:shd w:val="clear" w:color="000000" w:fill="FFF2CC"/>
            <w:vAlign w:val="bottom"/>
            <w:hideMark/>
          </w:tcPr>
          <w:p w14:paraId="3951450A" w14:textId="77777777" w:rsidR="006D4F88" w:rsidRDefault="006D4F88">
            <w:pPr>
              <w:rPr>
                <w:rFonts w:ascii="Calibri" w:hAnsi="Calibri" w:cs="Calibri"/>
                <w:color w:val="000000"/>
                <w:sz w:val="18"/>
                <w:szCs w:val="18"/>
              </w:rPr>
            </w:pPr>
            <w:r>
              <w:rPr>
                <w:rFonts w:ascii="Calibri" w:hAnsi="Calibri" w:cs="Calibri"/>
                <w:color w:val="000000"/>
                <w:sz w:val="18"/>
                <w:szCs w:val="18"/>
              </w:rPr>
              <w:t>12szt.</w:t>
            </w:r>
          </w:p>
        </w:tc>
        <w:tc>
          <w:tcPr>
            <w:tcW w:w="1260" w:type="dxa"/>
            <w:tcBorders>
              <w:top w:val="nil"/>
              <w:left w:val="nil"/>
              <w:bottom w:val="single" w:sz="4" w:space="0" w:color="auto"/>
              <w:right w:val="single" w:sz="4" w:space="0" w:color="auto"/>
            </w:tcBorders>
            <w:vAlign w:val="bottom"/>
            <w:hideMark/>
          </w:tcPr>
          <w:p w14:paraId="7DD2650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B799F13"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981F398"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B72D909" w14:textId="334B04FF" w:rsidR="006D4F88" w:rsidRDefault="006D4F88">
            <w:pPr>
              <w:rPr>
                <w:rFonts w:ascii="Calibri" w:hAnsi="Calibri" w:cs="Calibri"/>
                <w:color w:val="000000"/>
                <w:sz w:val="18"/>
                <w:szCs w:val="18"/>
              </w:rPr>
            </w:pPr>
            <w:r>
              <w:rPr>
                <w:rFonts w:ascii="Calibri" w:hAnsi="Calibri" w:cs="Calibri"/>
                <w:color w:val="000000"/>
                <w:sz w:val="18"/>
                <w:szCs w:val="18"/>
              </w:rPr>
              <w:t>Korytko grzebieniowe  80h szer. 40</w:t>
            </w:r>
          </w:p>
        </w:tc>
        <w:tc>
          <w:tcPr>
            <w:tcW w:w="960" w:type="dxa"/>
            <w:tcBorders>
              <w:top w:val="nil"/>
              <w:left w:val="nil"/>
              <w:bottom w:val="single" w:sz="4" w:space="0" w:color="auto"/>
              <w:right w:val="single" w:sz="4" w:space="0" w:color="auto"/>
            </w:tcBorders>
            <w:shd w:val="clear" w:color="000000" w:fill="FFF2CC"/>
            <w:vAlign w:val="bottom"/>
            <w:hideMark/>
          </w:tcPr>
          <w:p w14:paraId="6FFCEA6F" w14:textId="77777777" w:rsidR="006D4F88" w:rsidRDefault="006D4F88">
            <w:pPr>
              <w:rPr>
                <w:rFonts w:ascii="Calibri" w:hAnsi="Calibri" w:cs="Calibri"/>
                <w:color w:val="000000"/>
                <w:sz w:val="18"/>
                <w:szCs w:val="18"/>
              </w:rPr>
            </w:pPr>
            <w:r>
              <w:rPr>
                <w:rFonts w:ascii="Calibri" w:hAnsi="Calibri" w:cs="Calibri"/>
                <w:color w:val="000000"/>
                <w:sz w:val="18"/>
                <w:szCs w:val="18"/>
              </w:rPr>
              <w:t>4mb</w:t>
            </w:r>
          </w:p>
        </w:tc>
        <w:tc>
          <w:tcPr>
            <w:tcW w:w="1260" w:type="dxa"/>
            <w:tcBorders>
              <w:top w:val="nil"/>
              <w:left w:val="nil"/>
              <w:bottom w:val="single" w:sz="4" w:space="0" w:color="auto"/>
              <w:right w:val="single" w:sz="4" w:space="0" w:color="auto"/>
            </w:tcBorders>
            <w:vAlign w:val="bottom"/>
            <w:hideMark/>
          </w:tcPr>
          <w:p w14:paraId="54BA9F0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674CA4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7368667"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96ADF38" w14:textId="08E3AC08" w:rsidR="006D4F88" w:rsidRDefault="006D4F88">
            <w:pPr>
              <w:rPr>
                <w:rFonts w:ascii="Calibri" w:hAnsi="Calibri" w:cs="Calibri"/>
                <w:color w:val="000000"/>
                <w:sz w:val="18"/>
                <w:szCs w:val="18"/>
              </w:rPr>
            </w:pPr>
            <w:r>
              <w:rPr>
                <w:rFonts w:ascii="Calibri" w:hAnsi="Calibri" w:cs="Calibri"/>
                <w:color w:val="000000"/>
                <w:sz w:val="18"/>
                <w:szCs w:val="18"/>
              </w:rPr>
              <w:t>Korytko grzebieniowe  80h szer. 60</w:t>
            </w:r>
          </w:p>
        </w:tc>
        <w:tc>
          <w:tcPr>
            <w:tcW w:w="960" w:type="dxa"/>
            <w:tcBorders>
              <w:top w:val="nil"/>
              <w:left w:val="nil"/>
              <w:bottom w:val="single" w:sz="4" w:space="0" w:color="auto"/>
              <w:right w:val="single" w:sz="4" w:space="0" w:color="auto"/>
            </w:tcBorders>
            <w:shd w:val="clear" w:color="000000" w:fill="FFF2CC"/>
            <w:vAlign w:val="bottom"/>
            <w:hideMark/>
          </w:tcPr>
          <w:p w14:paraId="04022863" w14:textId="77777777" w:rsidR="006D4F88" w:rsidRDefault="006D4F88">
            <w:pPr>
              <w:rPr>
                <w:rFonts w:ascii="Calibri" w:hAnsi="Calibri" w:cs="Calibri"/>
                <w:color w:val="000000"/>
                <w:sz w:val="18"/>
                <w:szCs w:val="18"/>
              </w:rPr>
            </w:pPr>
            <w:r>
              <w:rPr>
                <w:rFonts w:ascii="Calibri" w:hAnsi="Calibri" w:cs="Calibri"/>
                <w:color w:val="000000"/>
                <w:sz w:val="18"/>
                <w:szCs w:val="18"/>
              </w:rPr>
              <w:t>4mb</w:t>
            </w:r>
          </w:p>
        </w:tc>
        <w:tc>
          <w:tcPr>
            <w:tcW w:w="1260" w:type="dxa"/>
            <w:tcBorders>
              <w:top w:val="nil"/>
              <w:left w:val="nil"/>
              <w:bottom w:val="single" w:sz="4" w:space="0" w:color="auto"/>
              <w:right w:val="single" w:sz="4" w:space="0" w:color="auto"/>
            </w:tcBorders>
            <w:vAlign w:val="bottom"/>
            <w:hideMark/>
          </w:tcPr>
          <w:p w14:paraId="61D4048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DBF83F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4AF4BE7"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1CEF7EE" w14:textId="258E8FA8" w:rsidR="006D4F88" w:rsidRDefault="006D4F88">
            <w:pPr>
              <w:rPr>
                <w:rFonts w:ascii="Calibri" w:hAnsi="Calibri" w:cs="Calibri"/>
                <w:color w:val="000000"/>
                <w:sz w:val="18"/>
                <w:szCs w:val="18"/>
              </w:rPr>
            </w:pPr>
            <w:r>
              <w:rPr>
                <w:rFonts w:ascii="Calibri" w:hAnsi="Calibri" w:cs="Calibri"/>
                <w:color w:val="000000"/>
                <w:sz w:val="18"/>
                <w:szCs w:val="18"/>
              </w:rPr>
              <w:t>Korytko grzebieniowe  80h szer. 80</w:t>
            </w:r>
          </w:p>
        </w:tc>
        <w:tc>
          <w:tcPr>
            <w:tcW w:w="960" w:type="dxa"/>
            <w:tcBorders>
              <w:top w:val="nil"/>
              <w:left w:val="nil"/>
              <w:bottom w:val="single" w:sz="4" w:space="0" w:color="auto"/>
              <w:right w:val="single" w:sz="4" w:space="0" w:color="auto"/>
            </w:tcBorders>
            <w:shd w:val="clear" w:color="000000" w:fill="FFF2CC"/>
            <w:vAlign w:val="bottom"/>
            <w:hideMark/>
          </w:tcPr>
          <w:p w14:paraId="5C0A4F7C" w14:textId="77777777" w:rsidR="006D4F88" w:rsidRDefault="006D4F88">
            <w:pPr>
              <w:rPr>
                <w:rFonts w:ascii="Calibri" w:hAnsi="Calibri" w:cs="Calibri"/>
                <w:color w:val="000000"/>
                <w:sz w:val="18"/>
                <w:szCs w:val="18"/>
              </w:rPr>
            </w:pPr>
            <w:r>
              <w:rPr>
                <w:rFonts w:ascii="Calibri" w:hAnsi="Calibri" w:cs="Calibri"/>
                <w:color w:val="000000"/>
                <w:sz w:val="18"/>
                <w:szCs w:val="18"/>
              </w:rPr>
              <w:t>4mb</w:t>
            </w:r>
          </w:p>
        </w:tc>
        <w:tc>
          <w:tcPr>
            <w:tcW w:w="1260" w:type="dxa"/>
            <w:tcBorders>
              <w:top w:val="nil"/>
              <w:left w:val="nil"/>
              <w:bottom w:val="single" w:sz="4" w:space="0" w:color="auto"/>
              <w:right w:val="single" w:sz="4" w:space="0" w:color="auto"/>
            </w:tcBorders>
            <w:vAlign w:val="bottom"/>
            <w:hideMark/>
          </w:tcPr>
          <w:p w14:paraId="129822B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17871B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90C702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3FFAF44" w14:textId="4D49C40E" w:rsidR="006D4F88" w:rsidRDefault="006D4F88">
            <w:pPr>
              <w:rPr>
                <w:rFonts w:ascii="Calibri" w:hAnsi="Calibri" w:cs="Calibri"/>
                <w:color w:val="000000"/>
                <w:sz w:val="18"/>
                <w:szCs w:val="18"/>
              </w:rPr>
            </w:pPr>
            <w:r>
              <w:rPr>
                <w:rFonts w:ascii="Calibri" w:hAnsi="Calibri" w:cs="Calibri"/>
                <w:color w:val="000000"/>
                <w:sz w:val="18"/>
                <w:szCs w:val="18"/>
              </w:rPr>
              <w:t>Korytko grzebieniowe  80h szer. 100</w:t>
            </w:r>
          </w:p>
        </w:tc>
        <w:tc>
          <w:tcPr>
            <w:tcW w:w="960" w:type="dxa"/>
            <w:tcBorders>
              <w:top w:val="nil"/>
              <w:left w:val="nil"/>
              <w:bottom w:val="single" w:sz="4" w:space="0" w:color="auto"/>
              <w:right w:val="single" w:sz="4" w:space="0" w:color="auto"/>
            </w:tcBorders>
            <w:shd w:val="clear" w:color="000000" w:fill="FFF2CC"/>
            <w:vAlign w:val="bottom"/>
            <w:hideMark/>
          </w:tcPr>
          <w:p w14:paraId="42F38F15" w14:textId="77777777" w:rsidR="006D4F88" w:rsidRDefault="006D4F88">
            <w:pPr>
              <w:rPr>
                <w:rFonts w:ascii="Calibri" w:hAnsi="Calibri" w:cs="Calibri"/>
                <w:color w:val="000000"/>
                <w:sz w:val="18"/>
                <w:szCs w:val="18"/>
              </w:rPr>
            </w:pPr>
            <w:r>
              <w:rPr>
                <w:rFonts w:ascii="Calibri" w:hAnsi="Calibri" w:cs="Calibri"/>
                <w:color w:val="000000"/>
                <w:sz w:val="18"/>
                <w:szCs w:val="18"/>
              </w:rPr>
              <w:t>2mb</w:t>
            </w:r>
          </w:p>
        </w:tc>
        <w:tc>
          <w:tcPr>
            <w:tcW w:w="1260" w:type="dxa"/>
            <w:tcBorders>
              <w:top w:val="nil"/>
              <w:left w:val="nil"/>
              <w:bottom w:val="single" w:sz="4" w:space="0" w:color="auto"/>
              <w:right w:val="single" w:sz="4" w:space="0" w:color="auto"/>
            </w:tcBorders>
            <w:vAlign w:val="bottom"/>
            <w:hideMark/>
          </w:tcPr>
          <w:p w14:paraId="14C4E82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10A091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277E1EF"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D387BF6" w14:textId="77777777" w:rsidR="006D4F88" w:rsidRDefault="006D4F88">
            <w:pPr>
              <w:rPr>
                <w:rFonts w:ascii="Calibri" w:hAnsi="Calibri" w:cs="Calibri"/>
                <w:color w:val="000000"/>
                <w:sz w:val="18"/>
                <w:szCs w:val="18"/>
              </w:rPr>
            </w:pPr>
            <w:r>
              <w:rPr>
                <w:rFonts w:ascii="Calibri" w:hAnsi="Calibri" w:cs="Calibri"/>
                <w:color w:val="000000"/>
                <w:sz w:val="18"/>
                <w:szCs w:val="18"/>
              </w:rPr>
              <w:t>Szyna TH35</w:t>
            </w:r>
          </w:p>
        </w:tc>
        <w:tc>
          <w:tcPr>
            <w:tcW w:w="960" w:type="dxa"/>
            <w:tcBorders>
              <w:top w:val="nil"/>
              <w:left w:val="nil"/>
              <w:bottom w:val="single" w:sz="4" w:space="0" w:color="auto"/>
              <w:right w:val="single" w:sz="4" w:space="0" w:color="auto"/>
            </w:tcBorders>
            <w:shd w:val="clear" w:color="000000" w:fill="FFF2CC"/>
            <w:vAlign w:val="bottom"/>
            <w:hideMark/>
          </w:tcPr>
          <w:p w14:paraId="0AF871C0" w14:textId="77777777" w:rsidR="006D4F88" w:rsidRDefault="006D4F88">
            <w:pPr>
              <w:rPr>
                <w:rFonts w:ascii="Calibri" w:hAnsi="Calibri" w:cs="Calibri"/>
                <w:color w:val="000000"/>
                <w:sz w:val="18"/>
                <w:szCs w:val="18"/>
              </w:rPr>
            </w:pPr>
            <w:r>
              <w:rPr>
                <w:rFonts w:ascii="Calibri" w:hAnsi="Calibri" w:cs="Calibri"/>
                <w:color w:val="000000"/>
                <w:sz w:val="18"/>
                <w:szCs w:val="18"/>
              </w:rPr>
              <w:t>6mb</w:t>
            </w:r>
          </w:p>
        </w:tc>
        <w:tc>
          <w:tcPr>
            <w:tcW w:w="1260" w:type="dxa"/>
            <w:tcBorders>
              <w:top w:val="nil"/>
              <w:left w:val="nil"/>
              <w:bottom w:val="single" w:sz="4" w:space="0" w:color="auto"/>
              <w:right w:val="single" w:sz="4" w:space="0" w:color="auto"/>
            </w:tcBorders>
            <w:vAlign w:val="bottom"/>
            <w:hideMark/>
          </w:tcPr>
          <w:p w14:paraId="78307D0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738A0A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4D61AE5"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C2381BD" w14:textId="0803C574" w:rsidR="006D4F88" w:rsidRDefault="006D4F88">
            <w:pPr>
              <w:rPr>
                <w:rFonts w:ascii="Calibri" w:hAnsi="Calibri" w:cs="Calibri"/>
                <w:color w:val="000000"/>
                <w:sz w:val="18"/>
                <w:szCs w:val="18"/>
              </w:rPr>
            </w:pPr>
            <w:r>
              <w:rPr>
                <w:rFonts w:ascii="Calibri" w:hAnsi="Calibri" w:cs="Calibri"/>
                <w:color w:val="000000"/>
                <w:sz w:val="18"/>
                <w:szCs w:val="18"/>
              </w:rPr>
              <w:t>Grzejnik rezystancyjny 550W 230VAC 150x155x215 wraz z zewnętrznym termostatem regulowanym</w:t>
            </w:r>
          </w:p>
        </w:tc>
        <w:tc>
          <w:tcPr>
            <w:tcW w:w="960" w:type="dxa"/>
            <w:tcBorders>
              <w:top w:val="nil"/>
              <w:left w:val="nil"/>
              <w:bottom w:val="single" w:sz="4" w:space="0" w:color="auto"/>
              <w:right w:val="single" w:sz="4" w:space="0" w:color="auto"/>
            </w:tcBorders>
            <w:shd w:val="clear" w:color="000000" w:fill="FFF2CC"/>
            <w:vAlign w:val="bottom"/>
            <w:hideMark/>
          </w:tcPr>
          <w:p w14:paraId="5935096C"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2B7654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0B6187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D8CD833"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4D2B8D4" w14:textId="7CCD1397" w:rsidR="006D4F88" w:rsidRDefault="006D4F88">
            <w:pPr>
              <w:rPr>
                <w:rFonts w:ascii="Calibri" w:hAnsi="Calibri" w:cs="Calibri"/>
                <w:color w:val="000000"/>
                <w:sz w:val="18"/>
                <w:szCs w:val="18"/>
              </w:rPr>
            </w:pPr>
            <w:r>
              <w:rPr>
                <w:rFonts w:ascii="Calibri" w:hAnsi="Calibri" w:cs="Calibri"/>
                <w:color w:val="000000"/>
                <w:sz w:val="18"/>
                <w:szCs w:val="18"/>
              </w:rPr>
              <w:t xml:space="preserve">Wentylacja szafy z filtrami i zewnętrznym termostatem regulowanym 230VAC </w:t>
            </w:r>
          </w:p>
        </w:tc>
        <w:tc>
          <w:tcPr>
            <w:tcW w:w="960" w:type="dxa"/>
            <w:tcBorders>
              <w:top w:val="nil"/>
              <w:left w:val="nil"/>
              <w:bottom w:val="single" w:sz="4" w:space="0" w:color="auto"/>
              <w:right w:val="single" w:sz="4" w:space="0" w:color="auto"/>
            </w:tcBorders>
            <w:shd w:val="clear" w:color="000000" w:fill="FFF2CC"/>
            <w:vAlign w:val="bottom"/>
            <w:hideMark/>
          </w:tcPr>
          <w:p w14:paraId="13097D9A"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E24359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E28C7F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D66807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F4F0BA6" w14:textId="50F1A4C8" w:rsidR="006D4F88" w:rsidRDefault="006D4F88">
            <w:pPr>
              <w:rPr>
                <w:rFonts w:ascii="Calibri" w:hAnsi="Calibri" w:cs="Calibri"/>
                <w:color w:val="000000"/>
                <w:sz w:val="18"/>
                <w:szCs w:val="18"/>
              </w:rPr>
            </w:pPr>
            <w:r>
              <w:rPr>
                <w:rFonts w:ascii="Calibri" w:hAnsi="Calibri" w:cs="Calibri"/>
                <w:color w:val="000000"/>
                <w:sz w:val="18"/>
                <w:szCs w:val="18"/>
              </w:rPr>
              <w:t>Przewód żółto zielony 50mm2 750V</w:t>
            </w:r>
          </w:p>
        </w:tc>
        <w:tc>
          <w:tcPr>
            <w:tcW w:w="960" w:type="dxa"/>
            <w:tcBorders>
              <w:top w:val="nil"/>
              <w:left w:val="nil"/>
              <w:bottom w:val="single" w:sz="4" w:space="0" w:color="auto"/>
              <w:right w:val="single" w:sz="4" w:space="0" w:color="auto"/>
            </w:tcBorders>
            <w:shd w:val="clear" w:color="000000" w:fill="FFF2CC"/>
            <w:vAlign w:val="bottom"/>
            <w:hideMark/>
          </w:tcPr>
          <w:p w14:paraId="367EA12B" w14:textId="77777777" w:rsidR="006D4F88" w:rsidRDefault="006D4F88">
            <w:pPr>
              <w:rPr>
                <w:rFonts w:ascii="Calibri" w:hAnsi="Calibri" w:cs="Calibri"/>
                <w:color w:val="000000"/>
                <w:sz w:val="18"/>
                <w:szCs w:val="18"/>
              </w:rPr>
            </w:pPr>
            <w:r>
              <w:rPr>
                <w:rFonts w:ascii="Calibri" w:hAnsi="Calibri" w:cs="Calibri"/>
                <w:color w:val="000000"/>
                <w:sz w:val="18"/>
                <w:szCs w:val="18"/>
              </w:rPr>
              <w:t>5mb</w:t>
            </w:r>
          </w:p>
        </w:tc>
        <w:tc>
          <w:tcPr>
            <w:tcW w:w="1260" w:type="dxa"/>
            <w:tcBorders>
              <w:top w:val="nil"/>
              <w:left w:val="nil"/>
              <w:bottom w:val="single" w:sz="4" w:space="0" w:color="auto"/>
              <w:right w:val="single" w:sz="4" w:space="0" w:color="auto"/>
            </w:tcBorders>
            <w:vAlign w:val="bottom"/>
            <w:hideMark/>
          </w:tcPr>
          <w:p w14:paraId="32F9BB8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19ADEE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6DA1490"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05A22D5" w14:textId="77777777" w:rsidR="006D4F88" w:rsidRDefault="006D4F88">
            <w:pPr>
              <w:rPr>
                <w:rFonts w:ascii="Calibri" w:hAnsi="Calibri" w:cs="Calibri"/>
                <w:color w:val="000000"/>
                <w:sz w:val="18"/>
                <w:szCs w:val="18"/>
              </w:rPr>
            </w:pPr>
            <w:r>
              <w:rPr>
                <w:rFonts w:ascii="Calibri" w:hAnsi="Calibri" w:cs="Calibri"/>
                <w:color w:val="000000"/>
                <w:sz w:val="18"/>
                <w:szCs w:val="18"/>
              </w:rPr>
              <w:t>Przewód niebieski 50mm2 750V</w:t>
            </w:r>
          </w:p>
        </w:tc>
        <w:tc>
          <w:tcPr>
            <w:tcW w:w="960" w:type="dxa"/>
            <w:tcBorders>
              <w:top w:val="nil"/>
              <w:left w:val="nil"/>
              <w:bottom w:val="single" w:sz="4" w:space="0" w:color="auto"/>
              <w:right w:val="single" w:sz="4" w:space="0" w:color="auto"/>
            </w:tcBorders>
            <w:shd w:val="clear" w:color="000000" w:fill="FFF2CC"/>
            <w:vAlign w:val="bottom"/>
            <w:hideMark/>
          </w:tcPr>
          <w:p w14:paraId="1CF6E633" w14:textId="77777777" w:rsidR="006D4F88" w:rsidRDefault="006D4F88">
            <w:pPr>
              <w:rPr>
                <w:rFonts w:ascii="Calibri" w:hAnsi="Calibri" w:cs="Calibri"/>
                <w:color w:val="000000"/>
                <w:sz w:val="18"/>
                <w:szCs w:val="18"/>
              </w:rPr>
            </w:pPr>
            <w:r>
              <w:rPr>
                <w:rFonts w:ascii="Calibri" w:hAnsi="Calibri" w:cs="Calibri"/>
                <w:color w:val="000000"/>
                <w:sz w:val="18"/>
                <w:szCs w:val="18"/>
              </w:rPr>
              <w:t>5mb</w:t>
            </w:r>
          </w:p>
        </w:tc>
        <w:tc>
          <w:tcPr>
            <w:tcW w:w="1260" w:type="dxa"/>
            <w:tcBorders>
              <w:top w:val="nil"/>
              <w:left w:val="nil"/>
              <w:bottom w:val="single" w:sz="4" w:space="0" w:color="auto"/>
              <w:right w:val="single" w:sz="4" w:space="0" w:color="auto"/>
            </w:tcBorders>
            <w:vAlign w:val="bottom"/>
            <w:hideMark/>
          </w:tcPr>
          <w:p w14:paraId="46E9FB6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95FAF7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BF4120B"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753869D" w14:textId="77777777" w:rsidR="006D4F88" w:rsidRDefault="006D4F88">
            <w:pPr>
              <w:rPr>
                <w:rFonts w:ascii="Calibri" w:hAnsi="Calibri" w:cs="Calibri"/>
                <w:color w:val="000000"/>
                <w:sz w:val="18"/>
                <w:szCs w:val="18"/>
              </w:rPr>
            </w:pPr>
            <w:r>
              <w:rPr>
                <w:rFonts w:ascii="Calibri" w:hAnsi="Calibri" w:cs="Calibri"/>
                <w:color w:val="000000"/>
                <w:sz w:val="18"/>
                <w:szCs w:val="18"/>
              </w:rPr>
              <w:t>Przewód czarny 50mm2 750V</w:t>
            </w:r>
          </w:p>
        </w:tc>
        <w:tc>
          <w:tcPr>
            <w:tcW w:w="960" w:type="dxa"/>
            <w:tcBorders>
              <w:top w:val="nil"/>
              <w:left w:val="nil"/>
              <w:bottom w:val="single" w:sz="4" w:space="0" w:color="auto"/>
              <w:right w:val="single" w:sz="4" w:space="0" w:color="auto"/>
            </w:tcBorders>
            <w:shd w:val="clear" w:color="000000" w:fill="FFF2CC"/>
            <w:vAlign w:val="bottom"/>
            <w:hideMark/>
          </w:tcPr>
          <w:p w14:paraId="5A603EFA" w14:textId="77777777" w:rsidR="006D4F88" w:rsidRDefault="006D4F88">
            <w:pPr>
              <w:rPr>
                <w:rFonts w:ascii="Calibri" w:hAnsi="Calibri" w:cs="Calibri"/>
                <w:color w:val="000000"/>
                <w:sz w:val="18"/>
                <w:szCs w:val="18"/>
              </w:rPr>
            </w:pPr>
            <w:r>
              <w:rPr>
                <w:rFonts w:ascii="Calibri" w:hAnsi="Calibri" w:cs="Calibri"/>
                <w:color w:val="000000"/>
                <w:sz w:val="18"/>
                <w:szCs w:val="18"/>
              </w:rPr>
              <w:t>15mb</w:t>
            </w:r>
          </w:p>
        </w:tc>
        <w:tc>
          <w:tcPr>
            <w:tcW w:w="1260" w:type="dxa"/>
            <w:tcBorders>
              <w:top w:val="nil"/>
              <w:left w:val="nil"/>
              <w:bottom w:val="single" w:sz="4" w:space="0" w:color="auto"/>
              <w:right w:val="single" w:sz="4" w:space="0" w:color="auto"/>
            </w:tcBorders>
            <w:vAlign w:val="bottom"/>
            <w:hideMark/>
          </w:tcPr>
          <w:p w14:paraId="395CE61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BF4086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F2F805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D64FEAB" w14:textId="77777777" w:rsidR="006D4F88" w:rsidRDefault="006D4F88">
            <w:pPr>
              <w:rPr>
                <w:rFonts w:ascii="Calibri" w:hAnsi="Calibri" w:cs="Calibri"/>
                <w:color w:val="000000"/>
                <w:sz w:val="18"/>
                <w:szCs w:val="18"/>
              </w:rPr>
            </w:pPr>
            <w:r>
              <w:rPr>
                <w:rFonts w:ascii="Calibri" w:hAnsi="Calibri" w:cs="Calibri"/>
                <w:color w:val="000000"/>
                <w:sz w:val="18"/>
                <w:szCs w:val="18"/>
              </w:rPr>
              <w:t>Przewód czarny 35mm2 750V</w:t>
            </w:r>
          </w:p>
        </w:tc>
        <w:tc>
          <w:tcPr>
            <w:tcW w:w="960" w:type="dxa"/>
            <w:tcBorders>
              <w:top w:val="nil"/>
              <w:left w:val="nil"/>
              <w:bottom w:val="single" w:sz="4" w:space="0" w:color="auto"/>
              <w:right w:val="single" w:sz="4" w:space="0" w:color="auto"/>
            </w:tcBorders>
            <w:shd w:val="clear" w:color="000000" w:fill="FFF2CC"/>
            <w:vAlign w:val="bottom"/>
            <w:hideMark/>
          </w:tcPr>
          <w:p w14:paraId="268ADBAF" w14:textId="77777777" w:rsidR="006D4F88" w:rsidRDefault="006D4F88">
            <w:pPr>
              <w:rPr>
                <w:rFonts w:ascii="Calibri" w:hAnsi="Calibri" w:cs="Calibri"/>
                <w:color w:val="000000"/>
                <w:sz w:val="18"/>
                <w:szCs w:val="18"/>
              </w:rPr>
            </w:pPr>
            <w:r>
              <w:rPr>
                <w:rFonts w:ascii="Calibri" w:hAnsi="Calibri" w:cs="Calibri"/>
                <w:color w:val="000000"/>
                <w:sz w:val="18"/>
                <w:szCs w:val="18"/>
              </w:rPr>
              <w:t>40mb</w:t>
            </w:r>
          </w:p>
        </w:tc>
        <w:tc>
          <w:tcPr>
            <w:tcW w:w="1260" w:type="dxa"/>
            <w:tcBorders>
              <w:top w:val="nil"/>
              <w:left w:val="nil"/>
              <w:bottom w:val="single" w:sz="4" w:space="0" w:color="auto"/>
              <w:right w:val="single" w:sz="4" w:space="0" w:color="auto"/>
            </w:tcBorders>
            <w:vAlign w:val="bottom"/>
            <w:hideMark/>
          </w:tcPr>
          <w:p w14:paraId="381AA24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0CFCE7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F0C03D3"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C5A9758" w14:textId="24268DA1" w:rsidR="006D4F88" w:rsidRDefault="006D4F88">
            <w:pPr>
              <w:rPr>
                <w:rFonts w:ascii="Calibri" w:hAnsi="Calibri" w:cs="Calibri"/>
                <w:color w:val="000000"/>
                <w:sz w:val="18"/>
                <w:szCs w:val="18"/>
              </w:rPr>
            </w:pPr>
            <w:r>
              <w:rPr>
                <w:rFonts w:ascii="Calibri" w:hAnsi="Calibri" w:cs="Calibri"/>
                <w:color w:val="000000"/>
                <w:sz w:val="18"/>
                <w:szCs w:val="18"/>
              </w:rPr>
              <w:t>Przewód żółto zielony 35mm2 750V</w:t>
            </w:r>
          </w:p>
        </w:tc>
        <w:tc>
          <w:tcPr>
            <w:tcW w:w="960" w:type="dxa"/>
            <w:tcBorders>
              <w:top w:val="nil"/>
              <w:left w:val="nil"/>
              <w:bottom w:val="single" w:sz="4" w:space="0" w:color="auto"/>
              <w:right w:val="single" w:sz="4" w:space="0" w:color="auto"/>
            </w:tcBorders>
            <w:shd w:val="clear" w:color="000000" w:fill="FFF2CC"/>
            <w:vAlign w:val="bottom"/>
            <w:hideMark/>
          </w:tcPr>
          <w:p w14:paraId="0A6CBE73" w14:textId="77777777" w:rsidR="006D4F88" w:rsidRDefault="006D4F88">
            <w:pPr>
              <w:rPr>
                <w:rFonts w:ascii="Calibri" w:hAnsi="Calibri" w:cs="Calibri"/>
                <w:color w:val="000000"/>
                <w:sz w:val="18"/>
                <w:szCs w:val="18"/>
              </w:rPr>
            </w:pPr>
            <w:r>
              <w:rPr>
                <w:rFonts w:ascii="Calibri" w:hAnsi="Calibri" w:cs="Calibri"/>
                <w:color w:val="000000"/>
                <w:sz w:val="18"/>
                <w:szCs w:val="18"/>
              </w:rPr>
              <w:t>15mb</w:t>
            </w:r>
          </w:p>
        </w:tc>
        <w:tc>
          <w:tcPr>
            <w:tcW w:w="1260" w:type="dxa"/>
            <w:tcBorders>
              <w:top w:val="nil"/>
              <w:left w:val="nil"/>
              <w:bottom w:val="single" w:sz="4" w:space="0" w:color="auto"/>
              <w:right w:val="single" w:sz="4" w:space="0" w:color="auto"/>
            </w:tcBorders>
            <w:vAlign w:val="bottom"/>
            <w:hideMark/>
          </w:tcPr>
          <w:p w14:paraId="08D2ED1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EDE3E6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0C0BA1F"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AFBA7C5" w14:textId="77777777" w:rsidR="006D4F88" w:rsidRDefault="006D4F88">
            <w:pPr>
              <w:rPr>
                <w:rFonts w:ascii="Calibri" w:hAnsi="Calibri" w:cs="Calibri"/>
                <w:color w:val="000000"/>
                <w:sz w:val="18"/>
                <w:szCs w:val="18"/>
              </w:rPr>
            </w:pPr>
            <w:r>
              <w:rPr>
                <w:rFonts w:ascii="Calibri" w:hAnsi="Calibri" w:cs="Calibri"/>
                <w:color w:val="000000"/>
                <w:sz w:val="18"/>
                <w:szCs w:val="18"/>
              </w:rPr>
              <w:t>Przewód niebieski 35mm2 750V</w:t>
            </w:r>
          </w:p>
        </w:tc>
        <w:tc>
          <w:tcPr>
            <w:tcW w:w="960" w:type="dxa"/>
            <w:tcBorders>
              <w:top w:val="nil"/>
              <w:left w:val="nil"/>
              <w:bottom w:val="single" w:sz="4" w:space="0" w:color="auto"/>
              <w:right w:val="single" w:sz="4" w:space="0" w:color="auto"/>
            </w:tcBorders>
            <w:shd w:val="clear" w:color="000000" w:fill="FFF2CC"/>
            <w:vAlign w:val="bottom"/>
            <w:hideMark/>
          </w:tcPr>
          <w:p w14:paraId="435FFC8B" w14:textId="77777777" w:rsidR="006D4F88" w:rsidRDefault="006D4F88">
            <w:pPr>
              <w:rPr>
                <w:rFonts w:ascii="Calibri" w:hAnsi="Calibri" w:cs="Calibri"/>
                <w:color w:val="000000"/>
                <w:sz w:val="18"/>
                <w:szCs w:val="18"/>
              </w:rPr>
            </w:pPr>
            <w:r>
              <w:rPr>
                <w:rFonts w:ascii="Calibri" w:hAnsi="Calibri" w:cs="Calibri"/>
                <w:color w:val="000000"/>
                <w:sz w:val="18"/>
                <w:szCs w:val="18"/>
              </w:rPr>
              <w:t>20mb</w:t>
            </w:r>
          </w:p>
        </w:tc>
        <w:tc>
          <w:tcPr>
            <w:tcW w:w="1260" w:type="dxa"/>
            <w:tcBorders>
              <w:top w:val="nil"/>
              <w:left w:val="nil"/>
              <w:bottom w:val="single" w:sz="4" w:space="0" w:color="auto"/>
              <w:right w:val="single" w:sz="4" w:space="0" w:color="auto"/>
            </w:tcBorders>
            <w:vAlign w:val="bottom"/>
            <w:hideMark/>
          </w:tcPr>
          <w:p w14:paraId="5468416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EA0FAC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13EFF3B"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CB10257" w14:textId="77777777" w:rsidR="006D4F88" w:rsidRDefault="006D4F88">
            <w:pPr>
              <w:rPr>
                <w:rFonts w:ascii="Calibri" w:hAnsi="Calibri" w:cs="Calibri"/>
                <w:color w:val="000000"/>
                <w:sz w:val="18"/>
                <w:szCs w:val="18"/>
              </w:rPr>
            </w:pPr>
            <w:r>
              <w:rPr>
                <w:rFonts w:ascii="Calibri" w:hAnsi="Calibri" w:cs="Calibri"/>
                <w:color w:val="000000"/>
                <w:sz w:val="18"/>
                <w:szCs w:val="18"/>
              </w:rPr>
              <w:t>Przewód niebieski 16mm2 750V</w:t>
            </w:r>
          </w:p>
        </w:tc>
        <w:tc>
          <w:tcPr>
            <w:tcW w:w="960" w:type="dxa"/>
            <w:tcBorders>
              <w:top w:val="nil"/>
              <w:left w:val="nil"/>
              <w:bottom w:val="single" w:sz="4" w:space="0" w:color="auto"/>
              <w:right w:val="single" w:sz="4" w:space="0" w:color="auto"/>
            </w:tcBorders>
            <w:shd w:val="clear" w:color="000000" w:fill="FFF2CC"/>
            <w:vAlign w:val="bottom"/>
            <w:hideMark/>
          </w:tcPr>
          <w:p w14:paraId="6DB39D98" w14:textId="77777777" w:rsidR="006D4F88" w:rsidRDefault="006D4F88">
            <w:pPr>
              <w:rPr>
                <w:rFonts w:ascii="Calibri" w:hAnsi="Calibri" w:cs="Calibri"/>
                <w:color w:val="000000"/>
                <w:sz w:val="18"/>
                <w:szCs w:val="18"/>
              </w:rPr>
            </w:pPr>
            <w:r>
              <w:rPr>
                <w:rFonts w:ascii="Calibri" w:hAnsi="Calibri" w:cs="Calibri"/>
                <w:color w:val="000000"/>
                <w:sz w:val="18"/>
                <w:szCs w:val="18"/>
              </w:rPr>
              <w:t>15mb</w:t>
            </w:r>
          </w:p>
        </w:tc>
        <w:tc>
          <w:tcPr>
            <w:tcW w:w="1260" w:type="dxa"/>
            <w:tcBorders>
              <w:top w:val="nil"/>
              <w:left w:val="nil"/>
              <w:bottom w:val="single" w:sz="4" w:space="0" w:color="auto"/>
              <w:right w:val="single" w:sz="4" w:space="0" w:color="auto"/>
            </w:tcBorders>
            <w:vAlign w:val="bottom"/>
            <w:hideMark/>
          </w:tcPr>
          <w:p w14:paraId="1EB1AFD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1B3292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78114F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8D26582" w14:textId="77777777" w:rsidR="006D4F88" w:rsidRDefault="006D4F88">
            <w:pPr>
              <w:rPr>
                <w:rFonts w:ascii="Calibri" w:hAnsi="Calibri" w:cs="Calibri"/>
                <w:color w:val="000000"/>
                <w:sz w:val="18"/>
                <w:szCs w:val="18"/>
              </w:rPr>
            </w:pPr>
            <w:r>
              <w:rPr>
                <w:rFonts w:ascii="Calibri" w:hAnsi="Calibri" w:cs="Calibri"/>
                <w:color w:val="000000"/>
                <w:sz w:val="18"/>
                <w:szCs w:val="18"/>
              </w:rPr>
              <w:t>Przewód czarny 16mm2 750V</w:t>
            </w:r>
          </w:p>
        </w:tc>
        <w:tc>
          <w:tcPr>
            <w:tcW w:w="960" w:type="dxa"/>
            <w:tcBorders>
              <w:top w:val="nil"/>
              <w:left w:val="nil"/>
              <w:bottom w:val="single" w:sz="4" w:space="0" w:color="auto"/>
              <w:right w:val="single" w:sz="4" w:space="0" w:color="auto"/>
            </w:tcBorders>
            <w:shd w:val="clear" w:color="000000" w:fill="FFF2CC"/>
            <w:vAlign w:val="bottom"/>
            <w:hideMark/>
          </w:tcPr>
          <w:p w14:paraId="5A8CF56E" w14:textId="77777777" w:rsidR="006D4F88" w:rsidRDefault="006D4F88">
            <w:pPr>
              <w:rPr>
                <w:rFonts w:ascii="Calibri" w:hAnsi="Calibri" w:cs="Calibri"/>
                <w:color w:val="000000"/>
                <w:sz w:val="18"/>
                <w:szCs w:val="18"/>
              </w:rPr>
            </w:pPr>
            <w:r>
              <w:rPr>
                <w:rFonts w:ascii="Calibri" w:hAnsi="Calibri" w:cs="Calibri"/>
                <w:color w:val="000000"/>
                <w:sz w:val="18"/>
                <w:szCs w:val="18"/>
              </w:rPr>
              <w:t>25mb</w:t>
            </w:r>
          </w:p>
        </w:tc>
        <w:tc>
          <w:tcPr>
            <w:tcW w:w="1260" w:type="dxa"/>
            <w:tcBorders>
              <w:top w:val="nil"/>
              <w:left w:val="nil"/>
              <w:bottom w:val="single" w:sz="4" w:space="0" w:color="auto"/>
              <w:right w:val="single" w:sz="4" w:space="0" w:color="auto"/>
            </w:tcBorders>
            <w:vAlign w:val="bottom"/>
            <w:hideMark/>
          </w:tcPr>
          <w:p w14:paraId="6CB0688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46A8097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EE052CC"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E0F3587" w14:textId="7EFC5AF4" w:rsidR="006D4F88" w:rsidRDefault="006D4F88">
            <w:pPr>
              <w:rPr>
                <w:rFonts w:ascii="Calibri" w:hAnsi="Calibri" w:cs="Calibri"/>
                <w:color w:val="000000"/>
                <w:sz w:val="18"/>
                <w:szCs w:val="18"/>
              </w:rPr>
            </w:pPr>
            <w:r>
              <w:rPr>
                <w:rFonts w:ascii="Calibri" w:hAnsi="Calibri" w:cs="Calibri"/>
                <w:color w:val="000000"/>
                <w:sz w:val="18"/>
                <w:szCs w:val="18"/>
              </w:rPr>
              <w:lastRenderedPageBreak/>
              <w:t>Przewód żółtozielony 16mm2 750V</w:t>
            </w:r>
          </w:p>
        </w:tc>
        <w:tc>
          <w:tcPr>
            <w:tcW w:w="960" w:type="dxa"/>
            <w:tcBorders>
              <w:top w:val="nil"/>
              <w:left w:val="nil"/>
              <w:bottom w:val="single" w:sz="4" w:space="0" w:color="auto"/>
              <w:right w:val="single" w:sz="4" w:space="0" w:color="auto"/>
            </w:tcBorders>
            <w:shd w:val="clear" w:color="000000" w:fill="FFF2CC"/>
            <w:vAlign w:val="bottom"/>
            <w:hideMark/>
          </w:tcPr>
          <w:p w14:paraId="58857367" w14:textId="77777777" w:rsidR="006D4F88" w:rsidRDefault="006D4F88">
            <w:pPr>
              <w:rPr>
                <w:rFonts w:ascii="Calibri" w:hAnsi="Calibri" w:cs="Calibri"/>
                <w:color w:val="000000"/>
                <w:sz w:val="18"/>
                <w:szCs w:val="18"/>
              </w:rPr>
            </w:pPr>
            <w:r>
              <w:rPr>
                <w:rFonts w:ascii="Calibri" w:hAnsi="Calibri" w:cs="Calibri"/>
                <w:color w:val="000000"/>
                <w:sz w:val="18"/>
                <w:szCs w:val="18"/>
              </w:rPr>
              <w:t>10mb</w:t>
            </w:r>
          </w:p>
        </w:tc>
        <w:tc>
          <w:tcPr>
            <w:tcW w:w="1260" w:type="dxa"/>
            <w:tcBorders>
              <w:top w:val="nil"/>
              <w:left w:val="nil"/>
              <w:bottom w:val="single" w:sz="4" w:space="0" w:color="auto"/>
              <w:right w:val="single" w:sz="4" w:space="0" w:color="auto"/>
            </w:tcBorders>
            <w:vAlign w:val="bottom"/>
            <w:hideMark/>
          </w:tcPr>
          <w:p w14:paraId="12A91DE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CECAE1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49B881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ED521DF" w14:textId="7ECA39BB" w:rsidR="006D4F88" w:rsidRDefault="006D4F88">
            <w:pPr>
              <w:rPr>
                <w:rFonts w:ascii="Calibri" w:hAnsi="Calibri" w:cs="Calibri"/>
                <w:color w:val="000000"/>
                <w:sz w:val="18"/>
                <w:szCs w:val="18"/>
              </w:rPr>
            </w:pPr>
            <w:r>
              <w:rPr>
                <w:rFonts w:ascii="Calibri" w:hAnsi="Calibri" w:cs="Calibri"/>
                <w:color w:val="000000"/>
                <w:sz w:val="18"/>
                <w:szCs w:val="18"/>
              </w:rPr>
              <w:t>Przewód brązowy 2,5mm2 750V</w:t>
            </w:r>
          </w:p>
        </w:tc>
        <w:tc>
          <w:tcPr>
            <w:tcW w:w="960" w:type="dxa"/>
            <w:tcBorders>
              <w:top w:val="nil"/>
              <w:left w:val="nil"/>
              <w:bottom w:val="single" w:sz="4" w:space="0" w:color="auto"/>
              <w:right w:val="single" w:sz="4" w:space="0" w:color="auto"/>
            </w:tcBorders>
            <w:shd w:val="clear" w:color="000000" w:fill="FFF2CC"/>
            <w:vAlign w:val="bottom"/>
            <w:hideMark/>
          </w:tcPr>
          <w:p w14:paraId="71811F9B" w14:textId="77777777" w:rsidR="006D4F88" w:rsidRDefault="006D4F88">
            <w:pPr>
              <w:rPr>
                <w:rFonts w:ascii="Calibri" w:hAnsi="Calibri" w:cs="Calibri"/>
                <w:color w:val="000000"/>
                <w:sz w:val="18"/>
                <w:szCs w:val="18"/>
              </w:rPr>
            </w:pPr>
            <w:r>
              <w:rPr>
                <w:rFonts w:ascii="Calibri" w:hAnsi="Calibri" w:cs="Calibri"/>
                <w:color w:val="000000"/>
                <w:sz w:val="18"/>
                <w:szCs w:val="18"/>
              </w:rPr>
              <w:t>100mb</w:t>
            </w:r>
          </w:p>
        </w:tc>
        <w:tc>
          <w:tcPr>
            <w:tcW w:w="1260" w:type="dxa"/>
            <w:tcBorders>
              <w:top w:val="nil"/>
              <w:left w:val="nil"/>
              <w:bottom w:val="single" w:sz="4" w:space="0" w:color="auto"/>
              <w:right w:val="single" w:sz="4" w:space="0" w:color="auto"/>
            </w:tcBorders>
            <w:vAlign w:val="bottom"/>
            <w:hideMark/>
          </w:tcPr>
          <w:p w14:paraId="01A674F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9E22B1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C54C693"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DBFC565" w14:textId="70121B86" w:rsidR="006D4F88" w:rsidRDefault="006D4F88">
            <w:pPr>
              <w:rPr>
                <w:rFonts w:ascii="Calibri" w:hAnsi="Calibri" w:cs="Calibri"/>
                <w:color w:val="000000"/>
                <w:sz w:val="18"/>
                <w:szCs w:val="18"/>
              </w:rPr>
            </w:pPr>
            <w:r>
              <w:rPr>
                <w:rFonts w:ascii="Calibri" w:hAnsi="Calibri" w:cs="Calibri"/>
                <w:color w:val="000000"/>
                <w:sz w:val="18"/>
                <w:szCs w:val="18"/>
              </w:rPr>
              <w:t>Przewód brązowy 1,5mm2 750V</w:t>
            </w:r>
          </w:p>
        </w:tc>
        <w:tc>
          <w:tcPr>
            <w:tcW w:w="960" w:type="dxa"/>
            <w:tcBorders>
              <w:top w:val="nil"/>
              <w:left w:val="nil"/>
              <w:bottom w:val="single" w:sz="4" w:space="0" w:color="auto"/>
              <w:right w:val="single" w:sz="4" w:space="0" w:color="auto"/>
            </w:tcBorders>
            <w:shd w:val="clear" w:color="000000" w:fill="FFF2CC"/>
            <w:vAlign w:val="bottom"/>
            <w:hideMark/>
          </w:tcPr>
          <w:p w14:paraId="4104AFFF" w14:textId="77777777" w:rsidR="006D4F88" w:rsidRDefault="006D4F88">
            <w:pPr>
              <w:rPr>
                <w:rFonts w:ascii="Calibri" w:hAnsi="Calibri" w:cs="Calibri"/>
                <w:color w:val="000000"/>
                <w:sz w:val="18"/>
                <w:szCs w:val="18"/>
              </w:rPr>
            </w:pPr>
            <w:r>
              <w:rPr>
                <w:rFonts w:ascii="Calibri" w:hAnsi="Calibri" w:cs="Calibri"/>
                <w:color w:val="000000"/>
                <w:sz w:val="18"/>
                <w:szCs w:val="18"/>
              </w:rPr>
              <w:t>100mb</w:t>
            </w:r>
          </w:p>
        </w:tc>
        <w:tc>
          <w:tcPr>
            <w:tcW w:w="1260" w:type="dxa"/>
            <w:tcBorders>
              <w:top w:val="nil"/>
              <w:left w:val="nil"/>
              <w:bottom w:val="single" w:sz="4" w:space="0" w:color="auto"/>
              <w:right w:val="single" w:sz="4" w:space="0" w:color="auto"/>
            </w:tcBorders>
            <w:vAlign w:val="bottom"/>
            <w:hideMark/>
          </w:tcPr>
          <w:p w14:paraId="6BE0B0A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5E63A3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863A4B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B52A06A" w14:textId="77777777" w:rsidR="006D4F88" w:rsidRDefault="006D4F88">
            <w:pPr>
              <w:rPr>
                <w:rFonts w:ascii="Calibri" w:hAnsi="Calibri" w:cs="Calibri"/>
                <w:color w:val="000000"/>
                <w:sz w:val="18"/>
                <w:szCs w:val="18"/>
              </w:rPr>
            </w:pPr>
            <w:r>
              <w:rPr>
                <w:rFonts w:ascii="Calibri" w:hAnsi="Calibri" w:cs="Calibri"/>
                <w:color w:val="000000"/>
                <w:sz w:val="18"/>
                <w:szCs w:val="18"/>
              </w:rPr>
              <w:t>Przewód niebieski 2,5mm2 750V</w:t>
            </w:r>
          </w:p>
        </w:tc>
        <w:tc>
          <w:tcPr>
            <w:tcW w:w="960" w:type="dxa"/>
            <w:tcBorders>
              <w:top w:val="nil"/>
              <w:left w:val="nil"/>
              <w:bottom w:val="single" w:sz="4" w:space="0" w:color="auto"/>
              <w:right w:val="single" w:sz="4" w:space="0" w:color="auto"/>
            </w:tcBorders>
            <w:shd w:val="clear" w:color="000000" w:fill="FFF2CC"/>
            <w:vAlign w:val="bottom"/>
            <w:hideMark/>
          </w:tcPr>
          <w:p w14:paraId="1BE0C007" w14:textId="77777777" w:rsidR="006D4F88" w:rsidRDefault="006D4F88">
            <w:pPr>
              <w:rPr>
                <w:rFonts w:ascii="Calibri" w:hAnsi="Calibri" w:cs="Calibri"/>
                <w:color w:val="000000"/>
                <w:sz w:val="18"/>
                <w:szCs w:val="18"/>
              </w:rPr>
            </w:pPr>
            <w:r>
              <w:rPr>
                <w:rFonts w:ascii="Calibri" w:hAnsi="Calibri" w:cs="Calibri"/>
                <w:color w:val="000000"/>
                <w:sz w:val="18"/>
                <w:szCs w:val="18"/>
              </w:rPr>
              <w:t>100mb</w:t>
            </w:r>
          </w:p>
        </w:tc>
        <w:tc>
          <w:tcPr>
            <w:tcW w:w="1260" w:type="dxa"/>
            <w:tcBorders>
              <w:top w:val="nil"/>
              <w:left w:val="nil"/>
              <w:bottom w:val="single" w:sz="4" w:space="0" w:color="auto"/>
              <w:right w:val="single" w:sz="4" w:space="0" w:color="auto"/>
            </w:tcBorders>
            <w:vAlign w:val="bottom"/>
            <w:hideMark/>
          </w:tcPr>
          <w:p w14:paraId="183384E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B7DE91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C727106"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1B200E1" w14:textId="6070C580" w:rsidR="006D4F88" w:rsidRDefault="006D4F88">
            <w:pPr>
              <w:rPr>
                <w:rFonts w:ascii="Calibri" w:hAnsi="Calibri" w:cs="Calibri"/>
                <w:color w:val="000000"/>
                <w:sz w:val="18"/>
                <w:szCs w:val="18"/>
              </w:rPr>
            </w:pPr>
            <w:r>
              <w:rPr>
                <w:rFonts w:ascii="Calibri" w:hAnsi="Calibri" w:cs="Calibri"/>
                <w:color w:val="000000"/>
                <w:sz w:val="18"/>
                <w:szCs w:val="18"/>
              </w:rPr>
              <w:t>Przewód niebieski 1,5mm2 750V</w:t>
            </w:r>
          </w:p>
        </w:tc>
        <w:tc>
          <w:tcPr>
            <w:tcW w:w="960" w:type="dxa"/>
            <w:tcBorders>
              <w:top w:val="nil"/>
              <w:left w:val="nil"/>
              <w:bottom w:val="single" w:sz="4" w:space="0" w:color="auto"/>
              <w:right w:val="single" w:sz="4" w:space="0" w:color="auto"/>
            </w:tcBorders>
            <w:shd w:val="clear" w:color="000000" w:fill="FFF2CC"/>
            <w:vAlign w:val="bottom"/>
            <w:hideMark/>
          </w:tcPr>
          <w:p w14:paraId="44D884D7" w14:textId="77777777" w:rsidR="006D4F88" w:rsidRDefault="006D4F88">
            <w:pPr>
              <w:rPr>
                <w:rFonts w:ascii="Calibri" w:hAnsi="Calibri" w:cs="Calibri"/>
                <w:color w:val="000000"/>
                <w:sz w:val="18"/>
                <w:szCs w:val="18"/>
              </w:rPr>
            </w:pPr>
            <w:r>
              <w:rPr>
                <w:rFonts w:ascii="Calibri" w:hAnsi="Calibri" w:cs="Calibri"/>
                <w:color w:val="000000"/>
                <w:sz w:val="18"/>
                <w:szCs w:val="18"/>
              </w:rPr>
              <w:t>100mb</w:t>
            </w:r>
          </w:p>
        </w:tc>
        <w:tc>
          <w:tcPr>
            <w:tcW w:w="1260" w:type="dxa"/>
            <w:tcBorders>
              <w:top w:val="nil"/>
              <w:left w:val="nil"/>
              <w:bottom w:val="single" w:sz="4" w:space="0" w:color="auto"/>
              <w:right w:val="single" w:sz="4" w:space="0" w:color="auto"/>
            </w:tcBorders>
            <w:vAlign w:val="bottom"/>
            <w:hideMark/>
          </w:tcPr>
          <w:p w14:paraId="416D026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E02CCA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FD698DF"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D66AFCB" w14:textId="77777777" w:rsidR="006D4F88" w:rsidRDefault="006D4F88">
            <w:pPr>
              <w:rPr>
                <w:rFonts w:ascii="Calibri" w:hAnsi="Calibri" w:cs="Calibri"/>
                <w:color w:val="000000"/>
                <w:sz w:val="18"/>
                <w:szCs w:val="18"/>
              </w:rPr>
            </w:pPr>
            <w:r>
              <w:rPr>
                <w:rFonts w:ascii="Calibri" w:hAnsi="Calibri" w:cs="Calibri"/>
                <w:color w:val="000000"/>
                <w:sz w:val="18"/>
                <w:szCs w:val="18"/>
              </w:rPr>
              <w:t>Przewód szary 0,75mm2 750V</w:t>
            </w:r>
          </w:p>
        </w:tc>
        <w:tc>
          <w:tcPr>
            <w:tcW w:w="960" w:type="dxa"/>
            <w:tcBorders>
              <w:top w:val="nil"/>
              <w:left w:val="nil"/>
              <w:bottom w:val="single" w:sz="4" w:space="0" w:color="auto"/>
              <w:right w:val="single" w:sz="4" w:space="0" w:color="auto"/>
            </w:tcBorders>
            <w:shd w:val="clear" w:color="000000" w:fill="FFF2CC"/>
            <w:vAlign w:val="bottom"/>
            <w:hideMark/>
          </w:tcPr>
          <w:p w14:paraId="1772FCEE" w14:textId="77777777" w:rsidR="006D4F88" w:rsidRDefault="006D4F88">
            <w:pPr>
              <w:rPr>
                <w:rFonts w:ascii="Calibri" w:hAnsi="Calibri" w:cs="Calibri"/>
                <w:color w:val="000000"/>
                <w:sz w:val="18"/>
                <w:szCs w:val="18"/>
              </w:rPr>
            </w:pPr>
            <w:r>
              <w:rPr>
                <w:rFonts w:ascii="Calibri" w:hAnsi="Calibri" w:cs="Calibri"/>
                <w:color w:val="000000"/>
                <w:sz w:val="18"/>
                <w:szCs w:val="18"/>
              </w:rPr>
              <w:t>100mb</w:t>
            </w:r>
          </w:p>
        </w:tc>
        <w:tc>
          <w:tcPr>
            <w:tcW w:w="1260" w:type="dxa"/>
            <w:tcBorders>
              <w:top w:val="nil"/>
              <w:left w:val="nil"/>
              <w:bottom w:val="single" w:sz="4" w:space="0" w:color="auto"/>
              <w:right w:val="single" w:sz="4" w:space="0" w:color="auto"/>
            </w:tcBorders>
            <w:vAlign w:val="bottom"/>
            <w:hideMark/>
          </w:tcPr>
          <w:p w14:paraId="315DE57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A37F59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8C9BE3A"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6B38132" w14:textId="77777777" w:rsidR="006D4F88" w:rsidRDefault="006D4F88">
            <w:pPr>
              <w:rPr>
                <w:rFonts w:ascii="Calibri" w:hAnsi="Calibri" w:cs="Calibri"/>
                <w:color w:val="000000"/>
                <w:sz w:val="18"/>
                <w:szCs w:val="18"/>
              </w:rPr>
            </w:pPr>
            <w:r>
              <w:rPr>
                <w:rFonts w:ascii="Calibri" w:hAnsi="Calibri" w:cs="Calibri"/>
                <w:color w:val="000000"/>
                <w:sz w:val="18"/>
                <w:szCs w:val="18"/>
              </w:rPr>
              <w:t>Przewód niebieski z białym paskiem 0,75mm2 750V</w:t>
            </w:r>
          </w:p>
        </w:tc>
        <w:tc>
          <w:tcPr>
            <w:tcW w:w="960" w:type="dxa"/>
            <w:tcBorders>
              <w:top w:val="nil"/>
              <w:left w:val="nil"/>
              <w:bottom w:val="single" w:sz="4" w:space="0" w:color="auto"/>
              <w:right w:val="single" w:sz="4" w:space="0" w:color="auto"/>
            </w:tcBorders>
            <w:shd w:val="clear" w:color="000000" w:fill="FFF2CC"/>
            <w:vAlign w:val="bottom"/>
            <w:hideMark/>
          </w:tcPr>
          <w:p w14:paraId="5F70415D" w14:textId="77777777" w:rsidR="006D4F88" w:rsidRDefault="006D4F88">
            <w:pPr>
              <w:rPr>
                <w:rFonts w:ascii="Calibri" w:hAnsi="Calibri" w:cs="Calibri"/>
                <w:color w:val="000000"/>
                <w:sz w:val="18"/>
                <w:szCs w:val="18"/>
              </w:rPr>
            </w:pPr>
            <w:r>
              <w:rPr>
                <w:rFonts w:ascii="Calibri" w:hAnsi="Calibri" w:cs="Calibri"/>
                <w:color w:val="000000"/>
                <w:sz w:val="18"/>
                <w:szCs w:val="18"/>
              </w:rPr>
              <w:t>100mb</w:t>
            </w:r>
          </w:p>
        </w:tc>
        <w:tc>
          <w:tcPr>
            <w:tcW w:w="1260" w:type="dxa"/>
            <w:tcBorders>
              <w:top w:val="nil"/>
              <w:left w:val="nil"/>
              <w:bottom w:val="single" w:sz="4" w:space="0" w:color="auto"/>
              <w:right w:val="single" w:sz="4" w:space="0" w:color="auto"/>
            </w:tcBorders>
            <w:vAlign w:val="bottom"/>
            <w:hideMark/>
          </w:tcPr>
          <w:p w14:paraId="708883B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4031279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15A948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E938B24" w14:textId="77777777" w:rsidR="006D4F88" w:rsidRDefault="006D4F88">
            <w:pPr>
              <w:rPr>
                <w:rFonts w:ascii="Calibri" w:hAnsi="Calibri" w:cs="Calibri"/>
                <w:color w:val="000000"/>
                <w:sz w:val="18"/>
                <w:szCs w:val="18"/>
              </w:rPr>
            </w:pPr>
            <w:r>
              <w:rPr>
                <w:rFonts w:ascii="Calibri" w:hAnsi="Calibri" w:cs="Calibri"/>
                <w:color w:val="000000"/>
                <w:sz w:val="18"/>
                <w:szCs w:val="18"/>
              </w:rPr>
              <w:t>Przewód biały 0,5mm2 750V</w:t>
            </w:r>
          </w:p>
        </w:tc>
        <w:tc>
          <w:tcPr>
            <w:tcW w:w="960" w:type="dxa"/>
            <w:tcBorders>
              <w:top w:val="nil"/>
              <w:left w:val="nil"/>
              <w:bottom w:val="single" w:sz="4" w:space="0" w:color="auto"/>
              <w:right w:val="single" w:sz="4" w:space="0" w:color="auto"/>
            </w:tcBorders>
            <w:shd w:val="clear" w:color="000000" w:fill="FFF2CC"/>
            <w:vAlign w:val="bottom"/>
            <w:hideMark/>
          </w:tcPr>
          <w:p w14:paraId="6D4DB646" w14:textId="77777777" w:rsidR="006D4F88" w:rsidRDefault="006D4F88">
            <w:pPr>
              <w:rPr>
                <w:rFonts w:ascii="Calibri" w:hAnsi="Calibri" w:cs="Calibri"/>
                <w:color w:val="000000"/>
                <w:sz w:val="18"/>
                <w:szCs w:val="18"/>
              </w:rPr>
            </w:pPr>
            <w:r>
              <w:rPr>
                <w:rFonts w:ascii="Calibri" w:hAnsi="Calibri" w:cs="Calibri"/>
                <w:color w:val="000000"/>
                <w:sz w:val="18"/>
                <w:szCs w:val="18"/>
              </w:rPr>
              <w:t>200mb</w:t>
            </w:r>
          </w:p>
        </w:tc>
        <w:tc>
          <w:tcPr>
            <w:tcW w:w="1260" w:type="dxa"/>
            <w:tcBorders>
              <w:top w:val="nil"/>
              <w:left w:val="nil"/>
              <w:bottom w:val="single" w:sz="4" w:space="0" w:color="auto"/>
              <w:right w:val="single" w:sz="4" w:space="0" w:color="auto"/>
            </w:tcBorders>
            <w:vAlign w:val="bottom"/>
            <w:hideMark/>
          </w:tcPr>
          <w:p w14:paraId="59567F3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65BF88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E293E0B"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B0018EB" w14:textId="77777777" w:rsidR="006D4F88" w:rsidRDefault="006D4F88">
            <w:pPr>
              <w:rPr>
                <w:rFonts w:ascii="Calibri" w:hAnsi="Calibri" w:cs="Calibri"/>
                <w:color w:val="000000"/>
                <w:sz w:val="18"/>
                <w:szCs w:val="18"/>
              </w:rPr>
            </w:pPr>
            <w:r>
              <w:rPr>
                <w:rFonts w:ascii="Calibri" w:hAnsi="Calibri" w:cs="Calibri"/>
                <w:color w:val="000000"/>
                <w:sz w:val="18"/>
                <w:szCs w:val="18"/>
              </w:rPr>
              <w:t>Przewód szary 0,5mm2 750V</w:t>
            </w:r>
          </w:p>
        </w:tc>
        <w:tc>
          <w:tcPr>
            <w:tcW w:w="960" w:type="dxa"/>
            <w:tcBorders>
              <w:top w:val="nil"/>
              <w:left w:val="nil"/>
              <w:bottom w:val="single" w:sz="4" w:space="0" w:color="auto"/>
              <w:right w:val="single" w:sz="4" w:space="0" w:color="auto"/>
            </w:tcBorders>
            <w:shd w:val="clear" w:color="000000" w:fill="FFF2CC"/>
            <w:vAlign w:val="bottom"/>
            <w:hideMark/>
          </w:tcPr>
          <w:p w14:paraId="0DC8B32F" w14:textId="77777777" w:rsidR="006D4F88" w:rsidRDefault="006D4F88">
            <w:pPr>
              <w:rPr>
                <w:rFonts w:ascii="Calibri" w:hAnsi="Calibri" w:cs="Calibri"/>
                <w:color w:val="000000"/>
                <w:sz w:val="18"/>
                <w:szCs w:val="18"/>
              </w:rPr>
            </w:pPr>
            <w:r>
              <w:rPr>
                <w:rFonts w:ascii="Calibri" w:hAnsi="Calibri" w:cs="Calibri"/>
                <w:color w:val="000000"/>
                <w:sz w:val="18"/>
                <w:szCs w:val="18"/>
              </w:rPr>
              <w:t>200mb</w:t>
            </w:r>
          </w:p>
        </w:tc>
        <w:tc>
          <w:tcPr>
            <w:tcW w:w="1260" w:type="dxa"/>
            <w:tcBorders>
              <w:top w:val="nil"/>
              <w:left w:val="nil"/>
              <w:bottom w:val="single" w:sz="4" w:space="0" w:color="auto"/>
              <w:right w:val="single" w:sz="4" w:space="0" w:color="auto"/>
            </w:tcBorders>
            <w:vAlign w:val="bottom"/>
            <w:hideMark/>
          </w:tcPr>
          <w:p w14:paraId="678ED44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D73CA6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36EA59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F3DF773" w14:textId="2CE29C08" w:rsidR="006D4F88" w:rsidRDefault="006D4F88">
            <w:pPr>
              <w:rPr>
                <w:rFonts w:ascii="Calibri" w:hAnsi="Calibri" w:cs="Calibri"/>
                <w:color w:val="000000"/>
                <w:sz w:val="18"/>
                <w:szCs w:val="18"/>
              </w:rPr>
            </w:pPr>
            <w:r>
              <w:rPr>
                <w:rFonts w:ascii="Calibri" w:hAnsi="Calibri" w:cs="Calibri"/>
                <w:color w:val="000000"/>
                <w:sz w:val="18"/>
                <w:szCs w:val="18"/>
              </w:rPr>
              <w:t>Przewód niebieski z białym paskiem 0,5mm2 750V</w:t>
            </w:r>
          </w:p>
        </w:tc>
        <w:tc>
          <w:tcPr>
            <w:tcW w:w="960" w:type="dxa"/>
            <w:tcBorders>
              <w:top w:val="nil"/>
              <w:left w:val="nil"/>
              <w:bottom w:val="single" w:sz="4" w:space="0" w:color="auto"/>
              <w:right w:val="single" w:sz="4" w:space="0" w:color="auto"/>
            </w:tcBorders>
            <w:shd w:val="clear" w:color="000000" w:fill="FFF2CC"/>
            <w:vAlign w:val="bottom"/>
            <w:hideMark/>
          </w:tcPr>
          <w:p w14:paraId="674ACD3E" w14:textId="77777777" w:rsidR="006D4F88" w:rsidRDefault="006D4F88">
            <w:pPr>
              <w:rPr>
                <w:rFonts w:ascii="Calibri" w:hAnsi="Calibri" w:cs="Calibri"/>
                <w:color w:val="000000"/>
                <w:sz w:val="18"/>
                <w:szCs w:val="18"/>
              </w:rPr>
            </w:pPr>
            <w:r>
              <w:rPr>
                <w:rFonts w:ascii="Calibri" w:hAnsi="Calibri" w:cs="Calibri"/>
                <w:color w:val="000000"/>
                <w:sz w:val="18"/>
                <w:szCs w:val="18"/>
              </w:rPr>
              <w:t>100mb</w:t>
            </w:r>
          </w:p>
        </w:tc>
        <w:tc>
          <w:tcPr>
            <w:tcW w:w="1260" w:type="dxa"/>
            <w:tcBorders>
              <w:top w:val="nil"/>
              <w:left w:val="nil"/>
              <w:bottom w:val="single" w:sz="4" w:space="0" w:color="auto"/>
              <w:right w:val="single" w:sz="4" w:space="0" w:color="auto"/>
            </w:tcBorders>
            <w:vAlign w:val="bottom"/>
            <w:hideMark/>
          </w:tcPr>
          <w:p w14:paraId="3BB0B4E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51861D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4B6E2E3"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6D25617" w14:textId="70BA705F" w:rsidR="006D4F88" w:rsidRDefault="006D4F88">
            <w:pPr>
              <w:rPr>
                <w:rFonts w:ascii="Calibri" w:hAnsi="Calibri" w:cs="Calibri"/>
                <w:color w:val="000000"/>
                <w:sz w:val="18"/>
                <w:szCs w:val="18"/>
              </w:rPr>
            </w:pPr>
            <w:r>
              <w:rPr>
                <w:rFonts w:ascii="Calibri" w:hAnsi="Calibri" w:cs="Calibri"/>
                <w:color w:val="000000"/>
                <w:sz w:val="18"/>
                <w:szCs w:val="18"/>
              </w:rPr>
              <w:t>Przewód brązowy 0,5mm2 750V</w:t>
            </w:r>
          </w:p>
        </w:tc>
        <w:tc>
          <w:tcPr>
            <w:tcW w:w="960" w:type="dxa"/>
            <w:tcBorders>
              <w:top w:val="nil"/>
              <w:left w:val="nil"/>
              <w:bottom w:val="single" w:sz="4" w:space="0" w:color="auto"/>
              <w:right w:val="single" w:sz="4" w:space="0" w:color="auto"/>
            </w:tcBorders>
            <w:shd w:val="clear" w:color="000000" w:fill="FFF2CC"/>
            <w:vAlign w:val="bottom"/>
            <w:hideMark/>
          </w:tcPr>
          <w:p w14:paraId="1E3D5C7E" w14:textId="77777777" w:rsidR="006D4F88" w:rsidRDefault="006D4F88">
            <w:pPr>
              <w:rPr>
                <w:rFonts w:ascii="Calibri" w:hAnsi="Calibri" w:cs="Calibri"/>
                <w:color w:val="000000"/>
                <w:sz w:val="18"/>
                <w:szCs w:val="18"/>
              </w:rPr>
            </w:pPr>
            <w:r>
              <w:rPr>
                <w:rFonts w:ascii="Calibri" w:hAnsi="Calibri" w:cs="Calibri"/>
                <w:color w:val="000000"/>
                <w:sz w:val="18"/>
                <w:szCs w:val="18"/>
              </w:rPr>
              <w:t>100mb</w:t>
            </w:r>
          </w:p>
        </w:tc>
        <w:tc>
          <w:tcPr>
            <w:tcW w:w="1260" w:type="dxa"/>
            <w:tcBorders>
              <w:top w:val="nil"/>
              <w:left w:val="nil"/>
              <w:bottom w:val="single" w:sz="4" w:space="0" w:color="auto"/>
              <w:right w:val="single" w:sz="4" w:space="0" w:color="auto"/>
            </w:tcBorders>
            <w:vAlign w:val="bottom"/>
            <w:hideMark/>
          </w:tcPr>
          <w:p w14:paraId="331200B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4B2A6D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B5F4D57"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72B106E" w14:textId="33FBD1C4" w:rsidR="006D4F88" w:rsidRDefault="006D4F88">
            <w:pPr>
              <w:rPr>
                <w:rFonts w:ascii="Calibri" w:hAnsi="Calibri" w:cs="Calibri"/>
                <w:color w:val="000000"/>
                <w:sz w:val="18"/>
                <w:szCs w:val="18"/>
              </w:rPr>
            </w:pPr>
            <w:r>
              <w:rPr>
                <w:rFonts w:ascii="Calibri" w:hAnsi="Calibri" w:cs="Calibri"/>
                <w:color w:val="000000"/>
                <w:sz w:val="18"/>
                <w:szCs w:val="18"/>
              </w:rPr>
              <w:t>Przewód żółtozielony 2,5mm2 750V</w:t>
            </w:r>
          </w:p>
        </w:tc>
        <w:tc>
          <w:tcPr>
            <w:tcW w:w="960" w:type="dxa"/>
            <w:tcBorders>
              <w:top w:val="nil"/>
              <w:left w:val="nil"/>
              <w:bottom w:val="single" w:sz="4" w:space="0" w:color="auto"/>
              <w:right w:val="single" w:sz="4" w:space="0" w:color="auto"/>
            </w:tcBorders>
            <w:shd w:val="clear" w:color="000000" w:fill="FFF2CC"/>
            <w:vAlign w:val="bottom"/>
            <w:hideMark/>
          </w:tcPr>
          <w:p w14:paraId="2A22305E" w14:textId="77777777" w:rsidR="006D4F88" w:rsidRDefault="006D4F88">
            <w:pPr>
              <w:rPr>
                <w:rFonts w:ascii="Calibri" w:hAnsi="Calibri" w:cs="Calibri"/>
                <w:color w:val="000000"/>
                <w:sz w:val="18"/>
                <w:szCs w:val="18"/>
              </w:rPr>
            </w:pPr>
            <w:r>
              <w:rPr>
                <w:rFonts w:ascii="Calibri" w:hAnsi="Calibri" w:cs="Calibri"/>
                <w:color w:val="000000"/>
                <w:sz w:val="18"/>
                <w:szCs w:val="18"/>
              </w:rPr>
              <w:t>20mb</w:t>
            </w:r>
          </w:p>
        </w:tc>
        <w:tc>
          <w:tcPr>
            <w:tcW w:w="1260" w:type="dxa"/>
            <w:tcBorders>
              <w:top w:val="nil"/>
              <w:left w:val="nil"/>
              <w:bottom w:val="single" w:sz="4" w:space="0" w:color="auto"/>
              <w:right w:val="single" w:sz="4" w:space="0" w:color="auto"/>
            </w:tcBorders>
            <w:vAlign w:val="bottom"/>
            <w:hideMark/>
          </w:tcPr>
          <w:p w14:paraId="7CA648E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247E66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743F9C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22704D5" w14:textId="77777777" w:rsidR="006D4F88" w:rsidRDefault="006D4F88">
            <w:pPr>
              <w:rPr>
                <w:rFonts w:ascii="Calibri" w:hAnsi="Calibri" w:cs="Calibri"/>
                <w:color w:val="000000"/>
                <w:sz w:val="18"/>
                <w:szCs w:val="18"/>
              </w:rPr>
            </w:pPr>
            <w:r>
              <w:rPr>
                <w:rFonts w:ascii="Calibri" w:hAnsi="Calibri" w:cs="Calibri"/>
                <w:color w:val="000000"/>
                <w:sz w:val="18"/>
                <w:szCs w:val="18"/>
              </w:rPr>
              <w:t>Przewód zółtozielony1,5mm2 750V</w:t>
            </w:r>
          </w:p>
        </w:tc>
        <w:tc>
          <w:tcPr>
            <w:tcW w:w="960" w:type="dxa"/>
            <w:tcBorders>
              <w:top w:val="nil"/>
              <w:left w:val="nil"/>
              <w:bottom w:val="single" w:sz="4" w:space="0" w:color="auto"/>
              <w:right w:val="single" w:sz="4" w:space="0" w:color="auto"/>
            </w:tcBorders>
            <w:shd w:val="clear" w:color="000000" w:fill="FFF2CC"/>
            <w:vAlign w:val="bottom"/>
            <w:hideMark/>
          </w:tcPr>
          <w:p w14:paraId="6DF12D87" w14:textId="77777777" w:rsidR="006D4F88" w:rsidRDefault="006D4F88">
            <w:pPr>
              <w:rPr>
                <w:rFonts w:ascii="Calibri" w:hAnsi="Calibri" w:cs="Calibri"/>
                <w:color w:val="000000"/>
                <w:sz w:val="18"/>
                <w:szCs w:val="18"/>
              </w:rPr>
            </w:pPr>
            <w:r>
              <w:rPr>
                <w:rFonts w:ascii="Calibri" w:hAnsi="Calibri" w:cs="Calibri"/>
                <w:color w:val="000000"/>
                <w:sz w:val="18"/>
                <w:szCs w:val="18"/>
              </w:rPr>
              <w:t>20mb</w:t>
            </w:r>
          </w:p>
        </w:tc>
        <w:tc>
          <w:tcPr>
            <w:tcW w:w="1260" w:type="dxa"/>
            <w:tcBorders>
              <w:top w:val="nil"/>
              <w:left w:val="nil"/>
              <w:bottom w:val="single" w:sz="4" w:space="0" w:color="auto"/>
              <w:right w:val="single" w:sz="4" w:space="0" w:color="auto"/>
            </w:tcBorders>
            <w:vAlign w:val="bottom"/>
            <w:hideMark/>
          </w:tcPr>
          <w:p w14:paraId="586C7F3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5584B0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50C787D"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5D323A2" w14:textId="65443829" w:rsidR="006D4F88" w:rsidRDefault="006D4F88">
            <w:pPr>
              <w:rPr>
                <w:rFonts w:ascii="Calibri" w:hAnsi="Calibri" w:cs="Calibri"/>
                <w:color w:val="000000"/>
                <w:sz w:val="18"/>
                <w:szCs w:val="18"/>
              </w:rPr>
            </w:pPr>
            <w:r>
              <w:rPr>
                <w:rFonts w:ascii="Calibri" w:hAnsi="Calibri" w:cs="Calibri"/>
                <w:color w:val="000000"/>
                <w:sz w:val="18"/>
                <w:szCs w:val="18"/>
              </w:rPr>
              <w:t>Przewód żółtozielony 0,5mm2 750V</w:t>
            </w:r>
          </w:p>
        </w:tc>
        <w:tc>
          <w:tcPr>
            <w:tcW w:w="960" w:type="dxa"/>
            <w:tcBorders>
              <w:top w:val="nil"/>
              <w:left w:val="nil"/>
              <w:bottom w:val="single" w:sz="4" w:space="0" w:color="auto"/>
              <w:right w:val="single" w:sz="4" w:space="0" w:color="auto"/>
            </w:tcBorders>
            <w:shd w:val="clear" w:color="000000" w:fill="FFF2CC"/>
            <w:vAlign w:val="bottom"/>
            <w:hideMark/>
          </w:tcPr>
          <w:p w14:paraId="500AE8D9" w14:textId="77777777" w:rsidR="006D4F88" w:rsidRDefault="006D4F88">
            <w:pPr>
              <w:rPr>
                <w:rFonts w:ascii="Calibri" w:hAnsi="Calibri" w:cs="Calibri"/>
                <w:color w:val="000000"/>
                <w:sz w:val="18"/>
                <w:szCs w:val="18"/>
              </w:rPr>
            </w:pPr>
            <w:r>
              <w:rPr>
                <w:rFonts w:ascii="Calibri" w:hAnsi="Calibri" w:cs="Calibri"/>
                <w:color w:val="000000"/>
                <w:sz w:val="18"/>
                <w:szCs w:val="18"/>
              </w:rPr>
              <w:t>20mb</w:t>
            </w:r>
          </w:p>
        </w:tc>
        <w:tc>
          <w:tcPr>
            <w:tcW w:w="1260" w:type="dxa"/>
            <w:tcBorders>
              <w:top w:val="nil"/>
              <w:left w:val="nil"/>
              <w:bottom w:val="single" w:sz="4" w:space="0" w:color="auto"/>
              <w:right w:val="single" w:sz="4" w:space="0" w:color="auto"/>
            </w:tcBorders>
            <w:vAlign w:val="bottom"/>
            <w:hideMark/>
          </w:tcPr>
          <w:p w14:paraId="4D93B55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6A14CC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17C5272"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A7744B4" w14:textId="77777777" w:rsidR="006D4F88" w:rsidRDefault="006D4F88">
            <w:pPr>
              <w:rPr>
                <w:rFonts w:ascii="Calibri" w:hAnsi="Calibri" w:cs="Calibri"/>
                <w:color w:val="000000"/>
                <w:sz w:val="18"/>
                <w:szCs w:val="18"/>
              </w:rPr>
            </w:pPr>
            <w:r>
              <w:rPr>
                <w:rFonts w:ascii="Calibri" w:hAnsi="Calibri" w:cs="Calibri"/>
                <w:color w:val="000000"/>
                <w:sz w:val="18"/>
                <w:szCs w:val="18"/>
              </w:rPr>
              <w:t>Blokada aparatów na szynie Th35</w:t>
            </w:r>
          </w:p>
        </w:tc>
        <w:tc>
          <w:tcPr>
            <w:tcW w:w="960" w:type="dxa"/>
            <w:tcBorders>
              <w:top w:val="nil"/>
              <w:left w:val="nil"/>
              <w:bottom w:val="single" w:sz="4" w:space="0" w:color="auto"/>
              <w:right w:val="single" w:sz="4" w:space="0" w:color="auto"/>
            </w:tcBorders>
            <w:shd w:val="clear" w:color="000000" w:fill="FFF2CC"/>
            <w:vAlign w:val="bottom"/>
            <w:hideMark/>
          </w:tcPr>
          <w:p w14:paraId="3C937972" w14:textId="77777777" w:rsidR="006D4F88" w:rsidRDefault="006D4F88">
            <w:pPr>
              <w:rPr>
                <w:rFonts w:ascii="Calibri" w:hAnsi="Calibri" w:cs="Calibri"/>
                <w:color w:val="000000"/>
                <w:sz w:val="18"/>
                <w:szCs w:val="18"/>
              </w:rPr>
            </w:pPr>
            <w:r>
              <w:rPr>
                <w:rFonts w:ascii="Calibri" w:hAnsi="Calibri" w:cs="Calibri"/>
                <w:color w:val="000000"/>
                <w:sz w:val="18"/>
                <w:szCs w:val="18"/>
              </w:rPr>
              <w:t>40szt</w:t>
            </w:r>
          </w:p>
        </w:tc>
        <w:tc>
          <w:tcPr>
            <w:tcW w:w="1260" w:type="dxa"/>
            <w:tcBorders>
              <w:top w:val="nil"/>
              <w:left w:val="nil"/>
              <w:bottom w:val="single" w:sz="4" w:space="0" w:color="auto"/>
              <w:right w:val="single" w:sz="4" w:space="0" w:color="auto"/>
            </w:tcBorders>
            <w:vAlign w:val="bottom"/>
            <w:hideMark/>
          </w:tcPr>
          <w:p w14:paraId="00A6CBE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9E92D5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8F85BEC"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973B279"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Złączka szynowa zaciskowa 75mm2 szara </w:t>
            </w:r>
          </w:p>
        </w:tc>
        <w:tc>
          <w:tcPr>
            <w:tcW w:w="960" w:type="dxa"/>
            <w:tcBorders>
              <w:top w:val="nil"/>
              <w:left w:val="nil"/>
              <w:bottom w:val="single" w:sz="4" w:space="0" w:color="auto"/>
              <w:right w:val="single" w:sz="4" w:space="0" w:color="auto"/>
            </w:tcBorders>
            <w:shd w:val="clear" w:color="000000" w:fill="FFF2CC"/>
            <w:vAlign w:val="bottom"/>
            <w:hideMark/>
          </w:tcPr>
          <w:p w14:paraId="26929FFE" w14:textId="77777777" w:rsidR="006D4F88" w:rsidRDefault="006D4F88">
            <w:pPr>
              <w:rPr>
                <w:rFonts w:ascii="Calibri" w:hAnsi="Calibri" w:cs="Calibri"/>
                <w:color w:val="000000"/>
                <w:sz w:val="18"/>
                <w:szCs w:val="18"/>
              </w:rPr>
            </w:pPr>
            <w:r>
              <w:rPr>
                <w:rFonts w:ascii="Calibri" w:hAnsi="Calibri" w:cs="Calibri"/>
                <w:color w:val="000000"/>
                <w:sz w:val="18"/>
                <w:szCs w:val="18"/>
              </w:rPr>
              <w:t>3szt.</w:t>
            </w:r>
          </w:p>
        </w:tc>
        <w:tc>
          <w:tcPr>
            <w:tcW w:w="1260" w:type="dxa"/>
            <w:tcBorders>
              <w:top w:val="nil"/>
              <w:left w:val="nil"/>
              <w:bottom w:val="single" w:sz="4" w:space="0" w:color="auto"/>
              <w:right w:val="single" w:sz="4" w:space="0" w:color="auto"/>
            </w:tcBorders>
            <w:vAlign w:val="bottom"/>
            <w:hideMark/>
          </w:tcPr>
          <w:p w14:paraId="62108EC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041D79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E6DC1ED"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AEB630C" w14:textId="77777777" w:rsidR="006D4F88" w:rsidRDefault="006D4F88">
            <w:pPr>
              <w:rPr>
                <w:rFonts w:ascii="Calibri" w:hAnsi="Calibri" w:cs="Calibri"/>
                <w:color w:val="000000"/>
                <w:sz w:val="18"/>
                <w:szCs w:val="18"/>
              </w:rPr>
            </w:pPr>
            <w:r>
              <w:rPr>
                <w:rFonts w:ascii="Calibri" w:hAnsi="Calibri" w:cs="Calibri"/>
                <w:color w:val="000000"/>
                <w:sz w:val="18"/>
                <w:szCs w:val="18"/>
              </w:rPr>
              <w:t>Złączka szynowa zaciskowa 75mm2 niebieska</w:t>
            </w:r>
          </w:p>
        </w:tc>
        <w:tc>
          <w:tcPr>
            <w:tcW w:w="960" w:type="dxa"/>
            <w:tcBorders>
              <w:top w:val="nil"/>
              <w:left w:val="nil"/>
              <w:bottom w:val="single" w:sz="4" w:space="0" w:color="auto"/>
              <w:right w:val="single" w:sz="4" w:space="0" w:color="auto"/>
            </w:tcBorders>
            <w:shd w:val="clear" w:color="000000" w:fill="FFF2CC"/>
            <w:vAlign w:val="bottom"/>
            <w:hideMark/>
          </w:tcPr>
          <w:p w14:paraId="534395EE"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2DBABB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058818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759F74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3B58F8B" w14:textId="6CADC4D1" w:rsidR="006D4F88" w:rsidRDefault="006D4F88">
            <w:pPr>
              <w:rPr>
                <w:rFonts w:ascii="Calibri" w:hAnsi="Calibri" w:cs="Calibri"/>
                <w:color w:val="000000"/>
                <w:sz w:val="18"/>
                <w:szCs w:val="18"/>
              </w:rPr>
            </w:pPr>
            <w:r>
              <w:rPr>
                <w:rFonts w:ascii="Calibri" w:hAnsi="Calibri" w:cs="Calibri"/>
                <w:color w:val="000000"/>
                <w:sz w:val="18"/>
                <w:szCs w:val="18"/>
              </w:rPr>
              <w:t xml:space="preserve">Złączka szynowa zaciskowa 75mm2 żółto zielona </w:t>
            </w:r>
          </w:p>
        </w:tc>
        <w:tc>
          <w:tcPr>
            <w:tcW w:w="960" w:type="dxa"/>
            <w:tcBorders>
              <w:top w:val="nil"/>
              <w:left w:val="nil"/>
              <w:bottom w:val="single" w:sz="4" w:space="0" w:color="auto"/>
              <w:right w:val="single" w:sz="4" w:space="0" w:color="auto"/>
            </w:tcBorders>
            <w:shd w:val="clear" w:color="000000" w:fill="FFF2CC"/>
            <w:vAlign w:val="bottom"/>
            <w:hideMark/>
          </w:tcPr>
          <w:p w14:paraId="77509771"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9CEC2F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C1B1DF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A561EB5"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16F66FB"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Złączka szynowa zaciskowa 50mm2 szara </w:t>
            </w:r>
          </w:p>
        </w:tc>
        <w:tc>
          <w:tcPr>
            <w:tcW w:w="960" w:type="dxa"/>
            <w:tcBorders>
              <w:top w:val="nil"/>
              <w:left w:val="nil"/>
              <w:bottom w:val="single" w:sz="4" w:space="0" w:color="auto"/>
              <w:right w:val="single" w:sz="4" w:space="0" w:color="auto"/>
            </w:tcBorders>
            <w:shd w:val="clear" w:color="000000" w:fill="FFF2CC"/>
            <w:vAlign w:val="bottom"/>
            <w:hideMark/>
          </w:tcPr>
          <w:p w14:paraId="39CE9A74" w14:textId="77777777" w:rsidR="006D4F88" w:rsidRDefault="006D4F88">
            <w:pPr>
              <w:rPr>
                <w:rFonts w:ascii="Calibri" w:hAnsi="Calibri" w:cs="Calibri"/>
                <w:color w:val="000000"/>
                <w:sz w:val="18"/>
                <w:szCs w:val="18"/>
              </w:rPr>
            </w:pPr>
            <w:r>
              <w:rPr>
                <w:rFonts w:ascii="Calibri" w:hAnsi="Calibri" w:cs="Calibri"/>
                <w:color w:val="000000"/>
                <w:sz w:val="18"/>
                <w:szCs w:val="18"/>
              </w:rPr>
              <w:t>6szt</w:t>
            </w:r>
          </w:p>
        </w:tc>
        <w:tc>
          <w:tcPr>
            <w:tcW w:w="1260" w:type="dxa"/>
            <w:tcBorders>
              <w:top w:val="nil"/>
              <w:left w:val="nil"/>
              <w:bottom w:val="single" w:sz="4" w:space="0" w:color="auto"/>
              <w:right w:val="single" w:sz="4" w:space="0" w:color="auto"/>
            </w:tcBorders>
            <w:vAlign w:val="bottom"/>
            <w:hideMark/>
          </w:tcPr>
          <w:p w14:paraId="460823D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4154B95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A08376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4E4EE22"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Złączka szynowa zaciskowa 50mm2 niebieska </w:t>
            </w:r>
          </w:p>
        </w:tc>
        <w:tc>
          <w:tcPr>
            <w:tcW w:w="960" w:type="dxa"/>
            <w:tcBorders>
              <w:top w:val="nil"/>
              <w:left w:val="nil"/>
              <w:bottom w:val="single" w:sz="4" w:space="0" w:color="auto"/>
              <w:right w:val="single" w:sz="4" w:space="0" w:color="auto"/>
            </w:tcBorders>
            <w:shd w:val="clear" w:color="000000" w:fill="FFF2CC"/>
            <w:vAlign w:val="bottom"/>
            <w:hideMark/>
          </w:tcPr>
          <w:p w14:paraId="5D9042CD" w14:textId="77777777" w:rsidR="006D4F88" w:rsidRDefault="006D4F88">
            <w:pPr>
              <w:rPr>
                <w:rFonts w:ascii="Calibri" w:hAnsi="Calibri" w:cs="Calibri"/>
                <w:color w:val="000000"/>
                <w:sz w:val="18"/>
                <w:szCs w:val="18"/>
              </w:rPr>
            </w:pPr>
            <w:r>
              <w:rPr>
                <w:rFonts w:ascii="Calibri" w:hAnsi="Calibri" w:cs="Calibri"/>
                <w:color w:val="000000"/>
                <w:sz w:val="18"/>
                <w:szCs w:val="18"/>
              </w:rPr>
              <w:t>2szt.</w:t>
            </w:r>
          </w:p>
        </w:tc>
        <w:tc>
          <w:tcPr>
            <w:tcW w:w="1260" w:type="dxa"/>
            <w:tcBorders>
              <w:top w:val="nil"/>
              <w:left w:val="nil"/>
              <w:bottom w:val="single" w:sz="4" w:space="0" w:color="auto"/>
              <w:right w:val="single" w:sz="4" w:space="0" w:color="auto"/>
            </w:tcBorders>
            <w:vAlign w:val="bottom"/>
            <w:hideMark/>
          </w:tcPr>
          <w:p w14:paraId="025F9203"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77120E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B9CFC68"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8415F93" w14:textId="6718E191" w:rsidR="006D4F88" w:rsidRDefault="006D4F88">
            <w:pPr>
              <w:rPr>
                <w:rFonts w:ascii="Calibri" w:hAnsi="Calibri" w:cs="Calibri"/>
                <w:color w:val="000000"/>
                <w:sz w:val="18"/>
                <w:szCs w:val="18"/>
              </w:rPr>
            </w:pPr>
            <w:r>
              <w:rPr>
                <w:rFonts w:ascii="Calibri" w:hAnsi="Calibri" w:cs="Calibri"/>
                <w:color w:val="000000"/>
                <w:sz w:val="18"/>
                <w:szCs w:val="18"/>
              </w:rPr>
              <w:t>Złączka szynowa zaciskowa 50mm2 żółto zielona</w:t>
            </w:r>
          </w:p>
        </w:tc>
        <w:tc>
          <w:tcPr>
            <w:tcW w:w="960" w:type="dxa"/>
            <w:tcBorders>
              <w:top w:val="nil"/>
              <w:left w:val="nil"/>
              <w:bottom w:val="single" w:sz="4" w:space="0" w:color="auto"/>
              <w:right w:val="single" w:sz="4" w:space="0" w:color="auto"/>
            </w:tcBorders>
            <w:shd w:val="clear" w:color="000000" w:fill="FFF2CC"/>
            <w:vAlign w:val="bottom"/>
            <w:hideMark/>
          </w:tcPr>
          <w:p w14:paraId="2EFC745A" w14:textId="77777777" w:rsidR="006D4F88" w:rsidRDefault="006D4F88">
            <w:pPr>
              <w:rPr>
                <w:rFonts w:ascii="Calibri" w:hAnsi="Calibri" w:cs="Calibri"/>
                <w:color w:val="000000"/>
                <w:sz w:val="18"/>
                <w:szCs w:val="18"/>
              </w:rPr>
            </w:pPr>
            <w:r>
              <w:rPr>
                <w:rFonts w:ascii="Calibri" w:hAnsi="Calibri" w:cs="Calibri"/>
                <w:color w:val="000000"/>
                <w:sz w:val="18"/>
                <w:szCs w:val="18"/>
              </w:rPr>
              <w:t>2szt.</w:t>
            </w:r>
          </w:p>
        </w:tc>
        <w:tc>
          <w:tcPr>
            <w:tcW w:w="1260" w:type="dxa"/>
            <w:tcBorders>
              <w:top w:val="nil"/>
              <w:left w:val="nil"/>
              <w:bottom w:val="single" w:sz="4" w:space="0" w:color="auto"/>
              <w:right w:val="single" w:sz="4" w:space="0" w:color="auto"/>
            </w:tcBorders>
            <w:vAlign w:val="bottom"/>
            <w:hideMark/>
          </w:tcPr>
          <w:p w14:paraId="2608746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D65F60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0ED1DF3"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08BF7A7"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Złączka szynowa zaciskowa 4mm2 szara </w:t>
            </w:r>
          </w:p>
        </w:tc>
        <w:tc>
          <w:tcPr>
            <w:tcW w:w="960" w:type="dxa"/>
            <w:tcBorders>
              <w:top w:val="nil"/>
              <w:left w:val="nil"/>
              <w:bottom w:val="single" w:sz="4" w:space="0" w:color="auto"/>
              <w:right w:val="single" w:sz="4" w:space="0" w:color="auto"/>
            </w:tcBorders>
            <w:shd w:val="clear" w:color="000000" w:fill="FFF2CC"/>
            <w:vAlign w:val="bottom"/>
            <w:hideMark/>
          </w:tcPr>
          <w:p w14:paraId="64A87B49" w14:textId="77777777" w:rsidR="006D4F88" w:rsidRDefault="006D4F88">
            <w:pPr>
              <w:rPr>
                <w:rFonts w:ascii="Calibri" w:hAnsi="Calibri" w:cs="Calibri"/>
                <w:color w:val="000000"/>
                <w:sz w:val="18"/>
                <w:szCs w:val="18"/>
              </w:rPr>
            </w:pPr>
            <w:r>
              <w:rPr>
                <w:rFonts w:ascii="Calibri" w:hAnsi="Calibri" w:cs="Calibri"/>
                <w:color w:val="000000"/>
                <w:sz w:val="18"/>
                <w:szCs w:val="18"/>
              </w:rPr>
              <w:t>26szt.</w:t>
            </w:r>
          </w:p>
        </w:tc>
        <w:tc>
          <w:tcPr>
            <w:tcW w:w="1260" w:type="dxa"/>
            <w:tcBorders>
              <w:top w:val="nil"/>
              <w:left w:val="nil"/>
              <w:bottom w:val="single" w:sz="4" w:space="0" w:color="auto"/>
              <w:right w:val="single" w:sz="4" w:space="0" w:color="auto"/>
            </w:tcBorders>
            <w:vAlign w:val="bottom"/>
            <w:hideMark/>
          </w:tcPr>
          <w:p w14:paraId="2E8E9383"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EBDC2F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17523FC"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3A2D129" w14:textId="77777777" w:rsidR="006D4F88" w:rsidRDefault="006D4F88">
            <w:pPr>
              <w:rPr>
                <w:rFonts w:ascii="Calibri" w:hAnsi="Calibri" w:cs="Calibri"/>
                <w:color w:val="000000"/>
                <w:sz w:val="18"/>
                <w:szCs w:val="18"/>
              </w:rPr>
            </w:pPr>
            <w:r>
              <w:rPr>
                <w:rFonts w:ascii="Calibri" w:hAnsi="Calibri" w:cs="Calibri"/>
                <w:color w:val="000000"/>
                <w:sz w:val="18"/>
                <w:szCs w:val="18"/>
              </w:rPr>
              <w:t>Złączka szynowa zaciskowa 4mm2 niebieska</w:t>
            </w:r>
          </w:p>
        </w:tc>
        <w:tc>
          <w:tcPr>
            <w:tcW w:w="960" w:type="dxa"/>
            <w:tcBorders>
              <w:top w:val="nil"/>
              <w:left w:val="nil"/>
              <w:bottom w:val="single" w:sz="4" w:space="0" w:color="auto"/>
              <w:right w:val="single" w:sz="4" w:space="0" w:color="auto"/>
            </w:tcBorders>
            <w:shd w:val="clear" w:color="000000" w:fill="FFF2CC"/>
            <w:vAlign w:val="bottom"/>
            <w:hideMark/>
          </w:tcPr>
          <w:p w14:paraId="783F0295" w14:textId="77777777" w:rsidR="006D4F88" w:rsidRDefault="006D4F88">
            <w:pPr>
              <w:rPr>
                <w:rFonts w:ascii="Calibri" w:hAnsi="Calibri" w:cs="Calibri"/>
                <w:color w:val="000000"/>
                <w:sz w:val="18"/>
                <w:szCs w:val="18"/>
              </w:rPr>
            </w:pPr>
            <w:r>
              <w:rPr>
                <w:rFonts w:ascii="Calibri" w:hAnsi="Calibri" w:cs="Calibri"/>
                <w:color w:val="000000"/>
                <w:sz w:val="18"/>
                <w:szCs w:val="18"/>
              </w:rPr>
              <w:t>8szt.</w:t>
            </w:r>
          </w:p>
        </w:tc>
        <w:tc>
          <w:tcPr>
            <w:tcW w:w="1260" w:type="dxa"/>
            <w:tcBorders>
              <w:top w:val="nil"/>
              <w:left w:val="nil"/>
              <w:bottom w:val="single" w:sz="4" w:space="0" w:color="auto"/>
              <w:right w:val="single" w:sz="4" w:space="0" w:color="auto"/>
            </w:tcBorders>
            <w:vAlign w:val="bottom"/>
            <w:hideMark/>
          </w:tcPr>
          <w:p w14:paraId="2453158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26D983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EA22E4D"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5F2689D" w14:textId="4976194E" w:rsidR="006D4F88" w:rsidRDefault="006D4F88">
            <w:pPr>
              <w:rPr>
                <w:rFonts w:ascii="Calibri" w:hAnsi="Calibri" w:cs="Calibri"/>
                <w:color w:val="000000"/>
                <w:sz w:val="18"/>
                <w:szCs w:val="18"/>
              </w:rPr>
            </w:pPr>
            <w:r>
              <w:rPr>
                <w:rFonts w:ascii="Calibri" w:hAnsi="Calibri" w:cs="Calibri"/>
                <w:color w:val="000000"/>
                <w:sz w:val="18"/>
                <w:szCs w:val="18"/>
              </w:rPr>
              <w:t xml:space="preserve">Złączka szynowa zaciskowa 4mm2 żółtozielona </w:t>
            </w:r>
          </w:p>
        </w:tc>
        <w:tc>
          <w:tcPr>
            <w:tcW w:w="960" w:type="dxa"/>
            <w:tcBorders>
              <w:top w:val="nil"/>
              <w:left w:val="nil"/>
              <w:bottom w:val="single" w:sz="4" w:space="0" w:color="auto"/>
              <w:right w:val="single" w:sz="4" w:space="0" w:color="auto"/>
            </w:tcBorders>
            <w:shd w:val="clear" w:color="000000" w:fill="FFF2CC"/>
            <w:vAlign w:val="bottom"/>
            <w:hideMark/>
          </w:tcPr>
          <w:p w14:paraId="1FA448B9" w14:textId="77777777" w:rsidR="006D4F88" w:rsidRDefault="006D4F88">
            <w:pPr>
              <w:rPr>
                <w:rFonts w:ascii="Calibri" w:hAnsi="Calibri" w:cs="Calibri"/>
                <w:color w:val="000000"/>
                <w:sz w:val="18"/>
                <w:szCs w:val="18"/>
              </w:rPr>
            </w:pPr>
            <w:r>
              <w:rPr>
                <w:rFonts w:ascii="Calibri" w:hAnsi="Calibri" w:cs="Calibri"/>
                <w:color w:val="000000"/>
                <w:sz w:val="18"/>
                <w:szCs w:val="18"/>
              </w:rPr>
              <w:t>8szt.</w:t>
            </w:r>
          </w:p>
        </w:tc>
        <w:tc>
          <w:tcPr>
            <w:tcW w:w="1260" w:type="dxa"/>
            <w:tcBorders>
              <w:top w:val="nil"/>
              <w:left w:val="nil"/>
              <w:bottom w:val="single" w:sz="4" w:space="0" w:color="auto"/>
              <w:right w:val="single" w:sz="4" w:space="0" w:color="auto"/>
            </w:tcBorders>
            <w:vAlign w:val="bottom"/>
            <w:hideMark/>
          </w:tcPr>
          <w:p w14:paraId="7C86941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1EBD04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FAB7F3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ED71924"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Złączka szynowa zaciskowa 2,5mm2 szara </w:t>
            </w:r>
          </w:p>
        </w:tc>
        <w:tc>
          <w:tcPr>
            <w:tcW w:w="960" w:type="dxa"/>
            <w:tcBorders>
              <w:top w:val="nil"/>
              <w:left w:val="nil"/>
              <w:bottom w:val="single" w:sz="4" w:space="0" w:color="auto"/>
              <w:right w:val="single" w:sz="4" w:space="0" w:color="auto"/>
            </w:tcBorders>
            <w:shd w:val="clear" w:color="000000" w:fill="FFF2CC"/>
            <w:vAlign w:val="bottom"/>
            <w:hideMark/>
          </w:tcPr>
          <w:p w14:paraId="6CEC3365" w14:textId="77777777" w:rsidR="006D4F88" w:rsidRDefault="006D4F88">
            <w:pPr>
              <w:rPr>
                <w:rFonts w:ascii="Calibri" w:hAnsi="Calibri" w:cs="Calibri"/>
                <w:color w:val="000000"/>
                <w:sz w:val="18"/>
                <w:szCs w:val="18"/>
              </w:rPr>
            </w:pPr>
            <w:r>
              <w:rPr>
                <w:rFonts w:ascii="Calibri" w:hAnsi="Calibri" w:cs="Calibri"/>
                <w:color w:val="000000"/>
                <w:sz w:val="18"/>
                <w:szCs w:val="18"/>
              </w:rPr>
              <w:t>60szt</w:t>
            </w:r>
          </w:p>
        </w:tc>
        <w:tc>
          <w:tcPr>
            <w:tcW w:w="1260" w:type="dxa"/>
            <w:tcBorders>
              <w:top w:val="nil"/>
              <w:left w:val="nil"/>
              <w:bottom w:val="single" w:sz="4" w:space="0" w:color="auto"/>
              <w:right w:val="single" w:sz="4" w:space="0" w:color="auto"/>
            </w:tcBorders>
            <w:vAlign w:val="bottom"/>
            <w:hideMark/>
          </w:tcPr>
          <w:p w14:paraId="3C7CA82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54C6AD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9AF3EF6"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13B4068"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Złączka szynowa zaciskowa 2,5mm2 niebieska </w:t>
            </w:r>
          </w:p>
        </w:tc>
        <w:tc>
          <w:tcPr>
            <w:tcW w:w="960" w:type="dxa"/>
            <w:tcBorders>
              <w:top w:val="nil"/>
              <w:left w:val="nil"/>
              <w:bottom w:val="single" w:sz="4" w:space="0" w:color="auto"/>
              <w:right w:val="single" w:sz="4" w:space="0" w:color="auto"/>
            </w:tcBorders>
            <w:shd w:val="clear" w:color="000000" w:fill="FFF2CC"/>
            <w:vAlign w:val="bottom"/>
            <w:hideMark/>
          </w:tcPr>
          <w:p w14:paraId="3922CC2B" w14:textId="77777777" w:rsidR="006D4F88" w:rsidRDefault="006D4F88">
            <w:pPr>
              <w:rPr>
                <w:rFonts w:ascii="Calibri" w:hAnsi="Calibri" w:cs="Calibri"/>
                <w:color w:val="000000"/>
                <w:sz w:val="18"/>
                <w:szCs w:val="18"/>
              </w:rPr>
            </w:pPr>
            <w:r>
              <w:rPr>
                <w:rFonts w:ascii="Calibri" w:hAnsi="Calibri" w:cs="Calibri"/>
                <w:color w:val="000000"/>
                <w:sz w:val="18"/>
                <w:szCs w:val="18"/>
              </w:rPr>
              <w:t>30szt.</w:t>
            </w:r>
          </w:p>
        </w:tc>
        <w:tc>
          <w:tcPr>
            <w:tcW w:w="1260" w:type="dxa"/>
            <w:tcBorders>
              <w:top w:val="nil"/>
              <w:left w:val="nil"/>
              <w:bottom w:val="single" w:sz="4" w:space="0" w:color="auto"/>
              <w:right w:val="single" w:sz="4" w:space="0" w:color="auto"/>
            </w:tcBorders>
            <w:vAlign w:val="bottom"/>
            <w:hideMark/>
          </w:tcPr>
          <w:p w14:paraId="06FF672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F256C0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2926065"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30F3018" w14:textId="1C383811" w:rsidR="006D4F88" w:rsidRDefault="006D4F88">
            <w:pPr>
              <w:rPr>
                <w:rFonts w:ascii="Calibri" w:hAnsi="Calibri" w:cs="Calibri"/>
                <w:color w:val="000000"/>
                <w:sz w:val="18"/>
                <w:szCs w:val="18"/>
              </w:rPr>
            </w:pPr>
            <w:r>
              <w:rPr>
                <w:rFonts w:ascii="Calibri" w:hAnsi="Calibri" w:cs="Calibri"/>
                <w:color w:val="000000"/>
                <w:sz w:val="18"/>
                <w:szCs w:val="18"/>
              </w:rPr>
              <w:lastRenderedPageBreak/>
              <w:t>Złączka szynowa zaciskowa 2,5mm2 żółtozielona</w:t>
            </w:r>
          </w:p>
        </w:tc>
        <w:tc>
          <w:tcPr>
            <w:tcW w:w="960" w:type="dxa"/>
            <w:tcBorders>
              <w:top w:val="nil"/>
              <w:left w:val="nil"/>
              <w:bottom w:val="single" w:sz="4" w:space="0" w:color="auto"/>
              <w:right w:val="single" w:sz="4" w:space="0" w:color="auto"/>
            </w:tcBorders>
            <w:shd w:val="clear" w:color="000000" w:fill="FFF2CC"/>
            <w:vAlign w:val="bottom"/>
            <w:hideMark/>
          </w:tcPr>
          <w:p w14:paraId="38B4E28F" w14:textId="77777777" w:rsidR="006D4F88" w:rsidRDefault="006D4F88">
            <w:pPr>
              <w:rPr>
                <w:rFonts w:ascii="Calibri" w:hAnsi="Calibri" w:cs="Calibri"/>
                <w:color w:val="000000"/>
                <w:sz w:val="18"/>
                <w:szCs w:val="18"/>
              </w:rPr>
            </w:pPr>
            <w:r>
              <w:rPr>
                <w:rFonts w:ascii="Calibri" w:hAnsi="Calibri" w:cs="Calibri"/>
                <w:color w:val="000000"/>
                <w:sz w:val="18"/>
                <w:szCs w:val="18"/>
              </w:rPr>
              <w:t>8szt.</w:t>
            </w:r>
          </w:p>
        </w:tc>
        <w:tc>
          <w:tcPr>
            <w:tcW w:w="1260" w:type="dxa"/>
            <w:tcBorders>
              <w:top w:val="nil"/>
              <w:left w:val="nil"/>
              <w:bottom w:val="single" w:sz="4" w:space="0" w:color="auto"/>
              <w:right w:val="single" w:sz="4" w:space="0" w:color="auto"/>
            </w:tcBorders>
            <w:vAlign w:val="bottom"/>
            <w:hideMark/>
          </w:tcPr>
          <w:p w14:paraId="0E6459A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ACF022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BAFC83A"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488CE72" w14:textId="77777777" w:rsidR="006D4F88" w:rsidRDefault="006D4F88">
            <w:pPr>
              <w:rPr>
                <w:rFonts w:ascii="Calibri" w:hAnsi="Calibri" w:cs="Calibri"/>
                <w:color w:val="000000"/>
                <w:sz w:val="18"/>
                <w:szCs w:val="18"/>
              </w:rPr>
            </w:pPr>
            <w:r>
              <w:rPr>
                <w:rFonts w:ascii="Calibri" w:hAnsi="Calibri" w:cs="Calibri"/>
                <w:color w:val="000000"/>
                <w:sz w:val="18"/>
                <w:szCs w:val="18"/>
              </w:rPr>
              <w:t>Złączka szynowa 2</w:t>
            </w:r>
            <w:r>
              <w:rPr>
                <w:rFonts w:ascii="Calibri" w:hAnsi="Calibri" w:cs="Calibri"/>
                <w:color w:val="000000"/>
                <w:sz w:val="18"/>
                <w:szCs w:val="18"/>
              </w:rPr>
              <w:noBreakHyphen/>
              <w:t>piętrowa 2,5mm2 szara L/L</w:t>
            </w:r>
          </w:p>
        </w:tc>
        <w:tc>
          <w:tcPr>
            <w:tcW w:w="960" w:type="dxa"/>
            <w:tcBorders>
              <w:top w:val="nil"/>
              <w:left w:val="nil"/>
              <w:bottom w:val="single" w:sz="4" w:space="0" w:color="auto"/>
              <w:right w:val="single" w:sz="4" w:space="0" w:color="auto"/>
            </w:tcBorders>
            <w:shd w:val="clear" w:color="000000" w:fill="FFF2CC"/>
            <w:vAlign w:val="bottom"/>
            <w:hideMark/>
          </w:tcPr>
          <w:p w14:paraId="7F64B763" w14:textId="77777777" w:rsidR="006D4F88" w:rsidRDefault="006D4F88">
            <w:pPr>
              <w:rPr>
                <w:rFonts w:ascii="Calibri" w:hAnsi="Calibri" w:cs="Calibri"/>
                <w:color w:val="000000"/>
                <w:sz w:val="18"/>
                <w:szCs w:val="18"/>
              </w:rPr>
            </w:pPr>
            <w:r>
              <w:rPr>
                <w:rFonts w:ascii="Calibri" w:hAnsi="Calibri" w:cs="Calibri"/>
                <w:color w:val="000000"/>
                <w:sz w:val="18"/>
                <w:szCs w:val="18"/>
              </w:rPr>
              <w:t>30szt.</w:t>
            </w:r>
          </w:p>
        </w:tc>
        <w:tc>
          <w:tcPr>
            <w:tcW w:w="1260" w:type="dxa"/>
            <w:tcBorders>
              <w:top w:val="nil"/>
              <w:left w:val="nil"/>
              <w:bottom w:val="single" w:sz="4" w:space="0" w:color="auto"/>
              <w:right w:val="single" w:sz="4" w:space="0" w:color="auto"/>
            </w:tcBorders>
            <w:vAlign w:val="bottom"/>
            <w:hideMark/>
          </w:tcPr>
          <w:p w14:paraId="55DC583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130E43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E0148E2"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1A14665" w14:textId="77777777" w:rsidR="006D4F88" w:rsidRDefault="006D4F88">
            <w:pPr>
              <w:rPr>
                <w:rFonts w:ascii="Calibri" w:hAnsi="Calibri" w:cs="Calibri"/>
                <w:color w:val="000000"/>
                <w:sz w:val="18"/>
                <w:szCs w:val="18"/>
              </w:rPr>
            </w:pPr>
            <w:r>
              <w:rPr>
                <w:rFonts w:ascii="Calibri" w:hAnsi="Calibri" w:cs="Calibri"/>
                <w:color w:val="000000"/>
                <w:sz w:val="18"/>
                <w:szCs w:val="18"/>
              </w:rPr>
              <w:t>Złączka szynowa 3</w:t>
            </w:r>
            <w:r>
              <w:rPr>
                <w:rFonts w:ascii="Calibri" w:hAnsi="Calibri" w:cs="Calibri"/>
                <w:color w:val="000000"/>
                <w:sz w:val="18"/>
                <w:szCs w:val="18"/>
              </w:rPr>
              <w:noBreakHyphen/>
              <w:t>piętrowa 2,5mm2 L/L/L</w:t>
            </w:r>
          </w:p>
        </w:tc>
        <w:tc>
          <w:tcPr>
            <w:tcW w:w="960" w:type="dxa"/>
            <w:tcBorders>
              <w:top w:val="nil"/>
              <w:left w:val="nil"/>
              <w:bottom w:val="single" w:sz="4" w:space="0" w:color="auto"/>
              <w:right w:val="single" w:sz="4" w:space="0" w:color="auto"/>
            </w:tcBorders>
            <w:shd w:val="clear" w:color="000000" w:fill="FFF2CC"/>
            <w:vAlign w:val="bottom"/>
            <w:hideMark/>
          </w:tcPr>
          <w:p w14:paraId="13165029" w14:textId="77777777" w:rsidR="006D4F88" w:rsidRDefault="006D4F88">
            <w:pPr>
              <w:rPr>
                <w:rFonts w:ascii="Calibri" w:hAnsi="Calibri" w:cs="Calibri"/>
                <w:color w:val="000000"/>
                <w:sz w:val="18"/>
                <w:szCs w:val="18"/>
              </w:rPr>
            </w:pPr>
            <w:r>
              <w:rPr>
                <w:rFonts w:ascii="Calibri" w:hAnsi="Calibri" w:cs="Calibri"/>
                <w:color w:val="000000"/>
                <w:sz w:val="18"/>
                <w:szCs w:val="18"/>
              </w:rPr>
              <w:t>36szt.</w:t>
            </w:r>
          </w:p>
        </w:tc>
        <w:tc>
          <w:tcPr>
            <w:tcW w:w="1260" w:type="dxa"/>
            <w:tcBorders>
              <w:top w:val="nil"/>
              <w:left w:val="nil"/>
              <w:bottom w:val="single" w:sz="4" w:space="0" w:color="auto"/>
              <w:right w:val="single" w:sz="4" w:space="0" w:color="auto"/>
            </w:tcBorders>
            <w:vAlign w:val="bottom"/>
            <w:hideMark/>
          </w:tcPr>
          <w:p w14:paraId="5A0DE29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1BB002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71F5EE7"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255DDD7" w14:textId="258B4793" w:rsidR="006D4F88" w:rsidRDefault="006D4F88">
            <w:pPr>
              <w:rPr>
                <w:rFonts w:ascii="Calibri" w:hAnsi="Calibri" w:cs="Calibri"/>
                <w:color w:val="000000"/>
                <w:sz w:val="18"/>
                <w:szCs w:val="18"/>
              </w:rPr>
            </w:pPr>
            <w:r>
              <w:rPr>
                <w:rFonts w:ascii="Calibri" w:hAnsi="Calibri" w:cs="Calibri"/>
                <w:color w:val="000000"/>
                <w:sz w:val="18"/>
                <w:szCs w:val="18"/>
              </w:rPr>
              <w:t>Mostek grzebieniowy do złączki szynowej 2,5mm</w:t>
            </w:r>
          </w:p>
        </w:tc>
        <w:tc>
          <w:tcPr>
            <w:tcW w:w="960" w:type="dxa"/>
            <w:tcBorders>
              <w:top w:val="nil"/>
              <w:left w:val="nil"/>
              <w:bottom w:val="single" w:sz="4" w:space="0" w:color="auto"/>
              <w:right w:val="single" w:sz="4" w:space="0" w:color="auto"/>
            </w:tcBorders>
            <w:shd w:val="clear" w:color="000000" w:fill="FFF2CC"/>
            <w:vAlign w:val="bottom"/>
            <w:hideMark/>
          </w:tcPr>
          <w:p w14:paraId="632C75D8" w14:textId="77777777" w:rsidR="006D4F88" w:rsidRDefault="006D4F88">
            <w:pPr>
              <w:rPr>
                <w:rFonts w:ascii="Calibri" w:hAnsi="Calibri" w:cs="Calibri"/>
                <w:color w:val="000000"/>
                <w:sz w:val="18"/>
                <w:szCs w:val="18"/>
              </w:rPr>
            </w:pPr>
            <w:r>
              <w:rPr>
                <w:rFonts w:ascii="Calibri" w:hAnsi="Calibri" w:cs="Calibri"/>
                <w:color w:val="000000"/>
                <w:sz w:val="18"/>
                <w:szCs w:val="18"/>
              </w:rPr>
              <w:t>25szt</w:t>
            </w:r>
          </w:p>
        </w:tc>
        <w:tc>
          <w:tcPr>
            <w:tcW w:w="1260" w:type="dxa"/>
            <w:tcBorders>
              <w:top w:val="nil"/>
              <w:left w:val="nil"/>
              <w:bottom w:val="single" w:sz="4" w:space="0" w:color="auto"/>
              <w:right w:val="single" w:sz="4" w:space="0" w:color="auto"/>
            </w:tcBorders>
            <w:vAlign w:val="bottom"/>
            <w:hideMark/>
          </w:tcPr>
          <w:p w14:paraId="3BB1B94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C1EDD5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633C1E2"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9889225" w14:textId="66672C50" w:rsidR="006D4F88" w:rsidRDefault="006D4F88">
            <w:pPr>
              <w:rPr>
                <w:rFonts w:ascii="Calibri" w:hAnsi="Calibri" w:cs="Calibri"/>
                <w:color w:val="000000"/>
                <w:sz w:val="18"/>
                <w:szCs w:val="18"/>
              </w:rPr>
            </w:pPr>
            <w:r>
              <w:rPr>
                <w:rFonts w:ascii="Calibri" w:hAnsi="Calibri" w:cs="Calibri"/>
                <w:color w:val="000000"/>
                <w:sz w:val="18"/>
                <w:szCs w:val="18"/>
              </w:rPr>
              <w:t>Mostek grzebieniowy do złączki szynowej 4mm</w:t>
            </w:r>
          </w:p>
        </w:tc>
        <w:tc>
          <w:tcPr>
            <w:tcW w:w="960" w:type="dxa"/>
            <w:tcBorders>
              <w:top w:val="nil"/>
              <w:left w:val="nil"/>
              <w:bottom w:val="single" w:sz="4" w:space="0" w:color="auto"/>
              <w:right w:val="single" w:sz="4" w:space="0" w:color="auto"/>
            </w:tcBorders>
            <w:shd w:val="clear" w:color="000000" w:fill="FFF2CC"/>
            <w:vAlign w:val="bottom"/>
            <w:hideMark/>
          </w:tcPr>
          <w:p w14:paraId="175B6132" w14:textId="77777777" w:rsidR="006D4F88" w:rsidRDefault="006D4F88">
            <w:pPr>
              <w:rPr>
                <w:rFonts w:ascii="Calibri" w:hAnsi="Calibri" w:cs="Calibri"/>
                <w:color w:val="000000"/>
                <w:sz w:val="18"/>
                <w:szCs w:val="18"/>
              </w:rPr>
            </w:pPr>
            <w:r>
              <w:rPr>
                <w:rFonts w:ascii="Calibri" w:hAnsi="Calibri" w:cs="Calibri"/>
                <w:color w:val="000000"/>
                <w:sz w:val="18"/>
                <w:szCs w:val="18"/>
              </w:rPr>
              <w:t>25szt</w:t>
            </w:r>
          </w:p>
        </w:tc>
        <w:tc>
          <w:tcPr>
            <w:tcW w:w="1260" w:type="dxa"/>
            <w:tcBorders>
              <w:top w:val="nil"/>
              <w:left w:val="nil"/>
              <w:bottom w:val="single" w:sz="4" w:space="0" w:color="auto"/>
              <w:right w:val="single" w:sz="4" w:space="0" w:color="auto"/>
            </w:tcBorders>
            <w:vAlign w:val="bottom"/>
            <w:hideMark/>
          </w:tcPr>
          <w:p w14:paraId="27AC872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0C950F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83FBEB7"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AA1F71B"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75</w:t>
            </w:r>
          </w:p>
        </w:tc>
        <w:tc>
          <w:tcPr>
            <w:tcW w:w="960" w:type="dxa"/>
            <w:tcBorders>
              <w:top w:val="nil"/>
              <w:left w:val="nil"/>
              <w:bottom w:val="single" w:sz="4" w:space="0" w:color="auto"/>
              <w:right w:val="single" w:sz="4" w:space="0" w:color="auto"/>
            </w:tcBorders>
            <w:shd w:val="clear" w:color="000000" w:fill="FFF2CC"/>
            <w:vAlign w:val="bottom"/>
            <w:hideMark/>
          </w:tcPr>
          <w:p w14:paraId="6291B840"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0B56493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84488C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9319F24"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0844174"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50</w:t>
            </w:r>
          </w:p>
        </w:tc>
        <w:tc>
          <w:tcPr>
            <w:tcW w:w="960" w:type="dxa"/>
            <w:tcBorders>
              <w:top w:val="nil"/>
              <w:left w:val="nil"/>
              <w:bottom w:val="single" w:sz="4" w:space="0" w:color="auto"/>
              <w:right w:val="single" w:sz="4" w:space="0" w:color="auto"/>
            </w:tcBorders>
            <w:shd w:val="clear" w:color="000000" w:fill="FFF2CC"/>
            <w:vAlign w:val="bottom"/>
            <w:hideMark/>
          </w:tcPr>
          <w:p w14:paraId="7CCFEA36"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4F59091C"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5BF5BC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38F77C9"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FB2EF7C"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2x35</w:t>
            </w:r>
          </w:p>
        </w:tc>
        <w:tc>
          <w:tcPr>
            <w:tcW w:w="960" w:type="dxa"/>
            <w:tcBorders>
              <w:top w:val="nil"/>
              <w:left w:val="nil"/>
              <w:bottom w:val="single" w:sz="4" w:space="0" w:color="auto"/>
              <w:right w:val="single" w:sz="4" w:space="0" w:color="auto"/>
            </w:tcBorders>
            <w:shd w:val="clear" w:color="000000" w:fill="FFF2CC"/>
            <w:vAlign w:val="bottom"/>
            <w:hideMark/>
          </w:tcPr>
          <w:p w14:paraId="4E9A45DB"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0F76CC4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B87CB4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4CC4F78"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1F30494"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35</w:t>
            </w:r>
          </w:p>
        </w:tc>
        <w:tc>
          <w:tcPr>
            <w:tcW w:w="960" w:type="dxa"/>
            <w:tcBorders>
              <w:top w:val="nil"/>
              <w:left w:val="nil"/>
              <w:bottom w:val="single" w:sz="4" w:space="0" w:color="auto"/>
              <w:right w:val="single" w:sz="4" w:space="0" w:color="auto"/>
            </w:tcBorders>
            <w:shd w:val="clear" w:color="000000" w:fill="FFF2CC"/>
            <w:vAlign w:val="bottom"/>
            <w:hideMark/>
          </w:tcPr>
          <w:p w14:paraId="53038233"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48A6AF9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DAB6EF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4A4975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D119DB6"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16</w:t>
            </w:r>
          </w:p>
        </w:tc>
        <w:tc>
          <w:tcPr>
            <w:tcW w:w="960" w:type="dxa"/>
            <w:tcBorders>
              <w:top w:val="nil"/>
              <w:left w:val="nil"/>
              <w:bottom w:val="single" w:sz="4" w:space="0" w:color="auto"/>
              <w:right w:val="single" w:sz="4" w:space="0" w:color="auto"/>
            </w:tcBorders>
            <w:shd w:val="clear" w:color="000000" w:fill="FFF2CC"/>
            <w:vAlign w:val="bottom"/>
            <w:hideMark/>
          </w:tcPr>
          <w:p w14:paraId="07DC3759"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2643F7D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888013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FE897B0"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94DD891"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2x16</w:t>
            </w:r>
          </w:p>
        </w:tc>
        <w:tc>
          <w:tcPr>
            <w:tcW w:w="960" w:type="dxa"/>
            <w:tcBorders>
              <w:top w:val="nil"/>
              <w:left w:val="nil"/>
              <w:bottom w:val="single" w:sz="4" w:space="0" w:color="auto"/>
              <w:right w:val="single" w:sz="4" w:space="0" w:color="auto"/>
            </w:tcBorders>
            <w:shd w:val="clear" w:color="000000" w:fill="FFF2CC"/>
            <w:vAlign w:val="bottom"/>
            <w:hideMark/>
          </w:tcPr>
          <w:p w14:paraId="2A79F9DC"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247335D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2E4D5B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9883705"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91027A9"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2,5</w:t>
            </w:r>
          </w:p>
        </w:tc>
        <w:tc>
          <w:tcPr>
            <w:tcW w:w="960" w:type="dxa"/>
            <w:tcBorders>
              <w:top w:val="nil"/>
              <w:left w:val="nil"/>
              <w:bottom w:val="single" w:sz="4" w:space="0" w:color="auto"/>
              <w:right w:val="single" w:sz="4" w:space="0" w:color="auto"/>
            </w:tcBorders>
            <w:shd w:val="clear" w:color="000000" w:fill="FFF2CC"/>
            <w:vAlign w:val="bottom"/>
            <w:hideMark/>
          </w:tcPr>
          <w:p w14:paraId="6BCE475F"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6395049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6DD0EA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78DA9CD"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9B39B8D"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2x2,5</w:t>
            </w:r>
          </w:p>
        </w:tc>
        <w:tc>
          <w:tcPr>
            <w:tcW w:w="960" w:type="dxa"/>
            <w:tcBorders>
              <w:top w:val="nil"/>
              <w:left w:val="nil"/>
              <w:bottom w:val="single" w:sz="4" w:space="0" w:color="auto"/>
              <w:right w:val="single" w:sz="4" w:space="0" w:color="auto"/>
            </w:tcBorders>
            <w:shd w:val="clear" w:color="000000" w:fill="FFF2CC"/>
            <w:vAlign w:val="bottom"/>
            <w:hideMark/>
          </w:tcPr>
          <w:p w14:paraId="4A6336CE"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5B3A5AB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8B7358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58D9056"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0B7FFED"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1,5</w:t>
            </w:r>
          </w:p>
        </w:tc>
        <w:tc>
          <w:tcPr>
            <w:tcW w:w="960" w:type="dxa"/>
            <w:tcBorders>
              <w:top w:val="nil"/>
              <w:left w:val="nil"/>
              <w:bottom w:val="single" w:sz="4" w:space="0" w:color="auto"/>
              <w:right w:val="single" w:sz="4" w:space="0" w:color="auto"/>
            </w:tcBorders>
            <w:shd w:val="clear" w:color="000000" w:fill="FFF2CC"/>
            <w:vAlign w:val="bottom"/>
            <w:hideMark/>
          </w:tcPr>
          <w:p w14:paraId="5DE21ADC"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462D5C3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536775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6061E55"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2E70883"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2x1,5</w:t>
            </w:r>
          </w:p>
        </w:tc>
        <w:tc>
          <w:tcPr>
            <w:tcW w:w="960" w:type="dxa"/>
            <w:tcBorders>
              <w:top w:val="nil"/>
              <w:left w:val="nil"/>
              <w:bottom w:val="single" w:sz="4" w:space="0" w:color="auto"/>
              <w:right w:val="single" w:sz="4" w:space="0" w:color="auto"/>
            </w:tcBorders>
            <w:shd w:val="clear" w:color="000000" w:fill="FFF2CC"/>
            <w:vAlign w:val="bottom"/>
            <w:hideMark/>
          </w:tcPr>
          <w:p w14:paraId="343E5831"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56CA180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208C8A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9FB76EF"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3C68C26"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0,75</w:t>
            </w:r>
          </w:p>
        </w:tc>
        <w:tc>
          <w:tcPr>
            <w:tcW w:w="960" w:type="dxa"/>
            <w:tcBorders>
              <w:top w:val="nil"/>
              <w:left w:val="nil"/>
              <w:bottom w:val="single" w:sz="4" w:space="0" w:color="auto"/>
              <w:right w:val="single" w:sz="4" w:space="0" w:color="auto"/>
            </w:tcBorders>
            <w:shd w:val="clear" w:color="000000" w:fill="FFF2CC"/>
            <w:vAlign w:val="bottom"/>
            <w:hideMark/>
          </w:tcPr>
          <w:p w14:paraId="22FB95E0" w14:textId="77777777" w:rsidR="006D4F88" w:rsidRDefault="006D4F88">
            <w:pPr>
              <w:rPr>
                <w:rFonts w:ascii="Calibri" w:hAnsi="Calibri" w:cs="Calibri"/>
                <w:color w:val="000000"/>
                <w:sz w:val="18"/>
                <w:szCs w:val="18"/>
              </w:rPr>
            </w:pPr>
            <w:r>
              <w:rPr>
                <w:rFonts w:ascii="Calibri" w:hAnsi="Calibri" w:cs="Calibri"/>
                <w:color w:val="000000"/>
                <w:sz w:val="18"/>
                <w:szCs w:val="18"/>
              </w:rPr>
              <w:t>2op.</w:t>
            </w:r>
          </w:p>
        </w:tc>
        <w:tc>
          <w:tcPr>
            <w:tcW w:w="1260" w:type="dxa"/>
            <w:tcBorders>
              <w:top w:val="nil"/>
              <w:left w:val="nil"/>
              <w:bottom w:val="single" w:sz="4" w:space="0" w:color="auto"/>
              <w:right w:val="single" w:sz="4" w:space="0" w:color="auto"/>
            </w:tcBorders>
            <w:vAlign w:val="bottom"/>
            <w:hideMark/>
          </w:tcPr>
          <w:p w14:paraId="28B186D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D8DF4F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8DD0474"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F0E6214"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2x0,75</w:t>
            </w:r>
          </w:p>
        </w:tc>
        <w:tc>
          <w:tcPr>
            <w:tcW w:w="960" w:type="dxa"/>
            <w:tcBorders>
              <w:top w:val="nil"/>
              <w:left w:val="nil"/>
              <w:bottom w:val="single" w:sz="4" w:space="0" w:color="auto"/>
              <w:right w:val="single" w:sz="4" w:space="0" w:color="auto"/>
            </w:tcBorders>
            <w:shd w:val="clear" w:color="000000" w:fill="FFF2CC"/>
            <w:vAlign w:val="bottom"/>
            <w:hideMark/>
          </w:tcPr>
          <w:p w14:paraId="35D55609"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545256A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5D35E7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EFDA6D9"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200B992"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0,5</w:t>
            </w:r>
          </w:p>
        </w:tc>
        <w:tc>
          <w:tcPr>
            <w:tcW w:w="960" w:type="dxa"/>
            <w:tcBorders>
              <w:top w:val="nil"/>
              <w:left w:val="nil"/>
              <w:bottom w:val="single" w:sz="4" w:space="0" w:color="auto"/>
              <w:right w:val="single" w:sz="4" w:space="0" w:color="auto"/>
            </w:tcBorders>
            <w:shd w:val="clear" w:color="000000" w:fill="FFF2CC"/>
            <w:vAlign w:val="bottom"/>
            <w:hideMark/>
          </w:tcPr>
          <w:p w14:paraId="50DBF14D" w14:textId="77777777" w:rsidR="006D4F88" w:rsidRDefault="006D4F88">
            <w:pPr>
              <w:rPr>
                <w:rFonts w:ascii="Calibri" w:hAnsi="Calibri" w:cs="Calibri"/>
                <w:color w:val="000000"/>
                <w:sz w:val="18"/>
                <w:szCs w:val="18"/>
              </w:rPr>
            </w:pPr>
            <w:r>
              <w:rPr>
                <w:rFonts w:ascii="Calibri" w:hAnsi="Calibri" w:cs="Calibri"/>
                <w:color w:val="000000"/>
                <w:sz w:val="18"/>
                <w:szCs w:val="18"/>
              </w:rPr>
              <w:t>4op.</w:t>
            </w:r>
          </w:p>
        </w:tc>
        <w:tc>
          <w:tcPr>
            <w:tcW w:w="1260" w:type="dxa"/>
            <w:tcBorders>
              <w:top w:val="nil"/>
              <w:left w:val="nil"/>
              <w:bottom w:val="single" w:sz="4" w:space="0" w:color="auto"/>
              <w:right w:val="single" w:sz="4" w:space="0" w:color="auto"/>
            </w:tcBorders>
            <w:vAlign w:val="bottom"/>
            <w:hideMark/>
          </w:tcPr>
          <w:p w14:paraId="20C4F9F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FB5DD7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DE08716"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3F6A867" w14:textId="77777777" w:rsidR="006D4F88" w:rsidRDefault="006D4F88">
            <w:pPr>
              <w:rPr>
                <w:rFonts w:ascii="Calibri" w:hAnsi="Calibri" w:cs="Calibri"/>
                <w:color w:val="000000"/>
                <w:sz w:val="18"/>
                <w:szCs w:val="18"/>
              </w:rPr>
            </w:pPr>
            <w:r>
              <w:rPr>
                <w:rFonts w:ascii="Calibri" w:hAnsi="Calibri" w:cs="Calibri"/>
                <w:color w:val="000000"/>
                <w:sz w:val="18"/>
                <w:szCs w:val="18"/>
              </w:rPr>
              <w:t>Końcówka tulejkowa izolowana HI 2x0,5</w:t>
            </w:r>
          </w:p>
        </w:tc>
        <w:tc>
          <w:tcPr>
            <w:tcW w:w="960" w:type="dxa"/>
            <w:tcBorders>
              <w:top w:val="nil"/>
              <w:left w:val="nil"/>
              <w:bottom w:val="single" w:sz="4" w:space="0" w:color="auto"/>
              <w:right w:val="single" w:sz="4" w:space="0" w:color="auto"/>
            </w:tcBorders>
            <w:shd w:val="clear" w:color="000000" w:fill="FFF2CC"/>
            <w:vAlign w:val="bottom"/>
            <w:hideMark/>
          </w:tcPr>
          <w:p w14:paraId="48A73B87" w14:textId="77777777" w:rsidR="006D4F88" w:rsidRDefault="006D4F88">
            <w:pPr>
              <w:rPr>
                <w:rFonts w:ascii="Calibri" w:hAnsi="Calibri" w:cs="Calibri"/>
                <w:color w:val="000000"/>
                <w:sz w:val="18"/>
                <w:szCs w:val="18"/>
              </w:rPr>
            </w:pPr>
            <w:r>
              <w:rPr>
                <w:rFonts w:ascii="Calibri" w:hAnsi="Calibri" w:cs="Calibri"/>
                <w:color w:val="000000"/>
                <w:sz w:val="18"/>
                <w:szCs w:val="18"/>
              </w:rPr>
              <w:t>1op.</w:t>
            </w:r>
          </w:p>
        </w:tc>
        <w:tc>
          <w:tcPr>
            <w:tcW w:w="1260" w:type="dxa"/>
            <w:tcBorders>
              <w:top w:val="nil"/>
              <w:left w:val="nil"/>
              <w:bottom w:val="single" w:sz="4" w:space="0" w:color="auto"/>
              <w:right w:val="single" w:sz="4" w:space="0" w:color="auto"/>
            </w:tcBorders>
            <w:vAlign w:val="bottom"/>
            <w:hideMark/>
          </w:tcPr>
          <w:p w14:paraId="52A3882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6AB1F6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08D1D6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9AB3A93"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Oznaczniki do złączek 75mm2, 50mm2, 4mm2, 2,5mm2 zaciskowych od nr 0 do nr.100 </w:t>
            </w:r>
          </w:p>
        </w:tc>
        <w:tc>
          <w:tcPr>
            <w:tcW w:w="960" w:type="dxa"/>
            <w:tcBorders>
              <w:top w:val="nil"/>
              <w:left w:val="nil"/>
              <w:bottom w:val="single" w:sz="4" w:space="0" w:color="auto"/>
              <w:right w:val="single" w:sz="4" w:space="0" w:color="auto"/>
            </w:tcBorders>
            <w:shd w:val="clear" w:color="000000" w:fill="FFF2CC"/>
            <w:vAlign w:val="bottom"/>
            <w:hideMark/>
          </w:tcPr>
          <w:p w14:paraId="78F2DC3C" w14:textId="77777777" w:rsidR="006D4F88" w:rsidRDefault="006D4F88">
            <w:pPr>
              <w:rPr>
                <w:rFonts w:ascii="Calibri" w:hAnsi="Calibri" w:cs="Calibri"/>
                <w:color w:val="000000"/>
                <w:sz w:val="18"/>
                <w:szCs w:val="18"/>
              </w:rPr>
            </w:pPr>
            <w:r>
              <w:rPr>
                <w:rFonts w:ascii="Calibri" w:hAnsi="Calibri" w:cs="Calibri"/>
                <w:color w:val="000000"/>
                <w:sz w:val="18"/>
                <w:szCs w:val="18"/>
              </w:rPr>
              <w:t>2kpl.</w:t>
            </w:r>
          </w:p>
        </w:tc>
        <w:tc>
          <w:tcPr>
            <w:tcW w:w="1260" w:type="dxa"/>
            <w:tcBorders>
              <w:top w:val="nil"/>
              <w:left w:val="nil"/>
              <w:bottom w:val="single" w:sz="4" w:space="0" w:color="auto"/>
              <w:right w:val="single" w:sz="4" w:space="0" w:color="auto"/>
            </w:tcBorders>
            <w:vAlign w:val="bottom"/>
            <w:hideMark/>
          </w:tcPr>
          <w:p w14:paraId="17F7EAE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CFB5233"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3DFF4BB"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0AEF9EC" w14:textId="32563F80" w:rsidR="006D4F88" w:rsidRDefault="006D4F88">
            <w:pPr>
              <w:rPr>
                <w:rFonts w:ascii="Calibri" w:hAnsi="Calibri" w:cs="Calibri"/>
                <w:color w:val="000000"/>
                <w:sz w:val="18"/>
                <w:szCs w:val="18"/>
              </w:rPr>
            </w:pPr>
            <w:r>
              <w:rPr>
                <w:rFonts w:ascii="Calibri" w:hAnsi="Calibri" w:cs="Calibri"/>
                <w:color w:val="000000"/>
                <w:sz w:val="18"/>
                <w:szCs w:val="18"/>
              </w:rPr>
              <w:t>Znacznik do listwa zaciskowych TH35</w:t>
            </w:r>
          </w:p>
        </w:tc>
        <w:tc>
          <w:tcPr>
            <w:tcW w:w="960" w:type="dxa"/>
            <w:tcBorders>
              <w:top w:val="nil"/>
              <w:left w:val="nil"/>
              <w:bottom w:val="single" w:sz="4" w:space="0" w:color="auto"/>
              <w:right w:val="single" w:sz="4" w:space="0" w:color="auto"/>
            </w:tcBorders>
            <w:shd w:val="clear" w:color="000000" w:fill="FFF2CC"/>
            <w:vAlign w:val="bottom"/>
            <w:hideMark/>
          </w:tcPr>
          <w:p w14:paraId="03B6C168" w14:textId="77777777" w:rsidR="006D4F88" w:rsidRDefault="006D4F88">
            <w:pPr>
              <w:rPr>
                <w:rFonts w:ascii="Calibri" w:hAnsi="Calibri" w:cs="Calibri"/>
                <w:color w:val="000000"/>
                <w:sz w:val="18"/>
                <w:szCs w:val="18"/>
              </w:rPr>
            </w:pPr>
            <w:r>
              <w:rPr>
                <w:rFonts w:ascii="Calibri" w:hAnsi="Calibri" w:cs="Calibri"/>
                <w:color w:val="000000"/>
                <w:sz w:val="18"/>
                <w:szCs w:val="18"/>
              </w:rPr>
              <w:t>20szt.</w:t>
            </w:r>
          </w:p>
        </w:tc>
        <w:tc>
          <w:tcPr>
            <w:tcW w:w="1260" w:type="dxa"/>
            <w:tcBorders>
              <w:top w:val="nil"/>
              <w:left w:val="nil"/>
              <w:bottom w:val="single" w:sz="4" w:space="0" w:color="auto"/>
              <w:right w:val="single" w:sz="4" w:space="0" w:color="auto"/>
            </w:tcBorders>
            <w:vAlign w:val="bottom"/>
            <w:hideMark/>
          </w:tcPr>
          <w:p w14:paraId="15267133"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ED170C3"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BA8DD41"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1BC8892" w14:textId="0BA5E491" w:rsidR="006D4F88" w:rsidRDefault="006D4F88">
            <w:pPr>
              <w:rPr>
                <w:rFonts w:ascii="Calibri" w:hAnsi="Calibri" w:cs="Calibri"/>
                <w:color w:val="000000"/>
                <w:sz w:val="18"/>
                <w:szCs w:val="18"/>
              </w:rPr>
            </w:pPr>
            <w:r>
              <w:rPr>
                <w:rFonts w:ascii="Calibri" w:hAnsi="Calibri" w:cs="Calibri"/>
                <w:color w:val="000000"/>
                <w:sz w:val="18"/>
                <w:szCs w:val="18"/>
              </w:rPr>
              <w:t>Końcówka kablowa KSC 8x35mm</w:t>
            </w:r>
          </w:p>
        </w:tc>
        <w:tc>
          <w:tcPr>
            <w:tcW w:w="960" w:type="dxa"/>
            <w:tcBorders>
              <w:top w:val="nil"/>
              <w:left w:val="nil"/>
              <w:bottom w:val="single" w:sz="4" w:space="0" w:color="auto"/>
              <w:right w:val="single" w:sz="4" w:space="0" w:color="auto"/>
            </w:tcBorders>
            <w:shd w:val="clear" w:color="000000" w:fill="FFF2CC"/>
            <w:vAlign w:val="bottom"/>
            <w:hideMark/>
          </w:tcPr>
          <w:p w14:paraId="38D00C53" w14:textId="77777777" w:rsidR="006D4F88" w:rsidRDefault="006D4F88">
            <w:pPr>
              <w:rPr>
                <w:rFonts w:ascii="Calibri" w:hAnsi="Calibri" w:cs="Calibri"/>
                <w:color w:val="000000"/>
                <w:sz w:val="18"/>
                <w:szCs w:val="18"/>
              </w:rPr>
            </w:pPr>
            <w:r>
              <w:rPr>
                <w:rFonts w:ascii="Calibri" w:hAnsi="Calibri" w:cs="Calibri"/>
                <w:color w:val="000000"/>
                <w:sz w:val="18"/>
                <w:szCs w:val="18"/>
              </w:rPr>
              <w:t>6szt.</w:t>
            </w:r>
          </w:p>
        </w:tc>
        <w:tc>
          <w:tcPr>
            <w:tcW w:w="1260" w:type="dxa"/>
            <w:tcBorders>
              <w:top w:val="nil"/>
              <w:left w:val="nil"/>
              <w:bottom w:val="single" w:sz="4" w:space="0" w:color="auto"/>
              <w:right w:val="single" w:sz="4" w:space="0" w:color="auto"/>
            </w:tcBorders>
            <w:vAlign w:val="bottom"/>
            <w:hideMark/>
          </w:tcPr>
          <w:p w14:paraId="2075AA5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D14A27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D8C1A7B"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83D11C2" w14:textId="2E0B04DC" w:rsidR="006D4F88" w:rsidRDefault="006D4F88">
            <w:pPr>
              <w:rPr>
                <w:rFonts w:ascii="Calibri" w:hAnsi="Calibri" w:cs="Calibri"/>
                <w:color w:val="000000"/>
                <w:sz w:val="18"/>
                <w:szCs w:val="18"/>
              </w:rPr>
            </w:pPr>
            <w:r>
              <w:rPr>
                <w:rFonts w:ascii="Calibri" w:hAnsi="Calibri" w:cs="Calibri"/>
                <w:color w:val="000000"/>
                <w:sz w:val="18"/>
                <w:szCs w:val="18"/>
              </w:rPr>
              <w:t>Końcówka kablowa KSC 8x16mm</w:t>
            </w:r>
          </w:p>
        </w:tc>
        <w:tc>
          <w:tcPr>
            <w:tcW w:w="960" w:type="dxa"/>
            <w:tcBorders>
              <w:top w:val="nil"/>
              <w:left w:val="nil"/>
              <w:bottom w:val="single" w:sz="4" w:space="0" w:color="auto"/>
              <w:right w:val="single" w:sz="4" w:space="0" w:color="auto"/>
            </w:tcBorders>
            <w:shd w:val="clear" w:color="000000" w:fill="FFF2CC"/>
            <w:vAlign w:val="bottom"/>
            <w:hideMark/>
          </w:tcPr>
          <w:p w14:paraId="79DEFECA" w14:textId="77777777" w:rsidR="006D4F88" w:rsidRDefault="006D4F88">
            <w:pPr>
              <w:rPr>
                <w:rFonts w:ascii="Calibri" w:hAnsi="Calibri" w:cs="Calibri"/>
                <w:color w:val="000000"/>
                <w:sz w:val="18"/>
                <w:szCs w:val="18"/>
              </w:rPr>
            </w:pPr>
            <w:r>
              <w:rPr>
                <w:rFonts w:ascii="Calibri" w:hAnsi="Calibri" w:cs="Calibri"/>
                <w:color w:val="000000"/>
                <w:sz w:val="18"/>
                <w:szCs w:val="18"/>
              </w:rPr>
              <w:t>6szt</w:t>
            </w:r>
          </w:p>
        </w:tc>
        <w:tc>
          <w:tcPr>
            <w:tcW w:w="1260" w:type="dxa"/>
            <w:tcBorders>
              <w:top w:val="nil"/>
              <w:left w:val="nil"/>
              <w:bottom w:val="single" w:sz="4" w:space="0" w:color="auto"/>
              <w:right w:val="single" w:sz="4" w:space="0" w:color="auto"/>
            </w:tcBorders>
            <w:vAlign w:val="bottom"/>
            <w:hideMark/>
          </w:tcPr>
          <w:p w14:paraId="7AE177E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6C0CD2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4CF86D8"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2E0A013" w14:textId="018172B5" w:rsidR="006D4F88" w:rsidRDefault="006D4F88">
            <w:pPr>
              <w:rPr>
                <w:rFonts w:ascii="Calibri" w:hAnsi="Calibri" w:cs="Calibri"/>
                <w:color w:val="000000"/>
                <w:sz w:val="18"/>
                <w:szCs w:val="18"/>
              </w:rPr>
            </w:pPr>
            <w:r>
              <w:rPr>
                <w:rFonts w:ascii="Calibri" w:hAnsi="Calibri" w:cs="Calibri"/>
                <w:color w:val="000000"/>
                <w:sz w:val="18"/>
                <w:szCs w:val="18"/>
              </w:rPr>
              <w:t>Końcówka kablowa KSC 8x50mm</w:t>
            </w:r>
          </w:p>
        </w:tc>
        <w:tc>
          <w:tcPr>
            <w:tcW w:w="960" w:type="dxa"/>
            <w:tcBorders>
              <w:top w:val="nil"/>
              <w:left w:val="nil"/>
              <w:bottom w:val="single" w:sz="4" w:space="0" w:color="auto"/>
              <w:right w:val="single" w:sz="4" w:space="0" w:color="auto"/>
            </w:tcBorders>
            <w:shd w:val="clear" w:color="000000" w:fill="FFF2CC"/>
            <w:vAlign w:val="bottom"/>
            <w:hideMark/>
          </w:tcPr>
          <w:p w14:paraId="1E69C602" w14:textId="77777777" w:rsidR="006D4F88" w:rsidRDefault="006D4F88">
            <w:pPr>
              <w:rPr>
                <w:rFonts w:ascii="Calibri" w:hAnsi="Calibri" w:cs="Calibri"/>
                <w:color w:val="000000"/>
                <w:sz w:val="18"/>
                <w:szCs w:val="18"/>
              </w:rPr>
            </w:pPr>
            <w:r>
              <w:rPr>
                <w:rFonts w:ascii="Calibri" w:hAnsi="Calibri" w:cs="Calibri"/>
                <w:color w:val="000000"/>
                <w:sz w:val="18"/>
                <w:szCs w:val="18"/>
              </w:rPr>
              <w:t>4szt.</w:t>
            </w:r>
          </w:p>
        </w:tc>
        <w:tc>
          <w:tcPr>
            <w:tcW w:w="1260" w:type="dxa"/>
            <w:tcBorders>
              <w:top w:val="nil"/>
              <w:left w:val="nil"/>
              <w:bottom w:val="single" w:sz="4" w:space="0" w:color="auto"/>
              <w:right w:val="single" w:sz="4" w:space="0" w:color="auto"/>
            </w:tcBorders>
            <w:vAlign w:val="bottom"/>
            <w:hideMark/>
          </w:tcPr>
          <w:p w14:paraId="5ADDEAA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E80F8A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0C60448"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874C916" w14:textId="50680237" w:rsidR="006D4F88" w:rsidRDefault="006D4F88">
            <w:pPr>
              <w:rPr>
                <w:rFonts w:ascii="Calibri" w:hAnsi="Calibri" w:cs="Calibri"/>
                <w:color w:val="000000"/>
                <w:sz w:val="18"/>
                <w:szCs w:val="18"/>
              </w:rPr>
            </w:pPr>
            <w:r>
              <w:rPr>
                <w:rFonts w:ascii="Calibri" w:hAnsi="Calibri" w:cs="Calibri"/>
                <w:color w:val="000000"/>
                <w:sz w:val="18"/>
                <w:szCs w:val="18"/>
              </w:rPr>
              <w:t>Końcówka kablowa KSC 8x75mm</w:t>
            </w:r>
          </w:p>
        </w:tc>
        <w:tc>
          <w:tcPr>
            <w:tcW w:w="960" w:type="dxa"/>
            <w:tcBorders>
              <w:top w:val="nil"/>
              <w:left w:val="nil"/>
              <w:bottom w:val="single" w:sz="4" w:space="0" w:color="auto"/>
              <w:right w:val="single" w:sz="4" w:space="0" w:color="auto"/>
            </w:tcBorders>
            <w:shd w:val="clear" w:color="000000" w:fill="FFF2CC"/>
            <w:vAlign w:val="bottom"/>
            <w:hideMark/>
          </w:tcPr>
          <w:p w14:paraId="235328CF" w14:textId="77777777" w:rsidR="006D4F88" w:rsidRDefault="006D4F88">
            <w:pPr>
              <w:rPr>
                <w:rFonts w:ascii="Calibri" w:hAnsi="Calibri" w:cs="Calibri"/>
                <w:color w:val="000000"/>
                <w:sz w:val="18"/>
                <w:szCs w:val="18"/>
              </w:rPr>
            </w:pPr>
            <w:r>
              <w:rPr>
                <w:rFonts w:ascii="Calibri" w:hAnsi="Calibri" w:cs="Calibri"/>
                <w:color w:val="000000"/>
                <w:sz w:val="18"/>
                <w:szCs w:val="18"/>
              </w:rPr>
              <w:t>4szt.</w:t>
            </w:r>
          </w:p>
        </w:tc>
        <w:tc>
          <w:tcPr>
            <w:tcW w:w="1260" w:type="dxa"/>
            <w:tcBorders>
              <w:top w:val="nil"/>
              <w:left w:val="nil"/>
              <w:bottom w:val="single" w:sz="4" w:space="0" w:color="auto"/>
              <w:right w:val="single" w:sz="4" w:space="0" w:color="auto"/>
            </w:tcBorders>
            <w:vAlign w:val="bottom"/>
            <w:hideMark/>
          </w:tcPr>
          <w:p w14:paraId="4851628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53E441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6F0C14D"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79F42B4"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Przemysłowa szyna wyrównawcza na izolatorach, bez pokrywy, 16 zacisków m8, Cu </w:t>
            </w:r>
          </w:p>
        </w:tc>
        <w:tc>
          <w:tcPr>
            <w:tcW w:w="960" w:type="dxa"/>
            <w:tcBorders>
              <w:top w:val="nil"/>
              <w:left w:val="nil"/>
              <w:bottom w:val="single" w:sz="4" w:space="0" w:color="auto"/>
              <w:right w:val="single" w:sz="4" w:space="0" w:color="auto"/>
            </w:tcBorders>
            <w:shd w:val="clear" w:color="000000" w:fill="FFF2CC"/>
            <w:vAlign w:val="bottom"/>
            <w:hideMark/>
          </w:tcPr>
          <w:p w14:paraId="33CED9AB"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21814CB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868C8E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1CB42544"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D349066" w14:textId="77777777" w:rsidR="006D4F88" w:rsidRDefault="006D4F88">
            <w:pPr>
              <w:rPr>
                <w:rFonts w:ascii="Calibri" w:hAnsi="Calibri" w:cs="Calibri"/>
                <w:color w:val="000000"/>
                <w:sz w:val="18"/>
                <w:szCs w:val="18"/>
              </w:rPr>
            </w:pPr>
            <w:r>
              <w:rPr>
                <w:rFonts w:ascii="Calibri" w:hAnsi="Calibri" w:cs="Calibri"/>
                <w:color w:val="000000"/>
                <w:sz w:val="18"/>
                <w:szCs w:val="18"/>
              </w:rPr>
              <w:lastRenderedPageBreak/>
              <w:t>Złącze: zasilające AC; na szynę DIN; 230VAC; 16A</w:t>
            </w:r>
          </w:p>
        </w:tc>
        <w:tc>
          <w:tcPr>
            <w:tcW w:w="960" w:type="dxa"/>
            <w:tcBorders>
              <w:top w:val="nil"/>
              <w:left w:val="nil"/>
              <w:bottom w:val="single" w:sz="4" w:space="0" w:color="auto"/>
              <w:right w:val="single" w:sz="4" w:space="0" w:color="auto"/>
            </w:tcBorders>
            <w:shd w:val="clear" w:color="000000" w:fill="FFF2CC"/>
            <w:vAlign w:val="bottom"/>
            <w:hideMark/>
          </w:tcPr>
          <w:p w14:paraId="24946256"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B8D497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64769D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4C2DD1F"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606521B" w14:textId="6ABF936C" w:rsidR="006D4F88" w:rsidRDefault="006D4F88">
            <w:pPr>
              <w:rPr>
                <w:rFonts w:ascii="Calibri" w:hAnsi="Calibri" w:cs="Calibri"/>
                <w:color w:val="000000"/>
                <w:sz w:val="18"/>
                <w:szCs w:val="18"/>
              </w:rPr>
            </w:pPr>
            <w:r>
              <w:rPr>
                <w:rFonts w:ascii="Calibri" w:hAnsi="Calibri" w:cs="Calibri"/>
                <w:color w:val="000000"/>
                <w:sz w:val="18"/>
                <w:szCs w:val="18"/>
              </w:rPr>
              <w:t xml:space="preserve">Śruba M5x8 z łbem grzybkowym , </w:t>
            </w:r>
            <w:proofErr w:type="spellStart"/>
            <w:r>
              <w:rPr>
                <w:rFonts w:ascii="Calibri" w:hAnsi="Calibri" w:cs="Calibri"/>
                <w:color w:val="000000"/>
                <w:sz w:val="18"/>
                <w:szCs w:val="18"/>
              </w:rPr>
              <w:t>imbus</w:t>
            </w:r>
            <w:proofErr w:type="spellEnd"/>
          </w:p>
        </w:tc>
        <w:tc>
          <w:tcPr>
            <w:tcW w:w="960" w:type="dxa"/>
            <w:tcBorders>
              <w:top w:val="nil"/>
              <w:left w:val="nil"/>
              <w:bottom w:val="single" w:sz="4" w:space="0" w:color="auto"/>
              <w:right w:val="single" w:sz="4" w:space="0" w:color="auto"/>
            </w:tcBorders>
            <w:shd w:val="clear" w:color="000000" w:fill="FFF2CC"/>
            <w:vAlign w:val="bottom"/>
            <w:hideMark/>
          </w:tcPr>
          <w:p w14:paraId="7B88BCAF" w14:textId="77777777" w:rsidR="006D4F88" w:rsidRDefault="006D4F88">
            <w:pPr>
              <w:rPr>
                <w:rFonts w:ascii="Calibri" w:hAnsi="Calibri" w:cs="Calibri"/>
                <w:color w:val="000000"/>
                <w:sz w:val="18"/>
                <w:szCs w:val="18"/>
              </w:rPr>
            </w:pPr>
            <w:r>
              <w:rPr>
                <w:rFonts w:ascii="Calibri" w:hAnsi="Calibri" w:cs="Calibri"/>
                <w:color w:val="000000"/>
                <w:sz w:val="18"/>
                <w:szCs w:val="18"/>
              </w:rPr>
              <w:t>500szt</w:t>
            </w:r>
          </w:p>
        </w:tc>
        <w:tc>
          <w:tcPr>
            <w:tcW w:w="1260" w:type="dxa"/>
            <w:tcBorders>
              <w:top w:val="nil"/>
              <w:left w:val="nil"/>
              <w:bottom w:val="single" w:sz="4" w:space="0" w:color="auto"/>
              <w:right w:val="single" w:sz="4" w:space="0" w:color="auto"/>
            </w:tcBorders>
            <w:vAlign w:val="bottom"/>
            <w:hideMark/>
          </w:tcPr>
          <w:p w14:paraId="47BB6E79"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7C89FD2F"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A512B62"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2A9E193" w14:textId="77777777" w:rsidR="006D4F88" w:rsidRDefault="006D4F88">
            <w:pPr>
              <w:rPr>
                <w:rFonts w:ascii="Calibri" w:hAnsi="Calibri" w:cs="Calibri"/>
                <w:color w:val="000000"/>
                <w:sz w:val="18"/>
                <w:szCs w:val="18"/>
              </w:rPr>
            </w:pPr>
            <w:r>
              <w:rPr>
                <w:rFonts w:ascii="Calibri" w:hAnsi="Calibri" w:cs="Calibri"/>
                <w:color w:val="000000"/>
                <w:sz w:val="18"/>
                <w:szCs w:val="18"/>
              </w:rPr>
              <w:t xml:space="preserve">Gwintownik M5 Maszynowy </w:t>
            </w:r>
          </w:p>
        </w:tc>
        <w:tc>
          <w:tcPr>
            <w:tcW w:w="960" w:type="dxa"/>
            <w:tcBorders>
              <w:top w:val="nil"/>
              <w:left w:val="nil"/>
              <w:bottom w:val="single" w:sz="4" w:space="0" w:color="auto"/>
              <w:right w:val="single" w:sz="4" w:space="0" w:color="auto"/>
            </w:tcBorders>
            <w:shd w:val="clear" w:color="000000" w:fill="FFF2CC"/>
            <w:vAlign w:val="bottom"/>
            <w:hideMark/>
          </w:tcPr>
          <w:p w14:paraId="5A3FB325" w14:textId="77777777" w:rsidR="006D4F88" w:rsidRDefault="006D4F88">
            <w:pPr>
              <w:rPr>
                <w:rFonts w:ascii="Calibri" w:hAnsi="Calibri" w:cs="Calibri"/>
                <w:color w:val="000000"/>
                <w:sz w:val="18"/>
                <w:szCs w:val="18"/>
              </w:rPr>
            </w:pPr>
            <w:r>
              <w:rPr>
                <w:rFonts w:ascii="Calibri" w:hAnsi="Calibri" w:cs="Calibri"/>
                <w:color w:val="000000"/>
                <w:sz w:val="18"/>
                <w:szCs w:val="18"/>
              </w:rPr>
              <w:t>3szt.</w:t>
            </w:r>
          </w:p>
        </w:tc>
        <w:tc>
          <w:tcPr>
            <w:tcW w:w="1260" w:type="dxa"/>
            <w:tcBorders>
              <w:top w:val="nil"/>
              <w:left w:val="nil"/>
              <w:bottom w:val="single" w:sz="4" w:space="0" w:color="auto"/>
              <w:right w:val="single" w:sz="4" w:space="0" w:color="auto"/>
            </w:tcBorders>
            <w:vAlign w:val="bottom"/>
            <w:hideMark/>
          </w:tcPr>
          <w:p w14:paraId="58C87E1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1E9AF90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05E0B15"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6FA2944" w14:textId="77777777" w:rsidR="006D4F88" w:rsidRDefault="006D4F88">
            <w:pPr>
              <w:rPr>
                <w:rFonts w:ascii="Calibri" w:hAnsi="Calibri" w:cs="Calibri"/>
                <w:color w:val="000000"/>
                <w:sz w:val="18"/>
                <w:szCs w:val="18"/>
              </w:rPr>
            </w:pPr>
            <w:r>
              <w:rPr>
                <w:rFonts w:ascii="Calibri" w:hAnsi="Calibri" w:cs="Calibri"/>
                <w:color w:val="000000"/>
                <w:sz w:val="18"/>
                <w:szCs w:val="18"/>
              </w:rPr>
              <w:t>Dławik Kablowy PG16 czarny</w:t>
            </w:r>
          </w:p>
        </w:tc>
        <w:tc>
          <w:tcPr>
            <w:tcW w:w="960" w:type="dxa"/>
            <w:tcBorders>
              <w:top w:val="nil"/>
              <w:left w:val="nil"/>
              <w:bottom w:val="single" w:sz="4" w:space="0" w:color="auto"/>
              <w:right w:val="single" w:sz="4" w:space="0" w:color="auto"/>
            </w:tcBorders>
            <w:shd w:val="clear" w:color="000000" w:fill="FFF2CC"/>
            <w:vAlign w:val="bottom"/>
            <w:hideMark/>
          </w:tcPr>
          <w:p w14:paraId="560DE74D" w14:textId="77777777" w:rsidR="006D4F88" w:rsidRDefault="006D4F88">
            <w:pPr>
              <w:rPr>
                <w:rFonts w:ascii="Calibri" w:hAnsi="Calibri" w:cs="Calibri"/>
                <w:color w:val="000000"/>
                <w:sz w:val="18"/>
                <w:szCs w:val="18"/>
              </w:rPr>
            </w:pPr>
            <w:r>
              <w:rPr>
                <w:rFonts w:ascii="Calibri" w:hAnsi="Calibri" w:cs="Calibri"/>
                <w:color w:val="000000"/>
                <w:sz w:val="18"/>
                <w:szCs w:val="18"/>
              </w:rPr>
              <w:t>20szt.</w:t>
            </w:r>
          </w:p>
        </w:tc>
        <w:tc>
          <w:tcPr>
            <w:tcW w:w="1260" w:type="dxa"/>
            <w:tcBorders>
              <w:top w:val="nil"/>
              <w:left w:val="nil"/>
              <w:bottom w:val="single" w:sz="4" w:space="0" w:color="auto"/>
              <w:right w:val="single" w:sz="4" w:space="0" w:color="auto"/>
            </w:tcBorders>
            <w:vAlign w:val="bottom"/>
            <w:hideMark/>
          </w:tcPr>
          <w:p w14:paraId="6E6F476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E12C00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252D865"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62DC2175" w14:textId="77777777" w:rsidR="006D4F88" w:rsidRDefault="006D4F88">
            <w:pPr>
              <w:rPr>
                <w:rFonts w:ascii="Calibri" w:hAnsi="Calibri" w:cs="Calibri"/>
                <w:color w:val="000000"/>
                <w:sz w:val="18"/>
                <w:szCs w:val="18"/>
              </w:rPr>
            </w:pPr>
            <w:r>
              <w:rPr>
                <w:rFonts w:ascii="Calibri" w:hAnsi="Calibri" w:cs="Calibri"/>
                <w:color w:val="000000"/>
                <w:sz w:val="18"/>
                <w:szCs w:val="18"/>
              </w:rPr>
              <w:t>Dławik Kablowy PG21czarny</w:t>
            </w:r>
          </w:p>
        </w:tc>
        <w:tc>
          <w:tcPr>
            <w:tcW w:w="960" w:type="dxa"/>
            <w:tcBorders>
              <w:top w:val="nil"/>
              <w:left w:val="nil"/>
              <w:bottom w:val="single" w:sz="4" w:space="0" w:color="auto"/>
              <w:right w:val="single" w:sz="4" w:space="0" w:color="auto"/>
            </w:tcBorders>
            <w:shd w:val="clear" w:color="000000" w:fill="FFF2CC"/>
            <w:vAlign w:val="bottom"/>
            <w:hideMark/>
          </w:tcPr>
          <w:p w14:paraId="31FC7705" w14:textId="77777777" w:rsidR="006D4F88" w:rsidRDefault="006D4F88">
            <w:pPr>
              <w:rPr>
                <w:rFonts w:ascii="Calibri" w:hAnsi="Calibri" w:cs="Calibri"/>
                <w:color w:val="000000"/>
                <w:sz w:val="18"/>
                <w:szCs w:val="18"/>
              </w:rPr>
            </w:pPr>
            <w:r>
              <w:rPr>
                <w:rFonts w:ascii="Calibri" w:hAnsi="Calibri" w:cs="Calibri"/>
                <w:color w:val="000000"/>
                <w:sz w:val="18"/>
                <w:szCs w:val="18"/>
              </w:rPr>
              <w:t>10szt</w:t>
            </w:r>
          </w:p>
        </w:tc>
        <w:tc>
          <w:tcPr>
            <w:tcW w:w="1260" w:type="dxa"/>
            <w:tcBorders>
              <w:top w:val="nil"/>
              <w:left w:val="nil"/>
              <w:bottom w:val="single" w:sz="4" w:space="0" w:color="auto"/>
              <w:right w:val="single" w:sz="4" w:space="0" w:color="auto"/>
            </w:tcBorders>
            <w:vAlign w:val="bottom"/>
            <w:hideMark/>
          </w:tcPr>
          <w:p w14:paraId="3D6EDBC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0F2166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B08568A"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7F446624" w14:textId="77777777" w:rsidR="006D4F88" w:rsidRDefault="006D4F88">
            <w:pPr>
              <w:rPr>
                <w:rFonts w:ascii="Calibri" w:hAnsi="Calibri" w:cs="Calibri"/>
                <w:color w:val="000000"/>
                <w:sz w:val="18"/>
                <w:szCs w:val="18"/>
              </w:rPr>
            </w:pPr>
            <w:r>
              <w:rPr>
                <w:rFonts w:ascii="Calibri" w:hAnsi="Calibri" w:cs="Calibri"/>
                <w:color w:val="000000"/>
                <w:sz w:val="18"/>
                <w:szCs w:val="18"/>
              </w:rPr>
              <w:t>Dławik Kablowy PG29 czarny</w:t>
            </w:r>
          </w:p>
        </w:tc>
        <w:tc>
          <w:tcPr>
            <w:tcW w:w="960" w:type="dxa"/>
            <w:tcBorders>
              <w:top w:val="nil"/>
              <w:left w:val="nil"/>
              <w:bottom w:val="single" w:sz="4" w:space="0" w:color="auto"/>
              <w:right w:val="single" w:sz="4" w:space="0" w:color="auto"/>
            </w:tcBorders>
            <w:shd w:val="clear" w:color="000000" w:fill="FFF2CC"/>
            <w:vAlign w:val="bottom"/>
            <w:hideMark/>
          </w:tcPr>
          <w:p w14:paraId="7E0F6FE8" w14:textId="77777777" w:rsidR="006D4F88" w:rsidRDefault="006D4F88">
            <w:pPr>
              <w:rPr>
                <w:rFonts w:ascii="Calibri" w:hAnsi="Calibri" w:cs="Calibri"/>
                <w:color w:val="000000"/>
                <w:sz w:val="18"/>
                <w:szCs w:val="18"/>
              </w:rPr>
            </w:pPr>
            <w:r>
              <w:rPr>
                <w:rFonts w:ascii="Calibri" w:hAnsi="Calibri" w:cs="Calibri"/>
                <w:color w:val="000000"/>
                <w:sz w:val="18"/>
                <w:szCs w:val="18"/>
              </w:rPr>
              <w:t>10szt</w:t>
            </w:r>
          </w:p>
        </w:tc>
        <w:tc>
          <w:tcPr>
            <w:tcW w:w="1260" w:type="dxa"/>
            <w:tcBorders>
              <w:top w:val="nil"/>
              <w:left w:val="nil"/>
              <w:bottom w:val="single" w:sz="4" w:space="0" w:color="auto"/>
              <w:right w:val="single" w:sz="4" w:space="0" w:color="auto"/>
            </w:tcBorders>
            <w:vAlign w:val="bottom"/>
            <w:hideMark/>
          </w:tcPr>
          <w:p w14:paraId="314508C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406F5B2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53EEB9C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9EC932B" w14:textId="77777777" w:rsidR="006D4F88" w:rsidRDefault="006D4F88">
            <w:pPr>
              <w:rPr>
                <w:rFonts w:ascii="Calibri" w:hAnsi="Calibri" w:cs="Calibri"/>
                <w:color w:val="000000"/>
                <w:sz w:val="18"/>
                <w:szCs w:val="18"/>
              </w:rPr>
            </w:pPr>
            <w:r>
              <w:rPr>
                <w:rFonts w:ascii="Calibri" w:hAnsi="Calibri" w:cs="Calibri"/>
                <w:color w:val="000000"/>
                <w:sz w:val="18"/>
                <w:szCs w:val="18"/>
              </w:rPr>
              <w:t>Dławik Kablowy PG42czarny</w:t>
            </w:r>
          </w:p>
        </w:tc>
        <w:tc>
          <w:tcPr>
            <w:tcW w:w="960" w:type="dxa"/>
            <w:tcBorders>
              <w:top w:val="nil"/>
              <w:left w:val="nil"/>
              <w:bottom w:val="single" w:sz="4" w:space="0" w:color="auto"/>
              <w:right w:val="single" w:sz="4" w:space="0" w:color="auto"/>
            </w:tcBorders>
            <w:shd w:val="clear" w:color="000000" w:fill="FFF2CC"/>
            <w:vAlign w:val="bottom"/>
            <w:hideMark/>
          </w:tcPr>
          <w:p w14:paraId="63D6CACF" w14:textId="77777777" w:rsidR="006D4F88" w:rsidRDefault="006D4F88">
            <w:pPr>
              <w:rPr>
                <w:rFonts w:ascii="Calibri" w:hAnsi="Calibri" w:cs="Calibri"/>
                <w:color w:val="000000"/>
                <w:sz w:val="18"/>
                <w:szCs w:val="18"/>
              </w:rPr>
            </w:pPr>
            <w:r>
              <w:rPr>
                <w:rFonts w:ascii="Calibri" w:hAnsi="Calibri" w:cs="Calibri"/>
                <w:color w:val="000000"/>
                <w:sz w:val="18"/>
                <w:szCs w:val="18"/>
              </w:rPr>
              <w:t>10szt</w:t>
            </w:r>
          </w:p>
        </w:tc>
        <w:tc>
          <w:tcPr>
            <w:tcW w:w="1260" w:type="dxa"/>
            <w:tcBorders>
              <w:top w:val="nil"/>
              <w:left w:val="nil"/>
              <w:bottom w:val="single" w:sz="4" w:space="0" w:color="auto"/>
              <w:right w:val="single" w:sz="4" w:space="0" w:color="auto"/>
            </w:tcBorders>
            <w:vAlign w:val="bottom"/>
            <w:hideMark/>
          </w:tcPr>
          <w:p w14:paraId="422F608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E9637F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19A4CEF"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85AE5F6" w14:textId="77777777" w:rsidR="006D4F88" w:rsidRPr="006D4F88" w:rsidRDefault="006D4F88">
            <w:pPr>
              <w:rPr>
                <w:rFonts w:ascii="Calibri" w:hAnsi="Calibri" w:cs="Calibri"/>
                <w:color w:val="000000"/>
                <w:sz w:val="18"/>
                <w:szCs w:val="18"/>
                <w:lang w:val="en-US"/>
              </w:rPr>
            </w:pPr>
            <w:r w:rsidRPr="006D4F88">
              <w:rPr>
                <w:rFonts w:ascii="Calibri" w:hAnsi="Calibri" w:cs="Calibri"/>
                <w:color w:val="000000"/>
                <w:sz w:val="18"/>
                <w:szCs w:val="18"/>
                <w:lang w:val="en-US"/>
              </w:rPr>
              <w:t>Patchcord cat6 S/FTP 0,5m</w:t>
            </w:r>
          </w:p>
        </w:tc>
        <w:tc>
          <w:tcPr>
            <w:tcW w:w="960" w:type="dxa"/>
            <w:tcBorders>
              <w:top w:val="nil"/>
              <w:left w:val="nil"/>
              <w:bottom w:val="single" w:sz="4" w:space="0" w:color="auto"/>
              <w:right w:val="single" w:sz="4" w:space="0" w:color="auto"/>
            </w:tcBorders>
            <w:shd w:val="clear" w:color="000000" w:fill="FFF2CC"/>
            <w:vAlign w:val="bottom"/>
            <w:hideMark/>
          </w:tcPr>
          <w:p w14:paraId="2234C4D8" w14:textId="77777777" w:rsidR="006D4F88" w:rsidRDefault="006D4F88">
            <w:pPr>
              <w:rPr>
                <w:rFonts w:ascii="Calibri" w:hAnsi="Calibri" w:cs="Calibri"/>
                <w:color w:val="000000"/>
                <w:sz w:val="18"/>
                <w:szCs w:val="18"/>
              </w:rPr>
            </w:pPr>
            <w:r>
              <w:rPr>
                <w:rFonts w:ascii="Calibri" w:hAnsi="Calibri" w:cs="Calibri"/>
                <w:color w:val="000000"/>
                <w:sz w:val="18"/>
                <w:szCs w:val="18"/>
              </w:rPr>
              <w:t>2szt.</w:t>
            </w:r>
          </w:p>
        </w:tc>
        <w:tc>
          <w:tcPr>
            <w:tcW w:w="1260" w:type="dxa"/>
            <w:tcBorders>
              <w:top w:val="nil"/>
              <w:left w:val="nil"/>
              <w:bottom w:val="single" w:sz="4" w:space="0" w:color="auto"/>
              <w:right w:val="single" w:sz="4" w:space="0" w:color="auto"/>
            </w:tcBorders>
            <w:vAlign w:val="bottom"/>
            <w:hideMark/>
          </w:tcPr>
          <w:p w14:paraId="5D7047F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3785C31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F62D52E"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37861ECD" w14:textId="77777777" w:rsidR="006D4F88" w:rsidRPr="006D4F88" w:rsidRDefault="006D4F88">
            <w:pPr>
              <w:rPr>
                <w:rFonts w:ascii="Calibri" w:hAnsi="Calibri" w:cs="Calibri"/>
                <w:color w:val="000000"/>
                <w:sz w:val="18"/>
                <w:szCs w:val="18"/>
                <w:lang w:val="en-US"/>
              </w:rPr>
            </w:pPr>
            <w:r w:rsidRPr="006D4F88">
              <w:rPr>
                <w:rFonts w:ascii="Calibri" w:hAnsi="Calibri" w:cs="Calibri"/>
                <w:color w:val="000000"/>
                <w:sz w:val="18"/>
                <w:szCs w:val="18"/>
                <w:lang w:val="en-US"/>
              </w:rPr>
              <w:t>Patchcord cat6 S/FTP 1m</w:t>
            </w:r>
          </w:p>
        </w:tc>
        <w:tc>
          <w:tcPr>
            <w:tcW w:w="960" w:type="dxa"/>
            <w:tcBorders>
              <w:top w:val="nil"/>
              <w:left w:val="nil"/>
              <w:bottom w:val="single" w:sz="4" w:space="0" w:color="auto"/>
              <w:right w:val="single" w:sz="4" w:space="0" w:color="auto"/>
            </w:tcBorders>
            <w:shd w:val="clear" w:color="000000" w:fill="FFF2CC"/>
            <w:vAlign w:val="bottom"/>
            <w:hideMark/>
          </w:tcPr>
          <w:p w14:paraId="2F587E3B"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70EF7C84"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E88C10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62ACD8C3"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D992E2A" w14:textId="77777777" w:rsidR="006D4F88" w:rsidRPr="006D4F88" w:rsidRDefault="006D4F88">
            <w:pPr>
              <w:rPr>
                <w:rFonts w:ascii="Calibri" w:hAnsi="Calibri" w:cs="Calibri"/>
                <w:color w:val="000000"/>
                <w:sz w:val="18"/>
                <w:szCs w:val="18"/>
                <w:lang w:val="en-US"/>
              </w:rPr>
            </w:pPr>
            <w:r w:rsidRPr="006D4F88">
              <w:rPr>
                <w:rFonts w:ascii="Calibri" w:hAnsi="Calibri" w:cs="Calibri"/>
                <w:color w:val="000000"/>
                <w:sz w:val="18"/>
                <w:szCs w:val="18"/>
                <w:lang w:val="en-US"/>
              </w:rPr>
              <w:t>Patchcord cat6 S/FTP 2m</w:t>
            </w:r>
          </w:p>
        </w:tc>
        <w:tc>
          <w:tcPr>
            <w:tcW w:w="960" w:type="dxa"/>
            <w:tcBorders>
              <w:top w:val="nil"/>
              <w:left w:val="nil"/>
              <w:bottom w:val="single" w:sz="4" w:space="0" w:color="auto"/>
              <w:right w:val="single" w:sz="4" w:space="0" w:color="auto"/>
            </w:tcBorders>
            <w:shd w:val="clear" w:color="000000" w:fill="FFF2CC"/>
            <w:vAlign w:val="bottom"/>
            <w:hideMark/>
          </w:tcPr>
          <w:p w14:paraId="188CBCAE"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A2F1442"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B2918E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46DD1519"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1C04AD4C" w14:textId="77777777" w:rsidR="006D4F88" w:rsidRDefault="006D4F88">
            <w:pPr>
              <w:rPr>
                <w:rFonts w:ascii="Calibri" w:hAnsi="Calibri" w:cs="Calibri"/>
                <w:color w:val="000000"/>
                <w:sz w:val="18"/>
                <w:szCs w:val="18"/>
              </w:rPr>
            </w:pPr>
            <w:r>
              <w:rPr>
                <w:rFonts w:ascii="Calibri" w:hAnsi="Calibri" w:cs="Calibri"/>
                <w:color w:val="000000"/>
                <w:sz w:val="18"/>
                <w:szCs w:val="18"/>
              </w:rPr>
              <w:t>Przełącznik kluczykowy z kompletem styków 2xNO, 2xNC 22mm</w:t>
            </w:r>
          </w:p>
        </w:tc>
        <w:tc>
          <w:tcPr>
            <w:tcW w:w="960" w:type="dxa"/>
            <w:tcBorders>
              <w:top w:val="nil"/>
              <w:left w:val="nil"/>
              <w:bottom w:val="single" w:sz="4" w:space="0" w:color="auto"/>
              <w:right w:val="single" w:sz="4" w:space="0" w:color="auto"/>
            </w:tcBorders>
            <w:shd w:val="clear" w:color="000000" w:fill="FFF2CC"/>
            <w:vAlign w:val="bottom"/>
            <w:hideMark/>
          </w:tcPr>
          <w:p w14:paraId="7A790B22"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10ACFEFB"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7BE9EC0"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669FF4C"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2A7F48C2" w14:textId="77777777" w:rsidR="006D4F88" w:rsidRPr="006D4F88" w:rsidRDefault="006D4F88">
            <w:pPr>
              <w:rPr>
                <w:rFonts w:ascii="Calibri" w:hAnsi="Calibri" w:cs="Calibri"/>
                <w:color w:val="000000"/>
                <w:sz w:val="18"/>
                <w:szCs w:val="18"/>
                <w:lang w:val="en-US"/>
              </w:rPr>
            </w:pPr>
            <w:r w:rsidRPr="006D4F88">
              <w:rPr>
                <w:rFonts w:ascii="Calibri" w:hAnsi="Calibri" w:cs="Calibri"/>
                <w:color w:val="000000"/>
                <w:sz w:val="18"/>
                <w:szCs w:val="18"/>
                <w:lang w:val="en-US"/>
              </w:rPr>
              <w:t>Patchcord cat6 S/FTP 15m</w:t>
            </w:r>
          </w:p>
        </w:tc>
        <w:tc>
          <w:tcPr>
            <w:tcW w:w="960" w:type="dxa"/>
            <w:tcBorders>
              <w:top w:val="nil"/>
              <w:left w:val="nil"/>
              <w:bottom w:val="single" w:sz="4" w:space="0" w:color="auto"/>
              <w:right w:val="single" w:sz="4" w:space="0" w:color="auto"/>
            </w:tcBorders>
            <w:shd w:val="clear" w:color="000000" w:fill="FFF2CC"/>
            <w:vAlign w:val="bottom"/>
            <w:hideMark/>
          </w:tcPr>
          <w:p w14:paraId="70170ACC"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3F062986"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A73C56E"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2D26F37A"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5B740DDB" w14:textId="4AE12257" w:rsidR="006D4F88" w:rsidRDefault="006D4F88">
            <w:pPr>
              <w:rPr>
                <w:rFonts w:ascii="Calibri" w:hAnsi="Calibri" w:cs="Calibri"/>
                <w:color w:val="000000"/>
                <w:sz w:val="18"/>
                <w:szCs w:val="18"/>
              </w:rPr>
            </w:pPr>
            <w:r>
              <w:rPr>
                <w:rFonts w:ascii="Calibri" w:hAnsi="Calibri" w:cs="Calibri"/>
                <w:color w:val="000000"/>
                <w:sz w:val="18"/>
                <w:szCs w:val="18"/>
              </w:rPr>
              <w:t>Przycisk grzybkowy z kompletem styków 2xNC 22mm</w:t>
            </w:r>
          </w:p>
        </w:tc>
        <w:tc>
          <w:tcPr>
            <w:tcW w:w="960" w:type="dxa"/>
            <w:tcBorders>
              <w:top w:val="nil"/>
              <w:left w:val="nil"/>
              <w:bottom w:val="single" w:sz="4" w:space="0" w:color="auto"/>
              <w:right w:val="single" w:sz="4" w:space="0" w:color="auto"/>
            </w:tcBorders>
            <w:shd w:val="clear" w:color="000000" w:fill="FFF2CC"/>
            <w:vAlign w:val="bottom"/>
            <w:hideMark/>
          </w:tcPr>
          <w:p w14:paraId="0E445F28"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700337C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467FBA9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7C3965B4"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A574C03" w14:textId="77777777" w:rsidR="006D4F88" w:rsidRPr="006D4F88" w:rsidRDefault="006D4F88">
            <w:pPr>
              <w:rPr>
                <w:rFonts w:ascii="Calibri" w:hAnsi="Calibri" w:cs="Calibri"/>
                <w:color w:val="000000"/>
                <w:sz w:val="18"/>
                <w:szCs w:val="18"/>
                <w:lang w:val="en-US"/>
              </w:rPr>
            </w:pPr>
            <w:r w:rsidRPr="006D4F88">
              <w:rPr>
                <w:rFonts w:ascii="Calibri" w:hAnsi="Calibri" w:cs="Calibri"/>
                <w:color w:val="000000"/>
                <w:sz w:val="18"/>
                <w:szCs w:val="18"/>
                <w:lang w:val="en-US"/>
              </w:rPr>
              <w:t>Patchcord cat6 S/FTP 10m</w:t>
            </w:r>
          </w:p>
        </w:tc>
        <w:tc>
          <w:tcPr>
            <w:tcW w:w="960" w:type="dxa"/>
            <w:tcBorders>
              <w:top w:val="nil"/>
              <w:left w:val="nil"/>
              <w:bottom w:val="single" w:sz="4" w:space="0" w:color="auto"/>
              <w:right w:val="single" w:sz="4" w:space="0" w:color="auto"/>
            </w:tcBorders>
            <w:shd w:val="clear" w:color="000000" w:fill="FFF2CC"/>
            <w:vAlign w:val="bottom"/>
            <w:hideMark/>
          </w:tcPr>
          <w:p w14:paraId="120BEDE1" w14:textId="77777777" w:rsidR="006D4F88" w:rsidRDefault="006D4F88">
            <w:pPr>
              <w:rPr>
                <w:rFonts w:ascii="Calibri" w:hAnsi="Calibri" w:cs="Calibri"/>
                <w:color w:val="000000"/>
                <w:sz w:val="18"/>
                <w:szCs w:val="18"/>
              </w:rPr>
            </w:pPr>
            <w:r>
              <w:rPr>
                <w:rFonts w:ascii="Calibri" w:hAnsi="Calibri" w:cs="Calibri"/>
                <w:color w:val="000000"/>
                <w:sz w:val="18"/>
                <w:szCs w:val="18"/>
              </w:rPr>
              <w:t>1szt.</w:t>
            </w:r>
          </w:p>
        </w:tc>
        <w:tc>
          <w:tcPr>
            <w:tcW w:w="1260" w:type="dxa"/>
            <w:tcBorders>
              <w:top w:val="nil"/>
              <w:left w:val="nil"/>
              <w:bottom w:val="single" w:sz="4" w:space="0" w:color="auto"/>
              <w:right w:val="single" w:sz="4" w:space="0" w:color="auto"/>
            </w:tcBorders>
            <w:vAlign w:val="bottom"/>
            <w:hideMark/>
          </w:tcPr>
          <w:p w14:paraId="6EB17B98"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29DF7287"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7C13413"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40FFA13A" w14:textId="77777777" w:rsidR="006D4F88" w:rsidRDefault="006D4F88">
            <w:pPr>
              <w:rPr>
                <w:rFonts w:ascii="Calibri" w:hAnsi="Calibri" w:cs="Calibri"/>
                <w:color w:val="000000"/>
                <w:sz w:val="18"/>
                <w:szCs w:val="18"/>
              </w:rPr>
            </w:pPr>
            <w:r>
              <w:rPr>
                <w:rFonts w:ascii="Calibri" w:hAnsi="Calibri" w:cs="Calibri"/>
                <w:color w:val="000000"/>
                <w:sz w:val="18"/>
                <w:szCs w:val="18"/>
              </w:rPr>
              <w:t>Gniazdo Na Panel Rj45  Do Montażu Na Otwór O Średnicy 22 mm</w:t>
            </w:r>
          </w:p>
        </w:tc>
        <w:tc>
          <w:tcPr>
            <w:tcW w:w="960" w:type="dxa"/>
            <w:tcBorders>
              <w:top w:val="nil"/>
              <w:left w:val="nil"/>
              <w:bottom w:val="single" w:sz="4" w:space="0" w:color="auto"/>
              <w:right w:val="single" w:sz="4" w:space="0" w:color="auto"/>
            </w:tcBorders>
            <w:shd w:val="clear" w:color="000000" w:fill="FFF2CC"/>
            <w:vAlign w:val="bottom"/>
            <w:hideMark/>
          </w:tcPr>
          <w:p w14:paraId="29D90B35" w14:textId="77777777" w:rsidR="006D4F88" w:rsidRDefault="006D4F88">
            <w:pPr>
              <w:rPr>
                <w:rFonts w:ascii="Calibri" w:hAnsi="Calibri" w:cs="Calibri"/>
                <w:color w:val="000000"/>
                <w:sz w:val="18"/>
                <w:szCs w:val="18"/>
              </w:rPr>
            </w:pPr>
            <w:r>
              <w:rPr>
                <w:rFonts w:ascii="Calibri" w:hAnsi="Calibri" w:cs="Calibri"/>
                <w:color w:val="000000"/>
                <w:sz w:val="18"/>
                <w:szCs w:val="18"/>
              </w:rPr>
              <w:t>5szt.</w:t>
            </w:r>
          </w:p>
        </w:tc>
        <w:tc>
          <w:tcPr>
            <w:tcW w:w="1260" w:type="dxa"/>
            <w:tcBorders>
              <w:top w:val="nil"/>
              <w:left w:val="nil"/>
              <w:bottom w:val="single" w:sz="4" w:space="0" w:color="auto"/>
              <w:right w:val="single" w:sz="4" w:space="0" w:color="auto"/>
            </w:tcBorders>
            <w:vAlign w:val="bottom"/>
            <w:hideMark/>
          </w:tcPr>
          <w:p w14:paraId="068FC1A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5403FB0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0530B4F0" w14:textId="77777777" w:rsidTr="006D4F88">
        <w:trPr>
          <w:trHeight w:val="510"/>
        </w:trPr>
        <w:tc>
          <w:tcPr>
            <w:tcW w:w="6320" w:type="dxa"/>
            <w:tcBorders>
              <w:top w:val="nil"/>
              <w:left w:val="single" w:sz="4" w:space="0" w:color="auto"/>
              <w:bottom w:val="single" w:sz="4" w:space="0" w:color="auto"/>
              <w:right w:val="single" w:sz="4" w:space="0" w:color="auto"/>
            </w:tcBorders>
            <w:vAlign w:val="bottom"/>
            <w:hideMark/>
          </w:tcPr>
          <w:p w14:paraId="09F78729" w14:textId="77777777" w:rsidR="006D4F88" w:rsidRDefault="006D4F88">
            <w:pPr>
              <w:rPr>
                <w:rFonts w:ascii="Calibri" w:hAnsi="Calibri" w:cs="Calibri"/>
                <w:color w:val="000000"/>
                <w:sz w:val="18"/>
                <w:szCs w:val="18"/>
              </w:rPr>
            </w:pPr>
            <w:r>
              <w:rPr>
                <w:rFonts w:ascii="Calibri" w:hAnsi="Calibri" w:cs="Calibri"/>
                <w:color w:val="000000"/>
                <w:sz w:val="18"/>
                <w:szCs w:val="18"/>
              </w:rPr>
              <w:t>Adapter montażowy na szynę th35 pod osprzęt 22mm</w:t>
            </w:r>
          </w:p>
        </w:tc>
        <w:tc>
          <w:tcPr>
            <w:tcW w:w="960" w:type="dxa"/>
            <w:tcBorders>
              <w:top w:val="nil"/>
              <w:left w:val="nil"/>
              <w:bottom w:val="single" w:sz="4" w:space="0" w:color="auto"/>
              <w:right w:val="single" w:sz="4" w:space="0" w:color="auto"/>
            </w:tcBorders>
            <w:shd w:val="clear" w:color="000000" w:fill="FFF2CC"/>
            <w:vAlign w:val="bottom"/>
            <w:hideMark/>
          </w:tcPr>
          <w:p w14:paraId="7808E398" w14:textId="77777777" w:rsidR="006D4F88" w:rsidRDefault="006D4F88">
            <w:pPr>
              <w:rPr>
                <w:rFonts w:ascii="Calibri" w:hAnsi="Calibri" w:cs="Calibri"/>
                <w:color w:val="000000"/>
                <w:sz w:val="18"/>
                <w:szCs w:val="18"/>
              </w:rPr>
            </w:pPr>
            <w:r>
              <w:rPr>
                <w:rFonts w:ascii="Calibri" w:hAnsi="Calibri" w:cs="Calibri"/>
                <w:color w:val="000000"/>
                <w:sz w:val="18"/>
                <w:szCs w:val="18"/>
              </w:rPr>
              <w:t>4szt.</w:t>
            </w:r>
          </w:p>
        </w:tc>
        <w:tc>
          <w:tcPr>
            <w:tcW w:w="1260" w:type="dxa"/>
            <w:tcBorders>
              <w:top w:val="nil"/>
              <w:left w:val="nil"/>
              <w:bottom w:val="single" w:sz="4" w:space="0" w:color="auto"/>
              <w:right w:val="single" w:sz="4" w:space="0" w:color="auto"/>
            </w:tcBorders>
            <w:vAlign w:val="bottom"/>
            <w:hideMark/>
          </w:tcPr>
          <w:p w14:paraId="081024CD"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6E607335"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r w:rsidR="006D4F88" w14:paraId="3CAC5CB8" w14:textId="77777777" w:rsidTr="006D4F88">
        <w:trPr>
          <w:trHeight w:val="510"/>
        </w:trPr>
        <w:tc>
          <w:tcPr>
            <w:tcW w:w="6320" w:type="dxa"/>
            <w:tcBorders>
              <w:top w:val="nil"/>
              <w:left w:val="single" w:sz="4" w:space="0" w:color="auto"/>
              <w:bottom w:val="nil"/>
              <w:right w:val="single" w:sz="4" w:space="0" w:color="auto"/>
            </w:tcBorders>
            <w:vAlign w:val="bottom"/>
            <w:hideMark/>
          </w:tcPr>
          <w:p w14:paraId="389A184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960" w:type="dxa"/>
            <w:tcBorders>
              <w:top w:val="nil"/>
              <w:left w:val="nil"/>
              <w:bottom w:val="single" w:sz="4" w:space="0" w:color="auto"/>
              <w:right w:val="single" w:sz="4" w:space="0" w:color="auto"/>
            </w:tcBorders>
            <w:vAlign w:val="bottom"/>
            <w:hideMark/>
          </w:tcPr>
          <w:p w14:paraId="0AA150E1" w14:textId="77777777" w:rsidR="006D4F88" w:rsidRDefault="006D4F88">
            <w:pPr>
              <w:rPr>
                <w:rFonts w:ascii="Calibri" w:hAnsi="Calibri" w:cs="Calibri"/>
                <w:b/>
                <w:bCs/>
                <w:color w:val="000000"/>
                <w:sz w:val="18"/>
                <w:szCs w:val="18"/>
              </w:rPr>
            </w:pPr>
            <w:r>
              <w:rPr>
                <w:rFonts w:ascii="Calibri" w:hAnsi="Calibri" w:cs="Calibri"/>
                <w:b/>
                <w:bCs/>
                <w:color w:val="000000"/>
                <w:sz w:val="18"/>
                <w:szCs w:val="18"/>
              </w:rPr>
              <w:t>SUMA</w:t>
            </w:r>
          </w:p>
        </w:tc>
        <w:tc>
          <w:tcPr>
            <w:tcW w:w="1260" w:type="dxa"/>
            <w:tcBorders>
              <w:top w:val="nil"/>
              <w:left w:val="nil"/>
              <w:bottom w:val="single" w:sz="4" w:space="0" w:color="auto"/>
              <w:right w:val="single" w:sz="4" w:space="0" w:color="auto"/>
            </w:tcBorders>
            <w:vAlign w:val="bottom"/>
            <w:hideMark/>
          </w:tcPr>
          <w:p w14:paraId="69A8845A"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c>
          <w:tcPr>
            <w:tcW w:w="1260" w:type="dxa"/>
            <w:tcBorders>
              <w:top w:val="nil"/>
              <w:left w:val="nil"/>
              <w:bottom w:val="single" w:sz="4" w:space="0" w:color="auto"/>
              <w:right w:val="single" w:sz="4" w:space="0" w:color="auto"/>
            </w:tcBorders>
            <w:vAlign w:val="bottom"/>
            <w:hideMark/>
          </w:tcPr>
          <w:p w14:paraId="00EA6EE1" w14:textId="77777777" w:rsidR="006D4F88" w:rsidRDefault="006D4F88">
            <w:pPr>
              <w:rPr>
                <w:rFonts w:ascii="Calibri" w:hAnsi="Calibri" w:cs="Calibri"/>
                <w:color w:val="000000"/>
                <w:sz w:val="18"/>
                <w:szCs w:val="18"/>
              </w:rPr>
            </w:pPr>
            <w:r>
              <w:rPr>
                <w:rFonts w:ascii="Calibri" w:hAnsi="Calibri" w:cs="Calibri"/>
                <w:color w:val="000000"/>
                <w:sz w:val="18"/>
                <w:szCs w:val="18"/>
              </w:rPr>
              <w:t> </w:t>
            </w:r>
          </w:p>
        </w:tc>
      </w:tr>
    </w:tbl>
    <w:p w14:paraId="55AF39A6" w14:textId="77777777" w:rsidR="00135E01" w:rsidRDefault="00135E01" w:rsidP="00135E01">
      <w:pPr>
        <w:pStyle w:val="Akapitzlist"/>
        <w:spacing w:after="240" w:line="240" w:lineRule="auto"/>
        <w:ind w:left="0"/>
        <w:jc w:val="both"/>
      </w:pPr>
    </w:p>
    <w:p w14:paraId="5FA0495F" w14:textId="77777777" w:rsidR="006D4F88" w:rsidRDefault="006D4F88" w:rsidP="00135E01">
      <w:pPr>
        <w:pStyle w:val="Akapitzlist"/>
        <w:spacing w:after="240" w:line="240" w:lineRule="auto"/>
        <w:ind w:left="0"/>
        <w:jc w:val="both"/>
      </w:pPr>
    </w:p>
    <w:p w14:paraId="0999735E" w14:textId="77777777" w:rsidR="006D4F88" w:rsidRPr="00C91A16" w:rsidRDefault="006D4F88" w:rsidP="00135E01">
      <w:pPr>
        <w:pStyle w:val="Akapitzlist"/>
        <w:spacing w:after="240" w:line="240" w:lineRule="auto"/>
        <w:ind w:left="0"/>
        <w:jc w:val="both"/>
      </w:pPr>
    </w:p>
    <w:p w14:paraId="3E436FAB" w14:textId="77777777" w:rsidR="00135E01" w:rsidRPr="00C91A16" w:rsidRDefault="00135E01" w:rsidP="00135E01">
      <w:pPr>
        <w:pStyle w:val="Akapitzlist"/>
        <w:spacing w:after="240" w:line="240" w:lineRule="auto"/>
        <w:ind w:left="0"/>
        <w:jc w:val="both"/>
      </w:pPr>
    </w:p>
    <w:p w14:paraId="3C1FCF35" w14:textId="77777777" w:rsidR="00135E01" w:rsidRPr="00C91A16" w:rsidRDefault="00135E01" w:rsidP="00135E01">
      <w:pPr>
        <w:pStyle w:val="Akapitzlist"/>
        <w:spacing w:after="240" w:line="240" w:lineRule="auto"/>
        <w:ind w:left="0"/>
        <w:jc w:val="both"/>
      </w:pPr>
      <w:r w:rsidRPr="00C91A16">
        <w:t>Oświadczam(-y), że zapoznałem/ zapoznaliśmy się z treścią zapytania ofertowego i nie  wnoszę/ wnosimy do niej zastrzeżeń oraz zdobyłem/zdobyliśmy wszelkie konieczne informacje potrzebne do właściwego wykonania zamówienia.</w:t>
      </w:r>
    </w:p>
    <w:p w14:paraId="392693DB" w14:textId="77777777" w:rsidR="007554BB" w:rsidRPr="00C91A16" w:rsidRDefault="007554BB" w:rsidP="00135E01">
      <w:pPr>
        <w:pStyle w:val="Akapitzlist"/>
        <w:spacing w:after="240" w:line="240" w:lineRule="auto"/>
        <w:ind w:left="0"/>
        <w:jc w:val="both"/>
      </w:pPr>
    </w:p>
    <w:p w14:paraId="468CDFC1" w14:textId="77777777" w:rsidR="007554BB" w:rsidRPr="00C91A16" w:rsidRDefault="007554BB" w:rsidP="00135E01">
      <w:pPr>
        <w:pStyle w:val="Akapitzlist"/>
        <w:spacing w:after="240" w:line="240" w:lineRule="auto"/>
        <w:ind w:left="0"/>
        <w:jc w:val="both"/>
      </w:pPr>
    </w:p>
    <w:p w14:paraId="66CF0097" w14:textId="11EF7776" w:rsidR="00885E3C" w:rsidRPr="00885E3C" w:rsidRDefault="00885E3C" w:rsidP="00885E3C">
      <w:pPr>
        <w:pStyle w:val="Akapitzlist"/>
        <w:numPr>
          <w:ilvl w:val="0"/>
          <w:numId w:val="10"/>
        </w:numPr>
        <w:spacing w:after="160" w:line="259" w:lineRule="auto"/>
      </w:pPr>
      <w:r>
        <w:t>O</w:t>
      </w:r>
      <w:r w:rsidRPr="00885E3C">
        <w:t xml:space="preserve">ferty należy składać w nieprzekraczalnym terminie do </w:t>
      </w:r>
      <w:r w:rsidR="00505B8B">
        <w:t>19</w:t>
      </w:r>
      <w:r w:rsidRPr="00885E3C">
        <w:t>/0</w:t>
      </w:r>
      <w:r w:rsidR="00505B8B">
        <w:t>6</w:t>
      </w:r>
      <w:r w:rsidRPr="00885E3C">
        <w:t>/2026 r. do godziny 12:00.</w:t>
      </w:r>
    </w:p>
    <w:p w14:paraId="2E5688DB" w14:textId="17C5BF31" w:rsidR="00885E3C" w:rsidRPr="00885E3C" w:rsidRDefault="00885E3C" w:rsidP="00885E3C">
      <w:pPr>
        <w:pStyle w:val="Akapitzlist"/>
        <w:numPr>
          <w:ilvl w:val="0"/>
          <w:numId w:val="10"/>
        </w:numPr>
        <w:spacing w:after="160" w:line="259" w:lineRule="auto"/>
      </w:pPr>
      <w:r w:rsidRPr="00885E3C">
        <w:t xml:space="preserve">Oferty należy składać wyłącznie za pomocą Bazy konkurencyjności (BK2021) - https://bazakonkurencyjnosci.funduszeeuropejskie.gov.pl/ w odpowiedzi na niniejsze ogłoszenie. </w:t>
      </w:r>
    </w:p>
    <w:p w14:paraId="48CD17E5" w14:textId="678679D3" w:rsidR="00885E3C" w:rsidRPr="00885E3C" w:rsidRDefault="00885E3C" w:rsidP="00885E3C">
      <w:pPr>
        <w:pStyle w:val="Akapitzlist"/>
        <w:numPr>
          <w:ilvl w:val="0"/>
          <w:numId w:val="10"/>
        </w:numPr>
        <w:spacing w:after="160" w:line="259" w:lineRule="auto"/>
      </w:pPr>
      <w:r w:rsidRPr="00885E3C">
        <w:t>Ofertę należy złożyć w formie elektronicznej PDF, podpisany kwalifikowanym podpisem elektronicznym lub w postaci elektronicznej opatrzonej podpisem zaufanym lub podpisem osobistym.</w:t>
      </w:r>
    </w:p>
    <w:p w14:paraId="7F1A79F7" w14:textId="0EFEE387" w:rsidR="00885E3C" w:rsidRPr="00885E3C" w:rsidRDefault="00885E3C" w:rsidP="00885E3C">
      <w:pPr>
        <w:pStyle w:val="Akapitzlist"/>
        <w:numPr>
          <w:ilvl w:val="0"/>
          <w:numId w:val="10"/>
        </w:numPr>
        <w:spacing w:after="160" w:line="259" w:lineRule="auto"/>
      </w:pPr>
      <w:r w:rsidRPr="00885E3C">
        <w:t>Komunikacja w niniejszym postępowaniu o udzielenie zamówienia, w tym wymiana informacji między Zamawiającym a Wykonawcą oraz przekazywanie dokumentów i oświadczeń odbywa się pisemnie za pomocą BK2021.</w:t>
      </w:r>
    </w:p>
    <w:p w14:paraId="35C5E767" w14:textId="648AF0EE" w:rsidR="00885E3C" w:rsidRPr="00885E3C" w:rsidRDefault="00885E3C" w:rsidP="00885E3C">
      <w:pPr>
        <w:pStyle w:val="Akapitzlist"/>
        <w:numPr>
          <w:ilvl w:val="0"/>
          <w:numId w:val="10"/>
        </w:numPr>
        <w:spacing w:after="160" w:line="259" w:lineRule="auto"/>
      </w:pPr>
      <w:r w:rsidRPr="00885E3C">
        <w:t xml:space="preserve"> Złożenie oferty uznane zostanie za skuteczne, jeżeli kompletna oferta wpłynie za pośrednictwem BK2021 w terminie określonym w niniejszym punkcie. Za kompletną ofertę uznaje się ofertę </w:t>
      </w:r>
      <w:r w:rsidRPr="00885E3C">
        <w:lastRenderedPageBreak/>
        <w:t xml:space="preserve">zawierającą wypełniony i podpisany załącznik nr 1, załącznik nr 2, oraz załącznik nr 3 do niniejszego ogłoszenia. </w:t>
      </w:r>
    </w:p>
    <w:p w14:paraId="044B18D6" w14:textId="0ED8856B" w:rsidR="00885E3C" w:rsidRPr="00885E3C" w:rsidRDefault="00885E3C" w:rsidP="00885E3C">
      <w:pPr>
        <w:pStyle w:val="Akapitzlist"/>
        <w:numPr>
          <w:ilvl w:val="0"/>
          <w:numId w:val="10"/>
        </w:numPr>
        <w:spacing w:after="160" w:line="259" w:lineRule="auto"/>
      </w:pPr>
      <w:r w:rsidRPr="00885E3C">
        <w:t>Wykonawca może złożyć tylko jedną ofertę w ramach niniejszego postępowania. Złożenie większej liczby ofert spowoduje odrzucenie wszystkich ofert danego Wykonawcy.</w:t>
      </w:r>
    </w:p>
    <w:p w14:paraId="500488FB" w14:textId="7571A31A" w:rsidR="00885E3C" w:rsidRPr="00885E3C" w:rsidRDefault="00885E3C" w:rsidP="00885E3C">
      <w:pPr>
        <w:pStyle w:val="Akapitzlist"/>
        <w:numPr>
          <w:ilvl w:val="0"/>
          <w:numId w:val="10"/>
        </w:numPr>
        <w:spacing w:after="160" w:line="259" w:lineRule="auto"/>
      </w:pPr>
      <w:r w:rsidRPr="00885E3C">
        <w:t>Zamówienie musi być zrealizowane w ciągu 14 dni kalendarzowych od dnia zawarcia umowy. Za dzień realizacji zamówienia przyjmuje się datę dostarczenia zgodnej z zamówieniem (pełnej) ilości zamówionych produktów lub usług wraz z fakturą do Zamawiającego.</w:t>
      </w:r>
    </w:p>
    <w:p w14:paraId="5907EAB6" w14:textId="145BB5A4" w:rsidR="00885E3C" w:rsidRPr="00885E3C" w:rsidRDefault="00885E3C" w:rsidP="00885E3C">
      <w:pPr>
        <w:pStyle w:val="Akapitzlist"/>
        <w:numPr>
          <w:ilvl w:val="0"/>
          <w:numId w:val="10"/>
        </w:numPr>
        <w:spacing w:after="160" w:line="259" w:lineRule="auto"/>
      </w:pPr>
      <w:r w:rsidRPr="00885E3C">
        <w:t xml:space="preserve"> Zasady rozliczania - Płatność maksymalnie 14 dni od daty otrzymania prawidłowo wystawionej faktury VAT lub faktury zaliczkowej.</w:t>
      </w:r>
    </w:p>
    <w:p w14:paraId="1FC426AE" w14:textId="76C283A2" w:rsidR="00885E3C" w:rsidRPr="00885E3C" w:rsidRDefault="00885E3C" w:rsidP="00885E3C">
      <w:pPr>
        <w:pStyle w:val="Akapitzlist"/>
        <w:numPr>
          <w:ilvl w:val="0"/>
          <w:numId w:val="10"/>
        </w:numPr>
        <w:spacing w:after="160" w:line="259" w:lineRule="auto"/>
      </w:pPr>
      <w:r>
        <w:t>W</w:t>
      </w:r>
      <w:r w:rsidRPr="00885E3C">
        <w:t xml:space="preserve">ykonawca pozostaje związany złożoną ofertą przez 30 dni od upływu terminu składania ofert. </w:t>
      </w:r>
    </w:p>
    <w:p w14:paraId="430C9D87" w14:textId="47D48AB4" w:rsidR="00885E3C" w:rsidRPr="00885E3C" w:rsidRDefault="00885E3C" w:rsidP="00885E3C">
      <w:pPr>
        <w:pStyle w:val="Akapitzlist"/>
        <w:numPr>
          <w:ilvl w:val="0"/>
          <w:numId w:val="10"/>
        </w:numPr>
        <w:spacing w:after="160" w:line="259" w:lineRule="auto"/>
      </w:pPr>
      <w:r w:rsidRPr="00885E3C">
        <w:t>Zamawiający nie dopuszcza składania ofert częściowych.</w:t>
      </w:r>
    </w:p>
    <w:p w14:paraId="56042659" w14:textId="494A9E8B" w:rsidR="00885E3C" w:rsidRPr="00885E3C" w:rsidRDefault="00885E3C" w:rsidP="00885E3C">
      <w:pPr>
        <w:pStyle w:val="Akapitzlist"/>
        <w:numPr>
          <w:ilvl w:val="0"/>
          <w:numId w:val="10"/>
        </w:numPr>
        <w:spacing w:after="160" w:line="259" w:lineRule="auto"/>
      </w:pPr>
      <w:r w:rsidRPr="00885E3C">
        <w:t>W przypadku wystąpienia w Zapytaniu ofertowym lub załącznikach odniesień do znaków towarowych, patentów lub pochodzenia, źródła lub szczególnego procesu, który charakteryzuje produkty lub usługi dostarczane przez konkretnego wykonawcę, jeżeli mogłoby to doprowadzić do uprzywilejowania lub wyeliminowania niektórych wykonawców lub produktów - określenia te nie są dla wykonawcy wiążące i nie mają na celu naruszenia zasad zachowania uczciwej konkurencji i równego traktowania wykonawców oraz zasad proporcjonalności i przejrzystości, a jedynie doprecyzowanie oczekiwań jakościowych, funkcjonalnych i technologicznych Zamawiającego. Zamawiający dopuszcza rozwiązania równoważne, spełniające minimalne parametry jakościowe i wskazanych cechach użytkowych.</w:t>
      </w:r>
    </w:p>
    <w:p w14:paraId="78400A28" w14:textId="6C66D729" w:rsidR="00885E3C" w:rsidRPr="00885E3C" w:rsidRDefault="00885E3C" w:rsidP="00885E3C">
      <w:pPr>
        <w:pStyle w:val="Akapitzlist"/>
        <w:numPr>
          <w:ilvl w:val="0"/>
          <w:numId w:val="10"/>
        </w:numPr>
        <w:spacing w:after="160" w:line="259" w:lineRule="auto"/>
      </w:pPr>
      <w:r w:rsidRPr="00885E3C">
        <w:t xml:space="preserve">Realizacja umowy musi nastąpić maksymalnie 14 dni od momentu podpisania umowy. </w:t>
      </w:r>
    </w:p>
    <w:p w14:paraId="4BD29AF7" w14:textId="01C5E59B" w:rsidR="00885E3C" w:rsidRPr="00885E3C" w:rsidRDefault="00885E3C" w:rsidP="00885E3C">
      <w:pPr>
        <w:pStyle w:val="Akapitzlist"/>
        <w:numPr>
          <w:ilvl w:val="0"/>
          <w:numId w:val="10"/>
        </w:numPr>
        <w:spacing w:after="160" w:line="259" w:lineRule="auto"/>
      </w:pPr>
      <w:r w:rsidRPr="00885E3C">
        <w:t>Podpisanie umowy może nastąpić w osobiście, w siedzibie zamawiającego lub drogą elektroniczną o której mowa w art. 78(1) KC (tj. podpisany kwalifikowanym podpisem elektronicznym) lub w postaci elektronicznej opatrzonej podpisem zaufanym lub podpisem osobistym.</w:t>
      </w:r>
    </w:p>
    <w:p w14:paraId="698FC813" w14:textId="25CCF70F" w:rsidR="00885E3C" w:rsidRPr="00885E3C" w:rsidRDefault="00885E3C" w:rsidP="00885E3C">
      <w:pPr>
        <w:pStyle w:val="Akapitzlist"/>
        <w:numPr>
          <w:ilvl w:val="0"/>
          <w:numId w:val="10"/>
        </w:numPr>
        <w:spacing w:after="160" w:line="259" w:lineRule="auto"/>
      </w:pPr>
      <w:r w:rsidRPr="00885E3C">
        <w:t>W przypadku złożenia przez Wykonawcę oferty wyrażonej w innej walucie niż PLN, Zamawiający dokona przeliczenia ceny oferty wg średniego kursu NBP dla waluty wskazanej w niniejszej ofercie obowiązującego w momencie otwarcia oferty z dnia poprzedniego, w przypadku terminu otwarcia ofert upływającego przed 13.00 lub z dnia bieżącego w przypadku jeśli otwarcie ofert nastąpi po godzinie 13.00.</w:t>
      </w:r>
    </w:p>
    <w:p w14:paraId="4BFB72A5" w14:textId="70B85E11" w:rsidR="00885E3C" w:rsidRPr="00885E3C" w:rsidRDefault="00885E3C" w:rsidP="00885E3C">
      <w:pPr>
        <w:pStyle w:val="Akapitzlist"/>
        <w:numPr>
          <w:ilvl w:val="0"/>
          <w:numId w:val="10"/>
        </w:numPr>
        <w:spacing w:after="160" w:line="259" w:lineRule="auto"/>
      </w:pPr>
      <w:r w:rsidRPr="00885E3C">
        <w:t>Jeżeli wpłynie oferta z ceną netto o co najmniej 30% niższą od szacowanej wartości zamówienia lub średniej arytmetycznej cen wszystkich złożonych ofert niepodlegających odrzuceniu, Zamawiający wezwie Wykonawcę, który ją złożył, do złożenia wyjaśnień, w tym dowodów, w zakresie wyliczenia ceny lub kosztu, lub ich istotnych części składowych. Zamawiający odrzuci ofertę Wykonawcy, który w wyznaczonym terminie nie złoży wyjaśnień lub jeżeli dokonana ocena wyjaśnień wraz z dostarczonymi dowodami potwierdza, że oferta zawiera rażąco niską cenę w stosunku do przedmiotu zamówienia.</w:t>
      </w:r>
    </w:p>
    <w:p w14:paraId="0869F372" w14:textId="3270C7E4" w:rsidR="00885E3C" w:rsidRPr="00885E3C" w:rsidRDefault="00885E3C" w:rsidP="00885E3C">
      <w:pPr>
        <w:pStyle w:val="Akapitzlist"/>
        <w:numPr>
          <w:ilvl w:val="0"/>
          <w:numId w:val="10"/>
        </w:numPr>
        <w:spacing w:after="160" w:line="259" w:lineRule="auto"/>
      </w:pPr>
      <w:r w:rsidRPr="00885E3C">
        <w:t>W celu uniknięcia konfliktu interesów osoby wykonujące w imieniu Zamawiającego czynności związane z procedurą wybory Wykonawcy, w tym biorące udział w procesie oceny ofert, nie mogą być powiązane osobowo lub kapitałowo z Wykonawcami, którzy złożyli oferty. W tym celu w/w osoby składają oświadczenia o treści określonej w „Wytycznych dotyczących kwalifikowalności wydatków na lata 2021-2027”.</w:t>
      </w:r>
    </w:p>
    <w:p w14:paraId="63AD052C" w14:textId="69155B60" w:rsidR="00885E3C" w:rsidRPr="00885E3C" w:rsidRDefault="00885E3C" w:rsidP="00885E3C">
      <w:pPr>
        <w:pStyle w:val="Akapitzlist"/>
        <w:numPr>
          <w:ilvl w:val="0"/>
          <w:numId w:val="10"/>
        </w:numPr>
        <w:spacing w:after="160" w:line="259" w:lineRule="auto"/>
      </w:pPr>
      <w:r w:rsidRPr="00885E3C">
        <w:t>Zamawiający nie przewiduje zmiany treści zapytania ofertowego przed upływem terminu składania ofert</w:t>
      </w:r>
    </w:p>
    <w:p w14:paraId="331B6F17" w14:textId="564829EF" w:rsidR="00885E3C" w:rsidRDefault="00885E3C" w:rsidP="00885E3C">
      <w:pPr>
        <w:pStyle w:val="Akapitzlist"/>
        <w:numPr>
          <w:ilvl w:val="0"/>
          <w:numId w:val="10"/>
        </w:numPr>
        <w:spacing w:after="160" w:line="259" w:lineRule="auto"/>
      </w:pPr>
      <w:r w:rsidRPr="00885E3C">
        <w:t>Zamawiający nie przewiduje dokonania istotnych zmian postanowień zawartej Umowy w stosunku do treści złożonych ofert</w:t>
      </w:r>
    </w:p>
    <w:p w14:paraId="7D4B60B8" w14:textId="7640E844" w:rsidR="006D4F88" w:rsidRPr="00C91A16" w:rsidRDefault="006D4F88" w:rsidP="007554BB">
      <w:pPr>
        <w:pStyle w:val="Akapitzlist"/>
        <w:numPr>
          <w:ilvl w:val="0"/>
          <w:numId w:val="10"/>
        </w:numPr>
        <w:spacing w:after="160" w:line="259" w:lineRule="auto"/>
      </w:pPr>
      <w:r w:rsidRPr="006D4F88">
        <w:t>Zamawiający zastrzega sobie prawo do unieważnienia postępowania w przypadku, gdy najkorzystniejsza oferta przewyższa kwotę, którą zamawiający zamierza przeznaczyć na sfinansowanie zamówienia</w:t>
      </w:r>
      <w:r>
        <w:t>.</w:t>
      </w:r>
    </w:p>
    <w:p w14:paraId="12161AE2" w14:textId="77777777" w:rsidR="007554BB" w:rsidRPr="00C91A16" w:rsidRDefault="007554BB" w:rsidP="007554BB">
      <w:pPr>
        <w:spacing w:after="160" w:line="259" w:lineRule="auto"/>
        <w:ind w:left="360"/>
        <w:rPr>
          <w:sz w:val="20"/>
          <w:szCs w:val="20"/>
        </w:rPr>
      </w:pPr>
    </w:p>
    <w:p w14:paraId="2B5D0729" w14:textId="77777777" w:rsidR="00135E01" w:rsidRPr="00C91A16" w:rsidRDefault="00135E01" w:rsidP="00135E01">
      <w:pPr>
        <w:pStyle w:val="Akapitzlist"/>
        <w:spacing w:after="240" w:line="240" w:lineRule="auto"/>
        <w:ind w:left="0"/>
        <w:jc w:val="both"/>
      </w:pPr>
    </w:p>
    <w:p w14:paraId="3C2C93E2" w14:textId="77777777" w:rsidR="007554BB" w:rsidRPr="00C91A16" w:rsidRDefault="007554BB" w:rsidP="00135E01">
      <w:pPr>
        <w:pStyle w:val="Akapitzlist"/>
        <w:spacing w:after="240" w:line="240" w:lineRule="auto"/>
        <w:ind w:left="0"/>
        <w:jc w:val="both"/>
      </w:pPr>
    </w:p>
    <w:p w14:paraId="2AE880BE" w14:textId="284EE485" w:rsidR="00135E01" w:rsidRPr="00C91A16" w:rsidRDefault="00135E01" w:rsidP="00135E01">
      <w:pPr>
        <w:pStyle w:val="Akapitzlist"/>
        <w:spacing w:after="240" w:line="240" w:lineRule="auto"/>
        <w:ind w:left="0"/>
        <w:jc w:val="both"/>
      </w:pPr>
      <w:r w:rsidRPr="00C91A16">
        <w:t xml:space="preserve">Oświadczam (-y), że podana cena obejmuje wszystkie koszty niezbędne do należytego </w:t>
      </w:r>
      <w:r w:rsidR="006D4F88" w:rsidRPr="00C91A16">
        <w:t>wykonania niniejszego</w:t>
      </w:r>
      <w:r w:rsidRPr="00C91A16">
        <w:t xml:space="preserve"> zamówienia. </w:t>
      </w:r>
    </w:p>
    <w:p w14:paraId="349FD27D" w14:textId="77777777" w:rsidR="00135E01" w:rsidRPr="00C91A16" w:rsidRDefault="00135E01" w:rsidP="00135E01">
      <w:pPr>
        <w:pStyle w:val="Akapitzlist"/>
        <w:spacing w:after="240" w:line="240" w:lineRule="auto"/>
        <w:ind w:left="0"/>
        <w:jc w:val="both"/>
      </w:pPr>
    </w:p>
    <w:p w14:paraId="725ADA9A" w14:textId="77777777" w:rsidR="00135E01" w:rsidRPr="00C91A16" w:rsidRDefault="00135E01" w:rsidP="00135E01">
      <w:pPr>
        <w:pStyle w:val="Akapitzlist"/>
        <w:spacing w:after="240" w:line="240" w:lineRule="auto"/>
        <w:ind w:left="0"/>
        <w:jc w:val="both"/>
      </w:pPr>
      <w:r w:rsidRPr="00C91A16">
        <w:lastRenderedPageBreak/>
        <w:t>Zobowiązuje/ Zobowiązujemy się do zawarcia umowy w miejscu i terminie wyznaczonym przez zamawiającego, jeżeli zostanie wybrana moja/nasza oferta.</w:t>
      </w:r>
    </w:p>
    <w:p w14:paraId="228133F1" w14:textId="77777777" w:rsidR="00135E01" w:rsidRPr="00C91A16" w:rsidRDefault="00135E01" w:rsidP="00135E01">
      <w:pPr>
        <w:pStyle w:val="Akapitzlist"/>
        <w:spacing w:after="0" w:line="240" w:lineRule="auto"/>
        <w:ind w:left="0"/>
        <w:jc w:val="both"/>
      </w:pPr>
    </w:p>
    <w:p w14:paraId="45A22B47" w14:textId="77777777" w:rsidR="00135E01" w:rsidRPr="00C91A16" w:rsidRDefault="00135E01" w:rsidP="00135E01">
      <w:pPr>
        <w:pStyle w:val="Akapitzlist"/>
        <w:spacing w:after="0" w:line="360" w:lineRule="auto"/>
        <w:ind w:left="0"/>
        <w:jc w:val="both"/>
      </w:pPr>
    </w:p>
    <w:p w14:paraId="6C2B6F0E" w14:textId="77777777" w:rsidR="00135E01" w:rsidRPr="00C91A16" w:rsidRDefault="00135E01" w:rsidP="00135E01">
      <w:pPr>
        <w:pStyle w:val="Akapitzlist"/>
        <w:spacing w:after="0" w:line="360" w:lineRule="auto"/>
        <w:ind w:left="0"/>
        <w:jc w:val="both"/>
      </w:pPr>
    </w:p>
    <w:p w14:paraId="13C3C0E6" w14:textId="77777777" w:rsidR="003C0521" w:rsidRDefault="003C0521" w:rsidP="00135E01">
      <w:pPr>
        <w:pStyle w:val="Akapitzlist"/>
        <w:spacing w:after="0" w:line="360" w:lineRule="auto"/>
        <w:ind w:left="0"/>
        <w:jc w:val="both"/>
      </w:pPr>
    </w:p>
    <w:p w14:paraId="59504BEB" w14:textId="6BE38DCC" w:rsidR="00135E01" w:rsidRPr="00C91A16" w:rsidRDefault="00135E01" w:rsidP="00135E01">
      <w:pPr>
        <w:pStyle w:val="Akapitzlist"/>
        <w:spacing w:after="0" w:line="360" w:lineRule="auto"/>
        <w:ind w:left="0"/>
        <w:jc w:val="both"/>
      </w:pPr>
      <w:r w:rsidRPr="00C91A16">
        <w:t xml:space="preserve">Osoba do kontaktu w sprawie zamówienia: </w:t>
      </w:r>
    </w:p>
    <w:p w14:paraId="787D5C7F" w14:textId="77777777" w:rsidR="00135E01" w:rsidRPr="00C91A16" w:rsidRDefault="00135E01" w:rsidP="00135E01">
      <w:pPr>
        <w:pStyle w:val="Akapitzlist"/>
        <w:spacing w:after="0" w:line="360" w:lineRule="auto"/>
        <w:ind w:left="0"/>
        <w:jc w:val="both"/>
      </w:pPr>
      <w:r w:rsidRPr="00C91A16">
        <w:t>…………………………………………………………………..</w:t>
      </w:r>
    </w:p>
    <w:p w14:paraId="7C526414" w14:textId="77777777" w:rsidR="00135E01" w:rsidRPr="00C91A16" w:rsidRDefault="00135E01" w:rsidP="00135E01">
      <w:pPr>
        <w:pStyle w:val="Akapitzlist"/>
        <w:spacing w:after="0" w:line="360" w:lineRule="auto"/>
        <w:ind w:left="0"/>
        <w:jc w:val="both"/>
      </w:pPr>
      <w:r w:rsidRPr="00C91A16">
        <w:t>Tel. …………………………………………………………….</w:t>
      </w:r>
    </w:p>
    <w:p w14:paraId="7FD63B7D" w14:textId="77777777" w:rsidR="00135E01" w:rsidRPr="00C91A16" w:rsidRDefault="00135E01" w:rsidP="00135E01">
      <w:pPr>
        <w:pStyle w:val="Akapitzlist"/>
        <w:spacing w:after="0" w:line="360" w:lineRule="auto"/>
        <w:ind w:left="0"/>
        <w:jc w:val="both"/>
      </w:pPr>
      <w:r w:rsidRPr="00C91A16">
        <w:t>e-mail: ……………………………………………………….</w:t>
      </w:r>
    </w:p>
    <w:p w14:paraId="58B51DB9" w14:textId="77777777" w:rsidR="00135E01" w:rsidRPr="00C91A16" w:rsidRDefault="00135E01" w:rsidP="00135E01">
      <w:pPr>
        <w:pStyle w:val="Akapitzlist"/>
        <w:spacing w:after="0" w:line="360" w:lineRule="auto"/>
        <w:ind w:left="0"/>
        <w:jc w:val="both"/>
      </w:pPr>
    </w:p>
    <w:p w14:paraId="481DBFE2" w14:textId="77777777" w:rsidR="003C0521" w:rsidRDefault="003C0521" w:rsidP="00135E01">
      <w:pPr>
        <w:spacing w:after="240" w:line="276" w:lineRule="auto"/>
        <w:jc w:val="both"/>
        <w:rPr>
          <w:rFonts w:ascii="Calibri" w:hAnsi="Calibri" w:cs="Calibri"/>
          <w:sz w:val="20"/>
          <w:szCs w:val="20"/>
        </w:rPr>
      </w:pPr>
    </w:p>
    <w:p w14:paraId="02A58AB9" w14:textId="77777777" w:rsidR="003C0521" w:rsidRDefault="003C0521" w:rsidP="00135E01">
      <w:pPr>
        <w:spacing w:after="240" w:line="276" w:lineRule="auto"/>
        <w:jc w:val="both"/>
        <w:rPr>
          <w:rFonts w:ascii="Calibri" w:hAnsi="Calibri" w:cs="Calibri"/>
          <w:sz w:val="20"/>
          <w:szCs w:val="20"/>
        </w:rPr>
      </w:pPr>
    </w:p>
    <w:p w14:paraId="37423107" w14:textId="385727FB" w:rsidR="00135E01" w:rsidRPr="00C91A16" w:rsidRDefault="00135E01" w:rsidP="00135E01">
      <w:pPr>
        <w:spacing w:after="240" w:line="276" w:lineRule="auto"/>
        <w:jc w:val="both"/>
        <w:rPr>
          <w:rFonts w:ascii="Calibri" w:hAnsi="Calibri" w:cs="Calibri"/>
          <w:sz w:val="20"/>
          <w:szCs w:val="20"/>
        </w:rPr>
      </w:pPr>
      <w:r w:rsidRPr="00C91A16">
        <w:rPr>
          <w:rFonts w:ascii="Calibri" w:hAnsi="Calibri" w:cs="Calibri"/>
          <w:sz w:val="20"/>
          <w:szCs w:val="20"/>
        </w:rPr>
        <w:t>Oświadczam/ Oświadczamy również, że wypełniłem/</w:t>
      </w:r>
      <w:proofErr w:type="spellStart"/>
      <w:r w:rsidRPr="00C91A16">
        <w:rPr>
          <w:rFonts w:ascii="Calibri" w:hAnsi="Calibri" w:cs="Calibri"/>
          <w:sz w:val="20"/>
          <w:szCs w:val="20"/>
        </w:rPr>
        <w:t>am</w:t>
      </w:r>
      <w:proofErr w:type="spellEnd"/>
      <w:r w:rsidRPr="00C91A16">
        <w:rPr>
          <w:rFonts w:ascii="Calibri" w:hAnsi="Calibri" w:cs="Calibri"/>
          <w:sz w:val="20"/>
          <w:szCs w:val="20"/>
        </w:rPr>
        <w:t xml:space="preserve"> obowiązki informacyjne przewidziane w art. 13 lub art. 14 RODO wobec osób fizycznych, od których dane osobowe bezpośrednio lub pośrednio pozyskałem w celu ubiegania się o udzielenie zamówienia w niniejszym postępowaniu. </w:t>
      </w:r>
    </w:p>
    <w:p w14:paraId="015FA5D3" w14:textId="77777777" w:rsidR="00135E01" w:rsidRPr="00C91A16" w:rsidRDefault="00135E01" w:rsidP="00135E01">
      <w:pPr>
        <w:pStyle w:val="Akapitzlist"/>
        <w:spacing w:after="0" w:line="360" w:lineRule="auto"/>
        <w:ind w:left="0"/>
        <w:jc w:val="both"/>
      </w:pPr>
    </w:p>
    <w:p w14:paraId="4D693FAE" w14:textId="77777777" w:rsidR="00135E01" w:rsidRPr="00C91A16" w:rsidRDefault="00135E01" w:rsidP="00135E01">
      <w:pPr>
        <w:pStyle w:val="Akapitzlist"/>
        <w:spacing w:after="0" w:line="240" w:lineRule="auto"/>
        <w:ind w:left="360"/>
        <w:jc w:val="both"/>
      </w:pPr>
      <w:r w:rsidRPr="00C91A16">
        <w:t xml:space="preserve"> </w:t>
      </w:r>
    </w:p>
    <w:p w14:paraId="59BCE09C" w14:textId="77777777" w:rsidR="00135E01" w:rsidRPr="00C91A16" w:rsidRDefault="00135E01" w:rsidP="00135E01">
      <w:pPr>
        <w:jc w:val="both"/>
        <w:rPr>
          <w:rFonts w:ascii="Calibri" w:hAnsi="Calibri" w:cs="Calibri"/>
          <w:sz w:val="20"/>
          <w:szCs w:val="20"/>
        </w:rPr>
      </w:pPr>
    </w:p>
    <w:p w14:paraId="3E01A347" w14:textId="77777777" w:rsidR="00135E01" w:rsidRPr="00C91A16" w:rsidRDefault="00135E01" w:rsidP="00135E01">
      <w:pPr>
        <w:tabs>
          <w:tab w:val="center" w:pos="7088"/>
        </w:tabs>
        <w:jc w:val="both"/>
        <w:rPr>
          <w:rFonts w:ascii="Calibri" w:hAnsi="Calibri" w:cs="Calibri"/>
          <w:sz w:val="20"/>
          <w:szCs w:val="20"/>
        </w:rPr>
      </w:pPr>
      <w:r w:rsidRPr="00C91A16">
        <w:rPr>
          <w:rFonts w:ascii="Calibri" w:hAnsi="Calibri" w:cs="Calibri"/>
          <w:sz w:val="20"/>
          <w:szCs w:val="20"/>
        </w:rPr>
        <w:tab/>
        <w:t>………………………………………….</w:t>
      </w:r>
    </w:p>
    <w:p w14:paraId="5FE1B621" w14:textId="77777777" w:rsidR="00135E01" w:rsidRPr="00C91A16" w:rsidRDefault="00135E01" w:rsidP="00135E01">
      <w:pPr>
        <w:tabs>
          <w:tab w:val="center" w:pos="7088"/>
          <w:tab w:val="center" w:pos="7797"/>
        </w:tabs>
        <w:jc w:val="both"/>
        <w:rPr>
          <w:rFonts w:ascii="Calibri" w:hAnsi="Calibri" w:cs="Calibri"/>
          <w:i/>
          <w:sz w:val="20"/>
          <w:szCs w:val="20"/>
        </w:rPr>
      </w:pPr>
      <w:r w:rsidRPr="00C91A16">
        <w:rPr>
          <w:rFonts w:ascii="Calibri" w:hAnsi="Calibri" w:cs="Calibri"/>
          <w:sz w:val="20"/>
          <w:szCs w:val="20"/>
        </w:rPr>
        <w:tab/>
      </w:r>
      <w:r w:rsidRPr="00C91A16">
        <w:rPr>
          <w:rFonts w:ascii="Calibri" w:hAnsi="Calibri" w:cs="Calibri"/>
          <w:i/>
          <w:sz w:val="20"/>
          <w:szCs w:val="20"/>
        </w:rPr>
        <w:t>Data i podpis Wykonawcy</w:t>
      </w:r>
    </w:p>
    <w:p w14:paraId="7114F9EF" w14:textId="77777777" w:rsidR="00135E01" w:rsidRPr="00C91A16" w:rsidRDefault="00135E01" w:rsidP="00135E01">
      <w:pPr>
        <w:rPr>
          <w:sz w:val="20"/>
          <w:szCs w:val="20"/>
        </w:rPr>
      </w:pPr>
    </w:p>
    <w:p w14:paraId="2543C2C2" w14:textId="77777777" w:rsidR="00F46222" w:rsidRPr="00C91A16" w:rsidRDefault="00F46222" w:rsidP="00135E01">
      <w:pPr>
        <w:rPr>
          <w:sz w:val="20"/>
          <w:szCs w:val="20"/>
        </w:rPr>
      </w:pPr>
    </w:p>
    <w:sectPr w:rsidR="00F46222" w:rsidRPr="00C91A16" w:rsidSect="00390F30">
      <w:headerReference w:type="default" r:id="rId8"/>
      <w:footerReference w:type="default" r:id="rId9"/>
      <w:headerReference w:type="first" r:id="rId10"/>
      <w:footerReference w:type="first" r:id="rId11"/>
      <w:pgSz w:w="11906" w:h="16838" w:code="9"/>
      <w:pgMar w:top="1417" w:right="1417" w:bottom="1417" w:left="1417" w:header="709"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2606B" w14:textId="77777777" w:rsidR="0056709E" w:rsidRDefault="0056709E">
      <w:r>
        <w:separator/>
      </w:r>
    </w:p>
  </w:endnote>
  <w:endnote w:type="continuationSeparator" w:id="0">
    <w:p w14:paraId="30B0F660" w14:textId="77777777" w:rsidR="0056709E" w:rsidRDefault="00567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1FA4" w14:textId="20F86BC4" w:rsidR="009C6929" w:rsidRDefault="00705427" w:rsidP="00705427">
    <w:pPr>
      <w:pStyle w:val="Stopka"/>
      <w:tabs>
        <w:tab w:val="clear" w:pos="4536"/>
        <w:tab w:val="left" w:pos="765"/>
      </w:tabs>
      <w:ind w:left="-426"/>
    </w:pPr>
    <w:r>
      <w:tab/>
    </w:r>
    <w:r>
      <w:tab/>
    </w:r>
    <w:r w:rsidR="00135E01">
      <w:rPr>
        <w:noProof/>
      </w:rPr>
      <w:drawing>
        <wp:anchor distT="0" distB="0" distL="114300" distR="114300" simplePos="0" relativeHeight="251657728" behindDoc="1" locked="0" layoutInCell="1" allowOverlap="1" wp14:anchorId="4FF600B7" wp14:editId="115E5876">
          <wp:simplePos x="0" y="0"/>
          <wp:positionH relativeFrom="margin">
            <wp:posOffset>683895</wp:posOffset>
          </wp:positionH>
          <wp:positionV relativeFrom="paragraph">
            <wp:posOffset>9720580</wp:posOffset>
          </wp:positionV>
          <wp:extent cx="6174105" cy="798195"/>
          <wp:effectExtent l="0" t="0" r="0" b="0"/>
          <wp:wrapNone/>
          <wp:docPr id="1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4105" cy="7981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0F5E" w14:textId="46A513BB" w:rsidR="009C6929" w:rsidRPr="00134D3D" w:rsidRDefault="00135E01" w:rsidP="008A27D7">
    <w:pPr>
      <w:pStyle w:val="Stopka"/>
      <w:tabs>
        <w:tab w:val="clear" w:pos="4536"/>
        <w:tab w:val="clear" w:pos="9072"/>
      </w:tabs>
      <w:ind w:right="-342"/>
    </w:pPr>
    <w:r>
      <w:rPr>
        <w:noProof/>
      </w:rPr>
      <w:drawing>
        <wp:anchor distT="0" distB="0" distL="114300" distR="114300" simplePos="0" relativeHeight="251656704" behindDoc="1" locked="0" layoutInCell="1" allowOverlap="1" wp14:anchorId="5E43EB74" wp14:editId="45F2CE31">
          <wp:simplePos x="0" y="0"/>
          <wp:positionH relativeFrom="margin">
            <wp:posOffset>683895</wp:posOffset>
          </wp:positionH>
          <wp:positionV relativeFrom="paragraph">
            <wp:posOffset>9720580</wp:posOffset>
          </wp:positionV>
          <wp:extent cx="6174105" cy="798195"/>
          <wp:effectExtent l="0" t="0" r="0" b="0"/>
          <wp:wrapNone/>
          <wp:docPr id="1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410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1" locked="0" layoutInCell="1" allowOverlap="1" wp14:anchorId="6EAC9B0D" wp14:editId="2948E4CC">
          <wp:simplePos x="0" y="0"/>
          <wp:positionH relativeFrom="margin">
            <wp:posOffset>683895</wp:posOffset>
          </wp:positionH>
          <wp:positionV relativeFrom="paragraph">
            <wp:posOffset>9720580</wp:posOffset>
          </wp:positionV>
          <wp:extent cx="6174105" cy="798195"/>
          <wp:effectExtent l="0" t="0" r="0" b="0"/>
          <wp:wrapNone/>
          <wp:docPr id="1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4105"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4656" behindDoc="1" locked="0" layoutInCell="1" allowOverlap="1" wp14:anchorId="6EC540B9" wp14:editId="5D50B9EF">
          <wp:simplePos x="0" y="0"/>
          <wp:positionH relativeFrom="margin">
            <wp:posOffset>683895</wp:posOffset>
          </wp:positionH>
          <wp:positionV relativeFrom="paragraph">
            <wp:posOffset>9720580</wp:posOffset>
          </wp:positionV>
          <wp:extent cx="6174105" cy="798195"/>
          <wp:effectExtent l="0" t="0" r="0" b="0"/>
          <wp:wrapNone/>
          <wp:docPr id="1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4105" cy="7981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DAEAC" w14:textId="77777777" w:rsidR="0056709E" w:rsidRDefault="0056709E">
      <w:r>
        <w:separator/>
      </w:r>
    </w:p>
  </w:footnote>
  <w:footnote w:type="continuationSeparator" w:id="0">
    <w:p w14:paraId="1DE2ED34" w14:textId="77777777" w:rsidR="0056709E" w:rsidRDefault="00567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95400" w14:textId="45533BCD" w:rsidR="009C6929" w:rsidRDefault="007554BB" w:rsidP="00B841D0">
    <w:pPr>
      <w:pStyle w:val="Nagwek"/>
      <w:tabs>
        <w:tab w:val="clear" w:pos="4536"/>
      </w:tabs>
      <w:spacing w:after="120"/>
      <w:rPr>
        <w:rFonts w:ascii="Arial" w:hAnsi="Arial" w:cs="Arial"/>
        <w:sz w:val="16"/>
        <w:szCs w:val="16"/>
      </w:rPr>
    </w:pPr>
    <w:r>
      <w:rPr>
        <w:noProof/>
      </w:rPr>
      <w:drawing>
        <wp:anchor distT="0" distB="0" distL="114300" distR="114300" simplePos="0" relativeHeight="251663872" behindDoc="0" locked="0" layoutInCell="1" allowOverlap="1" wp14:anchorId="252A03F0" wp14:editId="3B56C29D">
          <wp:simplePos x="0" y="0"/>
          <wp:positionH relativeFrom="page">
            <wp:posOffset>85725</wp:posOffset>
          </wp:positionH>
          <wp:positionV relativeFrom="paragraph">
            <wp:posOffset>-372110</wp:posOffset>
          </wp:positionV>
          <wp:extent cx="7356423" cy="742950"/>
          <wp:effectExtent l="0" t="0" r="0" b="0"/>
          <wp:wrapNone/>
          <wp:docPr id="36329000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6423" cy="742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82FC" w14:textId="166D13B9" w:rsidR="009C6929" w:rsidRPr="00705427" w:rsidRDefault="007554BB" w:rsidP="00705427">
    <w:pPr>
      <w:pStyle w:val="Nagwek"/>
    </w:pPr>
    <w:r>
      <w:rPr>
        <w:noProof/>
      </w:rPr>
      <w:drawing>
        <wp:anchor distT="0" distB="0" distL="114300" distR="114300" simplePos="0" relativeHeight="251661824" behindDoc="0" locked="0" layoutInCell="1" allowOverlap="1" wp14:anchorId="69729D3C" wp14:editId="1599E884">
          <wp:simplePos x="0" y="0"/>
          <wp:positionH relativeFrom="column">
            <wp:posOffset>-804546</wp:posOffset>
          </wp:positionH>
          <wp:positionV relativeFrom="paragraph">
            <wp:posOffset>-374015</wp:posOffset>
          </wp:positionV>
          <wp:extent cx="7356423" cy="742950"/>
          <wp:effectExtent l="0" t="0" r="0" b="0"/>
          <wp:wrapNone/>
          <wp:docPr id="9096665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0401" cy="75042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D46"/>
    <w:multiLevelType w:val="hybridMultilevel"/>
    <w:tmpl w:val="5110380E"/>
    <w:lvl w:ilvl="0" w:tplc="099E2DA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8377233"/>
    <w:multiLevelType w:val="hybridMultilevel"/>
    <w:tmpl w:val="CDE42954"/>
    <w:lvl w:ilvl="0" w:tplc="6AF251B4">
      <w:start w:val="1"/>
      <w:numFmt w:val="decimal"/>
      <w:lvlText w:val="%1."/>
      <w:lvlJc w:val="left"/>
      <w:pPr>
        <w:ind w:left="294" w:hanging="360"/>
      </w:pPr>
      <w:rPr>
        <w:rFonts w:hint="default"/>
      </w:rPr>
    </w:lvl>
    <w:lvl w:ilvl="1" w:tplc="04150019" w:tentative="1">
      <w:start w:val="1"/>
      <w:numFmt w:val="lowerLetter"/>
      <w:lvlText w:val="%2."/>
      <w:lvlJc w:val="left"/>
      <w:pPr>
        <w:ind w:left="1014" w:hanging="360"/>
      </w:pPr>
    </w:lvl>
    <w:lvl w:ilvl="2" w:tplc="0415001B" w:tentative="1">
      <w:start w:val="1"/>
      <w:numFmt w:val="lowerRoman"/>
      <w:lvlText w:val="%3."/>
      <w:lvlJc w:val="right"/>
      <w:pPr>
        <w:ind w:left="1734" w:hanging="180"/>
      </w:pPr>
    </w:lvl>
    <w:lvl w:ilvl="3" w:tplc="0415000F" w:tentative="1">
      <w:start w:val="1"/>
      <w:numFmt w:val="decimal"/>
      <w:lvlText w:val="%4."/>
      <w:lvlJc w:val="left"/>
      <w:pPr>
        <w:ind w:left="2454" w:hanging="360"/>
      </w:pPr>
    </w:lvl>
    <w:lvl w:ilvl="4" w:tplc="04150019" w:tentative="1">
      <w:start w:val="1"/>
      <w:numFmt w:val="lowerLetter"/>
      <w:lvlText w:val="%5."/>
      <w:lvlJc w:val="left"/>
      <w:pPr>
        <w:ind w:left="3174" w:hanging="360"/>
      </w:pPr>
    </w:lvl>
    <w:lvl w:ilvl="5" w:tplc="0415001B" w:tentative="1">
      <w:start w:val="1"/>
      <w:numFmt w:val="lowerRoman"/>
      <w:lvlText w:val="%6."/>
      <w:lvlJc w:val="right"/>
      <w:pPr>
        <w:ind w:left="3894" w:hanging="180"/>
      </w:pPr>
    </w:lvl>
    <w:lvl w:ilvl="6" w:tplc="0415000F" w:tentative="1">
      <w:start w:val="1"/>
      <w:numFmt w:val="decimal"/>
      <w:lvlText w:val="%7."/>
      <w:lvlJc w:val="left"/>
      <w:pPr>
        <w:ind w:left="4614" w:hanging="360"/>
      </w:pPr>
    </w:lvl>
    <w:lvl w:ilvl="7" w:tplc="04150019" w:tentative="1">
      <w:start w:val="1"/>
      <w:numFmt w:val="lowerLetter"/>
      <w:lvlText w:val="%8."/>
      <w:lvlJc w:val="left"/>
      <w:pPr>
        <w:ind w:left="5334" w:hanging="360"/>
      </w:pPr>
    </w:lvl>
    <w:lvl w:ilvl="8" w:tplc="0415001B" w:tentative="1">
      <w:start w:val="1"/>
      <w:numFmt w:val="lowerRoman"/>
      <w:lvlText w:val="%9."/>
      <w:lvlJc w:val="right"/>
      <w:pPr>
        <w:ind w:left="6054" w:hanging="180"/>
      </w:pPr>
    </w:lvl>
  </w:abstractNum>
  <w:abstractNum w:abstractNumId="2" w15:restartNumberingAfterBreak="0">
    <w:nsid w:val="391E689B"/>
    <w:multiLevelType w:val="hybridMultilevel"/>
    <w:tmpl w:val="F33CD8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F794F02"/>
    <w:multiLevelType w:val="hybridMultilevel"/>
    <w:tmpl w:val="3E909298"/>
    <w:lvl w:ilvl="0" w:tplc="55FC0F58">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5CD062DF"/>
    <w:multiLevelType w:val="hybridMultilevel"/>
    <w:tmpl w:val="E7429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6CD0D66"/>
    <w:multiLevelType w:val="hybridMultilevel"/>
    <w:tmpl w:val="A68E19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B561586"/>
    <w:multiLevelType w:val="hybridMultilevel"/>
    <w:tmpl w:val="C21097E0"/>
    <w:lvl w:ilvl="0" w:tplc="745EB262">
      <w:start w:val="1"/>
      <w:numFmt w:val="decimal"/>
      <w:lvlText w:val="%1)"/>
      <w:lvlJc w:val="left"/>
      <w:pPr>
        <w:ind w:left="720" w:hanging="360"/>
      </w:pPr>
    </w:lvl>
    <w:lvl w:ilvl="1" w:tplc="04150019">
      <w:start w:val="1"/>
      <w:numFmt w:val="lowerLetter"/>
      <w:lvlText w:val="%2."/>
      <w:lvlJc w:val="left"/>
      <w:pPr>
        <w:ind w:left="1440" w:hanging="360"/>
      </w:pPr>
    </w:lvl>
    <w:lvl w:ilvl="2" w:tplc="9AD6818C">
      <w:numFmt w:val="bullet"/>
      <w:lvlText w:val="-"/>
      <w:lvlJc w:val="left"/>
      <w:pPr>
        <w:ind w:left="2160" w:hanging="180"/>
      </w:pPr>
      <w:rPr>
        <w:rFonts w:ascii="Times New Roman" w:eastAsia="Times New Roman" w:hAnsi="Times New Roman" w:cs="Times New Roman"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7D80596E"/>
    <w:multiLevelType w:val="hybridMultilevel"/>
    <w:tmpl w:val="C024A7BA"/>
    <w:lvl w:ilvl="0" w:tplc="276A99DE">
      <w:numFmt w:val="bullet"/>
      <w:lvlText w:val="-"/>
      <w:lvlJc w:val="left"/>
      <w:pPr>
        <w:ind w:left="1080" w:hanging="360"/>
      </w:pPr>
      <w:rPr>
        <w:rFonts w:ascii="Times New Roman" w:eastAsia="Times New Roman" w:hAnsi="Times New Roman" w:cs="Times New Roman" w:hint="default"/>
        <w:b/>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210728318">
    <w:abstractNumId w:val="2"/>
  </w:num>
  <w:num w:numId="2" w16cid:durableId="765612126">
    <w:abstractNumId w:val="7"/>
  </w:num>
  <w:num w:numId="3" w16cid:durableId="1779448247">
    <w:abstractNumId w:val="4"/>
  </w:num>
  <w:num w:numId="4" w16cid:durableId="17446393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988113">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2404717">
    <w:abstractNumId w:val="6"/>
  </w:num>
  <w:num w:numId="7" w16cid:durableId="789518629">
    <w:abstractNumId w:val="3"/>
  </w:num>
  <w:num w:numId="8" w16cid:durableId="1147821637">
    <w:abstractNumId w:val="1"/>
  </w:num>
  <w:num w:numId="9" w16cid:durableId="1502085308">
    <w:abstractNumId w:val="0"/>
  </w:num>
  <w:num w:numId="10" w16cid:durableId="1600025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58"/>
    <w:rsid w:val="00017AAA"/>
    <w:rsid w:val="00022097"/>
    <w:rsid w:val="000236D4"/>
    <w:rsid w:val="00034FFB"/>
    <w:rsid w:val="00035C2A"/>
    <w:rsid w:val="00036C35"/>
    <w:rsid w:val="000424E6"/>
    <w:rsid w:val="00042553"/>
    <w:rsid w:val="00050CB2"/>
    <w:rsid w:val="00052ED9"/>
    <w:rsid w:val="00054BBD"/>
    <w:rsid w:val="00055671"/>
    <w:rsid w:val="000569E4"/>
    <w:rsid w:val="0006672E"/>
    <w:rsid w:val="0009781A"/>
    <w:rsid w:val="000A5244"/>
    <w:rsid w:val="000A58FB"/>
    <w:rsid w:val="000B4B3A"/>
    <w:rsid w:val="000C1FB6"/>
    <w:rsid w:val="000C6B53"/>
    <w:rsid w:val="000E1648"/>
    <w:rsid w:val="000E6EB1"/>
    <w:rsid w:val="000E7AC5"/>
    <w:rsid w:val="000F1493"/>
    <w:rsid w:val="00113E93"/>
    <w:rsid w:val="00116344"/>
    <w:rsid w:val="00131570"/>
    <w:rsid w:val="00134D3D"/>
    <w:rsid w:val="00135E01"/>
    <w:rsid w:val="001641BC"/>
    <w:rsid w:val="001660AF"/>
    <w:rsid w:val="0017496E"/>
    <w:rsid w:val="00197B0D"/>
    <w:rsid w:val="001A1BA3"/>
    <w:rsid w:val="001B17DC"/>
    <w:rsid w:val="001B186A"/>
    <w:rsid w:val="001B4393"/>
    <w:rsid w:val="001B631B"/>
    <w:rsid w:val="001C2291"/>
    <w:rsid w:val="001D6F2D"/>
    <w:rsid w:val="001D7DB3"/>
    <w:rsid w:val="001E1079"/>
    <w:rsid w:val="001E2373"/>
    <w:rsid w:val="001E5F4D"/>
    <w:rsid w:val="001F2D8C"/>
    <w:rsid w:val="00220541"/>
    <w:rsid w:val="00221ADA"/>
    <w:rsid w:val="0023472E"/>
    <w:rsid w:val="00242973"/>
    <w:rsid w:val="002560F5"/>
    <w:rsid w:val="00263C36"/>
    <w:rsid w:val="0026733A"/>
    <w:rsid w:val="00274E6D"/>
    <w:rsid w:val="00297FCA"/>
    <w:rsid w:val="002A2CD1"/>
    <w:rsid w:val="002A3247"/>
    <w:rsid w:val="002A7865"/>
    <w:rsid w:val="002B01C1"/>
    <w:rsid w:val="002B6F4B"/>
    <w:rsid w:val="002C1933"/>
    <w:rsid w:val="002C1CEA"/>
    <w:rsid w:val="002C6DCC"/>
    <w:rsid w:val="002D6F5F"/>
    <w:rsid w:val="002E6046"/>
    <w:rsid w:val="002F4E72"/>
    <w:rsid w:val="0030424D"/>
    <w:rsid w:val="00304C3C"/>
    <w:rsid w:val="003102A0"/>
    <w:rsid w:val="00312EB2"/>
    <w:rsid w:val="00331C2A"/>
    <w:rsid w:val="00335CF5"/>
    <w:rsid w:val="00343806"/>
    <w:rsid w:val="00347097"/>
    <w:rsid w:val="00347D4B"/>
    <w:rsid w:val="003527D3"/>
    <w:rsid w:val="003528C8"/>
    <w:rsid w:val="0035647D"/>
    <w:rsid w:val="003712E0"/>
    <w:rsid w:val="003739AA"/>
    <w:rsid w:val="00377E6A"/>
    <w:rsid w:val="00390F30"/>
    <w:rsid w:val="00391D14"/>
    <w:rsid w:val="00395411"/>
    <w:rsid w:val="003B4EBB"/>
    <w:rsid w:val="003C0521"/>
    <w:rsid w:val="003C6987"/>
    <w:rsid w:val="003D7AEA"/>
    <w:rsid w:val="003E5B7A"/>
    <w:rsid w:val="00404CE4"/>
    <w:rsid w:val="00437637"/>
    <w:rsid w:val="00437758"/>
    <w:rsid w:val="00437C17"/>
    <w:rsid w:val="00461B20"/>
    <w:rsid w:val="00465704"/>
    <w:rsid w:val="00470A48"/>
    <w:rsid w:val="00473822"/>
    <w:rsid w:val="00476075"/>
    <w:rsid w:val="00485DC0"/>
    <w:rsid w:val="004A31CB"/>
    <w:rsid w:val="004A33D3"/>
    <w:rsid w:val="004A576E"/>
    <w:rsid w:val="004C3C3F"/>
    <w:rsid w:val="004E60B2"/>
    <w:rsid w:val="004E6B41"/>
    <w:rsid w:val="004E6C6B"/>
    <w:rsid w:val="004F090B"/>
    <w:rsid w:val="004F6887"/>
    <w:rsid w:val="00505B8B"/>
    <w:rsid w:val="00514D4F"/>
    <w:rsid w:val="00524994"/>
    <w:rsid w:val="00525B9C"/>
    <w:rsid w:val="00527C8F"/>
    <w:rsid w:val="00531785"/>
    <w:rsid w:val="00532E46"/>
    <w:rsid w:val="00541038"/>
    <w:rsid w:val="005410E8"/>
    <w:rsid w:val="00551776"/>
    <w:rsid w:val="0056709E"/>
    <w:rsid w:val="005843F9"/>
    <w:rsid w:val="00584422"/>
    <w:rsid w:val="00584EDC"/>
    <w:rsid w:val="005865AC"/>
    <w:rsid w:val="005902EF"/>
    <w:rsid w:val="005C195D"/>
    <w:rsid w:val="005C7319"/>
    <w:rsid w:val="005D1ED1"/>
    <w:rsid w:val="005D3FFC"/>
    <w:rsid w:val="005E03A6"/>
    <w:rsid w:val="005E298E"/>
    <w:rsid w:val="005F3063"/>
    <w:rsid w:val="00601F87"/>
    <w:rsid w:val="00606FFE"/>
    <w:rsid w:val="006529E0"/>
    <w:rsid w:val="00654C63"/>
    <w:rsid w:val="006628FF"/>
    <w:rsid w:val="00671B8E"/>
    <w:rsid w:val="00675D26"/>
    <w:rsid w:val="006835B3"/>
    <w:rsid w:val="00686290"/>
    <w:rsid w:val="006A77AE"/>
    <w:rsid w:val="006B4C65"/>
    <w:rsid w:val="006C05BB"/>
    <w:rsid w:val="006C3500"/>
    <w:rsid w:val="006C5344"/>
    <w:rsid w:val="006C5A9B"/>
    <w:rsid w:val="006D4F88"/>
    <w:rsid w:val="006E11AB"/>
    <w:rsid w:val="006E5112"/>
    <w:rsid w:val="006E585D"/>
    <w:rsid w:val="006F788F"/>
    <w:rsid w:val="007039B9"/>
    <w:rsid w:val="00705427"/>
    <w:rsid w:val="00707486"/>
    <w:rsid w:val="00710FB6"/>
    <w:rsid w:val="00727F31"/>
    <w:rsid w:val="007554BB"/>
    <w:rsid w:val="0075666B"/>
    <w:rsid w:val="00765B25"/>
    <w:rsid w:val="00775B16"/>
    <w:rsid w:val="00780FD9"/>
    <w:rsid w:val="007C5FA2"/>
    <w:rsid w:val="007D2EB5"/>
    <w:rsid w:val="007E2CBA"/>
    <w:rsid w:val="007E330A"/>
    <w:rsid w:val="007E65CE"/>
    <w:rsid w:val="007E6B8D"/>
    <w:rsid w:val="007F26E3"/>
    <w:rsid w:val="007F4D58"/>
    <w:rsid w:val="007F5738"/>
    <w:rsid w:val="00800F8B"/>
    <w:rsid w:val="00803B38"/>
    <w:rsid w:val="00820268"/>
    <w:rsid w:val="008217FD"/>
    <w:rsid w:val="008249AC"/>
    <w:rsid w:val="00832CCC"/>
    <w:rsid w:val="00844314"/>
    <w:rsid w:val="0086749E"/>
    <w:rsid w:val="00880186"/>
    <w:rsid w:val="00880F03"/>
    <w:rsid w:val="00885E3C"/>
    <w:rsid w:val="00893D9E"/>
    <w:rsid w:val="008A27D7"/>
    <w:rsid w:val="008B7581"/>
    <w:rsid w:val="008B762A"/>
    <w:rsid w:val="008C58B3"/>
    <w:rsid w:val="008C5F12"/>
    <w:rsid w:val="008D71F3"/>
    <w:rsid w:val="008F5BC6"/>
    <w:rsid w:val="008F6691"/>
    <w:rsid w:val="00912DE6"/>
    <w:rsid w:val="00932FDE"/>
    <w:rsid w:val="00944055"/>
    <w:rsid w:val="00951A66"/>
    <w:rsid w:val="00953327"/>
    <w:rsid w:val="00953605"/>
    <w:rsid w:val="00960A69"/>
    <w:rsid w:val="00962396"/>
    <w:rsid w:val="00963E1E"/>
    <w:rsid w:val="009B75BA"/>
    <w:rsid w:val="009C2E24"/>
    <w:rsid w:val="009C4CAB"/>
    <w:rsid w:val="009C6929"/>
    <w:rsid w:val="009D6761"/>
    <w:rsid w:val="009E0516"/>
    <w:rsid w:val="00A01C1C"/>
    <w:rsid w:val="00A0337C"/>
    <w:rsid w:val="00A1125B"/>
    <w:rsid w:val="00A137BC"/>
    <w:rsid w:val="00A13992"/>
    <w:rsid w:val="00A236D3"/>
    <w:rsid w:val="00A35DC7"/>
    <w:rsid w:val="00A4221C"/>
    <w:rsid w:val="00A5767C"/>
    <w:rsid w:val="00A62EB8"/>
    <w:rsid w:val="00A668C6"/>
    <w:rsid w:val="00A71A01"/>
    <w:rsid w:val="00A73ABE"/>
    <w:rsid w:val="00AA43D9"/>
    <w:rsid w:val="00AD0919"/>
    <w:rsid w:val="00AD3643"/>
    <w:rsid w:val="00AE00E5"/>
    <w:rsid w:val="00AF0A3E"/>
    <w:rsid w:val="00AF252A"/>
    <w:rsid w:val="00AF4F80"/>
    <w:rsid w:val="00B04D21"/>
    <w:rsid w:val="00B13BAF"/>
    <w:rsid w:val="00B25D93"/>
    <w:rsid w:val="00B33E58"/>
    <w:rsid w:val="00B44613"/>
    <w:rsid w:val="00B45624"/>
    <w:rsid w:val="00B47E48"/>
    <w:rsid w:val="00B532B1"/>
    <w:rsid w:val="00B626C0"/>
    <w:rsid w:val="00B63B47"/>
    <w:rsid w:val="00B710C5"/>
    <w:rsid w:val="00B7189A"/>
    <w:rsid w:val="00B83670"/>
    <w:rsid w:val="00B841D0"/>
    <w:rsid w:val="00B84997"/>
    <w:rsid w:val="00B8743C"/>
    <w:rsid w:val="00B941EA"/>
    <w:rsid w:val="00BA047D"/>
    <w:rsid w:val="00BA65BC"/>
    <w:rsid w:val="00BA6758"/>
    <w:rsid w:val="00BB63CB"/>
    <w:rsid w:val="00BD0C09"/>
    <w:rsid w:val="00BD406F"/>
    <w:rsid w:val="00C04A87"/>
    <w:rsid w:val="00C17F30"/>
    <w:rsid w:val="00C21551"/>
    <w:rsid w:val="00C27620"/>
    <w:rsid w:val="00C30902"/>
    <w:rsid w:val="00C36734"/>
    <w:rsid w:val="00C457A1"/>
    <w:rsid w:val="00C54764"/>
    <w:rsid w:val="00C55503"/>
    <w:rsid w:val="00C616E1"/>
    <w:rsid w:val="00C715E1"/>
    <w:rsid w:val="00C85A23"/>
    <w:rsid w:val="00C85D1E"/>
    <w:rsid w:val="00C91A16"/>
    <w:rsid w:val="00CC0F09"/>
    <w:rsid w:val="00CC651B"/>
    <w:rsid w:val="00CD5BF8"/>
    <w:rsid w:val="00CE0978"/>
    <w:rsid w:val="00CE7492"/>
    <w:rsid w:val="00D25E6B"/>
    <w:rsid w:val="00D34735"/>
    <w:rsid w:val="00D35711"/>
    <w:rsid w:val="00D4178B"/>
    <w:rsid w:val="00D655F3"/>
    <w:rsid w:val="00D676DB"/>
    <w:rsid w:val="00DA4EB3"/>
    <w:rsid w:val="00DA5205"/>
    <w:rsid w:val="00DB0D98"/>
    <w:rsid w:val="00DB1AC5"/>
    <w:rsid w:val="00DB68EF"/>
    <w:rsid w:val="00DD2016"/>
    <w:rsid w:val="00DD45DB"/>
    <w:rsid w:val="00DE02DD"/>
    <w:rsid w:val="00DF5333"/>
    <w:rsid w:val="00E0417F"/>
    <w:rsid w:val="00E04CD5"/>
    <w:rsid w:val="00E05E61"/>
    <w:rsid w:val="00E10DB1"/>
    <w:rsid w:val="00E13D56"/>
    <w:rsid w:val="00E1674C"/>
    <w:rsid w:val="00E17107"/>
    <w:rsid w:val="00E26F75"/>
    <w:rsid w:val="00E41210"/>
    <w:rsid w:val="00E4667F"/>
    <w:rsid w:val="00E6287F"/>
    <w:rsid w:val="00E6592D"/>
    <w:rsid w:val="00E71D1C"/>
    <w:rsid w:val="00E728CE"/>
    <w:rsid w:val="00E72953"/>
    <w:rsid w:val="00E87696"/>
    <w:rsid w:val="00E90496"/>
    <w:rsid w:val="00EB2984"/>
    <w:rsid w:val="00EC093E"/>
    <w:rsid w:val="00ED0D74"/>
    <w:rsid w:val="00EF0481"/>
    <w:rsid w:val="00F20468"/>
    <w:rsid w:val="00F259B6"/>
    <w:rsid w:val="00F320B7"/>
    <w:rsid w:val="00F321DC"/>
    <w:rsid w:val="00F46222"/>
    <w:rsid w:val="00F51D54"/>
    <w:rsid w:val="00F62717"/>
    <w:rsid w:val="00F64437"/>
    <w:rsid w:val="00F75C06"/>
    <w:rsid w:val="00F87AAF"/>
    <w:rsid w:val="00F90E16"/>
    <w:rsid w:val="00FA0347"/>
    <w:rsid w:val="00FB17EE"/>
    <w:rsid w:val="00FC2213"/>
    <w:rsid w:val="00FC524D"/>
    <w:rsid w:val="00FD286D"/>
    <w:rsid w:val="00FD42DE"/>
    <w:rsid w:val="00FD4617"/>
    <w:rsid w:val="00FF26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D08AA6"/>
  <w15:chartTrackingRefBased/>
  <w15:docId w15:val="{DE4896B1-F89F-47FA-BE75-516C9588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C5F12"/>
    <w:rPr>
      <w:sz w:val="24"/>
      <w:szCs w:val="24"/>
    </w:rPr>
  </w:style>
  <w:style w:type="paragraph" w:styleId="Nagwek2">
    <w:name w:val="heading 2"/>
    <w:basedOn w:val="Normalny"/>
    <w:next w:val="Normalny"/>
    <w:link w:val="Nagwek2Znak"/>
    <w:semiHidden/>
    <w:unhideWhenUsed/>
    <w:qFormat/>
    <w:rsid w:val="00312EB2"/>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B33E58"/>
    <w:pPr>
      <w:tabs>
        <w:tab w:val="center" w:pos="4536"/>
        <w:tab w:val="right" w:pos="9072"/>
      </w:tabs>
    </w:pPr>
    <w:rPr>
      <w:lang w:val="x-none" w:eastAsia="x-none"/>
    </w:rPr>
  </w:style>
  <w:style w:type="paragraph" w:styleId="Stopka">
    <w:name w:val="footer"/>
    <w:basedOn w:val="Normalny"/>
    <w:rsid w:val="00B33E58"/>
    <w:pPr>
      <w:tabs>
        <w:tab w:val="center" w:pos="4536"/>
        <w:tab w:val="right" w:pos="9072"/>
      </w:tabs>
    </w:pPr>
  </w:style>
  <w:style w:type="paragraph" w:styleId="Tekstdymka">
    <w:name w:val="Balloon Text"/>
    <w:basedOn w:val="Normalny"/>
    <w:semiHidden/>
    <w:rsid w:val="00E72953"/>
    <w:rPr>
      <w:rFonts w:ascii="Tahoma" w:hAnsi="Tahoma" w:cs="Tahoma"/>
      <w:sz w:val="16"/>
      <w:szCs w:val="16"/>
    </w:rPr>
  </w:style>
  <w:style w:type="character" w:customStyle="1" w:styleId="NagwekZnak">
    <w:name w:val="Nagłówek Znak"/>
    <w:link w:val="Nagwek"/>
    <w:rsid w:val="004F6887"/>
    <w:rPr>
      <w:sz w:val="24"/>
      <w:szCs w:val="24"/>
    </w:rPr>
  </w:style>
  <w:style w:type="character" w:styleId="Hipercze">
    <w:name w:val="Hyperlink"/>
    <w:rsid w:val="00DD45DB"/>
    <w:rPr>
      <w:color w:val="0000FF"/>
      <w:u w:val="single"/>
    </w:rPr>
  </w:style>
  <w:style w:type="paragraph" w:styleId="Podtytu">
    <w:name w:val="Subtitle"/>
    <w:basedOn w:val="Normalny"/>
    <w:link w:val="PodtytuZnak"/>
    <w:qFormat/>
    <w:rsid w:val="00D676DB"/>
    <w:pPr>
      <w:jc w:val="center"/>
    </w:pPr>
    <w:rPr>
      <w:b/>
      <w:sz w:val="20"/>
      <w:szCs w:val="20"/>
      <w:lang w:val="x-none" w:eastAsia="x-none"/>
    </w:rPr>
  </w:style>
  <w:style w:type="character" w:customStyle="1" w:styleId="PodtytuZnak">
    <w:name w:val="Podtytuł Znak"/>
    <w:link w:val="Podtytu"/>
    <w:rsid w:val="00D676DB"/>
    <w:rPr>
      <w:b/>
      <w:lang w:val="x-none" w:eastAsia="x-none"/>
    </w:rPr>
  </w:style>
  <w:style w:type="paragraph" w:customStyle="1" w:styleId="Tekstpodstawowy21">
    <w:name w:val="Tekst podstawowy 21"/>
    <w:basedOn w:val="Normalny"/>
    <w:rsid w:val="002A2CD1"/>
    <w:pPr>
      <w:suppressAutoHyphens/>
      <w:jc w:val="both"/>
    </w:pPr>
    <w:rPr>
      <w:lang w:eastAsia="ar-SA"/>
    </w:rPr>
  </w:style>
  <w:style w:type="character" w:styleId="Odwoaniedokomentarza">
    <w:name w:val="annotation reference"/>
    <w:rsid w:val="00331C2A"/>
    <w:rPr>
      <w:sz w:val="16"/>
      <w:szCs w:val="16"/>
    </w:rPr>
  </w:style>
  <w:style w:type="paragraph" w:styleId="Tekstkomentarza">
    <w:name w:val="annotation text"/>
    <w:basedOn w:val="Normalny"/>
    <w:link w:val="TekstkomentarzaZnak"/>
    <w:rsid w:val="00331C2A"/>
    <w:rPr>
      <w:sz w:val="20"/>
      <w:szCs w:val="20"/>
    </w:rPr>
  </w:style>
  <w:style w:type="character" w:customStyle="1" w:styleId="TekstkomentarzaZnak">
    <w:name w:val="Tekst komentarza Znak"/>
    <w:basedOn w:val="Domylnaczcionkaakapitu"/>
    <w:link w:val="Tekstkomentarza"/>
    <w:rsid w:val="00331C2A"/>
  </w:style>
  <w:style w:type="paragraph" w:styleId="Tematkomentarza">
    <w:name w:val="annotation subject"/>
    <w:basedOn w:val="Tekstkomentarza"/>
    <w:next w:val="Tekstkomentarza"/>
    <w:link w:val="TematkomentarzaZnak"/>
    <w:rsid w:val="00331C2A"/>
    <w:rPr>
      <w:b/>
      <w:bCs/>
    </w:rPr>
  </w:style>
  <w:style w:type="character" w:customStyle="1" w:styleId="TematkomentarzaZnak">
    <w:name w:val="Temat komentarza Znak"/>
    <w:link w:val="Tematkomentarza"/>
    <w:rsid w:val="00331C2A"/>
    <w:rPr>
      <w:b/>
      <w:bCs/>
    </w:rPr>
  </w:style>
  <w:style w:type="paragraph" w:customStyle="1" w:styleId="Default">
    <w:name w:val="Default"/>
    <w:rsid w:val="00D4178B"/>
    <w:pPr>
      <w:autoSpaceDE w:val="0"/>
      <w:autoSpaceDN w:val="0"/>
      <w:adjustRightInd w:val="0"/>
    </w:pPr>
    <w:rPr>
      <w:rFonts w:ascii="Arial" w:hAnsi="Arial" w:cs="Arial"/>
      <w:color w:val="000000"/>
      <w:sz w:val="24"/>
      <w:szCs w:val="24"/>
    </w:rPr>
  </w:style>
  <w:style w:type="paragraph" w:styleId="NormalnyWeb">
    <w:name w:val="Normal (Web)"/>
    <w:basedOn w:val="Normalny"/>
    <w:uiPriority w:val="99"/>
    <w:unhideWhenUsed/>
    <w:rsid w:val="003528C8"/>
    <w:pPr>
      <w:spacing w:before="100" w:beforeAutospacing="1" w:after="100" w:afterAutospacing="1"/>
    </w:pPr>
  </w:style>
  <w:style w:type="character" w:styleId="Uwydatnienie">
    <w:name w:val="Emphasis"/>
    <w:uiPriority w:val="20"/>
    <w:qFormat/>
    <w:rsid w:val="003528C8"/>
    <w:rPr>
      <w:i/>
      <w:iCs/>
    </w:rPr>
  </w:style>
  <w:style w:type="paragraph" w:styleId="Poprawka">
    <w:name w:val="Revision"/>
    <w:hidden/>
    <w:uiPriority w:val="99"/>
    <w:semiHidden/>
    <w:rsid w:val="00D25E6B"/>
    <w:rPr>
      <w:sz w:val="24"/>
      <w:szCs w:val="24"/>
    </w:rPr>
  </w:style>
  <w:style w:type="character" w:customStyle="1" w:styleId="AkapitzlistZnak">
    <w:name w:val="Akapit z listą Znak"/>
    <w:aliases w:val="maz_wyliczenie Znak,opis dzialania Znak,K-P_odwolanie Znak,A_wyliczenie Znak,Akapit z listą5 Znak,Akapit z listą51 Znak,Numerowanie Znak,Akapit z listą BS Znak,Kolorowa lista — akcent 11 Znak,L1 Znak,CW_Lista Znak,2 heading Znak"/>
    <w:link w:val="Akapitzlist"/>
    <w:uiPriority w:val="34"/>
    <w:locked/>
    <w:rsid w:val="00135E01"/>
    <w:rPr>
      <w:rFonts w:ascii="Calibri" w:eastAsia="Calibri" w:hAnsi="Calibri" w:cs="Calibri"/>
    </w:rPr>
  </w:style>
  <w:style w:type="paragraph" w:styleId="Akapitzlist">
    <w:name w:val="List Paragraph"/>
    <w:aliases w:val="maz_wyliczenie,opis dzialania,K-P_odwolanie,A_wyliczenie,Akapit z listą5,Akapit z listą51,Numerowanie,Akapit z listą BS,Kolorowa lista — akcent 11,L1,CW_Lista,2 heading,Nagłowek 3,Preambuła,Dot pt,F5 List Paragraph,Recommendation,lp1"/>
    <w:basedOn w:val="Normalny"/>
    <w:link w:val="AkapitzlistZnak"/>
    <w:uiPriority w:val="34"/>
    <w:qFormat/>
    <w:rsid w:val="00135E01"/>
    <w:pPr>
      <w:spacing w:after="200" w:line="276" w:lineRule="auto"/>
      <w:ind w:left="720"/>
      <w:contextualSpacing/>
    </w:pPr>
    <w:rPr>
      <w:rFonts w:ascii="Calibri" w:eastAsia="Calibri" w:hAnsi="Calibri" w:cs="Calibri"/>
      <w:sz w:val="20"/>
      <w:szCs w:val="20"/>
    </w:rPr>
  </w:style>
  <w:style w:type="character" w:customStyle="1" w:styleId="Nagwek2Znak">
    <w:name w:val="Nagłówek 2 Znak"/>
    <w:basedOn w:val="Domylnaczcionkaakapitu"/>
    <w:link w:val="Nagwek2"/>
    <w:semiHidden/>
    <w:rsid w:val="00312EB2"/>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31011">
      <w:bodyDiv w:val="1"/>
      <w:marLeft w:val="0"/>
      <w:marRight w:val="0"/>
      <w:marTop w:val="0"/>
      <w:marBottom w:val="0"/>
      <w:divBdr>
        <w:top w:val="none" w:sz="0" w:space="0" w:color="auto"/>
        <w:left w:val="none" w:sz="0" w:space="0" w:color="auto"/>
        <w:bottom w:val="none" w:sz="0" w:space="0" w:color="auto"/>
        <w:right w:val="none" w:sz="0" w:space="0" w:color="auto"/>
      </w:divBdr>
    </w:div>
    <w:div w:id="263389186">
      <w:bodyDiv w:val="1"/>
      <w:marLeft w:val="0"/>
      <w:marRight w:val="0"/>
      <w:marTop w:val="0"/>
      <w:marBottom w:val="0"/>
      <w:divBdr>
        <w:top w:val="none" w:sz="0" w:space="0" w:color="auto"/>
        <w:left w:val="none" w:sz="0" w:space="0" w:color="auto"/>
        <w:bottom w:val="none" w:sz="0" w:space="0" w:color="auto"/>
        <w:right w:val="none" w:sz="0" w:space="0" w:color="auto"/>
      </w:divBdr>
    </w:div>
    <w:div w:id="307592344">
      <w:bodyDiv w:val="1"/>
      <w:marLeft w:val="0"/>
      <w:marRight w:val="0"/>
      <w:marTop w:val="0"/>
      <w:marBottom w:val="0"/>
      <w:divBdr>
        <w:top w:val="none" w:sz="0" w:space="0" w:color="auto"/>
        <w:left w:val="none" w:sz="0" w:space="0" w:color="auto"/>
        <w:bottom w:val="none" w:sz="0" w:space="0" w:color="auto"/>
        <w:right w:val="none" w:sz="0" w:space="0" w:color="auto"/>
      </w:divBdr>
      <w:divsChild>
        <w:div w:id="785394388">
          <w:marLeft w:val="0"/>
          <w:marRight w:val="0"/>
          <w:marTop w:val="0"/>
          <w:marBottom w:val="0"/>
          <w:divBdr>
            <w:top w:val="none" w:sz="0" w:space="0" w:color="auto"/>
            <w:left w:val="none" w:sz="0" w:space="0" w:color="auto"/>
            <w:bottom w:val="none" w:sz="0" w:space="0" w:color="auto"/>
            <w:right w:val="none" w:sz="0" w:space="0" w:color="auto"/>
          </w:divBdr>
          <w:divsChild>
            <w:div w:id="790906633">
              <w:marLeft w:val="0"/>
              <w:marRight w:val="0"/>
              <w:marTop w:val="0"/>
              <w:marBottom w:val="0"/>
              <w:divBdr>
                <w:top w:val="none" w:sz="0" w:space="0" w:color="auto"/>
                <w:left w:val="none" w:sz="0" w:space="0" w:color="auto"/>
                <w:bottom w:val="none" w:sz="0" w:space="0" w:color="auto"/>
                <w:right w:val="none" w:sz="0" w:space="0" w:color="auto"/>
              </w:divBdr>
              <w:divsChild>
                <w:div w:id="13101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535754">
      <w:bodyDiv w:val="1"/>
      <w:marLeft w:val="0"/>
      <w:marRight w:val="0"/>
      <w:marTop w:val="0"/>
      <w:marBottom w:val="0"/>
      <w:divBdr>
        <w:top w:val="none" w:sz="0" w:space="0" w:color="auto"/>
        <w:left w:val="none" w:sz="0" w:space="0" w:color="auto"/>
        <w:bottom w:val="none" w:sz="0" w:space="0" w:color="auto"/>
        <w:right w:val="none" w:sz="0" w:space="0" w:color="auto"/>
      </w:divBdr>
    </w:div>
    <w:div w:id="528103338">
      <w:bodyDiv w:val="1"/>
      <w:marLeft w:val="0"/>
      <w:marRight w:val="0"/>
      <w:marTop w:val="0"/>
      <w:marBottom w:val="0"/>
      <w:divBdr>
        <w:top w:val="none" w:sz="0" w:space="0" w:color="auto"/>
        <w:left w:val="none" w:sz="0" w:space="0" w:color="auto"/>
        <w:bottom w:val="none" w:sz="0" w:space="0" w:color="auto"/>
        <w:right w:val="none" w:sz="0" w:space="0" w:color="auto"/>
      </w:divBdr>
    </w:div>
    <w:div w:id="666247193">
      <w:bodyDiv w:val="1"/>
      <w:marLeft w:val="0"/>
      <w:marRight w:val="0"/>
      <w:marTop w:val="0"/>
      <w:marBottom w:val="0"/>
      <w:divBdr>
        <w:top w:val="none" w:sz="0" w:space="0" w:color="auto"/>
        <w:left w:val="none" w:sz="0" w:space="0" w:color="auto"/>
        <w:bottom w:val="none" w:sz="0" w:space="0" w:color="auto"/>
        <w:right w:val="none" w:sz="0" w:space="0" w:color="auto"/>
      </w:divBdr>
    </w:div>
    <w:div w:id="765886272">
      <w:bodyDiv w:val="1"/>
      <w:marLeft w:val="0"/>
      <w:marRight w:val="0"/>
      <w:marTop w:val="0"/>
      <w:marBottom w:val="0"/>
      <w:divBdr>
        <w:top w:val="none" w:sz="0" w:space="0" w:color="auto"/>
        <w:left w:val="none" w:sz="0" w:space="0" w:color="auto"/>
        <w:bottom w:val="none" w:sz="0" w:space="0" w:color="auto"/>
        <w:right w:val="none" w:sz="0" w:space="0" w:color="auto"/>
      </w:divBdr>
    </w:div>
    <w:div w:id="800147210">
      <w:bodyDiv w:val="1"/>
      <w:marLeft w:val="0"/>
      <w:marRight w:val="0"/>
      <w:marTop w:val="0"/>
      <w:marBottom w:val="0"/>
      <w:divBdr>
        <w:top w:val="none" w:sz="0" w:space="0" w:color="auto"/>
        <w:left w:val="none" w:sz="0" w:space="0" w:color="auto"/>
        <w:bottom w:val="none" w:sz="0" w:space="0" w:color="auto"/>
        <w:right w:val="none" w:sz="0" w:space="0" w:color="auto"/>
      </w:divBdr>
    </w:div>
    <w:div w:id="1086415960">
      <w:bodyDiv w:val="1"/>
      <w:marLeft w:val="0"/>
      <w:marRight w:val="0"/>
      <w:marTop w:val="0"/>
      <w:marBottom w:val="0"/>
      <w:divBdr>
        <w:top w:val="none" w:sz="0" w:space="0" w:color="auto"/>
        <w:left w:val="none" w:sz="0" w:space="0" w:color="auto"/>
        <w:bottom w:val="none" w:sz="0" w:space="0" w:color="auto"/>
        <w:right w:val="none" w:sz="0" w:space="0" w:color="auto"/>
      </w:divBdr>
    </w:div>
    <w:div w:id="1223903823">
      <w:bodyDiv w:val="1"/>
      <w:marLeft w:val="0"/>
      <w:marRight w:val="0"/>
      <w:marTop w:val="0"/>
      <w:marBottom w:val="0"/>
      <w:divBdr>
        <w:top w:val="none" w:sz="0" w:space="0" w:color="auto"/>
        <w:left w:val="none" w:sz="0" w:space="0" w:color="auto"/>
        <w:bottom w:val="none" w:sz="0" w:space="0" w:color="auto"/>
        <w:right w:val="none" w:sz="0" w:space="0" w:color="auto"/>
      </w:divBdr>
      <w:divsChild>
        <w:div w:id="1817449248">
          <w:marLeft w:val="0"/>
          <w:marRight w:val="0"/>
          <w:marTop w:val="0"/>
          <w:marBottom w:val="0"/>
          <w:divBdr>
            <w:top w:val="none" w:sz="0" w:space="0" w:color="auto"/>
            <w:left w:val="none" w:sz="0" w:space="0" w:color="auto"/>
            <w:bottom w:val="none" w:sz="0" w:space="0" w:color="auto"/>
            <w:right w:val="none" w:sz="0" w:space="0" w:color="auto"/>
          </w:divBdr>
          <w:divsChild>
            <w:div w:id="1983072717">
              <w:marLeft w:val="0"/>
              <w:marRight w:val="0"/>
              <w:marTop w:val="0"/>
              <w:marBottom w:val="0"/>
              <w:divBdr>
                <w:top w:val="none" w:sz="0" w:space="0" w:color="auto"/>
                <w:left w:val="none" w:sz="0" w:space="0" w:color="auto"/>
                <w:bottom w:val="none" w:sz="0" w:space="0" w:color="auto"/>
                <w:right w:val="none" w:sz="0" w:space="0" w:color="auto"/>
              </w:divBdr>
              <w:divsChild>
                <w:div w:id="575170193">
                  <w:marLeft w:val="0"/>
                  <w:marRight w:val="0"/>
                  <w:marTop w:val="0"/>
                  <w:marBottom w:val="0"/>
                  <w:divBdr>
                    <w:top w:val="none" w:sz="0" w:space="0" w:color="auto"/>
                    <w:left w:val="none" w:sz="0" w:space="0" w:color="auto"/>
                    <w:bottom w:val="none" w:sz="0" w:space="0" w:color="auto"/>
                    <w:right w:val="none" w:sz="0" w:space="0" w:color="auto"/>
                  </w:divBdr>
                  <w:divsChild>
                    <w:div w:id="1877309866">
                      <w:marLeft w:val="0"/>
                      <w:marRight w:val="0"/>
                      <w:marTop w:val="0"/>
                      <w:marBottom w:val="0"/>
                      <w:divBdr>
                        <w:top w:val="none" w:sz="0" w:space="0" w:color="auto"/>
                        <w:left w:val="none" w:sz="0" w:space="0" w:color="auto"/>
                        <w:bottom w:val="none" w:sz="0" w:space="0" w:color="auto"/>
                        <w:right w:val="none" w:sz="0" w:space="0" w:color="auto"/>
                      </w:divBdr>
                      <w:divsChild>
                        <w:div w:id="953251851">
                          <w:marLeft w:val="109"/>
                          <w:marRight w:val="109"/>
                          <w:marTop w:val="109"/>
                          <w:marBottom w:val="109"/>
                          <w:divBdr>
                            <w:top w:val="none" w:sz="0" w:space="0" w:color="auto"/>
                            <w:left w:val="none" w:sz="0" w:space="0" w:color="auto"/>
                            <w:bottom w:val="none" w:sz="0" w:space="0" w:color="auto"/>
                            <w:right w:val="none" w:sz="0" w:space="0" w:color="auto"/>
                          </w:divBdr>
                          <w:divsChild>
                            <w:div w:id="380446244">
                              <w:marLeft w:val="0"/>
                              <w:marRight w:val="0"/>
                              <w:marTop w:val="0"/>
                              <w:marBottom w:val="0"/>
                              <w:divBdr>
                                <w:top w:val="none" w:sz="0" w:space="0" w:color="auto"/>
                                <w:left w:val="none" w:sz="0" w:space="0" w:color="auto"/>
                                <w:bottom w:val="none" w:sz="0" w:space="0" w:color="auto"/>
                                <w:right w:val="none" w:sz="0" w:space="0" w:color="auto"/>
                              </w:divBdr>
                              <w:divsChild>
                                <w:div w:id="107359626">
                                  <w:marLeft w:val="0"/>
                                  <w:marRight w:val="0"/>
                                  <w:marTop w:val="0"/>
                                  <w:marBottom w:val="0"/>
                                  <w:divBdr>
                                    <w:top w:val="none" w:sz="0" w:space="0" w:color="auto"/>
                                    <w:left w:val="none" w:sz="0" w:space="0" w:color="auto"/>
                                    <w:bottom w:val="none" w:sz="0" w:space="0" w:color="auto"/>
                                    <w:right w:val="none" w:sz="0" w:space="0" w:color="auto"/>
                                  </w:divBdr>
                                  <w:divsChild>
                                    <w:div w:id="2138446520">
                                      <w:marLeft w:val="0"/>
                                      <w:marRight w:val="0"/>
                                      <w:marTop w:val="0"/>
                                      <w:marBottom w:val="0"/>
                                      <w:divBdr>
                                        <w:top w:val="none" w:sz="0" w:space="0" w:color="auto"/>
                                        <w:left w:val="none" w:sz="0" w:space="0" w:color="auto"/>
                                        <w:bottom w:val="none" w:sz="0" w:space="0" w:color="auto"/>
                                        <w:right w:val="none" w:sz="0" w:space="0" w:color="auto"/>
                                      </w:divBdr>
                                      <w:divsChild>
                                        <w:div w:id="1333489088">
                                          <w:marLeft w:val="0"/>
                                          <w:marRight w:val="0"/>
                                          <w:marTop w:val="0"/>
                                          <w:marBottom w:val="0"/>
                                          <w:divBdr>
                                            <w:top w:val="none" w:sz="0" w:space="0" w:color="auto"/>
                                            <w:left w:val="none" w:sz="0" w:space="0" w:color="auto"/>
                                            <w:bottom w:val="none" w:sz="0" w:space="0" w:color="auto"/>
                                            <w:right w:val="none" w:sz="0" w:space="0" w:color="auto"/>
                                          </w:divBdr>
                                          <w:divsChild>
                                            <w:div w:id="581068546">
                                              <w:marLeft w:val="0"/>
                                              <w:marRight w:val="0"/>
                                              <w:marTop w:val="0"/>
                                              <w:marBottom w:val="0"/>
                                              <w:divBdr>
                                                <w:top w:val="none" w:sz="0" w:space="0" w:color="auto"/>
                                                <w:left w:val="none" w:sz="0" w:space="0" w:color="auto"/>
                                                <w:bottom w:val="none" w:sz="0" w:space="0" w:color="auto"/>
                                                <w:right w:val="none" w:sz="0" w:space="0" w:color="auto"/>
                                              </w:divBdr>
                                              <w:divsChild>
                                                <w:div w:id="136996632">
                                                  <w:marLeft w:val="0"/>
                                                  <w:marRight w:val="0"/>
                                                  <w:marTop w:val="0"/>
                                                  <w:marBottom w:val="0"/>
                                                  <w:divBdr>
                                                    <w:top w:val="none" w:sz="0" w:space="0" w:color="auto"/>
                                                    <w:left w:val="none" w:sz="0" w:space="0" w:color="auto"/>
                                                    <w:bottom w:val="none" w:sz="0" w:space="0" w:color="auto"/>
                                                    <w:right w:val="none" w:sz="0" w:space="0" w:color="auto"/>
                                                  </w:divBdr>
                                                  <w:divsChild>
                                                    <w:div w:id="46820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5521020">
      <w:bodyDiv w:val="1"/>
      <w:marLeft w:val="0"/>
      <w:marRight w:val="0"/>
      <w:marTop w:val="0"/>
      <w:marBottom w:val="0"/>
      <w:divBdr>
        <w:top w:val="none" w:sz="0" w:space="0" w:color="auto"/>
        <w:left w:val="none" w:sz="0" w:space="0" w:color="auto"/>
        <w:bottom w:val="none" w:sz="0" w:space="0" w:color="auto"/>
        <w:right w:val="none" w:sz="0" w:space="0" w:color="auto"/>
      </w:divBdr>
      <w:divsChild>
        <w:div w:id="173350346">
          <w:marLeft w:val="0"/>
          <w:marRight w:val="0"/>
          <w:marTop w:val="0"/>
          <w:marBottom w:val="0"/>
          <w:divBdr>
            <w:top w:val="none" w:sz="0" w:space="0" w:color="auto"/>
            <w:left w:val="none" w:sz="0" w:space="0" w:color="auto"/>
            <w:bottom w:val="none" w:sz="0" w:space="0" w:color="auto"/>
            <w:right w:val="none" w:sz="0" w:space="0" w:color="auto"/>
          </w:divBdr>
          <w:divsChild>
            <w:div w:id="146282641">
              <w:marLeft w:val="0"/>
              <w:marRight w:val="0"/>
              <w:marTop w:val="0"/>
              <w:marBottom w:val="0"/>
              <w:divBdr>
                <w:top w:val="none" w:sz="0" w:space="0" w:color="auto"/>
                <w:left w:val="none" w:sz="0" w:space="0" w:color="auto"/>
                <w:bottom w:val="none" w:sz="0" w:space="0" w:color="auto"/>
                <w:right w:val="none" w:sz="0" w:space="0" w:color="auto"/>
              </w:divBdr>
              <w:divsChild>
                <w:div w:id="77158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254568">
      <w:bodyDiv w:val="1"/>
      <w:marLeft w:val="0"/>
      <w:marRight w:val="0"/>
      <w:marTop w:val="0"/>
      <w:marBottom w:val="0"/>
      <w:divBdr>
        <w:top w:val="none" w:sz="0" w:space="0" w:color="auto"/>
        <w:left w:val="none" w:sz="0" w:space="0" w:color="auto"/>
        <w:bottom w:val="none" w:sz="0" w:space="0" w:color="auto"/>
        <w:right w:val="none" w:sz="0" w:space="0" w:color="auto"/>
      </w:divBdr>
    </w:div>
    <w:div w:id="1491679920">
      <w:bodyDiv w:val="1"/>
      <w:marLeft w:val="0"/>
      <w:marRight w:val="0"/>
      <w:marTop w:val="0"/>
      <w:marBottom w:val="0"/>
      <w:divBdr>
        <w:top w:val="none" w:sz="0" w:space="0" w:color="auto"/>
        <w:left w:val="none" w:sz="0" w:space="0" w:color="auto"/>
        <w:bottom w:val="none" w:sz="0" w:space="0" w:color="auto"/>
        <w:right w:val="none" w:sz="0" w:space="0" w:color="auto"/>
      </w:divBdr>
    </w:div>
    <w:div w:id="1593468034">
      <w:bodyDiv w:val="1"/>
      <w:marLeft w:val="0"/>
      <w:marRight w:val="0"/>
      <w:marTop w:val="0"/>
      <w:marBottom w:val="0"/>
      <w:divBdr>
        <w:top w:val="none" w:sz="0" w:space="0" w:color="auto"/>
        <w:left w:val="none" w:sz="0" w:space="0" w:color="auto"/>
        <w:bottom w:val="none" w:sz="0" w:space="0" w:color="auto"/>
        <w:right w:val="none" w:sz="0" w:space="0" w:color="auto"/>
      </w:divBdr>
    </w:div>
    <w:div w:id="1674986330">
      <w:bodyDiv w:val="1"/>
      <w:marLeft w:val="0"/>
      <w:marRight w:val="0"/>
      <w:marTop w:val="0"/>
      <w:marBottom w:val="0"/>
      <w:divBdr>
        <w:top w:val="none" w:sz="0" w:space="0" w:color="auto"/>
        <w:left w:val="none" w:sz="0" w:space="0" w:color="auto"/>
        <w:bottom w:val="none" w:sz="0" w:space="0" w:color="auto"/>
        <w:right w:val="none" w:sz="0" w:space="0" w:color="auto"/>
      </w:divBdr>
      <w:divsChild>
        <w:div w:id="249313590">
          <w:marLeft w:val="0"/>
          <w:marRight w:val="0"/>
          <w:marTop w:val="0"/>
          <w:marBottom w:val="0"/>
          <w:divBdr>
            <w:top w:val="none" w:sz="0" w:space="0" w:color="auto"/>
            <w:left w:val="none" w:sz="0" w:space="0" w:color="auto"/>
            <w:bottom w:val="none" w:sz="0" w:space="0" w:color="auto"/>
            <w:right w:val="none" w:sz="0" w:space="0" w:color="auto"/>
          </w:divBdr>
          <w:divsChild>
            <w:div w:id="2070180469">
              <w:marLeft w:val="0"/>
              <w:marRight w:val="0"/>
              <w:marTop w:val="0"/>
              <w:marBottom w:val="0"/>
              <w:divBdr>
                <w:top w:val="none" w:sz="0" w:space="0" w:color="auto"/>
                <w:left w:val="none" w:sz="0" w:space="0" w:color="auto"/>
                <w:bottom w:val="none" w:sz="0" w:space="0" w:color="auto"/>
                <w:right w:val="none" w:sz="0" w:space="0" w:color="auto"/>
              </w:divBdr>
              <w:divsChild>
                <w:div w:id="960722535">
                  <w:marLeft w:val="0"/>
                  <w:marRight w:val="0"/>
                  <w:marTop w:val="0"/>
                  <w:marBottom w:val="0"/>
                  <w:divBdr>
                    <w:top w:val="none" w:sz="0" w:space="0" w:color="auto"/>
                    <w:left w:val="none" w:sz="0" w:space="0" w:color="auto"/>
                    <w:bottom w:val="none" w:sz="0" w:space="0" w:color="auto"/>
                    <w:right w:val="none" w:sz="0" w:space="0" w:color="auto"/>
                  </w:divBdr>
                  <w:divsChild>
                    <w:div w:id="225916239">
                      <w:marLeft w:val="0"/>
                      <w:marRight w:val="0"/>
                      <w:marTop w:val="0"/>
                      <w:marBottom w:val="0"/>
                      <w:divBdr>
                        <w:top w:val="none" w:sz="0" w:space="0" w:color="auto"/>
                        <w:left w:val="none" w:sz="0" w:space="0" w:color="auto"/>
                        <w:bottom w:val="none" w:sz="0" w:space="0" w:color="auto"/>
                        <w:right w:val="none" w:sz="0" w:space="0" w:color="auto"/>
                      </w:divBdr>
                      <w:divsChild>
                        <w:div w:id="945772751">
                          <w:marLeft w:val="109"/>
                          <w:marRight w:val="109"/>
                          <w:marTop w:val="109"/>
                          <w:marBottom w:val="109"/>
                          <w:divBdr>
                            <w:top w:val="none" w:sz="0" w:space="0" w:color="auto"/>
                            <w:left w:val="none" w:sz="0" w:space="0" w:color="auto"/>
                            <w:bottom w:val="none" w:sz="0" w:space="0" w:color="auto"/>
                            <w:right w:val="none" w:sz="0" w:space="0" w:color="auto"/>
                          </w:divBdr>
                          <w:divsChild>
                            <w:div w:id="1060404327">
                              <w:marLeft w:val="0"/>
                              <w:marRight w:val="0"/>
                              <w:marTop w:val="0"/>
                              <w:marBottom w:val="0"/>
                              <w:divBdr>
                                <w:top w:val="none" w:sz="0" w:space="0" w:color="auto"/>
                                <w:left w:val="none" w:sz="0" w:space="0" w:color="auto"/>
                                <w:bottom w:val="none" w:sz="0" w:space="0" w:color="auto"/>
                                <w:right w:val="none" w:sz="0" w:space="0" w:color="auto"/>
                              </w:divBdr>
                              <w:divsChild>
                                <w:div w:id="1186674934">
                                  <w:marLeft w:val="0"/>
                                  <w:marRight w:val="0"/>
                                  <w:marTop w:val="0"/>
                                  <w:marBottom w:val="0"/>
                                  <w:divBdr>
                                    <w:top w:val="none" w:sz="0" w:space="0" w:color="auto"/>
                                    <w:left w:val="none" w:sz="0" w:space="0" w:color="auto"/>
                                    <w:bottom w:val="none" w:sz="0" w:space="0" w:color="auto"/>
                                    <w:right w:val="none" w:sz="0" w:space="0" w:color="auto"/>
                                  </w:divBdr>
                                  <w:divsChild>
                                    <w:div w:id="562175500">
                                      <w:marLeft w:val="0"/>
                                      <w:marRight w:val="0"/>
                                      <w:marTop w:val="0"/>
                                      <w:marBottom w:val="0"/>
                                      <w:divBdr>
                                        <w:top w:val="none" w:sz="0" w:space="0" w:color="auto"/>
                                        <w:left w:val="none" w:sz="0" w:space="0" w:color="auto"/>
                                        <w:bottom w:val="none" w:sz="0" w:space="0" w:color="auto"/>
                                        <w:right w:val="none" w:sz="0" w:space="0" w:color="auto"/>
                                      </w:divBdr>
                                      <w:divsChild>
                                        <w:div w:id="524099126">
                                          <w:marLeft w:val="0"/>
                                          <w:marRight w:val="0"/>
                                          <w:marTop w:val="0"/>
                                          <w:marBottom w:val="0"/>
                                          <w:divBdr>
                                            <w:top w:val="none" w:sz="0" w:space="0" w:color="auto"/>
                                            <w:left w:val="none" w:sz="0" w:space="0" w:color="auto"/>
                                            <w:bottom w:val="none" w:sz="0" w:space="0" w:color="auto"/>
                                            <w:right w:val="none" w:sz="0" w:space="0" w:color="auto"/>
                                          </w:divBdr>
                                          <w:divsChild>
                                            <w:div w:id="694966569">
                                              <w:marLeft w:val="0"/>
                                              <w:marRight w:val="0"/>
                                              <w:marTop w:val="0"/>
                                              <w:marBottom w:val="0"/>
                                              <w:divBdr>
                                                <w:top w:val="none" w:sz="0" w:space="0" w:color="auto"/>
                                                <w:left w:val="none" w:sz="0" w:space="0" w:color="auto"/>
                                                <w:bottom w:val="none" w:sz="0" w:space="0" w:color="auto"/>
                                                <w:right w:val="none" w:sz="0" w:space="0" w:color="auto"/>
                                              </w:divBdr>
                                              <w:divsChild>
                                                <w:div w:id="1729760321">
                                                  <w:marLeft w:val="0"/>
                                                  <w:marRight w:val="0"/>
                                                  <w:marTop w:val="0"/>
                                                  <w:marBottom w:val="0"/>
                                                  <w:divBdr>
                                                    <w:top w:val="none" w:sz="0" w:space="0" w:color="auto"/>
                                                    <w:left w:val="none" w:sz="0" w:space="0" w:color="auto"/>
                                                    <w:bottom w:val="none" w:sz="0" w:space="0" w:color="auto"/>
                                                    <w:right w:val="none" w:sz="0" w:space="0" w:color="auto"/>
                                                  </w:divBdr>
                                                  <w:divsChild>
                                                    <w:div w:id="19947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97334930">
      <w:bodyDiv w:val="1"/>
      <w:marLeft w:val="0"/>
      <w:marRight w:val="0"/>
      <w:marTop w:val="0"/>
      <w:marBottom w:val="0"/>
      <w:divBdr>
        <w:top w:val="none" w:sz="0" w:space="0" w:color="auto"/>
        <w:left w:val="none" w:sz="0" w:space="0" w:color="auto"/>
        <w:bottom w:val="none" w:sz="0" w:space="0" w:color="auto"/>
        <w:right w:val="none" w:sz="0" w:space="0" w:color="auto"/>
      </w:divBdr>
    </w:div>
    <w:div w:id="1999772640">
      <w:bodyDiv w:val="1"/>
      <w:marLeft w:val="0"/>
      <w:marRight w:val="0"/>
      <w:marTop w:val="0"/>
      <w:marBottom w:val="0"/>
      <w:divBdr>
        <w:top w:val="none" w:sz="0" w:space="0" w:color="auto"/>
        <w:left w:val="none" w:sz="0" w:space="0" w:color="auto"/>
        <w:bottom w:val="none" w:sz="0" w:space="0" w:color="auto"/>
        <w:right w:val="none" w:sz="0" w:space="0" w:color="auto"/>
      </w:divBdr>
    </w:div>
    <w:div w:id="202697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E790DB-A9D6-46E1-9A19-9AE44142F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1698</Words>
  <Characters>10194</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Łódź, dnia</vt:lpstr>
    </vt:vector>
  </TitlesOfParts>
  <Company>Urząd Marszałkowski w Łodzi</Company>
  <LinksUpToDate>false</LinksUpToDate>
  <CharactersWithSpaces>11869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Łódź, dnia</dc:title>
  <dc:subject/>
  <dc:creator>marcin.dudzinski</dc:creator>
  <cp:keywords/>
  <cp:lastModifiedBy>Piotr Odziemek</cp:lastModifiedBy>
  <cp:revision>8</cp:revision>
  <cp:lastPrinted>2025-07-23T06:21:00Z</cp:lastPrinted>
  <dcterms:created xsi:type="dcterms:W3CDTF">2025-11-19T19:42:00Z</dcterms:created>
  <dcterms:modified xsi:type="dcterms:W3CDTF">2026-10-18T19:13:00Z</dcterms:modified>
</cp:coreProperties>
</file>