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CC18" w14:textId="77777777" w:rsidR="00472675" w:rsidRPr="009B39E9" w:rsidRDefault="00472675" w:rsidP="00FD554C">
      <w:pPr>
        <w:spacing w:after="0" w:line="288" w:lineRule="auto"/>
        <w:rPr>
          <w:rFonts w:ascii="Arial" w:hAnsi="Arial" w:cs="Arial"/>
          <w:b/>
          <w:bCs/>
          <w:i/>
          <w:iCs/>
        </w:rPr>
      </w:pPr>
      <w:r w:rsidRPr="00B6799B">
        <w:rPr>
          <w:rFonts w:ascii="Arial" w:hAnsi="Arial" w:cs="Arial"/>
          <w:b/>
          <w:bCs/>
          <w:i/>
          <w:iCs/>
        </w:rPr>
        <w:t xml:space="preserve">załącznik nr </w:t>
      </w:r>
      <w:r w:rsidR="00E1561B" w:rsidRPr="00B6799B">
        <w:rPr>
          <w:rFonts w:ascii="Arial" w:hAnsi="Arial" w:cs="Arial"/>
          <w:b/>
          <w:bCs/>
          <w:i/>
          <w:iCs/>
        </w:rPr>
        <w:t>2</w:t>
      </w:r>
    </w:p>
    <w:p w14:paraId="6972A423" w14:textId="77777777" w:rsidR="00E1561B" w:rsidRPr="00B6799B" w:rsidRDefault="00E1561B" w:rsidP="00FD554C">
      <w:pPr>
        <w:spacing w:after="0" w:line="288" w:lineRule="auto"/>
        <w:jc w:val="center"/>
        <w:rPr>
          <w:rFonts w:ascii="Arial" w:hAnsi="Arial" w:cs="Arial"/>
          <w:b/>
          <w:bCs/>
        </w:rPr>
      </w:pPr>
      <w:r w:rsidRPr="00B6799B">
        <w:rPr>
          <w:rFonts w:ascii="Arial" w:hAnsi="Arial" w:cs="Arial"/>
          <w:b/>
          <w:bCs/>
        </w:rPr>
        <w:t>FORMULARZ OFERTOWY</w:t>
      </w:r>
    </w:p>
    <w:p w14:paraId="6E0FB05F" w14:textId="77777777" w:rsidR="00984176" w:rsidRPr="00B6799B" w:rsidRDefault="00984176" w:rsidP="00984176">
      <w:pPr>
        <w:spacing w:after="0" w:line="288" w:lineRule="auto"/>
        <w:jc w:val="center"/>
        <w:rPr>
          <w:rFonts w:ascii="Arial" w:hAnsi="Arial" w:cs="Arial"/>
          <w:b/>
          <w:bCs/>
        </w:rPr>
      </w:pPr>
    </w:p>
    <w:p w14:paraId="6AEE2EA9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  <w:b/>
          <w:bCs/>
        </w:rPr>
        <w:t>Dane dotyczące Oferenta</w:t>
      </w:r>
      <w:r w:rsidRPr="00B6799B">
        <w:rPr>
          <w:rFonts w:ascii="Arial" w:hAnsi="Arial" w:cs="Arial"/>
        </w:rPr>
        <w:t xml:space="preserve"> (informacje nie muszą być podawane, jeżeli znajdują się na pieczęci firmowej) </w:t>
      </w:r>
    </w:p>
    <w:p w14:paraId="4E80F6DD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Nazwa:</w:t>
      </w:r>
    </w:p>
    <w:p w14:paraId="448B64A9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Adres/siedziba:  </w:t>
      </w:r>
    </w:p>
    <w:p w14:paraId="32A18235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Nr telefonu/faks:  </w:t>
      </w:r>
    </w:p>
    <w:p w14:paraId="790D0AC9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nr NIP: </w:t>
      </w:r>
    </w:p>
    <w:p w14:paraId="0463B191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nr REGON (jeśli dotyczy): </w:t>
      </w:r>
    </w:p>
    <w:p w14:paraId="7F9FB48E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  <w:b/>
          <w:bCs/>
        </w:rPr>
      </w:pPr>
      <w:r w:rsidRPr="00B6799B">
        <w:rPr>
          <w:rFonts w:ascii="Arial" w:hAnsi="Arial" w:cs="Arial"/>
          <w:b/>
          <w:bCs/>
        </w:rPr>
        <w:t>Dane dotyczące Zamawiającego</w:t>
      </w:r>
    </w:p>
    <w:p w14:paraId="2CDEA439" w14:textId="77777777" w:rsidR="00E1561B" w:rsidRPr="00B6799B" w:rsidRDefault="00853787" w:rsidP="008B5BF9">
      <w:pPr>
        <w:spacing w:after="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Italmetal</w:t>
      </w:r>
      <w:r w:rsidR="00E1561B" w:rsidRPr="00B6799B">
        <w:rPr>
          <w:rFonts w:ascii="Arial" w:hAnsi="Arial" w:cs="Arial"/>
        </w:rPr>
        <w:t xml:space="preserve"> Sp z o.o. </w:t>
      </w:r>
    </w:p>
    <w:p w14:paraId="744EE343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ul. </w:t>
      </w:r>
      <w:r w:rsidR="007A7A80">
        <w:rPr>
          <w:rFonts w:ascii="Arial" w:hAnsi="Arial" w:cs="Arial"/>
        </w:rPr>
        <w:t>Zachodnia 22</w:t>
      </w:r>
    </w:p>
    <w:p w14:paraId="11718943" w14:textId="77777777" w:rsidR="007A7A80" w:rsidRDefault="007A7A80" w:rsidP="008B5BF9">
      <w:pPr>
        <w:spacing w:after="0" w:line="288" w:lineRule="auto"/>
        <w:jc w:val="both"/>
        <w:rPr>
          <w:rFonts w:ascii="Arial" w:hAnsi="Arial" w:cs="Arial"/>
        </w:rPr>
      </w:pPr>
      <w:r w:rsidRPr="007A7A80">
        <w:rPr>
          <w:rFonts w:ascii="Arial" w:hAnsi="Arial" w:cs="Arial"/>
        </w:rPr>
        <w:t xml:space="preserve">55-220 </w:t>
      </w:r>
      <w:r>
        <w:rPr>
          <w:rFonts w:ascii="Arial" w:hAnsi="Arial" w:cs="Arial"/>
        </w:rPr>
        <w:t>Jelcz-Laskowice</w:t>
      </w:r>
    </w:p>
    <w:p w14:paraId="4BAB95FF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NIP: </w:t>
      </w:r>
      <w:r w:rsidR="007A7A80" w:rsidRPr="007A7A80">
        <w:rPr>
          <w:rFonts w:ascii="Arial" w:hAnsi="Arial" w:cs="Arial"/>
        </w:rPr>
        <w:t>8992405335</w:t>
      </w:r>
    </w:p>
    <w:p w14:paraId="10A63C7E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</w:p>
    <w:p w14:paraId="546B73FB" w14:textId="77777777" w:rsidR="00E1561B" w:rsidRPr="00B6799B" w:rsidRDefault="00E1561B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W związku z zapytaniem ofertowym na:</w:t>
      </w:r>
    </w:p>
    <w:p w14:paraId="394D4597" w14:textId="77777777" w:rsidR="00FD554C" w:rsidRPr="00B6799B" w:rsidRDefault="00D752AC" w:rsidP="008B5B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k</w:t>
      </w:r>
      <w:r w:rsidRPr="00D752AC">
        <w:rPr>
          <w:rFonts w:ascii="Arial" w:hAnsi="Arial" w:cs="Arial"/>
        </w:rPr>
        <w:t>ompleksow</w:t>
      </w:r>
      <w:r>
        <w:rPr>
          <w:rFonts w:ascii="Arial" w:hAnsi="Arial" w:cs="Arial"/>
        </w:rPr>
        <w:t>ą</w:t>
      </w:r>
      <w:r w:rsidRPr="00D752AC">
        <w:rPr>
          <w:rFonts w:ascii="Arial" w:hAnsi="Arial" w:cs="Arial"/>
        </w:rPr>
        <w:t xml:space="preserve"> dostaw</w:t>
      </w:r>
      <w:r>
        <w:rPr>
          <w:rFonts w:ascii="Arial" w:hAnsi="Arial" w:cs="Arial"/>
        </w:rPr>
        <w:t>ę</w:t>
      </w:r>
      <w:r w:rsidRPr="00D752AC">
        <w:rPr>
          <w:rFonts w:ascii="Arial" w:hAnsi="Arial" w:cs="Arial"/>
        </w:rPr>
        <w:t>, montaż, uruchomienie oraz wdrożenie 2 nowych magazynów energii elektrycznej tworzących zintegrowany, modułowy system BESS wraz z Systemem Zarządzania Energią (EMS) i sterownią hybrydową</w:t>
      </w:r>
      <w:r>
        <w:rPr>
          <w:rFonts w:ascii="Arial" w:hAnsi="Arial" w:cs="Arial"/>
        </w:rPr>
        <w:t xml:space="preserve"> </w:t>
      </w:r>
      <w:r w:rsidR="00853787">
        <w:rPr>
          <w:rFonts w:ascii="Arial" w:hAnsi="Arial" w:cs="Arial"/>
        </w:rPr>
        <w:t>w ramach</w:t>
      </w:r>
      <w:r w:rsidR="00E1561B" w:rsidRPr="00B6799B">
        <w:rPr>
          <w:rFonts w:ascii="Arial" w:hAnsi="Arial" w:cs="Arial"/>
        </w:rPr>
        <w:t xml:space="preserve"> projektu </w:t>
      </w:r>
      <w:r w:rsidR="00853787" w:rsidRPr="00853787">
        <w:rPr>
          <w:rFonts w:ascii="Arial" w:hAnsi="Arial" w:cs="Arial"/>
        </w:rPr>
        <w:t>FENG.01.01-IP.01-A0SA/24</w:t>
      </w:r>
      <w:r w:rsidR="00853787" w:rsidRPr="00853787">
        <w:rPr>
          <w:rFonts w:ascii="Arial" w:hAnsi="Arial" w:cs="Arial"/>
          <w:i/>
          <w:iCs/>
        </w:rPr>
        <w:t xml:space="preserve"> Opracowanie udoskonalonej technologii tłoczenia detali z blachy w oparciu o innowacyjny system do kontroli siły wstępnego docisku i bilansowania sił działających na suwak prasy oraz wdrożenie rozwiązań środowiskowych</w:t>
      </w:r>
    </w:p>
    <w:p w14:paraId="647390CA" w14:textId="77777777" w:rsidR="00FD554C" w:rsidRPr="00B6799B" w:rsidRDefault="00135967" w:rsidP="008B5BF9">
      <w:pPr>
        <w:spacing w:after="0" w:line="288" w:lineRule="auto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s</w:t>
      </w:r>
      <w:r w:rsidR="00FD554C" w:rsidRPr="00B6799B">
        <w:rPr>
          <w:rFonts w:ascii="Arial" w:hAnsi="Arial" w:cs="Arial"/>
        </w:rPr>
        <w:t>kładam</w:t>
      </w:r>
      <w:r w:rsidRPr="00B6799B">
        <w:rPr>
          <w:rFonts w:ascii="Arial" w:hAnsi="Arial" w:cs="Arial"/>
        </w:rPr>
        <w:t>(y)</w:t>
      </w:r>
      <w:r w:rsidR="00FD554C" w:rsidRPr="00B6799B">
        <w:rPr>
          <w:rFonts w:ascii="Arial" w:hAnsi="Arial" w:cs="Arial"/>
        </w:rPr>
        <w:t xml:space="preserve"> następującą ofertę:</w:t>
      </w:r>
    </w:p>
    <w:tbl>
      <w:tblPr>
        <w:tblW w:w="73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66"/>
      </w:tblGrid>
      <w:tr w:rsidR="00FD554C" w:rsidRPr="00B6799B" w14:paraId="0131C633" w14:textId="77777777" w:rsidTr="00654FB8">
        <w:trPr>
          <w:trHeight w:val="52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6748B" w14:textId="77777777" w:rsidR="00FD554C" w:rsidRPr="00B6799B" w:rsidRDefault="00D752AC" w:rsidP="007A7A80">
            <w:pPr>
              <w:spacing w:after="0" w:line="288" w:lineRule="auto"/>
              <w:jc w:val="both"/>
              <w:rPr>
                <w:rFonts w:ascii="Arial" w:hAnsi="Arial" w:cs="Arial"/>
                <w:b/>
                <w:bCs/>
                <w:caps/>
              </w:rPr>
            </w:pPr>
            <w:r w:rsidRPr="00D752AC">
              <w:rPr>
                <w:rFonts w:ascii="Arial" w:hAnsi="Arial" w:cs="Arial"/>
              </w:rPr>
              <w:t>Kompleksowa dostawa, montaż, uruchomienie oraz wdrożenie 2 nowych magazynów energii elektrycznej tworzących zintegrowany, modułowy system BESS wraz z Systemem Zarządzania Energią (EMS) i sterownią hybrydową</w:t>
            </w:r>
          </w:p>
        </w:tc>
      </w:tr>
      <w:tr w:rsidR="00FD554C" w:rsidRPr="00B6799B" w14:paraId="7B56E315" w14:textId="77777777" w:rsidTr="00654FB8">
        <w:trPr>
          <w:trHeight w:val="144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6D8D53DD" w14:textId="77777777" w:rsidR="00FD554C" w:rsidRPr="00B6799B" w:rsidRDefault="00FD554C" w:rsidP="00FD554C">
            <w:pPr>
              <w:spacing w:after="0" w:line="288" w:lineRule="auto"/>
              <w:rPr>
                <w:rFonts w:ascii="Arial" w:hAnsi="Arial" w:cs="Arial"/>
                <w:b/>
                <w:u w:val="single"/>
              </w:rPr>
            </w:pPr>
            <w:r w:rsidRPr="00B6799B">
              <w:rPr>
                <w:rFonts w:ascii="Arial" w:hAnsi="Arial" w:cs="Arial"/>
                <w:b/>
                <w:u w:val="single"/>
              </w:rPr>
              <w:t xml:space="preserve">Łączna cena za wykonanie zamówienia: </w:t>
            </w:r>
          </w:p>
          <w:p w14:paraId="61D72E1C" w14:textId="77777777" w:rsidR="00FD554C" w:rsidRPr="00B6799B" w:rsidRDefault="00FD554C" w:rsidP="00FD554C">
            <w:pPr>
              <w:spacing w:after="0" w:line="288" w:lineRule="auto"/>
              <w:rPr>
                <w:rFonts w:ascii="Arial" w:hAnsi="Arial" w:cs="Arial"/>
              </w:rPr>
            </w:pPr>
            <w:r w:rsidRPr="00B6799B">
              <w:rPr>
                <w:rFonts w:ascii="Arial" w:hAnsi="Arial" w:cs="Arial"/>
              </w:rPr>
              <w:t>_______________________________ zł netto</w:t>
            </w:r>
          </w:p>
          <w:p w14:paraId="1710D20C" w14:textId="77777777" w:rsidR="00FD554C" w:rsidRPr="00B6799B" w:rsidRDefault="00FD554C" w:rsidP="00FD554C">
            <w:pPr>
              <w:spacing w:after="0" w:line="288" w:lineRule="auto"/>
              <w:rPr>
                <w:rFonts w:ascii="Arial" w:hAnsi="Arial" w:cs="Arial"/>
              </w:rPr>
            </w:pPr>
            <w:r w:rsidRPr="00B6799B">
              <w:rPr>
                <w:rFonts w:ascii="Arial" w:hAnsi="Arial" w:cs="Arial"/>
              </w:rPr>
              <w:t>_______________________________ zł brutto*</w:t>
            </w:r>
          </w:p>
        </w:tc>
      </w:tr>
      <w:tr w:rsidR="00F03A37" w:rsidRPr="00B6799B" w14:paraId="0960ABF5" w14:textId="77777777" w:rsidTr="00654FB8">
        <w:trPr>
          <w:trHeight w:val="144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F529CD5" w14:textId="77777777" w:rsidR="00F03A37" w:rsidRPr="00F03A37" w:rsidRDefault="00F03A37" w:rsidP="00F03A37">
            <w:pPr>
              <w:spacing w:after="0" w:line="288" w:lineRule="auto"/>
              <w:rPr>
                <w:rFonts w:ascii="Arial" w:hAnsi="Arial" w:cs="Arial"/>
                <w:b/>
                <w:u w:val="single"/>
              </w:rPr>
            </w:pPr>
            <w:r w:rsidRPr="00F03A37">
              <w:rPr>
                <w:rFonts w:ascii="Arial" w:hAnsi="Arial" w:cs="Arial"/>
                <w:b/>
                <w:u w:val="single"/>
              </w:rPr>
              <w:t>Oferowane rozwiązanie BESS:</w:t>
            </w:r>
          </w:p>
          <w:p w14:paraId="2F576921" w14:textId="77777777" w:rsidR="00F03A37" w:rsidRPr="00C60830" w:rsidRDefault="00F03A37" w:rsidP="00654FB8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hAnsi="Arial" w:cs="Arial"/>
                <w:bCs/>
                <w:color w:val="000000" w:themeColor="text1"/>
                <w:u w:val="single"/>
              </w:rPr>
              <w:t>Producent: ........................................</w:t>
            </w:r>
          </w:p>
          <w:p w14:paraId="75DE14E7" w14:textId="77777777" w:rsidR="00C60830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hAnsi="Arial" w:cs="Arial"/>
                <w:bCs/>
                <w:color w:val="000000" w:themeColor="text1"/>
                <w:u w:val="single"/>
              </w:rPr>
              <w:t>Model / typ: ........................................</w:t>
            </w:r>
          </w:p>
          <w:p w14:paraId="16A2A8E5" w14:textId="77777777" w:rsidR="00C60830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eastAsia="Arial" w:hAnsi="Arial"/>
                <w:color w:val="000000" w:themeColor="text1"/>
              </w:rPr>
              <w:t>Łączna moc nominalna AC BESS (moc zainstalowana po stronie AC): ................................ kW</w:t>
            </w:r>
          </w:p>
          <w:p w14:paraId="2D7D9B4E" w14:textId="77777777" w:rsidR="00C60830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color w:val="000000" w:themeColor="text1"/>
                <w:u w:val="single"/>
              </w:rPr>
            </w:pPr>
            <w:r w:rsidRPr="00C60830">
              <w:rPr>
                <w:rFonts w:ascii="Arial" w:eastAsia="Arial" w:hAnsi="Arial"/>
                <w:color w:val="000000" w:themeColor="text1"/>
              </w:rPr>
              <w:t>Łączna pojemność nominalna BESS (BOL): ................................ kWh</w:t>
            </w:r>
          </w:p>
          <w:p w14:paraId="2C6A6991" w14:textId="2575A668" w:rsidR="00F03A37" w:rsidRPr="00C60830" w:rsidRDefault="00F03A37" w:rsidP="00C60830">
            <w:pPr>
              <w:pStyle w:val="Akapitzlist"/>
              <w:numPr>
                <w:ilvl w:val="0"/>
                <w:numId w:val="21"/>
              </w:numPr>
              <w:spacing w:after="0" w:line="288" w:lineRule="auto"/>
              <w:rPr>
                <w:rFonts w:ascii="Arial" w:hAnsi="Arial" w:cs="Arial"/>
                <w:bCs/>
                <w:u w:val="single"/>
              </w:rPr>
            </w:pPr>
            <w:r w:rsidRPr="00C60830">
              <w:rPr>
                <w:rFonts w:ascii="Arial" w:hAnsi="Arial" w:cs="Arial"/>
                <w:bCs/>
                <w:color w:val="000000" w:themeColor="text1"/>
                <w:u w:val="single"/>
              </w:rPr>
              <w:t>Liczba jednostek magazynujących: ................................ szt.</w:t>
            </w:r>
          </w:p>
        </w:tc>
      </w:tr>
    </w:tbl>
    <w:p w14:paraId="5CB18608" w14:textId="77777777" w:rsidR="00135967" w:rsidRPr="00B6799B" w:rsidRDefault="00135967" w:rsidP="008D1A80">
      <w:pPr>
        <w:pStyle w:val="Akapitzlist"/>
        <w:suppressAutoHyphens/>
        <w:spacing w:after="0" w:line="240" w:lineRule="auto"/>
        <w:ind w:left="1056"/>
        <w:jc w:val="both"/>
        <w:rPr>
          <w:rFonts w:ascii="Arial" w:hAnsi="Arial" w:cs="Arial"/>
        </w:rPr>
      </w:pPr>
    </w:p>
    <w:p w14:paraId="216FCB4E" w14:textId="77777777" w:rsidR="008F7F29" w:rsidRPr="00163497" w:rsidRDefault="00000000">
      <w:pPr>
        <w:spacing w:before="80" w:after="120"/>
        <w:rPr>
          <w:color w:val="000000" w:themeColor="text1"/>
        </w:rPr>
      </w:pPr>
      <w:r w:rsidRPr="00163497">
        <w:rPr>
          <w:rFonts w:ascii="Arial" w:eastAsia="Arial" w:hAnsi="Arial"/>
          <w:b/>
          <w:color w:val="000000" w:themeColor="text1"/>
        </w:rPr>
        <w:lastRenderedPageBreak/>
        <w:t>Szczegółowe parametry i funkcjonalności oferowanego rozwiązania należy wskazać w Tabeli zgodności parametrów technicznych stanowiącej część niniejszego Formularza ofertowego.</w:t>
      </w:r>
    </w:p>
    <w:p w14:paraId="58D7467A" w14:textId="77777777" w:rsidR="008419C4" w:rsidRPr="00B04675" w:rsidRDefault="00D75B60" w:rsidP="008419C4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color w:val="000000" w:themeColor="text1"/>
        </w:rPr>
      </w:pPr>
      <w:r w:rsidRPr="00B04675">
        <w:rPr>
          <w:rFonts w:ascii="Arial" w:hAnsi="Arial" w:cs="Arial"/>
          <w:color w:val="000000" w:themeColor="text1"/>
        </w:rPr>
        <w:t>Gwarancja</w:t>
      </w:r>
      <w:r w:rsidR="004815B0" w:rsidRPr="00B04675">
        <w:rPr>
          <w:rFonts w:ascii="Arial" w:hAnsi="Arial" w:cs="Arial"/>
          <w:color w:val="000000" w:themeColor="text1"/>
        </w:rPr>
        <w:t xml:space="preserve"> na baterie (Performance Warranty): </w:t>
      </w:r>
      <w:r w:rsidR="008419C4" w:rsidRPr="00B04675">
        <w:rPr>
          <w:rFonts w:ascii="Arial" w:hAnsi="Arial" w:cs="Arial"/>
          <w:color w:val="000000" w:themeColor="text1"/>
          <w:highlight w:val="yellow"/>
        </w:rPr>
        <w:t>………</w:t>
      </w:r>
      <w:r w:rsidR="008419C4" w:rsidRPr="00B04675">
        <w:rPr>
          <w:rFonts w:ascii="Arial" w:hAnsi="Arial" w:cs="Arial"/>
          <w:color w:val="000000" w:themeColor="text1"/>
        </w:rPr>
        <w:t xml:space="preserve"> lat lub </w:t>
      </w:r>
      <w:r w:rsidR="008419C4" w:rsidRPr="00B04675">
        <w:rPr>
          <w:rFonts w:ascii="Arial" w:hAnsi="Arial" w:cs="Arial"/>
          <w:color w:val="000000" w:themeColor="text1"/>
          <w:highlight w:val="yellow"/>
        </w:rPr>
        <w:t>………</w:t>
      </w:r>
      <w:r w:rsidR="008419C4" w:rsidRPr="00B04675">
        <w:rPr>
          <w:rFonts w:ascii="Arial" w:hAnsi="Arial" w:cs="Arial"/>
          <w:color w:val="000000" w:themeColor="text1"/>
        </w:rPr>
        <w:t xml:space="preserve"> cykli przy DoD 90%, w zależności od tego, które zdarzenie nastąpi wcześniej, z zachowaniem co najmniej 60% pojemności początkowej (SOH).</w:t>
      </w:r>
    </w:p>
    <w:p w14:paraId="55B799AD" w14:textId="77777777" w:rsidR="008419C4" w:rsidRPr="00B04675" w:rsidRDefault="008419C4" w:rsidP="008419C4">
      <w:pPr>
        <w:pStyle w:val="Akapitzlist"/>
        <w:ind w:left="1080"/>
        <w:jc w:val="both"/>
        <w:rPr>
          <w:rFonts w:ascii="Arial" w:hAnsi="Arial" w:cs="Arial"/>
          <w:i/>
          <w:iCs/>
          <w:color w:val="000000" w:themeColor="text1"/>
        </w:rPr>
      </w:pPr>
      <w:r w:rsidRPr="00B04675">
        <w:rPr>
          <w:rFonts w:ascii="Arial" w:hAnsi="Arial" w:cs="Arial"/>
          <w:i/>
          <w:iCs/>
          <w:color w:val="000000" w:themeColor="text1"/>
        </w:rPr>
        <w:t>(wymagane minimum: 10 lat lub 8000 cykli przy DoD 90%, w zależności od tego, które zdarzenie nastąpi wcześniej, z zachowaniem SOH ≥ 60%)</w:t>
      </w:r>
    </w:p>
    <w:p w14:paraId="7F8F5623" w14:textId="77777777" w:rsidR="004815B0" w:rsidRPr="00AE2F0A" w:rsidRDefault="004815B0" w:rsidP="00D75B60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04675">
        <w:rPr>
          <w:rFonts w:ascii="Arial" w:hAnsi="Arial" w:cs="Arial"/>
          <w:color w:val="000000" w:themeColor="text1"/>
        </w:rPr>
        <w:t xml:space="preserve">Gwarancja na dostarczone urządzenia, montaż i prace instalacyjno-montażowe, z zastrzeżeniem odrębnej gwarancji wydajnościowej </w:t>
      </w:r>
      <w:r w:rsidRPr="004815B0">
        <w:rPr>
          <w:rFonts w:ascii="Arial" w:hAnsi="Arial" w:cs="Arial"/>
        </w:rPr>
        <w:t>baterii</w:t>
      </w:r>
      <w:r>
        <w:rPr>
          <w:rFonts w:ascii="Arial" w:hAnsi="Arial" w:cs="Arial"/>
        </w:rPr>
        <w:t xml:space="preserve"> wskazanej w pkt 1: </w:t>
      </w:r>
      <w:r w:rsidRPr="00AE2F0A">
        <w:rPr>
          <w:rFonts w:ascii="Arial" w:hAnsi="Arial" w:cs="Arial"/>
          <w:highlight w:val="yellow"/>
        </w:rPr>
        <w:t>……..</w:t>
      </w:r>
      <w:r>
        <w:rPr>
          <w:rFonts w:ascii="Arial" w:hAnsi="Arial" w:cs="Arial"/>
        </w:rPr>
        <w:t xml:space="preserve"> miesięcy </w:t>
      </w:r>
      <w:r w:rsidRPr="004815B0">
        <w:rPr>
          <w:rFonts w:ascii="Arial" w:hAnsi="Arial" w:cs="Arial"/>
          <w:i/>
          <w:iCs/>
        </w:rPr>
        <w:t>(wymagane min. 36 miesięcy)</w:t>
      </w:r>
    </w:p>
    <w:p w14:paraId="38E88A2E" w14:textId="77777777" w:rsidR="00F03A37" w:rsidRDefault="00641C8E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641C8E">
        <w:rPr>
          <w:rFonts w:ascii="Arial" w:hAnsi="Arial" w:cs="Arial"/>
        </w:rPr>
        <w:t>Oświadczam(y), że oferuję następujący termin realizacji (rozumiany jako termin zakończenia dostawy, montażu, integracji, uruchomienia i odbioru końcowego przedmiotu zamówienia):</w:t>
      </w:r>
      <w:r>
        <w:rPr>
          <w:rFonts w:ascii="Arial" w:hAnsi="Arial" w:cs="Arial"/>
        </w:rPr>
        <w:t xml:space="preserve"> </w:t>
      </w:r>
      <w:r w:rsidR="00AE2F0A" w:rsidRPr="00AE2F0A">
        <w:rPr>
          <w:rFonts w:ascii="Arial" w:hAnsi="Arial" w:cs="Arial"/>
        </w:rPr>
        <w:t xml:space="preserve">do dnia </w:t>
      </w:r>
      <w:r w:rsidR="00AE2F0A" w:rsidRPr="00AE2F0A">
        <w:rPr>
          <w:rFonts w:ascii="Arial" w:hAnsi="Arial" w:cs="Arial"/>
          <w:highlight w:val="yellow"/>
        </w:rPr>
        <w:t>……..</w:t>
      </w:r>
      <w:r w:rsidR="009A36A5" w:rsidRPr="00AE2F0A">
        <w:rPr>
          <w:rFonts w:ascii="Arial" w:hAnsi="Arial" w:cs="Arial"/>
        </w:rPr>
        <w:t xml:space="preserve"> </w:t>
      </w:r>
      <w:r w:rsidR="008248FF">
        <w:rPr>
          <w:rFonts w:ascii="Arial" w:hAnsi="Arial" w:cs="Arial"/>
        </w:rPr>
        <w:t>r.</w:t>
      </w:r>
    </w:p>
    <w:p w14:paraId="4C09DE27" w14:textId="77777777" w:rsidR="00F03A37" w:rsidRPr="00FD6CC3" w:rsidRDefault="00F03A37" w:rsidP="00F03A37">
      <w:pPr>
        <w:pStyle w:val="Akapitzlist"/>
        <w:suppressAutoHyphens/>
        <w:spacing w:after="0" w:line="288" w:lineRule="auto"/>
        <w:ind w:left="1080" w:right="57"/>
        <w:jc w:val="both"/>
        <w:rPr>
          <w:rFonts w:ascii="Arial" w:hAnsi="Arial" w:cs="Arial"/>
          <w:color w:val="000000" w:themeColor="text1"/>
        </w:rPr>
      </w:pPr>
      <w:r w:rsidRPr="00F03A37">
        <w:rPr>
          <w:rFonts w:ascii="Arial" w:hAnsi="Arial" w:cs="Arial"/>
        </w:rPr>
        <w:t xml:space="preserve">Przy określaniu terminu realizacji Oferent nie uwzględnia czasu niezbędnego na przeprowadzenie </w:t>
      </w:r>
      <w:r w:rsidRPr="00FD6CC3">
        <w:rPr>
          <w:rFonts w:ascii="Arial" w:hAnsi="Arial" w:cs="Arial"/>
          <w:color w:val="000000" w:themeColor="text1"/>
        </w:rPr>
        <w:t>procedury zmiany Warunków Przyłączenia, jeżeli będzie ona wymagana na zasadach określonych w ZO.</w:t>
      </w:r>
    </w:p>
    <w:p w14:paraId="319C5709" w14:textId="6344D2DD" w:rsidR="009A36A5" w:rsidRPr="00FD6CC3" w:rsidRDefault="009A36A5" w:rsidP="00F03A37">
      <w:pPr>
        <w:pStyle w:val="Akapitzlist"/>
        <w:suppressAutoHyphens/>
        <w:spacing w:after="0" w:line="288" w:lineRule="auto"/>
        <w:ind w:left="1080" w:right="57"/>
        <w:jc w:val="both"/>
        <w:rPr>
          <w:rFonts w:ascii="Arial" w:hAnsi="Arial" w:cs="Arial"/>
          <w:color w:val="000000" w:themeColor="text1"/>
        </w:rPr>
      </w:pPr>
      <w:r w:rsidRPr="00163497">
        <w:rPr>
          <w:rFonts w:ascii="Arial" w:eastAsia="Arial" w:hAnsi="Arial"/>
          <w:color w:val="000000"/>
        </w:rPr>
        <w:t xml:space="preserve">(UWAGA: wymagana realizacja najpóźniej do dnia </w:t>
      </w:r>
      <w:r w:rsidR="009E1F90" w:rsidRPr="00163497">
        <w:rPr>
          <w:rFonts w:ascii="Arial" w:eastAsia="Arial" w:hAnsi="Arial"/>
          <w:color w:val="000000"/>
        </w:rPr>
        <w:t>10</w:t>
      </w:r>
      <w:r w:rsidRPr="00163497">
        <w:rPr>
          <w:rFonts w:ascii="Arial" w:eastAsia="Arial" w:hAnsi="Arial"/>
          <w:color w:val="000000"/>
        </w:rPr>
        <w:t>.</w:t>
      </w:r>
      <w:r w:rsidR="009E1F90" w:rsidRPr="00163497">
        <w:rPr>
          <w:rFonts w:ascii="Arial" w:eastAsia="Arial" w:hAnsi="Arial"/>
          <w:color w:val="000000"/>
        </w:rPr>
        <w:t>05</w:t>
      </w:r>
      <w:r w:rsidRPr="00163497">
        <w:rPr>
          <w:rFonts w:ascii="Arial" w:eastAsia="Arial" w:hAnsi="Arial"/>
          <w:color w:val="000000"/>
        </w:rPr>
        <w:t xml:space="preserve">.2027 r.; planowany termin podpisania umowy: do </w:t>
      </w:r>
      <w:r w:rsidR="008A2C7F">
        <w:rPr>
          <w:rFonts w:ascii="Arial" w:eastAsia="Arial" w:hAnsi="Arial"/>
          <w:color w:val="000000"/>
        </w:rPr>
        <w:t>05</w:t>
      </w:r>
      <w:r w:rsidRPr="00163497">
        <w:rPr>
          <w:rFonts w:ascii="Arial" w:eastAsia="Arial" w:hAnsi="Arial"/>
          <w:color w:val="000000"/>
        </w:rPr>
        <w:t>.</w:t>
      </w:r>
      <w:r w:rsidR="009E1F90" w:rsidRPr="00163497">
        <w:rPr>
          <w:rFonts w:ascii="Arial" w:eastAsia="Arial" w:hAnsi="Arial"/>
          <w:color w:val="000000"/>
        </w:rPr>
        <w:t>1</w:t>
      </w:r>
      <w:r w:rsidR="008A2C7F">
        <w:rPr>
          <w:rFonts w:ascii="Arial" w:eastAsia="Arial" w:hAnsi="Arial"/>
          <w:color w:val="000000"/>
        </w:rPr>
        <w:t>1</w:t>
      </w:r>
      <w:r w:rsidRPr="00163497">
        <w:rPr>
          <w:rFonts w:ascii="Arial" w:eastAsia="Arial" w:hAnsi="Arial"/>
          <w:color w:val="000000"/>
        </w:rPr>
        <w:t>.2026 r).</w:t>
      </w:r>
    </w:p>
    <w:p w14:paraId="55C3B814" w14:textId="77777777" w:rsidR="00FD554C" w:rsidRPr="00AE2F0A" w:rsidRDefault="00FD554C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FD6CC3">
        <w:rPr>
          <w:rFonts w:ascii="Arial" w:hAnsi="Arial" w:cs="Arial"/>
          <w:color w:val="000000" w:themeColor="text1"/>
        </w:rPr>
        <w:t>Oświadczam</w:t>
      </w:r>
      <w:r w:rsidR="00135967" w:rsidRPr="00FD6CC3">
        <w:rPr>
          <w:rFonts w:ascii="Arial" w:hAnsi="Arial" w:cs="Arial"/>
          <w:color w:val="000000" w:themeColor="text1"/>
        </w:rPr>
        <w:t>(y)</w:t>
      </w:r>
      <w:r w:rsidRPr="00FD6CC3">
        <w:rPr>
          <w:rFonts w:ascii="Arial" w:hAnsi="Arial" w:cs="Arial"/>
          <w:color w:val="000000" w:themeColor="text1"/>
        </w:rPr>
        <w:t xml:space="preserve">, że uważam się za związanego </w:t>
      </w:r>
      <w:r w:rsidRPr="00AE2F0A">
        <w:rPr>
          <w:rFonts w:ascii="Arial" w:hAnsi="Arial" w:cs="Arial"/>
        </w:rPr>
        <w:t xml:space="preserve">niniejszą ofertą przez </w:t>
      </w:r>
      <w:r w:rsidR="007A7A80" w:rsidRPr="00AE2F0A">
        <w:rPr>
          <w:rFonts w:ascii="Arial" w:hAnsi="Arial" w:cs="Arial"/>
        </w:rPr>
        <w:t>3</w:t>
      </w:r>
      <w:r w:rsidR="00135967" w:rsidRPr="00AE2F0A">
        <w:rPr>
          <w:rFonts w:ascii="Arial" w:hAnsi="Arial" w:cs="Arial"/>
        </w:rPr>
        <w:t>0</w:t>
      </w:r>
      <w:r w:rsidRPr="00AE2F0A">
        <w:rPr>
          <w:rFonts w:ascii="Arial" w:hAnsi="Arial" w:cs="Arial"/>
        </w:rPr>
        <w:t xml:space="preserve"> dni</w:t>
      </w:r>
      <w:r w:rsidR="00135967" w:rsidRPr="00AE2F0A">
        <w:rPr>
          <w:rFonts w:ascii="Arial" w:hAnsi="Arial" w:cs="Arial"/>
        </w:rPr>
        <w:t>.</w:t>
      </w:r>
    </w:p>
    <w:p w14:paraId="5079BFDD" w14:textId="77777777" w:rsidR="00FD554C" w:rsidRPr="00AE2F0A" w:rsidRDefault="00FD554C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AE2F0A">
        <w:rPr>
          <w:rFonts w:ascii="Arial" w:hAnsi="Arial" w:cs="Arial"/>
        </w:rPr>
        <w:t>Oświadczam</w:t>
      </w:r>
      <w:r w:rsidR="00135967" w:rsidRPr="00AE2F0A">
        <w:rPr>
          <w:rFonts w:ascii="Arial" w:hAnsi="Arial" w:cs="Arial"/>
        </w:rPr>
        <w:t>(y)</w:t>
      </w:r>
      <w:r w:rsidRPr="00AE2F0A">
        <w:rPr>
          <w:rFonts w:ascii="Arial" w:hAnsi="Arial" w:cs="Arial"/>
        </w:rPr>
        <w:t>, że zamówienie będzie wykonywan</w:t>
      </w:r>
      <w:r w:rsidR="007A7A80" w:rsidRPr="00AE2F0A">
        <w:rPr>
          <w:rFonts w:ascii="Arial" w:hAnsi="Arial" w:cs="Arial"/>
        </w:rPr>
        <w:t>e</w:t>
      </w:r>
      <w:r w:rsidRPr="00AE2F0A">
        <w:rPr>
          <w:rFonts w:ascii="Arial" w:hAnsi="Arial" w:cs="Arial"/>
        </w:rPr>
        <w:t xml:space="preserve"> zgodnie z ogólnie obowiązującymi przepisami i zasadami w zakresie bezpieczeństwa i higieny pracy oraz ochrony środowiska.</w:t>
      </w:r>
    </w:p>
    <w:p w14:paraId="69C27100" w14:textId="77777777" w:rsidR="00FD554C" w:rsidRPr="00AE2F0A" w:rsidRDefault="00FD554C" w:rsidP="00641C8E">
      <w:pPr>
        <w:pStyle w:val="Akapitzlist"/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AE2F0A">
        <w:rPr>
          <w:rFonts w:ascii="Arial" w:hAnsi="Arial" w:cs="Arial"/>
        </w:rPr>
        <w:t xml:space="preserve">Imię, nazwisko i stanowisko osoby upoważnionej do podpisania umowy: </w:t>
      </w:r>
      <w:r w:rsidRPr="00AE2F0A">
        <w:rPr>
          <w:rFonts w:ascii="Arial" w:hAnsi="Arial" w:cs="Arial"/>
          <w:highlight w:val="yellow"/>
        </w:rPr>
        <w:t>........................................................</w:t>
      </w:r>
      <w:r w:rsidR="004D50D2" w:rsidRPr="00AE2F0A">
        <w:rPr>
          <w:rFonts w:ascii="Arial" w:hAnsi="Arial" w:cs="Arial"/>
        </w:rPr>
        <w:t xml:space="preserve">, </w:t>
      </w:r>
      <w:r w:rsidRPr="00AE2F0A">
        <w:rPr>
          <w:rFonts w:ascii="Arial" w:hAnsi="Arial" w:cs="Arial"/>
        </w:rPr>
        <w:t xml:space="preserve">adres e-mail </w:t>
      </w:r>
      <w:r w:rsidRPr="00AE2F0A">
        <w:rPr>
          <w:rFonts w:ascii="Arial" w:hAnsi="Arial" w:cs="Arial"/>
          <w:highlight w:val="yellow"/>
        </w:rPr>
        <w:t>……………</w:t>
      </w:r>
      <w:r w:rsidR="004D50D2" w:rsidRPr="00AE2F0A">
        <w:rPr>
          <w:rFonts w:ascii="Arial" w:hAnsi="Arial" w:cs="Arial"/>
        </w:rPr>
        <w:t>,</w:t>
      </w:r>
      <w:r w:rsidR="003D6C73" w:rsidRPr="00AE2F0A">
        <w:rPr>
          <w:rFonts w:ascii="Arial" w:hAnsi="Arial" w:cs="Arial"/>
        </w:rPr>
        <w:t xml:space="preserve"> t</w:t>
      </w:r>
      <w:r w:rsidRPr="00AE2F0A">
        <w:rPr>
          <w:rFonts w:ascii="Arial" w:hAnsi="Arial" w:cs="Arial"/>
        </w:rPr>
        <w:t>el</w:t>
      </w:r>
      <w:r w:rsidR="003D6C73" w:rsidRPr="00AE2F0A">
        <w:rPr>
          <w:rFonts w:ascii="Arial" w:hAnsi="Arial" w:cs="Arial"/>
        </w:rPr>
        <w:t>.</w:t>
      </w:r>
      <w:r w:rsidRPr="00AE2F0A">
        <w:rPr>
          <w:rFonts w:ascii="Arial" w:hAnsi="Arial" w:cs="Arial"/>
          <w:highlight w:val="yellow"/>
        </w:rPr>
        <w:t>…….……</w:t>
      </w:r>
    </w:p>
    <w:p w14:paraId="63760688" w14:textId="77777777" w:rsidR="00B06B2F" w:rsidRPr="00AE2F0A" w:rsidRDefault="00B06B2F" w:rsidP="00641C8E">
      <w:pPr>
        <w:pStyle w:val="Akapitzlist"/>
        <w:numPr>
          <w:ilvl w:val="0"/>
          <w:numId w:val="6"/>
        </w:numPr>
        <w:spacing w:after="0" w:line="288" w:lineRule="auto"/>
        <w:jc w:val="both"/>
        <w:rPr>
          <w:rFonts w:ascii="Arial" w:hAnsi="Arial" w:cs="Arial"/>
        </w:rPr>
      </w:pPr>
      <w:r w:rsidRPr="00AE2F0A">
        <w:rPr>
          <w:rFonts w:ascii="Arial" w:hAnsi="Arial" w:cs="Arial"/>
        </w:rPr>
        <w:t>Osoba do kontaktu w sprawie oferty:</w:t>
      </w:r>
    </w:p>
    <w:p w14:paraId="41E58113" w14:textId="77777777" w:rsidR="00B06B2F" w:rsidRPr="00B6799B" w:rsidRDefault="00B06B2F" w:rsidP="00641C8E">
      <w:pPr>
        <w:pStyle w:val="Akapitzlist"/>
        <w:spacing w:after="0" w:line="288" w:lineRule="auto"/>
        <w:ind w:left="1080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Pan/Pani: </w:t>
      </w:r>
      <w:r w:rsidRPr="00AE2F0A">
        <w:rPr>
          <w:rFonts w:ascii="Arial" w:hAnsi="Arial" w:cs="Arial"/>
          <w:highlight w:val="yellow"/>
        </w:rPr>
        <w:t>……………………………………….</w:t>
      </w:r>
    </w:p>
    <w:p w14:paraId="1C957E6F" w14:textId="77777777" w:rsidR="00B06B2F" w:rsidRPr="00B6799B" w:rsidRDefault="00B06B2F" w:rsidP="00641C8E">
      <w:pPr>
        <w:pStyle w:val="Akapitzlist"/>
        <w:spacing w:after="0" w:line="288" w:lineRule="auto"/>
        <w:ind w:left="1080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 xml:space="preserve">adres e-mail: </w:t>
      </w:r>
      <w:r w:rsidRPr="00AE2F0A">
        <w:rPr>
          <w:rFonts w:ascii="Arial" w:hAnsi="Arial" w:cs="Arial"/>
          <w:highlight w:val="yellow"/>
        </w:rPr>
        <w:t>……………………………………</w:t>
      </w:r>
      <w:r w:rsidRPr="00B6799B">
        <w:rPr>
          <w:rFonts w:ascii="Arial" w:hAnsi="Arial" w:cs="Arial"/>
        </w:rPr>
        <w:t xml:space="preserve"> tel. kontaktowy: </w:t>
      </w:r>
      <w:r w:rsidRPr="00AE2F0A">
        <w:rPr>
          <w:rFonts w:ascii="Arial" w:hAnsi="Arial" w:cs="Arial"/>
          <w:highlight w:val="yellow"/>
        </w:rPr>
        <w:t>……………………</w:t>
      </w:r>
    </w:p>
    <w:p w14:paraId="2E203B92" w14:textId="77777777" w:rsidR="00FD554C" w:rsidRPr="00B6799B" w:rsidRDefault="00FD554C" w:rsidP="00641C8E">
      <w:pPr>
        <w:numPr>
          <w:ilvl w:val="0"/>
          <w:numId w:val="6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Oświadczam</w:t>
      </w:r>
      <w:r w:rsidR="00135967" w:rsidRPr="00B6799B">
        <w:rPr>
          <w:rFonts w:ascii="Arial" w:hAnsi="Arial" w:cs="Arial"/>
        </w:rPr>
        <w:t>(y)</w:t>
      </w:r>
      <w:r w:rsidRPr="00B6799B">
        <w:rPr>
          <w:rFonts w:ascii="Arial" w:hAnsi="Arial" w:cs="Arial"/>
        </w:rPr>
        <w:t>, że:</w:t>
      </w:r>
    </w:p>
    <w:p w14:paraId="259A2250" w14:textId="77777777" w:rsidR="00FD554C" w:rsidRPr="00B6799B" w:rsidRDefault="00FD554C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nie jestem/eśmy powiązani z Zamawiającym osobowo lub kapitałowo</w:t>
      </w:r>
    </w:p>
    <w:p w14:paraId="25231B79" w14:textId="77777777" w:rsidR="00FD554C" w:rsidRPr="00B6799B" w:rsidRDefault="00FD554C" w:rsidP="00641C8E">
      <w:pPr>
        <w:pStyle w:val="Akapitzlist"/>
        <w:suppressAutoHyphens/>
        <w:spacing w:after="0" w:line="288" w:lineRule="auto"/>
        <w:ind w:left="1080"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 wykonawcą, polegające w szczególności na:</w:t>
      </w:r>
    </w:p>
    <w:p w14:paraId="4EE1C494" w14:textId="77777777" w:rsidR="009F1F2F" w:rsidRPr="009F1F2F" w:rsidRDefault="009F1F2F" w:rsidP="009F1F2F">
      <w:pPr>
        <w:pStyle w:val="Akapitzlist"/>
        <w:numPr>
          <w:ilvl w:val="0"/>
          <w:numId w:val="8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9F1F2F">
        <w:rPr>
          <w:rFonts w:ascii="Arial" w:hAnsi="Arial" w:cs="Arial"/>
        </w:rPr>
        <w:t>uczestniczeniu w spółce jako wspólnik spółki cywilnej lub spółki osobowej,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posiadaniu co najmniej 10% udziałów lub akcji (o ile niższy próg nie wynika z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przepisów prawa), pełnieniu funkcji członka organu nadzorczego lub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zarządzającego, prokurenta, pełnomocnika,</w:t>
      </w:r>
    </w:p>
    <w:p w14:paraId="463F3084" w14:textId="77777777" w:rsidR="009F1F2F" w:rsidRPr="009F1F2F" w:rsidRDefault="009F1F2F" w:rsidP="009F1F2F">
      <w:pPr>
        <w:pStyle w:val="Akapitzlist"/>
        <w:numPr>
          <w:ilvl w:val="0"/>
          <w:numId w:val="8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9F1F2F">
        <w:rPr>
          <w:rFonts w:ascii="Arial" w:hAnsi="Arial" w:cs="Arial"/>
        </w:rPr>
        <w:t>pozostawaniu w związku małżeńskim, w stosunku pokrewieństwa lub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powinowactwa w linii prostej, pokrewieństwa lub powinowactwa w linii bocznej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do drugiego stopnia, lub związaniu z tytułu przysposobienia, opieki lub kurateli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albo pozostawaniu we wspólnym pożyciu z wykonawcą, jego zastępcą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prawnym lub członkami organów zarządzających lub organów nadzorczych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wykonawców ubiegających się o udzielenie zamówienia,</w:t>
      </w:r>
    </w:p>
    <w:p w14:paraId="01350E20" w14:textId="77777777" w:rsidR="00FD554C" w:rsidRPr="009F1F2F" w:rsidRDefault="009F1F2F" w:rsidP="009F1F2F">
      <w:pPr>
        <w:pStyle w:val="Akapitzlist"/>
        <w:numPr>
          <w:ilvl w:val="0"/>
          <w:numId w:val="8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9F1F2F">
        <w:rPr>
          <w:rFonts w:ascii="Arial" w:hAnsi="Arial" w:cs="Arial"/>
        </w:rPr>
        <w:lastRenderedPageBreak/>
        <w:t>pozostawaniu z wykonawcą w takim stosunku prawnym lub faktycznym, że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istnieje uzasadniona wątpliwość co do ich bezstronności lub niezależności w</w:t>
      </w:r>
      <w:r>
        <w:rPr>
          <w:rFonts w:ascii="Arial" w:hAnsi="Arial" w:cs="Arial"/>
        </w:rPr>
        <w:t xml:space="preserve"> </w:t>
      </w:r>
      <w:r w:rsidRPr="009F1F2F">
        <w:rPr>
          <w:rFonts w:ascii="Arial" w:hAnsi="Arial" w:cs="Arial"/>
        </w:rPr>
        <w:t>związku z postępowaniem o udzielenie zamówienia</w:t>
      </w:r>
      <w:r>
        <w:rPr>
          <w:rFonts w:ascii="Arial" w:hAnsi="Arial" w:cs="Arial"/>
        </w:rPr>
        <w:t>.</w:t>
      </w:r>
    </w:p>
    <w:p w14:paraId="6B6B90C1" w14:textId="77777777" w:rsidR="004D50D2" w:rsidRPr="00B6799B" w:rsidRDefault="004D50D2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Akceptuję/emy wszystkie warunki zawarte w zapytaniu ofertowym. W przypadku uznania mojej/naszej oferty za najkorzystniejszą zobowiązuję/emy się do podpisania umowy w terminie i miejscu wskazanym przez Zamawiającego.</w:t>
      </w:r>
    </w:p>
    <w:p w14:paraId="189D1F9F" w14:textId="77777777" w:rsidR="004D50D2" w:rsidRPr="002F6FFF" w:rsidRDefault="004D50D2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B6799B">
        <w:rPr>
          <w:rFonts w:ascii="Arial" w:hAnsi="Arial" w:cs="Arial"/>
        </w:rPr>
        <w:t>znajduję/</w:t>
      </w:r>
      <w:r w:rsidRPr="002F6FFF">
        <w:rPr>
          <w:rFonts w:ascii="Arial" w:hAnsi="Arial" w:cs="Arial"/>
        </w:rPr>
        <w:t>emy się w sytuacji ekonomicznej i finansowej zapewniającej prawidłowe wykonanie zamówienia</w:t>
      </w:r>
    </w:p>
    <w:p w14:paraId="5ED2DE2B" w14:textId="77777777" w:rsidR="004D50D2" w:rsidRPr="00B4771F" w:rsidRDefault="004D50D2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B4771F">
        <w:rPr>
          <w:rFonts w:ascii="Arial" w:hAnsi="Arial" w:cs="Arial"/>
          <w:color w:val="000000" w:themeColor="text1"/>
        </w:rPr>
        <w:t>wszystkie informacje zamieszczone w ofercie są prawdziwe</w:t>
      </w:r>
    </w:p>
    <w:p w14:paraId="5AA1F56E" w14:textId="77777777" w:rsidR="008F7F29" w:rsidRPr="00B4771F" w:rsidRDefault="00000000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B4771F">
        <w:rPr>
          <w:rFonts w:ascii="Arial" w:eastAsia="Arial" w:hAnsi="Arial"/>
          <w:color w:val="000000" w:themeColor="text1"/>
        </w:rPr>
        <w:t>parametry i funkcjonalności wskazane w Tabeli zgodności parametrów technicznych stanowią treść oferty i zobowiązujemy się do realizacji zamówienia zgodnie z tymi deklaracjami</w:t>
      </w:r>
    </w:p>
    <w:p w14:paraId="125166B0" w14:textId="77777777" w:rsidR="008B1A5E" w:rsidRPr="00B4771F" w:rsidRDefault="008B1A5E" w:rsidP="00641C8E">
      <w:pPr>
        <w:pStyle w:val="Akapitzlist"/>
        <w:numPr>
          <w:ilvl w:val="0"/>
          <w:numId w:val="7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B4771F">
        <w:rPr>
          <w:rFonts w:ascii="Arial" w:hAnsi="Arial" w:cs="Arial"/>
          <w:color w:val="000000" w:themeColor="text1"/>
        </w:rPr>
        <w:t>spełniamy warunki dotyczące:</w:t>
      </w:r>
    </w:p>
    <w:p w14:paraId="57DD2CBA" w14:textId="77777777" w:rsidR="0059260C" w:rsidRPr="002F6FFF" w:rsidRDefault="00A23F9A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zgodności złożonej </w:t>
      </w:r>
      <w:r w:rsidR="00FD554C" w:rsidRPr="002F6FFF">
        <w:rPr>
          <w:rFonts w:ascii="Arial" w:hAnsi="Arial" w:cs="Arial"/>
          <w:color w:val="000000" w:themeColor="text1"/>
        </w:rPr>
        <w:t xml:space="preserve">oferty z warunkami niniejszego </w:t>
      </w:r>
      <w:r w:rsidR="00391FBC" w:rsidRPr="002F6FFF">
        <w:rPr>
          <w:rFonts w:ascii="Arial" w:hAnsi="Arial" w:cs="Arial"/>
          <w:color w:val="000000" w:themeColor="text1"/>
        </w:rPr>
        <w:t>ogłoszenia</w:t>
      </w:r>
    </w:p>
    <w:p w14:paraId="5B09BDA6" w14:textId="77777777" w:rsidR="00FD554C" w:rsidRPr="002F6FFF" w:rsidRDefault="0059260C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2F6FFF">
        <w:rPr>
          <w:rFonts w:ascii="Arial" w:hAnsi="Arial" w:cs="Arial"/>
          <w:color w:val="000000" w:themeColor="text1"/>
        </w:rPr>
        <w:t>zgodnoś</w:t>
      </w:r>
      <w:r w:rsidR="007A7A80" w:rsidRPr="002F6FFF">
        <w:rPr>
          <w:rFonts w:ascii="Arial" w:hAnsi="Arial" w:cs="Arial"/>
          <w:color w:val="000000" w:themeColor="text1"/>
        </w:rPr>
        <w:t>ci</w:t>
      </w:r>
      <w:r w:rsidRPr="002F6FFF">
        <w:rPr>
          <w:rFonts w:ascii="Arial" w:hAnsi="Arial" w:cs="Arial"/>
          <w:color w:val="000000" w:themeColor="text1"/>
        </w:rPr>
        <w:t xml:space="preserve"> oferowan</w:t>
      </w:r>
      <w:r w:rsidR="00A23F9A">
        <w:rPr>
          <w:rFonts w:ascii="Arial" w:hAnsi="Arial" w:cs="Arial"/>
          <w:color w:val="000000" w:themeColor="text1"/>
        </w:rPr>
        <w:t>ych</w:t>
      </w:r>
      <w:r w:rsidRPr="002F6FFF">
        <w:rPr>
          <w:rFonts w:ascii="Arial" w:hAnsi="Arial" w:cs="Arial"/>
          <w:color w:val="000000" w:themeColor="text1"/>
        </w:rPr>
        <w:t xml:space="preserve"> </w:t>
      </w:r>
      <w:r w:rsidR="00494A75" w:rsidRPr="00494A75">
        <w:rPr>
          <w:rFonts w:ascii="Arial" w:hAnsi="Arial" w:cs="Arial"/>
          <w:color w:val="000000" w:themeColor="text1"/>
        </w:rPr>
        <w:t>urządze</w:t>
      </w:r>
      <w:r w:rsidR="00494A75">
        <w:rPr>
          <w:rFonts w:ascii="Arial" w:hAnsi="Arial" w:cs="Arial"/>
          <w:color w:val="000000" w:themeColor="text1"/>
        </w:rPr>
        <w:t>ń</w:t>
      </w:r>
      <w:r w:rsidR="00494A75" w:rsidRPr="00494A75">
        <w:rPr>
          <w:rFonts w:ascii="Arial" w:hAnsi="Arial" w:cs="Arial"/>
          <w:color w:val="000000" w:themeColor="text1"/>
        </w:rPr>
        <w:t>, system</w:t>
      </w:r>
      <w:r w:rsidR="00494A75">
        <w:rPr>
          <w:rFonts w:ascii="Arial" w:hAnsi="Arial" w:cs="Arial"/>
          <w:color w:val="000000" w:themeColor="text1"/>
        </w:rPr>
        <w:t>ów</w:t>
      </w:r>
      <w:r w:rsidR="00494A75" w:rsidRPr="00494A75">
        <w:rPr>
          <w:rFonts w:ascii="Arial" w:hAnsi="Arial" w:cs="Arial"/>
          <w:color w:val="000000" w:themeColor="text1"/>
        </w:rPr>
        <w:t xml:space="preserve"> i rozwiąza</w:t>
      </w:r>
      <w:r w:rsidR="00494A75">
        <w:rPr>
          <w:rFonts w:ascii="Arial" w:hAnsi="Arial" w:cs="Arial"/>
          <w:color w:val="000000" w:themeColor="text1"/>
        </w:rPr>
        <w:t>ń</w:t>
      </w:r>
      <w:r w:rsidRPr="002F6FFF">
        <w:rPr>
          <w:rFonts w:ascii="Arial" w:hAnsi="Arial" w:cs="Arial"/>
          <w:color w:val="000000" w:themeColor="text1"/>
        </w:rPr>
        <w:t xml:space="preserve"> z</w:t>
      </w:r>
      <w:r w:rsidR="00C55775" w:rsidRPr="002F6FFF">
        <w:rPr>
          <w:rFonts w:ascii="Arial" w:hAnsi="Arial" w:cs="Arial"/>
          <w:color w:val="000000" w:themeColor="text1"/>
        </w:rPr>
        <w:t xml:space="preserve"> Załącznikiem 1 </w:t>
      </w:r>
      <w:r w:rsidR="00641C8E" w:rsidRPr="002F6FFF">
        <w:rPr>
          <w:rFonts w:ascii="Arial" w:hAnsi="Arial" w:cs="Arial"/>
          <w:color w:val="000000" w:themeColor="text1"/>
        </w:rPr>
        <w:t>do ogłoszenia (Zapytanie ofertowe wraz z opisem przedmiotu zamówienia i wymaganiami technicznymi)</w:t>
      </w:r>
    </w:p>
    <w:p w14:paraId="1FBD8098" w14:textId="77777777" w:rsidR="00FD554C" w:rsidRPr="002F6FFF" w:rsidRDefault="00FD554C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  <w:color w:val="000000" w:themeColor="text1"/>
        </w:rPr>
      </w:pPr>
      <w:r w:rsidRPr="002F6FFF">
        <w:rPr>
          <w:rFonts w:ascii="Arial" w:hAnsi="Arial" w:cs="Arial"/>
          <w:color w:val="000000" w:themeColor="text1"/>
        </w:rPr>
        <w:t>posiadania uprawnień do wykonywania określonej działalności, jeżeli przepisy prawa nakładają obowiązek ich posiadania</w:t>
      </w:r>
      <w:r w:rsidR="0059260C" w:rsidRPr="002F6FFF">
        <w:rPr>
          <w:rFonts w:ascii="Arial" w:hAnsi="Arial" w:cs="Arial"/>
          <w:color w:val="000000" w:themeColor="text1"/>
        </w:rPr>
        <w:t>,</w:t>
      </w:r>
    </w:p>
    <w:p w14:paraId="43FB014A" w14:textId="77777777" w:rsidR="004D50D2" w:rsidRPr="002F6FFF" w:rsidRDefault="00FD554C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2F6FFF">
        <w:rPr>
          <w:rFonts w:ascii="Arial" w:hAnsi="Arial" w:cs="Arial"/>
          <w:color w:val="000000" w:themeColor="text1"/>
        </w:rPr>
        <w:t xml:space="preserve">dysponowania potencjałem </w:t>
      </w:r>
      <w:r w:rsidRPr="002F6FFF">
        <w:rPr>
          <w:rFonts w:ascii="Arial" w:hAnsi="Arial" w:cs="Arial"/>
        </w:rPr>
        <w:t>technicznym i osobowym umożliwiającym wykonanie przedmiotu zapytania ofertowego</w:t>
      </w:r>
    </w:p>
    <w:p w14:paraId="0F6D44F5" w14:textId="77777777" w:rsidR="00374400" w:rsidRPr="00B6799B" w:rsidRDefault="00374400" w:rsidP="00641C8E">
      <w:pPr>
        <w:pStyle w:val="Akapitzlist"/>
        <w:numPr>
          <w:ilvl w:val="0"/>
          <w:numId w:val="9"/>
        </w:numPr>
        <w:suppressAutoHyphens/>
        <w:spacing w:after="0" w:line="288" w:lineRule="auto"/>
        <w:ind w:right="57"/>
        <w:jc w:val="both"/>
        <w:rPr>
          <w:rFonts w:ascii="Arial" w:hAnsi="Arial" w:cs="Arial"/>
        </w:rPr>
      </w:pPr>
      <w:r w:rsidRPr="002F6FFF">
        <w:rPr>
          <w:rFonts w:ascii="Arial" w:hAnsi="Arial" w:cs="Arial"/>
        </w:rPr>
        <w:t>posiadania ubezpieczenia odpowiedzialności</w:t>
      </w:r>
      <w:r w:rsidRPr="00374400">
        <w:rPr>
          <w:rFonts w:ascii="Arial" w:hAnsi="Arial" w:cs="Arial"/>
        </w:rPr>
        <w:t xml:space="preserve"> cywilnej w zakresie prowadzonej działalności związanej z przedmiotem zamówienia na sumę gwarancyjną nie </w:t>
      </w:r>
      <w:r w:rsidRPr="00836910">
        <w:rPr>
          <w:rFonts w:ascii="Arial" w:hAnsi="Arial" w:cs="Arial"/>
        </w:rPr>
        <w:t>niższą niż 300 000 PLN lub równowartość</w:t>
      </w:r>
      <w:r w:rsidRPr="00374400">
        <w:rPr>
          <w:rFonts w:ascii="Arial" w:hAnsi="Arial" w:cs="Arial"/>
        </w:rPr>
        <w:t xml:space="preserve"> tej kwoty w innej walucie.</w:t>
      </w:r>
    </w:p>
    <w:p w14:paraId="6DFB3302" w14:textId="77777777" w:rsidR="009C5E3F" w:rsidRPr="005A26F8" w:rsidRDefault="009C5E3F" w:rsidP="005A26F8">
      <w:pPr>
        <w:pStyle w:val="Akapitzlist"/>
        <w:numPr>
          <w:ilvl w:val="0"/>
          <w:numId w:val="20"/>
        </w:numPr>
        <w:suppressAutoHyphens/>
        <w:spacing w:after="0" w:line="288" w:lineRule="auto"/>
        <w:ind w:left="993" w:right="57"/>
        <w:rPr>
          <w:rFonts w:ascii="Arial" w:hAnsi="Arial" w:cs="Arial"/>
          <w:iCs/>
        </w:rPr>
      </w:pPr>
      <w:r w:rsidRPr="005A26F8">
        <w:rPr>
          <w:rFonts w:ascii="Arial" w:hAnsi="Arial" w:cs="Arial"/>
          <w:iCs/>
        </w:rPr>
        <w:t>Wymagane załączniki (oprócz formularza ofertowego):</w:t>
      </w:r>
    </w:p>
    <w:p w14:paraId="58E0C2EB" w14:textId="77777777" w:rsidR="00596D8E" w:rsidRPr="005A26F8" w:rsidRDefault="00596D8E" w:rsidP="00654FB8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5A26F8"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  <w:t>Oświadczenie Wykonawcy w zakresie przeciwdziałania wspieraniu agresji na Ukrainę oraz służące ochronie bezpieczeństwa narodowego – sporządzone zgodnie ze wzorem stanowiącym Załącznik nr 3 do ogłoszenia.</w:t>
      </w:r>
    </w:p>
    <w:p w14:paraId="41A2A07D" w14:textId="77777777" w:rsidR="00596D8E" w:rsidRPr="005A26F8" w:rsidRDefault="00596D8E" w:rsidP="00654FB8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5A26F8"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  <w:t>Wykaz doświadczenia Wykonawcy w realizacji systemu BESS – sporządzony zgodnie ze wzorem stanowiącym Załącznik nr 4 do ogłoszenia, wraz z referencjami, protokołami odbioru lub innymi równoważnymi dowodami należytego wykonania dla wskazanej realizacji.</w:t>
      </w:r>
    </w:p>
    <w:p w14:paraId="7BC2463A" w14:textId="77777777" w:rsidR="00B4771F" w:rsidRDefault="00596D8E" w:rsidP="00B4771F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5A26F8"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  <w:t>Wykaz doświadczenia Wykonawcy w integracji EMS / automatyki – sporządzony zgodnie ze wzorem stanowiącym Załącznik nr 5 do ogłoszenia, wraz z referencjami, protokołami odbioru lub innymi równoważnymi dokumentami potwierdzającymi zakres integracji i należyte wykonanie.</w:t>
      </w:r>
    </w:p>
    <w:p w14:paraId="2CC9C43D" w14:textId="77777777" w:rsidR="00B4771F" w:rsidRPr="00B4771F" w:rsidRDefault="00596D8E" w:rsidP="00B4771F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B4771F">
        <w:rPr>
          <w:rFonts w:ascii="Arial" w:eastAsia="Arial" w:hAnsi="Arial"/>
          <w:color w:val="000000" w:themeColor="text1"/>
          <w:sz w:val="22"/>
          <w:szCs w:val="22"/>
        </w:rPr>
        <w:t xml:space="preserve">Wykaz instalacji BESS potwierdzających doświadczenie producenta oferowanego systemu BESS – sporządzony zgodnie ze wzorem stanowiącym Załącznik nr </w:t>
      </w:r>
      <w:r w:rsidR="00EE2306" w:rsidRPr="00B4771F">
        <w:rPr>
          <w:rFonts w:ascii="Arial" w:eastAsia="Arial" w:hAnsi="Arial"/>
          <w:color w:val="000000" w:themeColor="text1"/>
          <w:sz w:val="22"/>
          <w:szCs w:val="22"/>
        </w:rPr>
        <w:t>6</w:t>
      </w:r>
      <w:r w:rsidRPr="00B4771F">
        <w:rPr>
          <w:rFonts w:ascii="Arial" w:eastAsia="Arial" w:hAnsi="Arial"/>
          <w:color w:val="000000" w:themeColor="text1"/>
          <w:sz w:val="22"/>
          <w:szCs w:val="22"/>
        </w:rPr>
        <w:t xml:space="preserve"> do ogłoszenia, wraz z dokumentami potwierdzającymi spełnienie wymagania, w szczególności referencjami, dokumentacją producenta lub innymi obiektywnymi i weryfikowalnymi dokumentami odnoszącymi się do wskazanych instalacji.</w:t>
      </w:r>
    </w:p>
    <w:p w14:paraId="6ECD3522" w14:textId="5B216FC5" w:rsidR="00974064" w:rsidRPr="00B4771F" w:rsidRDefault="00C71441" w:rsidP="00B4771F">
      <w:pPr>
        <w:pStyle w:val="text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418"/>
        <w:jc w:val="both"/>
        <w:textAlignment w:val="baseline"/>
        <w:rPr>
          <w:rFonts w:ascii="Arial" w:hAnsi="Arial" w:cs="Arial"/>
          <w:iCs/>
          <w:color w:val="000000" w:themeColor="text1"/>
          <w:spacing w:val="2"/>
          <w:sz w:val="22"/>
          <w:szCs w:val="22"/>
          <w:shd w:val="clear" w:color="auto" w:fill="FFFFFF"/>
        </w:rPr>
      </w:pPr>
      <w:r w:rsidRPr="00B4771F">
        <w:rPr>
          <w:rFonts w:ascii="Arial" w:eastAsia="Arial" w:hAnsi="Arial"/>
          <w:color w:val="000000" w:themeColor="text1"/>
          <w:sz w:val="22"/>
          <w:szCs w:val="22"/>
        </w:rPr>
        <w:t xml:space="preserve">Dokumenty techniczne dotyczące oferowanego systemu BESS/EMS, służące potwierdzeniu informacji wskazanych w Tabeli zgodności parametrów </w:t>
      </w:r>
      <w:r w:rsidRPr="00B4771F">
        <w:rPr>
          <w:rFonts w:ascii="Arial" w:eastAsia="Arial" w:hAnsi="Arial"/>
          <w:color w:val="000000" w:themeColor="text1"/>
          <w:sz w:val="22"/>
          <w:szCs w:val="22"/>
        </w:rPr>
        <w:lastRenderedPageBreak/>
        <w:t>technicznych, zgodnie z zasadami określonymi w Załączniku nr 1 do ogłoszenia.</w:t>
      </w:r>
    </w:p>
    <w:p w14:paraId="517C4399" w14:textId="77777777" w:rsidR="008F7F29" w:rsidRDefault="008F7F29">
      <w:pPr>
        <w:sectPr w:rsidR="008F7F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3A344D" w14:textId="77777777" w:rsidR="008F7F29" w:rsidRPr="00B4771F" w:rsidRDefault="00000000">
      <w:pPr>
        <w:spacing w:after="80"/>
        <w:jc w:val="center"/>
        <w:rPr>
          <w:color w:val="000000" w:themeColor="text1"/>
        </w:rPr>
      </w:pPr>
      <w:r w:rsidRPr="00B4771F">
        <w:rPr>
          <w:rFonts w:ascii="Arial" w:eastAsia="Arial" w:hAnsi="Arial"/>
          <w:b/>
          <w:color w:val="000000" w:themeColor="text1"/>
          <w:sz w:val="24"/>
        </w:rPr>
        <w:lastRenderedPageBreak/>
        <w:t>TABELA ZGODNOŚCI PARAMETRÓW TECHNICZNYCH</w:t>
      </w:r>
    </w:p>
    <w:p w14:paraId="7EF54124" w14:textId="77777777" w:rsidR="008F7F29" w:rsidRPr="00B4771F" w:rsidRDefault="00000000">
      <w:pPr>
        <w:spacing w:after="100"/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18"/>
        </w:rPr>
        <w:t>Tabela stanowi część Formularza ofertowego. Wykonawca wskazuje dla każdego wymagania co najmniej oferowany parametr lub rozwiązanie, informację o spełnieniu wymagania oraz dokument albo inną podstawę potwierdzającą.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842"/>
        <w:gridCol w:w="4705"/>
        <w:gridCol w:w="2976"/>
        <w:gridCol w:w="878"/>
        <w:gridCol w:w="3458"/>
      </w:tblGrid>
      <w:tr w:rsidR="008F7F29" w:rsidRPr="00B4771F" w14:paraId="5D312609" w14:textId="77777777">
        <w:trPr>
          <w:tblHeader/>
        </w:trPr>
        <w:tc>
          <w:tcPr>
            <w:tcW w:w="481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0F3B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Lp.</w:t>
            </w:r>
          </w:p>
        </w:tc>
        <w:tc>
          <w:tcPr>
            <w:tcW w:w="1842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3AEF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Parametr / wymaganie</w:t>
            </w:r>
          </w:p>
        </w:tc>
        <w:tc>
          <w:tcPr>
            <w:tcW w:w="4705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FD207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Wymaganie Zamawiającego</w:t>
            </w:r>
          </w:p>
        </w:tc>
        <w:tc>
          <w:tcPr>
            <w:tcW w:w="2976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4298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Parametr / rozwiązanie oferowane przez Wykonawcę</w:t>
            </w:r>
          </w:p>
        </w:tc>
        <w:tc>
          <w:tcPr>
            <w:tcW w:w="878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B3E1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Spełnia</w:t>
            </w:r>
          </w:p>
        </w:tc>
        <w:tc>
          <w:tcPr>
            <w:tcW w:w="3458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A155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6"/>
              </w:rPr>
              <w:t>Dokument / inna podstawa potwierdzenia</w:t>
            </w:r>
          </w:p>
        </w:tc>
      </w:tr>
      <w:tr w:rsidR="008F7F29" w:rsidRPr="00B4771F" w14:paraId="58FA8625" w14:textId="77777777">
        <w:tc>
          <w:tcPr>
            <w:tcW w:w="3458" w:type="dxa"/>
            <w:gridSpan w:val="6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CFE0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7"/>
              </w:rPr>
              <w:t>A. SYSTEM MAGAZYNU ENERGII (BESS)</w:t>
            </w:r>
          </w:p>
        </w:tc>
      </w:tr>
      <w:tr w:rsidR="008F7F29" w:rsidRPr="00B4771F" w14:paraId="071BE9BB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9225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748D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Konfiguracja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1FC6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Dwa kompletne magazyny energii w zewnętrznej (outdoorowej) zabudowie modułowej, przyłączone do dwóch rozdzielnic głównych nN i pracujące jako jeden zintegrowany system BESS, umożliwiający dalszą eksploatację pozostałych modułów w razie awarii/wyłączenia części systemu. Dopuszcza się zabudowę kontenerową. Tryb pracy wyspowej (off-grid): niewymagany.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DD4E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DDD6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30AA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4B2B20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26E9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B997E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Łączna moc nominalna AC BESS (moc zainstalowana po stronie AC)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48AB3" w14:textId="73D17864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od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940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 do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1 000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kW. Parametr oznacza sumę znamionowych mocy czynnych AC wszystkich PCS oferowanego systemu. Nie jest tożsamy z operacyjnym limitem mocy ładowania/rozładowania BESS ani z mocą przyłączeniową Obiektu.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9C77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5591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E8EC0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32651F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3FA2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8074B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Łączna pojemność nominalna BESS (BOL)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AACC9" w14:textId="1FE99ABB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od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1 900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kWh do </w:t>
            </w:r>
            <w:r w:rsidR="00867D78">
              <w:rPr>
                <w:rFonts w:ascii="Arial" w:eastAsia="Arial" w:hAnsi="Arial"/>
                <w:color w:val="000000" w:themeColor="text1"/>
                <w:sz w:val="16"/>
              </w:rPr>
              <w:t>2 100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kWh. Przez pojemność nominalną rozumie się sumę znamionowych pojemności energetycznych oferowanych jednostek bateryjnych dla nowego systemu (BOL), deklarowaną przez producenta oferowanego systemu 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34AC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A7764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1430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7F4877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226CE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9D34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Struktura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A5AED" w14:textId="7B3A0FC1" w:rsidR="008F7F29" w:rsidRPr="00B4771F" w:rsidRDefault="003A053E">
            <w:pPr>
              <w:spacing w:after="0" w:line="240" w:lineRule="auto"/>
              <w:rPr>
                <w:color w:val="000000" w:themeColor="text1"/>
              </w:rPr>
            </w:pPr>
            <w:r w:rsidRPr="003A053E">
              <w:rPr>
                <w:rFonts w:ascii="Arial" w:eastAsia="Arial" w:hAnsi="Arial"/>
                <w:color w:val="000000" w:themeColor="text1"/>
                <w:sz w:val="16"/>
              </w:rPr>
              <w:t>Łącznie nie mniej niż 6 i nie więcej niż 10 identycznych jednostek magazynujących. Przez identyczne jednostki rozumie się jednostki tego samego producenta i modelu/typu, o takich samych znamionowych parametrach technicznych. Dwa magazyny powinny zostać przyłączone do dwóch rozdzielnic głównych nN. Podział mocy pomiędzy dwa magazyny powinien być możliwie zbliżony do 50% / 50%; dopuszcza się inny podział wynikający z architektury oferowanego rozwiązania, pod warunkiem spełnienia wszystkich parametrów łącznych i wymagań OSD.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AF08A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C686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6E20F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53B7F3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EB0B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EEC7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Technologia ogniw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29F3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Litowo-żelazowo-fosforanowa (LFP / LiFePO4).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B3093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4CBE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F701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38C97D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8C338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2888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Rok produkcji ogniw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BA65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Ogniwa fabrycznie nowe, nieużywane, wyprodukowane nie wcześniej niż 12 miesięcy przed datą dostawy.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A0E0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C9375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5D477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597079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A28F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24A0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Zakres temperatur pracy z pełną mocą nominalną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D934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od -25°C do +40°C (dopuszcza się urządzenia o szerszym zakresie temperatur pracy).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8DEB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5FCD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21611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915E61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B5AD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A8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7BC6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Stopień ochrony obudowy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4536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min. IP54.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314E6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A463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3D88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2F5DB1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8EBA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543B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Chłodzenie modułów bateryjnych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328A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Chłodzenie cieczą.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B8DD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C947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9927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D74036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3E49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554C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Producent oferowanego systemu BESS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1A9D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Producent oferowanego systemu BESS musi posiadać udokumentowane doświadczenie w produkcji i dostawach stacjonarnych systemów magazynowania energii. Systemy BESS tego producenta muszą być zastosowane w co najmniej 3 uruchomionych i eksploatowanych instalacjach 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E41D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1155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DBAC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43091A3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3FB8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489C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Detekcja i bezpieczeństwo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5C80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Czujniki otwarcia drzwi dostępowych do baterii; system detekcji obejmujący co najmniej temperaturę, dym i gazy palne. Dopuszcza się rozwiązanie fabryczne lub wykonane przez Wykonawcę w ramach realizacji zamówienia, pod warunkiem prawidłowej integracji z systemem BESS oraz zachowania wymaganych parametrów i warunków gwarancji.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73AE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BE75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6E79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35271B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FC9A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797F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System gaśniczy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8D63C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System gaśniczy zapewniający ochronę modułów zewnętrznych BESS, oparty o czynnik gaśniczy w formie aerozolu lub rozwiązanie równoważne, zintegrowany z centralą PPOŻ i automatycznym odłączeniem zasilania. Dopuszcza się system fabryczny producenta BESS albo system zaprojektowany, dostarczony i zintegrowany przez Wykonawcę. System musi być objęty ceną oferty, kompletny i uruchomiony przed odbiorem końcowym oraz nie może naruszać warunków gwarancji producenta 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89D1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0054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740E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EF480D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1DE2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14B2D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Przekształtnik mocy (PCS)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CF9B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Budowa beztransformatorowa, podłączenie do sieci AC 400 V.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553C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CA34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0E9C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DAC02C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F3E8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F72A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Sprawność pełnego cyklu (RTE)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F2D5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min. 88%. Wartość 90% wskazana w aktualnych Warunkach Przyłączenia dotyczy obecnie uzgodnionej z OSD konfiguracji urządzeń. Jeżeli zaoferowane rozwiązanie będzie wymagało zmiany WP, zastosowanie ma procedura określona w ZO.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A476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319F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4895E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3CC618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3852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8027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THDi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94164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nie większy niż 3% przy znamionowej mocy czynnej PCS, po stronie AC PCS, w znamionowych warunkach pracy. Pozostałe parametry jakości energii i napięcia zgodne z wymaganiami właściwego OSD oraz Warunków Przyłączenia.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87E3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EA93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EADB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CD7085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5B25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58501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Regulacja mocy biernej PCS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6101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PCS musi umożliwiać regulację mocy biernej i/lub współczynnika mocy w zakresie oraz trybach wymaganych 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przez właściwego OSD i obowiązujące dla Obiektu Warunki Przyłączenia.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4655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FFDB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442F4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D0573D1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8D9D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AB35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Funkcje ochronne falownika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F42C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Ochrona przed pracą wyspową, przepięciem, zwarciem, przeciążeniem i przegrzaniem.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F1F09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A8777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FC3EE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C024CE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8DB3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3F837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Certyfikacja falowników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A3FB1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Zgodna z wymaganiami OSD w zakresie przyłączenia do sieci dystrybucyjnej.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E4B9C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732D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693D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D421E4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C79A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A19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2F55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Liczba cykli życia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A30D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min. 8000 przy DoD 90%, do poziomu EOL (SOH) 60%.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0911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A987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7CBC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F525C1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0B3C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A20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EC52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Gwarancja na baterie (Performance Warranty)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DF81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minimum 10 lat lub do osiągnięcia minimum 8000 cykli pracy przy DoD 90% – w zależności od tego, które zdarzenie nastąpi wcześniej – z gwarancją zachowania co najmniej 60% pojemności początkowej (SOH ≥ 60%).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2F6B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000E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C08F9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44F7C5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4BBD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A21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647B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Zgodność z normami bezpieczeństwa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A554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PN-EN IEC 62619, PN-EN 62477-1 lub normy równoważne; testy potwierdzające bezpieczeństwo w zakresie thermal runaway (np. UL 9540A lub równoważne).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6732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CDB1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DCA1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6302559" w14:textId="77777777">
        <w:tc>
          <w:tcPr>
            <w:tcW w:w="3458" w:type="dxa"/>
            <w:gridSpan w:val="6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1420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7"/>
              </w:rPr>
              <w:t>B. SYSTEM ZARZĄDZANIA ENERGIĄ (EMS) – WYMAGANIA FUNKCJONALNE</w:t>
            </w:r>
          </w:p>
        </w:tc>
      </w:tr>
      <w:tr w:rsidR="008F7F29" w:rsidRPr="00B4771F" w14:paraId="7DE3B325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15906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1039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Alerty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4ECE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Mechanizm alertów mailowych do wskazanych użytkowników w razie zaistnienia zadanych parametrów/odstępstw dla urządzeń: BESS, PV, RME, RG SN, BMS budynku.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01941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C04D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2599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7CA0C3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C829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B715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Utracona energia / telemechanika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08DCB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Rejestracja parametrów dotyczących utraconej energii w przypadku wyłączenia lub redukcji mocy źródła odnawialnego przez OSD, z jednoczesną rejestracją nastaw telemechaniki.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75F5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0B1A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BCD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1A0B35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3528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C2CA6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Raport ESG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ADF4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Generowanie raportu ESG dotyczącego korzyści z funkcjonowania hybrydowego źródła energii, w tym udziału zielonej energii i redukcji śladu węglowego.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B574A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9D34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C5BF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D5C922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C518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0110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Personalizacja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A8F8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Możliwość personalizacji, w tym logotypu Zamawiającego i odwzorowania struktury sieci elektroenergetycznej nieruchomości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171F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E83A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AD4C8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72BAD6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5EEEB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84CC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Limited/zero export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A5480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Sterowanie energią wielu źródeł w układzie mikrogrid w celu uzyskania „limited export” lub „zero export”.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90C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E35B2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CC91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D39190D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93DA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AE668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Nadzór rozdzielni SN/nN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08B2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funkcji nadzoru rozdzielni SN i nN: odwzorowanie, załączanie i wyłączanie elementów łącznikowych przyłącza oraz pól rozdzielni ze sterownikami polowymi.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855D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171F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EFE2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52606C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2DD5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B7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732A3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SCADA OSD / telemechanika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7CD1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Komunikacja z systemami SCADA OSD poprzez telemechanikę w punkcie przyłączenia, zgodnie z Warunkami Przyłączenia i uzgodnioną dokumentacją projektową, w tym przekazywanie wymaganych pomiarów, stanów i sygnałów oraz realizacja wymaganych poleceń sterujących OSD.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F2980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0489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DE48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A21679B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00A5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98EF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Regulacja / kompensacja / peak shaving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E47D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Funkcje regulacji napięcia, kompensacji mocy biernej za pomocą BESS i inwerterów PV oraz redukcji szczytów poboru energii.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5C55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F643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500E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592F50C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0612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CDA3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Sterowanie predykcyjne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BFB7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Predykcyjne sterowanie pracą BESS w oparciu o zapotrzebowanie na energię oraz prognozę produkcji z własnej instalacji PV.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A163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3E31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D08A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D6018A3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F8E2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8E0C6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Bezpieczeństwo danych / zdalny dostęp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E536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Hardware w zamykanej szafie u Zamawiającego, ograniczony dostęp osób trzecich; wymiana informacji z urządzeniami obiektowymi w interwałach poniżej 500 ms; zdalny dostęp serwisowy wyłącznie poprzez szyfrowane połączenie VPN lub rozwiązanie równoważne; indywidualne konta użytkowników i kontrola uprawnień; możliwość wyłączenia zdalnego dostępu przez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3B3E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8571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A1E87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749233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E054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D232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Temperatura szafy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B398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Ciągły nadzór i rejestracja temperatury w obudowie szafy sterowniczej.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AFB7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E9F2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CBCE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1A348E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9FCA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BD970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Monitoring BESS i PV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58195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Zdalny monitoring parametrów falowników BESS i PV – podgląd bieżący oraz w ujęciu dziennym/miesięcznym/rocznym; raportowanie i agregowanie danych o produkcji, pracy magazynu oraz wolumenach wymiany z siecią OSD.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1467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8587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B6609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DAA5711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0C8E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97C02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SCADA/BMS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34C2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z systemem SCADA/BMS poprzez serwer MODBUS, API lub rozwiązanie równoważne.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DE9B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BA7A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BCF3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120575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ADCF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C265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Dostęp użytkownika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7579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Dostęp i praca za pośrednictwem komputera; dodatkowo możliwość bezpiecznego dostępu z tabletu i smartfona do wizualizacji i monitoringu parametrów pracy EMS/BESS.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8AF2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416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6F1FB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524336B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396B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A032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Język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902F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Interfejs Systemu oraz dokumentacja użytkowa w języku polskim.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53458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EFB5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1C6A3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45B18CC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D595E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5309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Przetwarzanie danych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84D6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Przetwarzanie i przechowywanie danych zgodnie z obowiązującymi przepisami dotyczącymi ochrony danych i cyberbezpieczeństwa. Najpóźniej przed uruchomieniem EMS i rozpoczęciem testów SAT Wykonawca wskaże miejsca 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przetwarzania i przechowywania danych oraz stosowane zabezpieczenia.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7BDA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D4823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9384D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588529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31FE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7BB9E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techniczne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98D79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techniczne i serwis EMS w języku polskim, dostępne zdalnie, a w razie potrzeby również na miejscu u Zamawiającego, na warunkach i w terminach określonych w ZO.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2DC6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DFF2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2941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96E298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4ED5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1892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Wiele urządzeń/PPE/lokalizacji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69A1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Integrowanie i wizualizowanie danych z wielu urządzeń, PPE i lokalizacji na potrzeby klastrów energii, spółdzielni energetycznych, grup zakupowych i wirtualnego scalania punktów PPE.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2356A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011C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688E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52AACD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3C21A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B19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4801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RDN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33D4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Możliwość autonomicznego sterowania pracą BESS w oparciu o dane cenowe Rynku Dnia Następnego (RDN), w tym automatyczne wyznaczanie okresów ładowania i rozładowania oraz ochronę przed skutkami cen ujemnych.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208B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3F72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D0A8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FC04FF5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5553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3507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Strażnik Mocy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38AA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Funkcja dynamicznego limitowania mocy w punkcie przyłączenia w czasie rzeczywistym – pilnowanie progu 2 200 kW dla wytwarzania oraz 2 500 kW dla odbioru, zgodnie z Warunkami Przyłączenia.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AE7D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CCB4F0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63DD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D72A0B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8297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EBB4A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Utracona energia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7EB01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Automatyczne wyliczanie i rejestrowanie parametrów dotyczących utraconej energii w przypadku wyłączenia/redukcji mocy przez OSD, z rejestracją nastaw telemechaniki.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6C73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44BE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62055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EAFA2F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C270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C136B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Raportowanie energii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DE7A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Raportowanie dzienne/miesięczne/roczne: ilość energii wprowadzonej/wyprowadzonej z magazynu oraz ilość energii wprowadzonej do sieci bezpośrednio z PV.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C9B6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29EE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7C22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00F3C7D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BA6E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00A6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Usługi sieciowe / DSR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CA4C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Techniczna gotowość do współpracy z usługami sieciowymi, w tym DSR, po spełnieniu wymagań właściwego operatora/agregatora.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A547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6327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9E62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B132C0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9044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9FD79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Licencja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E521B" w14:textId="01DDDFED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Pełna licencja lub prawo użytkowania systemu w cenie przez min. </w:t>
            </w:r>
            <w:r w:rsidR="008F3F83">
              <w:rPr>
                <w:rFonts w:ascii="Arial" w:eastAsia="Arial" w:hAnsi="Arial"/>
                <w:color w:val="000000" w:themeColor="text1"/>
                <w:sz w:val="16"/>
              </w:rPr>
              <w:t>7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 lat, bez ograniczeń uniemożliwiających korzystanie z funkcji wymaganych zgodnie z ZO.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0D3F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1664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CA14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CBBF78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DEF1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B25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19970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Przyszła ładowarka samochodowa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32DE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funkcji systemowych magazynu z przyszłą ładowarką samochodową.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59CC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CB400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2037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8E7D325" w14:textId="77777777">
        <w:tc>
          <w:tcPr>
            <w:tcW w:w="3458" w:type="dxa"/>
            <w:gridSpan w:val="6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13B3D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b/>
                <w:color w:val="000000" w:themeColor="text1"/>
                <w:sz w:val="17"/>
              </w:rPr>
              <w:t>C. INFRASTRUKTURA IT, CYBERBEZPIECZEŃSTWO, SERWIS I INTEGRACJE</w:t>
            </w:r>
          </w:p>
        </w:tc>
      </w:tr>
      <w:tr w:rsidR="008F7F29" w:rsidRPr="00B4771F" w14:paraId="0FC1792C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BEC3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1AF2E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Przetwarzanie i przechowywanie danych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A503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 xml:space="preserve">Bezpieczne i zgodne z prawem przetwarzanie i przechowywanie danych telemetrycznych EMS. Najpóźniej przed uruchomieniem EMS i rozpoczęciem testów SAT Wykonawca wskaże miejsca </w:t>
            </w: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przetwarzania i przechowywania danych, podmioty przetwarzające oraz podstawowe środki techniczne i organizacyjne.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3A23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C33B8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057B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057CC2D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24C4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5EC1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Transfer danych poza EOG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FA24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Jeżeli dane będą przekazywane poza EOG, Wykonawca zapewni zgodność transferu z obowiązującymi przepisami, w szczególności RODO.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02DF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F555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9957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62AACE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09AF0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4B2B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Język interfejsu i dokumentacji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C8116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Interfejs użytkownika oraz dokumentacja przekazywana Zamawiającemu w języku polskim; dokumentacja producenta w języku angielskim może stanowić materiał uzupełniający.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0AC3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B368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7F1F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45028B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37224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2A14B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Szafa sterownicza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AA40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Hardware systemu automatyki zabudowany w zamykanej szafie u Zamawiającego, z ograniczonym dostępem osób trzecich.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4573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1F64D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C2B96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BBC7EC1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6F56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26DF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Lokalna wymiana danych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1003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Bezpieczna, lokalna wymiana danych z urządzeniami obiektowymi (BESS, PV, rozdzielnice SN/nN) w cyklu poniżej 500 ms.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0DD0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4CE44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DD9C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628B0F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576BE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298A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Router/firewall i VPN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378A3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Przemysłowy router/firewall umożliwiający zestawienie szyfrowanego połączenia VPN lub zastosowanie rozwiązania równoważnego zapewniającego bezpieczny dostęp zdalny; zdalny dostęp serwisowy musi być możliwy do wyłączenia przez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F809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B4AAF9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FD9F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E8B342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9D95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3776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Temperatura szafy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8AF5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Ciągły nadzór i rejestracja temperatury w obudowie szafy sterowniczej.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6B7F7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4B591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B6594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274CD59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CD40B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FB15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Lokalny hardware EMS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24C1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Serwer systemu EMS wraz z szafą sterowniczą, komputerem oraz niezbędnym osprzętem dostarczony przez Wykonawcę i zamontowany lokalnie u Zamawiającego.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ACE15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4DDD8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7BDB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B9CFD68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6A2F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C9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D644D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Odpowiedzialność za cyberbezpieczeństwo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C53B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Za zaprojektowanie, wdrożenie i konfigurację EMS w sposób zapewniający odpowiedni poziom cyberbezpieczeństwa odpowiada Wykonawca. Zamawiający nie wymaga konkretnego certyfikatu cyberbezpieczeństwa.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431E6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BB3B04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D3E8F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5EA0015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2690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C10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74211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Minimalne mechanizmy bezpieczeństwa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271AC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Indywidualne konta użytkowników i role/uprawnienia; zmiana fabrycznych haseł i danych dostępowych; szyfrowany zdalny dostęp serwisowy; możliwość wyłączenia zdalnego dostępu; kopia zapasowa konfiguracji i możliwość jej odtworzenia; możliwość instalowania aktualizacji bezpieczeństwa udostępnianych dla zastosowanych komponentów.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ACB1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EDF52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1A00DC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49F4E16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60458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lastRenderedPageBreak/>
              <w:t>C11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89E4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Dokumentacja bezpieczeństwa przed SAT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BD70F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Najpóźniej przed uruchomieniem EMS i rozpoczęciem testów SAT Wykonawca przekaże schemat architektury sieciowej i komunikacji EMS, opis zdalnego dostępu, zasady kont i uprawnień, miejsca przetwarzania/przechowywania danych, sposób backupu/odtwarzania oraz zasady aktualizacji bezpieczeństwa.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2DBB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2DEB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7861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1E145DA7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36B0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C12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E890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Usunięcie niezgodności cyber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B609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Stwierdzone niezgodności z wymaganiami cyberbezpieczeństwa muszą zostać usunięte przed odbiorem końcowym.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5E16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587C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7E40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317F94E4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5999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C13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18D94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24/7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1195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Wsparcie techniczne i serwis oprogramowania oraz sprzętu EMS w języku polskim, dostępne 24/7 w zakresie awarii krytycznych.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B60FC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6F6DF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96C6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26095235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FB10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C14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7329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Modyfikacje EMS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CD9A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Możliwość odpłatnego wprowadzania zmian/modyfikacji funkcjonalności EMS w terminie nie dłuższym niż 1 miesiąc od skutecznego złożenia zamówienia na dostosowanie, z zastrzeżeniem zmian wymagających odrębnych uzgodnień.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5E701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BF266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EEF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78902752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38715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C15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2039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Czas reakcji zdalnej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CFFB2B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 awarię krytyczną: nie dłuższy niż 6 godzin od zgłoszenia.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34F4D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61D08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49BF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61F366FA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177C3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C16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C6129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Naprawa na miejscu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83C4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Przystąpienie do naprawy na miejscu do 24 godzin, jeżeli usunięcie awarii wymaga obecności serwisu.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3C8C10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624B7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4B8327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0CFFBA1E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26FB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C17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5AD9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SCADA OSD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0F3A3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Integracja z systemami SCADA OSD poprzez telemechanikę w punkcie przyłączenia; interfejs komunikacyjny zgodny z wymaganiami właściwego OSD i uzgodnioną dokumentacją projektową.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F8B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965CC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34A22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  <w:tr w:rsidR="008F7F29" w:rsidRPr="00B4771F" w14:paraId="4598A32F" w14:textId="77777777">
        <w:tc>
          <w:tcPr>
            <w:tcW w:w="4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3DA7A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C18</w:t>
            </w:r>
          </w:p>
        </w:tc>
        <w:tc>
          <w:tcPr>
            <w:tcW w:w="18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16265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Pomiar BESS / automatyka</w:t>
            </w:r>
          </w:p>
        </w:tc>
        <w:tc>
          <w:tcPr>
            <w:tcW w:w="47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8A1FF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Wykonawca zaprojektuje sposób włączenia pomiaru BESS do istniejącej automatyki i uzgodni go z Zamawiającym oraz OSD; rozwiązanie zapewni wymagane pomiary brutto BESS i przekazywanie danych do EMS i telemechaniki.</w:t>
            </w:r>
          </w:p>
        </w:tc>
        <w:tc>
          <w:tcPr>
            <w:tcW w:w="29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B7D4A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  <w:tc>
          <w:tcPr>
            <w:tcW w:w="87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26EEE" w14:textId="77777777" w:rsidR="008F7F29" w:rsidRPr="00B4771F" w:rsidRDefault="0000000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TAK / NIE</w:t>
            </w:r>
          </w:p>
        </w:tc>
        <w:tc>
          <w:tcPr>
            <w:tcW w:w="345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765B48" w14:textId="77777777" w:rsidR="008F7F29" w:rsidRPr="00B4771F" w:rsidRDefault="00000000">
            <w:pPr>
              <w:spacing w:after="0" w:line="240" w:lineRule="auto"/>
              <w:rPr>
                <w:color w:val="000000" w:themeColor="text1"/>
              </w:rPr>
            </w:pPr>
            <w:r w:rsidRPr="00B4771F">
              <w:rPr>
                <w:rFonts w:ascii="Arial" w:eastAsia="Arial" w:hAnsi="Arial"/>
                <w:color w:val="000000" w:themeColor="text1"/>
                <w:sz w:val="16"/>
              </w:rPr>
              <w:t>........................................................</w:t>
            </w:r>
          </w:p>
        </w:tc>
      </w:tr>
    </w:tbl>
    <w:p w14:paraId="0BB92D9A" w14:textId="77777777" w:rsidR="008F7F29" w:rsidRPr="00B4771F" w:rsidRDefault="00000000">
      <w:pPr>
        <w:spacing w:before="120"/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18"/>
        </w:rPr>
        <w:t>Oświadczam(y), że informacje, parametry i rozwiązania wskazane w powyższej Tabeli zgodności stanowią element niniejszej oferty i dotyczą rozwiązania oferowanego na dzień upływu terminu składania ofert. Zobowiązuję/emy się do wykonania przedmiotu zamówienia zgodnie z zadeklarowanymi parametrami i funkcjonalnościami.</w:t>
      </w:r>
    </w:p>
    <w:p w14:paraId="5A171328" w14:textId="77777777" w:rsidR="008F7F29" w:rsidRPr="00B4771F" w:rsidRDefault="00000000">
      <w:pPr>
        <w:spacing w:before="240"/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20"/>
        </w:rPr>
        <w:t>.............................................................................................................                                      ............................</w:t>
      </w:r>
    </w:p>
    <w:p w14:paraId="4246D7CC" w14:textId="77777777" w:rsidR="008F7F29" w:rsidRPr="00B4771F" w:rsidRDefault="00000000">
      <w:pPr>
        <w:rPr>
          <w:color w:val="000000" w:themeColor="text1"/>
        </w:rPr>
      </w:pPr>
      <w:r w:rsidRPr="00B4771F">
        <w:rPr>
          <w:rFonts w:ascii="Arial" w:eastAsia="Arial" w:hAnsi="Arial"/>
          <w:color w:val="000000" w:themeColor="text1"/>
          <w:sz w:val="18"/>
        </w:rPr>
        <w:t>Podpis upoważnionego przedstawiciela Oferenta                                                       data</w:t>
      </w:r>
    </w:p>
    <w:sectPr w:rsidR="008F7F29" w:rsidRPr="00B4771F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AB5D8" w14:textId="77777777" w:rsidR="00FB7C01" w:rsidRDefault="00FB7C01" w:rsidP="00FD20C4">
      <w:pPr>
        <w:spacing w:after="0" w:line="240" w:lineRule="auto"/>
      </w:pPr>
      <w:r>
        <w:separator/>
      </w:r>
    </w:p>
  </w:endnote>
  <w:endnote w:type="continuationSeparator" w:id="0">
    <w:p w14:paraId="39DCA340" w14:textId="77777777" w:rsidR="00FB7C01" w:rsidRDefault="00FB7C01" w:rsidP="00FD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AE13" w14:textId="77777777" w:rsidR="00FD20C4" w:rsidRDefault="00FD20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58B3" w14:textId="77777777" w:rsidR="00FD20C4" w:rsidRDefault="00FD20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7D19" w14:textId="77777777" w:rsidR="00FD20C4" w:rsidRDefault="00FD20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5F55C" w14:textId="77777777" w:rsidR="00FB7C01" w:rsidRDefault="00FB7C01" w:rsidP="00FD20C4">
      <w:pPr>
        <w:spacing w:after="0" w:line="240" w:lineRule="auto"/>
      </w:pPr>
      <w:r>
        <w:separator/>
      </w:r>
    </w:p>
  </w:footnote>
  <w:footnote w:type="continuationSeparator" w:id="0">
    <w:p w14:paraId="1BC34DA5" w14:textId="77777777" w:rsidR="00FB7C01" w:rsidRDefault="00FB7C01" w:rsidP="00FD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72197" w14:textId="77777777" w:rsidR="00FD20C4" w:rsidRDefault="00FD20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6D87" w14:textId="77777777" w:rsidR="00FD20C4" w:rsidRDefault="00FD20C4">
    <w:pPr>
      <w:pStyle w:val="Nagwek"/>
    </w:pPr>
    <w:r>
      <w:rPr>
        <w:noProof/>
      </w:rPr>
      <w:drawing>
        <wp:inline distT="0" distB="0" distL="0" distR="0" wp14:anchorId="79F5F768" wp14:editId="56497CEC">
          <wp:extent cx="5760720" cy="774700"/>
          <wp:effectExtent l="0" t="0" r="0" b="6350"/>
          <wp:docPr id="129199814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9814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3011" w14:textId="77777777" w:rsidR="00FD20C4" w:rsidRDefault="00FD20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36D"/>
    <w:multiLevelType w:val="hybridMultilevel"/>
    <w:tmpl w:val="F8E61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048"/>
    <w:multiLevelType w:val="hybridMultilevel"/>
    <w:tmpl w:val="4E0ED0AC"/>
    <w:lvl w:ilvl="0" w:tplc="E3E4327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CF8"/>
    <w:multiLevelType w:val="hybridMultilevel"/>
    <w:tmpl w:val="2AF42796"/>
    <w:lvl w:ilvl="0" w:tplc="7BEEDAE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ind w:left="5748" w:hanging="180"/>
      </w:pPr>
    </w:lvl>
  </w:abstractNum>
  <w:abstractNum w:abstractNumId="3" w15:restartNumberingAfterBreak="0">
    <w:nsid w:val="101946C5"/>
    <w:multiLevelType w:val="hybridMultilevel"/>
    <w:tmpl w:val="74BCAC9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D57F6E"/>
    <w:multiLevelType w:val="hybridMultilevel"/>
    <w:tmpl w:val="FC68A470"/>
    <w:lvl w:ilvl="0" w:tplc="AAC4ADC2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08" w:hanging="360"/>
      </w:pPr>
    </w:lvl>
    <w:lvl w:ilvl="2" w:tplc="0415001B" w:tentative="1">
      <w:start w:val="1"/>
      <w:numFmt w:val="lowerRoman"/>
      <w:lvlText w:val="%3."/>
      <w:lvlJc w:val="right"/>
      <w:pPr>
        <w:ind w:left="1428" w:hanging="180"/>
      </w:pPr>
    </w:lvl>
    <w:lvl w:ilvl="3" w:tplc="0415000F" w:tentative="1">
      <w:start w:val="1"/>
      <w:numFmt w:val="decimal"/>
      <w:lvlText w:val="%4."/>
      <w:lvlJc w:val="left"/>
      <w:pPr>
        <w:ind w:left="2148" w:hanging="360"/>
      </w:pPr>
    </w:lvl>
    <w:lvl w:ilvl="4" w:tplc="04150019" w:tentative="1">
      <w:start w:val="1"/>
      <w:numFmt w:val="lowerLetter"/>
      <w:lvlText w:val="%5."/>
      <w:lvlJc w:val="left"/>
      <w:pPr>
        <w:ind w:left="2868" w:hanging="360"/>
      </w:pPr>
    </w:lvl>
    <w:lvl w:ilvl="5" w:tplc="0415001B" w:tentative="1">
      <w:start w:val="1"/>
      <w:numFmt w:val="lowerRoman"/>
      <w:lvlText w:val="%6."/>
      <w:lvlJc w:val="right"/>
      <w:pPr>
        <w:ind w:left="3588" w:hanging="180"/>
      </w:pPr>
    </w:lvl>
    <w:lvl w:ilvl="6" w:tplc="0415000F" w:tentative="1">
      <w:start w:val="1"/>
      <w:numFmt w:val="decimal"/>
      <w:lvlText w:val="%7."/>
      <w:lvlJc w:val="left"/>
      <w:pPr>
        <w:ind w:left="4308" w:hanging="360"/>
      </w:pPr>
    </w:lvl>
    <w:lvl w:ilvl="7" w:tplc="04150019" w:tentative="1">
      <w:start w:val="1"/>
      <w:numFmt w:val="lowerLetter"/>
      <w:lvlText w:val="%8."/>
      <w:lvlJc w:val="left"/>
      <w:pPr>
        <w:ind w:left="5028" w:hanging="360"/>
      </w:pPr>
    </w:lvl>
    <w:lvl w:ilvl="8" w:tplc="0415001B" w:tentative="1">
      <w:start w:val="1"/>
      <w:numFmt w:val="lowerRoman"/>
      <w:lvlText w:val="%9."/>
      <w:lvlJc w:val="right"/>
      <w:pPr>
        <w:ind w:left="5748" w:hanging="180"/>
      </w:pPr>
    </w:lvl>
  </w:abstractNum>
  <w:abstractNum w:abstractNumId="5" w15:restartNumberingAfterBreak="0">
    <w:nsid w:val="18FD5A1F"/>
    <w:multiLevelType w:val="hybridMultilevel"/>
    <w:tmpl w:val="390A8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02CF"/>
    <w:multiLevelType w:val="hybridMultilevel"/>
    <w:tmpl w:val="8FA8B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7018"/>
    <w:multiLevelType w:val="hybridMultilevel"/>
    <w:tmpl w:val="E3DC0BF4"/>
    <w:lvl w:ilvl="0" w:tplc="876E2A26">
      <w:start w:val="2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040BAA"/>
    <w:multiLevelType w:val="hybridMultilevel"/>
    <w:tmpl w:val="5DD4E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F27AE"/>
    <w:multiLevelType w:val="hybridMultilevel"/>
    <w:tmpl w:val="7F48505E"/>
    <w:lvl w:ilvl="0" w:tplc="354E62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110B37"/>
    <w:multiLevelType w:val="hybridMultilevel"/>
    <w:tmpl w:val="ADA062F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CAD4C3D"/>
    <w:multiLevelType w:val="hybridMultilevel"/>
    <w:tmpl w:val="D3308A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1647D"/>
    <w:multiLevelType w:val="multilevel"/>
    <w:tmpl w:val="9A30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7020C6"/>
    <w:multiLevelType w:val="hybridMultilevel"/>
    <w:tmpl w:val="2ADCAABC"/>
    <w:lvl w:ilvl="0" w:tplc="19A07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825A1"/>
    <w:multiLevelType w:val="hybridMultilevel"/>
    <w:tmpl w:val="BDBC90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6E5420"/>
    <w:multiLevelType w:val="hybridMultilevel"/>
    <w:tmpl w:val="FC2E1FA6"/>
    <w:lvl w:ilvl="0" w:tplc="0415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E358C9"/>
    <w:multiLevelType w:val="hybridMultilevel"/>
    <w:tmpl w:val="9CD637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0656F"/>
    <w:multiLevelType w:val="hybridMultilevel"/>
    <w:tmpl w:val="41FCB08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E616AB"/>
    <w:multiLevelType w:val="hybridMultilevel"/>
    <w:tmpl w:val="BBDE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326193">
    <w:abstractNumId w:val="14"/>
  </w:num>
  <w:num w:numId="2" w16cid:durableId="1509294911">
    <w:abstractNumId w:val="6"/>
  </w:num>
  <w:num w:numId="3" w16cid:durableId="1483695410">
    <w:abstractNumId w:val="0"/>
  </w:num>
  <w:num w:numId="4" w16cid:durableId="9141266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535684">
    <w:abstractNumId w:val="13"/>
  </w:num>
  <w:num w:numId="6" w16cid:durableId="2071125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111488">
    <w:abstractNumId w:val="9"/>
  </w:num>
  <w:num w:numId="8" w16cid:durableId="18371108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44136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5833238">
    <w:abstractNumId w:val="10"/>
  </w:num>
  <w:num w:numId="11" w16cid:durableId="1825392355">
    <w:abstractNumId w:val="9"/>
  </w:num>
  <w:num w:numId="12" w16cid:durableId="850801358">
    <w:abstractNumId w:val="3"/>
  </w:num>
  <w:num w:numId="13" w16cid:durableId="912088237">
    <w:abstractNumId w:val="5"/>
  </w:num>
  <w:num w:numId="14" w16cid:durableId="1562330373">
    <w:abstractNumId w:val="2"/>
  </w:num>
  <w:num w:numId="15" w16cid:durableId="772818795">
    <w:abstractNumId w:val="4"/>
  </w:num>
  <w:num w:numId="16" w16cid:durableId="1669137546">
    <w:abstractNumId w:val="12"/>
  </w:num>
  <w:num w:numId="17" w16cid:durableId="176426301">
    <w:abstractNumId w:val="15"/>
  </w:num>
  <w:num w:numId="18" w16cid:durableId="1798181599">
    <w:abstractNumId w:val="18"/>
  </w:num>
  <w:num w:numId="19" w16cid:durableId="443623078">
    <w:abstractNumId w:val="11"/>
  </w:num>
  <w:num w:numId="20" w16cid:durableId="1777484200">
    <w:abstractNumId w:val="1"/>
  </w:num>
  <w:num w:numId="21" w16cid:durableId="12077177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FC"/>
    <w:rsid w:val="000174B4"/>
    <w:rsid w:val="00025B2D"/>
    <w:rsid w:val="0003257B"/>
    <w:rsid w:val="00044DF7"/>
    <w:rsid w:val="00047DD4"/>
    <w:rsid w:val="00051FD4"/>
    <w:rsid w:val="00061CBB"/>
    <w:rsid w:val="00095B47"/>
    <w:rsid w:val="00096BC2"/>
    <w:rsid w:val="000C6067"/>
    <w:rsid w:val="000C6EBE"/>
    <w:rsid w:val="001176A6"/>
    <w:rsid w:val="00123DBD"/>
    <w:rsid w:val="00134A6F"/>
    <w:rsid w:val="00135967"/>
    <w:rsid w:val="00143C58"/>
    <w:rsid w:val="00154BB0"/>
    <w:rsid w:val="00162BC0"/>
    <w:rsid w:val="00163497"/>
    <w:rsid w:val="001A50BE"/>
    <w:rsid w:val="001B31D8"/>
    <w:rsid w:val="001D3698"/>
    <w:rsid w:val="001E0F10"/>
    <w:rsid w:val="00204F76"/>
    <w:rsid w:val="00217D39"/>
    <w:rsid w:val="00224220"/>
    <w:rsid w:val="00241301"/>
    <w:rsid w:val="0025371B"/>
    <w:rsid w:val="00254D6F"/>
    <w:rsid w:val="002606B2"/>
    <w:rsid w:val="00271811"/>
    <w:rsid w:val="0027336E"/>
    <w:rsid w:val="00276AD0"/>
    <w:rsid w:val="00280820"/>
    <w:rsid w:val="002928C0"/>
    <w:rsid w:val="002A4E69"/>
    <w:rsid w:val="002C4046"/>
    <w:rsid w:val="002D2518"/>
    <w:rsid w:val="002D2EB3"/>
    <w:rsid w:val="002D62E8"/>
    <w:rsid w:val="002E0C30"/>
    <w:rsid w:val="002F6FFF"/>
    <w:rsid w:val="00302A28"/>
    <w:rsid w:val="0032598E"/>
    <w:rsid w:val="00332DFC"/>
    <w:rsid w:val="003516AE"/>
    <w:rsid w:val="00374400"/>
    <w:rsid w:val="00377767"/>
    <w:rsid w:val="00391FBC"/>
    <w:rsid w:val="003A053E"/>
    <w:rsid w:val="003B70CA"/>
    <w:rsid w:val="003C5822"/>
    <w:rsid w:val="003D6C73"/>
    <w:rsid w:val="004153AB"/>
    <w:rsid w:val="00415BAF"/>
    <w:rsid w:val="00417E9C"/>
    <w:rsid w:val="00446634"/>
    <w:rsid w:val="004530BE"/>
    <w:rsid w:val="0047172F"/>
    <w:rsid w:val="00472675"/>
    <w:rsid w:val="00474377"/>
    <w:rsid w:val="004815B0"/>
    <w:rsid w:val="00486038"/>
    <w:rsid w:val="004906E0"/>
    <w:rsid w:val="00494A75"/>
    <w:rsid w:val="004B3176"/>
    <w:rsid w:val="004D50D2"/>
    <w:rsid w:val="004E3EDE"/>
    <w:rsid w:val="00534A34"/>
    <w:rsid w:val="00542C3D"/>
    <w:rsid w:val="005554B4"/>
    <w:rsid w:val="00571D38"/>
    <w:rsid w:val="0058027D"/>
    <w:rsid w:val="00584C6E"/>
    <w:rsid w:val="005875DA"/>
    <w:rsid w:val="0059260C"/>
    <w:rsid w:val="00596D8E"/>
    <w:rsid w:val="005A26F8"/>
    <w:rsid w:val="005C34CD"/>
    <w:rsid w:val="005D1F81"/>
    <w:rsid w:val="006127CC"/>
    <w:rsid w:val="00640372"/>
    <w:rsid w:val="00641C8E"/>
    <w:rsid w:val="00645037"/>
    <w:rsid w:val="00651A6F"/>
    <w:rsid w:val="0065410D"/>
    <w:rsid w:val="00654FB8"/>
    <w:rsid w:val="00666D7E"/>
    <w:rsid w:val="00686493"/>
    <w:rsid w:val="00691272"/>
    <w:rsid w:val="00696F0A"/>
    <w:rsid w:val="006B6C6C"/>
    <w:rsid w:val="006C3684"/>
    <w:rsid w:val="006E62D9"/>
    <w:rsid w:val="006F64B4"/>
    <w:rsid w:val="00710399"/>
    <w:rsid w:val="00721E3F"/>
    <w:rsid w:val="00726557"/>
    <w:rsid w:val="007717F0"/>
    <w:rsid w:val="00792876"/>
    <w:rsid w:val="00795D15"/>
    <w:rsid w:val="007A082F"/>
    <w:rsid w:val="007A7A80"/>
    <w:rsid w:val="007C065F"/>
    <w:rsid w:val="007C3177"/>
    <w:rsid w:val="007C3E41"/>
    <w:rsid w:val="00807B12"/>
    <w:rsid w:val="008116BC"/>
    <w:rsid w:val="008208B6"/>
    <w:rsid w:val="008248FF"/>
    <w:rsid w:val="00827D2A"/>
    <w:rsid w:val="00835E81"/>
    <w:rsid w:val="00836910"/>
    <w:rsid w:val="008419C4"/>
    <w:rsid w:val="008527E8"/>
    <w:rsid w:val="00853787"/>
    <w:rsid w:val="008541A4"/>
    <w:rsid w:val="00867D78"/>
    <w:rsid w:val="008A2C7F"/>
    <w:rsid w:val="008B1A5E"/>
    <w:rsid w:val="008B5BF9"/>
    <w:rsid w:val="008D1A80"/>
    <w:rsid w:val="008D2213"/>
    <w:rsid w:val="008D5EA7"/>
    <w:rsid w:val="008F3F83"/>
    <w:rsid w:val="008F7F29"/>
    <w:rsid w:val="00905342"/>
    <w:rsid w:val="00923671"/>
    <w:rsid w:val="009240CD"/>
    <w:rsid w:val="00932930"/>
    <w:rsid w:val="009335E4"/>
    <w:rsid w:val="009359C1"/>
    <w:rsid w:val="00937B9D"/>
    <w:rsid w:val="00971FDE"/>
    <w:rsid w:val="00974064"/>
    <w:rsid w:val="00984176"/>
    <w:rsid w:val="00986631"/>
    <w:rsid w:val="009A36A5"/>
    <w:rsid w:val="009B135F"/>
    <w:rsid w:val="009B39E9"/>
    <w:rsid w:val="009B7ABE"/>
    <w:rsid w:val="009C5E3F"/>
    <w:rsid w:val="009E19EA"/>
    <w:rsid w:val="009E1F90"/>
    <w:rsid w:val="009E7CB1"/>
    <w:rsid w:val="009F1F2F"/>
    <w:rsid w:val="009F477E"/>
    <w:rsid w:val="00A228BC"/>
    <w:rsid w:val="00A23F9A"/>
    <w:rsid w:val="00A36B46"/>
    <w:rsid w:val="00A87F32"/>
    <w:rsid w:val="00AA49BA"/>
    <w:rsid w:val="00AB40D0"/>
    <w:rsid w:val="00AB45A0"/>
    <w:rsid w:val="00AE2F0A"/>
    <w:rsid w:val="00AE404F"/>
    <w:rsid w:val="00AE50A7"/>
    <w:rsid w:val="00B04675"/>
    <w:rsid w:val="00B067CE"/>
    <w:rsid w:val="00B06B2F"/>
    <w:rsid w:val="00B1116B"/>
    <w:rsid w:val="00B13859"/>
    <w:rsid w:val="00B14220"/>
    <w:rsid w:val="00B148D5"/>
    <w:rsid w:val="00B22738"/>
    <w:rsid w:val="00B3043A"/>
    <w:rsid w:val="00B4771F"/>
    <w:rsid w:val="00B6799B"/>
    <w:rsid w:val="00B71E0A"/>
    <w:rsid w:val="00B85FA1"/>
    <w:rsid w:val="00B94B71"/>
    <w:rsid w:val="00BE7B3E"/>
    <w:rsid w:val="00C073E6"/>
    <w:rsid w:val="00C127E7"/>
    <w:rsid w:val="00C15672"/>
    <w:rsid w:val="00C46DC1"/>
    <w:rsid w:val="00C55775"/>
    <w:rsid w:val="00C60830"/>
    <w:rsid w:val="00C71441"/>
    <w:rsid w:val="00CB22EA"/>
    <w:rsid w:val="00CC46A5"/>
    <w:rsid w:val="00CC57BD"/>
    <w:rsid w:val="00CD3BBF"/>
    <w:rsid w:val="00CE4BF9"/>
    <w:rsid w:val="00CF02DF"/>
    <w:rsid w:val="00CF0932"/>
    <w:rsid w:val="00D274D4"/>
    <w:rsid w:val="00D35DA6"/>
    <w:rsid w:val="00D54E3C"/>
    <w:rsid w:val="00D752AC"/>
    <w:rsid w:val="00D75B60"/>
    <w:rsid w:val="00D77FF0"/>
    <w:rsid w:val="00DB1993"/>
    <w:rsid w:val="00DC2AFA"/>
    <w:rsid w:val="00E1561B"/>
    <w:rsid w:val="00E30EE3"/>
    <w:rsid w:val="00E3719C"/>
    <w:rsid w:val="00E736F8"/>
    <w:rsid w:val="00E7685F"/>
    <w:rsid w:val="00E843F5"/>
    <w:rsid w:val="00EB35CE"/>
    <w:rsid w:val="00EC108B"/>
    <w:rsid w:val="00EE2306"/>
    <w:rsid w:val="00EE397A"/>
    <w:rsid w:val="00F03442"/>
    <w:rsid w:val="00F03A37"/>
    <w:rsid w:val="00F05F6C"/>
    <w:rsid w:val="00F33F5D"/>
    <w:rsid w:val="00F440E0"/>
    <w:rsid w:val="00F46C63"/>
    <w:rsid w:val="00F4776C"/>
    <w:rsid w:val="00F62EC1"/>
    <w:rsid w:val="00F6346E"/>
    <w:rsid w:val="00F64698"/>
    <w:rsid w:val="00F774F5"/>
    <w:rsid w:val="00F85B25"/>
    <w:rsid w:val="00F97B95"/>
    <w:rsid w:val="00FB298E"/>
    <w:rsid w:val="00FB7C01"/>
    <w:rsid w:val="00FD20C4"/>
    <w:rsid w:val="00FD554C"/>
    <w:rsid w:val="00FD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C9BC"/>
  <w15:chartTrackingRefBased/>
  <w15:docId w15:val="{46843537-E11D-4E85-86A7-784628F3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67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59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normalny tekst,L1,Akapit z listą5,Nagł. 4 SW,T_SZ_List Paragraph,Akapit z listą BS,Obiekt,lp1,List Paragraph2,Numerowanie,List Paragraph,WyliczPrzyklad,Kolorowa lista — akcent 11,Akapit z listą4,Akapit normalny,CP-U"/>
    <w:basedOn w:val="Normalny"/>
    <w:link w:val="AkapitzlistZnak"/>
    <w:uiPriority w:val="34"/>
    <w:qFormat/>
    <w:rsid w:val="00C1567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9359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D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0C4"/>
  </w:style>
  <w:style w:type="paragraph" w:styleId="Stopka">
    <w:name w:val="footer"/>
    <w:basedOn w:val="Normalny"/>
    <w:link w:val="StopkaZnak"/>
    <w:uiPriority w:val="99"/>
    <w:unhideWhenUsed/>
    <w:rsid w:val="00FD2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0C4"/>
  </w:style>
  <w:style w:type="character" w:styleId="Odwoaniedokomentarza">
    <w:name w:val="annotation reference"/>
    <w:basedOn w:val="Domylnaczcionkaakapitu"/>
    <w:uiPriority w:val="99"/>
    <w:semiHidden/>
    <w:unhideWhenUsed/>
    <w:rsid w:val="00E1561B"/>
    <w:rPr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FD554C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D554C"/>
    <w:rPr>
      <w:rFonts w:ascii="Times New Roman" w:eastAsia="Lucida Sans Unicode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kapitzlistZnak">
    <w:name w:val="Akapit z listą Znak"/>
    <w:aliases w:val="CW_Lista Znak,wypunktowanie Znak,normalny tekst Znak,L1 Znak,Akapit z listą5 Znak,Nagł. 4 SW Znak,T_SZ_List Paragraph Znak,Akapit z listą BS Znak,Obiekt Znak,lp1 Znak,List Paragraph2 Znak,Numerowanie Znak,List Paragraph Znak"/>
    <w:link w:val="Akapitzlist"/>
    <w:uiPriority w:val="34"/>
    <w:qFormat/>
    <w:locked/>
    <w:rsid w:val="00FD554C"/>
  </w:style>
  <w:style w:type="paragraph" w:customStyle="1" w:styleId="box">
    <w:name w:val="box"/>
    <w:basedOn w:val="Normalny"/>
    <w:rsid w:val="009C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xt">
    <w:name w:val="text"/>
    <w:basedOn w:val="Normalny"/>
    <w:rsid w:val="009C5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mdc-buttonlabel">
    <w:name w:val="mdc-button__label"/>
    <w:basedOn w:val="Domylnaczcionkaakapitu"/>
    <w:rsid w:val="009C5E3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A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A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1A80"/>
    <w:rPr>
      <w:vertAlign w:val="superscript"/>
    </w:rPr>
  </w:style>
  <w:style w:type="paragraph" w:styleId="Poprawka">
    <w:name w:val="Revision"/>
    <w:hidden/>
    <w:uiPriority w:val="99"/>
    <w:semiHidden/>
    <w:rsid w:val="00F03A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4161</Words>
  <Characters>24969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Wawrzyniak</dc:creator>
  <cp:keywords/>
  <dc:description/>
  <cp:lastModifiedBy>Union Consulting</cp:lastModifiedBy>
  <cp:revision>54</cp:revision>
  <dcterms:created xsi:type="dcterms:W3CDTF">2024-05-13T14:39:00Z</dcterms:created>
  <dcterms:modified xsi:type="dcterms:W3CDTF">2026-10-16T14:43:00Z</dcterms:modified>
</cp:coreProperties>
</file>