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95365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Pytanie numer 7, data wysłania 2026-10-09 09:33:14</w:t>
      </w:r>
    </w:p>
    <w:p w14:paraId="21B12DDF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W związku z przygotowaniem oferty prosimy o udostępnienie aktualnego schematu elektrycznego instalacji, uwzględniającego stację transformatorową (stacje transformatorowe), układ zasilania oraz układ pomiarowo-rozliczeniowy energii elektrycznej.</w:t>
      </w:r>
    </w:p>
    <w:p w14:paraId="2539983C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Jednocześnie prosimy o wskazanie:</w:t>
      </w:r>
    </w:p>
    <w:p w14:paraId="2D91EF91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W którym miejscu znajduje się granica własności oraz granica eksploatacji pomiędzy Zamawiającym a Operatorem Systemu Dystrybucyjnego (OSD)?</w:t>
      </w:r>
    </w:p>
    <w:p w14:paraId="52A0693D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Jakie są parametry istniejących przekładników prądowych i napięciowych zastosowanych w układzie pomiarowo-rozliczeniowym, w szczególności ich przekładnie, klasy dokładności oraz moce znamionowe?</w:t>
      </w:r>
    </w:p>
    <w:p w14:paraId="10F4F8D1" w14:textId="6EF221A6" w:rsidR="005412F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Czy istniejący układ pomiarowo-rozliczeniowy spełnia wymagania OSD dla planowanego zakresu inwestycji, czy konieczna będzie jego przebudowa lub wymiana?</w:t>
      </w:r>
    </w:p>
    <w:p w14:paraId="0E861357" w14:textId="77777777" w:rsid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99031D2" w14:textId="3D859E7A" w:rsidR="00F37703" w:rsidRPr="00F37703" w:rsidRDefault="00F37703" w:rsidP="00F37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F37703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Zamawiający informuje, że szczegółowe dane dotyczące aktualnego stanu instalacji elektrycznej – w tym schemat zasilania, parametry istniejących przekładników prądowych i napięciowych w układzie pomiarowo-rozliczeniowym oraz dokładne granice własności i eksploatacji z OSD – Wykonawca zobowiązany jest pozyskać we własnym zakresie</w:t>
      </w: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p w14:paraId="58E668D3" w14:textId="54EE98E5" w:rsidR="00F37703" w:rsidRDefault="00F37703" w:rsidP="00F37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W związku z powyższym, o ile Wykonawca uznaje takie informacje za istotne dla siebie, Zamawiający dopuszcza możliwość przeprowadzenia wizji lokalnej w dniach:</w:t>
      </w:r>
    </w:p>
    <w:p w14:paraId="37D28A95" w14:textId="3CBF8B78" w:rsidR="00F37703" w:rsidRDefault="00F37703" w:rsidP="00F37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- piątek, 16.10, godzina 11:00;</w:t>
      </w:r>
    </w:p>
    <w:p w14:paraId="59CC99AD" w14:textId="6F606803" w:rsidR="00F37703" w:rsidRPr="00F83B30" w:rsidRDefault="00F37703" w:rsidP="00F37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F83B3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- poniedziałek, 19.10, godzina 11:00.</w:t>
      </w:r>
    </w:p>
    <w:p w14:paraId="4BD3FCE3" w14:textId="2044F7B9" w:rsidR="00F37703" w:rsidRPr="00F37703" w:rsidRDefault="00F37703" w:rsidP="00F377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F83B3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Jednocześnie Zamawiający wskazuje, że ocena tego, czy obecny układ pomiarowo-rozliczeniowy spełnia wymagania OSD dla planowanego zakresu inwestycji (oraz ewentualna konieczność jego przebudowy), również leży po stronie Wykonawcy i powinna zostać uwzględniona w cenie ofertowej</w:t>
      </w:r>
      <w:r w:rsidR="00F83B3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p w14:paraId="3B3A5FF9" w14:textId="77777777" w:rsid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5BBCB872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Pytanie numer 8, data wysłania 2026-10-09 12:56:36</w:t>
      </w:r>
    </w:p>
    <w:p w14:paraId="71FCCFA4" w14:textId="77777777" w:rsidR="008B6034" w:rsidRP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Z uwagi, że Zamawiający wymaga Telemechaniki, w celu jej wyceny niezbędne jest otrzymanie od Zamawiającego Warunków Przyłączeniowych od Operatora Energetycznego.</w:t>
      </w:r>
    </w:p>
    <w:p w14:paraId="67711AB2" w14:textId="0AB6CBCE" w:rsid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color w:val="000000"/>
          <w:kern w:val="0"/>
          <w:sz w:val="24"/>
          <w:szCs w:val="24"/>
        </w:rPr>
        <w:t>Zwracamy się z prośbą o ich udostępnienie.</w:t>
      </w:r>
    </w:p>
    <w:p w14:paraId="089AD07F" w14:textId="77777777" w:rsid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B84556F" w14:textId="2507E4C2" w:rsidR="008B6034" w:rsidRDefault="008B6034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8B603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W załączeniu </w:t>
      </w:r>
      <w:r w:rsidR="00B5312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do ogłoszenia </w:t>
      </w:r>
      <w:r w:rsidRPr="008B6034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stosowne warunki.</w:t>
      </w:r>
    </w:p>
    <w:p w14:paraId="1B257EDD" w14:textId="77777777" w:rsidR="00231335" w:rsidRDefault="00231335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D8839C2" w14:textId="77777777" w:rsidR="00231335" w:rsidRDefault="00231335" w:rsidP="008B6034">
      <w:pPr>
        <w:autoSpaceDE w:val="0"/>
        <w:autoSpaceDN w:val="0"/>
        <w:adjustRightInd w:val="0"/>
        <w:spacing w:after="0" w:line="240" w:lineRule="auto"/>
        <w:rPr>
          <w:rFonts w:ascii="Roboto" w:hAnsi="Roboto"/>
          <w:color w:val="000000"/>
          <w:spacing w:val="2"/>
          <w:shd w:val="clear" w:color="auto" w:fill="FFFFFF"/>
        </w:rPr>
      </w:pPr>
    </w:p>
    <w:p w14:paraId="653E38F7" w14:textId="77777777" w:rsidR="00231335" w:rsidRPr="008B6034" w:rsidRDefault="00231335" w:rsidP="008B60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sectPr w:rsidR="00231335" w:rsidRPr="008B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8121A0"/>
    <w:multiLevelType w:val="hybridMultilevel"/>
    <w:tmpl w:val="19C29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92A33"/>
    <w:multiLevelType w:val="hybridMultilevel"/>
    <w:tmpl w:val="F36AD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D32C4"/>
    <w:multiLevelType w:val="hybridMultilevel"/>
    <w:tmpl w:val="9E14F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95A90"/>
    <w:multiLevelType w:val="hybridMultilevel"/>
    <w:tmpl w:val="F98AB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23835"/>
    <w:multiLevelType w:val="hybridMultilevel"/>
    <w:tmpl w:val="EA960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91DE4"/>
    <w:multiLevelType w:val="hybridMultilevel"/>
    <w:tmpl w:val="C3949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330EC"/>
    <w:multiLevelType w:val="multilevel"/>
    <w:tmpl w:val="F4A89C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7" w15:restartNumberingAfterBreak="0">
    <w:nsid w:val="5BE93613"/>
    <w:multiLevelType w:val="hybridMultilevel"/>
    <w:tmpl w:val="B76A0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B6193"/>
    <w:multiLevelType w:val="hybridMultilevel"/>
    <w:tmpl w:val="347A8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644200">
    <w:abstractNumId w:val="2"/>
  </w:num>
  <w:num w:numId="2" w16cid:durableId="1484466344">
    <w:abstractNumId w:val="8"/>
  </w:num>
  <w:num w:numId="3" w16cid:durableId="1165433807">
    <w:abstractNumId w:val="0"/>
  </w:num>
  <w:num w:numId="4" w16cid:durableId="251085576">
    <w:abstractNumId w:val="3"/>
  </w:num>
  <w:num w:numId="5" w16cid:durableId="105127055">
    <w:abstractNumId w:val="5"/>
  </w:num>
  <w:num w:numId="6" w16cid:durableId="1717968489">
    <w:abstractNumId w:val="4"/>
  </w:num>
  <w:num w:numId="7" w16cid:durableId="1313102262">
    <w:abstractNumId w:val="7"/>
  </w:num>
  <w:num w:numId="8" w16cid:durableId="870606398">
    <w:abstractNumId w:val="1"/>
  </w:num>
  <w:num w:numId="9" w16cid:durableId="23019286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57"/>
    <w:rsid w:val="00063A60"/>
    <w:rsid w:val="001001CC"/>
    <w:rsid w:val="001277E1"/>
    <w:rsid w:val="001764FD"/>
    <w:rsid w:val="001E2495"/>
    <w:rsid w:val="001E39B8"/>
    <w:rsid w:val="00231335"/>
    <w:rsid w:val="002479A0"/>
    <w:rsid w:val="002B6C00"/>
    <w:rsid w:val="00393258"/>
    <w:rsid w:val="003C1B5A"/>
    <w:rsid w:val="00414D29"/>
    <w:rsid w:val="004A2BDC"/>
    <w:rsid w:val="004C20A7"/>
    <w:rsid w:val="004D09F7"/>
    <w:rsid w:val="005412F4"/>
    <w:rsid w:val="00544017"/>
    <w:rsid w:val="005744D1"/>
    <w:rsid w:val="00640937"/>
    <w:rsid w:val="0065047E"/>
    <w:rsid w:val="00667F98"/>
    <w:rsid w:val="00677B60"/>
    <w:rsid w:val="006C032B"/>
    <w:rsid w:val="007B5152"/>
    <w:rsid w:val="00855568"/>
    <w:rsid w:val="00887BA6"/>
    <w:rsid w:val="008B6034"/>
    <w:rsid w:val="008C59C5"/>
    <w:rsid w:val="00956BE7"/>
    <w:rsid w:val="009D0057"/>
    <w:rsid w:val="00A65362"/>
    <w:rsid w:val="00A733C7"/>
    <w:rsid w:val="00AD0204"/>
    <w:rsid w:val="00B04D55"/>
    <w:rsid w:val="00B5312E"/>
    <w:rsid w:val="00B605AA"/>
    <w:rsid w:val="00B74BC6"/>
    <w:rsid w:val="00B74FDC"/>
    <w:rsid w:val="00C74056"/>
    <w:rsid w:val="00CA6295"/>
    <w:rsid w:val="00EC0BF0"/>
    <w:rsid w:val="00EF04DD"/>
    <w:rsid w:val="00F37703"/>
    <w:rsid w:val="00F447AD"/>
    <w:rsid w:val="00F8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4F5F"/>
  <w15:chartTrackingRefBased/>
  <w15:docId w15:val="{A073F322-3EB4-47D1-BA0B-B7E69E1E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0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0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0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0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0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0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0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0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0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0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0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0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0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0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0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0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0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0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00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0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057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5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51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51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5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51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2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233</Words>
  <Characters>1730</Characters>
  <Application>Microsoft Office Word</Application>
  <DocSecurity>0</DocSecurity>
  <Lines>36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Płecha</dc:creator>
  <cp:keywords/>
  <dc:description/>
  <cp:lastModifiedBy>Tomasz Janik</cp:lastModifiedBy>
  <cp:revision>12</cp:revision>
  <dcterms:created xsi:type="dcterms:W3CDTF">2026-09-24T13:16:00Z</dcterms:created>
  <dcterms:modified xsi:type="dcterms:W3CDTF">2026-10-14T14:55:00Z</dcterms:modified>
</cp:coreProperties>
</file>