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B46A" w14:textId="77777777" w:rsidR="00587C82" w:rsidRPr="00127612" w:rsidRDefault="00B81E6D" w:rsidP="00587C82">
      <w:pPr>
        <w:pStyle w:val="Bezodstpw"/>
        <w:spacing w:line="360" w:lineRule="auto"/>
        <w:jc w:val="right"/>
        <w:rPr>
          <w:bCs/>
          <w:i/>
          <w:iCs/>
          <w:sz w:val="22"/>
          <w:szCs w:val="22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  <w:t xml:space="preserve">                      </w:t>
      </w:r>
      <w:r w:rsidR="00587C82" w:rsidRPr="00127612">
        <w:rPr>
          <w:bCs/>
          <w:i/>
          <w:iCs/>
          <w:sz w:val="22"/>
          <w:szCs w:val="22"/>
        </w:rPr>
        <w:t>Załącznik nr 1 do Zapytania ofertowego nr 1/2026</w:t>
      </w:r>
    </w:p>
    <w:p w14:paraId="66E73112" w14:textId="09704AAF" w:rsidR="004F13EA" w:rsidRDefault="004F13EA">
      <w:pPr>
        <w:ind w:right="39"/>
        <w:jc w:val="right"/>
        <w:outlineLvl w:val="0"/>
        <w:rPr>
          <w:rFonts w:ascii="Arial" w:hAnsi="Arial" w:cs="Arial"/>
          <w:sz w:val="16"/>
          <w:szCs w:val="16"/>
        </w:rPr>
      </w:pPr>
    </w:p>
    <w:p w14:paraId="66E73113" w14:textId="77777777" w:rsidR="004F13EA" w:rsidRDefault="004F13EA">
      <w:pPr>
        <w:ind w:right="39"/>
        <w:jc w:val="right"/>
        <w:outlineLvl w:val="0"/>
        <w:rPr>
          <w:rFonts w:ascii="Arial" w:eastAsia="Batang" w:hAnsi="Arial" w:cs="Arial"/>
          <w:b/>
          <w:sz w:val="16"/>
          <w:szCs w:val="16"/>
        </w:rPr>
      </w:pPr>
    </w:p>
    <w:p w14:paraId="66E73114" w14:textId="77777777" w:rsidR="004F13EA" w:rsidRDefault="00CD03E5">
      <w:pPr>
        <w:spacing w:before="1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...................................., dnia ....................... 2026 r.</w:t>
      </w:r>
    </w:p>
    <w:p w14:paraId="66E73115" w14:textId="77777777" w:rsidR="004F13EA" w:rsidRDefault="004F13EA">
      <w:pPr>
        <w:ind w:right="39"/>
        <w:rPr>
          <w:rFonts w:ascii="Arial" w:hAnsi="Arial" w:cs="Arial"/>
          <w:sz w:val="16"/>
          <w:szCs w:val="16"/>
        </w:rPr>
      </w:pPr>
    </w:p>
    <w:p w14:paraId="66E73116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..............................................................                                                          </w:t>
      </w:r>
    </w:p>
    <w:p w14:paraId="66E73117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eastAsia="Batang" w:hAnsi="Arial" w:cs="Arial"/>
          <w:i/>
          <w:sz w:val="16"/>
          <w:szCs w:val="16"/>
        </w:rPr>
        <w:t xml:space="preserve"> (Nazwa i adres Wykonawcy)</w:t>
      </w:r>
    </w:p>
    <w:p w14:paraId="66E73118" w14:textId="77777777" w:rsidR="004F13EA" w:rsidRDefault="004F13EA">
      <w:pPr>
        <w:ind w:right="39"/>
        <w:rPr>
          <w:rFonts w:ascii="Arial" w:eastAsia="Batang" w:hAnsi="Arial" w:cs="Arial"/>
          <w:i/>
          <w:sz w:val="16"/>
          <w:szCs w:val="16"/>
        </w:rPr>
      </w:pPr>
    </w:p>
    <w:p w14:paraId="66E73119" w14:textId="77777777" w:rsidR="004F13EA" w:rsidRDefault="004F13EA">
      <w:pPr>
        <w:jc w:val="center"/>
        <w:rPr>
          <w:rFonts w:ascii="Arial" w:hAnsi="Arial" w:cs="Arial"/>
          <w:b/>
        </w:rPr>
      </w:pPr>
    </w:p>
    <w:p w14:paraId="66E7311A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B" w14:textId="77777777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Minimalne parametry urządzeń do potwierdzenia przez Wykonawcę </w:t>
      </w:r>
      <w:r>
        <w:rPr>
          <w:rFonts w:ascii="Arial" w:hAnsi="Arial" w:cs="Arial"/>
          <w:b/>
        </w:rPr>
        <w:br/>
        <w:t xml:space="preserve">dla zadania pn. </w:t>
      </w:r>
    </w:p>
    <w:p w14:paraId="66E7311C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D" w14:textId="739C0FE1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567D3E" w:rsidRPr="00567D3E">
        <w:rPr>
          <w:rFonts w:ascii="Arial" w:hAnsi="Arial" w:cs="Arial"/>
          <w:b/>
        </w:rPr>
        <w:t>BUDOWA MAGAZYNU ENERGII O MOCY OK 40 MW I POJEMNOŚCI OK 165 MWH PRZEZ SPÓŁKĘ STPOWER W BOCHNII</w:t>
      </w:r>
      <w:r>
        <w:rPr>
          <w:rFonts w:ascii="Arial" w:hAnsi="Arial" w:cs="Arial"/>
          <w:b/>
        </w:rPr>
        <w:t>”</w:t>
      </w:r>
    </w:p>
    <w:p w14:paraId="66E7311E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20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1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2" w14:textId="40E19C2E" w:rsidR="004F13EA" w:rsidRPr="00935381" w:rsidRDefault="0041191C" w:rsidP="00935381">
      <w:pPr>
        <w:jc w:val="both"/>
        <w:rPr>
          <w:rFonts w:ascii="Arial" w:hAnsi="Arial" w:cs="Arial"/>
          <w:sz w:val="18"/>
          <w:szCs w:val="18"/>
        </w:rPr>
      </w:pPr>
      <w:r w:rsidRPr="00935381">
        <w:rPr>
          <w:rFonts w:ascii="Arial" w:hAnsi="Arial" w:cs="Arial"/>
          <w:sz w:val="18"/>
          <w:szCs w:val="18"/>
        </w:rPr>
        <w:t>W celu potwierdzenia spełnienia parametru należy załączyć do oferty: karty katalogowe lub certyfikaty lub inne oficjalne dokumenty wystawione przez producenta, potwierdzające, że dany parametr jest spełniony.  Parametry należy odpowiednio oznaczyć w dokumentach np. poprzez zakreślenie lub podkreślenie. Wszystkie załączone dokumenty należy odpowiednio nazwać</w:t>
      </w:r>
      <w:r w:rsidR="004773A6">
        <w:rPr>
          <w:rFonts w:ascii="Arial" w:hAnsi="Arial" w:cs="Arial"/>
          <w:sz w:val="18"/>
          <w:szCs w:val="18"/>
        </w:rPr>
        <w:t>,</w:t>
      </w:r>
      <w:r w:rsidRPr="00935381">
        <w:rPr>
          <w:rFonts w:ascii="Arial" w:hAnsi="Arial" w:cs="Arial"/>
          <w:sz w:val="18"/>
          <w:szCs w:val="18"/>
        </w:rPr>
        <w:t xml:space="preserve"> a strony dokumentów należy kolejno ponumerować</w:t>
      </w:r>
      <w:r w:rsidR="004773A6">
        <w:rPr>
          <w:rFonts w:ascii="Arial" w:hAnsi="Arial" w:cs="Arial"/>
          <w:sz w:val="18"/>
          <w:szCs w:val="18"/>
        </w:rPr>
        <w:t>.</w:t>
      </w:r>
    </w:p>
    <w:p w14:paraId="66E73123" w14:textId="77777777" w:rsidR="004F13EA" w:rsidRDefault="004F13EA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W w:w="9323" w:type="dxa"/>
        <w:tblLayout w:type="fixed"/>
        <w:tblLook w:val="01E0" w:firstRow="1" w:lastRow="1" w:firstColumn="1" w:lastColumn="1" w:noHBand="0" w:noVBand="0"/>
      </w:tblPr>
      <w:tblGrid>
        <w:gridCol w:w="547"/>
        <w:gridCol w:w="4977"/>
        <w:gridCol w:w="3799"/>
      </w:tblGrid>
      <w:tr w:rsidR="004F13EA" w14:paraId="66E73125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4" w14:textId="411F7FD1" w:rsidR="004F13EA" w:rsidRDefault="007D5214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180143611"/>
            <w:bookmarkEnd w:id="0"/>
            <w:r>
              <w:rPr>
                <w:rFonts w:ascii="Arial" w:hAnsi="Arial" w:cs="Arial"/>
                <w:b/>
                <w:sz w:val="16"/>
                <w:szCs w:val="16"/>
              </w:rPr>
              <w:t>Instalacja MEE</w:t>
            </w:r>
          </w:p>
        </w:tc>
      </w:tr>
      <w:tr w:rsidR="004F13EA" w14:paraId="66E73127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6" w14:textId="110FB6C3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 Oferowane </w:t>
            </w:r>
            <w:r w:rsidR="007D5214">
              <w:rPr>
                <w:rFonts w:ascii="Arial" w:hAnsi="Arial" w:cs="Arial"/>
                <w:b/>
              </w:rPr>
              <w:t>jednostki magazynujące</w:t>
            </w:r>
          </w:p>
        </w:tc>
      </w:tr>
      <w:tr w:rsidR="004F13EA" w14:paraId="66E7312A" w14:textId="77777777" w:rsidTr="00065983">
        <w:trPr>
          <w:trHeight w:val="680"/>
        </w:trPr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8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9" w14:textId="4EDE8960" w:rsidR="004F13EA" w:rsidRDefault="004F13EA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F13EA" w14:paraId="66E73133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B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C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E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E7312F" w14:textId="06F15079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E519D4"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66E73130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32" w14:textId="77777777" w:rsidR="004F13EA" w:rsidRPr="00587C82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587C8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 </w:t>
            </w:r>
          </w:p>
        </w:tc>
      </w:tr>
      <w:tr w:rsidR="004F13EA" w14:paraId="66E73138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4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5" w14:textId="62A688FA" w:rsidR="004F13EA" w:rsidRPr="007D5214" w:rsidRDefault="007D5214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5214">
              <w:rPr>
                <w:rFonts w:ascii="Arial" w:hAnsi="Arial" w:cs="Arial"/>
                <w:bCs/>
                <w:sz w:val="16"/>
                <w:szCs w:val="16"/>
              </w:rPr>
              <w:t xml:space="preserve">Pojemność </w:t>
            </w:r>
            <w:r w:rsidR="00593AB9">
              <w:rPr>
                <w:rFonts w:ascii="Arial" w:hAnsi="Arial" w:cs="Arial"/>
                <w:bCs/>
                <w:sz w:val="16"/>
                <w:szCs w:val="16"/>
              </w:rPr>
              <w:t>znamionowa</w:t>
            </w:r>
            <w:r w:rsidR="00CD03E5" w:rsidRPr="007D5214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66E73136" w14:textId="0DAF5FED" w:rsidR="004F13EA" w:rsidRDefault="00365B7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min. 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t>165 MWh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br/>
            </w:r>
            <w:r w:rsidR="007D5214" w:rsidRPr="007D5214">
              <w:rPr>
                <w:rFonts w:ascii="Arial" w:hAnsi="Arial" w:cs="Arial"/>
                <w:sz w:val="16"/>
                <w:szCs w:val="16"/>
              </w:rPr>
              <w:t>(</w:t>
            </w:r>
            <w:r w:rsidR="00E64E9C">
              <w:t xml:space="preserve"> </w:t>
            </w:r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dopuszcza się zwiększenie parametru o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nie więcej</w:t>
            </w:r>
            <w:proofErr w:type="gramEnd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 niż 5% pod warunkiem, że nie wpłynie to na obniżenie efektu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ekologicznego</w:t>
            </w:r>
            <w:r w:rsidR="00E64E9C" w:rsidRPr="00E64E9C" w:rsidDel="00E64E9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7D5214" w:rsidRPr="007D5214">
              <w:rPr>
                <w:rFonts w:ascii="Arial" w:hAnsi="Arial" w:cs="Arial"/>
                <w:bCs/>
                <w:sz w:val="16"/>
                <w:szCs w:val="16"/>
              </w:rPr>
              <w:t>)</w:t>
            </w:r>
            <w:proofErr w:type="gram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7" w14:textId="486C30EC" w:rsidR="000E2C4E" w:rsidRDefault="000E2C4E" w:rsidP="002234F3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3C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D724" w14:textId="77777777" w:rsidR="005E727F" w:rsidRDefault="007D5214">
            <w:pPr>
              <w:widowControl w:val="0"/>
              <w:outlineLvl w:val="0"/>
            </w:pPr>
            <w:r w:rsidRPr="007D5214">
              <w:rPr>
                <w:rFonts w:ascii="Arial" w:hAnsi="Arial" w:cs="Arial"/>
                <w:sz w:val="16"/>
                <w:szCs w:val="16"/>
              </w:rPr>
              <w:t xml:space="preserve">Technologia </w:t>
            </w:r>
            <w:proofErr w:type="gramStart"/>
            <w:r w:rsidRPr="007D5214">
              <w:rPr>
                <w:rFonts w:ascii="Arial" w:hAnsi="Arial" w:cs="Arial"/>
                <w:sz w:val="16"/>
                <w:szCs w:val="16"/>
              </w:rPr>
              <w:t xml:space="preserve">ogniw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  <w:p w14:paraId="66E7313A" w14:textId="4AC1923C" w:rsidR="004F13EA" w:rsidRDefault="007D521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LFP/</w:t>
            </w:r>
            <w:proofErr w:type="spellStart"/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LiFePO</w:t>
            </w:r>
            <w:proofErr w:type="spellEnd"/>
            <w:r w:rsidRPr="007D5214">
              <w:rPr>
                <w:rFonts w:ascii="Cambria Math" w:hAnsi="Cambria Math" w:cs="Cambria Math"/>
                <w:b/>
                <w:bCs/>
                <w:sz w:val="16"/>
                <w:szCs w:val="16"/>
                <w:u w:val="single"/>
              </w:rPr>
              <w:t>₄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B" w14:textId="288A1BDC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1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E" w14:textId="7A88A97B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Moc czynna znamionowa w punkcie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przyłączenia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6E7313F" w14:textId="5CF4CFCC" w:rsidR="004F13EA" w:rsidRDefault="00BF7B6F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u w:val="single"/>
              </w:rPr>
            </w:pP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39 MW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0" w14:textId="2BE7D32C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5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2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3" w14:textId="51218E76" w:rsidR="004F13EA" w:rsidRDefault="00471A1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Łączna znamionowa moc pozorna przekształtników PCS co najmniej 50 MVA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4" w14:textId="58907B80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9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6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7" w14:textId="5AC3ED18" w:rsidR="004F13EA" w:rsidRPr="00ED4D36" w:rsidRDefault="008E13B2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Opóźnienie rozpoczęcia reakcji na zadaną wartość P lub Q poniżej 1 s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8" w14:textId="6CFD47FA" w:rsidR="001C619C" w:rsidRDefault="001C619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D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B" w14:textId="274F1BE8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Minimalna głębokość rozładowania </w:t>
            </w:r>
            <w:proofErr w:type="spellStart"/>
            <w:r w:rsidRPr="00BF7B6F">
              <w:rPr>
                <w:rFonts w:ascii="Arial" w:hAnsi="Arial" w:cs="Arial"/>
                <w:sz w:val="16"/>
                <w:szCs w:val="16"/>
              </w:rPr>
              <w:t>DoD</w:t>
            </w:r>
            <w:proofErr w:type="spellEnd"/>
            <w:r w:rsidRPr="00BF7B6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&gt;95%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C" w14:textId="4FB95463" w:rsidR="00BB756E" w:rsidRDefault="00BB756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5B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7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8" w14:textId="567C9719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" w:name="_Hlk240621401"/>
            <w:r w:rsidRPr="00BF7B6F">
              <w:rPr>
                <w:rFonts w:ascii="Arial" w:hAnsi="Arial" w:cs="Arial"/>
                <w:sz w:val="16"/>
                <w:szCs w:val="16"/>
              </w:rPr>
              <w:t xml:space="preserve">Żywotność baterii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– </w:t>
            </w:r>
          </w:p>
          <w:p w14:paraId="66E73159" w14:textId="311425CF" w:rsidR="004F13EA" w:rsidRDefault="001B3AE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r w:rsidR="00471A1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7300</w:t>
            </w:r>
            <w:r w:rsidR="00BF7B6F"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cykli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  <w:bookmarkEnd w:id="1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A" w14:textId="16857636" w:rsidR="004F13EA" w:rsidRDefault="004F13EA" w:rsidP="00EE3CE1">
            <w:pPr>
              <w:widowControl w:val="0"/>
              <w:jc w:val="center"/>
              <w:outlineLvl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F13EA" w14:paraId="66E7315F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C" w14:textId="0BA4BFD3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D" w14:textId="60F7247E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2" w:name="_Hlk240621427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IP 55</w:t>
            </w:r>
            <w:bookmarkEnd w:id="2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E" w14:textId="3F27BBE1" w:rsidR="003132DC" w:rsidRDefault="003132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4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0" w14:textId="576385C0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2" w14:textId="50985166" w:rsidR="004F13EA" w:rsidRDefault="00BF7B6F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3" w:name="_Hlk240621447"/>
            <w:r w:rsidRPr="00BF7B6F">
              <w:rPr>
                <w:rFonts w:ascii="Arial" w:hAnsi="Arial" w:cs="Arial"/>
                <w:sz w:val="16"/>
                <w:szCs w:val="16"/>
              </w:rPr>
              <w:t xml:space="preserve">Sprawność ścieżki DC podczas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ładowania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>
              <w:t xml:space="preserve"> </w:t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DC ≥ 97 %</w:t>
            </w:r>
            <w:bookmarkEnd w:id="3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3" w14:textId="557E5FE4" w:rsidR="001404BE" w:rsidRDefault="001404B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9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5" w14:textId="79FF6DB4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7" w14:textId="342E9BAA" w:rsidR="004F13EA" w:rsidRDefault="00CD03E5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6"/>
                <w:szCs w:val="16"/>
              </w:rPr>
              <w:t>Zgodność z normami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1B2F73" w:rsidRPr="001B2F7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zgodność z normami IEC/EN 62477-1, EN IEC 61000, IEC 62619, IEC 61427, PN-EN 50549-1, IEC 62933, IEC 63056, ISO 13849-1-2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656D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bądź równoważnymi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8" w14:textId="7F3BE9A8" w:rsidR="00517946" w:rsidRDefault="0051794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E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A" w14:textId="15E15759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C" w14:textId="13FBA63F" w:rsidR="004F13EA" w:rsidRDefault="00AA08DD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osiągnięcia 90% zadanej mocy czynnej lub biernej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D" w14:textId="5BD2C6C7" w:rsidR="004F13EA" w:rsidRDefault="004F13EA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139B14E8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3357" w14:textId="1FD5D11C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5B03" w14:textId="538122C4" w:rsidR="00995541" w:rsidRDefault="00995541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zmiany kierunku pracy ładowanie- rozładowanie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43B9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64C733AB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3B83" w14:textId="2AA9732B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C472" w14:textId="74B78F88" w:rsidR="00995541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Uchyb ustalony mocy czynnej i biernej poniżej 2 %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F135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C19" w14:paraId="6E37D25C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05D5" w14:textId="48E88AA7" w:rsidR="00E52C19" w:rsidRDefault="00E52C19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8E6C" w14:textId="4A903ED7" w:rsidR="00E52C19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Rozdzielczość zadawania mocy czynnej lub biernej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poniżej  0.2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C177" w14:textId="77777777" w:rsidR="00E52C19" w:rsidRDefault="00E52C19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78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6E73179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4F13EA" w14:paraId="66E7317C" w14:textId="77777777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B" w14:textId="0E06E456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Oferowane </w:t>
            </w:r>
            <w:r w:rsidR="001B2F73" w:rsidRPr="001B2F73">
              <w:rPr>
                <w:rFonts w:ascii="Arial" w:hAnsi="Arial" w:cs="Arial"/>
                <w:b/>
              </w:rPr>
              <w:t>przekształtnik</w:t>
            </w:r>
            <w:r w:rsidR="001B2F73">
              <w:rPr>
                <w:rFonts w:ascii="Arial" w:hAnsi="Arial" w:cs="Arial"/>
                <w:b/>
              </w:rPr>
              <w:t>i</w:t>
            </w:r>
            <w:r w:rsidR="001B2F73" w:rsidRPr="001B2F73">
              <w:rPr>
                <w:rFonts w:ascii="Arial" w:hAnsi="Arial" w:cs="Arial"/>
                <w:b/>
              </w:rPr>
              <w:t xml:space="preserve"> dwukierunkow</w:t>
            </w:r>
            <w:r w:rsidR="001B2F73">
              <w:rPr>
                <w:rFonts w:ascii="Arial" w:hAnsi="Arial" w:cs="Arial"/>
                <w:b/>
              </w:rPr>
              <w:t>e</w:t>
            </w:r>
            <w:r w:rsidR="001B2F73" w:rsidRPr="001B2F73">
              <w:rPr>
                <w:rFonts w:ascii="Arial" w:hAnsi="Arial" w:cs="Arial"/>
                <w:b/>
              </w:rPr>
              <w:t xml:space="preserve"> PCS</w:t>
            </w:r>
          </w:p>
        </w:tc>
      </w:tr>
      <w:tr w:rsidR="004F13EA" w14:paraId="66E7317F" w14:textId="77777777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D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7E" w14:textId="42EE0B44" w:rsidR="004F13EA" w:rsidRDefault="004F13EA" w:rsidP="00BF42B5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4F13EA" w14:paraId="66E73188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0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1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9EE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</w:t>
            </w:r>
            <w:proofErr w:type="gramStart"/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parametru..</w:t>
            </w:r>
            <w:proofErr w:type="gramEnd"/>
          </w:p>
          <w:p w14:paraId="50B438C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87" w14:textId="2CE74BF3" w:rsidR="004F13EA" w:rsidRPr="00285470" w:rsidRDefault="00E52C1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8547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4F13EA" w14:paraId="66E7318C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A" w14:textId="47DA9746" w:rsidR="004F13EA" w:rsidRDefault="00285470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bookmarkStart w:id="4" w:name="_Hlk240621556"/>
            <w:r>
              <w:rPr>
                <w:rFonts w:ascii="Arial" w:hAnsi="Arial" w:cs="Arial"/>
                <w:bCs/>
                <w:sz w:val="16"/>
                <w:szCs w:val="16"/>
              </w:rPr>
              <w:t>Maksymalna m</w:t>
            </w:r>
            <w:r w:rsidR="00FE417D" w:rsidRPr="00FE417D">
              <w:rPr>
                <w:rFonts w:ascii="Arial" w:hAnsi="Arial" w:cs="Arial"/>
                <w:bCs/>
                <w:sz w:val="16"/>
                <w:szCs w:val="16"/>
              </w:rPr>
              <w:t>oc znamionowa falownika:</w:t>
            </w:r>
            <w:r w:rsidR="00090BCC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090BCC" w:rsidRPr="00B85AC6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150 kW – 1100 kW</w:t>
            </w:r>
            <w:bookmarkEnd w:id="4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B" w14:textId="2C722C61" w:rsidR="004F13EA" w:rsidRDefault="004F13EA" w:rsidP="00455877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06A6" w14:textId="77777777" w:rsidR="004F13EA" w:rsidRDefault="00D20896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5" w:name="_Hlk240621573"/>
            <w:r w:rsidRPr="00D20896">
              <w:rPr>
                <w:rFonts w:ascii="Arial" w:hAnsi="Arial" w:cs="Arial"/>
                <w:sz w:val="16"/>
                <w:szCs w:val="16"/>
              </w:rPr>
              <w:t>Maksymalny współczynnik zniekształcenia THD:</w:t>
            </w:r>
          </w:p>
          <w:p w14:paraId="66E7318E" w14:textId="27EA2FA6" w:rsidR="00D20896" w:rsidRDefault="002127B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127B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1,5</w:t>
            </w:r>
            <w:r w:rsid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2127B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%</w:t>
            </w:r>
            <w:bookmarkEnd w:id="5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F" w14:textId="0E0CB948" w:rsidR="004F13EA" w:rsidRDefault="004F13EA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4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1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2" w14:textId="31A1A6CC" w:rsidR="004F13EA" w:rsidRDefault="008132C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6" w:name="_Hlk240621595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E52C1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</w:t>
            </w:r>
            <w:r w:rsidR="004D730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4</w:t>
            </w:r>
            <w:bookmarkEnd w:id="6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3" w14:textId="66BCC76C" w:rsidR="009D5AD8" w:rsidRDefault="009D5AD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9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5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bookmarkStart w:id="7" w:name="_Hlk240621614"/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3C83" w14:textId="77777777" w:rsidR="004F13EA" w:rsidRDefault="003E54D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E54D8">
              <w:rPr>
                <w:rFonts w:ascii="Arial" w:hAnsi="Arial" w:cs="Arial"/>
                <w:sz w:val="16"/>
                <w:szCs w:val="16"/>
              </w:rPr>
              <w:t>Minimalny współczynnik sprawności:</w:t>
            </w:r>
          </w:p>
          <w:p w14:paraId="66E73197" w14:textId="5AAD7BE0" w:rsidR="003E54D8" w:rsidRDefault="00DB3EB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97,9 %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8" w14:textId="23B0C68C" w:rsidR="004D39FC" w:rsidRDefault="004D39F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7"/>
      <w:tr w:rsidR="004F13EA" w14:paraId="66E731A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4130C" w14:textId="77777777" w:rsidR="004F13EA" w:rsidRDefault="00217E4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8" w:name="_Hlk240621636"/>
            <w:r w:rsidRPr="00217E44">
              <w:rPr>
                <w:rFonts w:ascii="Arial" w:hAnsi="Arial" w:cs="Arial"/>
                <w:sz w:val="16"/>
                <w:szCs w:val="16"/>
              </w:rPr>
              <w:t>Minimalny współczynnik sprawności EU:</w:t>
            </w:r>
          </w:p>
          <w:p w14:paraId="66E7319E" w14:textId="6BE3AA1D" w:rsidR="00217E44" w:rsidRDefault="007C1C7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C1C7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97,7 %</w:t>
            </w:r>
            <w:bookmarkEnd w:id="8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F" w14:textId="24914B8B" w:rsidR="004F13EA" w:rsidRDefault="004F13EA" w:rsidP="00230B0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7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1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DC5C" w14:textId="77777777" w:rsidR="004F13EA" w:rsidRDefault="00695F1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9" w:name="_Hlk240621658"/>
            <w:r w:rsidRPr="00695F1B">
              <w:rPr>
                <w:rFonts w:ascii="Arial" w:hAnsi="Arial" w:cs="Arial"/>
                <w:sz w:val="16"/>
                <w:szCs w:val="16"/>
              </w:rPr>
              <w:t>Współczynnik mocy w zakresie (</w:t>
            </w:r>
            <w:proofErr w:type="gramStart"/>
            <w:r w:rsidRPr="00695F1B">
              <w:rPr>
                <w:rFonts w:ascii="Arial" w:hAnsi="Arial" w:cs="Arial"/>
                <w:sz w:val="16"/>
                <w:szCs w:val="16"/>
              </w:rPr>
              <w:t>cos</w:t>
            </w:r>
            <w:proofErr w:type="gramEnd"/>
            <w:r w:rsidRPr="00695F1B">
              <w:rPr>
                <w:rFonts w:ascii="Arial" w:hAnsi="Arial" w:cs="Arial"/>
                <w:sz w:val="16"/>
                <w:szCs w:val="16"/>
              </w:rPr>
              <w:t xml:space="preserve"> fi):</w:t>
            </w:r>
          </w:p>
          <w:p w14:paraId="67FD12D5" w14:textId="77777777" w:rsidR="00E55E61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 najmniej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</w:p>
          <w:p w14:paraId="57F264EE" w14:textId="77777777" w:rsidR="0004523D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indukcyjne</w:t>
            </w:r>
          </w:p>
          <w:p w14:paraId="66E731A5" w14:textId="53289BEB" w:rsidR="00695F1B" w:rsidRDefault="00E55E6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pojemnościowe</w:t>
            </w:r>
            <w:bookmarkEnd w:id="9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6" w14:textId="658C9A61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8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0BB" w14:textId="77777777" w:rsidR="004F13EA" w:rsidRDefault="00AE1D5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0" w:name="_Hlk240621698"/>
            <w:r w:rsidRPr="00AE1D5F">
              <w:rPr>
                <w:rFonts w:ascii="Arial" w:hAnsi="Arial" w:cs="Arial"/>
                <w:sz w:val="16"/>
                <w:szCs w:val="16"/>
              </w:rPr>
              <w:t>Dopuszczalne napięcie DC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A9" w14:textId="7543C751" w:rsidR="00AE1D5F" w:rsidRDefault="0079618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9618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900-1500 V</w:t>
            </w:r>
            <w:bookmarkEnd w:id="10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A" w14:textId="7D442557" w:rsidR="001A1087" w:rsidRDefault="001A1087" w:rsidP="001A108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B3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0" w14:textId="21083B6E" w:rsidR="004F13EA" w:rsidRDefault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1" w14:textId="33AC75F5" w:rsidR="004F13EA" w:rsidRDefault="00A325A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1" w:name="_Hlk240621716"/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325AE">
              <w:rPr>
                <w:rFonts w:ascii="Arial" w:hAnsi="Arial" w:cs="Arial"/>
                <w:sz w:val="16"/>
                <w:szCs w:val="16"/>
              </w:rPr>
              <w:t>rotokoły komunikacyjne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proofErr w:type="spellStart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Modbus</w:t>
            </w:r>
            <w:proofErr w:type="spellEnd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TCP/IP oraz IEC 60870-5-104 lub równoważne</w:t>
            </w:r>
            <w:bookmarkEnd w:id="11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2" w14:textId="3313B7FF" w:rsidR="004F13EA" w:rsidRPr="00461FC5" w:rsidRDefault="004F13EA" w:rsidP="000934D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8" w14:textId="0DF39D1B" w:rsidR="004F13EA" w:rsidRDefault="0041191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D05B" w14:textId="77777777" w:rsidR="004F13EA" w:rsidRDefault="000F345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2" w:name="_Hlk240621749"/>
            <w:r>
              <w:rPr>
                <w:rFonts w:ascii="Arial" w:hAnsi="Arial" w:cs="Arial"/>
                <w:sz w:val="16"/>
                <w:szCs w:val="16"/>
              </w:rPr>
              <w:t>Spełnienie wymagań</w:t>
            </w:r>
            <w:r w:rsidR="0010766A">
              <w:rPr>
                <w:rFonts w:ascii="Arial" w:hAnsi="Arial" w:cs="Arial"/>
                <w:sz w:val="16"/>
                <w:szCs w:val="16"/>
              </w:rPr>
              <w:t xml:space="preserve"> kodeksów sieciowych poprzez wpis na listę</w:t>
            </w:r>
            <w:r w:rsidR="007B3B69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FA40854" w14:textId="77777777" w:rsidR="007B3B69" w:rsidRPr="00382F62" w:rsidRDefault="007B3B69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382F6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PTPiRE</w:t>
            </w:r>
            <w:proofErr w:type="spellEnd"/>
          </w:p>
          <w:bookmarkEnd w:id="12"/>
          <w:p w14:paraId="66E731B9" w14:textId="7B07EC7E" w:rsidR="009B7DEE" w:rsidRDefault="009B7DE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A" w14:textId="7ECDAB7A" w:rsidR="004F13EA" w:rsidRDefault="004F13EA" w:rsidP="004B79B8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F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C" w14:textId="615E9247" w:rsidR="004F13EA" w:rsidRDefault="0041191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BB9E" w14:textId="77777777" w:rsidR="00E02D48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3404E">
              <w:rPr>
                <w:rFonts w:ascii="Arial" w:hAnsi="Arial" w:cs="Arial"/>
                <w:sz w:val="16"/>
                <w:szCs w:val="16"/>
              </w:rPr>
              <w:t>Gwarancja produktowa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BD" w14:textId="16CA56C5" w:rsidR="004F13EA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20BE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5 lat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E" w14:textId="4B56F6B6" w:rsidR="00D16A4A" w:rsidRPr="00D16A4A" w:rsidRDefault="00D16A4A" w:rsidP="00D16A4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DE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1DF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2D5" w14:textId="77777777" w:rsidR="004F13EA" w:rsidRDefault="004F13EA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382F62" w14:paraId="39875D39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5DBF79" w14:textId="4C23056E" w:rsidR="00382F62" w:rsidRDefault="00D05C7F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382F62">
              <w:rPr>
                <w:rFonts w:ascii="Arial" w:hAnsi="Arial" w:cs="Arial"/>
                <w:b/>
              </w:rPr>
              <w:t>. Oferowane</w:t>
            </w:r>
            <w:r w:rsidR="00797262">
              <w:rPr>
                <w:rFonts w:ascii="Arial" w:hAnsi="Arial" w:cs="Arial"/>
                <w:b/>
              </w:rPr>
              <w:t xml:space="preserve"> t</w:t>
            </w:r>
            <w:r w:rsidR="00797262" w:rsidRPr="00797262">
              <w:rPr>
                <w:rFonts w:ascii="Arial" w:hAnsi="Arial" w:cs="Arial"/>
                <w:b/>
              </w:rPr>
              <w:t>ransformator</w:t>
            </w:r>
            <w:r w:rsidR="00797262">
              <w:rPr>
                <w:rFonts w:ascii="Arial" w:hAnsi="Arial" w:cs="Arial"/>
                <w:b/>
              </w:rPr>
              <w:t>y</w:t>
            </w:r>
            <w:r w:rsidR="006C323A">
              <w:rPr>
                <w:rFonts w:ascii="Arial" w:hAnsi="Arial" w:cs="Arial"/>
                <w:b/>
              </w:rPr>
              <w:t xml:space="preserve"> mocy</w:t>
            </w:r>
            <w:r w:rsidR="00797262" w:rsidRPr="0079726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797262" w:rsidRPr="00797262">
              <w:rPr>
                <w:rFonts w:ascii="Arial" w:hAnsi="Arial" w:cs="Arial"/>
                <w:b/>
              </w:rPr>
              <w:t>nN</w:t>
            </w:r>
            <w:proofErr w:type="spellEnd"/>
            <w:r w:rsidR="00797262" w:rsidRPr="00797262">
              <w:rPr>
                <w:rFonts w:ascii="Arial" w:hAnsi="Arial" w:cs="Arial"/>
                <w:b/>
              </w:rPr>
              <w:t>/SN</w:t>
            </w:r>
          </w:p>
        </w:tc>
      </w:tr>
      <w:tr w:rsidR="00382F62" w14:paraId="24C2E154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102C80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E758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82F62" w14:paraId="11C1C54C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1C7E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AD4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A90A" w14:textId="3844D278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4854ED6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D250F1D" w14:textId="77777777" w:rsidR="00382F62" w:rsidRPr="00942007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94200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82F62" w14:paraId="6FE8A57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AE87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5A8C" w14:textId="2A1E54E4" w:rsidR="00382F62" w:rsidRPr="000F0E4A" w:rsidRDefault="003D4200" w:rsidP="00FB29DC">
            <w:pPr>
              <w:widowControl w:val="0"/>
              <w:outlineLvl w:val="0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5C6D67">
              <w:rPr>
                <w:rFonts w:ascii="Arial" w:hAnsi="Arial" w:cs="Arial"/>
                <w:bCs/>
                <w:sz w:val="16"/>
                <w:szCs w:val="16"/>
              </w:rPr>
              <w:t>Moc transformatora:</w:t>
            </w:r>
            <w:r w:rsidR="00382F62" w:rsidRPr="005C6D67">
              <w:rPr>
                <w:rFonts w:ascii="Arial" w:hAnsi="Arial" w:cs="Arial"/>
                <w:bCs/>
                <w:sz w:val="16"/>
                <w:szCs w:val="16"/>
              </w:rPr>
              <w:br/>
            </w:r>
            <w:proofErr w:type="gramStart"/>
            <w:r w:rsidR="004119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do </w:t>
            </w:r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4</w:t>
            </w:r>
            <w:proofErr w:type="gramEnd"/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,5 MVA</w:t>
            </w:r>
            <w:r w:rsid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1C5A7A" w:rsidRP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 większa pod warunkiem spełnienia pozostałych wymagań określonych w dokumentacji Zapytania ofertowego i wykazania, że zastosowanie większej mocy transformatora nie wpłynie negatywnie na parametry i bezpieczeństwo pracy instalacji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56BF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DFE8329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D365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DC1C" w14:textId="7CA8CEF9" w:rsidR="00382F62" w:rsidRPr="000F0E4A" w:rsidRDefault="00C44DFB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C5A7B">
              <w:rPr>
                <w:rFonts w:ascii="Arial" w:hAnsi="Arial" w:cs="Arial"/>
                <w:sz w:val="16"/>
                <w:szCs w:val="16"/>
              </w:rPr>
              <w:t>Napięcie znamionowe górne:</w:t>
            </w:r>
            <w:r w:rsidRPr="000C5A7B">
              <w:rPr>
                <w:rFonts w:ascii="Arial" w:hAnsi="Arial" w:cs="Arial"/>
                <w:sz w:val="16"/>
                <w:szCs w:val="16"/>
              </w:rPr>
              <w:br/>
            </w:r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6,3 </w:t>
            </w:r>
            <w:proofErr w:type="spellStart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;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06D8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39794300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6494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73CE" w14:textId="0CA39421" w:rsidR="00382F62" w:rsidRPr="000F0E4A" w:rsidRDefault="009F6097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4173C">
              <w:rPr>
                <w:rFonts w:ascii="Arial" w:hAnsi="Arial" w:cs="Arial"/>
                <w:sz w:val="16"/>
                <w:szCs w:val="16"/>
              </w:rPr>
              <w:t xml:space="preserve">Napięcie znamionowe dolne (zgodne z napięciem PCS): </w:t>
            </w:r>
            <w:r w:rsidR="0024173C" w:rsidRPr="0024173C">
              <w:rPr>
                <w:rFonts w:ascii="Arial" w:hAnsi="Arial" w:cs="Arial"/>
                <w:sz w:val="16"/>
                <w:szCs w:val="16"/>
              </w:rPr>
              <w:br/>
            </w:r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0,4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, 0,8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lub 0,69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915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61D" w14:paraId="6AFC8C4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3A12" w14:textId="732EAA84" w:rsidR="0086161D" w:rsidRDefault="0086161D" w:rsidP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6627" w14:textId="77777777" w:rsidR="0086161D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Technologia wykonania:</w:t>
            </w:r>
          </w:p>
          <w:p w14:paraId="0CF87EB0" w14:textId="4E871000" w:rsidR="0086161D" w:rsidRPr="0024173C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86161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olejowa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79E" w14:textId="77777777" w:rsidR="0086161D" w:rsidRDefault="0086161D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2B75147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22E6" w14:textId="0B2D452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B105" w14:textId="18B1E653" w:rsidR="00382F62" w:rsidRPr="000F0E4A" w:rsidRDefault="0097617C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5D3415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5D3415">
              <w:rPr>
                <w:rFonts w:ascii="Arial" w:hAnsi="Arial" w:cs="Arial"/>
                <w:sz w:val="16"/>
                <w:szCs w:val="16"/>
              </w:rPr>
              <w:t>IP :</w:t>
            </w:r>
            <w:proofErr w:type="gramEnd"/>
            <w:r w:rsidRPr="005D34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D3415">
              <w:rPr>
                <w:rFonts w:ascii="Arial" w:hAnsi="Arial" w:cs="Arial"/>
                <w:sz w:val="16"/>
                <w:szCs w:val="16"/>
              </w:rPr>
              <w:br/>
            </w:r>
            <w:r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5D3415"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E22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3F3E542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DD57" w14:textId="6F67DAA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812" w14:textId="10EDBB30" w:rsidR="00D1540A" w:rsidRPr="00D1540A" w:rsidRDefault="003036AB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D1540A" w:rsidRPr="00D1540A">
              <w:rPr>
                <w:rFonts w:ascii="Arial" w:hAnsi="Arial" w:cs="Arial"/>
                <w:sz w:val="16"/>
                <w:szCs w:val="16"/>
              </w:rPr>
              <w:t xml:space="preserve">rupa połączeń: </w:t>
            </w:r>
          </w:p>
          <w:p w14:paraId="21BFBBB7" w14:textId="73BAC92B" w:rsidR="00382F62" w:rsidRPr="000F0E4A" w:rsidRDefault="00D1540A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  <w:highlight w:val="yellow"/>
              </w:rPr>
            </w:pPr>
            <w:r w:rsidRPr="00D1540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Dyn5 lub Dyn11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303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5261B8B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D63" w14:textId="5B114F5D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F303" w14:textId="45A877B7" w:rsidR="00382F62" w:rsidRPr="000F0E4A" w:rsidRDefault="00143253" w:rsidP="003C5191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3253">
              <w:rPr>
                <w:rFonts w:ascii="Arial" w:hAnsi="Arial" w:cs="Arial"/>
                <w:sz w:val="16"/>
                <w:szCs w:val="16"/>
              </w:rPr>
              <w:t xml:space="preserve">Olej mineralny </w:t>
            </w:r>
            <w:r w:rsidR="00EF4209">
              <w:rPr>
                <w:rFonts w:ascii="Arial" w:hAnsi="Arial" w:cs="Arial"/>
                <w:sz w:val="16"/>
                <w:szCs w:val="16"/>
              </w:rPr>
              <w:br/>
            </w:r>
            <w:r w:rsidRPr="00EF420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nie zwierający PCB zgodnie z normą IEC 60156 lub równoważną</w:t>
            </w:r>
            <w:r w:rsidR="00696FF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AC81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15BC69A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14E2" w14:textId="26F8F3CA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D1C2" w14:textId="746B25DB" w:rsidR="00382F62" w:rsidRPr="000F0E4A" w:rsidRDefault="00885CFE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885CFE">
              <w:rPr>
                <w:rFonts w:ascii="Arial" w:hAnsi="Arial" w:cs="Arial"/>
                <w:sz w:val="16"/>
                <w:szCs w:val="16"/>
              </w:rPr>
              <w:t>klasa izolacji uzwojeń</w:t>
            </w:r>
            <w:r w:rsidRPr="00885CFE">
              <w:rPr>
                <w:rFonts w:ascii="Arial" w:hAnsi="Arial" w:cs="Arial"/>
                <w:sz w:val="16"/>
                <w:szCs w:val="16"/>
              </w:rPr>
              <w:br/>
            </w:r>
            <w:r w:rsidRPr="00885CF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 wg normy IEC 60085 lub równoważnej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C708" w14:textId="77777777" w:rsidR="00382F62" w:rsidRPr="00461FC5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15EEDBD3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0D26" w14:textId="10D681C4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50B6" w14:textId="75BFFBEC" w:rsidR="00684C61" w:rsidRPr="00F522D7" w:rsidRDefault="00684C61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684C61">
              <w:rPr>
                <w:rFonts w:ascii="Arial" w:hAnsi="Arial" w:cs="Arial"/>
                <w:sz w:val="16"/>
                <w:szCs w:val="16"/>
              </w:rPr>
              <w:t xml:space="preserve">Zabudowa </w:t>
            </w:r>
            <w:r w:rsidRPr="00684C61">
              <w:rPr>
                <w:rFonts w:ascii="Arial" w:hAnsi="Arial" w:cs="Arial"/>
                <w:sz w:val="16"/>
                <w:szCs w:val="16"/>
              </w:rPr>
              <w:br/>
            </w:r>
            <w:r w:rsidRPr="00684C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przekaźnika zabezpieczającego DMCR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0ACB" w14:textId="77777777" w:rsidR="00382F62" w:rsidRPr="009E4771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F62" w14:paraId="4985ADA5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EB79" w14:textId="0CB278AA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A539" w14:textId="332ECC09" w:rsidR="00FA2745" w:rsidRPr="00F522D7" w:rsidRDefault="00C51533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A2745">
              <w:rPr>
                <w:rFonts w:ascii="Arial" w:hAnsi="Arial" w:cs="Arial"/>
                <w:sz w:val="16"/>
                <w:szCs w:val="16"/>
              </w:rPr>
              <w:t xml:space="preserve">Wykonanie zgodne z </w:t>
            </w:r>
            <w:r w:rsidR="00DD57BA" w:rsidRPr="00FA2745">
              <w:rPr>
                <w:rFonts w:ascii="Arial" w:hAnsi="Arial" w:cs="Arial"/>
                <w:sz w:val="16"/>
                <w:szCs w:val="16"/>
              </w:rPr>
              <w:br/>
            </w:r>
            <w:r w:rsidR="00DD57BA" w:rsidRPr="00FA274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PN-EN 60076 lub równoważną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A90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4E22EF38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69C9" w14:textId="633DF8C8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A0A1" w14:textId="77777777" w:rsidR="00340C43" w:rsidRPr="00340C43" w:rsidRDefault="009743F4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40C43">
              <w:rPr>
                <w:rFonts w:ascii="Arial" w:hAnsi="Arial" w:cs="Arial"/>
                <w:sz w:val="16"/>
                <w:szCs w:val="16"/>
              </w:rPr>
              <w:t xml:space="preserve">Spełnienie </w:t>
            </w:r>
          </w:p>
          <w:p w14:paraId="496C1247" w14:textId="46B5B810" w:rsidR="00382F62" w:rsidRPr="000F0E4A" w:rsidRDefault="007D0709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Dyrektywy UE </w:t>
            </w:r>
            <w:r w:rsidR="007A4A16"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nr 548/2014</w:t>
            </w:r>
            <w:r w:rsidR="007A4A16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</w:t>
            </w:r>
            <w:r w:rsidR="00BB056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równownoważnej</w:t>
            </w:r>
            <w:proofErr w:type="spellEnd"/>
            <w:r w:rsidR="00B57A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1365" w14:textId="77777777" w:rsidR="00382F62" w:rsidRPr="00D16A4A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757030" w14:textId="77777777" w:rsidR="00382F62" w:rsidRDefault="00382F62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05A1F45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D8BA5E8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1914FC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DE0000D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6237"/>
      </w:tblGrid>
      <w:tr w:rsidR="00340C43" w14:paraId="6429590C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F76D50" w14:textId="3E0B31F1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ED4927">
              <w:rPr>
                <w:rFonts w:ascii="Arial" w:hAnsi="Arial" w:cs="Arial"/>
                <w:b/>
              </w:rPr>
              <w:t xml:space="preserve">Kontenerowa rozdzielnica </w:t>
            </w:r>
            <w:r w:rsidRPr="00797262">
              <w:rPr>
                <w:rFonts w:ascii="Arial" w:hAnsi="Arial" w:cs="Arial"/>
                <w:b/>
              </w:rPr>
              <w:t>SN</w:t>
            </w:r>
            <w:r w:rsidR="00ED4927">
              <w:rPr>
                <w:rFonts w:ascii="Arial" w:hAnsi="Arial" w:cs="Arial"/>
                <w:b/>
              </w:rPr>
              <w:t xml:space="preserve"> – S41/S42</w:t>
            </w:r>
          </w:p>
        </w:tc>
      </w:tr>
      <w:tr w:rsidR="00340C43" w14:paraId="4BE25545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4A0A09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CB98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40C43" w14:paraId="7BF21F8A" w14:textId="77777777" w:rsidTr="004D7303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3BE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7B64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445D" w14:textId="0C1861D8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24D56AB6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6B92F9" w14:textId="77777777" w:rsidR="00340C43" w:rsidRPr="002631E7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631E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40C43" w14:paraId="55D8F56C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DD1C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A677" w14:textId="77777777" w:rsidR="00340C43" w:rsidRDefault="00F90BB1" w:rsidP="00FB29D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F90BB1">
              <w:rPr>
                <w:rFonts w:ascii="Arial" w:hAnsi="Arial" w:cs="Arial"/>
                <w:bCs/>
                <w:sz w:val="16"/>
                <w:szCs w:val="16"/>
              </w:rPr>
              <w:t>Minimalne napięcie znamionowe izolacji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261F24E9" w14:textId="372DDAD5" w:rsidR="008040B7" w:rsidRPr="00386DCD" w:rsidRDefault="000A2A7C" w:rsidP="00B92BC1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12 </w:t>
            </w:r>
            <w:proofErr w:type="spellStart"/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B8CB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3E7CC240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1A7B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D041" w14:textId="07E19ECD" w:rsidR="00340C43" w:rsidRPr="00302942" w:rsidRDefault="0099208F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t>Napięcie robocze</w:t>
            </w:r>
            <w:r w:rsidR="00340C43"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6,3 </w:t>
            </w:r>
            <w:proofErr w:type="spellStart"/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12ED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427B" w14:paraId="22870951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F58B" w14:textId="72CCF0D8" w:rsidR="0002427B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CA7B" w14:textId="77777777" w:rsidR="0002427B" w:rsidRDefault="002C00C5" w:rsidP="00FB29DC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C00C5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Minimalny znamionowy krótkotrwały prąd zwarciowy 3-sekundowy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14:paraId="1F8F8647" w14:textId="0C9BFC94" w:rsidR="00DC0C85" w:rsidRPr="008E6413" w:rsidRDefault="00766C6F" w:rsidP="00256B7E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40 </w:t>
            </w:r>
            <w:proofErr w:type="spellStart"/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kA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0EC8" w14:textId="77777777" w:rsidR="0002427B" w:rsidRDefault="0002427B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53DA1188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562" w14:textId="09B96C2B" w:rsidR="00340C43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446" w14:textId="379E66AD" w:rsidR="00340C43" w:rsidRPr="00302942" w:rsidRDefault="00340C43" w:rsidP="00CA58FF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Wykonanie zgodne z </w:t>
            </w: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414D2F" w:rsidRPr="00414D2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PN-EN 62271-1 oraz PN-EN 62271-200 lub równoważn</w:t>
            </w:r>
            <w:r w:rsidR="00442C7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ymi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EDF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40B20D6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5012A03C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45275A26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F2D40C3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5484E0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sectPr w:rsidR="006434C8" w:rsidSect="00587C82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1135" w:bottom="1418" w:left="1418" w:header="0" w:footer="3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B42BC" w14:textId="77777777" w:rsidR="003161B8" w:rsidRDefault="003161B8">
      <w:r>
        <w:separator/>
      </w:r>
    </w:p>
  </w:endnote>
  <w:endnote w:type="continuationSeparator" w:id="0">
    <w:p w14:paraId="7747C809" w14:textId="77777777" w:rsidR="003161B8" w:rsidRDefault="0031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roman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9" w14:textId="77777777" w:rsidR="004F13EA" w:rsidRDefault="00CD03E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6E732E2" wp14:editId="66E732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6E732E4" w14:textId="77777777" w:rsidR="004F13EA" w:rsidRDefault="00CD03E5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732E2" id="Ramka1" o:spid="_x0000_s1026" style="position:absolute;margin-left:-50.05pt;margin-top:.05pt;width:1.15pt;height:1.15pt;z-index:-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66E732E4" w14:textId="77777777" w:rsidR="004F13EA" w:rsidRDefault="00CD03E5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A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B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DC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DD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E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F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E0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E1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E25D" w14:textId="77777777" w:rsidR="003161B8" w:rsidRDefault="003161B8">
      <w:r>
        <w:separator/>
      </w:r>
    </w:p>
  </w:footnote>
  <w:footnote w:type="continuationSeparator" w:id="0">
    <w:p w14:paraId="5376DE37" w14:textId="77777777" w:rsidR="003161B8" w:rsidRDefault="00316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6" w14:textId="274A29D7" w:rsidR="004F13EA" w:rsidRDefault="00EE1CA3">
    <w:pPr>
      <w:pStyle w:val="Nagwek"/>
      <w:tabs>
        <w:tab w:val="clear" w:pos="4536"/>
        <w:tab w:val="clear" w:pos="9072"/>
        <w:tab w:val="left" w:pos="6663"/>
      </w:tabs>
      <w:ind w:right="-286"/>
      <w:jc w:val="center"/>
      <w:rPr>
        <w:rFonts w:ascii="Arial" w:hAnsi="Arial" w:cs="Arial"/>
        <w:b/>
        <w:sz w:val="16"/>
      </w:rPr>
    </w:pPr>
    <w:r>
      <w:rPr>
        <w:noProof/>
        <w:lang w:eastAsia="pl-PL"/>
      </w:rPr>
      <w:drawing>
        <wp:inline distT="0" distB="0" distL="0" distR="0" wp14:anchorId="669332CE" wp14:editId="3810FB67">
          <wp:extent cx="4371340" cy="1487805"/>
          <wp:effectExtent l="0" t="0" r="0" b="0"/>
          <wp:docPr id="5632507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340" cy="1487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F51"/>
    <w:multiLevelType w:val="multilevel"/>
    <w:tmpl w:val="78140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510DFB"/>
    <w:multiLevelType w:val="hybridMultilevel"/>
    <w:tmpl w:val="35FC555E"/>
    <w:lvl w:ilvl="0" w:tplc="535E8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BAF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142E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EA7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E6C5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B6B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0A5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06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1C9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4E5148D3"/>
    <w:multiLevelType w:val="multilevel"/>
    <w:tmpl w:val="E258E808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FF7664"/>
    <w:multiLevelType w:val="hybridMultilevel"/>
    <w:tmpl w:val="443E5816"/>
    <w:lvl w:ilvl="0" w:tplc="AB2C2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E44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32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0D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389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84A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C2E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FC3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262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29061058">
    <w:abstractNumId w:val="2"/>
  </w:num>
  <w:num w:numId="2" w16cid:durableId="983239505">
    <w:abstractNumId w:val="0"/>
  </w:num>
  <w:num w:numId="3" w16cid:durableId="110129480">
    <w:abstractNumId w:val="3"/>
  </w:num>
  <w:num w:numId="4" w16cid:durableId="109617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EA"/>
    <w:rsid w:val="00004101"/>
    <w:rsid w:val="000048D7"/>
    <w:rsid w:val="00004A33"/>
    <w:rsid w:val="00011996"/>
    <w:rsid w:val="00013254"/>
    <w:rsid w:val="0002427B"/>
    <w:rsid w:val="00024B43"/>
    <w:rsid w:val="00032449"/>
    <w:rsid w:val="00037B53"/>
    <w:rsid w:val="0004523D"/>
    <w:rsid w:val="00063260"/>
    <w:rsid w:val="00065983"/>
    <w:rsid w:val="0007035F"/>
    <w:rsid w:val="00077186"/>
    <w:rsid w:val="00090BCC"/>
    <w:rsid w:val="000934D9"/>
    <w:rsid w:val="000A2A7C"/>
    <w:rsid w:val="000A3064"/>
    <w:rsid w:val="000C4125"/>
    <w:rsid w:val="000C5A7B"/>
    <w:rsid w:val="000D1577"/>
    <w:rsid w:val="000E2C4E"/>
    <w:rsid w:val="000F0E4A"/>
    <w:rsid w:val="000F3451"/>
    <w:rsid w:val="000F4F98"/>
    <w:rsid w:val="0010766A"/>
    <w:rsid w:val="00107AA2"/>
    <w:rsid w:val="00111C8D"/>
    <w:rsid w:val="00124DC4"/>
    <w:rsid w:val="00134BFE"/>
    <w:rsid w:val="001404BE"/>
    <w:rsid w:val="00143253"/>
    <w:rsid w:val="001565D0"/>
    <w:rsid w:val="00166BB7"/>
    <w:rsid w:val="00185042"/>
    <w:rsid w:val="00192333"/>
    <w:rsid w:val="001A0D93"/>
    <w:rsid w:val="001A1087"/>
    <w:rsid w:val="001B2F73"/>
    <w:rsid w:val="001B3AEA"/>
    <w:rsid w:val="001C5A7A"/>
    <w:rsid w:val="001C619C"/>
    <w:rsid w:val="001D4E07"/>
    <w:rsid w:val="001E37B8"/>
    <w:rsid w:val="001F15B7"/>
    <w:rsid w:val="001F35B2"/>
    <w:rsid w:val="001F52E3"/>
    <w:rsid w:val="0020151F"/>
    <w:rsid w:val="00210910"/>
    <w:rsid w:val="002127BA"/>
    <w:rsid w:val="00217E44"/>
    <w:rsid w:val="00220A19"/>
    <w:rsid w:val="00222AA7"/>
    <w:rsid w:val="002234F3"/>
    <w:rsid w:val="00230B08"/>
    <w:rsid w:val="00241311"/>
    <w:rsid w:val="0024173C"/>
    <w:rsid w:val="00253125"/>
    <w:rsid w:val="00256B7E"/>
    <w:rsid w:val="00262DDD"/>
    <w:rsid w:val="002631E7"/>
    <w:rsid w:val="0028160F"/>
    <w:rsid w:val="00281886"/>
    <w:rsid w:val="00284FBF"/>
    <w:rsid w:val="00285470"/>
    <w:rsid w:val="0029435E"/>
    <w:rsid w:val="002A6658"/>
    <w:rsid w:val="002B225B"/>
    <w:rsid w:val="002C00C5"/>
    <w:rsid w:val="002C375E"/>
    <w:rsid w:val="002D0B11"/>
    <w:rsid w:val="002D6F1A"/>
    <w:rsid w:val="002D7862"/>
    <w:rsid w:val="002E04C6"/>
    <w:rsid w:val="002E3E0B"/>
    <w:rsid w:val="00302942"/>
    <w:rsid w:val="003036AB"/>
    <w:rsid w:val="00305D09"/>
    <w:rsid w:val="00311909"/>
    <w:rsid w:val="00312B6E"/>
    <w:rsid w:val="003132DC"/>
    <w:rsid w:val="00314D2C"/>
    <w:rsid w:val="00314D34"/>
    <w:rsid w:val="003161B8"/>
    <w:rsid w:val="003220BB"/>
    <w:rsid w:val="003249A3"/>
    <w:rsid w:val="003263B1"/>
    <w:rsid w:val="00340C43"/>
    <w:rsid w:val="00344601"/>
    <w:rsid w:val="0036188F"/>
    <w:rsid w:val="00365B7C"/>
    <w:rsid w:val="003664C3"/>
    <w:rsid w:val="00382D66"/>
    <w:rsid w:val="00382F62"/>
    <w:rsid w:val="00386455"/>
    <w:rsid w:val="00386DCD"/>
    <w:rsid w:val="0039393E"/>
    <w:rsid w:val="003B15D2"/>
    <w:rsid w:val="003C1955"/>
    <w:rsid w:val="003C1D13"/>
    <w:rsid w:val="003C3E82"/>
    <w:rsid w:val="003C5191"/>
    <w:rsid w:val="003D10BA"/>
    <w:rsid w:val="003D4200"/>
    <w:rsid w:val="003D5DD2"/>
    <w:rsid w:val="003E36D7"/>
    <w:rsid w:val="003E54D8"/>
    <w:rsid w:val="003F0DDA"/>
    <w:rsid w:val="003F548C"/>
    <w:rsid w:val="003F728C"/>
    <w:rsid w:val="00405686"/>
    <w:rsid w:val="0041191C"/>
    <w:rsid w:val="004129F8"/>
    <w:rsid w:val="00413B2C"/>
    <w:rsid w:val="00414D2F"/>
    <w:rsid w:val="00433511"/>
    <w:rsid w:val="004426D4"/>
    <w:rsid w:val="00442C7F"/>
    <w:rsid w:val="00455877"/>
    <w:rsid w:val="00461FC5"/>
    <w:rsid w:val="00462C3D"/>
    <w:rsid w:val="00471A17"/>
    <w:rsid w:val="00474473"/>
    <w:rsid w:val="00474D3F"/>
    <w:rsid w:val="004773A6"/>
    <w:rsid w:val="00485D80"/>
    <w:rsid w:val="00490DBC"/>
    <w:rsid w:val="004935CF"/>
    <w:rsid w:val="004A12C9"/>
    <w:rsid w:val="004A26DC"/>
    <w:rsid w:val="004A336E"/>
    <w:rsid w:val="004B08DA"/>
    <w:rsid w:val="004B4E73"/>
    <w:rsid w:val="004B79B8"/>
    <w:rsid w:val="004D0036"/>
    <w:rsid w:val="004D39FC"/>
    <w:rsid w:val="004D7303"/>
    <w:rsid w:val="004E2700"/>
    <w:rsid w:val="004E3225"/>
    <w:rsid w:val="004E66C0"/>
    <w:rsid w:val="004F0BB6"/>
    <w:rsid w:val="004F13EA"/>
    <w:rsid w:val="004F5F10"/>
    <w:rsid w:val="004F6321"/>
    <w:rsid w:val="00517946"/>
    <w:rsid w:val="005250B2"/>
    <w:rsid w:val="0053404E"/>
    <w:rsid w:val="005506DE"/>
    <w:rsid w:val="005529A5"/>
    <w:rsid w:val="005611E1"/>
    <w:rsid w:val="00567D3E"/>
    <w:rsid w:val="00587C82"/>
    <w:rsid w:val="0059198B"/>
    <w:rsid w:val="00593AB9"/>
    <w:rsid w:val="00595401"/>
    <w:rsid w:val="005B4D3B"/>
    <w:rsid w:val="005B6E3A"/>
    <w:rsid w:val="005C0FEF"/>
    <w:rsid w:val="005C6D67"/>
    <w:rsid w:val="005D3415"/>
    <w:rsid w:val="005E2196"/>
    <w:rsid w:val="005E727F"/>
    <w:rsid w:val="00601793"/>
    <w:rsid w:val="00601A12"/>
    <w:rsid w:val="00605546"/>
    <w:rsid w:val="006077C7"/>
    <w:rsid w:val="00612831"/>
    <w:rsid w:val="00621FAB"/>
    <w:rsid w:val="0062781A"/>
    <w:rsid w:val="006434C8"/>
    <w:rsid w:val="00645325"/>
    <w:rsid w:val="00651E97"/>
    <w:rsid w:val="0065437C"/>
    <w:rsid w:val="00655201"/>
    <w:rsid w:val="00656D1C"/>
    <w:rsid w:val="006729E6"/>
    <w:rsid w:val="00684C61"/>
    <w:rsid w:val="00687B0B"/>
    <w:rsid w:val="00695F1B"/>
    <w:rsid w:val="00696FFC"/>
    <w:rsid w:val="006A72D8"/>
    <w:rsid w:val="006C29D9"/>
    <w:rsid w:val="006C323A"/>
    <w:rsid w:val="006C57AD"/>
    <w:rsid w:val="006C6DD5"/>
    <w:rsid w:val="006D130A"/>
    <w:rsid w:val="0070141B"/>
    <w:rsid w:val="0070362A"/>
    <w:rsid w:val="00711322"/>
    <w:rsid w:val="00722AFB"/>
    <w:rsid w:val="00741955"/>
    <w:rsid w:val="0074528A"/>
    <w:rsid w:val="00766C6F"/>
    <w:rsid w:val="00771C8C"/>
    <w:rsid w:val="0078394F"/>
    <w:rsid w:val="00793E79"/>
    <w:rsid w:val="0079618A"/>
    <w:rsid w:val="00797262"/>
    <w:rsid w:val="007A4A16"/>
    <w:rsid w:val="007B346D"/>
    <w:rsid w:val="007B3B69"/>
    <w:rsid w:val="007B4898"/>
    <w:rsid w:val="007C1C78"/>
    <w:rsid w:val="007D0709"/>
    <w:rsid w:val="007D5214"/>
    <w:rsid w:val="007D6DC9"/>
    <w:rsid w:val="007E5A96"/>
    <w:rsid w:val="007E5B7E"/>
    <w:rsid w:val="007F6F01"/>
    <w:rsid w:val="008040B7"/>
    <w:rsid w:val="008132CB"/>
    <w:rsid w:val="00815B70"/>
    <w:rsid w:val="0082383C"/>
    <w:rsid w:val="00834078"/>
    <w:rsid w:val="0085244D"/>
    <w:rsid w:val="0086056A"/>
    <w:rsid w:val="0086161D"/>
    <w:rsid w:val="00885CFE"/>
    <w:rsid w:val="008961F0"/>
    <w:rsid w:val="008A4180"/>
    <w:rsid w:val="008C093D"/>
    <w:rsid w:val="008C68C7"/>
    <w:rsid w:val="008D7C7C"/>
    <w:rsid w:val="008E13B2"/>
    <w:rsid w:val="008E3C29"/>
    <w:rsid w:val="008E6413"/>
    <w:rsid w:val="00916A29"/>
    <w:rsid w:val="00917799"/>
    <w:rsid w:val="00926934"/>
    <w:rsid w:val="00931603"/>
    <w:rsid w:val="00935381"/>
    <w:rsid w:val="00942007"/>
    <w:rsid w:val="00945C88"/>
    <w:rsid w:val="00964CD5"/>
    <w:rsid w:val="00967315"/>
    <w:rsid w:val="009742C2"/>
    <w:rsid w:val="009743F4"/>
    <w:rsid w:val="0097617C"/>
    <w:rsid w:val="0099208F"/>
    <w:rsid w:val="00995541"/>
    <w:rsid w:val="009A2C08"/>
    <w:rsid w:val="009B1152"/>
    <w:rsid w:val="009B3410"/>
    <w:rsid w:val="009B7AF7"/>
    <w:rsid w:val="009B7DEE"/>
    <w:rsid w:val="009C7768"/>
    <w:rsid w:val="009D5AD8"/>
    <w:rsid w:val="009D6413"/>
    <w:rsid w:val="009E4771"/>
    <w:rsid w:val="009E6062"/>
    <w:rsid w:val="009F6097"/>
    <w:rsid w:val="009F78BA"/>
    <w:rsid w:val="00A06E82"/>
    <w:rsid w:val="00A07D3E"/>
    <w:rsid w:val="00A325AE"/>
    <w:rsid w:val="00A511B0"/>
    <w:rsid w:val="00A540FF"/>
    <w:rsid w:val="00A541EA"/>
    <w:rsid w:val="00A56177"/>
    <w:rsid w:val="00A66AF2"/>
    <w:rsid w:val="00A70957"/>
    <w:rsid w:val="00A76E7B"/>
    <w:rsid w:val="00AA08DD"/>
    <w:rsid w:val="00AA485D"/>
    <w:rsid w:val="00AB143A"/>
    <w:rsid w:val="00AD595E"/>
    <w:rsid w:val="00AE1D5F"/>
    <w:rsid w:val="00B02DF9"/>
    <w:rsid w:val="00B0591F"/>
    <w:rsid w:val="00B07BE9"/>
    <w:rsid w:val="00B11D84"/>
    <w:rsid w:val="00B1368F"/>
    <w:rsid w:val="00B2322C"/>
    <w:rsid w:val="00B32BB9"/>
    <w:rsid w:val="00B47770"/>
    <w:rsid w:val="00B57333"/>
    <w:rsid w:val="00B57AB0"/>
    <w:rsid w:val="00B77DE6"/>
    <w:rsid w:val="00B81E6D"/>
    <w:rsid w:val="00B85AC6"/>
    <w:rsid w:val="00B8709F"/>
    <w:rsid w:val="00B92BC1"/>
    <w:rsid w:val="00B96C48"/>
    <w:rsid w:val="00BA4666"/>
    <w:rsid w:val="00BB0569"/>
    <w:rsid w:val="00BB756E"/>
    <w:rsid w:val="00BC00F9"/>
    <w:rsid w:val="00BC4CCC"/>
    <w:rsid w:val="00BC6AFD"/>
    <w:rsid w:val="00BD60AC"/>
    <w:rsid w:val="00BF1844"/>
    <w:rsid w:val="00BF42B5"/>
    <w:rsid w:val="00BF4EEC"/>
    <w:rsid w:val="00BF6CFB"/>
    <w:rsid w:val="00BF7B6F"/>
    <w:rsid w:val="00C10595"/>
    <w:rsid w:val="00C1390F"/>
    <w:rsid w:val="00C17D5A"/>
    <w:rsid w:val="00C36BB6"/>
    <w:rsid w:val="00C37782"/>
    <w:rsid w:val="00C44DFB"/>
    <w:rsid w:val="00C45F59"/>
    <w:rsid w:val="00C51533"/>
    <w:rsid w:val="00C53405"/>
    <w:rsid w:val="00C54290"/>
    <w:rsid w:val="00C664E6"/>
    <w:rsid w:val="00C74F90"/>
    <w:rsid w:val="00C85202"/>
    <w:rsid w:val="00CA0257"/>
    <w:rsid w:val="00CA286E"/>
    <w:rsid w:val="00CA58FF"/>
    <w:rsid w:val="00CC156D"/>
    <w:rsid w:val="00CC4F12"/>
    <w:rsid w:val="00CC56EF"/>
    <w:rsid w:val="00CD03E5"/>
    <w:rsid w:val="00CD7971"/>
    <w:rsid w:val="00CE0B0F"/>
    <w:rsid w:val="00CF0D49"/>
    <w:rsid w:val="00D04A8E"/>
    <w:rsid w:val="00D05C7F"/>
    <w:rsid w:val="00D125D2"/>
    <w:rsid w:val="00D1540A"/>
    <w:rsid w:val="00D16A4A"/>
    <w:rsid w:val="00D20896"/>
    <w:rsid w:val="00D21003"/>
    <w:rsid w:val="00D2553B"/>
    <w:rsid w:val="00D32521"/>
    <w:rsid w:val="00D47983"/>
    <w:rsid w:val="00D50633"/>
    <w:rsid w:val="00D72F3D"/>
    <w:rsid w:val="00D73561"/>
    <w:rsid w:val="00DA01FD"/>
    <w:rsid w:val="00DA11AB"/>
    <w:rsid w:val="00DA1EC8"/>
    <w:rsid w:val="00DA34D6"/>
    <w:rsid w:val="00DB3EBB"/>
    <w:rsid w:val="00DC0C85"/>
    <w:rsid w:val="00DC23F8"/>
    <w:rsid w:val="00DD57BA"/>
    <w:rsid w:val="00DE7BE0"/>
    <w:rsid w:val="00E02A36"/>
    <w:rsid w:val="00E02D48"/>
    <w:rsid w:val="00E1018A"/>
    <w:rsid w:val="00E259CA"/>
    <w:rsid w:val="00E30B53"/>
    <w:rsid w:val="00E41AE8"/>
    <w:rsid w:val="00E4354C"/>
    <w:rsid w:val="00E44AAA"/>
    <w:rsid w:val="00E519D4"/>
    <w:rsid w:val="00E52C19"/>
    <w:rsid w:val="00E55E61"/>
    <w:rsid w:val="00E64E9C"/>
    <w:rsid w:val="00E74CE4"/>
    <w:rsid w:val="00E76984"/>
    <w:rsid w:val="00E852AB"/>
    <w:rsid w:val="00E924B3"/>
    <w:rsid w:val="00E939F4"/>
    <w:rsid w:val="00E97BC0"/>
    <w:rsid w:val="00EB0D84"/>
    <w:rsid w:val="00EB786D"/>
    <w:rsid w:val="00EC069A"/>
    <w:rsid w:val="00ED4927"/>
    <w:rsid w:val="00ED4D36"/>
    <w:rsid w:val="00EE147E"/>
    <w:rsid w:val="00EE1CA3"/>
    <w:rsid w:val="00EE3CE1"/>
    <w:rsid w:val="00EE4DB6"/>
    <w:rsid w:val="00EE5E57"/>
    <w:rsid w:val="00EF26AF"/>
    <w:rsid w:val="00EF4209"/>
    <w:rsid w:val="00F20BE3"/>
    <w:rsid w:val="00F20FB3"/>
    <w:rsid w:val="00F21F46"/>
    <w:rsid w:val="00F30748"/>
    <w:rsid w:val="00F522D7"/>
    <w:rsid w:val="00F52488"/>
    <w:rsid w:val="00F535E4"/>
    <w:rsid w:val="00F55477"/>
    <w:rsid w:val="00F560F4"/>
    <w:rsid w:val="00F61BEB"/>
    <w:rsid w:val="00F61D6B"/>
    <w:rsid w:val="00F6543A"/>
    <w:rsid w:val="00F65C44"/>
    <w:rsid w:val="00F84D18"/>
    <w:rsid w:val="00F86A80"/>
    <w:rsid w:val="00F90BB1"/>
    <w:rsid w:val="00F95273"/>
    <w:rsid w:val="00FA2745"/>
    <w:rsid w:val="00FB1633"/>
    <w:rsid w:val="00FB49FB"/>
    <w:rsid w:val="00FD70D9"/>
    <w:rsid w:val="00FE0856"/>
    <w:rsid w:val="00FE417D"/>
    <w:rsid w:val="00FE57D5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73112"/>
  <w15:docId w15:val="{A2CBC6A4-222B-4740-9DC2-81B17827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0B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541932"/>
  </w:style>
  <w:style w:type="character" w:customStyle="1" w:styleId="czeinternetowe">
    <w:name w:val="Łącze internetowe"/>
    <w:uiPriority w:val="99"/>
    <w:rsid w:val="00541932"/>
    <w:rPr>
      <w:color w:val="0000FF"/>
      <w:u w:val="single"/>
    </w:rPr>
  </w:style>
  <w:style w:type="character" w:customStyle="1" w:styleId="StopkaZnak">
    <w:name w:val="Stopka Znak"/>
    <w:link w:val="Stopka"/>
    <w:uiPriority w:val="99"/>
    <w:qFormat/>
    <w:rsid w:val="00143610"/>
    <w:rPr>
      <w:sz w:val="24"/>
      <w:szCs w:val="24"/>
    </w:rPr>
  </w:style>
  <w:style w:type="character" w:customStyle="1" w:styleId="Nagwek1Znak">
    <w:name w:val="Nagłówek 1 Znak"/>
    <w:link w:val="Nagwek1"/>
    <w:qFormat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qFormat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qFormat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uiPriority w:val="99"/>
    <w:qFormat/>
    <w:locked/>
    <w:rsid w:val="001816EE"/>
    <w:rPr>
      <w:sz w:val="24"/>
      <w:szCs w:val="24"/>
    </w:rPr>
  </w:style>
  <w:style w:type="character" w:customStyle="1" w:styleId="TytuZnak">
    <w:name w:val="Tytuł Znak"/>
    <w:link w:val="Tytu"/>
    <w:qFormat/>
    <w:rsid w:val="001816EE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qFormat/>
    <w:rsid w:val="001816EE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link w:val="Tekstpodstawowy3"/>
    <w:qFormat/>
    <w:rsid w:val="001816EE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uiPriority w:val="99"/>
    <w:qFormat/>
    <w:rsid w:val="001816EE"/>
    <w:rPr>
      <w:rFonts w:ascii="Times New Roman" w:hAnsi="Times New Roman" w:cs="Times New Roman"/>
      <w:sz w:val="22"/>
      <w:szCs w:val="22"/>
    </w:rPr>
  </w:style>
  <w:style w:type="character" w:styleId="Odwoaniedokomentarza">
    <w:name w:val="annotation reference"/>
    <w:qFormat/>
    <w:rsid w:val="00B01A2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B01A2A"/>
  </w:style>
  <w:style w:type="character" w:customStyle="1" w:styleId="TematkomentarzaZnak">
    <w:name w:val="Temat komentarza Znak"/>
    <w:link w:val="Tematkomentarza"/>
    <w:qFormat/>
    <w:rsid w:val="00B01A2A"/>
    <w:rPr>
      <w:b/>
      <w:bCs/>
    </w:rPr>
  </w:style>
  <w:style w:type="character" w:customStyle="1" w:styleId="Nagwek3Znak">
    <w:name w:val="Nagłówek 3 Znak"/>
    <w:link w:val="Nagwek3"/>
    <w:qFormat/>
    <w:rsid w:val="00DA50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qFormat/>
    <w:rsid w:val="00DA509A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qFormat/>
    <w:rsid w:val="00DA509A"/>
    <w:rPr>
      <w:sz w:val="16"/>
      <w:szCs w:val="16"/>
    </w:rPr>
  </w:style>
  <w:style w:type="character" w:customStyle="1" w:styleId="Nagwek2Znak">
    <w:name w:val="Nagłówek 2 Znak"/>
    <w:link w:val="Nagwek2"/>
    <w:qFormat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qFormat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qFormat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qFormat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qFormat/>
    <w:rsid w:val="00DA509A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qFormat/>
    <w:rsid w:val="00DA509A"/>
    <w:rPr>
      <w:sz w:val="28"/>
      <w:lang w:val="x-none" w:eastAsia="en-US"/>
    </w:rPr>
  </w:style>
  <w:style w:type="character" w:customStyle="1" w:styleId="Tekstpodstawowywcity2Znak">
    <w:name w:val="Tekst podstawowy wcięty 2 Znak"/>
    <w:link w:val="Tekstpodstawowywcity2"/>
    <w:qFormat/>
    <w:rsid w:val="00DA509A"/>
    <w:rPr>
      <w:sz w:val="24"/>
      <w:lang w:val="x-none" w:eastAsia="en-US"/>
    </w:rPr>
  </w:style>
  <w:style w:type="character" w:customStyle="1" w:styleId="PodtytuZnak">
    <w:name w:val="Podtytuł Znak"/>
    <w:link w:val="Podtytu"/>
    <w:qFormat/>
    <w:rsid w:val="00DA509A"/>
    <w:rPr>
      <w:b/>
      <w:sz w:val="26"/>
      <w:lang w:val="x-none" w:eastAsia="en-US"/>
    </w:rPr>
  </w:style>
  <w:style w:type="character" w:customStyle="1" w:styleId="Odwiedzoneczeinternetowe">
    <w:name w:val="Odwiedzone łącze internetowe"/>
    <w:rsid w:val="00DA509A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qFormat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qFormat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qFormat/>
    <w:rsid w:val="00DA509A"/>
    <w:rPr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DA509A"/>
    <w:rPr>
      <w:vertAlign w:val="superscript"/>
    </w:rPr>
  </w:style>
  <w:style w:type="character" w:customStyle="1" w:styleId="FontStyle12">
    <w:name w:val="Font Style12"/>
    <w:uiPriority w:val="99"/>
    <w:qFormat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qFormat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DA509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uiPriority w:val="99"/>
    <w:qFormat/>
    <w:rsid w:val="00DA509A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DA509A"/>
    <w:rPr>
      <w:rFonts w:ascii="Garamond" w:eastAsia="Calibri" w:hAnsi="Garamond"/>
      <w:sz w:val="24"/>
      <w:szCs w:val="21"/>
      <w:lang w:eastAsia="en-US"/>
    </w:rPr>
  </w:style>
  <w:style w:type="character" w:customStyle="1" w:styleId="FontStyle32">
    <w:name w:val="Font Style32"/>
    <w:qFormat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qFormat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"/>
    <w:qFormat/>
    <w:rsid w:val="00D37E9A"/>
  </w:style>
  <w:style w:type="character" w:customStyle="1" w:styleId="NagwekZnak1">
    <w:name w:val="Nagłówek Znak1"/>
    <w:uiPriority w:val="99"/>
    <w:qFormat/>
    <w:locked/>
    <w:rsid w:val="00042B8F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FD5B56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omylnaczcionkaakapitu"/>
    <w:qFormat/>
    <w:rsid w:val="00480265"/>
    <w:rPr>
      <w:rFonts w:ascii="Calibri" w:hAnsi="Calibri" w:cs="Calibri"/>
      <w:b w:val="0"/>
      <w:bCs w:val="0"/>
      <w:i w:val="0"/>
      <w:iCs w:val="0"/>
      <w:color w:val="000000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qFormat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qFormat/>
    <w:rsid w:val="00720FCE"/>
  </w:style>
  <w:style w:type="paragraph" w:styleId="NormalnyWeb">
    <w:name w:val="Normal (Web)"/>
    <w:basedOn w:val="Normalny"/>
    <w:uiPriority w:val="99"/>
    <w:qFormat/>
    <w:rsid w:val="00C359DA"/>
    <w:pPr>
      <w:spacing w:beforeAutospacing="1" w:afterAutospacing="1"/>
    </w:pPr>
  </w:style>
  <w:style w:type="paragraph" w:styleId="Tytu">
    <w:name w:val="Title"/>
    <w:basedOn w:val="Normalny"/>
    <w:link w:val="TytuZnak"/>
    <w:qFormat/>
    <w:rsid w:val="001816EE"/>
    <w:pPr>
      <w:overflowPunct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nhideWhenUsed/>
    <w:qFormat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paragraph" w:customStyle="1" w:styleId="pkt">
    <w:name w:val="pkt"/>
    <w:basedOn w:val="Normalny"/>
    <w:qFormat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qFormat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qFormat/>
    <w:rsid w:val="001816EE"/>
    <w:pPr>
      <w:ind w:left="720"/>
    </w:pPr>
    <w:rPr>
      <w:rFonts w:eastAsia="Calibri"/>
    </w:rPr>
  </w:style>
  <w:style w:type="paragraph" w:styleId="Bezodstpw">
    <w:name w:val="No Spacing"/>
    <w:aliases w:val="No Spacing MKT,No Spacing MKTCxSpLast,No Spacing MKTCxSpLastCxSpLast,No Spacing MKTCxSpLastCxSpLastCxSpLast,No Spacing MKTCxSpLastCxSpLastCxSpLastCxSpLast,No Spacing MKTCxSpLastCxSpLastCxSpLastCxSpLastCxSpLast"/>
    <w:uiPriority w:val="1"/>
    <w:qFormat/>
    <w:rsid w:val="001816EE"/>
    <w:rPr>
      <w:rFonts w:eastAsia="Calibri"/>
      <w:sz w:val="24"/>
      <w:szCs w:val="24"/>
    </w:rPr>
  </w:style>
  <w:style w:type="paragraph" w:styleId="Tekstkomentarza">
    <w:name w:val="annotation text"/>
    <w:basedOn w:val="Normalny"/>
    <w:link w:val="TekstkomentarzaZnak"/>
    <w:qFormat/>
    <w:rsid w:val="00B01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01A2A"/>
    <w:rPr>
      <w:b/>
      <w:bCs/>
      <w:lang w:val="x-none" w:eastAsia="x-none"/>
    </w:rPr>
  </w:style>
  <w:style w:type="paragraph" w:customStyle="1" w:styleId="Default">
    <w:name w:val="Default"/>
    <w:qFormat/>
    <w:rsid w:val="009F7330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qFormat/>
    <w:rsid w:val="00EB6F6F"/>
    <w:pPr>
      <w:spacing w:line="360" w:lineRule="auto"/>
      <w:ind w:left="360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qFormat/>
    <w:rsid w:val="00DA509A"/>
    <w:pPr>
      <w:spacing w:after="120" w:line="480" w:lineRule="auto"/>
    </w:pPr>
    <w:rPr>
      <w:lang w:val="x-none" w:eastAsia="x-none"/>
    </w:rPr>
  </w:style>
  <w:style w:type="paragraph" w:styleId="Tekstpodstawowywcity3">
    <w:name w:val="Body Text Indent 3"/>
    <w:basedOn w:val="Normalny"/>
    <w:link w:val="Tekstpodstawowywcity3Znak"/>
    <w:qFormat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paragraph" w:styleId="Tekstpodstawowywcity2">
    <w:name w:val="Body Text Indent 2"/>
    <w:basedOn w:val="Normalny"/>
    <w:link w:val="Tekstpodstawowywcity2Znak"/>
    <w:qFormat/>
    <w:rsid w:val="00DA509A"/>
    <w:pPr>
      <w:ind w:left="360"/>
      <w:jc w:val="both"/>
    </w:pPr>
    <w:rPr>
      <w:szCs w:val="20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paragraph" w:customStyle="1" w:styleId="ProPublico1">
    <w:name w:val="ProPublico1"/>
    <w:basedOn w:val="Normalny"/>
    <w:qFormat/>
    <w:rsid w:val="00DA509A"/>
    <w:pPr>
      <w:spacing w:line="360" w:lineRule="auto"/>
      <w:jc w:val="both"/>
      <w:outlineLvl w:val="0"/>
    </w:pPr>
    <w:rPr>
      <w:rFonts w:ascii="Arial" w:hAnsi="Arial"/>
      <w:b/>
      <w:sz w:val="22"/>
      <w:szCs w:val="20"/>
    </w:rPr>
  </w:style>
  <w:style w:type="paragraph" w:customStyle="1" w:styleId="Tekstpodstawowy21">
    <w:name w:val="Tekst podstawowy 21"/>
    <w:basedOn w:val="Normalny"/>
    <w:qFormat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qFormat/>
    <w:rsid w:val="00DA509A"/>
    <w:pPr>
      <w:overflowPunct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qFormat/>
    <w:rsid w:val="00DA509A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qFormat/>
    <w:rsid w:val="00DA509A"/>
    <w:pPr>
      <w:widowControl w:val="0"/>
    </w:pPr>
    <w:rPr>
      <w:rFonts w:ascii="Arial" w:hAnsi="Arial" w:cs="Arial"/>
      <w:b/>
      <w:bCs/>
      <w:sz w:val="12"/>
      <w:szCs w:val="12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paragraph" w:customStyle="1" w:styleId="Nagwekstrony">
    <w:name w:val="Nag?—wek strony"/>
    <w:basedOn w:val="Normalny"/>
    <w:qFormat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qFormat/>
    <w:rsid w:val="00DA509A"/>
  </w:style>
  <w:style w:type="paragraph" w:customStyle="1" w:styleId="Style3">
    <w:name w:val="Style3"/>
    <w:basedOn w:val="Normalny"/>
    <w:uiPriority w:val="99"/>
    <w:qFormat/>
    <w:rsid w:val="00DA509A"/>
    <w:pPr>
      <w:widowControl w:val="0"/>
      <w:spacing w:line="341" w:lineRule="exact"/>
    </w:pPr>
    <w:rPr>
      <w:rFonts w:ascii="Georgia" w:hAnsi="Georgia"/>
    </w:rPr>
  </w:style>
  <w:style w:type="paragraph" w:customStyle="1" w:styleId="Standard">
    <w:name w:val="Standard"/>
    <w:qFormat/>
    <w:rsid w:val="00DA509A"/>
    <w:pPr>
      <w:widowControl w:val="0"/>
    </w:pPr>
    <w:rPr>
      <w:sz w:val="24"/>
      <w:szCs w:val="24"/>
    </w:rPr>
  </w:style>
  <w:style w:type="paragraph" w:customStyle="1" w:styleId="Zawartotabeli">
    <w:name w:val="Zawartość tabeli"/>
    <w:basedOn w:val="Normalny"/>
    <w:qFormat/>
    <w:rsid w:val="00DA509A"/>
    <w:pPr>
      <w:widowControl w:val="0"/>
      <w:suppressLineNumbers/>
    </w:pPr>
    <w:rPr>
      <w:rFonts w:eastAsia="Arial Unicode MS"/>
      <w:kern w:val="2"/>
    </w:rPr>
  </w:style>
  <w:style w:type="paragraph" w:styleId="Wcicienormalne">
    <w:name w:val="Normal Indent"/>
    <w:basedOn w:val="Normalny"/>
    <w:qFormat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qFormat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DA509A"/>
    <w:rPr>
      <w:rFonts w:ascii="Garamond" w:eastAsia="Calibri" w:hAnsi="Garamond"/>
      <w:szCs w:val="21"/>
      <w:lang w:val="x-none" w:eastAsia="en-US"/>
    </w:rPr>
  </w:style>
  <w:style w:type="paragraph" w:styleId="Listanumerowana">
    <w:name w:val="List Number"/>
    <w:basedOn w:val="Normalny"/>
    <w:uiPriority w:val="99"/>
    <w:unhideWhenUsed/>
    <w:qFormat/>
    <w:rsid w:val="00DA509A"/>
    <w:pPr>
      <w:ind w:left="1415" w:hanging="283"/>
      <w:contextualSpacing/>
    </w:pPr>
    <w:rPr>
      <w:sz w:val="28"/>
      <w:szCs w:val="20"/>
      <w:lang w:eastAsia="en-US"/>
    </w:rPr>
  </w:style>
  <w:style w:type="paragraph" w:customStyle="1" w:styleId="Style4">
    <w:name w:val="Style4"/>
    <w:basedOn w:val="Normalny"/>
    <w:qFormat/>
    <w:rsid w:val="00DA509A"/>
    <w:pPr>
      <w:widowControl w:val="0"/>
      <w:spacing w:line="398" w:lineRule="exact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customStyle="1" w:styleId="Style5">
    <w:name w:val="Style5"/>
    <w:basedOn w:val="Normalny"/>
    <w:qFormat/>
    <w:rsid w:val="00DA509A"/>
    <w:pPr>
      <w:widowControl w:val="0"/>
      <w:spacing w:line="195" w:lineRule="exact"/>
      <w:jc w:val="both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styleId="Poprawka">
    <w:name w:val="Revision"/>
    <w:uiPriority w:val="99"/>
    <w:semiHidden/>
    <w:qFormat/>
    <w:rsid w:val="00E25267"/>
    <w:rPr>
      <w:sz w:val="24"/>
      <w:szCs w:val="24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BEA201843E7F4CAA25183447A711CD" ma:contentTypeVersion="10" ma:contentTypeDescription="Utwórz nowy dokument." ma:contentTypeScope="" ma:versionID="d95f10ed2cb71daf5a19b52e2cebc31b">
  <xsd:schema xmlns:xsd="http://www.w3.org/2001/XMLSchema" xmlns:xs="http://www.w3.org/2001/XMLSchema" xmlns:p="http://schemas.microsoft.com/office/2006/metadata/properties" xmlns:ns2="9fea8a75-e4c6-49b6-beb6-a287b1875219" xmlns:ns3="24101c55-bea3-480d-8987-be758987926d" targetNamespace="http://schemas.microsoft.com/office/2006/metadata/properties" ma:root="true" ma:fieldsID="7acae72be400b9154ce89a3c7faabdbe" ns2:_="" ns3:_="">
    <xsd:import namespace="9fea8a75-e4c6-49b6-beb6-a287b1875219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8a75-e4c6-49b6-beb6-a287b1875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34ed4-9a26-4a29-bb21-bad439813b1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a8a75-e4c6-49b6-beb6-a287b1875219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A2C19E-D7AF-45B1-82F3-235C86309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a8a75-e4c6-49b6-beb6-a287b1875219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7EB3F-6B36-488D-B44C-D9EA49781B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925077-2F50-47E5-A3EA-C8C099938006}">
  <ds:schemaRefs>
    <ds:schemaRef ds:uri="http://schemas.microsoft.com/office/2006/metadata/properties"/>
    <ds:schemaRef ds:uri="http://schemas.microsoft.com/office/infopath/2007/PartnerControls"/>
    <ds:schemaRef ds:uri="9fea8a75-e4c6-49b6-beb6-a287b1875219"/>
    <ds:schemaRef ds:uri="24101c55-bea3-480d-8987-be758987926d"/>
  </ds:schemaRefs>
</ds:datastoreItem>
</file>

<file path=customXml/itemProps4.xml><?xml version="1.0" encoding="utf-8"?>
<ds:datastoreItem xmlns:ds="http://schemas.openxmlformats.org/officeDocument/2006/customXml" ds:itemID="{2FF37B57-B71A-4E3B-9E7E-FA3F080E600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Żelazny</dc:creator>
  <dc:description/>
  <cp:lastModifiedBy>Jakub Gadomski</cp:lastModifiedBy>
  <cp:revision>2</cp:revision>
  <cp:lastPrinted>2013-04-03T06:33:00Z</cp:lastPrinted>
  <dcterms:created xsi:type="dcterms:W3CDTF">2026-09-29T14:53:00Z</dcterms:created>
  <dcterms:modified xsi:type="dcterms:W3CDTF">2026-09-29T14:53:00Z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0x01010075BEA201843E7F4CAA25183447A711CD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