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center"/>
        <w:rPr>
          <w:rFonts w:ascii="Roboto Condensed" w:cs="Roboto Condensed" w:eastAsia="Roboto Condensed" w:hAnsi="Roboto Condense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center"/>
        <w:rPr>
          <w:rFonts w:ascii="Roboto Condensed" w:cs="Roboto Condensed" w:eastAsia="Roboto Condensed" w:hAnsi="Roboto Condensed"/>
          <w:b w:val="1"/>
          <w:bCs w:val="1"/>
          <w:sz w:val="32"/>
          <w:szCs w:val="32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32"/>
          <w:szCs w:val="32"/>
          <w:rtl w:val="0"/>
        </w:rPr>
        <w:t xml:space="preserve">FORMULARZ OFERTOWY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W odpowiedzi na Zapytanie Ofertowe </w:t>
      </w:r>
      <w:r w:rsidDel="00000000" w:rsidR="00000000" w:rsidRPr="00000000">
        <w:rPr>
          <w:rFonts w:ascii="Roboto Condensed Medium" w:cs="Roboto Condensed Medium" w:eastAsia="Roboto Condensed Medium" w:hAnsi="Roboto Condensed Medium"/>
          <w:sz w:val="24"/>
          <w:szCs w:val="24"/>
          <w:rtl w:val="0"/>
        </w:rPr>
        <w:t xml:space="preserve"> AII/FENG/SMK/04/2026/QA</w:t>
      </w: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 z dnia 29.09.2026 składam poniższą ofertę:</w:t>
      </w:r>
    </w:p>
    <w:tbl>
      <w:tblPr>
        <w:tblStyle w:val="Table1"/>
        <w:tblW w:w="9705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0"/>
        <w:gridCol w:w="3435"/>
        <w:gridCol w:w="3480"/>
        <w:tblGridChange w:id="0">
          <w:tblGrid>
            <w:gridCol w:w="2790"/>
            <w:gridCol w:w="3435"/>
            <w:gridCol w:w="348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DANE SKŁADAJĄCEGO OFERTĘ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27218934911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Nazwa firmy 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27218934911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Adres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.27218934911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NIP i REGON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.49704142011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Adres e-mail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.68639053254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Telefon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PARAMETRY OFERTY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Data przygotowania oferty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PRZEDMIOT ZAMÓWIENIA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1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ind w:right="142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 związku z ubieganiem się o dofinansowanie projektu pod roboczą nazwą: 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0" w:lineRule="auto"/>
              <w:ind w:left="17" w:right="-5" w:firstLine="1.0000000000000009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oboto Condensed Medium" w:cs="Roboto Condensed Medium" w:eastAsia="Roboto Condensed Medium" w:hAnsi="Roboto Condensed Medium"/>
                <w:sz w:val="24"/>
                <w:szCs w:val="24"/>
                <w:rtl w:val="0"/>
              </w:rPr>
              <w:t xml:space="preserve">“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2"/>
                <w:szCs w:val="22"/>
                <w:rtl w:val="0"/>
              </w:rPr>
              <w:t xml:space="preserve">GUARD – Głębokie Uczenie w Autoadaptacyjnym Równoważeniu Derywatów. 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0" w:lineRule="auto"/>
              <w:ind w:left="17" w:right="-5" w:firstLine="1.0000000000000009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2"/>
                <w:szCs w:val="22"/>
                <w:rtl w:val="0"/>
              </w:rPr>
              <w:t xml:space="preserve">Badanie i opracowanie kompleksowego modelu portfolio pozycji opcyjnych i instrumentów spot o wysokim poziomie neutralności względem czynników rynkowych zapewniającym pozytywne wyniki inwestycyjne, wraz z dynamicznym rebalancingiem poprzez złożone typy zleceń</w:t>
            </w:r>
            <w:r w:rsidDel="00000000" w:rsidR="00000000" w:rsidRPr="00000000">
              <w:rPr>
                <w:rFonts w:ascii="Roboto Condensed Medium" w:cs="Roboto Condensed Medium" w:eastAsia="Roboto Condensed Medium" w:hAnsi="Roboto Condensed Medium"/>
                <w:sz w:val="24"/>
                <w:szCs w:val="24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Rule="auto"/>
              <w:ind w:right="142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AI Investments Sp. z o.o. pragnie wyłonić Podwykonawcę prac związanych z ewaluacją i testowaniem modeli machine learning.</w:t>
            </w:r>
          </w:p>
          <w:p w:rsidR="00000000" w:rsidDel="00000000" w:rsidP="00000000" w:rsidRDefault="00000000" w:rsidRPr="00000000" w14:paraId="00000024">
            <w:pPr>
              <w:spacing w:after="0" w:lineRule="auto"/>
              <w:ind w:right="142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944"/>
                <w:tab w:val="left" w:leader="none" w:pos="945"/>
              </w:tabs>
              <w:spacing w:after="0" w:line="240" w:lineRule="auto"/>
              <w:ind w:right="132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Program: Fundusze Europejskie dla Nowoczesnej Gospodarki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ind w:right="-5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Priorytet: 1. Wsparcie dla przedsiębiorców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ind w:left="17" w:right="-5" w:firstLine="1.0000000000000009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Działanie: 1.1 Ścieżka SMART</w:t>
            </w:r>
          </w:p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944"/>
                <w:tab w:val="left" w:leader="none" w:pos="945"/>
              </w:tabs>
              <w:spacing w:after="0" w:line="240" w:lineRule="auto"/>
              <w:ind w:right="132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Numer naboru: FENG.01.01-IP.01-002/26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HARMONOGRAM PRAC W PROJEKCIE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Okres świadczenia usług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i: 01.06.2027 - 30.09.2030 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Zakres prac związanych z ewaluacją i testowaniem modeli machine learning w poszczególnych zadaniach projektu: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Rule="auto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both"/>
              <w:rPr>
                <w:rFonts w:ascii="Roboto Condensed Medium" w:cs="Roboto Condensed Medium" w:eastAsia="Roboto Condensed Medium" w:hAnsi="Roboto Condensed Medium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Roboto Condensed Medium" w:cs="Roboto Condensed Medium" w:eastAsia="Roboto Condensed Medium" w:hAnsi="Roboto Condensed Medium"/>
                <w:sz w:val="24"/>
                <w:szCs w:val="24"/>
                <w:rtl w:val="0"/>
              </w:rPr>
              <w:t xml:space="preserve">Zadanie 1 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Badania przemysłowe nad wieloźródłową fuzją danych, ekstrakcją cech (Feature Engineering) i identyfikacją reżimów rynkowych dla niestacjonarnych szeregów czasowych.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Zakres prac do wykonania w ramach zadania: 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Opracowanie strategii testów pobierania i transformacji atrybutów danych. Szacowana pracochłonność to 50 roboczodni.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Opracowanie przypadków testowych w zakresie pobierania i selekcji cech. Szacowana pracochłonność to 50 roboczodni.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Wykonanie testów pobierania i  selekcji. Szacowana pracochłonność to 150 roboczodni.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Szacowana pracochłonność w ramach Zadania 1 to 250 roboczodni.</w:t>
            </w:r>
          </w:p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Czas trwania zadania: 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 01.06.2027 - 31.01.2028.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both"/>
              <w:rPr>
                <w:rFonts w:ascii="Roboto Condensed Medium" w:cs="Roboto Condensed Medium" w:eastAsia="Roboto Condensed Medium" w:hAnsi="Roboto Condensed Medium"/>
                <w:sz w:val="24"/>
                <w:szCs w:val="24"/>
              </w:rPr>
            </w:pPr>
            <w:r w:rsidDel="00000000" w:rsidR="00000000" w:rsidRPr="00000000">
              <w:rPr>
                <w:rFonts w:ascii="Roboto Condensed Medium" w:cs="Roboto Condensed Medium" w:eastAsia="Roboto Condensed Medium" w:hAnsi="Roboto Condensed Medium"/>
                <w:sz w:val="24"/>
                <w:szCs w:val="24"/>
                <w:rtl w:val="0"/>
              </w:rPr>
              <w:t xml:space="preserve">Zadanie 2 “Badania przemysłowe nad architekturą głębokich modeli zabezpieczających (Deep Hedging) oraz metodami Wyjaśnialnej Sztucznej Inteligencji (XAI).”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Zakres prac do wykonania w ramach zadania: 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Opracowanie strategii testowej ewaluacji głębokich modeli zabezpieczających (Deep Hedging). Szacowana pracochłonność to 50 roboczodni.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Przygotowanie przypadków testowych dla testów technicznych ww. modeli. Szacowana pracochłonność to 50 roboczodni.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Wykonanie testów technicznych ww. algorytmów. Szacowana pracochłonność 200 roboczodni.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Szacowana pracochłonność w ramach Zadania 2 to 300 roboczodni.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Czas trwania zadania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: 01.02.2028 - 30.04.2029</w:t>
            </w:r>
          </w:p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jc w:val="both"/>
              <w:rPr>
                <w:rFonts w:ascii="Roboto Condensed Medium" w:cs="Roboto Condensed Medium" w:eastAsia="Roboto Condensed Medium" w:hAnsi="Roboto Condensed Medium"/>
                <w:sz w:val="24"/>
                <w:szCs w:val="24"/>
              </w:rPr>
            </w:pPr>
            <w:r w:rsidDel="00000000" w:rsidR="00000000" w:rsidRPr="00000000">
              <w:rPr>
                <w:rFonts w:ascii="Roboto Condensed Medium" w:cs="Roboto Condensed Medium" w:eastAsia="Roboto Condensed Medium" w:hAnsi="Roboto Condensed Medium"/>
                <w:sz w:val="24"/>
                <w:szCs w:val="24"/>
                <w:rtl w:val="0"/>
              </w:rPr>
              <w:t xml:space="preserve">Zadanie 3 “Badania przemysłowe nad dynamicznym rebalansowaniem portfela za pomocą Uczenia ze Wzmocnieniem (RL) i generatywnych symulatorów rynkowych (Digital Twin).”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Zakres prac do wykonania w ramach zadania: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Opracowanie strategii testowej ewaluacji algorytmów dynamicznego rebalansowania portfela z pomocą uczenia ze wzmocnieniem i generatywnych symulatorów rynkowych. Szacowana pracochłonność to 50 roboczodni.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Przygotowanie przypadków testowych dla testów technicznych ww. algorytmów. Szacowana pracochłonność to 50 roboczodni.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Wykonanie testów technicznych ww. algorytmów. Szacowana pracochłonność to 200 roboczodni</w:t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Szacowana pracochłonność w ramach Zadania 3 to 300 roboczodni.</w:t>
            </w:r>
          </w:p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Czas trwania zadania:  01.05.2029 - 31.03.2030.</w:t>
            </w:r>
          </w:p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  <w:highlight w:val="yellow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both"/>
              <w:rPr>
                <w:rFonts w:ascii="Roboto Condensed Medium" w:cs="Roboto Condensed Medium" w:eastAsia="Roboto Condensed Medium" w:hAnsi="Roboto Condensed Medium"/>
                <w:sz w:val="24"/>
                <w:szCs w:val="24"/>
              </w:rPr>
            </w:pPr>
            <w:r w:rsidDel="00000000" w:rsidR="00000000" w:rsidRPr="00000000">
              <w:rPr>
                <w:rFonts w:ascii="Roboto Condensed Medium" w:cs="Roboto Condensed Medium" w:eastAsia="Roboto Condensed Medium" w:hAnsi="Roboto Condensed Medium"/>
                <w:sz w:val="24"/>
                <w:szCs w:val="24"/>
                <w:rtl w:val="0"/>
              </w:rPr>
              <w:t xml:space="preserve">Zadanie 4 “ 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Prace rozwojowe – Walidacja modeli w środowiskach zbliżonych do rzeczywistych i architektura integracji z produktami konsorcjantów</w:t>
            </w:r>
            <w:r w:rsidDel="00000000" w:rsidR="00000000" w:rsidRPr="00000000">
              <w:rPr>
                <w:rFonts w:ascii="Roboto Condensed Medium" w:cs="Roboto Condensed Medium" w:eastAsia="Roboto Condensed Medium" w:hAnsi="Roboto Condensed Medium"/>
                <w:sz w:val="24"/>
                <w:szCs w:val="24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Zakres prac do wykonania w ramach zadania: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Opracowanie strategii testowej ewaluacji modułu rebalansowania i Deep Hedge oraz strategii testów integracyjnych. Szacowana pracochłonność to 50 roboczodni.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Przygotowanie przypadków testowych dla testów technicznych modułu rebalansowania i Deep Hedge oraz integracji między modułem DeepHedge a platformą AI Investments. Szacowana pracochłonność to 50 roboczodni.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Wykonanie testów technicznych według opracowanych przypadków testowych. Szacowana pracochłonność to 150 roboczodni.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Szacowana pracochłonność w ramach Zadania 4 to 250 roboczodni.</w:t>
            </w:r>
          </w:p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jc w:val="both"/>
              <w:rPr>
                <w:rFonts w:ascii="Roboto Condensed Medium" w:cs="Roboto Condensed Medium" w:eastAsia="Roboto Condensed Medium" w:hAnsi="Roboto Condensed Medium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Czas trwania zadania: 01.04.2030 - 30.09.2030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ind w:left="720" w:firstLine="0"/>
              <w:jc w:val="both"/>
              <w:rPr>
                <w:rFonts w:ascii="Roboto Condensed Medium" w:cs="Roboto Condensed Medium" w:eastAsia="Roboto Condensed Medium" w:hAnsi="Roboto Condensed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gridSpan w:val="2"/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STAWKA GODZINOWA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113" w:right="142" w:firstLine="28.000000000000007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NETTO</w:t>
            </w:r>
          </w:p>
        </w:tc>
      </w:tr>
      <w:tr>
        <w:trPr>
          <w:cantSplit w:val="0"/>
          <w:trHeight w:val="691.2539062500001" w:hRule="atLeast"/>
          <w:tblHeader w:val="0"/>
        </w:trPr>
        <w:tc>
          <w:tcPr>
            <w:gridSpan w:val="2"/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142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ŁĄCZNA LICZBA ROBOCZODNI PRZEPRACOWANYCH W RAMACH PROJEKTU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: 1100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gridSpan w:val="2"/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ŁĄCZNA KWOTA W RAMACH PROJEKTU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113" w:right="142" w:firstLine="28.000000000000007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NETTO</w:t>
            </w:r>
          </w:p>
        </w:tc>
      </w:tr>
      <w:tr>
        <w:trPr>
          <w:cantSplit w:val="0"/>
          <w:trHeight w:val="721.2539062500001" w:hRule="atLeast"/>
          <w:tblHeader w:val="0"/>
        </w:trPr>
        <w:tc>
          <w:tcPr>
            <w:gridSpan w:val="2"/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Rule="auto"/>
              <w:ind w:right="142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Spełnienie uprawnień do wykonywania określonej działalności lub czynności zgodnie z warunkami zapytania ofertowego (należy wyszczególnić zgodnie z wymaganiami z załącznika nr 1 – Szczegółowy opis przedmiotu zamówienia Nr AII/FENG/SMK/04/2026/QA):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firstLine="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4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74"/>
        <w:gridCol w:w="1366"/>
        <w:tblGridChange w:id="0">
          <w:tblGrid>
            <w:gridCol w:w="8474"/>
            <w:gridCol w:w="1366"/>
          </w:tblGrid>
        </w:tblGridChange>
      </w:tblGrid>
      <w:tr>
        <w:trPr>
          <w:cantSplit w:val="0"/>
          <w:trHeight w:val="647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A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WIEDZA I DOŚWIADCZENIE DO REALIZACJI PRAC ZGODNE Z WARUNKAMI ZAPYTANIA OFERTOWEGO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B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Spełnia/Nie spełnia*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Na dzień złożenia oferty, dysponuję zespołem oddelegowanym na potrzeby realizacji niniejszej usługi złożonym z min. trzech specjalistów IT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Każdy członek zespołu posiada udokumentowane, minimum 10-letnie doświadczenie w zwinnym zarządzaniu projektami IT. </w:t>
            </w:r>
          </w:p>
          <w:p w:rsidR="00000000" w:rsidDel="00000000" w:rsidP="00000000" w:rsidRDefault="00000000" w:rsidRPr="00000000" w14:paraId="0000006F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Wykaz projektów IT, w których uczestniczyli członkowie zespołu oddelegowanego na potrzeby świadczenia niniejszej usługi, a które były zarządzane w sposób zwinny:</w:t>
            </w:r>
          </w:p>
          <w:p w:rsidR="00000000" w:rsidDel="00000000" w:rsidP="00000000" w:rsidRDefault="00000000" w:rsidRPr="00000000" w14:paraId="00000070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1………………………………………………………………………………,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71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2………………………………………………………………………………,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72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Minimum dwóch członków zespołu oddelegowanego na potrzeby realizacji usługi posiada udokumentowane, praktyczne doświadczenie w pracach badawczych, w tym przy wykorzystaniu najnowszych rozwiązań opartych na uczeniu maszynowym.</w:t>
            </w:r>
          </w:p>
          <w:p w:rsidR="00000000" w:rsidDel="00000000" w:rsidP="00000000" w:rsidRDefault="00000000" w:rsidRPr="00000000" w14:paraId="00000075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Wykaz projektów, w których uczestniczyli członkowie zespołu oddelegowani na potrzeby realizacji niniejszej usługi, ze szczególnym uwzględnieniem projektów grantowych: Szybka Ścieżka oraz Eurostars lub Horizon 2020, bądź zbliżonych:</w:t>
            </w:r>
          </w:p>
          <w:p w:rsidR="00000000" w:rsidDel="00000000" w:rsidP="00000000" w:rsidRDefault="00000000" w:rsidRPr="00000000" w14:paraId="00000076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1………………………………………………………………………………,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77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2………………………………………………………………………………,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78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Co najmniej jeden członek zespołu posiada stopień naukowy doktora. </w:t>
            </w:r>
          </w:p>
          <w:p w:rsidR="00000000" w:rsidDel="00000000" w:rsidP="00000000" w:rsidRDefault="00000000" w:rsidRPr="00000000" w14:paraId="0000007B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 celu udowodnienia spełniania warunku Oferent powinien dołączyć do oferty kopię dyplomu potwierdzającego posiadanie wymaganego wykształcenia lub równoważny dokument potwierdzający uzyskanie wymaganego wykształcenia osoby oddelegowanej na potrzeby niniejszej usługi.</w:t>
            </w:r>
          </w:p>
          <w:p w:rsidR="00000000" w:rsidDel="00000000" w:rsidP="00000000" w:rsidRDefault="00000000" w:rsidRPr="00000000" w14:paraId="0000007C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Co najmniej jeden członek zespołu oddelegowanego na potrzeby realizacji usługi posiada certyfikat ISTQB. W celu udowodnienia spełniania warunku Oferent do oferty powinien dołączyć skan/kopię certyfikatu przynajmniej jednego członka zespołu oddelegowanego na potrzeby realizacji niniejszej usługi.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Oferent posiada udokumentowane doświadczenie w przeprowadzaniu eksperymentów i ewaluacji algorytmów machine learning.</w:t>
            </w:r>
          </w:p>
          <w:p w:rsidR="00000000" w:rsidDel="00000000" w:rsidP="00000000" w:rsidRDefault="00000000" w:rsidRPr="00000000" w14:paraId="00000081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Wykaz projektów, w którym członkowie zespołu realizowali tego typu zadania (min. 1):</w:t>
            </w:r>
          </w:p>
          <w:p w:rsidR="00000000" w:rsidDel="00000000" w:rsidP="00000000" w:rsidRDefault="00000000" w:rsidRPr="00000000" w14:paraId="00000082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1………………………………………………………………………………,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83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2………………………………………………………………………………,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84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Wszyscy członkowie zespołu oddelegowanego na potrzeby realizacji usługi posiadają udokumentowane, minimum 10-letnie doświadczenie, w zapewnianiu jakości rozproszonych i wysokodostępnych systemów IT</w:t>
            </w:r>
          </w:p>
          <w:p w:rsidR="00000000" w:rsidDel="00000000" w:rsidP="00000000" w:rsidRDefault="00000000" w:rsidRPr="00000000" w14:paraId="00000087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Wykaz projektów, w których członkowie zespołu oddelegowanego na potrzeby świadczenia niniejszej usługi praktycznie wykorzystywali umiejętność zapewniania jakości systemów IT:</w:t>
            </w:r>
          </w:p>
          <w:p w:rsidR="00000000" w:rsidDel="00000000" w:rsidP="00000000" w:rsidRDefault="00000000" w:rsidRPr="00000000" w14:paraId="00000088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1………………………………………………………………………………,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89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2………………………………………………………………………………,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8A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Oferent posiada doświadczenie w zapewnianiu jakości projektów informatycznych w obszarze systematic trading, quantiative investments, w szczególności z wykorzystaniem algorytmów machine learning.</w:t>
            </w:r>
          </w:p>
          <w:p w:rsidR="00000000" w:rsidDel="00000000" w:rsidP="00000000" w:rsidRDefault="00000000" w:rsidRPr="00000000" w14:paraId="0000008D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Wykaz projektów z tego zakresu (min. 1):</w:t>
            </w:r>
          </w:p>
          <w:p w:rsidR="00000000" w:rsidDel="00000000" w:rsidP="00000000" w:rsidRDefault="00000000" w:rsidRPr="00000000" w14:paraId="0000008E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1………………………………………………………………………………,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8F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2………………………………………………………………………………,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90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rHeight w:val="1995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Oferent posiada doświadczenie w testach integracji z brokerem z wykorzystaniem protokołu FIX, min wersja 4.4. </w:t>
            </w:r>
          </w:p>
          <w:p w:rsidR="00000000" w:rsidDel="00000000" w:rsidP="00000000" w:rsidRDefault="00000000" w:rsidRPr="00000000" w14:paraId="00000093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Wykaz projektów z tego zakresu (min. 1):</w:t>
            </w:r>
          </w:p>
          <w:p w:rsidR="00000000" w:rsidDel="00000000" w:rsidP="00000000" w:rsidRDefault="00000000" w:rsidRPr="00000000" w14:paraId="00000094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1………………………………………………………………………………,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95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2………………………………………………………………………………, okres realizacji: …………………………..</w:t>
            </w:r>
          </w:p>
          <w:p w:rsidR="00000000" w:rsidDel="00000000" w:rsidP="00000000" w:rsidRDefault="00000000" w:rsidRPr="00000000" w14:paraId="00000096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8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POSIADANY POTENCJAŁ TECHNICZNY I ZASOBY KADROWE DO REALIZACJI PRAC ZGODNE Z WARUNKAMI ZAPYTANIA OFERTOWEGO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9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Spełnia/Nie spełnia*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numPr>
                <w:ilvl w:val="0"/>
                <w:numId w:val="2"/>
              </w:numPr>
              <w:spacing w:after="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Oświadczam, że dysponuję odpowiednim potencjałem technicznym do prawidłowego wykonania przedmiotu zamówienia. Na potrzeby realizacji usługi przeznaczę co najmniej: 3 stacje robocze z procesorem min. Intel i7 bądź równorzędnym innego producenta, 32 GB RAM, 1TB HDD, z GPU z chipset minimum klasy Turing - RTX 4xxx (lub równoważnym innego producenta) z minimum 8GB RAM GPU.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numPr>
                <w:ilvl w:val="0"/>
                <w:numId w:val="2"/>
              </w:numPr>
              <w:spacing w:after="0" w:lineRule="auto"/>
              <w:ind w:left="720" w:hanging="360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Oświadczam, że dysponuję odpowiednim potencjałem kadrowym do prawidłowego wykonania przedmiotu zamówienia. Na potrzeby realizacji usługi oddeleguję minimum 3-osobowy zespół złożony ze specjalistów IT, których wiedzę i doświadczenie przedstawiłem powyżej.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4"/>
                <w:szCs w:val="24"/>
                <w:rtl w:val="0"/>
              </w:rPr>
              <w:t xml:space="preserve">TAK/NIE</w:t>
            </w:r>
          </w:p>
        </w:tc>
      </w:tr>
    </w:tbl>
    <w:p w:rsidR="00000000" w:rsidDel="00000000" w:rsidP="00000000" w:rsidRDefault="00000000" w:rsidRPr="00000000" w14:paraId="0000009E">
      <w:pPr>
        <w:spacing w:after="0" w:lineRule="auto"/>
        <w:jc w:val="both"/>
        <w:rPr>
          <w:rFonts w:ascii="Roboto Condensed" w:cs="Roboto Condensed" w:eastAsia="Roboto Condensed" w:hAnsi="Roboto Condensed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* zaznaczyć właściwe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Rule="auto"/>
        <w:jc w:val="both"/>
        <w:rPr>
          <w:rFonts w:ascii="Roboto Condensed" w:cs="Roboto Condensed" w:eastAsia="Roboto Condensed" w:hAnsi="Roboto Condensed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i w:val="1"/>
          <w:iCs w:val="1"/>
          <w:sz w:val="24"/>
          <w:szCs w:val="24"/>
          <w:rtl w:val="0"/>
        </w:rPr>
        <w:t xml:space="preserve">Oświadczenie Oferenta:</w:t>
      </w:r>
    </w:p>
    <w:p w:rsidR="00000000" w:rsidDel="00000000" w:rsidP="00000000" w:rsidRDefault="00000000" w:rsidRPr="00000000" w14:paraId="000000A0">
      <w:pPr>
        <w:spacing w:after="0" w:lineRule="auto"/>
        <w:jc w:val="both"/>
        <w:rPr>
          <w:rFonts w:ascii="Roboto Condensed" w:cs="Roboto Condensed" w:eastAsia="Roboto Condensed" w:hAnsi="Roboto Condensed"/>
          <w:b w:val="1"/>
          <w:bCs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4"/>
          <w:szCs w:val="24"/>
          <w:rtl w:val="0"/>
        </w:rPr>
        <w:t xml:space="preserve">Oświadczam, że: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Zakres usług przewidzianych do świadczenia jest zgodny z zakresem objętym zapytaniem ofertowym,</w:t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Zapoznałam/em/Zapoznaliśmy się ze specyfikacją przedmiotu i warunkami zamówienia, przedstawionymi w Zapytaniu Ofertowym i nie wnoszę do niej zastrzeżeń oraz zdobyłam/em/zdobyliśmy informacje niezbędne do przedłożenia Oferty uwzględniającej właściwe wykonanie zamówienia,</w:t>
      </w:r>
    </w:p>
    <w:p w:rsidR="00000000" w:rsidDel="00000000" w:rsidP="00000000" w:rsidRDefault="00000000" w:rsidRPr="00000000" w14:paraId="000000A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Minimalny okres związania ofertą to 90 dni kalendarzowych licząc od dnia upływu terminu składania ofert,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Zobowiązuję się – w przypadku wybrania mojej Oferty – do zawarcia umowy z Zamawiającym w miejscu i terminie wyznaczonym przez Zamawiającego i na warunkach zgodnych ze złożoną Ofertą,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Akceptuję/emy termin i warunki realizacji zamówienia określone w Zapytaniu Ofertowym, do którego przedkładam/y Ofertę,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Posiadam/y odpowiednią wiedzę, kwalifikacje, potencjał techniczny i doświadczenie gwarantujące wykonanie zamówienia,</w:t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Posiadam/y pełną zdolność do czynności prawnych oraz korzystam z pełni praw publicznych,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Nie jestem/jesteśmy skazana/y/ni prawomocnym wyrokiem sądu za umyślne przestępstwo ścigane z oskarżenia publicznego lub skazana/y/ni prawomocnym wyrokiem sądu za umyślne przestępstwo skarbowe,</w:t>
      </w:r>
    </w:p>
    <w:p w:rsidR="00000000" w:rsidDel="00000000" w:rsidP="00000000" w:rsidRDefault="00000000" w:rsidRPr="00000000" w14:paraId="000000A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Obciążenie wynikające z realizacji usługi objętej przedmiotem Zamówienia nie wyklucza możliwości prawidłowej i efektywnej realizacji wszystkich zadań, które zostały/zostaną mi/nam powierzone.</w:t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b w:val="1"/>
          <w:bCs w:val="1"/>
          <w:sz w:val="24"/>
          <w:szCs w:val="24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24"/>
          <w:szCs w:val="24"/>
          <w:rtl w:val="0"/>
        </w:rPr>
        <w:t xml:space="preserve">Ponadto oświadczam, że:</w:t>
      </w:r>
    </w:p>
    <w:p w:rsidR="00000000" w:rsidDel="00000000" w:rsidP="00000000" w:rsidRDefault="00000000" w:rsidRPr="00000000" w14:paraId="000000A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426" w:hanging="360"/>
        <w:jc w:val="both"/>
        <w:rPr/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Jestem/Jesteśmy świadoma/m/mi odpowiedzialności karnej za podanie fałszywych danych lub złożenie fałszywych oświadczeń, zgodnie z art. 233 § 1 Kodeksu karnego (Dz. U. z 1997 r. Nr 88, poz. 553, z późn. zm.)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426" w:hanging="360"/>
        <w:jc w:val="both"/>
        <w:rPr/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Nie pozostaję/pozostajemy pod zarządem komisarycznym, nie znajduję się w toku likwidacji, postępowania upadłościowego, postępowania naprawczego.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425" w:hanging="357"/>
        <w:jc w:val="both"/>
        <w:rPr/>
      </w:pPr>
      <w:r w:rsidDel="00000000" w:rsidR="00000000" w:rsidRPr="00000000">
        <w:rPr>
          <w:rFonts w:ascii="Roboto Condensed" w:cs="Roboto Condensed" w:eastAsia="Roboto Condensed" w:hAnsi="Roboto Condensed"/>
          <w:sz w:val="24"/>
          <w:szCs w:val="24"/>
          <w:rtl w:val="0"/>
        </w:rPr>
        <w:t xml:space="preserve">Nie zalegam/y z należnościami wobec Urzędu Skarbowego, Zakładu Ubezpieczeń Społecznych, opłatami za korzystanie ze środowiska oraz innymi należnościami publicznoprawnymi.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Roboto Condensed" w:cs="Roboto Condensed" w:eastAsia="Roboto Condensed" w:hAnsi="Roboto Condensed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35.0" w:type="dxa"/>
        <w:jc w:val="left"/>
        <w:tblInd w:w="-33.0" w:type="dxa"/>
        <w:tblLayout w:type="fixed"/>
        <w:tblLook w:val="0400"/>
      </w:tblPr>
      <w:tblGrid>
        <w:gridCol w:w="3285"/>
        <w:gridCol w:w="5850"/>
        <w:tblGridChange w:id="0">
          <w:tblGrid>
            <w:gridCol w:w="3285"/>
            <w:gridCol w:w="5850"/>
          </w:tblGrid>
        </w:tblGridChange>
      </w:tblGrid>
      <w:tr>
        <w:trPr>
          <w:cantSplit w:val="0"/>
          <w:trHeight w:val="2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-109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Imię i nazwisko osoby/osób 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-109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upoważnionej/upoważnionych do złożenia oferty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Data, podpis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jc w:val="both"/>
              <w:rPr>
                <w:rFonts w:ascii="Roboto Condensed" w:cs="Roboto Condensed" w:eastAsia="Roboto Condensed" w:hAnsi="Roboto Condense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0" w:lineRule="auto"/>
        <w:jc w:val="both"/>
        <w:rPr>
          <w:rFonts w:ascii="Roboto Condensed" w:cs="Roboto Condensed" w:eastAsia="Roboto Condensed" w:hAnsi="Roboto Condense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footerReference r:id="rId12" w:type="even"/>
      <w:pgSz w:h="16838" w:w="11906" w:orient="portrait"/>
      <w:pgMar w:bottom="708" w:top="708" w:left="1275" w:right="1275" w:header="418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Calibri"/>
  <w:font w:name="Titillium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Condensed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tabs>
        <w:tab w:val="center" w:leader="none" w:pos="4536"/>
        <w:tab w:val="right" w:leader="none" w:pos="9072"/>
      </w:tabs>
      <w:spacing w:after="0" w:lineRule="auto"/>
      <w:jc w:val="both"/>
      <w:rPr>
        <w:rFonts w:ascii="Roboto Condensed" w:cs="Roboto Condensed" w:eastAsia="Roboto Condensed" w:hAnsi="Roboto Condensed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rFonts w:ascii="Roboto Condensed" w:cs="Roboto Condensed" w:eastAsia="Roboto Condensed" w:hAnsi="Roboto Condensed"/>
        <w:color w:val="000000"/>
        <w:sz w:val="16"/>
        <w:szCs w:val="16"/>
      </w:rPr>
    </w:pPr>
    <w:r w:rsidDel="00000000" w:rsidR="00000000" w:rsidRPr="00000000">
      <w:rPr>
        <w:rFonts w:ascii="Roboto Condensed" w:cs="Roboto Condensed" w:eastAsia="Roboto Condensed" w:hAnsi="Roboto Condensed"/>
        <w:sz w:val="16"/>
        <w:szCs w:val="16"/>
        <w:rtl w:val="0"/>
      </w:rPr>
      <w:t xml:space="preserve">Strona </w:t>
    </w:r>
    <w:r w:rsidDel="00000000" w:rsidR="00000000" w:rsidRPr="00000000">
      <w:rPr>
        <w:rFonts w:ascii="Roboto Condensed" w:cs="Roboto Condensed" w:eastAsia="Roboto Condensed" w:hAnsi="Roboto Condensed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Roboto Condensed" w:cs="Roboto Condensed" w:eastAsia="Roboto Condensed" w:hAnsi="Roboto Condensed"/>
        <w:sz w:val="16"/>
        <w:szCs w:val="16"/>
        <w:rtl w:val="0"/>
      </w:rPr>
      <w:t xml:space="preserve"> z </w:t>
    </w:r>
    <w:r w:rsidDel="00000000" w:rsidR="00000000" w:rsidRPr="00000000">
      <w:rPr>
        <w:rFonts w:ascii="Roboto Condensed" w:cs="Roboto Condensed" w:eastAsia="Roboto Condensed" w:hAnsi="Roboto Condensed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rFonts w:ascii="Calibri" w:cs="Calibri" w:eastAsia="Calibri" w:hAnsi="Calibri"/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ab/>
    </w:r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1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5">
      <w:pPr>
        <w:spacing w:after="0" w:line="240" w:lineRule="auto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Roboto Condensed" w:cs="Roboto Condensed" w:eastAsia="Roboto Condensed" w:hAnsi="Roboto Condensed"/>
          <w:sz w:val="16"/>
          <w:szCs w:val="16"/>
          <w:rtl w:val="0"/>
        </w:rPr>
        <w:t xml:space="preserve"> Roboczodzień liczony jako ośmiogodzinny dzień pracy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spacing w:after="0" w:line="240" w:lineRule="auto"/>
      <w:jc w:val="both"/>
      <w:rPr>
        <w:rFonts w:ascii="Roboto Condensed" w:cs="Roboto Condensed" w:eastAsia="Roboto Condensed" w:hAnsi="Roboto Condensed"/>
        <w:b w:val="1"/>
        <w:bCs w:val="1"/>
        <w:color w:val="999999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spacing w:after="0" w:line="240" w:lineRule="auto"/>
      <w:jc w:val="both"/>
      <w:rPr>
        <w:rFonts w:ascii="Roboto Condensed Medium" w:cs="Roboto Condensed Medium" w:eastAsia="Roboto Condensed Medium" w:hAnsi="Roboto Condensed Medium"/>
        <w:color w:val="999999"/>
        <w:sz w:val="18"/>
        <w:szCs w:val="18"/>
      </w:rPr>
    </w:pPr>
    <w:r w:rsidDel="00000000" w:rsidR="00000000" w:rsidRPr="00000000">
      <w:rPr>
        <w:rFonts w:ascii="Roboto Condensed" w:cs="Roboto Condensed" w:eastAsia="Roboto Condensed" w:hAnsi="Roboto Condensed"/>
        <w:b w:val="1"/>
        <w:bCs w:val="1"/>
        <w:color w:val="999999"/>
        <w:sz w:val="18"/>
        <w:szCs w:val="18"/>
        <w:rtl w:val="0"/>
      </w:rPr>
      <w:t xml:space="preserve">Załącznik nr 2 do </w:t>
    </w:r>
    <w:r w:rsidDel="00000000" w:rsidR="00000000" w:rsidRPr="00000000">
      <w:rPr>
        <w:rFonts w:ascii="Roboto Condensed Medium" w:cs="Roboto Condensed Medium" w:eastAsia="Roboto Condensed Medium" w:hAnsi="Roboto Condensed Medium"/>
        <w:color w:val="999999"/>
        <w:sz w:val="18"/>
        <w:szCs w:val="18"/>
        <w:rtl w:val="0"/>
      </w:rPr>
      <w:t xml:space="preserve"> Zapytania Ofertowego nr  AII/FENG/SMK/04/2026/QA  z dnia 29.09.2026</w:t>
    </w:r>
  </w:p>
  <w:p w:rsidR="00000000" w:rsidDel="00000000" w:rsidP="00000000" w:rsidRDefault="00000000" w:rsidRPr="00000000" w14:paraId="000000C8">
    <w:pPr>
      <w:spacing w:after="0" w:line="240" w:lineRule="auto"/>
      <w:jc w:val="both"/>
      <w:rPr>
        <w:rFonts w:ascii="Roboto Condensed" w:cs="Roboto Condensed" w:eastAsia="Roboto Condensed" w:hAnsi="Roboto Condensed"/>
        <w:b w:val="1"/>
        <w:bCs w:val="1"/>
        <w:color w:val="999999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9">
    <w:pPr>
      <w:spacing w:after="0" w:line="240" w:lineRule="auto"/>
      <w:jc w:val="both"/>
      <w:rPr>
        <w:rFonts w:ascii="Roboto Condensed" w:cs="Roboto Condensed" w:eastAsia="Roboto Condensed" w:hAnsi="Roboto Condensed"/>
        <w:b w:val="1"/>
        <w:bCs w:val="1"/>
        <w:color w:val="999999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tabs>
        <w:tab w:val="center" w:leader="none" w:pos="4536"/>
        <w:tab w:val="right" w:leader="none" w:pos="9072"/>
      </w:tabs>
      <w:spacing w:after="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h0pf3ky2a1t5" w:id="0"/>
    <w:bookmarkEnd w:id="0"/>
    <w:r w:rsidDel="00000000" w:rsidR="00000000" w:rsidRPr="00000000">
      <w:rPr>
        <w:rFonts w:ascii="Roboto Condensed" w:cs="Roboto Condensed" w:eastAsia="Roboto Condensed" w:hAnsi="Roboto Condensed"/>
        <w:b w:val="1"/>
        <w:bCs w:val="1"/>
        <w:color w:val="999999"/>
        <w:sz w:val="18"/>
        <w:szCs w:val="18"/>
      </w:rPr>
      <w:drawing>
        <wp:inline distB="114300" distT="114300" distL="114300" distR="114300">
          <wp:extent cx="5715000" cy="5334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0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tabs>
        <w:tab w:val="center" w:leader="none" w:pos="4536"/>
        <w:tab w:val="right" w:leader="none" w:pos="9072"/>
      </w:tabs>
      <w:spacing w:after="0"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both"/>
      <w:rPr>
        <w:rFonts w:ascii="Roboto Condensed" w:cs="Roboto Condensed" w:eastAsia="Roboto Condensed" w:hAnsi="Roboto Condensed"/>
        <w:b w:val="1"/>
        <w:bCs w:val="1"/>
        <w:color w:val="999999"/>
        <w:sz w:val="18"/>
        <w:szCs w:val="18"/>
      </w:rPr>
    </w:pPr>
    <w:r w:rsidDel="00000000" w:rsidR="00000000" w:rsidRPr="00000000">
      <w:rPr>
        <w:rFonts w:ascii="Roboto Condensed" w:cs="Roboto Condensed" w:eastAsia="Roboto Condensed" w:hAnsi="Roboto Condensed"/>
        <w:b w:val="1"/>
        <w:bCs w:val="1"/>
        <w:color w:val="999999"/>
        <w:sz w:val="18"/>
        <w:szCs w:val="18"/>
        <w:rtl w:val="0"/>
      </w:rPr>
      <w:t xml:space="preserve">Załącznik nr 1 do Zapytania ofertowego nr AII z dnia r.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0"/>
        <w:bCs w:val="0"/>
        <w:strike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tillium" w:cs="Titillium" w:eastAsia="Titillium" w:hAnsi="Titillium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360" w:line="240" w:lineRule="auto"/>
      <w:ind w:left="360" w:hanging="360"/>
      <w:jc w:val="both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Nagwek1Znak" w:customStyle="1">
    <w:name w:val="Nagłówek 1 Znak"/>
    <w:basedOn w:val="Domylnaczcionkaakapitu"/>
    <w:link w:val="Nagwek1"/>
    <w:uiPriority w:val="99"/>
    <w:locked w:val="1"/>
    <w:rsid w:val="00026EA9"/>
    <w:rPr>
      <w:rFonts w:ascii="Arial" w:cs="Times New Roman" w:hAnsi="Arial"/>
      <w:b w:val="1"/>
      <w:sz w:val="32"/>
      <w:szCs w:val="32"/>
    </w:rPr>
  </w:style>
  <w:style w:type="paragraph" w:styleId="Nagwek">
    <w:name w:val="header"/>
    <w:basedOn w:val="Normalny"/>
    <w:link w:val="NagwekZnak"/>
    <w:uiPriority w:val="99"/>
    <w:rsid w:val="0042549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styleId="NagwekZnak" w:customStyle="1">
    <w:name w:val="Nagłówek Znak"/>
    <w:basedOn w:val="Domylnaczcionkaakapitu"/>
    <w:link w:val="Nagwek"/>
    <w:uiPriority w:val="99"/>
    <w:locked w:val="1"/>
    <w:rsid w:val="0042549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42549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locked w:val="1"/>
    <w:rsid w:val="00425497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 w:val="1"/>
    <w:rsid w:val="00522C77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locked w:val="1"/>
    <w:rsid w:val="00522C77"/>
    <w:rPr>
      <w:rFonts w:ascii="Tahoma" w:cs="Times New Roman" w:hAnsi="Tahoma"/>
      <w:sz w:val="16"/>
    </w:rPr>
  </w:style>
  <w:style w:type="paragraph" w:styleId="1gl" w:customStyle="1">
    <w:name w:val="1 gl"/>
    <w:basedOn w:val="Normalny"/>
    <w:uiPriority w:val="99"/>
    <w:rsid w:val="00026EA9"/>
    <w:pPr>
      <w:spacing w:line="240" w:lineRule="auto"/>
      <w:contextualSpacing w:val="1"/>
      <w:jc w:val="both"/>
    </w:pPr>
    <w:rPr>
      <w:rFonts w:ascii="Arial" w:hAnsi="Arial"/>
    </w:rPr>
  </w:style>
  <w:style w:type="paragraph" w:styleId="2pr" w:customStyle="1">
    <w:name w:val="2 pr"/>
    <w:basedOn w:val="1gl"/>
    <w:uiPriority w:val="99"/>
    <w:rsid w:val="00281947"/>
    <w:pPr>
      <w:jc w:val="right"/>
    </w:pPr>
  </w:style>
  <w:style w:type="paragraph" w:styleId="3bold" w:customStyle="1">
    <w:name w:val="3 bold"/>
    <w:basedOn w:val="1gl"/>
    <w:uiPriority w:val="99"/>
    <w:rsid w:val="00FF1795"/>
    <w:pPr>
      <w:jc w:val="center"/>
    </w:pPr>
    <w:rPr>
      <w:b w:val="1"/>
      <w:sz w:val="24"/>
    </w:rPr>
  </w:style>
  <w:style w:type="paragraph" w:styleId="4sr" w:customStyle="1">
    <w:name w:val="4 sr"/>
    <w:basedOn w:val="1gl"/>
    <w:uiPriority w:val="99"/>
    <w:rsid w:val="00281947"/>
    <w:pPr>
      <w:jc w:val="center"/>
    </w:pPr>
  </w:style>
  <w:style w:type="paragraph" w:styleId="5zw" w:customStyle="1">
    <w:name w:val="5 zw"/>
    <w:basedOn w:val="1gl"/>
    <w:uiPriority w:val="99"/>
    <w:rsid w:val="00F02CCA"/>
    <w:pPr>
      <w:spacing w:after="0" w:before="120"/>
    </w:pPr>
  </w:style>
  <w:style w:type="paragraph" w:styleId="Styl1" w:customStyle="1">
    <w:name w:val="Styl1"/>
    <w:basedOn w:val="5zw"/>
    <w:qFormat w:val="1"/>
    <w:rsid w:val="00F02CCA"/>
    <w:pPr>
      <w:numPr>
        <w:numId w:val="1"/>
      </w:numPr>
      <w:spacing w:before="0"/>
      <w:ind w:left="697" w:hanging="357"/>
    </w:pPr>
  </w:style>
  <w:style w:type="paragraph" w:styleId="Styl2" w:customStyle="1">
    <w:name w:val="Styl2"/>
    <w:basedOn w:val="5zw"/>
    <w:uiPriority w:val="99"/>
    <w:rsid w:val="00580CC4"/>
    <w:pPr>
      <w:numPr>
        <w:numId w:val="3"/>
      </w:numPr>
      <w:spacing w:before="0"/>
    </w:pPr>
  </w:style>
  <w:style w:type="paragraph" w:styleId="Default" w:customStyle="1">
    <w:name w:val="Default"/>
    <w:qFormat w:val="1"/>
    <w:rsid w:val="00377CF1"/>
    <w:pPr>
      <w:suppressAutoHyphens w:val="1"/>
      <w:autoSpaceDE w:val="0"/>
    </w:pPr>
    <w:rPr>
      <w:rFonts w:ascii="Calibri" w:cs="Calibri" w:eastAsia="Times New Roman" w:hAnsi="Calibri"/>
      <w:color w:val="000000"/>
      <w:sz w:val="24"/>
      <w:szCs w:val="24"/>
      <w:lang w:eastAsia="ar-SA"/>
    </w:rPr>
  </w:style>
  <w:style w:type="paragraph" w:styleId="Akapitzlist1" w:customStyle="1">
    <w:name w:val="Akapit z listą1"/>
    <w:basedOn w:val="Normalny"/>
    <w:uiPriority w:val="99"/>
    <w:rsid w:val="00377CF1"/>
    <w:pPr>
      <w:spacing w:after="160" w:line="256" w:lineRule="auto"/>
      <w:ind w:left="720"/>
    </w:pPr>
    <w:rPr>
      <w:rFonts w:ascii="Calibri" w:cs="Calibri" w:eastAsia="Times New Roman" w:hAnsi="Calibri"/>
      <w:lang w:eastAsia="ar-SA"/>
    </w:rPr>
  </w:style>
  <w:style w:type="paragraph" w:styleId="Akapitzlist">
    <w:name w:val="List Paragraph"/>
    <w:aliases w:val="List Paragraph1,T_SZ_List Paragraph,Lista PR"/>
    <w:basedOn w:val="Normalny"/>
    <w:link w:val="AkapitzlistZnak"/>
    <w:uiPriority w:val="34"/>
    <w:qFormat w:val="1"/>
    <w:rsid w:val="00377CF1"/>
    <w:pPr>
      <w:spacing w:after="0" w:line="240" w:lineRule="auto"/>
      <w:ind w:left="720"/>
      <w:contextualSpacing w:val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rsid w:val="00403613"/>
    <w:pPr>
      <w:spacing w:after="0" w:line="240" w:lineRule="auto"/>
    </w:pPr>
    <w:rPr>
      <w:sz w:val="20"/>
      <w:szCs w:val="20"/>
      <w:lang w:eastAsia="pl-PL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locked w:val="1"/>
    <w:rsid w:val="00403613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 w:val="1"/>
    <w:rsid w:val="00403613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rsid w:val="005355A7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5355A7"/>
    <w:pPr>
      <w:spacing w:line="240" w:lineRule="auto"/>
    </w:pPr>
    <w:rPr>
      <w:sz w:val="20"/>
      <w:szCs w:val="20"/>
      <w:lang w:eastAsia="pl-PL"/>
    </w:rPr>
  </w:style>
  <w:style w:type="character" w:styleId="TekstkomentarzaZnak" w:customStyle="1">
    <w:name w:val="Tekst komentarza Znak"/>
    <w:basedOn w:val="Domylnaczcionkaakapitu"/>
    <w:link w:val="Tekstkomentarza"/>
    <w:uiPriority w:val="99"/>
    <w:locked w:val="1"/>
    <w:rsid w:val="005355A7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rsid w:val="005355A7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locked w:val="1"/>
    <w:rsid w:val="005355A7"/>
    <w:rPr>
      <w:rFonts w:cs="Times New Roman"/>
      <w:b w:val="1"/>
      <w:sz w:val="20"/>
    </w:rPr>
  </w:style>
  <w:style w:type="paragraph" w:styleId="Tekstpodstawowy">
    <w:name w:val="Body Text"/>
    <w:basedOn w:val="Normalny"/>
    <w:link w:val="TekstpodstawowyZnak"/>
    <w:uiPriority w:val="99"/>
    <w:rsid w:val="000C63C5"/>
    <w:pPr>
      <w:widowControl w:val="0"/>
      <w:suppressAutoHyphens w:val="1"/>
      <w:spacing w:after="120" w:line="240" w:lineRule="auto"/>
    </w:pPr>
    <w:rPr>
      <w:rFonts w:ascii="Times New Roman" w:eastAsia="Times New Roman" w:hAnsi="Times New Roman"/>
      <w:sz w:val="24"/>
      <w:szCs w:val="20"/>
      <w:lang w:eastAsia="ar-SA" w:val="fr-FR"/>
    </w:rPr>
  </w:style>
  <w:style w:type="character" w:styleId="TekstpodstawowyZnak" w:customStyle="1">
    <w:name w:val="Tekst podstawowy Znak"/>
    <w:basedOn w:val="Domylnaczcionkaakapitu"/>
    <w:link w:val="Tekstpodstawowy"/>
    <w:uiPriority w:val="99"/>
    <w:locked w:val="1"/>
    <w:rsid w:val="000C63C5"/>
    <w:rPr>
      <w:rFonts w:ascii="Times New Roman" w:cs="Times New Roman" w:hAnsi="Times New Roman"/>
      <w:sz w:val="24"/>
      <w:lang w:bidi="ar-SA" w:eastAsia="ar-SA" w:val="fr-FR"/>
    </w:rPr>
  </w:style>
  <w:style w:type="table" w:styleId="Tabela-Siatka">
    <w:name w:val="Table Grid"/>
    <w:basedOn w:val="Standardowy"/>
    <w:uiPriority w:val="99"/>
    <w:locked w:val="1"/>
    <w:rsid w:val="00F36DF5"/>
    <w:rPr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ogrubienie">
    <w:name w:val="Strong"/>
    <w:basedOn w:val="Domylnaczcionkaakapitu"/>
    <w:uiPriority w:val="99"/>
    <w:qFormat w:val="1"/>
    <w:locked w:val="1"/>
    <w:rsid w:val="00366C4B"/>
    <w:rPr>
      <w:rFonts w:cs="Times New Roman"/>
      <w:b w:val="1"/>
      <w:bCs w:val="1"/>
    </w:rPr>
  </w:style>
  <w:style w:type="character" w:styleId="Hipercze">
    <w:name w:val="Hyperlink"/>
    <w:basedOn w:val="Domylnaczcionkaakapitu"/>
    <w:uiPriority w:val="99"/>
    <w:rsid w:val="00A93434"/>
    <w:rPr>
      <w:rFonts w:cs="Times New Roman"/>
      <w:color w:val="0000ff"/>
      <w:u w:val="single"/>
    </w:rPr>
  </w:style>
  <w:style w:type="paragraph" w:styleId="Poprawka">
    <w:name w:val="Revision"/>
    <w:hidden w:val="1"/>
    <w:uiPriority w:val="99"/>
    <w:semiHidden w:val="1"/>
    <w:rsid w:val="00B95E08"/>
    <w:rPr>
      <w:lang w:eastAsia="en-US"/>
    </w:rPr>
  </w:style>
  <w:style w:type="paragraph" w:styleId="2" w:customStyle="1">
    <w:name w:val="2"/>
    <w:basedOn w:val="Normalny"/>
    <w:uiPriority w:val="99"/>
    <w:rsid w:val="00142915"/>
    <w:pPr>
      <w:spacing w:after="0" w:line="240" w:lineRule="auto"/>
      <w:jc w:val="both"/>
    </w:pPr>
    <w:rPr>
      <w:rFonts w:ascii="Calibri" w:hAnsi="Calibri"/>
      <w:szCs w:val="24"/>
    </w:rPr>
  </w:style>
  <w:style w:type="paragraph" w:styleId="NormalnyWeb">
    <w:name w:val="Normal (Web)"/>
    <w:basedOn w:val="Normalny"/>
    <w:uiPriority w:val="99"/>
    <w:semiHidden w:val="1"/>
    <w:unhideWhenUsed w:val="1"/>
    <w:rsid w:val="00942E98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AkapitzlistZnak" w:customStyle="1">
    <w:name w:val="Akapit z listą Znak"/>
    <w:aliases w:val="List Paragraph1 Znak,T_SZ_List Paragraph Znak,Lista PR Znak"/>
    <w:basedOn w:val="Domylnaczcionkaakapitu"/>
    <w:link w:val="Akapitzlist"/>
    <w:uiPriority w:val="34"/>
    <w:locked w:val="1"/>
    <w:rsid w:val="00942E98"/>
    <w:rPr>
      <w:rFonts w:ascii="Times New Roman" w:eastAsia="Times New Roman" w:hAnsi="Times New Roman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 w:val="1"/>
    <w:rsid w:val="00B46AC4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styleId="ZwykytekstZnak" w:customStyle="1">
    <w:name w:val="Zwykły tekst Znak"/>
    <w:basedOn w:val="Domylnaczcionkaakapitu"/>
    <w:link w:val="Zwykytekst"/>
    <w:uiPriority w:val="99"/>
    <w:rsid w:val="00B46AC4"/>
    <w:rPr>
      <w:rFonts w:ascii="Consolas" w:eastAsia="Calibri" w:hAnsi="Consolas"/>
      <w:sz w:val="21"/>
      <w:szCs w:val="21"/>
      <w:lang w:eastAsia="en-US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Footnote text,footnote text,FOOTNOTES"/>
    <w:basedOn w:val="Normalny"/>
    <w:link w:val="TekstprzypisudolnegoZnak"/>
    <w:unhideWhenUsed w:val="1"/>
    <w:qFormat w:val="1"/>
    <w:rsid w:val="005A02FF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Footnote text Znak"/>
    <w:basedOn w:val="Domylnaczcionkaakapitu"/>
    <w:link w:val="Tekstprzypisudolnego"/>
    <w:uiPriority w:val="99"/>
    <w:semiHidden w:val="1"/>
    <w:qFormat w:val="1"/>
    <w:rsid w:val="005A02FF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5A02FF"/>
    <w:rPr>
      <w:vertAlign w:val="superscript"/>
    </w:rPr>
  </w:style>
  <w:style w:type="character" w:styleId="Nagwek3Znak" w:customStyle="1">
    <w:name w:val="Nagłówek 3 Znak"/>
    <w:basedOn w:val="Domylnaczcionkaakapitu"/>
    <w:link w:val="Nagwek3"/>
    <w:semiHidden w:val="1"/>
    <w:rsid w:val="00176C4C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en-US"/>
    </w:rPr>
  </w:style>
  <w:style w:type="character" w:styleId="Nagwek2Znak" w:customStyle="1">
    <w:name w:val="Nagłówek 2 Znak"/>
    <w:basedOn w:val="Domylnaczcionkaakapitu"/>
    <w:link w:val="Nagwek2"/>
    <w:semiHidden w:val="1"/>
    <w:rsid w:val="00B2699C"/>
    <w:rPr>
      <w:rFonts w:asciiTheme="majorHAnsi" w:cstheme="majorBidi" w:eastAsiaTheme="majorEastAsia" w:hAnsiTheme="majorHAnsi"/>
      <w:color w:val="365f91" w:themeColor="accent1" w:themeShade="0000BF"/>
      <w:sz w:val="26"/>
      <w:szCs w:val="26"/>
      <w:lang w:eastAsia="en-US"/>
    </w:rPr>
  </w:style>
  <w:style w:type="paragraph" w:styleId="Listapunktowana2">
    <w:name w:val="List Bullet 2"/>
    <w:basedOn w:val="Normalny"/>
    <w:uiPriority w:val="99"/>
    <w:semiHidden w:val="1"/>
    <w:unhideWhenUsed w:val="1"/>
    <w:rsid w:val="00B2699C"/>
    <w:pPr>
      <w:numPr>
        <w:numId w:val="4"/>
      </w:numPr>
      <w:spacing w:after="0" w:line="240" w:lineRule="auto"/>
      <w:contextualSpacing w:val="1"/>
    </w:pPr>
    <w:rPr>
      <w:rFonts w:ascii="Times New Roman" w:eastAsia="Times New Roman" w:hAnsi="Times New Roman"/>
      <w:sz w:val="24"/>
      <w:szCs w:val="24"/>
      <w:u w:color="000000"/>
      <w:lang w:eastAsia="pl-PL"/>
    </w:rPr>
  </w:style>
  <w:style w:type="character" w:styleId="Brak" w:customStyle="1">
    <w:name w:val="Brak"/>
    <w:qFormat w:val="1"/>
    <w:rsid w:val="00B2699C"/>
  </w:style>
  <w:style w:type="character" w:styleId="Numerstrony">
    <w:name w:val="page number"/>
    <w:basedOn w:val="Domylnaczcionkaakapitu"/>
    <w:uiPriority w:val="99"/>
    <w:semiHidden w:val="1"/>
    <w:unhideWhenUsed w:val="1"/>
    <w:rsid w:val="00304C21"/>
  </w:style>
  <w:style w:type="table" w:styleId="a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5"/>
    <w:rPr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5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5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5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5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5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5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2"/>
    <w:rPr>
      <w:sz w:val="20"/>
      <w:szCs w:val="20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Relationship Id="rId5" Type="http://schemas.openxmlformats.org/officeDocument/2006/relationships/font" Target="fonts/RobotoCondensedMedium-regular.ttf"/><Relationship Id="rId6" Type="http://schemas.openxmlformats.org/officeDocument/2006/relationships/font" Target="fonts/RobotoCondensedMedium-bold.ttf"/><Relationship Id="rId7" Type="http://schemas.openxmlformats.org/officeDocument/2006/relationships/font" Target="fonts/RobotoCondensedMedium-italic.ttf"/><Relationship Id="rId8" Type="http://schemas.openxmlformats.org/officeDocument/2006/relationships/font" Target="fonts/RobotoCondensed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yarrqIvU3dyqx3SF2bValqg/BA==">CgMxLjAyDmguaDBwZjNreTJhMXQ1OAByITFzb0t5NXZPYy1SX2JYVlZVRGlpZG1YMFZnQW5BU294eA==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2018-10-12T15:55:00Z</dcterms:created>
  <dc:creator>Admin</dc:creator>
</cp:coreProperties>
</file>