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08DE" w14:textId="77777777" w:rsidR="002B1391" w:rsidRDefault="002B1391" w:rsidP="0036545F">
      <w:pPr>
        <w:spacing w:after="60"/>
        <w:jc w:val="right"/>
        <w:rPr>
          <w:color w:val="888888"/>
          <w:sz w:val="20"/>
          <w:szCs w:val="20"/>
        </w:rPr>
      </w:pPr>
    </w:p>
    <w:p w14:paraId="2D072772" w14:textId="5ED9ADE5" w:rsidR="00141798" w:rsidRPr="00B44A09" w:rsidRDefault="00E009FF" w:rsidP="0036545F">
      <w:pPr>
        <w:spacing w:after="60"/>
        <w:jc w:val="right"/>
        <w:rPr>
          <w:b/>
          <w:bCs/>
        </w:rPr>
      </w:pPr>
      <w:r w:rsidRPr="00B44A09">
        <w:rPr>
          <w:b/>
          <w:bCs/>
          <w:sz w:val="20"/>
          <w:szCs w:val="20"/>
        </w:rPr>
        <w:t xml:space="preserve">Załącznik nr </w:t>
      </w:r>
      <w:r w:rsidR="006C35E4">
        <w:rPr>
          <w:b/>
          <w:bCs/>
          <w:sz w:val="20"/>
          <w:szCs w:val="20"/>
        </w:rPr>
        <w:t>7</w:t>
      </w:r>
      <w:r w:rsidRPr="00B44A09">
        <w:rPr>
          <w:b/>
          <w:bCs/>
          <w:sz w:val="20"/>
          <w:szCs w:val="20"/>
        </w:rPr>
        <w:t xml:space="preserve"> </w:t>
      </w:r>
      <w:r w:rsidR="006C35E4" w:rsidRPr="006C35E4">
        <w:rPr>
          <w:b/>
          <w:bCs/>
          <w:sz w:val="20"/>
          <w:szCs w:val="20"/>
        </w:rPr>
        <w:t>do Zapytania ofertowego nr 2/2026</w:t>
      </w:r>
    </w:p>
    <w:p w14:paraId="4EB55167" w14:textId="77777777" w:rsidR="003A41BC" w:rsidRPr="00B44A09" w:rsidRDefault="003A41BC">
      <w:pPr>
        <w:spacing w:before="60" w:after="80"/>
        <w:jc w:val="center"/>
        <w:rPr>
          <w:b/>
          <w:bCs/>
          <w:color w:val="1F4E79"/>
        </w:rPr>
      </w:pPr>
    </w:p>
    <w:p w14:paraId="2D072773" w14:textId="2912BBA4" w:rsidR="00141798" w:rsidRDefault="00E009FF">
      <w:pPr>
        <w:spacing w:before="60" w:after="80"/>
        <w:jc w:val="center"/>
      </w:pPr>
      <w:r>
        <w:rPr>
          <w:b/>
          <w:bCs/>
          <w:color w:val="1F4E79"/>
          <w:sz w:val="28"/>
          <w:szCs w:val="28"/>
        </w:rPr>
        <w:t>SZCZEGÓŁOWY OPIS PRZEDMIOTU ZAMÓWIENIA (OPZ)</w:t>
      </w:r>
    </w:p>
    <w:p w14:paraId="2D072777" w14:textId="7C0E4DE6" w:rsidR="00141798" w:rsidRPr="0036545F" w:rsidRDefault="00B8663C" w:rsidP="0036545F">
      <w:pPr>
        <w:rPr>
          <w:b/>
          <w:bCs/>
        </w:rPr>
      </w:pPr>
      <w:bookmarkStart w:id="0" w:name="_Hlk235694732"/>
      <w:r>
        <w:rPr>
          <w:b/>
          <w:bCs/>
        </w:rPr>
        <w:t>W</w:t>
      </w:r>
      <w:r w:rsidRPr="00B8663C">
        <w:rPr>
          <w:b/>
          <w:bCs/>
        </w:rPr>
        <w:t>ykonani</w:t>
      </w:r>
      <w:r>
        <w:rPr>
          <w:b/>
          <w:bCs/>
        </w:rPr>
        <w:t>e</w:t>
      </w:r>
      <w:r w:rsidRPr="00B8663C">
        <w:rPr>
          <w:b/>
          <w:bCs/>
        </w:rPr>
        <w:t xml:space="preserve"> projektu, dostaw</w:t>
      </w:r>
      <w:r>
        <w:rPr>
          <w:b/>
          <w:bCs/>
        </w:rPr>
        <w:t>y</w:t>
      </w:r>
      <w:r w:rsidRPr="00B8663C">
        <w:rPr>
          <w:b/>
          <w:bCs/>
        </w:rPr>
        <w:t>, montażu i uruchomienia systemu magazynowania energii elektrycznej w</w:t>
      </w:r>
      <w:r>
        <w:rPr>
          <w:b/>
          <w:bCs/>
        </w:rPr>
        <w:t> </w:t>
      </w:r>
      <w:r w:rsidRPr="00B8663C">
        <w:rPr>
          <w:b/>
          <w:bCs/>
        </w:rPr>
        <w:t>formule „zaprojektuj i wybuduj</w:t>
      </w:r>
      <w:bookmarkEnd w:id="0"/>
      <w:r w:rsidRPr="00B8663C">
        <w:rPr>
          <w:b/>
          <w:bCs/>
        </w:rPr>
        <w:t>" w</w:t>
      </w:r>
      <w:r>
        <w:rPr>
          <w:b/>
          <w:bCs/>
        </w:rPr>
        <w:t xml:space="preserve"> budynku</w:t>
      </w:r>
      <w:r w:rsidRPr="00B8663C">
        <w:rPr>
          <w:b/>
          <w:bCs/>
        </w:rPr>
        <w:t xml:space="preserve"> Przedszkol</w:t>
      </w:r>
      <w:r>
        <w:rPr>
          <w:b/>
          <w:bCs/>
        </w:rPr>
        <w:t>a</w:t>
      </w:r>
      <w:r w:rsidRPr="00B8663C">
        <w:rPr>
          <w:b/>
          <w:bCs/>
        </w:rPr>
        <w:t xml:space="preserve"> nr 81 w Warszawie</w:t>
      </w:r>
      <w:r>
        <w:rPr>
          <w:b/>
          <w:bCs/>
        </w:rPr>
        <w:t>,</w:t>
      </w:r>
      <w:r w:rsidRPr="00B8663C" w:rsidDel="00B8663C">
        <w:rPr>
          <w:b/>
          <w:bCs/>
        </w:rPr>
        <w:t xml:space="preserve"> </w:t>
      </w:r>
      <w:r w:rsidR="00E009FF" w:rsidRPr="0036545F">
        <w:rPr>
          <w:b/>
          <w:bCs/>
        </w:rPr>
        <w:t>w związku z realizacją projektu pn. „Wyposażenie w systemy magazynowania energii elektrycznej wybranych obiektów na terenie m.st. Warszawy", współfinansowanego z Europejskiego Funduszu Rozwoju Regionalnego w</w:t>
      </w:r>
      <w:r>
        <w:rPr>
          <w:b/>
          <w:bCs/>
        </w:rPr>
        <w:t> </w:t>
      </w:r>
      <w:r w:rsidR="00E009FF" w:rsidRPr="009602D9">
        <w:rPr>
          <w:b/>
          <w:bCs/>
        </w:rPr>
        <w:t>ramach Priorytetu II: „Fundusze Europejskie na zielony rozwój Mazowsza", Działania 2.3: „Odnawialne źródła energii", programu Fundusze Europejskie dla Mazowsza 2021-2027 (FEM)</w:t>
      </w:r>
    </w:p>
    <w:p w14:paraId="2D072778" w14:textId="77777777" w:rsidR="00141798" w:rsidRDefault="00E009FF">
      <w:pPr>
        <w:spacing w:before="280" w:after="120"/>
      </w:pPr>
      <w:r>
        <w:rPr>
          <w:b/>
          <w:bCs/>
          <w:color w:val="1F4E79"/>
          <w:sz w:val="26"/>
          <w:szCs w:val="26"/>
        </w:rPr>
        <w:t>1. Kody CPV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141798" w14:paraId="2D07277B"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79" w14:textId="77777777" w:rsidR="00141798" w:rsidRDefault="00E009FF">
            <w:r>
              <w:rPr>
                <w:b/>
                <w:bCs/>
                <w:color w:val="1F4E79"/>
                <w:sz w:val="20"/>
                <w:szCs w:val="20"/>
              </w:rPr>
              <w:t>Kod CPV</w:t>
            </w:r>
          </w:p>
        </w:tc>
        <w:tc>
          <w:tcPr>
            <w:tcW w:w="7438"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7A" w14:textId="77777777" w:rsidR="00141798" w:rsidRDefault="00E009FF">
            <w:r>
              <w:rPr>
                <w:b/>
                <w:bCs/>
                <w:color w:val="1F4E79"/>
                <w:sz w:val="20"/>
                <w:szCs w:val="20"/>
              </w:rPr>
              <w:t>Opis</w:t>
            </w:r>
          </w:p>
        </w:tc>
      </w:tr>
      <w:tr w:rsidR="007A1ACC" w14:paraId="2D07277E"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7C" w14:textId="7ABFABB4" w:rsidR="007A1ACC" w:rsidRDefault="007A1ACC" w:rsidP="007A1ACC">
            <w:r w:rsidRPr="00F37E2E">
              <w:rPr>
                <w:sz w:val="20"/>
                <w:szCs w:val="20"/>
              </w:rPr>
              <w:t>31430000-9</w:t>
            </w:r>
          </w:p>
        </w:tc>
        <w:tc>
          <w:tcPr>
            <w:tcW w:w="74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7D" w14:textId="262B0C02" w:rsidR="007A1ACC" w:rsidRDefault="007A1ACC" w:rsidP="007A1ACC">
            <w:r w:rsidRPr="00F37E2E">
              <w:rPr>
                <w:sz w:val="20"/>
                <w:szCs w:val="20"/>
              </w:rPr>
              <w:t>Akumulatory elektryczne</w:t>
            </w:r>
          </w:p>
        </w:tc>
      </w:tr>
      <w:tr w:rsidR="007A1ACC" w14:paraId="2D072781"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7F" w14:textId="5C7866B1" w:rsidR="007A1ACC" w:rsidRDefault="007A1ACC" w:rsidP="007A1ACC">
            <w:r w:rsidRPr="00F37E2E">
              <w:rPr>
                <w:sz w:val="20"/>
                <w:szCs w:val="20"/>
              </w:rPr>
              <w:t>71320000-7</w:t>
            </w:r>
          </w:p>
        </w:tc>
        <w:tc>
          <w:tcPr>
            <w:tcW w:w="74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0" w14:textId="12087676" w:rsidR="007A1ACC" w:rsidRDefault="007A1ACC" w:rsidP="007A1ACC">
            <w:r w:rsidRPr="00F37E2E">
              <w:rPr>
                <w:sz w:val="20"/>
                <w:szCs w:val="20"/>
              </w:rPr>
              <w:t>Usługi inżynieryjne w zakresie projektowania</w:t>
            </w:r>
          </w:p>
        </w:tc>
      </w:tr>
      <w:tr w:rsidR="007A1ACC" w14:paraId="2D072784"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2" w14:textId="69B53E64" w:rsidR="007A1ACC" w:rsidRDefault="007A1ACC" w:rsidP="007A1ACC">
            <w:r w:rsidRPr="00F37E2E">
              <w:rPr>
                <w:color w:val="000000"/>
                <w:sz w:val="20"/>
                <w:szCs w:val="20"/>
              </w:rPr>
              <w:t>45311200-2</w:t>
            </w:r>
          </w:p>
        </w:tc>
        <w:tc>
          <w:tcPr>
            <w:tcW w:w="74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3" w14:textId="69278500" w:rsidR="007A1ACC" w:rsidRDefault="007A1ACC" w:rsidP="007A1ACC">
            <w:r w:rsidRPr="00F37E2E">
              <w:rPr>
                <w:color w:val="000000"/>
                <w:sz w:val="20"/>
                <w:szCs w:val="20"/>
              </w:rPr>
              <w:t>Roboty w zakresie instalacji elektrycznych</w:t>
            </w:r>
          </w:p>
        </w:tc>
      </w:tr>
      <w:tr w:rsidR="007A1ACC" w14:paraId="2D072787"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5" w14:textId="2C2648D0" w:rsidR="007A1ACC" w:rsidRDefault="007A1ACC" w:rsidP="007A1ACC">
            <w:r w:rsidRPr="005723DA">
              <w:rPr>
                <w:sz w:val="20"/>
                <w:szCs w:val="20"/>
              </w:rPr>
              <w:t>45315300-1</w:t>
            </w:r>
          </w:p>
        </w:tc>
        <w:tc>
          <w:tcPr>
            <w:tcW w:w="74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6" w14:textId="53C4180C" w:rsidR="007A1ACC" w:rsidRDefault="007A1ACC" w:rsidP="007A1ACC">
            <w:r w:rsidRPr="005723DA">
              <w:rPr>
                <w:sz w:val="20"/>
                <w:szCs w:val="20"/>
              </w:rPr>
              <w:t>Instalacje zasilania elektrycznego</w:t>
            </w:r>
          </w:p>
        </w:tc>
      </w:tr>
      <w:tr w:rsidR="007A1ACC" w14:paraId="2D07278A" w14:textId="77777777" w:rsidTr="00DA72FF">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8" w14:textId="24DB5EF3" w:rsidR="007A1ACC" w:rsidRDefault="007A1ACC" w:rsidP="007A1ACC">
            <w:r w:rsidRPr="005723DA">
              <w:rPr>
                <w:sz w:val="20"/>
                <w:szCs w:val="20"/>
              </w:rPr>
              <w:t>51110000-6</w:t>
            </w:r>
          </w:p>
        </w:tc>
        <w:tc>
          <w:tcPr>
            <w:tcW w:w="74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89" w14:textId="0ED65AE9" w:rsidR="007A1ACC" w:rsidRDefault="007A1ACC" w:rsidP="007A1ACC">
            <w:r w:rsidRPr="005723DA">
              <w:rPr>
                <w:sz w:val="20"/>
                <w:szCs w:val="20"/>
              </w:rPr>
              <w:t>Usługi instalowania sprzętu elektrycznego</w:t>
            </w:r>
          </w:p>
        </w:tc>
      </w:tr>
    </w:tbl>
    <w:p w14:paraId="2D072791" w14:textId="6ADA4495" w:rsidR="00141798" w:rsidRDefault="00E009FF">
      <w:pPr>
        <w:spacing w:before="280" w:after="120"/>
      </w:pPr>
      <w:r>
        <w:rPr>
          <w:b/>
          <w:bCs/>
          <w:color w:val="1F4E79"/>
          <w:sz w:val="26"/>
          <w:szCs w:val="26"/>
        </w:rPr>
        <w:t>2. Informacje o Zamawiającym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141798" w14:paraId="2D072794"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92" w14:textId="77777777" w:rsidR="00141798" w:rsidRDefault="00E009FF">
            <w:r>
              <w:rPr>
                <w:b/>
                <w:bCs/>
                <w:color w:val="1F4E79"/>
                <w:sz w:val="20"/>
                <w:szCs w:val="20"/>
              </w:rPr>
              <w:t>Zamawiający</w:t>
            </w:r>
          </w:p>
        </w:tc>
        <w:tc>
          <w:tcPr>
            <w:tcW w:w="66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93" w14:textId="77777777" w:rsidR="00141798" w:rsidRDefault="00E009FF">
            <w:r>
              <w:rPr>
                <w:color w:val="000000"/>
                <w:sz w:val="20"/>
                <w:szCs w:val="20"/>
              </w:rPr>
              <w:t>Przedszkole nr 81</w:t>
            </w:r>
          </w:p>
        </w:tc>
      </w:tr>
      <w:tr w:rsidR="00141798" w14:paraId="2D072797"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95" w14:textId="77777777" w:rsidR="00141798" w:rsidRDefault="00E009FF">
            <w:r>
              <w:rPr>
                <w:b/>
                <w:bCs/>
                <w:color w:val="1F4E79"/>
                <w:sz w:val="20"/>
                <w:szCs w:val="20"/>
              </w:rPr>
              <w:t>Adres</w:t>
            </w:r>
          </w:p>
        </w:tc>
        <w:tc>
          <w:tcPr>
            <w:tcW w:w="66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96" w14:textId="77777777" w:rsidR="00141798" w:rsidRDefault="00E009FF">
            <w:r>
              <w:rPr>
                <w:color w:val="000000"/>
                <w:sz w:val="20"/>
                <w:szCs w:val="20"/>
              </w:rPr>
              <w:t xml:space="preserve">ul. </w:t>
            </w:r>
            <w:proofErr w:type="spellStart"/>
            <w:r>
              <w:rPr>
                <w:color w:val="000000"/>
                <w:sz w:val="20"/>
                <w:szCs w:val="20"/>
              </w:rPr>
              <w:t>Barkocińska</w:t>
            </w:r>
            <w:proofErr w:type="spellEnd"/>
            <w:r>
              <w:rPr>
                <w:color w:val="000000"/>
                <w:sz w:val="20"/>
                <w:szCs w:val="20"/>
              </w:rPr>
              <w:t xml:space="preserve"> 19/21, 03-543 Warszawa</w:t>
            </w:r>
          </w:p>
        </w:tc>
      </w:tr>
      <w:tr w:rsidR="00141798" w14:paraId="2D07279A"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98" w14:textId="77777777" w:rsidR="00141798" w:rsidRDefault="00E009FF">
            <w:r>
              <w:rPr>
                <w:b/>
                <w:bCs/>
                <w:color w:val="1F4E79"/>
                <w:sz w:val="20"/>
                <w:szCs w:val="20"/>
              </w:rPr>
              <w:t>Dyrektor</w:t>
            </w:r>
          </w:p>
        </w:tc>
        <w:tc>
          <w:tcPr>
            <w:tcW w:w="66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99" w14:textId="77777777" w:rsidR="00141798" w:rsidRDefault="00E009FF">
            <w:r>
              <w:rPr>
                <w:color w:val="000000"/>
                <w:sz w:val="20"/>
                <w:szCs w:val="20"/>
              </w:rPr>
              <w:t>Monika Zuziak | MZuziak@eduwarszawa.pl | tel. 22 679 02 35</w:t>
            </w:r>
          </w:p>
        </w:tc>
      </w:tr>
      <w:tr w:rsidR="00141798" w14:paraId="2D0727A0"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9E" w14:textId="77777777" w:rsidR="00141798" w:rsidRDefault="00E009FF">
            <w:r>
              <w:rPr>
                <w:b/>
                <w:bCs/>
                <w:color w:val="1F4E79"/>
                <w:sz w:val="20"/>
                <w:szCs w:val="20"/>
              </w:rPr>
              <w:t>Podstawa postępowania</w:t>
            </w:r>
          </w:p>
        </w:tc>
        <w:tc>
          <w:tcPr>
            <w:tcW w:w="66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9F" w14:textId="3895D170" w:rsidR="00141798" w:rsidRPr="00CD1A23" w:rsidRDefault="00724681" w:rsidP="002B1391">
            <w:pPr>
              <w:rPr>
                <w:color w:val="000000"/>
                <w:sz w:val="20"/>
                <w:szCs w:val="20"/>
              </w:rPr>
            </w:pPr>
            <w:r w:rsidRPr="00724681">
              <w:rPr>
                <w:color w:val="000000"/>
                <w:sz w:val="20"/>
                <w:szCs w:val="20"/>
              </w:rPr>
              <w:t>Postępowanie prowadzone jest zgodnie z zasadą konkurencyjności określoną w Wytycznych dotyczących kwalifikowalności wydatków na lata 2021-2027 z 19 maja 2026 r. oraz z zachowaniem zasady równego traktowania wykonawców, w trybie zapytania ofertowego.</w:t>
            </w:r>
          </w:p>
        </w:tc>
      </w:tr>
    </w:tbl>
    <w:p w14:paraId="2D0727A4" w14:textId="77777777" w:rsidR="00141798" w:rsidRDefault="00E009FF">
      <w:pPr>
        <w:spacing w:before="280" w:after="120"/>
      </w:pPr>
      <w:r>
        <w:rPr>
          <w:b/>
          <w:bCs/>
          <w:color w:val="1F4E79"/>
          <w:sz w:val="26"/>
          <w:szCs w:val="26"/>
        </w:rPr>
        <w:t>3. Kontekst inwestycji</w:t>
      </w:r>
    </w:p>
    <w:p w14:paraId="2D0727A5" w14:textId="1836BA3E" w:rsidR="00141798" w:rsidRDefault="00E009FF">
      <w:pPr>
        <w:spacing w:before="80" w:after="60"/>
      </w:pPr>
      <w:r>
        <w:rPr>
          <w:color w:val="000000"/>
        </w:rPr>
        <w:t>Przedszkole nr 81 realizuje inwestycję polegającą na wykonaniu projektu, dostawie, montażu i uruchomieniu systemu magazynowania energii elektrycznej (BESS – Battery Energy Storage System) w technologii LFP (</w:t>
      </w:r>
      <w:proofErr w:type="spellStart"/>
      <w:r>
        <w:rPr>
          <w:color w:val="000000"/>
        </w:rPr>
        <w:t>litowo</w:t>
      </w:r>
      <w:proofErr w:type="spellEnd"/>
      <w:r>
        <w:rPr>
          <w:color w:val="000000"/>
        </w:rPr>
        <w:t xml:space="preserve">-żelazowo-fosforanowej), o pojemności </w:t>
      </w:r>
      <w:r w:rsidR="00466607">
        <w:rPr>
          <w:color w:val="000000"/>
        </w:rPr>
        <w:t xml:space="preserve">nie mniejszej niż </w:t>
      </w:r>
      <w:r>
        <w:rPr>
          <w:color w:val="000000"/>
        </w:rPr>
        <w:t>10 kWh i mocy</w:t>
      </w:r>
      <w:r w:rsidR="00466607">
        <w:rPr>
          <w:color w:val="000000"/>
        </w:rPr>
        <w:t xml:space="preserve"> nie mniejszej niż</w:t>
      </w:r>
      <w:r>
        <w:rPr>
          <w:color w:val="000000"/>
        </w:rPr>
        <w:t xml:space="preserve"> 5 </w:t>
      </w:r>
      <w:proofErr w:type="spellStart"/>
      <w:r>
        <w:rPr>
          <w:color w:val="000000"/>
        </w:rPr>
        <w:t>kW.</w:t>
      </w:r>
      <w:proofErr w:type="spellEnd"/>
      <w:r>
        <w:rPr>
          <w:color w:val="000000"/>
        </w:rPr>
        <w:t xml:space="preserve"> Celem inwestycji jest zwiększenie stopnia </w:t>
      </w:r>
      <w:proofErr w:type="spellStart"/>
      <w:r>
        <w:rPr>
          <w:color w:val="000000"/>
        </w:rPr>
        <w:t>autokonsumpcji</w:t>
      </w:r>
      <w:proofErr w:type="spellEnd"/>
      <w:r>
        <w:rPr>
          <w:color w:val="000000"/>
        </w:rPr>
        <w:t xml:space="preserve"> energii z istniejącej instalacji fotowoltaicznej (14,04 </w:t>
      </w:r>
      <w:proofErr w:type="spellStart"/>
      <w:r>
        <w:rPr>
          <w:color w:val="000000"/>
        </w:rPr>
        <w:t>kWp</w:t>
      </w:r>
      <w:proofErr w:type="spellEnd"/>
      <w:r>
        <w:rPr>
          <w:color w:val="000000"/>
        </w:rPr>
        <w:t>) oraz ograniczenie kosztów zakupu energii elektrycznej.</w:t>
      </w:r>
    </w:p>
    <w:p w14:paraId="1444621F" w14:textId="02396862" w:rsidR="00491DF0" w:rsidRPr="00491DF0" w:rsidRDefault="00E009FF" w:rsidP="00491DF0">
      <w:pPr>
        <w:spacing w:before="40" w:after="60"/>
        <w:rPr>
          <w:color w:val="000000"/>
        </w:rPr>
      </w:pPr>
      <w:r>
        <w:rPr>
          <w:color w:val="000000"/>
        </w:rPr>
        <w:t xml:space="preserve">Budynek przedszkola pochodzi z lat 50. XX wieku i jest zakwalifikowany jako obiekt ZL II (budynek z osobami o ograniczonej zdolności poruszania się). </w:t>
      </w:r>
      <w:r w:rsidR="00491DF0" w:rsidRPr="00491DF0">
        <w:rPr>
          <w:color w:val="000000"/>
        </w:rPr>
        <w:t xml:space="preserve">Lokalizacja w pomieszczeniu technicznym (węzeł cieplny) jest dopuszczalna na podstawie § 312 WT2026 dla magazynów o pojemności akumulatorów do 60 kWh, </w:t>
      </w:r>
      <w:r w:rsidR="00416228" w:rsidRPr="00416228">
        <w:rPr>
          <w:color w:val="000000"/>
        </w:rPr>
        <w:t>przy zapewnieniu dostępu dla ekip ratowniczych bezpośrednio z zewnątrz albo pośrednio przez drogi komunikacji ogólnej lub pomieszczenie techniczne (nie więcej niż jedno)</w:t>
      </w:r>
      <w:r w:rsidR="00491DF0" w:rsidRPr="00491DF0">
        <w:rPr>
          <w:color w:val="000000"/>
        </w:rPr>
        <w:t>. Wykonawca zweryfikuje spełnienie tego warunku na etapie wizji lokalnej i potwierdzi je w pisemnej ocenie lokalizacji.</w:t>
      </w:r>
    </w:p>
    <w:p w14:paraId="06C29A95" w14:textId="77777777" w:rsidR="00060424" w:rsidRDefault="00060424">
      <w:pPr>
        <w:spacing w:before="40" w:after="60"/>
        <w:rPr>
          <w:color w:val="000000"/>
        </w:rPr>
      </w:pPr>
    </w:p>
    <w:p w14:paraId="2B983F22" w14:textId="0C3396E7" w:rsidR="000C654E" w:rsidRDefault="000C654E">
      <w:pPr>
        <w:spacing w:before="40" w:after="60"/>
        <w:rPr>
          <w:color w:val="000000"/>
        </w:rPr>
      </w:pPr>
      <w:r w:rsidRPr="000C654E">
        <w:rPr>
          <w:color w:val="000000"/>
        </w:rPr>
        <w:t xml:space="preserve">Uwaga – zgodność z przepisami: Wykonawca zaprojektuje i wykona instalację zgodnie z przepisami prawa obowiązującymi w dniu wykonywania poszczególnych prac. Zamawiający zwraca uwagę, że z dniem 20 września 2026 r. wchodzą w życie nowe Warunki Techniczne WT2026 (§ 310–312), wprowadzające zakaz montażu akumulatorów w części podziemnej budynku. Jeżeli w dniu montażu przepis ten będzie </w:t>
      </w:r>
      <w:r w:rsidRPr="000C654E">
        <w:rPr>
          <w:color w:val="000000"/>
        </w:rPr>
        <w:lastRenderedPageBreak/>
        <w:t>obowiązywał, Wykonawca zastosuje lokalizację alternatywną zgodnie z zasadami określonymi w niniejsz</w:t>
      </w:r>
      <w:r w:rsidR="00600E92">
        <w:rPr>
          <w:color w:val="000000"/>
        </w:rPr>
        <w:t>ej</w:t>
      </w:r>
      <w:r w:rsidRPr="000C654E">
        <w:rPr>
          <w:color w:val="000000"/>
        </w:rPr>
        <w:t xml:space="preserve"> </w:t>
      </w:r>
      <w:r w:rsidR="00600E92">
        <w:rPr>
          <w:color w:val="000000"/>
        </w:rPr>
        <w:t>części</w:t>
      </w:r>
      <w:r w:rsidRPr="000C654E">
        <w:rPr>
          <w:color w:val="000000"/>
        </w:rPr>
        <w:t xml:space="preserve"> oraz w Etapie 1 (</w:t>
      </w:r>
      <w:r w:rsidR="00600E92">
        <w:rPr>
          <w:color w:val="000000"/>
        </w:rPr>
        <w:t>część</w:t>
      </w:r>
      <w:r w:rsidRPr="000C654E">
        <w:rPr>
          <w:color w:val="000000"/>
        </w:rPr>
        <w:t xml:space="preserve"> 5).</w:t>
      </w:r>
    </w:p>
    <w:p w14:paraId="2D0727A8" w14:textId="77777777" w:rsidR="00141798" w:rsidRDefault="00E009FF">
      <w:pPr>
        <w:spacing w:before="280" w:after="120"/>
      </w:pPr>
      <w:r>
        <w:rPr>
          <w:b/>
          <w:bCs/>
          <w:color w:val="1F4E79"/>
          <w:sz w:val="26"/>
          <w:szCs w:val="26"/>
        </w:rPr>
        <w:t>4. Przedmiot zamówienia</w:t>
      </w:r>
    </w:p>
    <w:p w14:paraId="2D0727A9" w14:textId="37ADBB7C" w:rsidR="00141798" w:rsidRDefault="00E009FF">
      <w:pPr>
        <w:spacing w:before="80" w:after="60"/>
      </w:pPr>
      <w:r>
        <w:rPr>
          <w:color w:val="000000"/>
        </w:rPr>
        <w:t xml:space="preserve">Przedmiotem zamówienia jest </w:t>
      </w:r>
      <w:r w:rsidR="00BF6306">
        <w:rPr>
          <w:color w:val="000000"/>
        </w:rPr>
        <w:t>wykonanie projektu</w:t>
      </w:r>
      <w:r>
        <w:rPr>
          <w:color w:val="000000"/>
        </w:rPr>
        <w:t>, dostaw</w:t>
      </w:r>
      <w:r w:rsidR="00BF6306">
        <w:rPr>
          <w:color w:val="000000"/>
        </w:rPr>
        <w:t>y</w:t>
      </w:r>
      <w:r>
        <w:rPr>
          <w:color w:val="000000"/>
        </w:rPr>
        <w:t>, montaż</w:t>
      </w:r>
      <w:r w:rsidR="00BF6306">
        <w:rPr>
          <w:color w:val="000000"/>
        </w:rPr>
        <w:t>u</w:t>
      </w:r>
      <w:r>
        <w:rPr>
          <w:color w:val="000000"/>
        </w:rPr>
        <w:t xml:space="preserve"> i uruchomieni</w:t>
      </w:r>
      <w:r w:rsidR="00BF6306">
        <w:rPr>
          <w:color w:val="000000"/>
        </w:rPr>
        <w:t>a</w:t>
      </w:r>
      <w:r>
        <w:rPr>
          <w:color w:val="000000"/>
        </w:rPr>
        <w:t xml:space="preserve"> systemu magazynowania energii elektrycznej w budynku Przedszkola nr 81 w formule „zaprojektuj i wybuduj" (design &amp; </w:t>
      </w:r>
      <w:proofErr w:type="spellStart"/>
      <w:r>
        <w:rPr>
          <w:color w:val="000000"/>
        </w:rPr>
        <w:t>build</w:t>
      </w:r>
      <w:proofErr w:type="spellEnd"/>
      <w:r>
        <w:rPr>
          <w:color w:val="000000"/>
        </w:rPr>
        <w:t xml:space="preserve">), wraz ze wszystkimi niezbędnymi formalnościami, zgłoszeniami i dokumentacją. Zamówienie obejmuje </w:t>
      </w:r>
      <w:r w:rsidR="007A1ACC">
        <w:rPr>
          <w:color w:val="000000"/>
        </w:rPr>
        <w:t xml:space="preserve">pięć </w:t>
      </w:r>
      <w:r>
        <w:rPr>
          <w:color w:val="000000"/>
        </w:rPr>
        <w:t>etap</w:t>
      </w:r>
      <w:r w:rsidR="007A1ACC">
        <w:rPr>
          <w:color w:val="000000"/>
        </w:rPr>
        <w:t>ów</w:t>
      </w:r>
      <w:r>
        <w:rPr>
          <w:color w:val="000000"/>
        </w:rPr>
        <w:t>:</w:t>
      </w:r>
    </w:p>
    <w:p w14:paraId="2D0727AA" w14:textId="77777777" w:rsidR="00141798" w:rsidRDefault="00E009FF">
      <w:pPr>
        <w:pStyle w:val="Akapitzlist"/>
        <w:numPr>
          <w:ilvl w:val="0"/>
          <w:numId w:val="2"/>
        </w:numPr>
        <w:spacing w:before="30" w:after="30"/>
      </w:pPr>
      <w:r>
        <w:t>Etap 1 – Projekt: opracowanie kompletnej dokumentacji projektowej</w:t>
      </w:r>
    </w:p>
    <w:p w14:paraId="2D0727AB" w14:textId="77777777" w:rsidR="00141798" w:rsidRDefault="00E009FF">
      <w:pPr>
        <w:pStyle w:val="Akapitzlist"/>
        <w:numPr>
          <w:ilvl w:val="0"/>
          <w:numId w:val="2"/>
        </w:numPr>
        <w:spacing w:before="30" w:after="30"/>
      </w:pPr>
      <w:r>
        <w:t>Etap 2 – Formalności: wszelkie zgłoszenia, uzgodnienia, pozwolenia</w:t>
      </w:r>
    </w:p>
    <w:p w14:paraId="2D0727AC" w14:textId="77777777" w:rsidR="00141798" w:rsidRDefault="00E009FF">
      <w:pPr>
        <w:pStyle w:val="Akapitzlist"/>
        <w:numPr>
          <w:ilvl w:val="0"/>
          <w:numId w:val="2"/>
        </w:numPr>
        <w:spacing w:before="30" w:after="30"/>
      </w:pPr>
      <w:r>
        <w:t>Etap 3 – Realizacja: dostawa, montaż, integracja</w:t>
      </w:r>
    </w:p>
    <w:p w14:paraId="2D0727AD" w14:textId="431F1C4A" w:rsidR="00141798" w:rsidRDefault="00E009FF">
      <w:pPr>
        <w:pStyle w:val="Akapitzlist"/>
        <w:numPr>
          <w:ilvl w:val="0"/>
          <w:numId w:val="2"/>
        </w:numPr>
        <w:spacing w:before="30" w:after="30"/>
      </w:pPr>
      <w:r>
        <w:t>Etap 4 – Odbiór i uruchomienie: pomiary, testy, dokumentacja, zgłoszenie do OSD, szkolenie</w:t>
      </w:r>
    </w:p>
    <w:p w14:paraId="32B8F1F1" w14:textId="1E3EF5B5" w:rsidR="007A1ACC" w:rsidRDefault="007A1ACC" w:rsidP="007A1ACC">
      <w:pPr>
        <w:pStyle w:val="Akapitzlist"/>
        <w:numPr>
          <w:ilvl w:val="0"/>
          <w:numId w:val="2"/>
        </w:numPr>
        <w:spacing w:before="30" w:after="30"/>
      </w:pPr>
      <w:r>
        <w:t>Etap 5 – Powykonawczy - w</w:t>
      </w:r>
      <w:r w:rsidRPr="002253AD">
        <w:t>sparcie rozliczeniowe</w:t>
      </w:r>
    </w:p>
    <w:p w14:paraId="2D0727AE" w14:textId="77777777" w:rsidR="00141798" w:rsidRDefault="00E009FF">
      <w:pPr>
        <w:spacing w:before="280" w:after="120"/>
      </w:pPr>
      <w:r>
        <w:rPr>
          <w:b/>
          <w:bCs/>
          <w:color w:val="1F4E79"/>
          <w:sz w:val="26"/>
          <w:szCs w:val="26"/>
        </w:rPr>
        <w:t>5. Szczegółowy zakres prac</w:t>
      </w:r>
    </w:p>
    <w:p w14:paraId="2D0727AF" w14:textId="77777777" w:rsidR="00141798" w:rsidRDefault="00E009FF">
      <w:pPr>
        <w:spacing w:before="160" w:after="60"/>
      </w:pPr>
      <w:r>
        <w:rPr>
          <w:b/>
          <w:bCs/>
          <w:color w:val="000000"/>
        </w:rPr>
        <w:t>Etap 1 – Projekt</w:t>
      </w:r>
    </w:p>
    <w:p w14:paraId="2D0727B0" w14:textId="77777777" w:rsidR="00141798" w:rsidRDefault="00E009FF">
      <w:pPr>
        <w:pStyle w:val="Akapitzlist"/>
        <w:numPr>
          <w:ilvl w:val="0"/>
          <w:numId w:val="2"/>
        </w:numPr>
        <w:spacing w:before="30" w:after="30"/>
      </w:pPr>
      <w:r>
        <w:t>Wizja lokalna i inwentaryzacja pomieszczenia technicznego (węzeł cieplny): pomiar wymiarów, ocena wentylacji, drogi ewakuacyjne, stan techniczny instalacji elektrycznej, istniejący falownik PV</w:t>
      </w:r>
    </w:p>
    <w:p w14:paraId="2D0727B1" w14:textId="77777777" w:rsidR="00141798" w:rsidRDefault="00E009FF">
      <w:pPr>
        <w:pStyle w:val="Akapitzlist"/>
        <w:numPr>
          <w:ilvl w:val="0"/>
          <w:numId w:val="2"/>
        </w:numPr>
        <w:spacing w:before="30" w:after="30"/>
      </w:pPr>
      <w:r>
        <w:t>Analiza dostępnej dokumentacji obiektu (budynek z lat 50. – dokumentacja ograniczona)</w:t>
      </w:r>
    </w:p>
    <w:p w14:paraId="2D0727B2" w14:textId="6E9A8CE8" w:rsidR="00141798" w:rsidRDefault="00CF071B">
      <w:pPr>
        <w:pStyle w:val="Akapitzlist"/>
        <w:numPr>
          <w:ilvl w:val="0"/>
          <w:numId w:val="2"/>
        </w:numPr>
        <w:spacing w:before="30" w:after="30"/>
      </w:pPr>
      <w:r w:rsidRPr="00CF071B">
        <w:t xml:space="preserve">Pisemna ocena lokalizacji pod kątem wymogów </w:t>
      </w:r>
      <w:proofErr w:type="gramStart"/>
      <w:r w:rsidRPr="00CF071B">
        <w:t>p.poż</w:t>
      </w:r>
      <w:proofErr w:type="gramEnd"/>
      <w:r w:rsidRPr="00CF071B">
        <w:t>. dla obiektu ZL II oraz zgodności z przepisami prawa przewidywanymi na dzień planowanego montażu, w tym z WT2026 (§ 310–312) – w terminie 5 dni roboczych od podpisania umowy; rekomendacja lokalizacji docelowej</w:t>
      </w:r>
    </w:p>
    <w:p w14:paraId="10FDE866" w14:textId="27129671" w:rsidR="00EB0D2A" w:rsidRDefault="00EB0D2A">
      <w:pPr>
        <w:pStyle w:val="Akapitzlist"/>
        <w:numPr>
          <w:ilvl w:val="0"/>
          <w:numId w:val="2"/>
        </w:numPr>
        <w:spacing w:before="30" w:after="30"/>
      </w:pPr>
      <w:r w:rsidRPr="00EB0D2A">
        <w:t>Uzyskanie uzgodnienia projektu z rzeczoznawcą ds. zabezpieczeń przeciwpożarowych – wymagane bezwarunkowo ze względu na kategorię zagrożenia ludzi ZL II (budynek przedszkola)</w:t>
      </w:r>
    </w:p>
    <w:p w14:paraId="2D0727B4" w14:textId="77777777" w:rsidR="00141798" w:rsidRDefault="00E009FF">
      <w:pPr>
        <w:pStyle w:val="Akapitzlist"/>
        <w:numPr>
          <w:ilvl w:val="0"/>
          <w:numId w:val="2"/>
        </w:numPr>
        <w:spacing w:before="30" w:after="30"/>
      </w:pPr>
      <w:r>
        <w:t>Projekt techniczny/wykonawczy systemu BESS (schemat elektryczny instalacji AC i DC, dobór zabezpieczeń, dobór okablowania, rozmieszczenie urządzeń, montaż na podwyższeniu min. 30 cm)</w:t>
      </w:r>
    </w:p>
    <w:p w14:paraId="341C9C16" w14:textId="3E64FF5C" w:rsidR="00B96B56" w:rsidRDefault="00E009FF">
      <w:pPr>
        <w:pStyle w:val="Akapitzlist"/>
        <w:numPr>
          <w:ilvl w:val="0"/>
          <w:numId w:val="2"/>
        </w:numPr>
        <w:spacing w:before="30" w:after="30"/>
      </w:pPr>
      <w:r>
        <w:t xml:space="preserve">Projekt integracji z istniejącym falownikiem PV (14,04 </w:t>
      </w:r>
      <w:proofErr w:type="spellStart"/>
      <w:r>
        <w:t>kWp</w:t>
      </w:r>
      <w:proofErr w:type="spellEnd"/>
      <w:r>
        <w:t>) lub projekt wymiany falownika na hybrydowy</w:t>
      </w:r>
    </w:p>
    <w:p w14:paraId="32A03554" w14:textId="3E3BDE2F" w:rsidR="00DD30D0" w:rsidRDefault="00061937" w:rsidP="00B96B56">
      <w:pPr>
        <w:pStyle w:val="Akapitzlist"/>
        <w:numPr>
          <w:ilvl w:val="0"/>
          <w:numId w:val="2"/>
        </w:numPr>
        <w:spacing w:before="30" w:after="30"/>
      </w:pPr>
      <w:r w:rsidRPr="00061937">
        <w:t>Projekt instalacji wyposażenia p.poż.: autonomiczna czujka dymu spełniająca wymagania Polskiej Normy, autonomiczna czujka tlenku węgla (CO) spełniająca wymagania Polskiej Normy dotyczącej urządzeń do wykrywania CO w pomieszczeniach</w:t>
      </w:r>
      <w:r w:rsidR="00B96B56">
        <w:t xml:space="preserve"> (</w:t>
      </w:r>
      <w:r w:rsidR="00B96B56" w:rsidRPr="00B96B56">
        <w:t>wymagana bezwarunkowo</w:t>
      </w:r>
      <w:r w:rsidR="00B96B56">
        <w:t>),</w:t>
      </w:r>
      <w:r w:rsidRPr="00061937">
        <w:t xml:space="preserve"> gaśnica ABC, wyłącznik awaryjny BESS zlokalizowany w miejscu projektowanego dostępu dla ekip ratowniczych, wykonany w sposób uniemożliwiający przypadkowe użycie i oznakowany znakiem informującym o jego przeznaczeniu, powiązanie wyłącznika awaryjnego BESS z przeciwpożarowym wyłącznikiem prądu (PWP) budynku tak aby uruchomienie PWP powodowało zadziałanie wyłącznika awaryjnego BESS, wentylacja pomieszczenia zapewniająca jakość środowiska wewnętrznego uniemożliwiającą zagrożenie pożarowe</w:t>
      </w:r>
    </w:p>
    <w:p w14:paraId="2D0727B7" w14:textId="77777777" w:rsidR="00141798" w:rsidRDefault="00E009FF">
      <w:pPr>
        <w:pStyle w:val="Akapitzlist"/>
        <w:numPr>
          <w:ilvl w:val="0"/>
          <w:numId w:val="2"/>
        </w:numPr>
        <w:spacing w:before="30" w:after="30"/>
      </w:pPr>
      <w:r>
        <w:t>Projekt ewentualnych adaptacji pomieszczenia (wentylacja, uszczelnienia, podwyższenie)</w:t>
      </w:r>
    </w:p>
    <w:p w14:paraId="2D0727B8" w14:textId="367A5F82" w:rsidR="00141798" w:rsidRDefault="00774600">
      <w:pPr>
        <w:pStyle w:val="Akapitzlist"/>
        <w:numPr>
          <w:ilvl w:val="0"/>
          <w:numId w:val="2"/>
        </w:numPr>
        <w:spacing w:before="30" w:after="30"/>
      </w:pPr>
      <w:r w:rsidRPr="00774600">
        <w:t xml:space="preserve">Kompletna dokumentacja projektowa przekazana Zamawiającemu do akceptacji przed rozpoczęciem prac, wraz z symulacją pracy magazynu energii współpracującego z instalacją PV i odbiorami obiektu, wykonaną za pomocą dedykowanego oprogramowania; symulacja powinna obejmować co najmniej roczny profil pracy instalacji z uwzględnieniem </w:t>
      </w:r>
      <w:proofErr w:type="spellStart"/>
      <w:r w:rsidRPr="00774600">
        <w:t>autokonsumpcji</w:t>
      </w:r>
      <w:proofErr w:type="spellEnd"/>
      <w:r w:rsidRPr="00774600">
        <w:t>, bilansu energetycznego i szacowanych oszczędności</w:t>
      </w:r>
    </w:p>
    <w:p w14:paraId="2D0727B9" w14:textId="77777777" w:rsidR="00141798" w:rsidRDefault="00E009FF">
      <w:pPr>
        <w:spacing w:before="160" w:after="60"/>
      </w:pPr>
      <w:r>
        <w:rPr>
          <w:b/>
          <w:bCs/>
          <w:color w:val="000000"/>
        </w:rPr>
        <w:t>Etap 2 – Formalności i zgłoszenia</w:t>
      </w:r>
    </w:p>
    <w:p w14:paraId="2D0727BA" w14:textId="77777777" w:rsidR="00141798" w:rsidRDefault="00E009FF">
      <w:pPr>
        <w:pStyle w:val="Akapitzlist"/>
        <w:numPr>
          <w:ilvl w:val="0"/>
          <w:numId w:val="2"/>
        </w:numPr>
        <w:spacing w:before="30" w:after="30"/>
      </w:pPr>
      <w:r>
        <w:t>Weryfikacja obowiązku zgłoszenia robót budowlanych do właściwego organu nadzoru budowlanego (PINB) i – jeśli wymagane – złożenie zgłoszenia lub wniosku o pozwolenie na budowę; uzyskanie braku sprzeciwu lub pozwolenia</w:t>
      </w:r>
    </w:p>
    <w:p w14:paraId="2D0727BB" w14:textId="4A6B5B37" w:rsidR="00141798" w:rsidRDefault="00E009FF">
      <w:pPr>
        <w:pStyle w:val="Akapitzlist"/>
        <w:numPr>
          <w:ilvl w:val="0"/>
          <w:numId w:val="2"/>
        </w:numPr>
        <w:spacing w:before="30" w:after="30"/>
      </w:pPr>
      <w:r>
        <w:lastRenderedPageBreak/>
        <w:t>Weryfikacja wymogów przyłączeniowych OSD (Stoen Operator</w:t>
      </w:r>
      <w:r w:rsidR="007A1ACC">
        <w:t xml:space="preserve"> S</w:t>
      </w:r>
      <w:r w:rsidR="007A1ACC" w:rsidRPr="00D57B9A">
        <w:t>p. z o.o.</w:t>
      </w:r>
      <w:r>
        <w:t xml:space="preserve">) dla instalacji BESS współpracującej z instalacją PV 14,04 </w:t>
      </w:r>
      <w:proofErr w:type="spellStart"/>
      <w:r>
        <w:t>kWp</w:t>
      </w:r>
      <w:proofErr w:type="spellEnd"/>
      <w:r>
        <w:t xml:space="preserve">; złożenie zgłoszenia </w:t>
      </w:r>
      <w:proofErr w:type="spellStart"/>
      <w:r>
        <w:t>mikroinstalacji</w:t>
      </w:r>
      <w:proofErr w:type="spellEnd"/>
      <w:r>
        <w:t xml:space="preserve"> do OSD (lub innego wymaganego dokumentu) i doprowadzenie do skutecznego przyjęcia zgłoszenia przez OSD</w:t>
      </w:r>
    </w:p>
    <w:p w14:paraId="533634A9" w14:textId="2B2D5444" w:rsidR="00D13BBD" w:rsidRDefault="000610DB">
      <w:pPr>
        <w:pStyle w:val="Akapitzlist"/>
        <w:numPr>
          <w:ilvl w:val="0"/>
          <w:numId w:val="2"/>
        </w:numPr>
        <w:spacing w:before="30" w:after="30"/>
      </w:pPr>
      <w:r w:rsidRPr="000610DB">
        <w:t>Uzyskanie wszelkich wymaganych opinii, uzgodnień i atestów właściwych dla obiektu ZL II, w tym uzgodnienia z rzeczoznawcą ds. zabezpieczeń przeciwpożarowych</w:t>
      </w:r>
    </w:p>
    <w:p w14:paraId="2D0727BD" w14:textId="77777777" w:rsidR="00141798" w:rsidRDefault="00E009FF">
      <w:pPr>
        <w:pStyle w:val="Akapitzlist"/>
        <w:numPr>
          <w:ilvl w:val="0"/>
          <w:numId w:val="2"/>
        </w:numPr>
        <w:spacing w:before="30" w:after="30"/>
      </w:pPr>
      <w:r>
        <w:t>Przygotowanie i złożenie wszelkich innych wymaganych przez prawo zgłoszeń, wniosków i dokumentów formalno-prawnych związanych z realizacją instalacji</w:t>
      </w:r>
    </w:p>
    <w:p w14:paraId="2D0727BE" w14:textId="77777777" w:rsidR="00141798" w:rsidRDefault="00E009FF">
      <w:pPr>
        <w:pStyle w:val="Akapitzlist"/>
        <w:numPr>
          <w:ilvl w:val="0"/>
          <w:numId w:val="2"/>
        </w:numPr>
        <w:spacing w:before="30" w:after="30"/>
      </w:pPr>
      <w:r>
        <w:t>Bieżące informowanie Zamawiającego o statusie formalności; przekazanie kopii wszystkich złożonych i otrzymanych dokumentów</w:t>
      </w:r>
    </w:p>
    <w:p w14:paraId="2D0727BF" w14:textId="77777777" w:rsidR="00141798" w:rsidRDefault="00E009FF">
      <w:pPr>
        <w:spacing w:before="160" w:after="60"/>
      </w:pPr>
      <w:r>
        <w:rPr>
          <w:b/>
          <w:bCs/>
          <w:color w:val="000000"/>
        </w:rPr>
        <w:t>Etap 3 – Dostawa i montaż</w:t>
      </w:r>
    </w:p>
    <w:p w14:paraId="2D0727C0" w14:textId="3670E2C3" w:rsidR="00141798" w:rsidRDefault="00E009FF">
      <w:pPr>
        <w:pStyle w:val="Akapitzlist"/>
        <w:numPr>
          <w:ilvl w:val="0"/>
          <w:numId w:val="2"/>
        </w:numPr>
        <w:spacing w:before="30" w:after="30"/>
      </w:pPr>
      <w:r>
        <w:t xml:space="preserve">Dostawa systemu magazynowania energii elektrycznej (BESS) w technologii LFP, o parametrach zgodnych z </w:t>
      </w:r>
      <w:r w:rsidR="00CD1A23">
        <w:t>częścią</w:t>
      </w:r>
      <w:r>
        <w:t xml:space="preserve"> 6 niniejszego OPZ</w:t>
      </w:r>
    </w:p>
    <w:p w14:paraId="2D0727C1" w14:textId="77777777" w:rsidR="00141798" w:rsidRDefault="00E009FF">
      <w:pPr>
        <w:pStyle w:val="Akapitzlist"/>
        <w:numPr>
          <w:ilvl w:val="0"/>
          <w:numId w:val="2"/>
        </w:numPr>
        <w:spacing w:before="30" w:after="30"/>
      </w:pPr>
      <w:r>
        <w:t>Montaż akumulatora BESS na podwyższeniu min. 30 cm w zaakceptowanej lokalizacji</w:t>
      </w:r>
    </w:p>
    <w:p w14:paraId="2D0727C2" w14:textId="77777777" w:rsidR="00141798" w:rsidRDefault="00E009FF">
      <w:pPr>
        <w:pStyle w:val="Akapitzlist"/>
        <w:numPr>
          <w:ilvl w:val="0"/>
          <w:numId w:val="2"/>
        </w:numPr>
        <w:spacing w:before="30" w:after="30"/>
      </w:pPr>
      <w:r>
        <w:t>Montaż lub wymiana falownika hybrydowego (jeśli istniejący falownik PV nie obsługuje funkcji hybrydowej BESS)</w:t>
      </w:r>
    </w:p>
    <w:p w14:paraId="2D0727C3" w14:textId="77777777" w:rsidR="00141798" w:rsidRDefault="00E009FF">
      <w:pPr>
        <w:pStyle w:val="Akapitzlist"/>
        <w:numPr>
          <w:ilvl w:val="0"/>
          <w:numId w:val="2"/>
        </w:numPr>
        <w:spacing w:before="30" w:after="30"/>
      </w:pPr>
      <w:r>
        <w:t xml:space="preserve">Integracja systemu BESS z istniejącą instalacją fotowoltaiczną (14,04 </w:t>
      </w:r>
      <w:proofErr w:type="spellStart"/>
      <w:r>
        <w:t>kWp</w:t>
      </w:r>
      <w:proofErr w:type="spellEnd"/>
      <w:r>
        <w:t>)</w:t>
      </w:r>
    </w:p>
    <w:p w14:paraId="2D0727C4" w14:textId="77777777" w:rsidR="00141798" w:rsidRDefault="00E009FF">
      <w:pPr>
        <w:pStyle w:val="Akapitzlist"/>
        <w:numPr>
          <w:ilvl w:val="0"/>
          <w:numId w:val="2"/>
        </w:numPr>
        <w:spacing w:before="30" w:after="30"/>
      </w:pPr>
      <w:r>
        <w:t>Wykonanie okablowania DC i AC zgodnie z projektem; montaż zabezpieczeń (bezpieczniki, wyłączniki różnicowo-prądowe), uziemienie, ochrona przepięciowa</w:t>
      </w:r>
    </w:p>
    <w:p w14:paraId="46EE06C5" w14:textId="49BC30D9" w:rsidR="004E3AB8" w:rsidRDefault="004E3AB8" w:rsidP="004E3AB8">
      <w:pPr>
        <w:pStyle w:val="Akapitzlist"/>
        <w:numPr>
          <w:ilvl w:val="0"/>
          <w:numId w:val="2"/>
        </w:numPr>
        <w:spacing w:before="30" w:after="30"/>
      </w:pPr>
      <w:r>
        <w:t>Montaż wyłącznika awaryjnego BESS umożliwiającego ekipom ratowniczym wyłączenie spod napięcia wszystkich obwodów wejściowych i wyjściowych magazynu (z wyjątkiem obwodów o napięciu bezpiecznym dotykowo), zlokalizowanego w miejscu projektowanego dostępu dla ekip ratowniczych, wykonanego w sposób uniemożliwiający przypadkowe użycie, oznakowanego znakiem informującym o jego przeznaczeniu; wykonanie powiązania wyłącznika awaryjnego BESS z przeciwpożarowym wyłącznikiem prądu (PWP) budynku</w:t>
      </w:r>
    </w:p>
    <w:p w14:paraId="2955FBAB" w14:textId="36DA395D" w:rsidR="004E3AB8" w:rsidRDefault="004E3AB8" w:rsidP="004E3AB8">
      <w:pPr>
        <w:pStyle w:val="Akapitzlist"/>
        <w:numPr>
          <w:ilvl w:val="0"/>
          <w:numId w:val="2"/>
        </w:numPr>
        <w:spacing w:before="30" w:after="30"/>
      </w:pPr>
      <w:r>
        <w:t>Montaż autonomicznej czujki dymu spełniającej wymagania Polskiej Normy (jeśli brak lub istniejąca nie spełnia wymagań PN)</w:t>
      </w:r>
    </w:p>
    <w:p w14:paraId="5DED4872" w14:textId="11E4B212" w:rsidR="004E3AB8" w:rsidRDefault="004E3AB8" w:rsidP="004E3AB8">
      <w:pPr>
        <w:pStyle w:val="Akapitzlist"/>
        <w:numPr>
          <w:ilvl w:val="0"/>
          <w:numId w:val="2"/>
        </w:numPr>
        <w:spacing w:before="30" w:after="30"/>
      </w:pPr>
      <w:r>
        <w:t>Montaż autonomicznej czujki tlenku węgla (CO) spełniającej wymagania Polskiej Normy dotyczącej urządzeń do wykrywania CO</w:t>
      </w:r>
      <w:r w:rsidR="00B96B56">
        <w:t>, wymaganej bezwarunkowo</w:t>
      </w:r>
    </w:p>
    <w:p w14:paraId="2D0727C7" w14:textId="77777777" w:rsidR="00141798" w:rsidRDefault="00E009FF">
      <w:pPr>
        <w:pStyle w:val="Akapitzlist"/>
        <w:numPr>
          <w:ilvl w:val="0"/>
          <w:numId w:val="2"/>
        </w:numPr>
        <w:spacing w:before="30" w:after="30"/>
      </w:pPr>
      <w:r>
        <w:t>Montaż gaśnicy 4 kg ABC (jeśli brak w pomieszczeniu)</w:t>
      </w:r>
    </w:p>
    <w:p w14:paraId="2D0727C8" w14:textId="77777777" w:rsidR="00141798" w:rsidRDefault="00E009FF">
      <w:pPr>
        <w:pStyle w:val="Akapitzlist"/>
        <w:numPr>
          <w:ilvl w:val="0"/>
          <w:numId w:val="2"/>
        </w:numPr>
        <w:spacing w:before="30" w:after="30"/>
      </w:pPr>
      <w:r>
        <w:t xml:space="preserve">Oznakowanie pomieszczenia i instalacji zgodnie z wymogami </w:t>
      </w:r>
      <w:proofErr w:type="gramStart"/>
      <w:r>
        <w:t>p.poż</w:t>
      </w:r>
      <w:proofErr w:type="gramEnd"/>
      <w:r>
        <w:t>.</w:t>
      </w:r>
    </w:p>
    <w:p w14:paraId="2D0727C9" w14:textId="77777777" w:rsidR="00141798" w:rsidRDefault="00E009FF">
      <w:pPr>
        <w:pStyle w:val="Akapitzlist"/>
        <w:numPr>
          <w:ilvl w:val="0"/>
          <w:numId w:val="2"/>
        </w:numPr>
        <w:spacing w:before="30" w:after="30"/>
      </w:pPr>
      <w:r>
        <w:t>Adaptacja pomieszczenia zgodnie z projektem (wentylacja, podwyższenie, inne)</w:t>
      </w:r>
    </w:p>
    <w:p w14:paraId="2D0727CA" w14:textId="77777777" w:rsidR="00141798" w:rsidRDefault="00E009FF">
      <w:pPr>
        <w:pStyle w:val="Akapitzlist"/>
        <w:numPr>
          <w:ilvl w:val="0"/>
          <w:numId w:val="2"/>
        </w:numPr>
        <w:spacing w:before="30" w:after="30"/>
      </w:pPr>
      <w:r>
        <w:t>Konfiguracja systemu BMS (Battery Management System) i falownika</w:t>
      </w:r>
    </w:p>
    <w:p w14:paraId="1DE88746" w14:textId="6563D584" w:rsidR="0013778F" w:rsidRDefault="0013778F" w:rsidP="0013778F">
      <w:pPr>
        <w:pStyle w:val="Akapitzlist"/>
        <w:numPr>
          <w:ilvl w:val="0"/>
          <w:numId w:val="2"/>
        </w:numPr>
        <w:spacing w:before="30" w:after="30"/>
      </w:pPr>
      <w:r>
        <w:t xml:space="preserve">Dostawa, montaż i konfiguracja systemu zarządzania energią (EMS) spełniającego wymagania określone w </w:t>
      </w:r>
      <w:r w:rsidR="00160873">
        <w:t>części</w:t>
      </w:r>
      <w:r>
        <w:t xml:space="preserve"> 6.</w:t>
      </w:r>
      <w:r w:rsidR="00325732">
        <w:t>3</w:t>
      </w:r>
      <w:r>
        <w:t xml:space="preserve"> niniejszego OPZ, w tym:</w:t>
      </w:r>
    </w:p>
    <w:p w14:paraId="7C9A4E1C" w14:textId="77777777" w:rsidR="0013778F" w:rsidRDefault="0013778F" w:rsidP="00DA72FF">
      <w:pPr>
        <w:pStyle w:val="Akapitzlist"/>
        <w:numPr>
          <w:ilvl w:val="1"/>
          <w:numId w:val="2"/>
        </w:numPr>
        <w:spacing w:before="30" w:after="30"/>
      </w:pPr>
      <w:r>
        <w:t>integracja EMS z falownikiem, systemem BMS baterii oraz układem pomiarowym na przyłączu obiektu,</w:t>
      </w:r>
    </w:p>
    <w:p w14:paraId="46B38587" w14:textId="77777777" w:rsidR="0013778F" w:rsidRDefault="0013778F" w:rsidP="00DA72FF">
      <w:pPr>
        <w:pStyle w:val="Akapitzlist"/>
        <w:numPr>
          <w:ilvl w:val="1"/>
          <w:numId w:val="2"/>
        </w:numPr>
        <w:spacing w:before="30" w:after="30"/>
      </w:pPr>
      <w:r>
        <w:t>konfiguracja trybów pracy i nastaw zgodnie z ustaleniami z Zamawiającym,</w:t>
      </w:r>
    </w:p>
    <w:p w14:paraId="0D853C4C" w14:textId="77777777" w:rsidR="007B4302" w:rsidRDefault="007B4302" w:rsidP="00DA72FF">
      <w:pPr>
        <w:pStyle w:val="Akapitzlist"/>
        <w:numPr>
          <w:ilvl w:val="1"/>
          <w:numId w:val="2"/>
        </w:numPr>
        <w:spacing w:before="30" w:after="30"/>
      </w:pPr>
      <w:r w:rsidRPr="007B4302">
        <w:t xml:space="preserve">przygotowanie i uruchomienie interfejsu komunikacyjnego umożliwiającego integrację z </w:t>
      </w:r>
      <w:proofErr w:type="spellStart"/>
      <w:r w:rsidRPr="007B4302">
        <w:t>SdZE</w:t>
      </w:r>
      <w:proofErr w:type="spellEnd"/>
      <w:r w:rsidRPr="007B4302">
        <w:t xml:space="preserve"> m.st. Warszawy, w tym dostarczenie dokumentacji komunikacyjnej (lista rejestrów, protokoły) niezbędnej do przeprowadzenia tej integracji przez Zamawiającego</w:t>
      </w:r>
    </w:p>
    <w:p w14:paraId="269D345F" w14:textId="6A6E5CDA" w:rsidR="0013778F" w:rsidRDefault="0013778F" w:rsidP="00DA72FF">
      <w:pPr>
        <w:pStyle w:val="Akapitzlist"/>
        <w:numPr>
          <w:ilvl w:val="1"/>
          <w:numId w:val="2"/>
        </w:numPr>
        <w:spacing w:before="30" w:after="30"/>
      </w:pPr>
      <w:r>
        <w:t>przyłączenie systemu sterowania EMS do wyjścia zasilania gwarantowanego (EPS) falownika.</w:t>
      </w:r>
    </w:p>
    <w:p w14:paraId="2D0727CC" w14:textId="622F67C5" w:rsidR="00141798" w:rsidRDefault="00E009FF">
      <w:pPr>
        <w:pStyle w:val="Akapitzlist"/>
        <w:numPr>
          <w:ilvl w:val="0"/>
          <w:numId w:val="2"/>
        </w:numPr>
        <w:spacing w:before="30" w:after="30"/>
      </w:pPr>
      <w:r>
        <w:t>Wszystkie prace prowadzone bez zakłócania funkcjonowania placówki – harmonogram uzgodniony z Dyrektorem</w:t>
      </w:r>
      <w:r w:rsidR="004626A8">
        <w:t xml:space="preserve">. </w:t>
      </w:r>
      <w:r w:rsidR="004626A8" w:rsidRPr="004626A8">
        <w:t>W przypadku konieczności odłączenia zasilania na czas wykonywania prac instalacyjnych Wykonawca zapewni ciągłość zasilania obiektu poprzez zastosowanie jednego z następujących rozwiązań: (a) zapewnienie zastępczego tymczasowego źródła energii elektrycznej (np. przenośny agregat prądotwórczy) lub (b) zaplanowanie prac wymagających odłączenia zasilania wyłącznie poza godzinami pracy placówki, po uprzednim uzgodnieniu terminu z Dyrektorem.</w:t>
      </w:r>
    </w:p>
    <w:p w14:paraId="6E288171" w14:textId="77777777" w:rsidR="00C96CAA" w:rsidRDefault="00C96CAA" w:rsidP="00C96CAA">
      <w:pPr>
        <w:spacing w:before="30" w:after="30"/>
      </w:pPr>
    </w:p>
    <w:p w14:paraId="7ADD6C6F" w14:textId="77777777" w:rsidR="00C96CAA" w:rsidRDefault="00C96CAA" w:rsidP="00C96CAA">
      <w:pPr>
        <w:spacing w:before="30" w:after="30"/>
      </w:pPr>
    </w:p>
    <w:p w14:paraId="2D0727CD" w14:textId="77777777" w:rsidR="00141798" w:rsidRDefault="00E009FF">
      <w:pPr>
        <w:spacing w:before="160" w:after="60"/>
      </w:pPr>
      <w:r>
        <w:rPr>
          <w:b/>
          <w:bCs/>
          <w:color w:val="000000"/>
        </w:rPr>
        <w:lastRenderedPageBreak/>
        <w:t>Etap 4 – Uruchomienie, odbiory i dokumentacja</w:t>
      </w:r>
    </w:p>
    <w:p w14:paraId="2D0727CE" w14:textId="77777777" w:rsidR="00141798" w:rsidRDefault="00E009FF">
      <w:pPr>
        <w:pStyle w:val="Akapitzlist"/>
        <w:numPr>
          <w:ilvl w:val="0"/>
          <w:numId w:val="2"/>
        </w:numPr>
        <w:spacing w:before="30" w:after="30"/>
      </w:pPr>
      <w:r>
        <w:t>Wykonanie kompletnych pomiarów elektrycznych montowanej instalacji z wystawieniem protokołów: rezystancja izolacji, ciągłość przewodów ochronnych PE, impedancja pętli zwarcia, badanie działania wyłączników różnicowo-prądowych</w:t>
      </w:r>
    </w:p>
    <w:p w14:paraId="5C88CBC4" w14:textId="31D7793E" w:rsidR="0080084B" w:rsidRDefault="00474093" w:rsidP="0036545F">
      <w:pPr>
        <w:pStyle w:val="Akapitzlist"/>
        <w:numPr>
          <w:ilvl w:val="0"/>
          <w:numId w:val="2"/>
        </w:numPr>
        <w:spacing w:before="30" w:after="30"/>
      </w:pPr>
      <w:r>
        <w:t>T</w:t>
      </w:r>
      <w:r w:rsidR="001850EF" w:rsidRPr="001850EF">
        <w:t>esty funkcjonalne systemu: ładowanie magazynu energii z instalacji PV, rozładowanie energii do instalacji elektrycznej budynku oraz praca automatyczna systemu w trybie normalnym i EPS/backup.</w:t>
      </w:r>
      <w:r w:rsidR="001850EF">
        <w:t xml:space="preserve"> </w:t>
      </w:r>
      <w:r w:rsidR="001850EF" w:rsidRPr="001850EF">
        <w:t>W trybie EPS/backup system powinien zapewnić zasilanie awaryjne następujących odbiorów krytycznych dla funkcjonowania obiektu:</w:t>
      </w:r>
    </w:p>
    <w:p w14:paraId="11FA4A50" w14:textId="77777777" w:rsidR="0080084B" w:rsidRDefault="001850EF" w:rsidP="0080084B">
      <w:pPr>
        <w:pStyle w:val="Akapitzlist"/>
        <w:numPr>
          <w:ilvl w:val="0"/>
          <w:numId w:val="9"/>
        </w:numPr>
        <w:spacing w:before="30" w:after="30"/>
      </w:pPr>
      <w:r w:rsidRPr="001850EF">
        <w:t>szafy teletechnicznej (routerów),</w:t>
      </w:r>
    </w:p>
    <w:p w14:paraId="7FFFD827" w14:textId="77777777" w:rsidR="0080084B" w:rsidRDefault="001850EF" w:rsidP="0080084B">
      <w:pPr>
        <w:pStyle w:val="Akapitzlist"/>
        <w:numPr>
          <w:ilvl w:val="0"/>
          <w:numId w:val="9"/>
        </w:numPr>
        <w:spacing w:before="30" w:after="30"/>
      </w:pPr>
      <w:r w:rsidRPr="001850EF">
        <w:t>centrali SSP,</w:t>
      </w:r>
    </w:p>
    <w:p w14:paraId="15D20E68" w14:textId="77777777" w:rsidR="0080084B" w:rsidRDefault="001850EF" w:rsidP="0080084B">
      <w:pPr>
        <w:pStyle w:val="Akapitzlist"/>
        <w:numPr>
          <w:ilvl w:val="0"/>
          <w:numId w:val="9"/>
        </w:numPr>
        <w:spacing w:before="30" w:after="30"/>
      </w:pPr>
      <w:r w:rsidRPr="001850EF">
        <w:t>systemu alarmowego i kontroli dostępu,</w:t>
      </w:r>
    </w:p>
    <w:p w14:paraId="566150B9" w14:textId="77777777" w:rsidR="0080084B" w:rsidRDefault="001850EF" w:rsidP="0080084B">
      <w:pPr>
        <w:pStyle w:val="Akapitzlist"/>
        <w:numPr>
          <w:ilvl w:val="0"/>
          <w:numId w:val="9"/>
        </w:numPr>
        <w:spacing w:before="30" w:after="30"/>
      </w:pPr>
      <w:r w:rsidRPr="001850EF">
        <w:t>wybranych obwodów oświetlenia komunikacyjnego i ewakuacyjnego,</w:t>
      </w:r>
    </w:p>
    <w:p w14:paraId="4EF7DFA6" w14:textId="77777777" w:rsidR="0080084B" w:rsidRDefault="001850EF" w:rsidP="0080084B">
      <w:pPr>
        <w:pStyle w:val="Akapitzlist"/>
        <w:numPr>
          <w:ilvl w:val="0"/>
          <w:numId w:val="9"/>
        </w:numPr>
        <w:spacing w:before="30" w:after="30"/>
      </w:pPr>
      <w:r w:rsidRPr="001850EF">
        <w:t>3</w:t>
      </w:r>
      <w:r w:rsidR="0080084B">
        <w:t xml:space="preserve"> </w:t>
      </w:r>
      <w:r w:rsidRPr="001850EF">
        <w:t>komputerów zlokalizowanych w gabinecie dyrektora i sekretariacie,</w:t>
      </w:r>
    </w:p>
    <w:p w14:paraId="22116C94" w14:textId="77777777" w:rsidR="0080084B" w:rsidRDefault="001850EF" w:rsidP="0080084B">
      <w:pPr>
        <w:pStyle w:val="Akapitzlist"/>
        <w:numPr>
          <w:ilvl w:val="0"/>
          <w:numId w:val="9"/>
        </w:numPr>
        <w:spacing w:before="30" w:after="30"/>
      </w:pPr>
      <w:r w:rsidRPr="001850EF">
        <w:t>2 lodówek oraz 1 zamrażarki przeznaczonych do przechowywania żywności.</w:t>
      </w:r>
    </w:p>
    <w:p w14:paraId="29E669C4" w14:textId="3025A2DC" w:rsidR="001850EF" w:rsidRDefault="001850EF" w:rsidP="0036545F">
      <w:pPr>
        <w:spacing w:before="30" w:after="30"/>
        <w:ind w:left="567"/>
      </w:pPr>
      <w:r w:rsidRPr="001850EF">
        <w:t>Wymagany minimalny czas podtrzymania zasilania wskazanych odbiorów krytycznych w trybie EPS/backup wynosi 2 godziny. W ramach testów funkcjonalnych Wykonawca zobowiązany jest do potwierdzenia prawidłowej pracy systemu w trybie EPS/backup poprzez symulację zaniku napięcia z sieci elektroenergetycznej oraz wykazanie ciągłości zasilania wskazanych odbiorów.</w:t>
      </w:r>
    </w:p>
    <w:p w14:paraId="012C1F57" w14:textId="3A9C4CF3" w:rsidR="00FE64F0" w:rsidRDefault="00FE64F0" w:rsidP="00DA72FF">
      <w:pPr>
        <w:spacing w:before="30" w:after="30"/>
        <w:ind w:left="567" w:hanging="283"/>
      </w:pPr>
      <w:r w:rsidRPr="00FE64F0">
        <w:t>•</w:t>
      </w:r>
      <w:r w:rsidRPr="00FE64F0">
        <w:tab/>
        <w:t>Po zakończeniu testów funkcjonalnych Wykonawca przeprowadzi ruch próbny systemu BESS trwający nieprzerwanie co najmniej 3 dni kalendarzowe. Ruch próbny uznaje się za zakończony pozytywnie, jeżeli w jego trakcie nie wystąpią wady, usterki lub zakłócenia pracy systemu wpływające na bezpieczeństwo, funkcjonalność lub eksploatację instalacji. W przypadku wystąpienia wady lub usterki ruch próbny uważa się za przerwany i podlega ponownemu przeprowadzeniu od początku po usunięciu stwierdzonych nieprawidłowości</w:t>
      </w:r>
      <w:r>
        <w:t>.</w:t>
      </w:r>
      <w:r w:rsidR="00A95961" w:rsidRPr="00A95961">
        <w:t xml:space="preserve"> Podpisanie protokołu odbioru końcowego może nastąpić wyłącznie po pozytywnym zakończeniu ruchu próbnego.</w:t>
      </w:r>
    </w:p>
    <w:p w14:paraId="76845A2A" w14:textId="5BA2C177" w:rsidR="00F91778" w:rsidRDefault="00F91778">
      <w:pPr>
        <w:pStyle w:val="Akapitzlist"/>
        <w:numPr>
          <w:ilvl w:val="0"/>
          <w:numId w:val="2"/>
        </w:numPr>
        <w:spacing w:before="30" w:after="30"/>
      </w:pPr>
      <w:r w:rsidRPr="00F91778">
        <w:t>Weryfikacja poprawności działania systemu EMS: zdalny podgląd parametrów, alerty, poprawność archiwizacji danych, działanie trybów pracy, komunikacja z systemem nadrzędnym (</w:t>
      </w:r>
      <w:proofErr w:type="spellStart"/>
      <w:r w:rsidRPr="00F91778">
        <w:t>SdZE</w:t>
      </w:r>
      <w:proofErr w:type="spellEnd"/>
      <w:r w:rsidRPr="00F91778">
        <w:t>).</w:t>
      </w:r>
    </w:p>
    <w:p w14:paraId="2D0727D1" w14:textId="77777777" w:rsidR="00141798" w:rsidRDefault="00E009FF">
      <w:pPr>
        <w:pStyle w:val="Akapitzlist"/>
        <w:numPr>
          <w:ilvl w:val="0"/>
          <w:numId w:val="2"/>
        </w:numPr>
        <w:spacing w:before="30" w:after="30"/>
      </w:pPr>
      <w:r>
        <w:t>Złożenie skutecznego zgłoszenia instalacji do OSD i uzyskanie potwierdzenia przyjęcia zgłoszenia przez OSD</w:t>
      </w:r>
    </w:p>
    <w:p w14:paraId="2D0727D2" w14:textId="0DE4E95F" w:rsidR="00141798" w:rsidRDefault="00E009FF">
      <w:pPr>
        <w:pStyle w:val="Akapitzlist"/>
        <w:numPr>
          <w:ilvl w:val="0"/>
          <w:numId w:val="2"/>
        </w:numPr>
        <w:spacing w:before="30" w:after="30"/>
      </w:pPr>
      <w:r>
        <w:t xml:space="preserve">Szkolenie personelu placówki z obsługi systemu BESS i </w:t>
      </w:r>
      <w:r w:rsidR="00CA0C1F" w:rsidRPr="00CA0C1F">
        <w:t>systemu EMS</w:t>
      </w:r>
      <w:r w:rsidR="00CA0C1F">
        <w:t xml:space="preserve"> </w:t>
      </w:r>
      <w:r>
        <w:t>– min. 2 godziny, potwierdzone protokołem szkolenia podpisanym przez uczestników</w:t>
      </w:r>
    </w:p>
    <w:p w14:paraId="2D0727D3" w14:textId="77777777" w:rsidR="00141798" w:rsidRDefault="00E009FF">
      <w:pPr>
        <w:pStyle w:val="Akapitzlist"/>
        <w:numPr>
          <w:ilvl w:val="0"/>
          <w:numId w:val="2"/>
        </w:numPr>
        <w:spacing w:before="30" w:after="30"/>
      </w:pPr>
      <w:r>
        <w:t>Sporządzenie i przekazanie kompletnej dokumentacji powykonawczej: schematy powykonawcze (AC+DC), projekt powykonawczy, protokoły pomiarów elektrycznych, protokół uruchomienia i testów, protokół szkolenia, certyfikaty (CE, IEC 62619, UN 38.3), karty gwarancyjne producenta, instrukcje obsługi w języku polskim, oświadczenie kierownika robót o zgodności wykonania z projektem i przepisami</w:t>
      </w:r>
    </w:p>
    <w:p w14:paraId="2D0727D4" w14:textId="31B58A18" w:rsidR="00141798" w:rsidRDefault="00E009FF">
      <w:pPr>
        <w:pStyle w:val="Akapitzlist"/>
        <w:numPr>
          <w:ilvl w:val="0"/>
          <w:numId w:val="2"/>
        </w:numPr>
        <w:spacing w:before="30" w:after="30"/>
      </w:pPr>
      <w:r>
        <w:t>Dokumentacja w wersji papierowej (3 egz.) i elektronicznej (PDF + edytowalne na nośniku)</w:t>
      </w:r>
    </w:p>
    <w:p w14:paraId="2D0727D5" w14:textId="77777777" w:rsidR="00141798" w:rsidRDefault="00E009FF">
      <w:pPr>
        <w:pStyle w:val="Akapitzlist"/>
        <w:numPr>
          <w:ilvl w:val="0"/>
          <w:numId w:val="2"/>
        </w:numPr>
        <w:spacing w:before="30" w:after="30"/>
      </w:pPr>
      <w:r>
        <w:t>Podpisanie protokołu odbioru końcowego</w:t>
      </w:r>
    </w:p>
    <w:p w14:paraId="733F1984" w14:textId="37B653CE" w:rsidR="000734D9" w:rsidRDefault="000734D9">
      <w:pPr>
        <w:pStyle w:val="Akapitzlist"/>
        <w:numPr>
          <w:ilvl w:val="0"/>
          <w:numId w:val="2"/>
        </w:numPr>
        <w:spacing w:before="30" w:after="30"/>
      </w:pPr>
      <w:r>
        <w:t xml:space="preserve">Aktualizacja instrukcji </w:t>
      </w:r>
      <w:proofErr w:type="gramStart"/>
      <w:r>
        <w:t>p.poż</w:t>
      </w:r>
      <w:proofErr w:type="gramEnd"/>
    </w:p>
    <w:p w14:paraId="4D69C93C" w14:textId="511D0285" w:rsidR="007A1ACC" w:rsidRDefault="007A1ACC" w:rsidP="007A1ACC">
      <w:pPr>
        <w:spacing w:before="160" w:after="60"/>
        <w:rPr>
          <w:b/>
          <w:bCs/>
          <w:color w:val="000000"/>
        </w:rPr>
      </w:pPr>
      <w:r>
        <w:rPr>
          <w:b/>
          <w:bCs/>
          <w:color w:val="000000"/>
        </w:rPr>
        <w:t>Etap 5 -</w:t>
      </w:r>
      <w:r w:rsidRPr="00576894">
        <w:rPr>
          <w:b/>
          <w:bCs/>
          <w:color w:val="000000"/>
        </w:rPr>
        <w:t xml:space="preserve"> Powykonawczy – </w:t>
      </w:r>
      <w:r w:rsidR="000201A3">
        <w:rPr>
          <w:b/>
          <w:bCs/>
          <w:color w:val="000000"/>
        </w:rPr>
        <w:t>w</w:t>
      </w:r>
      <w:r w:rsidRPr="00576894">
        <w:rPr>
          <w:b/>
          <w:bCs/>
          <w:color w:val="000000"/>
        </w:rPr>
        <w:t>sparcie rozliczeniowe</w:t>
      </w:r>
    </w:p>
    <w:p w14:paraId="3DD650FD" w14:textId="425952A7" w:rsidR="007A1ACC" w:rsidRDefault="007A1ACC" w:rsidP="00DA72FF">
      <w:pPr>
        <w:pStyle w:val="Akapitzlist"/>
        <w:numPr>
          <w:ilvl w:val="0"/>
          <w:numId w:val="18"/>
        </w:numPr>
        <w:spacing w:before="30" w:after="30"/>
        <w:ind w:left="567" w:hanging="283"/>
      </w:pPr>
      <w:r>
        <w:t>D</w:t>
      </w:r>
      <w:r w:rsidRPr="00D57B9A">
        <w:t xml:space="preserve">ostarczenie Zamawiającemu wszelkich dokumentów, wyjaśnień, danych i odpowiedzi niezbędnych do rozliczenia </w:t>
      </w:r>
      <w:r>
        <w:t>przyznanego dofinansowania</w:t>
      </w:r>
      <w:r w:rsidRPr="00D57B9A">
        <w:t xml:space="preserve"> oraz udzielenie odpowiedzi na pytania instytucji zarządzającej, pośredniczącej, finansującej, kontrolującej lub audytującej (IZ/IP FEM 2021-2027), w okresie do 12 miesięcy od dnia Odbioru Końcowego.</w:t>
      </w:r>
    </w:p>
    <w:p w14:paraId="5F7B334E" w14:textId="77777777" w:rsidR="00C96CAA" w:rsidRDefault="00C96CAA" w:rsidP="00C96CAA">
      <w:pPr>
        <w:spacing w:before="30" w:after="30"/>
      </w:pPr>
    </w:p>
    <w:p w14:paraId="26981DC2" w14:textId="77777777" w:rsidR="00C96CAA" w:rsidRDefault="00C96CAA" w:rsidP="00C96CAA">
      <w:pPr>
        <w:spacing w:before="30" w:after="30"/>
      </w:pPr>
    </w:p>
    <w:p w14:paraId="704A750F" w14:textId="77777777" w:rsidR="00C96CAA" w:rsidRDefault="00C96CAA" w:rsidP="00C96CAA">
      <w:pPr>
        <w:spacing w:before="30" w:after="30"/>
      </w:pPr>
    </w:p>
    <w:p w14:paraId="219E4FE2" w14:textId="77777777" w:rsidR="00C96CAA" w:rsidRDefault="00C96CAA" w:rsidP="00C96CAA">
      <w:pPr>
        <w:spacing w:before="30" w:after="30"/>
      </w:pPr>
    </w:p>
    <w:p w14:paraId="1BAB6E02" w14:textId="77777777" w:rsidR="00C96CAA" w:rsidRDefault="00C96CAA" w:rsidP="00C96CAA">
      <w:pPr>
        <w:spacing w:before="30" w:after="30"/>
      </w:pPr>
    </w:p>
    <w:p w14:paraId="2D0727D7" w14:textId="612318AB" w:rsidR="00141798" w:rsidRDefault="00E009FF">
      <w:pPr>
        <w:spacing w:before="280" w:after="120"/>
        <w:rPr>
          <w:b/>
          <w:bCs/>
          <w:color w:val="1F4E79"/>
          <w:sz w:val="26"/>
          <w:szCs w:val="26"/>
        </w:rPr>
      </w:pPr>
      <w:r>
        <w:rPr>
          <w:b/>
          <w:bCs/>
          <w:color w:val="1F4E79"/>
          <w:sz w:val="26"/>
          <w:szCs w:val="26"/>
        </w:rPr>
        <w:lastRenderedPageBreak/>
        <w:t>6. Minimalne wymagania techniczne systemu</w:t>
      </w:r>
    </w:p>
    <w:p w14:paraId="045CF0A5" w14:textId="595D6DDD" w:rsidR="00AA794D" w:rsidRDefault="00AA794D" w:rsidP="00DA72FF">
      <w:pPr>
        <w:spacing w:before="100" w:after="40"/>
      </w:pPr>
      <w:r>
        <w:rPr>
          <w:b/>
          <w:bCs/>
          <w:color w:val="000000"/>
        </w:rPr>
        <w:t>6.1. System bateryjny (BESS)</w:t>
      </w:r>
    </w:p>
    <w:tbl>
      <w:tblPr>
        <w:tblW w:w="9497"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87"/>
        <w:gridCol w:w="2528"/>
        <w:gridCol w:w="3682"/>
      </w:tblGrid>
      <w:tr w:rsidR="00141798" w14:paraId="2D0727DB" w14:textId="77777777" w:rsidTr="00B44A09">
        <w:trPr>
          <w:tblHeader/>
        </w:trPr>
        <w:tc>
          <w:tcPr>
            <w:tcW w:w="3287"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D8" w14:textId="77777777" w:rsidR="00141798" w:rsidRDefault="00E009FF">
            <w:r>
              <w:rPr>
                <w:b/>
                <w:bCs/>
                <w:color w:val="1F4E79"/>
                <w:sz w:val="20"/>
                <w:szCs w:val="20"/>
              </w:rPr>
              <w:t>Parametr</w:t>
            </w:r>
          </w:p>
        </w:tc>
        <w:tc>
          <w:tcPr>
            <w:tcW w:w="2528"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D9" w14:textId="77777777" w:rsidR="00141798" w:rsidRDefault="00E009FF">
            <w:r>
              <w:rPr>
                <w:b/>
                <w:bCs/>
                <w:color w:val="1F4E79"/>
                <w:sz w:val="20"/>
                <w:szCs w:val="20"/>
              </w:rPr>
              <w:t>Wymaganie minimalne</w:t>
            </w:r>
          </w:p>
        </w:tc>
        <w:tc>
          <w:tcPr>
            <w:tcW w:w="3682"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7DA" w14:textId="77777777" w:rsidR="00141798" w:rsidRDefault="00E009FF">
            <w:r>
              <w:rPr>
                <w:b/>
                <w:bCs/>
                <w:color w:val="1F4E79"/>
                <w:sz w:val="20"/>
                <w:szCs w:val="20"/>
              </w:rPr>
              <w:t>Uwagi</w:t>
            </w:r>
          </w:p>
        </w:tc>
      </w:tr>
      <w:tr w:rsidR="00141798" w14:paraId="2D0727DF"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DC" w14:textId="77777777" w:rsidR="00141798" w:rsidRPr="003B250A" w:rsidRDefault="00E009FF">
            <w:r w:rsidRPr="003B250A">
              <w:rPr>
                <w:color w:val="000000"/>
                <w:sz w:val="20"/>
                <w:szCs w:val="20"/>
              </w:rPr>
              <w:t>Technologia ogniw</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DD" w14:textId="77777777" w:rsidR="00141798" w:rsidRPr="003B250A" w:rsidRDefault="00E009FF">
            <w:r w:rsidRPr="00DA72FF">
              <w:rPr>
                <w:color w:val="000000"/>
                <w:sz w:val="20"/>
                <w:szCs w:val="20"/>
              </w:rPr>
              <w:t>LFP (</w:t>
            </w:r>
            <w:proofErr w:type="spellStart"/>
            <w:r w:rsidRPr="00DA72FF">
              <w:rPr>
                <w:color w:val="000000"/>
                <w:sz w:val="20"/>
                <w:szCs w:val="20"/>
              </w:rPr>
              <w:t>LiFePO</w:t>
            </w:r>
            <w:proofErr w:type="spellEnd"/>
            <w:r w:rsidRPr="00DA72FF">
              <w:rPr>
                <w:color w:val="000000"/>
                <w:sz w:val="20"/>
                <w:szCs w:val="20"/>
              </w:rPr>
              <w:t>₄)</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DE" w14:textId="77777777" w:rsidR="00141798" w:rsidRPr="003B250A" w:rsidRDefault="00E009FF">
            <w:r w:rsidRPr="003B250A">
              <w:rPr>
                <w:color w:val="000000"/>
                <w:sz w:val="20"/>
                <w:szCs w:val="20"/>
              </w:rPr>
              <w:t>Niedopuszczalne: NMC, NCA, Li-POL</w:t>
            </w:r>
          </w:p>
        </w:tc>
      </w:tr>
      <w:tr w:rsidR="00141798" w14:paraId="2D0727E3"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0" w14:textId="77777777" w:rsidR="00141798" w:rsidRPr="003B250A" w:rsidRDefault="00E009FF">
            <w:r w:rsidRPr="003B250A">
              <w:rPr>
                <w:color w:val="000000"/>
                <w:sz w:val="20"/>
                <w:szCs w:val="20"/>
              </w:rPr>
              <w:t>Pojemność nominalna</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1" w14:textId="77777777" w:rsidR="00141798" w:rsidRPr="003B250A" w:rsidRDefault="00E009FF">
            <w:r w:rsidRPr="00DA72FF">
              <w:rPr>
                <w:color w:val="000000"/>
                <w:sz w:val="20"/>
                <w:szCs w:val="20"/>
              </w:rPr>
              <w:t>≥ 10 kWh</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2" w14:textId="77777777" w:rsidR="00141798" w:rsidRPr="003B250A" w:rsidRDefault="00E009FF">
            <w:r w:rsidRPr="003B250A">
              <w:rPr>
                <w:color w:val="000000"/>
                <w:sz w:val="20"/>
                <w:szCs w:val="20"/>
              </w:rPr>
              <w:t>Pojemność użyteczna ≥ 9,0 kWh (producenci LFP rezerwują 5–10% pojemności nominalnej na ochronę ogniw; wymaganie gwarantuje realną dostępność min. 9 kWh)</w:t>
            </w:r>
          </w:p>
        </w:tc>
      </w:tr>
      <w:tr w:rsidR="00141798" w14:paraId="2D0727E7"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4" w14:textId="77777777" w:rsidR="00141798" w:rsidRPr="003B250A" w:rsidRDefault="00E009FF">
            <w:r w:rsidRPr="003B250A">
              <w:rPr>
                <w:color w:val="000000"/>
                <w:sz w:val="20"/>
                <w:szCs w:val="20"/>
              </w:rPr>
              <w:t>Moc ciągła ładowania/rozładowania</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5" w14:textId="77777777" w:rsidR="00141798" w:rsidRPr="003B250A" w:rsidRDefault="00E009FF">
            <w:r w:rsidRPr="00DA72FF">
              <w:rPr>
                <w:color w:val="000000"/>
                <w:sz w:val="20"/>
                <w:szCs w:val="20"/>
              </w:rPr>
              <w:t>≥ 5 kW</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6" w14:textId="77777777" w:rsidR="00141798" w:rsidRPr="003B250A" w:rsidRDefault="00141798"/>
        </w:tc>
      </w:tr>
      <w:tr w:rsidR="00141798" w14:paraId="2D0727EB"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8" w14:textId="77777777" w:rsidR="00141798" w:rsidRPr="003B250A" w:rsidRDefault="00E009FF">
            <w:r w:rsidRPr="003B250A">
              <w:rPr>
                <w:color w:val="000000"/>
                <w:sz w:val="20"/>
                <w:szCs w:val="20"/>
              </w:rPr>
              <w:t xml:space="preserve">Sprawność </w:t>
            </w:r>
            <w:proofErr w:type="spellStart"/>
            <w:r w:rsidRPr="003B250A">
              <w:rPr>
                <w:color w:val="000000"/>
                <w:sz w:val="20"/>
                <w:szCs w:val="20"/>
              </w:rPr>
              <w:t>round-trip</w:t>
            </w:r>
            <w:proofErr w:type="spellEnd"/>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9" w14:textId="1A764A3D" w:rsidR="00141798" w:rsidRPr="003B250A" w:rsidRDefault="00E009FF">
            <w:r w:rsidRPr="003B250A">
              <w:rPr>
                <w:color w:val="000000"/>
                <w:sz w:val="20"/>
                <w:szCs w:val="20"/>
              </w:rPr>
              <w:t>≥ 9</w:t>
            </w:r>
            <w:r w:rsidR="009D7A04" w:rsidRPr="003B250A">
              <w:rPr>
                <w:color w:val="000000"/>
                <w:sz w:val="20"/>
                <w:szCs w:val="20"/>
              </w:rPr>
              <w:t>5</w:t>
            </w:r>
            <w:r w:rsidRPr="003B250A">
              <w:rPr>
                <w:color w:val="000000"/>
                <w:sz w:val="20"/>
                <w:szCs w:val="20"/>
              </w:rPr>
              <w:t>%</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A" w14:textId="470AD223" w:rsidR="00141798" w:rsidRPr="003B250A" w:rsidRDefault="007A789F">
            <w:r w:rsidRPr="003B250A">
              <w:rPr>
                <w:color w:val="000000"/>
                <w:sz w:val="20"/>
                <w:szCs w:val="20"/>
              </w:rPr>
              <w:t>Sprawność całego cyklu ładowania i rozładowania (AC-AC), mierzona na zaciskach AC falownika, przy pełnym cyklu i temperaturze 20–25°C</w:t>
            </w:r>
          </w:p>
        </w:tc>
      </w:tr>
      <w:tr w:rsidR="00141798" w14:paraId="2D0727EF"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C" w14:textId="77777777" w:rsidR="00141798" w:rsidRPr="003B250A" w:rsidRDefault="00E009FF">
            <w:r w:rsidRPr="003B250A">
              <w:rPr>
                <w:color w:val="000000"/>
                <w:sz w:val="20"/>
                <w:szCs w:val="20"/>
              </w:rPr>
              <w:t>Żywotność cykli</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D" w14:textId="052C699A" w:rsidR="00141798" w:rsidRPr="003B250A" w:rsidRDefault="00E009FF">
            <w:r w:rsidRPr="003B250A">
              <w:rPr>
                <w:color w:val="000000"/>
                <w:sz w:val="20"/>
                <w:szCs w:val="20"/>
              </w:rPr>
              <w:t xml:space="preserve">≥ </w:t>
            </w:r>
            <w:r w:rsidR="003828A9" w:rsidRPr="003B250A">
              <w:rPr>
                <w:color w:val="000000"/>
                <w:sz w:val="20"/>
                <w:szCs w:val="20"/>
              </w:rPr>
              <w:t>6</w:t>
            </w:r>
            <w:r w:rsidRPr="003B250A">
              <w:rPr>
                <w:color w:val="000000"/>
                <w:sz w:val="20"/>
                <w:szCs w:val="20"/>
              </w:rPr>
              <w:t xml:space="preserve"> 000 cykli</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EE" w14:textId="36198B6F" w:rsidR="00141798" w:rsidRPr="003B250A" w:rsidRDefault="00E81BC2">
            <w:r w:rsidRPr="003B250A">
              <w:rPr>
                <w:color w:val="000000"/>
                <w:sz w:val="20"/>
                <w:szCs w:val="20"/>
              </w:rPr>
              <w:t xml:space="preserve">Prąd 0,5C, temp. 20-30°C, </w:t>
            </w:r>
            <w:proofErr w:type="spellStart"/>
            <w:r w:rsidRPr="003B250A">
              <w:rPr>
                <w:color w:val="000000"/>
                <w:sz w:val="20"/>
                <w:szCs w:val="20"/>
              </w:rPr>
              <w:t>DoD</w:t>
            </w:r>
            <w:proofErr w:type="spellEnd"/>
            <w:r w:rsidRPr="003B250A">
              <w:rPr>
                <w:color w:val="000000"/>
                <w:sz w:val="20"/>
                <w:szCs w:val="20"/>
              </w:rPr>
              <w:t xml:space="preserve"> min. 90%, EOL 70%</w:t>
            </w:r>
          </w:p>
        </w:tc>
      </w:tr>
      <w:tr w:rsidR="00E81EA3" w14:paraId="0A57E7B9"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754FBE48" w14:textId="2CDBA130" w:rsidR="00E81EA3" w:rsidRPr="003B250A" w:rsidRDefault="00E81EA3">
            <w:pPr>
              <w:rPr>
                <w:color w:val="000000"/>
                <w:sz w:val="20"/>
                <w:szCs w:val="20"/>
              </w:rPr>
            </w:pPr>
            <w:r w:rsidRPr="003B250A">
              <w:rPr>
                <w:color w:val="000000"/>
                <w:sz w:val="20"/>
                <w:szCs w:val="20"/>
              </w:rPr>
              <w:t>Żywotność kalendarzowa</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0F43C0C7" w14:textId="0EDD82F8" w:rsidR="00E81EA3" w:rsidRPr="003B250A" w:rsidRDefault="00E81EA3">
            <w:pPr>
              <w:rPr>
                <w:color w:val="000000"/>
                <w:sz w:val="20"/>
                <w:szCs w:val="20"/>
              </w:rPr>
            </w:pPr>
            <w:r w:rsidRPr="003B250A">
              <w:rPr>
                <w:color w:val="000000"/>
                <w:sz w:val="20"/>
                <w:szCs w:val="20"/>
              </w:rPr>
              <w:t>≥ 10 lat</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35474612" w14:textId="3AA5279E" w:rsidR="00E81EA3" w:rsidRPr="003B250A" w:rsidRDefault="002742F5">
            <w:pPr>
              <w:rPr>
                <w:color w:val="000000"/>
                <w:sz w:val="20"/>
                <w:szCs w:val="20"/>
              </w:rPr>
            </w:pPr>
            <w:r w:rsidRPr="003B250A">
              <w:rPr>
                <w:color w:val="000000"/>
                <w:sz w:val="20"/>
                <w:szCs w:val="20"/>
              </w:rPr>
              <w:t>Bateria musi zachować min. 70% pojemności znamionowej (EOL 70%) przez co najmniej 10 lat eksploatacji. Żywotność cykliczna i kalendarzowa obowiązują jednocześnie – gwarancja wygasa po osiągnięciu pierwszej z granic</w:t>
            </w:r>
          </w:p>
        </w:tc>
      </w:tr>
      <w:tr w:rsidR="00EE3700" w14:paraId="53FE87E0"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7619F13E" w14:textId="157157C1" w:rsidR="00EE3700" w:rsidRPr="003B250A" w:rsidRDefault="00EE3700">
            <w:pPr>
              <w:rPr>
                <w:color w:val="000000"/>
                <w:sz w:val="20"/>
                <w:szCs w:val="20"/>
              </w:rPr>
            </w:pPr>
            <w:r w:rsidRPr="003B250A">
              <w:rPr>
                <w:color w:val="000000"/>
                <w:sz w:val="20"/>
                <w:szCs w:val="20"/>
              </w:rPr>
              <w:t>Możliwość rozbudowy</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5C48C046" w14:textId="7E360118" w:rsidR="00EE3700" w:rsidRPr="003B250A" w:rsidRDefault="00A372F1">
            <w:pPr>
              <w:rPr>
                <w:color w:val="000000"/>
                <w:sz w:val="20"/>
                <w:szCs w:val="20"/>
              </w:rPr>
            </w:pPr>
            <w:r w:rsidRPr="003B250A">
              <w:rPr>
                <w:color w:val="000000"/>
                <w:sz w:val="20"/>
                <w:szCs w:val="20"/>
              </w:rPr>
              <w:t>Wymagana</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6E0514DE" w14:textId="3D5F1672" w:rsidR="00EE3700" w:rsidRPr="003B250A" w:rsidRDefault="00A372F1">
            <w:pPr>
              <w:rPr>
                <w:color w:val="000000"/>
                <w:sz w:val="20"/>
                <w:szCs w:val="20"/>
              </w:rPr>
            </w:pPr>
            <w:r w:rsidRPr="003B250A">
              <w:rPr>
                <w:color w:val="000000"/>
                <w:sz w:val="20"/>
                <w:szCs w:val="20"/>
              </w:rPr>
              <w:t>System musi umożliwiać rozbudowę pojemności poprzez dodanie modułów bateryjnych bez wymiany falownika i systemu BMS</w:t>
            </w:r>
          </w:p>
        </w:tc>
      </w:tr>
      <w:tr w:rsidR="008C6B74" w14:paraId="38A64C8F"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6FDA5176" w14:textId="1950B642" w:rsidR="008C6B74" w:rsidRPr="003B250A" w:rsidRDefault="008C6B74">
            <w:pPr>
              <w:rPr>
                <w:color w:val="000000"/>
                <w:sz w:val="20"/>
                <w:szCs w:val="20"/>
              </w:rPr>
            </w:pPr>
            <w:r>
              <w:rPr>
                <w:color w:val="000000"/>
                <w:sz w:val="20"/>
                <w:szCs w:val="20"/>
              </w:rPr>
              <w:t>Budowa modułowa</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5740E96" w14:textId="49B44B11" w:rsidR="008C6B74" w:rsidRPr="003B250A" w:rsidRDefault="008C6B74">
            <w:pPr>
              <w:rPr>
                <w:color w:val="000000"/>
                <w:sz w:val="20"/>
                <w:szCs w:val="20"/>
              </w:rPr>
            </w:pPr>
            <w:r>
              <w:rPr>
                <w:color w:val="000000"/>
                <w:sz w:val="20"/>
                <w:szCs w:val="20"/>
              </w:rPr>
              <w:t>Wymagana</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70604790" w14:textId="70A2C8DD" w:rsidR="008C6B74" w:rsidRPr="003B250A" w:rsidRDefault="00944F16">
            <w:pPr>
              <w:rPr>
                <w:color w:val="000000"/>
                <w:sz w:val="20"/>
                <w:szCs w:val="20"/>
              </w:rPr>
            </w:pPr>
            <w:r w:rsidRPr="00944F16">
              <w:rPr>
                <w:color w:val="000000"/>
                <w:sz w:val="20"/>
                <w:szCs w:val="20"/>
              </w:rPr>
              <w:t>System składa się z modułów bateryjnych o indywidualnej pojemności od 2,5 kWh do 12,5 kWh; musi umożliwiać wymianę pojedynczego modułu w przypadku jego uszkodzenia bez konieczności wymiany całego systemu</w:t>
            </w:r>
          </w:p>
        </w:tc>
      </w:tr>
      <w:tr w:rsidR="00141798" w14:paraId="2D0727F3"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0" w14:textId="77777777" w:rsidR="00141798" w:rsidRPr="003B250A" w:rsidRDefault="00E009FF">
            <w:r w:rsidRPr="003B250A">
              <w:rPr>
                <w:color w:val="000000"/>
                <w:sz w:val="20"/>
                <w:szCs w:val="20"/>
              </w:rPr>
              <w:t>Zakres temperatur pracy</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1" w14:textId="0D06FB77" w:rsidR="00141798" w:rsidRPr="003B250A" w:rsidRDefault="00376D80">
            <w:r w:rsidRPr="003B250A">
              <w:rPr>
                <w:color w:val="000000"/>
                <w:sz w:val="20"/>
                <w:szCs w:val="20"/>
              </w:rPr>
              <w:t>-20°C – +45°C</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2" w14:textId="5FE9CB69" w:rsidR="00141798" w:rsidRPr="003B250A" w:rsidRDefault="00212309">
            <w:r w:rsidRPr="003B250A">
              <w:rPr>
                <w:color w:val="000000"/>
                <w:sz w:val="20"/>
                <w:szCs w:val="20"/>
              </w:rPr>
              <w:t>Jeśli konieczne, bateria musi zostać wyposażona w układy grzewcze/chłodnicze umożliwiające pracę niezależnie od warunków zewnętrznych (dotyczy w szczególności lokalizacji zewnętrznej)</w:t>
            </w:r>
          </w:p>
        </w:tc>
      </w:tr>
      <w:tr w:rsidR="00141798" w14:paraId="2D0727F7"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4" w14:textId="77777777" w:rsidR="00141798" w:rsidRPr="003B250A" w:rsidRDefault="00E009FF">
            <w:r w:rsidRPr="003B250A">
              <w:rPr>
                <w:color w:val="000000"/>
                <w:sz w:val="20"/>
                <w:szCs w:val="20"/>
              </w:rPr>
              <w:t>System BMS</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5" w14:textId="77777777" w:rsidR="00141798" w:rsidRPr="003B250A" w:rsidRDefault="00E009FF">
            <w:r w:rsidRPr="003B250A">
              <w:rPr>
                <w:color w:val="000000"/>
                <w:sz w:val="20"/>
                <w:szCs w:val="20"/>
              </w:rPr>
              <w:t>Wbudowany</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6" w14:textId="60F68F91" w:rsidR="00141798" w:rsidRPr="003B250A" w:rsidRDefault="00100872">
            <w:r w:rsidRPr="00100872">
              <w:rPr>
                <w:color w:val="000000"/>
                <w:sz w:val="20"/>
                <w:szCs w:val="20"/>
              </w:rPr>
              <w:t>Ochrona przed: przeładowaniem, głębokim rozładowaniem, nadmiernym natężeniem prądu przy ładowaniu i rozładowaniu, zwarciami, przegrzaniem; sygnalizacja awarii i nieprawidłowych stanów pracy; awaryjne odłączenie akumulatora w przypadku przekroczenia krytycznych parametrów pracy</w:t>
            </w:r>
          </w:p>
        </w:tc>
      </w:tr>
      <w:tr w:rsidR="00141798" w14:paraId="2D0727FB"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8" w14:textId="77777777" w:rsidR="00141798" w:rsidRPr="003B250A" w:rsidRDefault="00E009FF">
            <w:r w:rsidRPr="003B250A">
              <w:rPr>
                <w:color w:val="000000"/>
                <w:sz w:val="20"/>
                <w:szCs w:val="20"/>
              </w:rPr>
              <w:t>Komunikacja i monitoring</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9" w14:textId="77777777" w:rsidR="00141798" w:rsidRPr="003B250A" w:rsidRDefault="00E009FF">
            <w:r w:rsidRPr="003B250A">
              <w:rPr>
                <w:color w:val="000000"/>
                <w:sz w:val="20"/>
                <w:szCs w:val="20"/>
              </w:rPr>
              <w:t xml:space="preserve">RS485 / </w:t>
            </w:r>
            <w:proofErr w:type="spellStart"/>
            <w:r w:rsidRPr="003B250A">
              <w:rPr>
                <w:color w:val="000000"/>
                <w:sz w:val="20"/>
                <w:szCs w:val="20"/>
              </w:rPr>
              <w:t>Modbus</w:t>
            </w:r>
            <w:proofErr w:type="spellEnd"/>
            <w:r w:rsidRPr="003B250A">
              <w:rPr>
                <w:color w:val="000000"/>
                <w:sz w:val="20"/>
                <w:szCs w:val="20"/>
              </w:rPr>
              <w:t xml:space="preserve"> / </w:t>
            </w:r>
            <w:proofErr w:type="spellStart"/>
            <w:r w:rsidRPr="003B250A">
              <w:rPr>
                <w:color w:val="000000"/>
                <w:sz w:val="20"/>
                <w:szCs w:val="20"/>
              </w:rPr>
              <w:t>WiFi</w:t>
            </w:r>
            <w:proofErr w:type="spellEnd"/>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A" w14:textId="77777777" w:rsidR="00141798" w:rsidRPr="003B250A" w:rsidRDefault="00E009FF">
            <w:r w:rsidRPr="003B250A">
              <w:rPr>
                <w:color w:val="000000"/>
                <w:sz w:val="20"/>
                <w:szCs w:val="20"/>
              </w:rPr>
              <w:t>Aplikacja lub portal webowy do zdalnego podglądu (wymagany dostęp dla Zamawiającego)</w:t>
            </w:r>
          </w:p>
        </w:tc>
      </w:tr>
      <w:tr w:rsidR="00141798" w14:paraId="2D0727FF"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C" w14:textId="77777777" w:rsidR="00141798" w:rsidRPr="003B250A" w:rsidRDefault="00E009FF">
            <w:r w:rsidRPr="003B250A">
              <w:rPr>
                <w:color w:val="000000"/>
                <w:sz w:val="20"/>
                <w:szCs w:val="20"/>
              </w:rPr>
              <w:lastRenderedPageBreak/>
              <w:t>Stopień ochrony obudowy</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D" w14:textId="77777777" w:rsidR="00141798" w:rsidRPr="003B250A" w:rsidRDefault="00E009FF">
            <w:r w:rsidRPr="003B250A">
              <w:rPr>
                <w:color w:val="000000"/>
                <w:sz w:val="20"/>
                <w:szCs w:val="20"/>
              </w:rPr>
              <w:t>≥ IP 20 (wewnętrzny) / ≥ IP 55 (zewnętrzny)</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7FE" w14:textId="77777777" w:rsidR="00141798" w:rsidRPr="003B250A" w:rsidRDefault="00E009FF">
            <w:r w:rsidRPr="003B250A">
              <w:rPr>
                <w:color w:val="000000"/>
                <w:sz w:val="20"/>
                <w:szCs w:val="20"/>
              </w:rPr>
              <w:t>Dopasowane do lokalizacji montażu</w:t>
            </w:r>
          </w:p>
        </w:tc>
      </w:tr>
      <w:tr w:rsidR="00141798" w14:paraId="2D072803"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0" w14:textId="77777777" w:rsidR="00141798" w:rsidRPr="003B250A" w:rsidRDefault="00E009FF">
            <w:r w:rsidRPr="003B250A">
              <w:rPr>
                <w:color w:val="000000"/>
                <w:sz w:val="20"/>
                <w:szCs w:val="20"/>
              </w:rPr>
              <w:t>Certyfikaty i normy</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1" w14:textId="79D999AC" w:rsidR="00141798" w:rsidRPr="003B250A" w:rsidRDefault="00E009FF">
            <w:r w:rsidRPr="00DA72FF">
              <w:rPr>
                <w:color w:val="000000"/>
                <w:sz w:val="20"/>
                <w:szCs w:val="20"/>
              </w:rPr>
              <w:t>CE, IEC 62619, IEC 62477-1, UN 38.3</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2" w14:textId="77777777" w:rsidR="00141798" w:rsidRPr="003B250A" w:rsidRDefault="00E009FF">
            <w:r w:rsidRPr="003B250A">
              <w:rPr>
                <w:color w:val="000000"/>
                <w:sz w:val="20"/>
                <w:szCs w:val="20"/>
              </w:rPr>
              <w:t>Wymagane przy odbiorze</w:t>
            </w:r>
          </w:p>
        </w:tc>
      </w:tr>
      <w:tr w:rsidR="005D027D" w14:paraId="27C3B0FE" w14:textId="77777777" w:rsidTr="00B44A09">
        <w:tc>
          <w:tcPr>
            <w:tcW w:w="3287"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2F4B6F0F" w14:textId="53AF9CA1" w:rsidR="005D027D" w:rsidRPr="003B250A" w:rsidRDefault="00E65914">
            <w:r w:rsidRPr="003B250A">
              <w:rPr>
                <w:sz w:val="20"/>
                <w:szCs w:val="20"/>
              </w:rPr>
              <w:t>Renom</w:t>
            </w:r>
            <w:r w:rsidR="00466607" w:rsidRPr="003B250A">
              <w:rPr>
                <w:sz w:val="20"/>
                <w:szCs w:val="20"/>
              </w:rPr>
              <w:t>a</w:t>
            </w:r>
            <w:r w:rsidRPr="003B250A">
              <w:rPr>
                <w:sz w:val="20"/>
                <w:szCs w:val="20"/>
              </w:rPr>
              <w:t xml:space="preserve"> producenta</w:t>
            </w:r>
          </w:p>
        </w:tc>
        <w:tc>
          <w:tcPr>
            <w:tcW w:w="2528"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7BF05549" w14:textId="77777777" w:rsidR="005D027D" w:rsidRPr="003B250A" w:rsidRDefault="00E65914">
            <w:r w:rsidRPr="00DA72FF">
              <w:rPr>
                <w:sz w:val="20"/>
                <w:szCs w:val="20"/>
              </w:rPr>
              <w:t xml:space="preserve">Producent spełniający co najmniej jedno z kryteriów: (a) ujęty w rankingu </w:t>
            </w:r>
            <w:proofErr w:type="spellStart"/>
            <w:r w:rsidRPr="00DA72FF">
              <w:rPr>
                <w:sz w:val="20"/>
                <w:szCs w:val="20"/>
              </w:rPr>
              <w:t>BloombergNEF</w:t>
            </w:r>
            <w:proofErr w:type="spellEnd"/>
            <w:r w:rsidRPr="00DA72FF">
              <w:rPr>
                <w:sz w:val="20"/>
                <w:szCs w:val="20"/>
              </w:rPr>
              <w:t xml:space="preserve"> BNEF Energy Storage System </w:t>
            </w:r>
            <w:proofErr w:type="spellStart"/>
            <w:r w:rsidRPr="00DA72FF">
              <w:rPr>
                <w:sz w:val="20"/>
                <w:szCs w:val="20"/>
              </w:rPr>
              <w:t>Integrators</w:t>
            </w:r>
            <w:proofErr w:type="spellEnd"/>
            <w:r w:rsidRPr="00DA72FF">
              <w:rPr>
                <w:sz w:val="20"/>
                <w:szCs w:val="20"/>
              </w:rPr>
              <w:t xml:space="preserve"> lub równoważnym; (b) min. 10 instalacji BESS o łącznej pojemności ≥ 1 MWh w UE; (c) certyfikaty ISO 9001 i ISO 14001 dla linii produkcji ogniw LFP</w:t>
            </w:r>
          </w:p>
        </w:tc>
        <w:tc>
          <w:tcPr>
            <w:tcW w:w="3682"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4E04C343" w14:textId="77777777" w:rsidR="005D027D" w:rsidRPr="003B250A" w:rsidRDefault="00E65914">
            <w:r w:rsidRPr="003B250A">
              <w:rPr>
                <w:sz w:val="20"/>
                <w:szCs w:val="20"/>
              </w:rPr>
              <w:t>Dokumenty potwierdzające spełnienie kryterium przekazywane przy odbiorze końcowym</w:t>
            </w:r>
          </w:p>
        </w:tc>
      </w:tr>
      <w:tr w:rsidR="00141798" w14:paraId="2D072807"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4" w14:textId="77777777" w:rsidR="00141798" w:rsidRPr="003B250A" w:rsidRDefault="00E009FF">
            <w:r w:rsidRPr="003B250A">
              <w:rPr>
                <w:color w:val="000000"/>
                <w:sz w:val="20"/>
                <w:szCs w:val="20"/>
              </w:rPr>
              <w:t>Gwarancja na system BESS (producent)</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5" w14:textId="18A69117" w:rsidR="00141798" w:rsidRPr="003B250A" w:rsidRDefault="00E009FF">
            <w:r w:rsidRPr="00DA72FF">
              <w:rPr>
                <w:color w:val="000000"/>
                <w:sz w:val="20"/>
                <w:szCs w:val="20"/>
              </w:rPr>
              <w:t xml:space="preserve">≥ 5 lat lub ≥ </w:t>
            </w:r>
            <w:r w:rsidR="00AE2830" w:rsidRPr="00DA72FF">
              <w:rPr>
                <w:color w:val="000000"/>
                <w:sz w:val="20"/>
                <w:szCs w:val="20"/>
              </w:rPr>
              <w:t>6</w:t>
            </w:r>
            <w:r w:rsidRPr="00DA72FF">
              <w:rPr>
                <w:color w:val="000000"/>
                <w:sz w:val="20"/>
                <w:szCs w:val="20"/>
              </w:rPr>
              <w:t xml:space="preserve"> 000 cykli</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6" w14:textId="77777777" w:rsidR="00141798" w:rsidRPr="003B250A" w:rsidRDefault="00E009FF">
            <w:r w:rsidRPr="003B250A">
              <w:rPr>
                <w:color w:val="000000"/>
                <w:sz w:val="20"/>
                <w:szCs w:val="20"/>
              </w:rPr>
              <w:t>Przyjmuje się wartość korzystniejszą dla Zamawiającego</w:t>
            </w:r>
          </w:p>
        </w:tc>
      </w:tr>
      <w:tr w:rsidR="00141798" w14:paraId="2D07280B" w14:textId="77777777" w:rsidTr="00B44A09">
        <w:tc>
          <w:tcPr>
            <w:tcW w:w="328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8" w14:textId="77777777" w:rsidR="00141798" w:rsidRPr="003B250A" w:rsidRDefault="00E009FF">
            <w:r w:rsidRPr="003B250A">
              <w:rPr>
                <w:color w:val="000000"/>
                <w:sz w:val="20"/>
                <w:szCs w:val="20"/>
              </w:rPr>
              <w:t>Gwarancja na roboty (Wykonawca)</w:t>
            </w:r>
          </w:p>
        </w:tc>
        <w:tc>
          <w:tcPr>
            <w:tcW w:w="252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9" w14:textId="5AE3C9F3" w:rsidR="00141798" w:rsidRPr="003B250A" w:rsidRDefault="00E009FF">
            <w:r w:rsidRPr="00DA72FF">
              <w:rPr>
                <w:color w:val="000000"/>
                <w:sz w:val="20"/>
                <w:szCs w:val="20"/>
              </w:rPr>
              <w:t xml:space="preserve">≥ </w:t>
            </w:r>
            <w:r w:rsidR="00C12A82" w:rsidRPr="00DA72FF">
              <w:rPr>
                <w:color w:val="000000"/>
                <w:sz w:val="20"/>
                <w:szCs w:val="20"/>
              </w:rPr>
              <w:t>60 miesięcy</w:t>
            </w:r>
          </w:p>
        </w:tc>
        <w:tc>
          <w:tcPr>
            <w:tcW w:w="36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0A" w14:textId="77777777" w:rsidR="00141798" w:rsidRPr="003B250A" w:rsidRDefault="00E009FF">
            <w:r w:rsidRPr="003B250A">
              <w:rPr>
                <w:color w:val="000000"/>
                <w:sz w:val="20"/>
                <w:szCs w:val="20"/>
              </w:rPr>
              <w:t>Na wykonane prace montażowe i elektryczne</w:t>
            </w:r>
          </w:p>
        </w:tc>
      </w:tr>
    </w:tbl>
    <w:p w14:paraId="6349FF02" w14:textId="77777777" w:rsidR="00AA794D" w:rsidRDefault="00AA794D" w:rsidP="00AA794D">
      <w:pPr>
        <w:spacing w:before="100" w:after="40"/>
        <w:rPr>
          <w:b/>
          <w:bCs/>
          <w:color w:val="000000"/>
        </w:rPr>
      </w:pPr>
    </w:p>
    <w:p w14:paraId="2D07280C" w14:textId="04238FA2" w:rsidR="00141798" w:rsidRPr="00DA72FF" w:rsidRDefault="00AA794D" w:rsidP="00DA72FF">
      <w:pPr>
        <w:spacing w:before="100" w:after="40"/>
        <w:rPr>
          <w:b/>
          <w:bCs/>
          <w:color w:val="000000"/>
        </w:rPr>
      </w:pPr>
      <w:r>
        <w:rPr>
          <w:b/>
          <w:bCs/>
          <w:color w:val="000000"/>
        </w:rPr>
        <w:t xml:space="preserve">6.2. </w:t>
      </w:r>
      <w:r w:rsidR="00E009FF">
        <w:rPr>
          <w:b/>
          <w:bCs/>
          <w:color w:val="000000"/>
        </w:rPr>
        <w:t>Falownik hybrydowy:</w:t>
      </w:r>
    </w:p>
    <w:p w14:paraId="20F796B2" w14:textId="53E99E02" w:rsidR="00233E70" w:rsidRPr="00233E70" w:rsidRDefault="00233E70" w:rsidP="00233E70">
      <w:pPr>
        <w:pStyle w:val="Akapitzlist"/>
        <w:numPr>
          <w:ilvl w:val="0"/>
          <w:numId w:val="2"/>
        </w:numPr>
        <w:spacing w:before="30" w:after="30"/>
      </w:pPr>
      <w:r w:rsidRPr="00233E70">
        <w:t>Wykonawca może wymienić istniejący falownik PV, jeśli nie obsługuje on funkcji hybrydowej (BESS + PV). Alternatywnie Wykonawca może zainstalować nowy falownik hybrydowy obsługujący tylko magazyn energii i pozostawić istniejący falownik – w takim wypadku Wykonawca odpowiedzialny jest za integrację nowego falownika z istniejącą instalacją fotowoltaiczną. Wykonawca dostarcza i montuje falownik hybrydowy spełniający następujące wymagania minimalne:</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2200"/>
        <w:gridCol w:w="4736"/>
      </w:tblGrid>
      <w:tr w:rsidR="00233E70" w:rsidRPr="00276054" w14:paraId="6893EB0A" w14:textId="77777777" w:rsidTr="00DA72FF">
        <w:trPr>
          <w:tblHeader/>
        </w:trPr>
        <w:tc>
          <w:tcPr>
            <w:tcW w:w="2700" w:type="dxa"/>
            <w:tcBorders>
              <w:top w:val="single" w:sz="2" w:space="0" w:color="AAAAAA"/>
              <w:left w:val="single" w:sz="2" w:space="0" w:color="AAAAAA"/>
              <w:bottom w:val="single" w:sz="2" w:space="0" w:color="AAAAAA"/>
              <w:right w:val="single" w:sz="2" w:space="0" w:color="AAAAAA"/>
            </w:tcBorders>
            <w:shd w:val="clear" w:color="auto" w:fill="D6E4F0"/>
            <w:tcMar>
              <w:top w:w="80" w:type="dxa"/>
              <w:left w:w="120" w:type="dxa"/>
              <w:bottom w:w="80" w:type="dxa"/>
              <w:right w:w="120" w:type="dxa"/>
            </w:tcMar>
            <w:vAlign w:val="center"/>
            <w:hideMark/>
          </w:tcPr>
          <w:p w14:paraId="555CE748" w14:textId="77777777" w:rsidR="00233E70" w:rsidRPr="00DA72FF" w:rsidRDefault="00233E70" w:rsidP="00DA72FF">
            <w:pPr>
              <w:rPr>
                <w:b/>
                <w:bCs/>
                <w:color w:val="1F4E79"/>
                <w:sz w:val="20"/>
                <w:szCs w:val="20"/>
              </w:rPr>
            </w:pPr>
            <w:r w:rsidRPr="00DA72FF">
              <w:rPr>
                <w:b/>
                <w:bCs/>
                <w:color w:val="1F4E79"/>
                <w:sz w:val="20"/>
                <w:szCs w:val="20"/>
              </w:rPr>
              <w:t>Parametr</w:t>
            </w:r>
          </w:p>
        </w:tc>
        <w:tc>
          <w:tcPr>
            <w:tcW w:w="2200" w:type="dxa"/>
            <w:tcBorders>
              <w:top w:val="single" w:sz="2" w:space="0" w:color="AAAAAA"/>
              <w:left w:val="single" w:sz="2" w:space="0" w:color="AAAAAA"/>
              <w:bottom w:val="single" w:sz="2" w:space="0" w:color="AAAAAA"/>
              <w:right w:val="single" w:sz="2" w:space="0" w:color="AAAAAA"/>
            </w:tcBorders>
            <w:shd w:val="clear" w:color="auto" w:fill="D6E4F0"/>
            <w:tcMar>
              <w:top w:w="80" w:type="dxa"/>
              <w:left w:w="120" w:type="dxa"/>
              <w:bottom w:w="80" w:type="dxa"/>
              <w:right w:w="120" w:type="dxa"/>
            </w:tcMar>
            <w:vAlign w:val="center"/>
            <w:hideMark/>
          </w:tcPr>
          <w:p w14:paraId="68218CF8" w14:textId="77777777" w:rsidR="00233E70" w:rsidRPr="00DA72FF" w:rsidRDefault="00233E70" w:rsidP="00DA72FF">
            <w:pPr>
              <w:rPr>
                <w:b/>
                <w:bCs/>
                <w:color w:val="1F4E79"/>
                <w:sz w:val="20"/>
                <w:szCs w:val="20"/>
              </w:rPr>
            </w:pPr>
            <w:r w:rsidRPr="00DA72FF">
              <w:rPr>
                <w:b/>
                <w:bCs/>
                <w:color w:val="1F4E79"/>
                <w:sz w:val="20"/>
                <w:szCs w:val="20"/>
              </w:rPr>
              <w:t>Wymaganie minimalne</w:t>
            </w:r>
          </w:p>
        </w:tc>
        <w:tc>
          <w:tcPr>
            <w:tcW w:w="4736" w:type="dxa"/>
            <w:tcBorders>
              <w:top w:val="single" w:sz="2" w:space="0" w:color="AAAAAA"/>
              <w:left w:val="single" w:sz="2" w:space="0" w:color="AAAAAA"/>
              <w:bottom w:val="single" w:sz="2" w:space="0" w:color="AAAAAA"/>
              <w:right w:val="single" w:sz="2" w:space="0" w:color="AAAAAA"/>
            </w:tcBorders>
            <w:shd w:val="clear" w:color="auto" w:fill="D6E4F0"/>
            <w:tcMar>
              <w:top w:w="80" w:type="dxa"/>
              <w:left w:w="120" w:type="dxa"/>
              <w:bottom w:w="80" w:type="dxa"/>
              <w:right w:w="120" w:type="dxa"/>
            </w:tcMar>
            <w:vAlign w:val="center"/>
            <w:hideMark/>
          </w:tcPr>
          <w:p w14:paraId="6A2A01CC" w14:textId="77777777" w:rsidR="00233E70" w:rsidRPr="00DA72FF" w:rsidRDefault="00233E70" w:rsidP="00DA72FF">
            <w:pPr>
              <w:rPr>
                <w:b/>
                <w:bCs/>
                <w:color w:val="1F4E79"/>
                <w:sz w:val="20"/>
                <w:szCs w:val="20"/>
              </w:rPr>
            </w:pPr>
            <w:r w:rsidRPr="00DA72FF">
              <w:rPr>
                <w:b/>
                <w:bCs/>
                <w:color w:val="1F4E79"/>
                <w:sz w:val="20"/>
                <w:szCs w:val="20"/>
              </w:rPr>
              <w:t>Uwagi</w:t>
            </w:r>
          </w:p>
        </w:tc>
      </w:tr>
      <w:tr w:rsidR="00233E70" w:rsidRPr="00233E70" w14:paraId="1E93EAFB"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0DACC91C" w14:textId="77777777" w:rsidR="00233E70" w:rsidRPr="003B250A" w:rsidRDefault="00233E70" w:rsidP="00DA72FF">
            <w:r w:rsidRPr="003B250A">
              <w:t>Moc znamionowa AC – przy wymianie istniejącego falownika PV</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8ABEEEB" w14:textId="77777777" w:rsidR="00233E70" w:rsidRPr="003B250A" w:rsidRDefault="00233E70" w:rsidP="00DA72FF">
            <w:r w:rsidRPr="003B250A">
              <w:t>≥ 14 kW</w:t>
            </w:r>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6F98C9B" w14:textId="77777777" w:rsidR="00233E70" w:rsidRPr="003B250A" w:rsidRDefault="00233E70" w:rsidP="00DA72FF">
            <w:r w:rsidRPr="003B250A">
              <w:t xml:space="preserve">Falownik musi obsługiwać pełną moc instalacji PV: 14,04 </w:t>
            </w:r>
            <w:proofErr w:type="spellStart"/>
            <w:r w:rsidRPr="003B250A">
              <w:t>kWp</w:t>
            </w:r>
            <w:proofErr w:type="spellEnd"/>
          </w:p>
        </w:tc>
      </w:tr>
      <w:tr w:rsidR="00233E70" w:rsidRPr="00233E70" w14:paraId="7B209B42"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2BAA5C67" w14:textId="77777777" w:rsidR="00233E70" w:rsidRPr="003B250A" w:rsidRDefault="00233E70" w:rsidP="00DA72FF">
            <w:r w:rsidRPr="003B250A">
              <w:t>Moc znamionowa AC – przy instalacji nowego falownika dedykowanego dla BESS</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41A79E41" w14:textId="77777777" w:rsidR="00233E70" w:rsidRPr="003B250A" w:rsidRDefault="00233E70" w:rsidP="00DA72FF">
            <w:r w:rsidRPr="003B250A">
              <w:t>≥ 5 kW</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566EFE5A" w14:textId="77777777" w:rsidR="00233E70" w:rsidRPr="003B250A" w:rsidRDefault="00233E70" w:rsidP="00DA72FF">
            <w:r w:rsidRPr="003B250A">
              <w:t>Istniejący falownik PV pozostaje; Wykonawca zapewnia poprawną integrację obu falowników</w:t>
            </w:r>
          </w:p>
        </w:tc>
      </w:tr>
      <w:tr w:rsidR="00233E70" w:rsidRPr="00233E70" w14:paraId="70275629"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2CF127A4" w14:textId="77777777" w:rsidR="00233E70" w:rsidRPr="003B250A" w:rsidRDefault="00233E70" w:rsidP="00DA72FF">
            <w:r w:rsidRPr="003B250A">
              <w:t>Napięcie znamionowe AC</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A8A9160" w14:textId="77777777" w:rsidR="00233E70" w:rsidRPr="003B250A" w:rsidRDefault="00233E70" w:rsidP="00DA72FF">
            <w:r w:rsidRPr="003B250A">
              <w:t xml:space="preserve">3×400 V ±10%, 50 </w:t>
            </w:r>
            <w:proofErr w:type="spellStart"/>
            <w:r w:rsidRPr="003B250A">
              <w:t>Hz</w:t>
            </w:r>
            <w:proofErr w:type="spellEnd"/>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tcPr>
          <w:p w14:paraId="70F7DEB2" w14:textId="77777777" w:rsidR="00233E70" w:rsidRPr="003B250A" w:rsidRDefault="00233E70" w:rsidP="00DA72FF"/>
        </w:tc>
      </w:tr>
      <w:tr w:rsidR="00233E70" w:rsidRPr="00233E70" w14:paraId="32BE0645"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30215AB5" w14:textId="77777777" w:rsidR="00233E70" w:rsidRPr="003B250A" w:rsidRDefault="00233E70" w:rsidP="00DA72FF">
            <w:r w:rsidRPr="003B250A">
              <w:t>Praca wyspowa (EPS/backup)</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0AA19651" w14:textId="77777777" w:rsidR="00233E70" w:rsidRPr="003B250A" w:rsidRDefault="00233E70" w:rsidP="00DA72FF">
            <w:r w:rsidRPr="003B250A">
              <w:t>Wymagana</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74105C9E" w14:textId="77777777" w:rsidR="00233E70" w:rsidRPr="003B250A" w:rsidRDefault="00233E70" w:rsidP="00DA72FF">
            <w:r w:rsidRPr="003B250A">
              <w:t xml:space="preserve">Falownik musi posiadać niezależne wyjście zasilania gwarantowanego dla wskazanych przez Zamawiającego odbiorników krytycznych; parametry: 3×400 V ±10%, 50 </w:t>
            </w:r>
            <w:proofErr w:type="spellStart"/>
            <w:r w:rsidRPr="003B250A">
              <w:t>Hz</w:t>
            </w:r>
            <w:proofErr w:type="spellEnd"/>
            <w:r w:rsidRPr="003B250A">
              <w:t xml:space="preserve"> ±5%</w:t>
            </w:r>
          </w:p>
        </w:tc>
      </w:tr>
      <w:tr w:rsidR="00233E70" w:rsidRPr="00233E70" w14:paraId="4F476E80"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F035C0F" w14:textId="77777777" w:rsidR="00233E70" w:rsidRPr="003B250A" w:rsidRDefault="00233E70" w:rsidP="00DA72FF">
            <w:r w:rsidRPr="003B250A">
              <w:t>Przeciążalność</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7EEF80DD" w14:textId="77777777" w:rsidR="00233E70" w:rsidRPr="003B250A" w:rsidRDefault="00233E70" w:rsidP="00DA72FF">
            <w:r w:rsidRPr="003B250A">
              <w:t>≥ 150% mocy znam. przez min. 10 s</w:t>
            </w:r>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452FA12F" w14:textId="77777777" w:rsidR="00233E70" w:rsidRPr="003B250A" w:rsidRDefault="00233E70" w:rsidP="00DA72FF">
            <w:r w:rsidRPr="003B250A">
              <w:t>Wymagane dla poprawnego rozruchu odbiorników w trybie EPS</w:t>
            </w:r>
          </w:p>
        </w:tc>
      </w:tr>
      <w:tr w:rsidR="00233E70" w:rsidRPr="00233E70" w14:paraId="0DCDD1BC"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026709F5" w14:textId="77777777" w:rsidR="00233E70" w:rsidRPr="003B250A" w:rsidRDefault="00233E70" w:rsidP="00DA72FF">
            <w:r w:rsidRPr="003B250A">
              <w:t>Sprawność</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45F5AD3B" w14:textId="77777777" w:rsidR="00233E70" w:rsidRPr="003B250A" w:rsidRDefault="00233E70" w:rsidP="00DA72FF">
            <w:r w:rsidRPr="003B250A">
              <w:t>≥ 97% (sprawność EURO)</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tcPr>
          <w:p w14:paraId="7D03973C" w14:textId="77777777" w:rsidR="00233E70" w:rsidRPr="003B250A" w:rsidRDefault="00233E70" w:rsidP="00DA72FF"/>
        </w:tc>
      </w:tr>
      <w:tr w:rsidR="00233E70" w:rsidRPr="00233E70" w14:paraId="5B587D4F"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2BF3D35E" w14:textId="77777777" w:rsidR="00233E70" w:rsidRPr="003B250A" w:rsidRDefault="00233E70" w:rsidP="00DA72FF">
            <w:r w:rsidRPr="003B250A">
              <w:t>Poziom harmonicznych prądu</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44008E39" w14:textId="77777777" w:rsidR="00233E70" w:rsidRPr="003B250A" w:rsidRDefault="00233E70" w:rsidP="00DA72FF">
            <w:proofErr w:type="spellStart"/>
            <w:r w:rsidRPr="003B250A">
              <w:t>THDi</w:t>
            </w:r>
            <w:proofErr w:type="spellEnd"/>
            <w:r w:rsidRPr="003B250A">
              <w:t xml:space="preserve"> &lt; 3%</w:t>
            </w:r>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tcPr>
          <w:p w14:paraId="645CE8B6" w14:textId="77777777" w:rsidR="00233E70" w:rsidRPr="003B250A" w:rsidRDefault="00233E70" w:rsidP="00DA72FF"/>
        </w:tc>
      </w:tr>
      <w:tr w:rsidR="00233E70" w:rsidRPr="00233E70" w14:paraId="178A44B3"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6CCC2ED1" w14:textId="77777777" w:rsidR="00233E70" w:rsidRPr="003B250A" w:rsidRDefault="00233E70" w:rsidP="00DA72FF">
            <w:r w:rsidRPr="003B250A">
              <w:lastRenderedPageBreak/>
              <w:t>Funkcja AFCI</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702CF013" w14:textId="77777777" w:rsidR="00233E70" w:rsidRPr="003B250A" w:rsidRDefault="00233E70" w:rsidP="00DA72FF">
            <w:r w:rsidRPr="003B250A">
              <w:t>Wymagana</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0702F554" w14:textId="77777777" w:rsidR="00233E70" w:rsidRPr="003B250A" w:rsidRDefault="00233E70" w:rsidP="00DA72FF">
            <w:r w:rsidRPr="003B250A">
              <w:t>Ochrona przed łukiem elektrycznym</w:t>
            </w:r>
          </w:p>
        </w:tc>
      </w:tr>
      <w:tr w:rsidR="00233E70" w:rsidRPr="00233E70" w14:paraId="7E610F11"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2E7A4ECF" w14:textId="77777777" w:rsidR="00233E70" w:rsidRPr="003B250A" w:rsidRDefault="00233E70" w:rsidP="00DA72FF">
            <w:r w:rsidRPr="003B250A">
              <w:t>Kompatybilność z baterią LFP</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252E357D" w14:textId="77777777" w:rsidR="00233E70" w:rsidRPr="003B250A" w:rsidRDefault="00233E70" w:rsidP="00DA72FF">
            <w:r w:rsidRPr="003B250A">
              <w:t>Wymagana</w:t>
            </w:r>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78C6D187" w14:textId="77777777" w:rsidR="00233E70" w:rsidRPr="003B250A" w:rsidRDefault="00233E70" w:rsidP="00DA72FF">
            <w:r w:rsidRPr="003B250A">
              <w:t>Falownik i magazyn od tego samego producenta lub poświadczenie kompatybilności przez producenta falownika</w:t>
            </w:r>
          </w:p>
        </w:tc>
      </w:tr>
      <w:tr w:rsidR="00233E70" w:rsidRPr="00233E70" w14:paraId="32B2711D"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6C8BF616" w14:textId="77777777" w:rsidR="00233E70" w:rsidRPr="003B250A" w:rsidRDefault="00233E70" w:rsidP="00DA72FF">
            <w:r w:rsidRPr="003B250A">
              <w:t>Protokół komunikacyjny</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506C8E05" w14:textId="77777777" w:rsidR="00233E70" w:rsidRPr="003B250A" w:rsidRDefault="00233E70" w:rsidP="00DA72FF">
            <w:proofErr w:type="spellStart"/>
            <w:r w:rsidRPr="003B250A">
              <w:t>Modbus</w:t>
            </w:r>
            <w:proofErr w:type="spellEnd"/>
            <w:r w:rsidRPr="003B250A">
              <w:t xml:space="preserve"> TCP lub </w:t>
            </w:r>
            <w:proofErr w:type="spellStart"/>
            <w:r w:rsidRPr="003B250A">
              <w:t>Modbus</w:t>
            </w:r>
            <w:proofErr w:type="spellEnd"/>
            <w:r w:rsidRPr="003B250A">
              <w:t xml:space="preserve"> RTU</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6F914289" w14:textId="77777777" w:rsidR="00233E70" w:rsidRPr="003B250A" w:rsidRDefault="00233E70" w:rsidP="00DA72FF">
            <w:r w:rsidRPr="003B250A">
              <w:t xml:space="preserve">Wymagane do integracji z systemem EMS i </w:t>
            </w:r>
            <w:proofErr w:type="spellStart"/>
            <w:r w:rsidRPr="003B250A">
              <w:t>SdZE</w:t>
            </w:r>
            <w:proofErr w:type="spellEnd"/>
            <w:r w:rsidRPr="003B250A">
              <w:t xml:space="preserve"> m.st. Warszawy</w:t>
            </w:r>
          </w:p>
        </w:tc>
      </w:tr>
      <w:tr w:rsidR="00233E70" w:rsidRPr="00233E70" w14:paraId="1D37075F"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02AA3C62" w14:textId="77777777" w:rsidR="00233E70" w:rsidRPr="003B250A" w:rsidRDefault="00233E70" w:rsidP="00DA72FF">
            <w:r w:rsidRPr="003B250A">
              <w:t>Zakres temperatur pracy</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57DB1CB8" w14:textId="77777777" w:rsidR="00233E70" w:rsidRPr="003B250A" w:rsidRDefault="00233E70" w:rsidP="00DA72FF">
            <w:r w:rsidRPr="003B250A">
              <w:t>Nie węższy niż -20°C do +40°C</w:t>
            </w:r>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tcPr>
          <w:p w14:paraId="0BE9A3A1" w14:textId="77777777" w:rsidR="00233E70" w:rsidRPr="003B250A" w:rsidRDefault="00233E70" w:rsidP="00DA72FF"/>
        </w:tc>
      </w:tr>
      <w:tr w:rsidR="00233E70" w:rsidRPr="00233E70" w14:paraId="63E541A3"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63227D9C" w14:textId="77777777" w:rsidR="00233E70" w:rsidRPr="003B250A" w:rsidRDefault="00233E70" w:rsidP="00DA72FF">
            <w:r w:rsidRPr="003B250A">
              <w:t>Poziom emitowanego hałasu</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3D39A90E" w14:textId="77777777" w:rsidR="00233E70" w:rsidRPr="003B250A" w:rsidRDefault="00233E70" w:rsidP="00DA72FF">
            <w:r w:rsidRPr="003B250A">
              <w:t xml:space="preserve">≤ 65 </w:t>
            </w:r>
            <w:proofErr w:type="spellStart"/>
            <w:r w:rsidRPr="003B250A">
              <w:t>dB</w:t>
            </w:r>
            <w:proofErr w:type="spellEnd"/>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tcPr>
          <w:p w14:paraId="681760B0" w14:textId="77777777" w:rsidR="00233E70" w:rsidRPr="003B250A" w:rsidRDefault="00233E70" w:rsidP="00DA72FF"/>
        </w:tc>
      </w:tr>
      <w:tr w:rsidR="00233E70" w:rsidRPr="00233E70" w14:paraId="665FDB56"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6D13F429" w14:textId="77777777" w:rsidR="00233E70" w:rsidRPr="003B250A" w:rsidRDefault="00233E70" w:rsidP="00DA72FF">
            <w:r w:rsidRPr="003B250A">
              <w:t>Certyfikaty i normy</w:t>
            </w:r>
          </w:p>
        </w:tc>
        <w:tc>
          <w:tcPr>
            <w:tcW w:w="2200"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18AC2F4" w14:textId="77777777" w:rsidR="00233E70" w:rsidRPr="003B250A" w:rsidRDefault="00233E70" w:rsidP="00DA72FF">
            <w:r w:rsidRPr="003B250A">
              <w:t xml:space="preserve">CE, EN 50549-1, certyfikat </w:t>
            </w:r>
            <w:proofErr w:type="spellStart"/>
            <w:r w:rsidRPr="003B250A">
              <w:t>PTPiREE</w:t>
            </w:r>
            <w:proofErr w:type="spellEnd"/>
          </w:p>
        </w:tc>
        <w:tc>
          <w:tcPr>
            <w:tcW w:w="4736" w:type="dxa"/>
            <w:tcBorders>
              <w:top w:val="single" w:sz="2" w:space="0" w:color="AAAAAA"/>
              <w:left w:val="single" w:sz="2" w:space="0" w:color="AAAAAA"/>
              <w:bottom w:val="single" w:sz="2" w:space="0" w:color="AAAAAA"/>
              <w:right w:val="single" w:sz="2" w:space="0" w:color="AAAAAA"/>
            </w:tcBorders>
            <w:shd w:val="clear" w:color="auto" w:fill="F7FBFF"/>
            <w:tcMar>
              <w:top w:w="80" w:type="dxa"/>
              <w:left w:w="120" w:type="dxa"/>
              <w:bottom w:w="80" w:type="dxa"/>
              <w:right w:w="120" w:type="dxa"/>
            </w:tcMar>
            <w:vAlign w:val="center"/>
            <w:hideMark/>
          </w:tcPr>
          <w:p w14:paraId="3365E06F" w14:textId="77777777" w:rsidR="00233E70" w:rsidRPr="003B250A" w:rsidRDefault="00233E70" w:rsidP="00DA72FF">
            <w:r w:rsidRPr="003B250A">
              <w:t xml:space="preserve">Falownik musi znajdować się w wykazie certyfikowanych urządzeń prowadzonym przez </w:t>
            </w:r>
            <w:proofErr w:type="spellStart"/>
            <w:r w:rsidRPr="003B250A">
              <w:t>PTPiREE</w:t>
            </w:r>
            <w:proofErr w:type="spellEnd"/>
            <w:r w:rsidRPr="003B250A">
              <w:t xml:space="preserve"> – warunek konieczny do przyłączenia do sieci OSD</w:t>
            </w:r>
          </w:p>
        </w:tc>
      </w:tr>
      <w:tr w:rsidR="00233E70" w:rsidRPr="00233E70" w14:paraId="0782B1EF" w14:textId="77777777" w:rsidTr="00DA72FF">
        <w:tc>
          <w:tcPr>
            <w:tcW w:w="27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066E6A5B" w14:textId="77777777" w:rsidR="00233E70" w:rsidRPr="003B250A" w:rsidRDefault="00233E70" w:rsidP="00DA72FF">
            <w:r w:rsidRPr="003B250A">
              <w:t>Gwarancja producenta</w:t>
            </w:r>
          </w:p>
        </w:tc>
        <w:tc>
          <w:tcPr>
            <w:tcW w:w="2200"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hideMark/>
          </w:tcPr>
          <w:p w14:paraId="54F2DF0D" w14:textId="77777777" w:rsidR="00233E70" w:rsidRPr="003B250A" w:rsidRDefault="00233E70" w:rsidP="00DA72FF">
            <w:r w:rsidRPr="003B250A">
              <w:t>≥ 5 lat</w:t>
            </w:r>
          </w:p>
        </w:tc>
        <w:tc>
          <w:tcPr>
            <w:tcW w:w="4736" w:type="dxa"/>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vAlign w:val="center"/>
          </w:tcPr>
          <w:p w14:paraId="0463E632" w14:textId="77777777" w:rsidR="00233E70" w:rsidRPr="003B250A" w:rsidRDefault="00233E70" w:rsidP="00DA72FF"/>
        </w:tc>
      </w:tr>
    </w:tbl>
    <w:p w14:paraId="0CA0F729" w14:textId="77777777" w:rsidR="004F2BF9" w:rsidRDefault="004F2BF9" w:rsidP="004F2BF9">
      <w:pPr>
        <w:spacing w:before="30" w:after="30"/>
      </w:pPr>
    </w:p>
    <w:p w14:paraId="583B702D" w14:textId="4E953BE5" w:rsidR="004F2BF9" w:rsidRDefault="004F2BF9" w:rsidP="004F2BF9">
      <w:pPr>
        <w:spacing w:before="100" w:after="40"/>
      </w:pPr>
      <w:r>
        <w:rPr>
          <w:b/>
          <w:bCs/>
          <w:color w:val="000000"/>
        </w:rPr>
        <w:t>6.</w:t>
      </w:r>
      <w:r w:rsidR="00AA794D">
        <w:rPr>
          <w:b/>
          <w:bCs/>
          <w:color w:val="000000"/>
        </w:rPr>
        <w:t>3</w:t>
      </w:r>
      <w:r>
        <w:rPr>
          <w:b/>
          <w:bCs/>
          <w:color w:val="000000"/>
        </w:rPr>
        <w:t xml:space="preserve">. </w:t>
      </w:r>
      <w:r w:rsidR="00A63703" w:rsidRPr="00A63703">
        <w:rPr>
          <w:b/>
          <w:bCs/>
          <w:color w:val="000000"/>
        </w:rPr>
        <w:t>System zarządzania energią (EMS)</w:t>
      </w:r>
    </w:p>
    <w:p w14:paraId="7D9FA841" w14:textId="77777777" w:rsidR="00857563" w:rsidRDefault="00857563" w:rsidP="00857563">
      <w:pPr>
        <w:spacing w:before="30" w:after="30"/>
      </w:pPr>
      <w:r w:rsidRPr="00857563">
        <w:t>System magazynowania energii musi być wyposażony w system zarządzania energią (EMS – Energy Management System). EMS jest obowiązkowym elementem dostawy i musi spełniać następujące wymagania:</w:t>
      </w:r>
    </w:p>
    <w:p w14:paraId="38C19976" w14:textId="77777777" w:rsidR="00857563" w:rsidRPr="00857563" w:rsidRDefault="00857563" w:rsidP="00857563">
      <w:pPr>
        <w:spacing w:before="30" w:after="30"/>
      </w:pPr>
    </w:p>
    <w:p w14:paraId="7106B6D4" w14:textId="77777777" w:rsidR="00857563" w:rsidRPr="00857563" w:rsidRDefault="00857563" w:rsidP="00857563">
      <w:pPr>
        <w:spacing w:before="30" w:after="30"/>
      </w:pPr>
      <w:r w:rsidRPr="00857563">
        <w:rPr>
          <w:b/>
          <w:bCs/>
        </w:rPr>
        <w:t>Tryby pracy</w:t>
      </w:r>
    </w:p>
    <w:p w14:paraId="29A0CE8A" w14:textId="77777777" w:rsidR="00857563" w:rsidRPr="00857563" w:rsidRDefault="00857563" w:rsidP="00857563">
      <w:pPr>
        <w:spacing w:before="30" w:after="30"/>
      </w:pPr>
      <w:r w:rsidRPr="00857563">
        <w:t>EMS musi zapewniać co najmniej następujące tryby pracy magazynu energii:</w:t>
      </w:r>
    </w:p>
    <w:p w14:paraId="192050CA" w14:textId="77777777" w:rsidR="00857563" w:rsidRPr="00857563" w:rsidRDefault="00857563" w:rsidP="00857563">
      <w:pPr>
        <w:numPr>
          <w:ilvl w:val="0"/>
          <w:numId w:val="10"/>
        </w:numPr>
        <w:spacing w:before="30" w:after="30"/>
      </w:pPr>
      <w:r w:rsidRPr="00857563">
        <w:rPr>
          <w:b/>
          <w:bCs/>
        </w:rPr>
        <w:t>Tryb inteligentny</w:t>
      </w:r>
      <w:r w:rsidRPr="00857563">
        <w:t xml:space="preserve"> – automatyczne wyznaczanie harmonogramu ładowania/rozładowania magazynu z uwzględnieniem optymalizacji kosztu energii poprzez maksymalizację </w:t>
      </w:r>
      <w:proofErr w:type="spellStart"/>
      <w:r w:rsidRPr="00857563">
        <w:t>autokonsumpcji</w:t>
      </w:r>
      <w:proofErr w:type="spellEnd"/>
      <w:r w:rsidRPr="00857563">
        <w:t xml:space="preserve"> z instalacji PV oraz arbitraż cenowy (wykorzystanie różnicy kosztu energii w czasie). Praca w tym trybie polega na algorytmicznym zaplanowaniu na kolejny okres (od 6 do 72 godzin) strategii ładowania/rozładowania z uwzględnieniem predykcji bilansu energetycznego obiektu.</w:t>
      </w:r>
    </w:p>
    <w:p w14:paraId="07C801E5" w14:textId="77777777" w:rsidR="00857563" w:rsidRPr="00857563" w:rsidRDefault="00857563" w:rsidP="00857563">
      <w:pPr>
        <w:numPr>
          <w:ilvl w:val="0"/>
          <w:numId w:val="10"/>
        </w:numPr>
        <w:spacing w:before="30" w:after="30"/>
      </w:pPr>
      <w:r w:rsidRPr="00857563">
        <w:rPr>
          <w:b/>
          <w:bCs/>
        </w:rPr>
        <w:t>Bilansowanie nadwyżek OZE</w:t>
      </w:r>
      <w:r w:rsidRPr="00857563">
        <w:t xml:space="preserve"> – automatyczne dążenie do osiągnięcia zerowego bilansu energii na przyłączu obiektu do sieci; cała nadwyżka z instalacji PV jest magazynowana, a w przypadku niedoboru energia czerpana jest z magazynu.</w:t>
      </w:r>
    </w:p>
    <w:p w14:paraId="1EFD5DA0" w14:textId="77777777" w:rsidR="00857563" w:rsidRPr="00857563" w:rsidRDefault="00857563" w:rsidP="00857563">
      <w:pPr>
        <w:numPr>
          <w:ilvl w:val="0"/>
          <w:numId w:val="10"/>
        </w:numPr>
        <w:spacing w:before="30" w:after="30"/>
      </w:pPr>
      <w:r w:rsidRPr="00857563">
        <w:rPr>
          <w:b/>
          <w:bCs/>
        </w:rPr>
        <w:t>Harmonogram</w:t>
      </w:r>
      <w:r w:rsidRPr="00857563">
        <w:t xml:space="preserve"> – możliwość zdefiniowania dobowego cyklu pracy w postaci zestawu punktów godzina/moc ładowania lub rozładowania/docelowy stan naładowania, z możliwością odrębnych scenariuszy dla dni roboczych i wolnych.</w:t>
      </w:r>
    </w:p>
    <w:p w14:paraId="78FD75C6" w14:textId="77777777" w:rsidR="00857563" w:rsidRPr="00857563" w:rsidRDefault="00857563" w:rsidP="00857563">
      <w:pPr>
        <w:numPr>
          <w:ilvl w:val="0"/>
          <w:numId w:val="10"/>
        </w:numPr>
        <w:spacing w:before="30" w:after="30"/>
      </w:pPr>
      <w:r w:rsidRPr="00857563">
        <w:rPr>
          <w:b/>
          <w:bCs/>
        </w:rPr>
        <w:t>Sterowanie z systemu nadrzędnego</w:t>
      </w:r>
      <w:r w:rsidRPr="00857563">
        <w:t xml:space="preserve"> – możliwość odczytywania i wykonywania komend odebranych z systemu nadrzędnego poprzez wbudowany interfejs komunikacyjny.</w:t>
      </w:r>
    </w:p>
    <w:p w14:paraId="0D056993" w14:textId="77777777" w:rsidR="00857563" w:rsidRDefault="00857563" w:rsidP="00857563">
      <w:pPr>
        <w:spacing w:before="30" w:after="30"/>
        <w:rPr>
          <w:b/>
          <w:bCs/>
        </w:rPr>
      </w:pPr>
    </w:p>
    <w:p w14:paraId="2E9C250B" w14:textId="05FB1947" w:rsidR="00857563" w:rsidRPr="00857563" w:rsidRDefault="00857563" w:rsidP="00857563">
      <w:pPr>
        <w:spacing w:before="30" w:after="30"/>
      </w:pPr>
      <w:r w:rsidRPr="00857563">
        <w:rPr>
          <w:b/>
          <w:bCs/>
        </w:rPr>
        <w:t>Funkcje predykcji i optymalizacji</w:t>
      </w:r>
    </w:p>
    <w:p w14:paraId="3745D111" w14:textId="77777777" w:rsidR="00857563" w:rsidRPr="00857563" w:rsidRDefault="00857563" w:rsidP="00857563">
      <w:pPr>
        <w:spacing w:before="30" w:after="30"/>
      </w:pPr>
      <w:r w:rsidRPr="00857563">
        <w:t>EMS musi posiadać zdolność do:</w:t>
      </w:r>
    </w:p>
    <w:p w14:paraId="0C724A40" w14:textId="77777777" w:rsidR="00857563" w:rsidRPr="00857563" w:rsidRDefault="00857563" w:rsidP="00857563">
      <w:pPr>
        <w:numPr>
          <w:ilvl w:val="0"/>
          <w:numId w:val="11"/>
        </w:numPr>
        <w:spacing w:before="30" w:after="30"/>
      </w:pPr>
      <w:r w:rsidRPr="00857563">
        <w:t>pomiaru bilansu mocy na przyłączu obiektu,</w:t>
      </w:r>
    </w:p>
    <w:p w14:paraId="17974142" w14:textId="77777777" w:rsidR="00857563" w:rsidRPr="00857563" w:rsidRDefault="00857563" w:rsidP="00857563">
      <w:pPr>
        <w:numPr>
          <w:ilvl w:val="0"/>
          <w:numId w:val="11"/>
        </w:numPr>
        <w:spacing w:before="30" w:after="30"/>
      </w:pPr>
      <w:r w:rsidRPr="00857563">
        <w:t>komunikacji z falownikiem instalacji PV w celu monitorowania energii produkowanej z OZE,</w:t>
      </w:r>
    </w:p>
    <w:p w14:paraId="20AF49CF" w14:textId="77777777" w:rsidR="00857563" w:rsidRPr="00857563" w:rsidRDefault="00857563" w:rsidP="00857563">
      <w:pPr>
        <w:numPr>
          <w:ilvl w:val="0"/>
          <w:numId w:val="11"/>
        </w:numPr>
        <w:spacing w:before="30" w:after="30"/>
      </w:pPr>
      <w:r w:rsidRPr="00857563">
        <w:t>pobierania wartości cen energii w poszczególnych godzinach doby, a w przypadku taryfy dynamicznej – pobierania aktualnych cen rynkowych,</w:t>
      </w:r>
    </w:p>
    <w:p w14:paraId="7FAF52F3" w14:textId="77777777" w:rsidR="00857563" w:rsidRPr="00857563" w:rsidRDefault="00857563" w:rsidP="00857563">
      <w:pPr>
        <w:numPr>
          <w:ilvl w:val="0"/>
          <w:numId w:val="11"/>
        </w:numPr>
        <w:spacing w:before="30" w:after="30"/>
      </w:pPr>
      <w:r w:rsidRPr="00857563">
        <w:t>przewidywania generacji z instalacji PV na podstawie danych z serwisów pogodowych,</w:t>
      </w:r>
    </w:p>
    <w:p w14:paraId="040E42CC" w14:textId="77777777" w:rsidR="00857563" w:rsidRPr="00857563" w:rsidRDefault="00857563" w:rsidP="00857563">
      <w:pPr>
        <w:numPr>
          <w:ilvl w:val="0"/>
          <w:numId w:val="11"/>
        </w:numPr>
        <w:spacing w:before="30" w:after="30"/>
      </w:pPr>
      <w:r w:rsidRPr="00857563">
        <w:t>przewidywania profilu obciążenia na podstawie analizy danych historycznych z obiektu,</w:t>
      </w:r>
    </w:p>
    <w:p w14:paraId="32252BCE" w14:textId="77777777" w:rsidR="00857563" w:rsidRPr="00857563" w:rsidRDefault="00857563" w:rsidP="00857563">
      <w:pPr>
        <w:numPr>
          <w:ilvl w:val="0"/>
          <w:numId w:val="11"/>
        </w:numPr>
        <w:spacing w:before="30" w:after="30"/>
      </w:pPr>
      <w:r w:rsidRPr="00857563">
        <w:lastRenderedPageBreak/>
        <w:t>algorytmicznej optymalizacji harmonogramów ładowania/rozładowania magazynu energii.</w:t>
      </w:r>
    </w:p>
    <w:p w14:paraId="1D12B0E0" w14:textId="77777777" w:rsidR="00857563" w:rsidRDefault="00857563" w:rsidP="00857563">
      <w:pPr>
        <w:spacing w:before="30" w:after="30"/>
        <w:rPr>
          <w:b/>
          <w:bCs/>
        </w:rPr>
      </w:pPr>
    </w:p>
    <w:p w14:paraId="570E514E" w14:textId="3CFEFBE7" w:rsidR="00857563" w:rsidRPr="00857563" w:rsidRDefault="00857563" w:rsidP="00857563">
      <w:pPr>
        <w:spacing w:before="30" w:after="30"/>
      </w:pPr>
      <w:r w:rsidRPr="00857563">
        <w:rPr>
          <w:b/>
          <w:bCs/>
        </w:rPr>
        <w:t>Monitoring w czasie rzeczywistym</w:t>
      </w:r>
    </w:p>
    <w:p w14:paraId="5B520483" w14:textId="77777777" w:rsidR="00857563" w:rsidRPr="00857563" w:rsidRDefault="00857563" w:rsidP="00857563">
      <w:pPr>
        <w:spacing w:before="30" w:after="30"/>
      </w:pPr>
      <w:r w:rsidRPr="00857563">
        <w:t>EMS musi monitorować co najmniej następujące parametry:</w:t>
      </w:r>
    </w:p>
    <w:p w14:paraId="7483F3FF" w14:textId="77777777" w:rsidR="00857563" w:rsidRPr="00857563" w:rsidRDefault="00857563" w:rsidP="00857563">
      <w:pPr>
        <w:numPr>
          <w:ilvl w:val="0"/>
          <w:numId w:val="12"/>
        </w:numPr>
        <w:spacing w:before="30" w:after="30"/>
      </w:pPr>
      <w:r w:rsidRPr="00857563">
        <w:t>moc czynna i bierna oraz energia na przyłączu do sieci,</w:t>
      </w:r>
    </w:p>
    <w:p w14:paraId="053478BF" w14:textId="77777777" w:rsidR="00857563" w:rsidRPr="00857563" w:rsidRDefault="00857563" w:rsidP="00857563">
      <w:pPr>
        <w:numPr>
          <w:ilvl w:val="0"/>
          <w:numId w:val="12"/>
        </w:numPr>
        <w:spacing w:before="30" w:after="30"/>
      </w:pPr>
      <w:r w:rsidRPr="00857563">
        <w:t>prądy, napięcia i częstotliwość sieci trójfazowej,</w:t>
      </w:r>
    </w:p>
    <w:p w14:paraId="4908FBA5" w14:textId="77777777" w:rsidR="00857563" w:rsidRPr="00857563" w:rsidRDefault="00857563" w:rsidP="00857563">
      <w:pPr>
        <w:numPr>
          <w:ilvl w:val="0"/>
          <w:numId w:val="12"/>
        </w:numPr>
        <w:spacing w:before="30" w:after="30"/>
      </w:pPr>
      <w:r w:rsidRPr="00857563">
        <w:t>moc i energia generowana z instalacji PV,</w:t>
      </w:r>
    </w:p>
    <w:p w14:paraId="78AAD4FC" w14:textId="77777777" w:rsidR="00857563" w:rsidRPr="00857563" w:rsidRDefault="00857563" w:rsidP="00857563">
      <w:pPr>
        <w:numPr>
          <w:ilvl w:val="0"/>
          <w:numId w:val="12"/>
        </w:numPr>
        <w:spacing w:before="30" w:after="30"/>
      </w:pPr>
      <w:r w:rsidRPr="00857563">
        <w:t>ostrzeżenia i alarmy z instalacji PV,</w:t>
      </w:r>
    </w:p>
    <w:p w14:paraId="4CB9C4E7" w14:textId="77777777" w:rsidR="00857563" w:rsidRPr="00857563" w:rsidRDefault="00857563" w:rsidP="00857563">
      <w:pPr>
        <w:numPr>
          <w:ilvl w:val="0"/>
          <w:numId w:val="12"/>
        </w:numPr>
        <w:spacing w:before="30" w:after="30"/>
      </w:pPr>
      <w:r w:rsidRPr="00857563">
        <w:t>moc i energia ładowania/rozładowania magazynu energii,</w:t>
      </w:r>
    </w:p>
    <w:p w14:paraId="0DC3A76A" w14:textId="77777777" w:rsidR="00857563" w:rsidRPr="00857563" w:rsidRDefault="00857563" w:rsidP="00857563">
      <w:pPr>
        <w:numPr>
          <w:ilvl w:val="0"/>
          <w:numId w:val="12"/>
        </w:numPr>
        <w:spacing w:before="30" w:after="30"/>
      </w:pPr>
      <w:r w:rsidRPr="00857563">
        <w:t>stan naładowania baterii (SOC),</w:t>
      </w:r>
    </w:p>
    <w:p w14:paraId="25FA4AA7" w14:textId="77777777" w:rsidR="00857563" w:rsidRPr="00857563" w:rsidRDefault="00857563" w:rsidP="00857563">
      <w:pPr>
        <w:numPr>
          <w:ilvl w:val="0"/>
          <w:numId w:val="12"/>
        </w:numPr>
        <w:spacing w:before="30" w:after="30"/>
      </w:pPr>
      <w:r w:rsidRPr="00857563">
        <w:t>temperatura baterii, falownika i otoczenia,</w:t>
      </w:r>
    </w:p>
    <w:p w14:paraId="77102546" w14:textId="77777777" w:rsidR="00226188" w:rsidRDefault="00857563" w:rsidP="00857563">
      <w:pPr>
        <w:numPr>
          <w:ilvl w:val="0"/>
          <w:numId w:val="12"/>
        </w:numPr>
        <w:spacing w:before="30" w:after="30"/>
      </w:pPr>
      <w:r w:rsidRPr="00857563">
        <w:t>ostrzeżenia i alarmy z systemu BESS</w:t>
      </w:r>
      <w:r w:rsidR="00226188">
        <w:t>,</w:t>
      </w:r>
    </w:p>
    <w:p w14:paraId="0E0EA48A" w14:textId="6DEE930D" w:rsidR="00857563" w:rsidRPr="00857563" w:rsidRDefault="005651DE" w:rsidP="00857563">
      <w:pPr>
        <w:numPr>
          <w:ilvl w:val="0"/>
          <w:numId w:val="12"/>
        </w:numPr>
        <w:spacing w:before="30" w:after="30"/>
      </w:pPr>
      <w:r w:rsidRPr="005651DE">
        <w:t>sprawność systemu (efektywność uwzględniająca straty powstające w czasie ładowania oraz eksploatacji systemu)</w:t>
      </w:r>
      <w:r>
        <w:t>.</w:t>
      </w:r>
    </w:p>
    <w:p w14:paraId="51BF3EA8" w14:textId="77777777" w:rsidR="00857563" w:rsidRDefault="00857563" w:rsidP="00857563">
      <w:pPr>
        <w:spacing w:before="30" w:after="30"/>
        <w:rPr>
          <w:b/>
          <w:bCs/>
        </w:rPr>
      </w:pPr>
    </w:p>
    <w:p w14:paraId="62CAFAA0" w14:textId="32932355" w:rsidR="00857563" w:rsidRPr="00857563" w:rsidRDefault="00857563" w:rsidP="00857563">
      <w:pPr>
        <w:spacing w:before="30" w:after="30"/>
      </w:pPr>
      <w:r w:rsidRPr="00857563">
        <w:rPr>
          <w:b/>
          <w:bCs/>
        </w:rPr>
        <w:t>Interfejs użytkownika</w:t>
      </w:r>
    </w:p>
    <w:p w14:paraId="1FFDCAAE" w14:textId="77777777" w:rsidR="00857563" w:rsidRPr="00857563" w:rsidRDefault="00857563" w:rsidP="00857563">
      <w:pPr>
        <w:spacing w:before="30" w:after="30"/>
      </w:pPr>
      <w:r w:rsidRPr="00857563">
        <w:t>EMS musi umożliwiać podgląd parametrów pracy i zmianę nastaw w dwóch trybach:</w:t>
      </w:r>
    </w:p>
    <w:p w14:paraId="66554708" w14:textId="77777777" w:rsidR="00857563" w:rsidRPr="00857563" w:rsidRDefault="00857563" w:rsidP="00857563">
      <w:pPr>
        <w:numPr>
          <w:ilvl w:val="0"/>
          <w:numId w:val="13"/>
        </w:numPr>
        <w:spacing w:before="30" w:after="30"/>
      </w:pPr>
      <w:r w:rsidRPr="00857563">
        <w:rPr>
          <w:b/>
          <w:bCs/>
        </w:rPr>
        <w:t>lokalnym</w:t>
      </w:r>
      <w:r w:rsidRPr="00857563">
        <w:t xml:space="preserve"> – poprzez wyświetlacz dotykowy lub komputer,</w:t>
      </w:r>
    </w:p>
    <w:p w14:paraId="7092E53B" w14:textId="77777777" w:rsidR="00857563" w:rsidRPr="00857563" w:rsidRDefault="00857563" w:rsidP="00857563">
      <w:pPr>
        <w:numPr>
          <w:ilvl w:val="0"/>
          <w:numId w:val="13"/>
        </w:numPr>
        <w:spacing w:before="30" w:after="30"/>
      </w:pPr>
      <w:r w:rsidRPr="00857563">
        <w:rPr>
          <w:b/>
          <w:bCs/>
        </w:rPr>
        <w:t>zdalnym</w:t>
      </w:r>
      <w:r w:rsidRPr="00857563">
        <w:t xml:space="preserve"> – poprzez serwis www lub aplikację mobilną.</w:t>
      </w:r>
    </w:p>
    <w:p w14:paraId="67710699" w14:textId="77777777" w:rsidR="00857563" w:rsidRDefault="00857563" w:rsidP="00857563">
      <w:pPr>
        <w:spacing w:before="30" w:after="30"/>
        <w:rPr>
          <w:b/>
          <w:bCs/>
        </w:rPr>
      </w:pPr>
    </w:p>
    <w:p w14:paraId="4E70F4C8" w14:textId="5AF79737" w:rsidR="00857563" w:rsidRPr="00857563" w:rsidRDefault="00857563" w:rsidP="00857563">
      <w:pPr>
        <w:spacing w:before="30" w:after="30"/>
      </w:pPr>
      <w:r w:rsidRPr="00857563">
        <w:rPr>
          <w:b/>
          <w:bCs/>
        </w:rPr>
        <w:t>Archiwizacja danych</w:t>
      </w:r>
    </w:p>
    <w:p w14:paraId="5E6B694E" w14:textId="77777777" w:rsidR="00857563" w:rsidRPr="00857563" w:rsidRDefault="00857563" w:rsidP="00857563">
      <w:pPr>
        <w:spacing w:before="30" w:after="30"/>
      </w:pPr>
      <w:r w:rsidRPr="00857563">
        <w:t>EMS musi archiwizować parametry pracy instalacji z następującymi wymaganiami minimalnymi:</w:t>
      </w:r>
    </w:p>
    <w:p w14:paraId="59B3CE92" w14:textId="77777777" w:rsidR="00857563" w:rsidRPr="00857563" w:rsidRDefault="00857563" w:rsidP="00857563">
      <w:pPr>
        <w:numPr>
          <w:ilvl w:val="0"/>
          <w:numId w:val="14"/>
        </w:numPr>
        <w:spacing w:before="30" w:after="30"/>
      </w:pPr>
      <w:r w:rsidRPr="00857563">
        <w:t>okres przechowywania: minimum 12 miesięcy,</w:t>
      </w:r>
    </w:p>
    <w:p w14:paraId="62088CD5" w14:textId="77777777" w:rsidR="00857563" w:rsidRPr="00857563" w:rsidRDefault="00857563" w:rsidP="00857563">
      <w:pPr>
        <w:numPr>
          <w:ilvl w:val="0"/>
          <w:numId w:val="14"/>
        </w:numPr>
        <w:spacing w:before="30" w:after="30"/>
      </w:pPr>
      <w:r w:rsidRPr="00857563">
        <w:t>rozdzielczość czasowa: nie gorsza niż 1 minuta,</w:t>
      </w:r>
    </w:p>
    <w:p w14:paraId="7D0FA064" w14:textId="77777777" w:rsidR="00857563" w:rsidRPr="00857563" w:rsidRDefault="00857563" w:rsidP="00857563">
      <w:pPr>
        <w:numPr>
          <w:ilvl w:val="0"/>
          <w:numId w:val="14"/>
        </w:numPr>
        <w:spacing w:before="30" w:after="30"/>
      </w:pPr>
      <w:r w:rsidRPr="00857563">
        <w:t xml:space="preserve">dostęp do danych historycznych: lokalnie (pamięć </w:t>
      </w:r>
      <w:proofErr w:type="spellStart"/>
      <w:r w:rsidRPr="00857563">
        <w:t>flash</w:t>
      </w:r>
      <w:proofErr w:type="spellEnd"/>
      <w:r w:rsidRPr="00857563">
        <w:t>, USB lub karta SD) lub przez Internet (serwis www lub interfejs API).</w:t>
      </w:r>
    </w:p>
    <w:p w14:paraId="4C3C0A43" w14:textId="77777777" w:rsidR="00857563" w:rsidRDefault="00857563" w:rsidP="00857563">
      <w:pPr>
        <w:spacing w:before="30" w:after="30"/>
        <w:rPr>
          <w:b/>
          <w:bCs/>
        </w:rPr>
      </w:pPr>
    </w:p>
    <w:p w14:paraId="5B891470" w14:textId="07F1399E" w:rsidR="00857563" w:rsidRPr="00857563" w:rsidRDefault="00857563" w:rsidP="00857563">
      <w:pPr>
        <w:spacing w:before="30" w:after="30"/>
      </w:pPr>
      <w:r w:rsidRPr="00857563">
        <w:rPr>
          <w:b/>
          <w:bCs/>
        </w:rPr>
        <w:t>Raporty</w:t>
      </w:r>
    </w:p>
    <w:p w14:paraId="34E1ED1F" w14:textId="77777777" w:rsidR="00857563" w:rsidRPr="00857563" w:rsidRDefault="00857563" w:rsidP="00857563">
      <w:pPr>
        <w:spacing w:before="30" w:after="30"/>
      </w:pPr>
      <w:r w:rsidRPr="00857563">
        <w:t>EMS musi posiadać funkcję generowania raportów miesięcznych obejmujących co najmniej:</w:t>
      </w:r>
    </w:p>
    <w:p w14:paraId="5A528F55" w14:textId="77777777" w:rsidR="00857563" w:rsidRPr="00857563" w:rsidRDefault="00857563" w:rsidP="00857563">
      <w:pPr>
        <w:numPr>
          <w:ilvl w:val="0"/>
          <w:numId w:val="15"/>
        </w:numPr>
        <w:spacing w:before="30" w:after="30"/>
      </w:pPr>
      <w:r w:rsidRPr="00857563">
        <w:t>ilość energii pobranej i oddanej do sieci elektroenergetycznej,</w:t>
      </w:r>
    </w:p>
    <w:p w14:paraId="2C519E40" w14:textId="77777777" w:rsidR="00857563" w:rsidRPr="00857563" w:rsidRDefault="00857563" w:rsidP="00857563">
      <w:pPr>
        <w:numPr>
          <w:ilvl w:val="0"/>
          <w:numId w:val="15"/>
        </w:numPr>
        <w:spacing w:before="30" w:after="30"/>
      </w:pPr>
      <w:r w:rsidRPr="00857563">
        <w:t>ilość energii wyprodukowanej w instalacji PV,</w:t>
      </w:r>
    </w:p>
    <w:p w14:paraId="5230C614" w14:textId="77777777" w:rsidR="00857563" w:rsidRPr="00857563" w:rsidRDefault="00857563" w:rsidP="00857563">
      <w:pPr>
        <w:numPr>
          <w:ilvl w:val="0"/>
          <w:numId w:val="15"/>
        </w:numPr>
        <w:spacing w:before="30" w:after="30"/>
      </w:pPr>
      <w:r w:rsidRPr="00857563">
        <w:t>ilość energii ładowania i rozładowania magazynu,</w:t>
      </w:r>
    </w:p>
    <w:p w14:paraId="342BDC63" w14:textId="77777777" w:rsidR="00857563" w:rsidRPr="00857563" w:rsidRDefault="00857563" w:rsidP="00857563">
      <w:pPr>
        <w:numPr>
          <w:ilvl w:val="0"/>
          <w:numId w:val="15"/>
        </w:numPr>
        <w:spacing w:before="30" w:after="30"/>
      </w:pPr>
      <w:r w:rsidRPr="00857563">
        <w:t xml:space="preserve">wskaźnik </w:t>
      </w:r>
      <w:proofErr w:type="spellStart"/>
      <w:r w:rsidRPr="00857563">
        <w:t>autokonsumpcji</w:t>
      </w:r>
      <w:proofErr w:type="spellEnd"/>
      <w:r w:rsidRPr="00857563">
        <w:t>,</w:t>
      </w:r>
    </w:p>
    <w:p w14:paraId="11B283C1" w14:textId="77777777" w:rsidR="00857563" w:rsidRPr="00857563" w:rsidRDefault="00857563" w:rsidP="00857563">
      <w:pPr>
        <w:numPr>
          <w:ilvl w:val="0"/>
          <w:numId w:val="15"/>
        </w:numPr>
        <w:spacing w:before="30" w:after="30"/>
      </w:pPr>
      <w:r w:rsidRPr="00857563">
        <w:t>udział OZE w zużyciu energii.</w:t>
      </w:r>
    </w:p>
    <w:p w14:paraId="08754906" w14:textId="77777777" w:rsidR="00857563" w:rsidRPr="00857563" w:rsidRDefault="00857563" w:rsidP="00857563">
      <w:pPr>
        <w:spacing w:before="30" w:after="30"/>
      </w:pPr>
      <w:r w:rsidRPr="00857563">
        <w:t>Dane w raportach muszą być dostępne zarówno w formie skumulowanej, jak i jako wykresy dobowe.</w:t>
      </w:r>
    </w:p>
    <w:p w14:paraId="32873067" w14:textId="77777777" w:rsidR="00857563" w:rsidRDefault="00857563" w:rsidP="00857563">
      <w:pPr>
        <w:spacing w:before="30" w:after="30"/>
        <w:rPr>
          <w:b/>
          <w:bCs/>
        </w:rPr>
      </w:pPr>
    </w:p>
    <w:p w14:paraId="167F30B7" w14:textId="41F6C242" w:rsidR="00857563" w:rsidRPr="00857563" w:rsidRDefault="00857563" w:rsidP="00857563">
      <w:pPr>
        <w:spacing w:before="30" w:after="30"/>
      </w:pPr>
      <w:r w:rsidRPr="00857563">
        <w:rPr>
          <w:b/>
          <w:bCs/>
        </w:rPr>
        <w:t xml:space="preserve">Integracja z </w:t>
      </w:r>
      <w:proofErr w:type="spellStart"/>
      <w:r w:rsidRPr="00857563">
        <w:rPr>
          <w:b/>
          <w:bCs/>
        </w:rPr>
        <w:t>SdZE</w:t>
      </w:r>
      <w:proofErr w:type="spellEnd"/>
      <w:r w:rsidRPr="00857563">
        <w:rPr>
          <w:b/>
          <w:bCs/>
        </w:rPr>
        <w:t xml:space="preserve"> m.st. Warszawy</w:t>
      </w:r>
    </w:p>
    <w:p w14:paraId="00716569" w14:textId="46011AAD" w:rsidR="00E119AE" w:rsidRPr="00857563" w:rsidRDefault="00620276" w:rsidP="00857563">
      <w:pPr>
        <w:spacing w:before="30" w:after="30"/>
      </w:pPr>
      <w:r w:rsidRPr="00620276">
        <w:t>EMS musi zapewniać integrację z Systemem do Zarządzania Energią m.st. Warszawy (</w:t>
      </w:r>
      <w:proofErr w:type="spellStart"/>
      <w:r w:rsidRPr="00620276">
        <w:t>SdZE</w:t>
      </w:r>
      <w:proofErr w:type="spellEnd"/>
      <w:r w:rsidRPr="00620276">
        <w:t xml:space="preserve">). W tym celu EMS musi być wyposażony w kanał komunikacyjny umożliwiający integrację z systemem nadrzędnym – port szeregowy (RS232 lub RS485), port sieci LAN lub moduł </w:t>
      </w:r>
      <w:proofErr w:type="spellStart"/>
      <w:r w:rsidRPr="00620276">
        <w:t>WiFi</w:t>
      </w:r>
      <w:proofErr w:type="spellEnd"/>
      <w:r w:rsidRPr="00620276">
        <w:t xml:space="preserve"> – obsługujący co najmniej jeden z następujących otwartych protokołów komunikacyjnych:</w:t>
      </w:r>
    </w:p>
    <w:p w14:paraId="50E7566E" w14:textId="77777777" w:rsidR="00857563" w:rsidRPr="00857563" w:rsidRDefault="00857563" w:rsidP="00857563">
      <w:pPr>
        <w:numPr>
          <w:ilvl w:val="0"/>
          <w:numId w:val="16"/>
        </w:numPr>
        <w:spacing w:before="30" w:after="30"/>
      </w:pPr>
      <w:proofErr w:type="spellStart"/>
      <w:r w:rsidRPr="00857563">
        <w:t>Modbus</w:t>
      </w:r>
      <w:proofErr w:type="spellEnd"/>
      <w:r w:rsidRPr="00857563">
        <w:t xml:space="preserve"> RTU,</w:t>
      </w:r>
    </w:p>
    <w:p w14:paraId="55EB95BF" w14:textId="77777777" w:rsidR="00857563" w:rsidRPr="00857563" w:rsidRDefault="00857563" w:rsidP="00857563">
      <w:pPr>
        <w:numPr>
          <w:ilvl w:val="0"/>
          <w:numId w:val="16"/>
        </w:numPr>
        <w:spacing w:before="30" w:after="30"/>
      </w:pPr>
      <w:proofErr w:type="spellStart"/>
      <w:r w:rsidRPr="00857563">
        <w:t>Modbus</w:t>
      </w:r>
      <w:proofErr w:type="spellEnd"/>
      <w:r w:rsidRPr="00857563">
        <w:t xml:space="preserve"> TCP,</w:t>
      </w:r>
    </w:p>
    <w:p w14:paraId="49DCADC8" w14:textId="77777777" w:rsidR="00857563" w:rsidRPr="00857563" w:rsidRDefault="00857563" w:rsidP="00857563">
      <w:pPr>
        <w:numPr>
          <w:ilvl w:val="0"/>
          <w:numId w:val="16"/>
        </w:numPr>
        <w:spacing w:before="30" w:after="30"/>
      </w:pPr>
      <w:proofErr w:type="spellStart"/>
      <w:r w:rsidRPr="00857563">
        <w:t>BACnet</w:t>
      </w:r>
      <w:proofErr w:type="spellEnd"/>
      <w:r w:rsidRPr="00857563">
        <w:t xml:space="preserve"> MSTP,</w:t>
      </w:r>
    </w:p>
    <w:p w14:paraId="25D99A48" w14:textId="77777777" w:rsidR="000C408B" w:rsidRDefault="00857563" w:rsidP="00857563">
      <w:pPr>
        <w:numPr>
          <w:ilvl w:val="0"/>
          <w:numId w:val="16"/>
        </w:numPr>
        <w:spacing w:before="30" w:after="30"/>
      </w:pPr>
      <w:proofErr w:type="spellStart"/>
      <w:r w:rsidRPr="00857563">
        <w:t>BACnet</w:t>
      </w:r>
      <w:proofErr w:type="spellEnd"/>
      <w:r w:rsidRPr="00857563">
        <w:t xml:space="preserve"> IP</w:t>
      </w:r>
      <w:r w:rsidR="000C408B">
        <w:t>,</w:t>
      </w:r>
    </w:p>
    <w:p w14:paraId="3203B2FD" w14:textId="3369407B" w:rsidR="00857563" w:rsidRPr="00857563" w:rsidRDefault="000C408B" w:rsidP="00857563">
      <w:pPr>
        <w:numPr>
          <w:ilvl w:val="0"/>
          <w:numId w:val="16"/>
        </w:numPr>
        <w:spacing w:before="30" w:after="30"/>
      </w:pPr>
      <w:r>
        <w:t>M-Bus</w:t>
      </w:r>
    </w:p>
    <w:p w14:paraId="52F66BE0" w14:textId="77777777" w:rsidR="00857563" w:rsidRPr="00857563" w:rsidRDefault="00857563" w:rsidP="00857563">
      <w:pPr>
        <w:spacing w:before="30" w:after="30"/>
      </w:pPr>
      <w:r w:rsidRPr="00857563">
        <w:t xml:space="preserve">EMS musi umożliwiać udostępnianie parametrów pracy instalacji do </w:t>
      </w:r>
      <w:proofErr w:type="spellStart"/>
      <w:r w:rsidRPr="00857563">
        <w:t>SdZE</w:t>
      </w:r>
      <w:proofErr w:type="spellEnd"/>
      <w:r w:rsidRPr="00857563">
        <w:t xml:space="preserve"> oraz przyjmowanie komend sterujących z </w:t>
      </w:r>
      <w:proofErr w:type="spellStart"/>
      <w:r w:rsidRPr="00857563">
        <w:t>SdZE</w:t>
      </w:r>
      <w:proofErr w:type="spellEnd"/>
      <w:r w:rsidRPr="00857563">
        <w:t xml:space="preserve">, w tym harmonogramów ładowania/rozładowania wyznaczonych przez system </w:t>
      </w:r>
      <w:r w:rsidRPr="00857563">
        <w:lastRenderedPageBreak/>
        <w:t>nadrzędny. Szczegółowa lista parametrów i protokół komunikacyjny zostaną uzgodnione z Zamawiającym na etapie realizacji inwestycji.</w:t>
      </w:r>
    </w:p>
    <w:p w14:paraId="529553A7" w14:textId="77777777" w:rsidR="00857563" w:rsidRPr="00857563" w:rsidRDefault="00857563" w:rsidP="00857563">
      <w:pPr>
        <w:spacing w:before="30" w:after="30"/>
      </w:pPr>
      <w:r w:rsidRPr="00857563">
        <w:t xml:space="preserve">Wykonawca dostarczy szczegółową dokumentację protokołów komunikacyjnych oraz listę rejestrów EMS, niezbędną do konfiguracji wymiany danych z </w:t>
      </w:r>
      <w:proofErr w:type="spellStart"/>
      <w:r w:rsidRPr="00857563">
        <w:t>SdZE</w:t>
      </w:r>
      <w:proofErr w:type="spellEnd"/>
      <w:r w:rsidRPr="00857563">
        <w:t>.</w:t>
      </w:r>
    </w:p>
    <w:p w14:paraId="4F050422" w14:textId="77777777" w:rsidR="00857563" w:rsidRDefault="00857563" w:rsidP="00857563">
      <w:pPr>
        <w:spacing w:before="30" w:after="30"/>
        <w:rPr>
          <w:b/>
          <w:bCs/>
        </w:rPr>
      </w:pPr>
    </w:p>
    <w:p w14:paraId="45B7215B" w14:textId="1900CEAA" w:rsidR="00857563" w:rsidRPr="00857563" w:rsidRDefault="00857563" w:rsidP="00857563">
      <w:pPr>
        <w:spacing w:before="30" w:after="30"/>
      </w:pPr>
      <w:r w:rsidRPr="00857563">
        <w:rPr>
          <w:b/>
          <w:bCs/>
        </w:rPr>
        <w:t>Zasilanie systemu sterowania</w:t>
      </w:r>
    </w:p>
    <w:p w14:paraId="1D878B49" w14:textId="77777777" w:rsidR="00857563" w:rsidRPr="00857563" w:rsidRDefault="00857563" w:rsidP="00857563">
      <w:pPr>
        <w:spacing w:before="30" w:after="30"/>
      </w:pPr>
      <w:r w:rsidRPr="00857563">
        <w:t>System sterowania EMS musi być zasilany z wyjścia zasilania gwarantowanego (EPS) falownika, zapewniając ciągłość monitoringu i sterowania w trakcie zaniku napięcia z sieci elektroenergetycznej.</w:t>
      </w:r>
    </w:p>
    <w:p w14:paraId="42DAECCC" w14:textId="77777777" w:rsidR="00857563" w:rsidRDefault="00857563" w:rsidP="00857563">
      <w:pPr>
        <w:spacing w:before="30" w:after="30"/>
        <w:rPr>
          <w:b/>
          <w:bCs/>
        </w:rPr>
      </w:pPr>
    </w:p>
    <w:p w14:paraId="73F72038" w14:textId="234C580F" w:rsidR="00857563" w:rsidRPr="00857563" w:rsidRDefault="00857563" w:rsidP="00857563">
      <w:pPr>
        <w:spacing w:before="30" w:after="30"/>
      </w:pPr>
      <w:r w:rsidRPr="00857563">
        <w:rPr>
          <w:b/>
          <w:bCs/>
        </w:rPr>
        <w:t>Rozbudowywalność</w:t>
      </w:r>
    </w:p>
    <w:p w14:paraId="6A9C0717" w14:textId="77777777" w:rsidR="00857563" w:rsidRPr="00857563" w:rsidRDefault="00857563" w:rsidP="00857563">
      <w:pPr>
        <w:spacing w:before="30" w:after="30"/>
      </w:pPr>
      <w:r w:rsidRPr="00857563">
        <w:t>EMS musi być otwarty na rozbudowę systemu o kolejne moduły bateryjne.</w:t>
      </w:r>
    </w:p>
    <w:p w14:paraId="2D072813" w14:textId="77777777" w:rsidR="00141798" w:rsidRDefault="00E009FF">
      <w:pPr>
        <w:spacing w:before="280" w:after="120"/>
      </w:pPr>
      <w:r>
        <w:rPr>
          <w:b/>
          <w:bCs/>
          <w:color w:val="1F4E79"/>
          <w:sz w:val="26"/>
          <w:szCs w:val="26"/>
        </w:rPr>
        <w:t>7. Warunki udziału w postępowaniu</w:t>
      </w:r>
    </w:p>
    <w:p w14:paraId="2D072814" w14:textId="77777777" w:rsidR="00141798" w:rsidRDefault="00E009FF">
      <w:pPr>
        <w:spacing w:before="60" w:after="60"/>
      </w:pPr>
      <w:r>
        <w:rPr>
          <w:color w:val="000000"/>
        </w:rPr>
        <w:t>Warunki udziału są weryfikowane zero-jedynkowo (spełnia / nie spełnia), przed oceną punktową.</w:t>
      </w:r>
    </w:p>
    <w:p w14:paraId="2D072815" w14:textId="77777777" w:rsidR="00141798" w:rsidRDefault="00E009FF">
      <w:pPr>
        <w:spacing w:before="100" w:after="40"/>
      </w:pPr>
      <w:r>
        <w:rPr>
          <w:b/>
          <w:bCs/>
          <w:color w:val="000000"/>
        </w:rPr>
        <w:t>7.1. Doświadczenie Wykonawcy</w:t>
      </w:r>
    </w:p>
    <w:p w14:paraId="3F1AEEBD" w14:textId="75F94615" w:rsidR="009E15EE" w:rsidRDefault="00E009FF">
      <w:pPr>
        <w:spacing w:before="40" w:after="40"/>
      </w:pPr>
      <w:r w:rsidRPr="00B74684">
        <w:rPr>
          <w:color w:val="000000"/>
        </w:rPr>
        <w:t xml:space="preserve">Wykonawca wykaże, że w ciągu ostatnich 5 lat zrealizował </w:t>
      </w:r>
      <w:r w:rsidR="00B74684" w:rsidRPr="00B74684">
        <w:rPr>
          <w:color w:val="000000"/>
        </w:rPr>
        <w:t>co najmniej 3 zamówienia polegające na dostawie i montażu systemu magazynowania energii elektrycznej (BESS) o pojemności nie mniejszej niż 10 kWh każde, w tym co najmniej 1 zamówienie w trybie „zaprojektuj i wybuduj", o wartości ≥ 50 000 zł brutto każde</w:t>
      </w:r>
      <w:r w:rsidR="00B74684">
        <w:rPr>
          <w:color w:val="000000"/>
        </w:rPr>
        <w:t>.</w:t>
      </w:r>
      <w:r w:rsidR="00B74684">
        <w:t xml:space="preserve"> </w:t>
      </w:r>
      <w:r w:rsidR="00C64FF2" w:rsidRPr="00C64FF2">
        <w:t>Wykonawca wykaże ponadto, że zrealizował co najmniej jedno zamówienie obejmujące dostawę i uruchomienie systemu zarządzania energią (EMS) z funkcją automatycznej optymalizacji pracy magazynu energii i integracji z systemem nadrzędnym.</w:t>
      </w:r>
    </w:p>
    <w:p w14:paraId="2D072817" w14:textId="77777777" w:rsidR="00141798" w:rsidRDefault="00E009FF">
      <w:pPr>
        <w:spacing w:before="20" w:after="60"/>
      </w:pPr>
      <w:r>
        <w:rPr>
          <w:color w:val="000000"/>
        </w:rPr>
        <w:t>Dowody: referencje lub protokoły odbioru wskazujące zakres (projekt + montaż) i wartość zamówienia.</w:t>
      </w:r>
    </w:p>
    <w:p w14:paraId="2D072818" w14:textId="77777777" w:rsidR="00141798" w:rsidRDefault="00E009FF">
      <w:pPr>
        <w:spacing w:before="100" w:after="40"/>
      </w:pPr>
      <w:r>
        <w:rPr>
          <w:b/>
          <w:bCs/>
          <w:color w:val="000000"/>
        </w:rPr>
        <w:t>7.2. Kwalifikacje personelu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5038"/>
      </w:tblGrid>
      <w:tr w:rsidR="00141798" w14:paraId="2D07281C" w14:textId="77777777" w:rsidTr="00DA72FF">
        <w:trPr>
          <w:tblHeader/>
        </w:trPr>
        <w:tc>
          <w:tcPr>
            <w:tcW w:w="2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19" w14:textId="77777777" w:rsidR="00141798" w:rsidRDefault="00E009FF">
            <w:r>
              <w:rPr>
                <w:b/>
                <w:bCs/>
                <w:color w:val="1F4E79"/>
                <w:sz w:val="20"/>
                <w:szCs w:val="20"/>
              </w:rPr>
              <w:t>Rola</w:t>
            </w:r>
          </w:p>
        </w:tc>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1A" w14:textId="77777777" w:rsidR="00141798" w:rsidRDefault="00E009FF">
            <w:r>
              <w:rPr>
                <w:b/>
                <w:bCs/>
                <w:color w:val="1F4E79"/>
                <w:sz w:val="20"/>
                <w:szCs w:val="20"/>
              </w:rPr>
              <w:t>Wymagania minimalne</w:t>
            </w:r>
          </w:p>
        </w:tc>
        <w:tc>
          <w:tcPr>
            <w:tcW w:w="5038"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1B" w14:textId="77777777" w:rsidR="00141798" w:rsidRDefault="00E009FF">
            <w:r>
              <w:rPr>
                <w:b/>
                <w:bCs/>
                <w:color w:val="1F4E79"/>
                <w:sz w:val="20"/>
                <w:szCs w:val="20"/>
              </w:rPr>
              <w:t>Sposób weryfikacji</w:t>
            </w:r>
          </w:p>
        </w:tc>
      </w:tr>
      <w:tr w:rsidR="00141798" w14:paraId="2D072820" w14:textId="77777777" w:rsidTr="00DA72FF">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1D" w14:textId="77777777" w:rsidR="00141798" w:rsidRDefault="00E009FF">
            <w:r>
              <w:rPr>
                <w:color w:val="000000"/>
                <w:sz w:val="20"/>
                <w:szCs w:val="20"/>
              </w:rPr>
              <w:t>Kierownik robót elektrycznych</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0BE61874" w14:textId="2937DF36" w:rsidR="00D74CA6" w:rsidRPr="00D74CA6" w:rsidRDefault="00F96BA8" w:rsidP="00D74CA6">
            <w:pPr>
              <w:rPr>
                <w:color w:val="000000"/>
                <w:sz w:val="20"/>
                <w:szCs w:val="20"/>
              </w:rPr>
            </w:pPr>
            <w:r>
              <w:rPr>
                <w:color w:val="000000"/>
                <w:sz w:val="20"/>
                <w:szCs w:val="20"/>
              </w:rPr>
              <w:t>Uprawnienia budowlane w branży elektrycznej</w:t>
            </w:r>
            <w:r w:rsidR="00D74CA6">
              <w:rPr>
                <w:color w:val="000000"/>
                <w:sz w:val="20"/>
                <w:szCs w:val="20"/>
              </w:rPr>
              <w:t>,</w:t>
            </w:r>
            <w:r>
              <w:rPr>
                <w:color w:val="000000"/>
                <w:sz w:val="20"/>
                <w:szCs w:val="20"/>
              </w:rPr>
              <w:t xml:space="preserve"> </w:t>
            </w:r>
            <w:r w:rsidR="00D74CA6" w:rsidRPr="00D74CA6">
              <w:rPr>
                <w:color w:val="000000"/>
                <w:sz w:val="20"/>
                <w:szCs w:val="20"/>
              </w:rPr>
              <w:t xml:space="preserve">aktualne świadectwa kwalifikacyjne SEP E i D </w:t>
            </w:r>
            <w:r w:rsidR="00D74CA6">
              <w:rPr>
                <w:color w:val="000000"/>
                <w:sz w:val="20"/>
                <w:szCs w:val="20"/>
              </w:rPr>
              <w:t>oraz</w:t>
            </w:r>
          </w:p>
          <w:p w14:paraId="2D07281E" w14:textId="1544E080" w:rsidR="00141798" w:rsidRDefault="00F96BA8">
            <w:r>
              <w:rPr>
                <w:color w:val="000000"/>
                <w:sz w:val="20"/>
                <w:szCs w:val="20"/>
              </w:rPr>
              <w:t xml:space="preserve">doświadczenie w kierowaniu robotami w zakresie BESS </w:t>
            </w:r>
            <w:r w:rsidR="00D74CA6">
              <w:rPr>
                <w:color w:val="000000"/>
                <w:sz w:val="20"/>
                <w:szCs w:val="20"/>
              </w:rPr>
              <w:t xml:space="preserve">lub PV </w:t>
            </w:r>
            <w:r>
              <w:rPr>
                <w:color w:val="000000"/>
                <w:sz w:val="20"/>
                <w:szCs w:val="20"/>
              </w:rPr>
              <w:t>(≥ 2 instalacje)</w:t>
            </w:r>
          </w:p>
        </w:tc>
        <w:tc>
          <w:tcPr>
            <w:tcW w:w="50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1F" w14:textId="5F7AE073" w:rsidR="00141798" w:rsidRDefault="00F96BA8">
            <w:r>
              <w:rPr>
                <w:color w:val="000000"/>
                <w:sz w:val="20"/>
                <w:szCs w:val="20"/>
              </w:rPr>
              <w:t xml:space="preserve">Kopia uprawnień + zaświadczenie z PIIB + </w:t>
            </w:r>
            <w:r w:rsidR="00F46A54">
              <w:rPr>
                <w:color w:val="000000"/>
                <w:sz w:val="20"/>
                <w:szCs w:val="20"/>
              </w:rPr>
              <w:t xml:space="preserve">kopia aktualnych świadectw kwalifikacyjnych + </w:t>
            </w:r>
            <w:r>
              <w:rPr>
                <w:color w:val="000000"/>
                <w:sz w:val="20"/>
                <w:szCs w:val="20"/>
              </w:rPr>
              <w:t xml:space="preserve">wykaz </w:t>
            </w:r>
            <w:r w:rsidR="00D678D2">
              <w:rPr>
                <w:color w:val="000000"/>
                <w:sz w:val="20"/>
                <w:szCs w:val="20"/>
              </w:rPr>
              <w:t>realizacji</w:t>
            </w:r>
          </w:p>
        </w:tc>
      </w:tr>
      <w:tr w:rsidR="00141798" w14:paraId="2D072824" w14:textId="77777777" w:rsidTr="00DA72FF">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1" w14:textId="77777777" w:rsidR="00141798" w:rsidRDefault="00E009FF">
            <w:r>
              <w:rPr>
                <w:color w:val="000000"/>
                <w:sz w:val="20"/>
                <w:szCs w:val="20"/>
              </w:rPr>
              <w:t>Projektant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2" w14:textId="45DFE381" w:rsidR="00141798" w:rsidRDefault="00E009FF">
            <w:r>
              <w:rPr>
                <w:color w:val="000000"/>
                <w:sz w:val="20"/>
                <w:szCs w:val="20"/>
              </w:rPr>
              <w:t>Uprawnienia projektowe w branży elektrycznej bez ograniczeń; doświadczenie w projektowaniu instalacji PV lub BESS (≥ 2 projekty)</w:t>
            </w:r>
          </w:p>
        </w:tc>
        <w:tc>
          <w:tcPr>
            <w:tcW w:w="50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3" w14:textId="77777777" w:rsidR="00141798" w:rsidRDefault="00E009FF">
            <w:r>
              <w:rPr>
                <w:color w:val="000000"/>
                <w:sz w:val="20"/>
                <w:szCs w:val="20"/>
              </w:rPr>
              <w:t>Kopia uprawnień + zaświadczenie z PIIB + wykaz projektów</w:t>
            </w:r>
          </w:p>
        </w:tc>
      </w:tr>
      <w:tr w:rsidR="00141798" w14:paraId="2D072828" w14:textId="77777777" w:rsidTr="00DA72FF">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5" w14:textId="77777777" w:rsidR="00141798" w:rsidRDefault="00E009FF">
            <w:r>
              <w:rPr>
                <w:color w:val="000000"/>
                <w:sz w:val="20"/>
                <w:szCs w:val="20"/>
              </w:rPr>
              <w:t>Inspektor / osoba wykonująca pomiary</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6" w14:textId="445FA3B8" w:rsidR="00141798" w:rsidRDefault="007A1ACC">
            <w:r w:rsidRPr="007A1ACC">
              <w:rPr>
                <w:color w:val="000000"/>
                <w:sz w:val="20"/>
                <w:szCs w:val="20"/>
              </w:rPr>
              <w:t>Aktualne świadectwo kwalifikacyjne SEP E lub D obejmujące czynności kontrolno-pomiarowe</w:t>
            </w:r>
          </w:p>
        </w:tc>
        <w:tc>
          <w:tcPr>
            <w:tcW w:w="50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27" w14:textId="637055B2" w:rsidR="00141798" w:rsidRDefault="00E009FF">
            <w:r>
              <w:rPr>
                <w:color w:val="000000"/>
                <w:sz w:val="20"/>
                <w:szCs w:val="20"/>
              </w:rPr>
              <w:t>Kopia aktualn</w:t>
            </w:r>
            <w:r w:rsidR="00F46A54">
              <w:rPr>
                <w:color w:val="000000"/>
                <w:sz w:val="20"/>
                <w:szCs w:val="20"/>
              </w:rPr>
              <w:t>ych</w:t>
            </w:r>
            <w:r>
              <w:rPr>
                <w:color w:val="000000"/>
                <w:sz w:val="20"/>
                <w:szCs w:val="20"/>
              </w:rPr>
              <w:t xml:space="preserve"> świadectw kwalifikacyj</w:t>
            </w:r>
            <w:r w:rsidR="00F46A54">
              <w:rPr>
                <w:color w:val="000000"/>
                <w:sz w:val="20"/>
                <w:szCs w:val="20"/>
              </w:rPr>
              <w:t>nych</w:t>
            </w:r>
          </w:p>
        </w:tc>
      </w:tr>
    </w:tbl>
    <w:p w14:paraId="2D072829" w14:textId="4B56175F" w:rsidR="00141798" w:rsidRDefault="00E009FF">
      <w:pPr>
        <w:spacing w:before="120" w:after="40"/>
      </w:pPr>
      <w:r>
        <w:rPr>
          <w:b/>
          <w:bCs/>
          <w:color w:val="000000"/>
        </w:rPr>
        <w:t>7.3. Ubezpieczenie OC</w:t>
      </w:r>
    </w:p>
    <w:p w14:paraId="2D07282A" w14:textId="3085FAAD" w:rsidR="00141798" w:rsidRDefault="00E009FF">
      <w:pPr>
        <w:spacing w:before="40" w:after="60"/>
        <w:rPr>
          <w:color w:val="000000"/>
        </w:rPr>
      </w:pPr>
      <w:r>
        <w:rPr>
          <w:color w:val="000000"/>
        </w:rPr>
        <w:t>Aktualna polisa OC w zakresie prowadzonej działalności na kwotę nie niższą niż 1 000 000 zł, ważna przez cały okres realizacji umowy.</w:t>
      </w:r>
    </w:p>
    <w:p w14:paraId="51C04CEB" w14:textId="1FAA8698" w:rsidR="00B25315" w:rsidRDefault="00B25315">
      <w:pPr>
        <w:spacing w:before="40" w:after="60"/>
        <w:rPr>
          <w:color w:val="000000"/>
        </w:rPr>
      </w:pPr>
    </w:p>
    <w:p w14:paraId="327881B4" w14:textId="053D0955" w:rsidR="00B25315" w:rsidRDefault="00B25315" w:rsidP="00466607">
      <w:pPr>
        <w:spacing w:before="120" w:after="40"/>
        <w:rPr>
          <w:b/>
          <w:bCs/>
          <w:color w:val="000000"/>
        </w:rPr>
      </w:pPr>
      <w:r>
        <w:rPr>
          <w:b/>
          <w:bCs/>
          <w:color w:val="000000"/>
        </w:rPr>
        <w:lastRenderedPageBreak/>
        <w:t>7.4. Serwis producenta</w:t>
      </w:r>
    </w:p>
    <w:p w14:paraId="2A592130" w14:textId="1AA8087D" w:rsidR="0043779C" w:rsidRPr="00C96CAA" w:rsidRDefault="0043779C" w:rsidP="00466607">
      <w:pPr>
        <w:spacing w:before="120" w:after="40"/>
      </w:pPr>
      <w:r w:rsidRPr="0043779C">
        <w:t>Producent dostarczonych urządzeń (system BESS, falownik) musi zapewniać autoryzowany serwis techniczny na terenie Rzeczypospolitej Polskiej. Wykonawca potwierdzi spełnienie tego warunku poprzez wskazanie w ofercie adresu strony internetowej lub innego oficjalnego kanału informacyjnego producenta (np. oficjalny wykaz partnerów serwisowych, zakładka „znajdź serwis" na stronie producenta), na którym widnieje co najmniej jeden autoryzowany punkt serwisowy lub partner serwisowy na terytorium RP.</w:t>
      </w:r>
    </w:p>
    <w:p w14:paraId="6123D716" w14:textId="747C1116" w:rsidR="00466607" w:rsidRDefault="00466607" w:rsidP="00466607">
      <w:pPr>
        <w:spacing w:before="120" w:after="40"/>
      </w:pPr>
      <w:r>
        <w:rPr>
          <w:b/>
          <w:bCs/>
          <w:color w:val="000000"/>
        </w:rPr>
        <w:t>7.</w:t>
      </w:r>
      <w:r w:rsidR="00B25315">
        <w:rPr>
          <w:b/>
          <w:bCs/>
          <w:color w:val="000000"/>
        </w:rPr>
        <w:t>5</w:t>
      </w:r>
      <w:r>
        <w:rPr>
          <w:b/>
          <w:bCs/>
          <w:color w:val="000000"/>
        </w:rPr>
        <w:t>. Wizja lokalna</w:t>
      </w:r>
    </w:p>
    <w:p w14:paraId="41814B12" w14:textId="67BC2B05" w:rsidR="00466607" w:rsidRDefault="00403D29" w:rsidP="00CD1A23">
      <w:pPr>
        <w:spacing w:before="40" w:after="60"/>
      </w:pPr>
      <w:r w:rsidRPr="00403D29">
        <w:t>Wykonawca zobowiązany jest do odbycia wizji lokalnej miejsca realizacji zamówienia przed złożeniem oferty. Szczegółowe informacje dotyczące terminu wizji lokalnej, godzin jej przeprowadzenia, sposobu zgłoszenia udziału oraz danych kontaktowych osoby koordynującej zostaną określone w treści zapytania ofertowego opublikowanego przez Zamawiającego.</w:t>
      </w:r>
      <w:r>
        <w:t xml:space="preserve"> </w:t>
      </w:r>
      <w:r w:rsidR="0095240D" w:rsidRPr="0095240D">
        <w:t>Nieuczestniczenie w obowiązkowej wizji lokalnej skutkować będzie odrzuceniem oferty jako niezgodnej z warunkami postępowania, z uwagi na konieczność weryfikacji warunków lokalizacyjnych i technicznych istniejącego budynku oraz prawidłowego oszacowania zakresu prac i kosztów realizacji zamówienia.</w:t>
      </w:r>
      <w:r w:rsidR="0095240D">
        <w:t xml:space="preserve"> </w:t>
      </w:r>
      <w:r w:rsidRPr="00403D29">
        <w:t xml:space="preserve">Potwierdzeniem udziału w wizji lokalnej będzie </w:t>
      </w:r>
      <w:r w:rsidR="00B70DB5" w:rsidRPr="00B70DB5">
        <w:t>Protokół z przeprowadzenia wizji lokalnej</w:t>
      </w:r>
      <w:r w:rsidR="00F8303D" w:rsidRPr="00F8303D">
        <w:t>, któr</w:t>
      </w:r>
      <w:r w:rsidR="00B96B56">
        <w:t>y</w:t>
      </w:r>
      <w:r w:rsidR="00F8303D" w:rsidRPr="00F8303D">
        <w:t xml:space="preserve"> należy dołączyć do oferty.</w:t>
      </w:r>
    </w:p>
    <w:p w14:paraId="2D07282B" w14:textId="77777777" w:rsidR="00141798" w:rsidRDefault="00E009FF">
      <w:pPr>
        <w:spacing w:before="280" w:after="120"/>
      </w:pPr>
      <w:r>
        <w:rPr>
          <w:b/>
          <w:bCs/>
          <w:color w:val="1F4E79"/>
          <w:sz w:val="26"/>
          <w:szCs w:val="26"/>
        </w:rPr>
        <w:t>8. Kryteria oceny ofert</w:t>
      </w:r>
    </w:p>
    <w:p w14:paraId="2D07282C" w14:textId="6B50AF47" w:rsidR="00141798" w:rsidRDefault="00E009FF">
      <w:pPr>
        <w:spacing w:before="60" w:after="40"/>
        <w:jc w:val="center"/>
      </w:pPr>
      <w:r>
        <w:rPr>
          <w:b/>
          <w:bCs/>
        </w:rPr>
        <w:t xml:space="preserve">Punktacja końcowa = </w:t>
      </w:r>
      <w:proofErr w:type="spellStart"/>
      <w:r>
        <w:rPr>
          <w:b/>
          <w:bCs/>
        </w:rPr>
        <w:t>Pc</w:t>
      </w:r>
      <w:proofErr w:type="spellEnd"/>
      <w:r>
        <w:rPr>
          <w:b/>
          <w:bCs/>
        </w:rPr>
        <w:t xml:space="preserve"> + </w:t>
      </w:r>
      <w:proofErr w:type="spellStart"/>
      <w:r>
        <w:rPr>
          <w:b/>
          <w:bCs/>
        </w:rPr>
        <w:t>Pg</w:t>
      </w:r>
      <w:proofErr w:type="spellEnd"/>
      <w:r>
        <w:rPr>
          <w:b/>
          <w:bCs/>
        </w:rPr>
        <w:t xml:space="preserve"> +</w:t>
      </w:r>
      <w:r w:rsidR="00F007D7">
        <w:rPr>
          <w:b/>
          <w:bCs/>
        </w:rPr>
        <w:t xml:space="preserve"> </w:t>
      </w:r>
      <w:proofErr w:type="spellStart"/>
      <w:r w:rsidR="00F007D7">
        <w:rPr>
          <w:b/>
          <w:sz w:val="20"/>
        </w:rPr>
        <w:t>Pgr</w:t>
      </w:r>
      <w:proofErr w:type="spellEnd"/>
      <w:r w:rsidR="00F007D7">
        <w:rPr>
          <w:b/>
          <w:sz w:val="20"/>
        </w:rPr>
        <w:t xml:space="preserve"> +</w:t>
      </w:r>
      <w:r>
        <w:rPr>
          <w:b/>
          <w:bCs/>
        </w:rPr>
        <w:t xml:space="preserve"> Pt + Pm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6"/>
        <w:gridCol w:w="5323"/>
        <w:gridCol w:w="884"/>
        <w:gridCol w:w="2003"/>
      </w:tblGrid>
      <w:tr w:rsidR="00141798" w14:paraId="2D072831" w14:textId="77777777">
        <w:tc>
          <w:tcPr>
            <w:tcW w:w="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2D" w14:textId="77777777" w:rsidR="00141798" w:rsidRDefault="00E009FF">
            <w:r>
              <w:rPr>
                <w:b/>
                <w:bCs/>
                <w:color w:val="1F4E79"/>
                <w:sz w:val="20"/>
                <w:szCs w:val="20"/>
              </w:rPr>
              <w:t>Symbol</w:t>
            </w:r>
          </w:p>
        </w:tc>
        <w:tc>
          <w:tcPr>
            <w:tcW w:w="4693"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2E" w14:textId="77777777" w:rsidR="00141798" w:rsidRDefault="00E009FF">
            <w:r>
              <w:rPr>
                <w:b/>
                <w:bCs/>
                <w:color w:val="1F4E79"/>
                <w:sz w:val="20"/>
                <w:szCs w:val="20"/>
              </w:rPr>
              <w:t>Kryterium</w:t>
            </w:r>
          </w:p>
        </w:tc>
        <w:tc>
          <w:tcPr>
            <w:tcW w:w="992"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2F" w14:textId="77777777" w:rsidR="00141798" w:rsidRDefault="00E009FF">
            <w:r>
              <w:rPr>
                <w:b/>
                <w:bCs/>
                <w:color w:val="1F4E79"/>
                <w:sz w:val="20"/>
                <w:szCs w:val="20"/>
              </w:rPr>
              <w:t>Waga</w:t>
            </w:r>
          </w:p>
        </w:tc>
        <w:tc>
          <w:tcPr>
            <w:tcW w:w="2741"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30" w14:textId="77777777" w:rsidR="00141798" w:rsidRDefault="00E009FF">
            <w:r>
              <w:rPr>
                <w:b/>
                <w:bCs/>
                <w:color w:val="1F4E79"/>
                <w:sz w:val="20"/>
                <w:szCs w:val="20"/>
              </w:rPr>
              <w:t>Max pkt</w:t>
            </w:r>
          </w:p>
        </w:tc>
      </w:tr>
      <w:tr w:rsidR="00141798" w14:paraId="2D072836" w14:textId="77777777">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2" w14:textId="77777777" w:rsidR="00141798" w:rsidRDefault="00E009FF">
            <w:proofErr w:type="spellStart"/>
            <w:r>
              <w:rPr>
                <w:b/>
                <w:bCs/>
                <w:color w:val="000000"/>
                <w:sz w:val="20"/>
                <w:szCs w:val="20"/>
              </w:rPr>
              <w:t>Pc</w:t>
            </w:r>
            <w:proofErr w:type="spellEnd"/>
          </w:p>
        </w:tc>
        <w:tc>
          <w:tcPr>
            <w:tcW w:w="46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3" w14:textId="77777777" w:rsidR="00141798" w:rsidRDefault="00E009FF">
            <w:r>
              <w:rPr>
                <w:color w:val="000000"/>
                <w:sz w:val="20"/>
                <w:szCs w:val="20"/>
              </w:rPr>
              <w:t>Cena oferty brutto</w:t>
            </w:r>
          </w:p>
        </w:tc>
        <w:tc>
          <w:tcPr>
            <w:tcW w:w="99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4" w14:textId="3338C8CF" w:rsidR="00141798" w:rsidRDefault="00223FFE">
            <w:r>
              <w:rPr>
                <w:color w:val="000000"/>
                <w:sz w:val="20"/>
                <w:szCs w:val="20"/>
              </w:rPr>
              <w:t>4</w:t>
            </w:r>
            <w:r w:rsidR="00E009FF">
              <w:rPr>
                <w:color w:val="000000"/>
                <w:sz w:val="20"/>
                <w:szCs w:val="20"/>
              </w:rPr>
              <w:t>0%</w:t>
            </w:r>
          </w:p>
        </w:tc>
        <w:tc>
          <w:tcPr>
            <w:tcW w:w="274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5" w14:textId="79DA687E" w:rsidR="00141798" w:rsidRDefault="006E24BF">
            <w:r>
              <w:rPr>
                <w:color w:val="000000"/>
                <w:sz w:val="20"/>
                <w:szCs w:val="20"/>
              </w:rPr>
              <w:t>4</w:t>
            </w:r>
            <w:r w:rsidR="00E009FF">
              <w:rPr>
                <w:color w:val="000000"/>
                <w:sz w:val="20"/>
                <w:szCs w:val="20"/>
              </w:rPr>
              <w:t>0 pkt</w:t>
            </w:r>
          </w:p>
        </w:tc>
      </w:tr>
      <w:tr w:rsidR="00141798" w14:paraId="2D07283B" w14:textId="77777777">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7" w14:textId="77777777" w:rsidR="00141798" w:rsidRDefault="00E009FF">
            <w:proofErr w:type="spellStart"/>
            <w:r>
              <w:rPr>
                <w:b/>
                <w:bCs/>
                <w:color w:val="000000"/>
                <w:sz w:val="20"/>
                <w:szCs w:val="20"/>
              </w:rPr>
              <w:t>Pg</w:t>
            </w:r>
            <w:proofErr w:type="spellEnd"/>
          </w:p>
        </w:tc>
        <w:tc>
          <w:tcPr>
            <w:tcW w:w="46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8" w14:textId="77777777" w:rsidR="00141798" w:rsidRDefault="00E009FF">
            <w:r>
              <w:rPr>
                <w:color w:val="000000"/>
                <w:sz w:val="20"/>
                <w:szCs w:val="20"/>
              </w:rPr>
              <w:t>Okres gwarancji na system BESS (ponad minimum 5 lat)</w:t>
            </w:r>
          </w:p>
        </w:tc>
        <w:tc>
          <w:tcPr>
            <w:tcW w:w="99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9" w14:textId="77777777" w:rsidR="00141798" w:rsidRDefault="00E009FF">
            <w:r>
              <w:rPr>
                <w:color w:val="000000"/>
                <w:sz w:val="20"/>
                <w:szCs w:val="20"/>
              </w:rPr>
              <w:t>20%</w:t>
            </w:r>
          </w:p>
        </w:tc>
        <w:tc>
          <w:tcPr>
            <w:tcW w:w="274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A" w14:textId="77777777" w:rsidR="00141798" w:rsidRDefault="00E009FF">
            <w:r>
              <w:rPr>
                <w:color w:val="000000"/>
                <w:sz w:val="20"/>
                <w:szCs w:val="20"/>
              </w:rPr>
              <w:t>20 pkt</w:t>
            </w:r>
          </w:p>
        </w:tc>
      </w:tr>
      <w:tr w:rsidR="005D027D" w14:paraId="186DDCA4" w14:textId="77777777">
        <w:tc>
          <w:tcPr>
            <w:tcW w:w="0" w:type="auto"/>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359B37EC" w14:textId="77777777" w:rsidR="005D027D" w:rsidRDefault="00E65914">
            <w:proofErr w:type="spellStart"/>
            <w:r>
              <w:rPr>
                <w:b/>
                <w:sz w:val="20"/>
              </w:rPr>
              <w:t>Pgr</w:t>
            </w:r>
            <w:proofErr w:type="spellEnd"/>
          </w:p>
        </w:tc>
        <w:tc>
          <w:tcPr>
            <w:tcW w:w="0" w:type="auto"/>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1EBD3712" w14:textId="56A85D18" w:rsidR="005D027D" w:rsidRDefault="00E65914">
            <w:r>
              <w:rPr>
                <w:sz w:val="20"/>
              </w:rPr>
              <w:t>Gwarancja Wykonawcy na roboty (ponad minimum</w:t>
            </w:r>
            <w:r w:rsidR="00CF24DA">
              <w:rPr>
                <w:sz w:val="20"/>
              </w:rPr>
              <w:t xml:space="preserve"> 60 miesięcy</w:t>
            </w:r>
            <w:r>
              <w:rPr>
                <w:sz w:val="20"/>
              </w:rPr>
              <w:t>) i czas reakcji serwisowej</w:t>
            </w:r>
          </w:p>
        </w:tc>
        <w:tc>
          <w:tcPr>
            <w:tcW w:w="0" w:type="auto"/>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5BF67B50" w14:textId="77777777" w:rsidR="005D027D" w:rsidRDefault="00E65914">
            <w:r>
              <w:rPr>
                <w:sz w:val="20"/>
              </w:rPr>
              <w:t>10%</w:t>
            </w:r>
          </w:p>
        </w:tc>
        <w:tc>
          <w:tcPr>
            <w:tcW w:w="0" w:type="auto"/>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19E59ABC" w14:textId="77777777" w:rsidR="005D027D" w:rsidRDefault="00E65914">
            <w:r>
              <w:rPr>
                <w:sz w:val="20"/>
              </w:rPr>
              <w:t>10 pkt</w:t>
            </w:r>
          </w:p>
        </w:tc>
      </w:tr>
      <w:tr w:rsidR="00141798" w14:paraId="2D072840" w14:textId="77777777">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C" w14:textId="77777777" w:rsidR="00141798" w:rsidRDefault="00E009FF">
            <w:r>
              <w:rPr>
                <w:b/>
                <w:bCs/>
                <w:color w:val="000000"/>
                <w:sz w:val="20"/>
                <w:szCs w:val="20"/>
              </w:rPr>
              <w:t>Pt</w:t>
            </w:r>
          </w:p>
        </w:tc>
        <w:tc>
          <w:tcPr>
            <w:tcW w:w="46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D" w14:textId="77777777" w:rsidR="00141798" w:rsidRDefault="00E009FF">
            <w:r>
              <w:rPr>
                <w:color w:val="000000"/>
                <w:sz w:val="20"/>
                <w:szCs w:val="20"/>
              </w:rPr>
              <w:t>Termin realizacji (od podpisania umowy do odbioru końcowego)</w:t>
            </w:r>
          </w:p>
        </w:tc>
        <w:tc>
          <w:tcPr>
            <w:tcW w:w="99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E" w14:textId="77777777" w:rsidR="00141798" w:rsidRDefault="00E009FF">
            <w:r>
              <w:rPr>
                <w:color w:val="000000"/>
                <w:sz w:val="20"/>
                <w:szCs w:val="20"/>
              </w:rPr>
              <w:t>20%</w:t>
            </w:r>
          </w:p>
        </w:tc>
        <w:tc>
          <w:tcPr>
            <w:tcW w:w="274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3F" w14:textId="77777777" w:rsidR="00141798" w:rsidRDefault="00E009FF">
            <w:r>
              <w:rPr>
                <w:color w:val="000000"/>
                <w:sz w:val="20"/>
                <w:szCs w:val="20"/>
              </w:rPr>
              <w:t>20 pkt</w:t>
            </w:r>
          </w:p>
        </w:tc>
      </w:tr>
      <w:tr w:rsidR="00141798" w14:paraId="2D072845" w14:textId="77777777">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1" w14:textId="77777777" w:rsidR="00141798" w:rsidRDefault="00E009FF">
            <w:r>
              <w:rPr>
                <w:b/>
                <w:bCs/>
                <w:color w:val="000000"/>
                <w:sz w:val="20"/>
                <w:szCs w:val="20"/>
              </w:rPr>
              <w:t>Pm</w:t>
            </w:r>
          </w:p>
        </w:tc>
        <w:tc>
          <w:tcPr>
            <w:tcW w:w="46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2" w14:textId="77777777" w:rsidR="00141798" w:rsidRDefault="00E009FF">
            <w:r>
              <w:rPr>
                <w:color w:val="000000"/>
                <w:sz w:val="20"/>
                <w:szCs w:val="20"/>
              </w:rPr>
              <w:t>Pojemność nominalna systemu BESS (ponad minimum 10 kWh)</w:t>
            </w:r>
          </w:p>
        </w:tc>
        <w:tc>
          <w:tcPr>
            <w:tcW w:w="99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3" w14:textId="77777777" w:rsidR="00141798" w:rsidRDefault="00E009FF">
            <w:r>
              <w:rPr>
                <w:color w:val="000000"/>
                <w:sz w:val="20"/>
                <w:szCs w:val="20"/>
              </w:rPr>
              <w:t>10%</w:t>
            </w:r>
          </w:p>
        </w:tc>
        <w:tc>
          <w:tcPr>
            <w:tcW w:w="274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4" w14:textId="77777777" w:rsidR="00141798" w:rsidRDefault="00E009FF">
            <w:r>
              <w:rPr>
                <w:color w:val="000000"/>
                <w:sz w:val="20"/>
                <w:szCs w:val="20"/>
              </w:rPr>
              <w:t>10 pkt</w:t>
            </w:r>
          </w:p>
        </w:tc>
      </w:tr>
    </w:tbl>
    <w:p w14:paraId="2D072846" w14:textId="77777777" w:rsidR="00141798" w:rsidRDefault="00E009FF">
      <w:pPr>
        <w:spacing w:before="160" w:after="60"/>
      </w:pPr>
      <w:r>
        <w:rPr>
          <w:b/>
          <w:bCs/>
          <w:color w:val="000000"/>
        </w:rPr>
        <w:t>8.1. Cena [</w:t>
      </w:r>
      <w:proofErr w:type="spellStart"/>
      <w:r>
        <w:rPr>
          <w:b/>
          <w:bCs/>
          <w:color w:val="000000"/>
        </w:rPr>
        <w:t>Pc</w:t>
      </w:r>
      <w:proofErr w:type="spellEnd"/>
      <w:r>
        <w:rPr>
          <w:b/>
          <w:bCs/>
          <w:color w:val="000000"/>
        </w:rPr>
        <w:t>]</w:t>
      </w:r>
    </w:p>
    <w:p w14:paraId="2D072847" w14:textId="0727359E" w:rsidR="00141798" w:rsidRDefault="00E009FF">
      <w:pPr>
        <w:spacing w:before="40" w:after="40"/>
      </w:pPr>
      <w:r>
        <w:rPr>
          <w:color w:val="000000"/>
        </w:rPr>
        <w:t xml:space="preserve">W przypadku złożenia jednej oferty, oferta ta otrzymuje </w:t>
      </w:r>
      <w:r w:rsidR="006E24BF">
        <w:rPr>
          <w:color w:val="000000"/>
        </w:rPr>
        <w:t>4</w:t>
      </w:r>
      <w:r>
        <w:rPr>
          <w:color w:val="000000"/>
        </w:rPr>
        <w:t>0 punktów. W przypadku więcej niż jednej oferty:</w:t>
      </w:r>
    </w:p>
    <w:p w14:paraId="2D072848" w14:textId="63FAAC4F" w:rsidR="00141798" w:rsidRDefault="00E009FF">
      <w:pPr>
        <w:spacing w:before="40" w:after="40"/>
        <w:jc w:val="center"/>
      </w:pPr>
      <w:proofErr w:type="spellStart"/>
      <w:r>
        <w:rPr>
          <w:b/>
          <w:bCs/>
        </w:rPr>
        <w:t>Pc</w:t>
      </w:r>
      <w:proofErr w:type="spellEnd"/>
      <w:r>
        <w:rPr>
          <w:b/>
          <w:bCs/>
        </w:rPr>
        <w:t xml:space="preserve"> = </w:t>
      </w:r>
      <w:r w:rsidR="00F007D7">
        <w:rPr>
          <w:b/>
          <w:bCs/>
        </w:rPr>
        <w:t>4</w:t>
      </w:r>
      <w:r>
        <w:rPr>
          <w:b/>
          <w:bCs/>
        </w:rPr>
        <w:t>0 × (</w:t>
      </w:r>
      <w:proofErr w:type="spellStart"/>
      <w:r>
        <w:rPr>
          <w:b/>
          <w:bCs/>
        </w:rPr>
        <w:t>Cmin</w:t>
      </w:r>
      <w:proofErr w:type="spellEnd"/>
      <w:r>
        <w:rPr>
          <w:b/>
          <w:bCs/>
        </w:rPr>
        <w:t xml:space="preserve"> / </w:t>
      </w:r>
      <w:proofErr w:type="spellStart"/>
      <w:r>
        <w:rPr>
          <w:b/>
          <w:bCs/>
        </w:rPr>
        <w:t>Cbadana</w:t>
      </w:r>
      <w:proofErr w:type="spellEnd"/>
      <w:r>
        <w:rPr>
          <w:b/>
          <w:bCs/>
        </w:rPr>
        <w:t>)</w:t>
      </w:r>
    </w:p>
    <w:p w14:paraId="2D072849" w14:textId="77777777" w:rsidR="00141798" w:rsidRDefault="00E009FF">
      <w:pPr>
        <w:spacing w:before="20" w:after="60"/>
      </w:pPr>
      <w:proofErr w:type="spellStart"/>
      <w:r>
        <w:rPr>
          <w:color w:val="000000"/>
        </w:rPr>
        <w:t>Cmin</w:t>
      </w:r>
      <w:proofErr w:type="spellEnd"/>
      <w:r>
        <w:rPr>
          <w:color w:val="000000"/>
        </w:rPr>
        <w:t xml:space="preserve"> – najniższa cena brutto spośród ofert niepodlegających odrzuceniu | </w:t>
      </w:r>
      <w:proofErr w:type="spellStart"/>
      <w:r>
        <w:rPr>
          <w:color w:val="000000"/>
        </w:rPr>
        <w:t>Cbadana</w:t>
      </w:r>
      <w:proofErr w:type="spellEnd"/>
      <w:r>
        <w:rPr>
          <w:color w:val="000000"/>
        </w:rPr>
        <w:t xml:space="preserve"> – cena brutto oferty badanej</w:t>
      </w:r>
    </w:p>
    <w:p w14:paraId="2D07284A" w14:textId="77777777" w:rsidR="00141798" w:rsidRDefault="00E009FF">
      <w:pPr>
        <w:spacing w:before="120" w:after="60"/>
      </w:pPr>
      <w:r>
        <w:rPr>
          <w:b/>
          <w:bCs/>
          <w:color w:val="000000"/>
        </w:rPr>
        <w:t>8.2. Gwarancja na system BESS [</w:t>
      </w:r>
      <w:proofErr w:type="spellStart"/>
      <w:r>
        <w:rPr>
          <w:b/>
          <w:bCs/>
          <w:color w:val="000000"/>
        </w:rPr>
        <w:t>Pg</w:t>
      </w:r>
      <w:proofErr w:type="spellEnd"/>
      <w:r>
        <w:rPr>
          <w:b/>
          <w:bCs/>
          <w:color w:val="000000"/>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4"/>
        <w:gridCol w:w="4062"/>
      </w:tblGrid>
      <w:tr w:rsidR="00141798" w14:paraId="2D07284D" w14:textId="77777777">
        <w:tc>
          <w:tcPr>
            <w:tcW w:w="4964"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4B" w14:textId="77777777" w:rsidR="00141798" w:rsidRDefault="00E009FF">
            <w:r>
              <w:rPr>
                <w:b/>
                <w:bCs/>
                <w:color w:val="1F4E79"/>
                <w:sz w:val="20"/>
                <w:szCs w:val="20"/>
              </w:rPr>
              <w:t>Zaoferowany okres gwarancji producenta na BESS</w:t>
            </w:r>
          </w:p>
        </w:tc>
        <w:tc>
          <w:tcPr>
            <w:tcW w:w="4062"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4C" w14:textId="77777777" w:rsidR="00141798" w:rsidRDefault="00E009FF">
            <w:r>
              <w:rPr>
                <w:b/>
                <w:bCs/>
                <w:color w:val="1F4E79"/>
                <w:sz w:val="20"/>
                <w:szCs w:val="20"/>
              </w:rPr>
              <w:t>Punkty</w:t>
            </w:r>
          </w:p>
        </w:tc>
      </w:tr>
      <w:tr w:rsidR="00141798" w14:paraId="2D072850"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E" w14:textId="77777777" w:rsidR="00141798" w:rsidRDefault="00E009FF">
            <w:r>
              <w:rPr>
                <w:color w:val="000000"/>
                <w:sz w:val="20"/>
                <w:szCs w:val="20"/>
              </w:rPr>
              <w:t>5 lat (minimum)</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4F" w14:textId="77777777" w:rsidR="00141798" w:rsidRDefault="00E009FF">
            <w:r>
              <w:rPr>
                <w:color w:val="000000"/>
                <w:sz w:val="20"/>
                <w:szCs w:val="20"/>
              </w:rPr>
              <w:t>0 pkt</w:t>
            </w:r>
          </w:p>
        </w:tc>
      </w:tr>
      <w:tr w:rsidR="00141798" w14:paraId="2D072853"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1" w14:textId="77777777" w:rsidR="00141798" w:rsidRDefault="00E009FF">
            <w:r>
              <w:rPr>
                <w:color w:val="000000"/>
                <w:sz w:val="20"/>
                <w:szCs w:val="20"/>
              </w:rPr>
              <w:t>6 lat</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2" w14:textId="77777777" w:rsidR="00141798" w:rsidRDefault="00E009FF">
            <w:r>
              <w:rPr>
                <w:color w:val="000000"/>
                <w:sz w:val="20"/>
                <w:szCs w:val="20"/>
              </w:rPr>
              <w:t>7 pkt</w:t>
            </w:r>
          </w:p>
        </w:tc>
      </w:tr>
      <w:tr w:rsidR="00141798" w14:paraId="2D072856"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4" w14:textId="77777777" w:rsidR="00141798" w:rsidRDefault="00E009FF">
            <w:r>
              <w:rPr>
                <w:color w:val="000000"/>
                <w:sz w:val="20"/>
                <w:szCs w:val="20"/>
              </w:rPr>
              <w:t>7 lat</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5" w14:textId="77777777" w:rsidR="00141798" w:rsidRDefault="00E009FF">
            <w:r>
              <w:rPr>
                <w:color w:val="000000"/>
                <w:sz w:val="20"/>
                <w:szCs w:val="20"/>
              </w:rPr>
              <w:t>14 pkt</w:t>
            </w:r>
          </w:p>
        </w:tc>
      </w:tr>
      <w:tr w:rsidR="00141798" w14:paraId="2D072859"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7" w14:textId="77777777" w:rsidR="00141798" w:rsidRDefault="00E009FF" w:rsidP="00345C61">
            <w:r>
              <w:rPr>
                <w:color w:val="000000"/>
                <w:sz w:val="20"/>
                <w:szCs w:val="20"/>
              </w:rPr>
              <w:t>8 lat lub więcej</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8" w14:textId="77777777" w:rsidR="00141798" w:rsidRDefault="00E009FF" w:rsidP="00345C61">
            <w:r>
              <w:rPr>
                <w:b/>
                <w:bCs/>
                <w:color w:val="000000"/>
                <w:sz w:val="20"/>
                <w:szCs w:val="20"/>
              </w:rPr>
              <w:t>20 pkt</w:t>
            </w:r>
          </w:p>
        </w:tc>
      </w:tr>
    </w:tbl>
    <w:p w14:paraId="1B01C93A" w14:textId="085E7D17" w:rsidR="00345C61" w:rsidRPr="00B44A09" w:rsidRDefault="00345C61" w:rsidP="00B44A09">
      <w:pPr>
        <w:rPr>
          <w:bCs/>
        </w:rPr>
      </w:pPr>
      <w:r w:rsidRPr="00B44A09">
        <w:rPr>
          <w:bCs/>
        </w:rPr>
        <w:t>Punkty przyznawane są wyłącznie za okres gwarancji wyrażony w latach.</w:t>
      </w:r>
    </w:p>
    <w:p w14:paraId="49B637D9" w14:textId="40085716" w:rsidR="005D027D" w:rsidRPr="00F007D7" w:rsidRDefault="00E65914">
      <w:pPr>
        <w:spacing w:before="280" w:after="120"/>
      </w:pPr>
      <w:r w:rsidRPr="00CD1A23">
        <w:rPr>
          <w:b/>
        </w:rPr>
        <w:t>8.3. Gwarancja Wykonawcy na roboty [</w:t>
      </w:r>
      <w:proofErr w:type="spellStart"/>
      <w:r w:rsidRPr="00CD1A23">
        <w:rPr>
          <w:b/>
        </w:rPr>
        <w:t>Pgr</w:t>
      </w:r>
      <w:proofErr w:type="spellEnd"/>
      <w:r w:rsidRPr="00CD1A23">
        <w:rPr>
          <w:b/>
        </w:rPr>
        <w:t>]</w:t>
      </w:r>
    </w:p>
    <w:p w14:paraId="6E89697A" w14:textId="14085556" w:rsidR="005D027D" w:rsidRDefault="00E65914">
      <w:pPr>
        <w:spacing w:before="60" w:after="60"/>
      </w:pPr>
      <w:r>
        <w:t xml:space="preserve">Oceniany jest okres gwarancji Wykonawcy na prace instalacyjne (robociznę) ponad wymagane minimum </w:t>
      </w:r>
      <w:r w:rsidR="00566D09">
        <w:t>60</w:t>
      </w:r>
      <w:r>
        <w:t xml:space="preserve"> miesięcy oraz deklarowany czas reakcji serwisowej na miejscu:</w:t>
      </w:r>
    </w:p>
    <w:tbl>
      <w:tblPr>
        <w:tblW w:w="9026" w:type="dxa"/>
        <w:tblBorders>
          <w:insideH w:val="single" w:sz="1" w:space="0" w:color="AAAAAA"/>
          <w:insideV w:val="single" w:sz="1" w:space="0" w:color="AAAAAA"/>
        </w:tblBorders>
        <w:tblLook w:val="04A0" w:firstRow="1" w:lastRow="0" w:firstColumn="1" w:lastColumn="0" w:noHBand="0" w:noVBand="1"/>
      </w:tblPr>
      <w:tblGrid>
        <w:gridCol w:w="4969"/>
        <w:gridCol w:w="4057"/>
      </w:tblGrid>
      <w:tr w:rsidR="005D027D" w14:paraId="7D97569C" w14:textId="77777777" w:rsidTr="00CD1A23">
        <w:tc>
          <w:tcPr>
            <w:tcW w:w="4969"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tcPr>
          <w:p w14:paraId="28A071DF" w14:textId="77777777" w:rsidR="005D027D" w:rsidRDefault="00E65914">
            <w:r>
              <w:rPr>
                <w:b/>
                <w:color w:val="1F4E79"/>
                <w:sz w:val="20"/>
              </w:rPr>
              <w:lastRenderedPageBreak/>
              <w:t>Zaoferowany okres gwarancji na roboty i czas reakcji serwisu</w:t>
            </w:r>
          </w:p>
        </w:tc>
        <w:tc>
          <w:tcPr>
            <w:tcW w:w="4057"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tcPr>
          <w:p w14:paraId="2E3D37ED" w14:textId="77777777" w:rsidR="005D027D" w:rsidRDefault="00E65914">
            <w:r>
              <w:rPr>
                <w:b/>
                <w:color w:val="1F4E79"/>
                <w:sz w:val="20"/>
              </w:rPr>
              <w:t>Punkty</w:t>
            </w:r>
          </w:p>
        </w:tc>
      </w:tr>
      <w:tr w:rsidR="005D027D" w14:paraId="2F32A1E0" w14:textId="77777777">
        <w:tc>
          <w:tcPr>
            <w:tcW w:w="4969"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31E2A4DF" w14:textId="1EBE8223" w:rsidR="005D027D" w:rsidRDefault="00566D09">
            <w:r>
              <w:rPr>
                <w:sz w:val="20"/>
              </w:rPr>
              <w:t>60 miesięcy</w:t>
            </w:r>
            <w:r w:rsidR="00E65914">
              <w:rPr>
                <w:sz w:val="20"/>
              </w:rPr>
              <w:t xml:space="preserve"> + serwis na miejscu ≤ 5 dni roboczych (minimum)</w:t>
            </w:r>
          </w:p>
        </w:tc>
        <w:tc>
          <w:tcPr>
            <w:tcW w:w="4057"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5EDBBEC6" w14:textId="77777777" w:rsidR="005D027D" w:rsidRDefault="00E65914">
            <w:r>
              <w:rPr>
                <w:sz w:val="20"/>
              </w:rPr>
              <w:t>0 pkt</w:t>
            </w:r>
          </w:p>
        </w:tc>
      </w:tr>
      <w:tr w:rsidR="005D027D" w14:paraId="7BAB4A43" w14:textId="77777777">
        <w:tc>
          <w:tcPr>
            <w:tcW w:w="4969"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4478D016" w14:textId="0D932D8B" w:rsidR="005D027D" w:rsidRDefault="00F40214">
            <w:r>
              <w:rPr>
                <w:sz w:val="20"/>
              </w:rPr>
              <w:t>72 miesiące</w:t>
            </w:r>
            <w:r w:rsidR="00E65914">
              <w:rPr>
                <w:sz w:val="20"/>
              </w:rPr>
              <w:t xml:space="preserve"> + serwis na miejscu ≤ 3 dni roboczych</w:t>
            </w:r>
          </w:p>
        </w:tc>
        <w:tc>
          <w:tcPr>
            <w:tcW w:w="4057"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69D3C14B" w14:textId="77777777" w:rsidR="005D027D" w:rsidRDefault="00E65914">
            <w:r>
              <w:rPr>
                <w:sz w:val="20"/>
              </w:rPr>
              <w:t>4 pkt</w:t>
            </w:r>
          </w:p>
        </w:tc>
      </w:tr>
      <w:tr w:rsidR="005D027D" w14:paraId="479AEBDD" w14:textId="77777777">
        <w:tc>
          <w:tcPr>
            <w:tcW w:w="4969"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754CDB61" w14:textId="6246E325" w:rsidR="005D027D" w:rsidRDefault="009B3A24">
            <w:r>
              <w:rPr>
                <w:sz w:val="20"/>
              </w:rPr>
              <w:t>84 miesiące</w:t>
            </w:r>
            <w:r w:rsidR="00E65914">
              <w:rPr>
                <w:sz w:val="20"/>
              </w:rPr>
              <w:t xml:space="preserve"> + serwis na miejscu ≤ 3 dni roboczych</w:t>
            </w:r>
          </w:p>
        </w:tc>
        <w:tc>
          <w:tcPr>
            <w:tcW w:w="4057"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20891FF0" w14:textId="77777777" w:rsidR="005D027D" w:rsidRDefault="00E65914">
            <w:r>
              <w:rPr>
                <w:sz w:val="20"/>
              </w:rPr>
              <w:t>7 pkt</w:t>
            </w:r>
          </w:p>
        </w:tc>
      </w:tr>
      <w:tr w:rsidR="005D027D" w14:paraId="51D72B0E" w14:textId="77777777">
        <w:tc>
          <w:tcPr>
            <w:tcW w:w="4969"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1D576789" w14:textId="5484DE61" w:rsidR="005D027D" w:rsidRDefault="009B3A24">
            <w:r>
              <w:rPr>
                <w:b/>
                <w:sz w:val="20"/>
              </w:rPr>
              <w:t>120 miesięcy</w:t>
            </w:r>
            <w:r w:rsidR="00E65914">
              <w:rPr>
                <w:b/>
                <w:sz w:val="20"/>
              </w:rPr>
              <w:t xml:space="preserve"> + serwis na miejscu ≤ 3 dni roboczych od zgłoszenia</w:t>
            </w:r>
          </w:p>
        </w:tc>
        <w:tc>
          <w:tcPr>
            <w:tcW w:w="4057" w:type="dxa"/>
            <w:tcBorders>
              <w:top w:val="single" w:sz="1" w:space="0" w:color="AAAAAA"/>
              <w:left w:val="single" w:sz="1" w:space="0" w:color="AAAAAA"/>
              <w:bottom w:val="single" w:sz="1" w:space="0" w:color="AAAAAA"/>
              <w:right w:val="single" w:sz="1" w:space="0" w:color="AAAAAA"/>
            </w:tcBorders>
            <w:tcMar>
              <w:top w:w="80" w:type="dxa"/>
              <w:left w:w="100" w:type="dxa"/>
              <w:bottom w:w="80" w:type="dxa"/>
              <w:right w:w="100" w:type="dxa"/>
            </w:tcMar>
          </w:tcPr>
          <w:p w14:paraId="3D2BBBFA" w14:textId="77777777" w:rsidR="005D027D" w:rsidRDefault="00E65914">
            <w:r>
              <w:rPr>
                <w:b/>
                <w:sz w:val="20"/>
              </w:rPr>
              <w:t>10 pkt</w:t>
            </w:r>
          </w:p>
        </w:tc>
      </w:tr>
    </w:tbl>
    <w:p w14:paraId="2D07285A" w14:textId="22B13C6D" w:rsidR="00141798" w:rsidRDefault="00E009FF">
      <w:pPr>
        <w:spacing w:before="120" w:after="60"/>
      </w:pPr>
      <w:r>
        <w:rPr>
          <w:b/>
          <w:bCs/>
          <w:color w:val="000000"/>
        </w:rPr>
        <w:t>8.</w:t>
      </w:r>
      <w:r w:rsidR="00D678D2">
        <w:rPr>
          <w:b/>
          <w:bCs/>
          <w:color w:val="000000"/>
        </w:rPr>
        <w:t>4</w:t>
      </w:r>
      <w:r>
        <w:rPr>
          <w:b/>
          <w:bCs/>
          <w:color w:val="000000"/>
        </w:rPr>
        <w:t>. Termin realizacji [Pt]</w:t>
      </w:r>
    </w:p>
    <w:p w14:paraId="2D07285B" w14:textId="3B9AFD83" w:rsidR="00141798" w:rsidRDefault="00DC34F0">
      <w:pPr>
        <w:spacing w:before="40" w:after="40"/>
      </w:pPr>
      <w:r w:rsidRPr="00DC34F0">
        <w:rPr>
          <w:color w:val="000000"/>
        </w:rPr>
        <w:t xml:space="preserve">Nieprzekraczalny termin realizacji: </w:t>
      </w:r>
      <w:r w:rsidRPr="00DC34F0">
        <w:rPr>
          <w:b/>
          <w:bCs/>
          <w:color w:val="000000"/>
        </w:rPr>
        <w:t>12 tygodni</w:t>
      </w:r>
      <w:r w:rsidRPr="00DC34F0">
        <w:rPr>
          <w:color w:val="000000"/>
        </w:rPr>
        <w:t xml:space="preserve"> od dnia podpisania umowy. Oferty zakładające dłuższy termin podlegają odrzuceniu.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4"/>
        <w:gridCol w:w="4062"/>
      </w:tblGrid>
      <w:tr w:rsidR="00141798" w14:paraId="2D07285E" w14:textId="77777777">
        <w:tc>
          <w:tcPr>
            <w:tcW w:w="4964"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5C" w14:textId="77777777" w:rsidR="00141798" w:rsidRDefault="00E009FF">
            <w:r>
              <w:rPr>
                <w:b/>
                <w:bCs/>
                <w:color w:val="1F4E79"/>
                <w:sz w:val="20"/>
                <w:szCs w:val="20"/>
              </w:rPr>
              <w:t>Zaoferowany termin realizacji od daty podpisania umowy</w:t>
            </w:r>
          </w:p>
        </w:tc>
        <w:tc>
          <w:tcPr>
            <w:tcW w:w="4062"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5D" w14:textId="77777777" w:rsidR="00141798" w:rsidRDefault="00E009FF">
            <w:r>
              <w:rPr>
                <w:b/>
                <w:bCs/>
                <w:color w:val="1F4E79"/>
                <w:sz w:val="20"/>
                <w:szCs w:val="20"/>
              </w:rPr>
              <w:t>Punkty</w:t>
            </w:r>
          </w:p>
        </w:tc>
      </w:tr>
      <w:tr w:rsidR="00141798" w14:paraId="2D072861"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5F" w14:textId="43FC513F" w:rsidR="00141798" w:rsidRDefault="00E009FF">
            <w:r>
              <w:rPr>
                <w:color w:val="000000"/>
                <w:sz w:val="20"/>
                <w:szCs w:val="20"/>
              </w:rPr>
              <w:t>Do 1</w:t>
            </w:r>
            <w:r w:rsidR="007F2A95">
              <w:rPr>
                <w:color w:val="000000"/>
                <w:sz w:val="20"/>
                <w:szCs w:val="20"/>
              </w:rPr>
              <w:t>2</w:t>
            </w:r>
            <w:r>
              <w:rPr>
                <w:color w:val="000000"/>
                <w:sz w:val="20"/>
                <w:szCs w:val="20"/>
              </w:rPr>
              <w:t xml:space="preserve"> tygodni</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0" w14:textId="77777777" w:rsidR="00141798" w:rsidRDefault="00E009FF">
            <w:r>
              <w:rPr>
                <w:color w:val="000000"/>
                <w:sz w:val="20"/>
                <w:szCs w:val="20"/>
              </w:rPr>
              <w:t>0 pkt</w:t>
            </w:r>
          </w:p>
        </w:tc>
      </w:tr>
      <w:tr w:rsidR="00141798" w14:paraId="2D072864"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2" w14:textId="41C5C2BE" w:rsidR="00141798" w:rsidRDefault="00E009FF">
            <w:r>
              <w:rPr>
                <w:color w:val="000000"/>
                <w:sz w:val="20"/>
                <w:szCs w:val="20"/>
              </w:rPr>
              <w:t>Do 1</w:t>
            </w:r>
            <w:r w:rsidR="007F2A95">
              <w:rPr>
                <w:color w:val="000000"/>
                <w:sz w:val="20"/>
                <w:szCs w:val="20"/>
              </w:rPr>
              <w:t>1</w:t>
            </w:r>
            <w:r>
              <w:rPr>
                <w:color w:val="000000"/>
                <w:sz w:val="20"/>
                <w:szCs w:val="20"/>
              </w:rPr>
              <w:t xml:space="preserve"> tygodni</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3" w14:textId="5ACCB93B" w:rsidR="00141798" w:rsidRDefault="007F2A95">
            <w:r>
              <w:rPr>
                <w:color w:val="000000"/>
                <w:sz w:val="20"/>
                <w:szCs w:val="20"/>
              </w:rPr>
              <w:t>5</w:t>
            </w:r>
            <w:r w:rsidR="00E009FF">
              <w:rPr>
                <w:color w:val="000000"/>
                <w:sz w:val="20"/>
                <w:szCs w:val="20"/>
              </w:rPr>
              <w:t xml:space="preserve"> pkt</w:t>
            </w:r>
          </w:p>
        </w:tc>
      </w:tr>
      <w:tr w:rsidR="00141798" w14:paraId="2D072867"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5" w14:textId="77777777" w:rsidR="00141798" w:rsidRDefault="00E009FF">
            <w:r>
              <w:rPr>
                <w:color w:val="000000"/>
                <w:sz w:val="20"/>
                <w:szCs w:val="20"/>
              </w:rPr>
              <w:t>Do 10 tygodni</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6" w14:textId="21B3300B" w:rsidR="00141798" w:rsidRDefault="007F2A95">
            <w:r>
              <w:rPr>
                <w:color w:val="000000"/>
                <w:sz w:val="20"/>
                <w:szCs w:val="20"/>
              </w:rPr>
              <w:t>10</w:t>
            </w:r>
            <w:r w:rsidR="00E009FF">
              <w:rPr>
                <w:color w:val="000000"/>
                <w:sz w:val="20"/>
                <w:szCs w:val="20"/>
              </w:rPr>
              <w:t xml:space="preserve"> pkt</w:t>
            </w:r>
          </w:p>
        </w:tc>
      </w:tr>
      <w:tr w:rsidR="007F2A95" w14:paraId="7FD856FF"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3189C8D7" w14:textId="5067F86B" w:rsidR="007F2A95" w:rsidRDefault="007F2A95">
            <w:pPr>
              <w:rPr>
                <w:color w:val="000000"/>
                <w:sz w:val="20"/>
                <w:szCs w:val="20"/>
              </w:rPr>
            </w:pPr>
            <w:r>
              <w:rPr>
                <w:color w:val="000000"/>
                <w:sz w:val="20"/>
                <w:szCs w:val="20"/>
              </w:rPr>
              <w:t>Do 9 tygodni</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0DEAB2C1" w14:textId="63094F9A" w:rsidR="007F2A95" w:rsidRDefault="004D3151">
            <w:pPr>
              <w:rPr>
                <w:color w:val="000000"/>
                <w:sz w:val="20"/>
                <w:szCs w:val="20"/>
              </w:rPr>
            </w:pPr>
            <w:r>
              <w:rPr>
                <w:color w:val="000000"/>
                <w:sz w:val="20"/>
                <w:szCs w:val="20"/>
              </w:rPr>
              <w:t>15 pkt</w:t>
            </w:r>
          </w:p>
        </w:tc>
      </w:tr>
      <w:tr w:rsidR="00141798" w14:paraId="2D07286A"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8" w14:textId="77777777" w:rsidR="00141798" w:rsidRDefault="00E009FF">
            <w:r>
              <w:rPr>
                <w:color w:val="000000"/>
                <w:sz w:val="20"/>
                <w:szCs w:val="20"/>
              </w:rPr>
              <w:t>Do 8 tygodni</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9" w14:textId="77777777" w:rsidR="00141798" w:rsidRDefault="00E009FF">
            <w:r>
              <w:rPr>
                <w:b/>
                <w:bCs/>
                <w:color w:val="000000"/>
                <w:sz w:val="20"/>
                <w:szCs w:val="20"/>
              </w:rPr>
              <w:t>20 pkt</w:t>
            </w:r>
          </w:p>
        </w:tc>
      </w:tr>
    </w:tbl>
    <w:p w14:paraId="2D07286B" w14:textId="0467E064" w:rsidR="00141798" w:rsidRDefault="00E009FF">
      <w:pPr>
        <w:spacing w:before="120" w:after="60"/>
      </w:pPr>
      <w:r>
        <w:rPr>
          <w:b/>
          <w:bCs/>
          <w:color w:val="000000"/>
        </w:rPr>
        <w:t>8.</w:t>
      </w:r>
      <w:r w:rsidR="00D678D2">
        <w:rPr>
          <w:b/>
          <w:bCs/>
          <w:color w:val="000000"/>
        </w:rPr>
        <w:t>5</w:t>
      </w:r>
      <w:r>
        <w:rPr>
          <w:b/>
          <w:bCs/>
          <w:color w:val="000000"/>
        </w:rPr>
        <w:t>. Pojemność BESS [Pm]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4"/>
        <w:gridCol w:w="4062"/>
      </w:tblGrid>
      <w:tr w:rsidR="00141798" w14:paraId="2D07286E" w14:textId="77777777">
        <w:tc>
          <w:tcPr>
            <w:tcW w:w="4964"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6C" w14:textId="77777777" w:rsidR="00141798" w:rsidRDefault="00E009FF">
            <w:r>
              <w:rPr>
                <w:b/>
                <w:bCs/>
                <w:color w:val="1F4E79"/>
                <w:sz w:val="20"/>
                <w:szCs w:val="20"/>
              </w:rPr>
              <w:t>Zaoferowana pojemność nominalna BESS</w:t>
            </w:r>
          </w:p>
        </w:tc>
        <w:tc>
          <w:tcPr>
            <w:tcW w:w="4062"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6D" w14:textId="77777777" w:rsidR="00141798" w:rsidRDefault="00E009FF">
            <w:r>
              <w:rPr>
                <w:b/>
                <w:bCs/>
                <w:color w:val="1F4E79"/>
                <w:sz w:val="20"/>
                <w:szCs w:val="20"/>
              </w:rPr>
              <w:t>Punkty</w:t>
            </w:r>
          </w:p>
        </w:tc>
      </w:tr>
      <w:tr w:rsidR="00141798" w14:paraId="2D072871"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6F" w14:textId="77777777" w:rsidR="00141798" w:rsidRDefault="00E009FF">
            <w:r>
              <w:rPr>
                <w:color w:val="000000"/>
                <w:sz w:val="20"/>
                <w:szCs w:val="20"/>
              </w:rPr>
              <w:t>10 kWh (minimum)</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0" w14:textId="77777777" w:rsidR="00141798" w:rsidRDefault="00E009FF">
            <w:r>
              <w:rPr>
                <w:color w:val="000000"/>
                <w:sz w:val="20"/>
                <w:szCs w:val="20"/>
              </w:rPr>
              <w:t>0 pkt</w:t>
            </w:r>
          </w:p>
        </w:tc>
      </w:tr>
      <w:tr w:rsidR="00141798" w14:paraId="2D072874"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2" w14:textId="77777777" w:rsidR="00141798" w:rsidRDefault="00E009FF">
            <w:r>
              <w:rPr>
                <w:color w:val="000000"/>
                <w:sz w:val="20"/>
                <w:szCs w:val="20"/>
              </w:rPr>
              <w:t>11–12 kWh</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3" w14:textId="77777777" w:rsidR="00141798" w:rsidRDefault="00E009FF">
            <w:r>
              <w:rPr>
                <w:color w:val="000000"/>
                <w:sz w:val="20"/>
                <w:szCs w:val="20"/>
              </w:rPr>
              <w:t>5 pkt</w:t>
            </w:r>
          </w:p>
        </w:tc>
      </w:tr>
      <w:tr w:rsidR="00141798" w14:paraId="2D072877"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5" w14:textId="77777777" w:rsidR="00141798" w:rsidRDefault="00E009FF">
            <w:r>
              <w:rPr>
                <w:color w:val="000000"/>
                <w:sz w:val="20"/>
                <w:szCs w:val="20"/>
              </w:rPr>
              <w:t>13–14 kWh</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6" w14:textId="77777777" w:rsidR="00141798" w:rsidRDefault="00E009FF">
            <w:r>
              <w:rPr>
                <w:color w:val="000000"/>
                <w:sz w:val="20"/>
                <w:szCs w:val="20"/>
              </w:rPr>
              <w:t>8 pkt</w:t>
            </w:r>
          </w:p>
        </w:tc>
      </w:tr>
      <w:tr w:rsidR="00141798" w14:paraId="2D07287A" w14:textId="77777777">
        <w:tc>
          <w:tcPr>
            <w:tcW w:w="496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8" w14:textId="77777777" w:rsidR="00141798" w:rsidRDefault="00E009FF">
            <w:r>
              <w:rPr>
                <w:color w:val="000000"/>
                <w:sz w:val="20"/>
                <w:szCs w:val="20"/>
              </w:rPr>
              <w:t>15 kWh lub więcej</w:t>
            </w:r>
          </w:p>
        </w:tc>
        <w:tc>
          <w:tcPr>
            <w:tcW w:w="406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79" w14:textId="77777777" w:rsidR="00141798" w:rsidRDefault="00E009FF">
            <w:r>
              <w:rPr>
                <w:b/>
                <w:bCs/>
                <w:color w:val="000000"/>
                <w:sz w:val="20"/>
                <w:szCs w:val="20"/>
              </w:rPr>
              <w:t>10 pkt</w:t>
            </w:r>
          </w:p>
        </w:tc>
      </w:tr>
    </w:tbl>
    <w:p w14:paraId="2D07287B" w14:textId="77777777" w:rsidR="00141798" w:rsidRDefault="00E009FF">
      <w:pPr>
        <w:spacing w:before="40" w:after="80"/>
      </w:pPr>
      <w:r>
        <w:rPr>
          <w:color w:val="000000"/>
        </w:rPr>
        <w:t>Uwaga: Pojemność powyżej 30 kWh wymaga zgłoszenia budowy. Oferty z pojemnością ≥ 30 kWh muszą zawierać oświadczenie Wykonawcy o uwzględnieniu tego wymogu w cenie i harmonogramie.</w:t>
      </w:r>
    </w:p>
    <w:p w14:paraId="2D07287C" w14:textId="77777777" w:rsidR="00141798" w:rsidRDefault="00E009FF">
      <w:pPr>
        <w:spacing w:before="280" w:after="120"/>
      </w:pPr>
      <w:r>
        <w:rPr>
          <w:b/>
          <w:bCs/>
          <w:color w:val="1F4E79"/>
          <w:sz w:val="26"/>
          <w:szCs w:val="26"/>
        </w:rPr>
        <w:t>9. Zawartość oferty</w:t>
      </w:r>
    </w:p>
    <w:p w14:paraId="2D07287D" w14:textId="77777777" w:rsidR="00141798" w:rsidRDefault="00E009FF">
      <w:pPr>
        <w:spacing w:before="60" w:after="40"/>
      </w:pPr>
      <w:r>
        <w:rPr>
          <w:color w:val="000000"/>
        </w:rPr>
        <w:t>Oferta powinna zawierać:</w:t>
      </w:r>
    </w:p>
    <w:p w14:paraId="2D07287E" w14:textId="77777777" w:rsidR="00141798" w:rsidRDefault="00E009FF">
      <w:pPr>
        <w:pStyle w:val="Akapitzlist"/>
        <w:numPr>
          <w:ilvl w:val="0"/>
          <w:numId w:val="3"/>
        </w:numPr>
        <w:spacing w:before="40" w:after="40"/>
      </w:pPr>
      <w:r>
        <w:t>Formularz ofertowy z podaniem: ceny brutto (z wyszczególnieniem netto i VAT), zaoferowanego okresu gwarancji na BESS, zaoferowanej pojemności BESS, deklarowanego terminu realizacji.</w:t>
      </w:r>
    </w:p>
    <w:p w14:paraId="2D07287F" w14:textId="1A40150B" w:rsidR="00141798" w:rsidRDefault="00C669B8">
      <w:pPr>
        <w:pStyle w:val="Akapitzlist"/>
        <w:numPr>
          <w:ilvl w:val="0"/>
          <w:numId w:val="3"/>
        </w:numPr>
        <w:spacing w:before="40" w:after="40"/>
      </w:pPr>
      <w:r w:rsidRPr="00C669B8">
        <w:t xml:space="preserve">Opis oferowanego systemu BESS: producent, model, karta katalogowa potwierdzająca parametry w części 6 OPZ (technologia LFP, pojemność, moc, certyfikaty </w:t>
      </w:r>
      <w:r w:rsidR="008F134B">
        <w:rPr>
          <w:color w:val="000000"/>
        </w:rPr>
        <w:t>CE, IEC 62619, IEC 62477-1, UN 38.3</w:t>
      </w:r>
      <w:r w:rsidRPr="00C669B8">
        <w:t>) oraz informacja o możliwości i sposobie rozbudowy pojemności magazynu.</w:t>
      </w:r>
      <w:r>
        <w:t xml:space="preserve"> </w:t>
      </w:r>
      <w:r w:rsidR="00D12F67" w:rsidRPr="00D12F67">
        <w:t xml:space="preserve">Jeżeli karta katalogowa nie zawiera parametru sprawności </w:t>
      </w:r>
      <w:proofErr w:type="spellStart"/>
      <w:r w:rsidR="00D12F67" w:rsidRPr="00D12F67">
        <w:t>round-trip</w:t>
      </w:r>
      <w:proofErr w:type="spellEnd"/>
      <w:r w:rsidR="00D12F67" w:rsidRPr="00D12F67">
        <w:t xml:space="preserve"> systemu, Wykonawca dołącza oświadczenie techniczne producenta.</w:t>
      </w:r>
    </w:p>
    <w:p w14:paraId="60B229F0" w14:textId="2A876129" w:rsidR="0094592E" w:rsidRDefault="0094592E">
      <w:pPr>
        <w:pStyle w:val="Akapitzlist"/>
        <w:numPr>
          <w:ilvl w:val="0"/>
          <w:numId w:val="3"/>
        </w:numPr>
        <w:spacing w:before="40" w:after="40"/>
      </w:pPr>
      <w:r w:rsidRPr="0094592E">
        <w:t xml:space="preserve">Opis oferowanego falownika (istniejący lub nowy hybrydowy): producent, model, karta katalogowa potwierdzająca spełnienie wymagań minimalnych z </w:t>
      </w:r>
      <w:r w:rsidR="00160873">
        <w:t>części</w:t>
      </w:r>
      <w:r w:rsidRPr="0094592E">
        <w:t xml:space="preserve"> 6.2 OPZ, w szczególności: moc AC, sprawność EURO, </w:t>
      </w:r>
      <w:proofErr w:type="spellStart"/>
      <w:r w:rsidRPr="0094592E">
        <w:t>THDi</w:t>
      </w:r>
      <w:proofErr w:type="spellEnd"/>
      <w:r w:rsidRPr="0094592E">
        <w:t xml:space="preserve">, przeciążalność, certyfikat </w:t>
      </w:r>
      <w:proofErr w:type="spellStart"/>
      <w:r w:rsidRPr="0094592E">
        <w:t>PTPiREE</w:t>
      </w:r>
      <w:proofErr w:type="spellEnd"/>
      <w:r w:rsidRPr="0094592E">
        <w:t xml:space="preserve"> oraz obsługiwany protokół komunikacyjny.</w:t>
      </w:r>
    </w:p>
    <w:p w14:paraId="3D7E5EB4" w14:textId="76EB0124" w:rsidR="004D7E56" w:rsidRDefault="004D7E56">
      <w:pPr>
        <w:pStyle w:val="Akapitzlist"/>
        <w:numPr>
          <w:ilvl w:val="0"/>
          <w:numId w:val="3"/>
        </w:numPr>
        <w:spacing w:before="40" w:after="40"/>
      </w:pPr>
      <w:r w:rsidRPr="004D7E56">
        <w:t xml:space="preserve">Opis oferowanego systemu EMS: producent, model lub nazwa systemu, karta katalogowa lub dokumentacja funkcjonalna potwierdzająca spełnienie wymagań </w:t>
      </w:r>
      <w:r w:rsidR="00160873">
        <w:t>części</w:t>
      </w:r>
      <w:r w:rsidRPr="004D7E56">
        <w:t xml:space="preserve"> 6.</w:t>
      </w:r>
      <w:r w:rsidR="009C59FF">
        <w:t>3</w:t>
      </w:r>
      <w:r w:rsidRPr="004D7E56">
        <w:t>, w tym listę obsługiwanych protokołów komunikacyjnych oraz dostępność interfejsu API lub serwisu www.</w:t>
      </w:r>
    </w:p>
    <w:p w14:paraId="3AE4601D" w14:textId="1BC9F68A" w:rsidR="00C537DC" w:rsidRDefault="00C537DC">
      <w:pPr>
        <w:pStyle w:val="Akapitzlist"/>
        <w:numPr>
          <w:ilvl w:val="0"/>
          <w:numId w:val="3"/>
        </w:numPr>
        <w:spacing w:before="40" w:after="40"/>
      </w:pPr>
      <w:r w:rsidRPr="00C537DC">
        <w:lastRenderedPageBreak/>
        <w:t>Wykaz co najmniej 3 zrealizowanych zamówień (doświadczenie) z podaniem Zamawiającego, zakresu (projekt + montaż), pojemności zainstalowanego magazynu [kWh] i wartości – wraz z referencjami lub protokołami odbioru, oraz wykaz co najmniej 1 zamówienia obejmującego dostawę i uruchomienie systemu EMS z integracją z systemem nadrzędnym.</w:t>
      </w:r>
    </w:p>
    <w:p w14:paraId="2D072882" w14:textId="575F5548" w:rsidR="00141798" w:rsidRDefault="00E009FF">
      <w:pPr>
        <w:pStyle w:val="Akapitzlist"/>
        <w:numPr>
          <w:ilvl w:val="0"/>
          <w:numId w:val="3"/>
        </w:numPr>
        <w:spacing w:before="40" w:after="40"/>
      </w:pPr>
      <w:r>
        <w:t xml:space="preserve">Dokumenty potwierdzające uprawnienia personelu: </w:t>
      </w:r>
      <w:r w:rsidR="00F46A54" w:rsidRPr="00F46A54">
        <w:t>kopia uprawnień budowlanych kierownika robót wraz z aktualnym zaświadczeniem z PIIB, kopia aktualnych świadectw kwalifikacyjnych SEP E i D kierownika robót, wykaz realizacji potwierdzający doświadczenie przy min. 2 instalacjach BESS lub PV, kopia uprawnień projektanta wraz z aktualnym zaświadczeniem z PIIB, wykaz projektów potwierdzający doświadczenie przy min. 2 projektach BESS lub PV, kopia aktualnych świadectw kwalifikacyjnych osoby wykonującej pomiary instalacji elektrycznych.</w:t>
      </w:r>
      <w:r w:rsidR="00F46A54" w:rsidRPr="00F46A54" w:rsidDel="00F46A54">
        <w:t xml:space="preserve"> </w:t>
      </w:r>
    </w:p>
    <w:p w14:paraId="2D072883" w14:textId="72B53B17" w:rsidR="00141798" w:rsidRDefault="00E009FF">
      <w:pPr>
        <w:pStyle w:val="Akapitzlist"/>
        <w:numPr>
          <w:ilvl w:val="0"/>
          <w:numId w:val="3"/>
        </w:numPr>
        <w:spacing w:before="40" w:after="40"/>
      </w:pPr>
      <w:r>
        <w:t>Kopia polisy OC lub innego dokumentu potwierdzającego ubezpieczenie na kwotę ≥ 1 000 000 zł.</w:t>
      </w:r>
    </w:p>
    <w:p w14:paraId="2D072884" w14:textId="77777777" w:rsidR="00141798" w:rsidRDefault="00E009FF">
      <w:pPr>
        <w:pStyle w:val="Akapitzlist"/>
        <w:numPr>
          <w:ilvl w:val="0"/>
          <w:numId w:val="3"/>
        </w:numPr>
        <w:spacing w:before="40" w:after="40"/>
      </w:pPr>
      <w:r>
        <w:t>Oświadczenie o braku powiązań kapitałowych lub osobowych z Zamawiającym.</w:t>
      </w:r>
    </w:p>
    <w:p w14:paraId="231A2788" w14:textId="6497DFD5" w:rsidR="00FC603E" w:rsidRDefault="00FC603E">
      <w:pPr>
        <w:pStyle w:val="Akapitzlist"/>
        <w:numPr>
          <w:ilvl w:val="0"/>
          <w:numId w:val="3"/>
        </w:numPr>
        <w:spacing w:before="40" w:after="40"/>
      </w:pPr>
      <w:r w:rsidRPr="00FC603E">
        <w:t xml:space="preserve">Oświadczenie o zapoznaniu się z warunkami zamówienia i ich akceptacji, w tym z maksymalnym terminem realizacji określonym w </w:t>
      </w:r>
      <w:r w:rsidR="00B212AA">
        <w:t>części</w:t>
      </w:r>
      <w:r w:rsidRPr="00FC603E">
        <w:t xml:space="preserve"> 8.4 OPZ</w:t>
      </w:r>
      <w:r>
        <w:t>.</w:t>
      </w:r>
    </w:p>
    <w:p w14:paraId="1E57E625" w14:textId="4FC4301A" w:rsidR="002A2D5E" w:rsidRDefault="00B70DB5">
      <w:pPr>
        <w:pStyle w:val="Akapitzlist"/>
        <w:numPr>
          <w:ilvl w:val="0"/>
          <w:numId w:val="3"/>
        </w:numPr>
        <w:spacing w:before="40" w:after="40"/>
      </w:pPr>
      <w:r w:rsidRPr="00B70DB5">
        <w:t>Protokół z przeprowadzenia wizji lokalnej</w:t>
      </w:r>
    </w:p>
    <w:p w14:paraId="1F775EC1" w14:textId="204FDD9D" w:rsidR="005E3B4A" w:rsidRDefault="005E3B4A">
      <w:pPr>
        <w:pStyle w:val="Akapitzlist"/>
        <w:numPr>
          <w:ilvl w:val="0"/>
          <w:numId w:val="3"/>
        </w:numPr>
        <w:spacing w:before="40" w:after="40"/>
      </w:pPr>
      <w:r>
        <w:t>Dokumenty poświadczające kompatybilność falownika i magazynu energii (jeśli różni producenci)</w:t>
      </w:r>
    </w:p>
    <w:p w14:paraId="385A7550" w14:textId="18882984" w:rsidR="00AE53F9" w:rsidRDefault="00540464" w:rsidP="00DA72FF">
      <w:pPr>
        <w:pStyle w:val="Akapitzlist"/>
        <w:numPr>
          <w:ilvl w:val="0"/>
          <w:numId w:val="3"/>
        </w:numPr>
        <w:spacing w:before="120" w:after="40"/>
      </w:pPr>
      <w:r w:rsidRPr="00540464">
        <w:t>Dokument lub informację potwierdzającą zapewnienie autoryzowanego serwisu technicznego na terenie Rzeczypospolitej Polskiej przez producenta oferowanego systemu BESS oraz falownika, w szczególności poprzez wskazanie adresu strony internetowej producenta, wydruk z oficjalnej strony producenta lub innego oficjalnego źródła informacji.</w:t>
      </w:r>
    </w:p>
    <w:p w14:paraId="2D072886" w14:textId="2B5CA077" w:rsidR="00141798" w:rsidRDefault="00E009FF">
      <w:pPr>
        <w:spacing w:before="280" w:after="120"/>
      </w:pPr>
      <w:r>
        <w:rPr>
          <w:b/>
          <w:bCs/>
          <w:color w:val="1F4E79"/>
          <w:sz w:val="26"/>
          <w:szCs w:val="26"/>
        </w:rPr>
        <w:t>10. Obowiązki i odpowiedzialność Wykonawcy</w:t>
      </w:r>
    </w:p>
    <w:p w14:paraId="2D072887" w14:textId="3172C7B2" w:rsidR="00141798" w:rsidRDefault="00E009FF" w:rsidP="00CD1A23">
      <w:pPr>
        <w:pStyle w:val="Akapitzlist"/>
        <w:numPr>
          <w:ilvl w:val="0"/>
          <w:numId w:val="5"/>
        </w:numPr>
        <w:spacing w:before="40" w:after="40"/>
      </w:pPr>
      <w:r>
        <w:t xml:space="preserve">Wykonawca wykona zamówienie zgodnie z obowiązującymi przepisami, normami i zasadami wiedzy technicznej, w tym: Prawem budowlanym, przepisami </w:t>
      </w:r>
      <w:proofErr w:type="gramStart"/>
      <w:r>
        <w:t>p.poż</w:t>
      </w:r>
      <w:proofErr w:type="gramEnd"/>
      <w:r>
        <w:t>. dla obiektów ZL II, normami PN-IEC właściwymi dla montowanej instalacji (systemy bateryjne LFP: IEC 62619, IEC 62477-1; UN 38.3), warunkami przyłączenia OSD oraz niniejszym OPZ</w:t>
      </w:r>
      <w:r w:rsidR="0058569A">
        <w:t xml:space="preserve"> </w:t>
      </w:r>
      <w:r w:rsidR="0058569A" w:rsidRPr="0058569A">
        <w:t>a także</w:t>
      </w:r>
      <w:r w:rsidR="00540464">
        <w:t xml:space="preserve"> obowiązkiem</w:t>
      </w:r>
      <w:r w:rsidR="0058569A" w:rsidRPr="0058569A">
        <w:t xml:space="preserve"> uzgodnieni</w:t>
      </w:r>
      <w:r w:rsidR="00540464">
        <w:t>a</w:t>
      </w:r>
      <w:r w:rsidR="0058569A" w:rsidRPr="0058569A">
        <w:t xml:space="preserve"> projektu z rzeczoznawcą ds. zabezpieczeń przeciwpożarowych, wymagan</w:t>
      </w:r>
      <w:r w:rsidR="001241B7">
        <w:t>ym</w:t>
      </w:r>
      <w:r w:rsidR="0058569A" w:rsidRPr="0058569A">
        <w:t xml:space="preserve"> bezwarunkowo dla obiektów kategorii ZL II.</w:t>
      </w:r>
    </w:p>
    <w:p w14:paraId="2D072888" w14:textId="77777777" w:rsidR="00141798" w:rsidRDefault="00E009FF" w:rsidP="00CD1A23">
      <w:pPr>
        <w:pStyle w:val="Akapitzlist"/>
        <w:numPr>
          <w:ilvl w:val="0"/>
          <w:numId w:val="5"/>
        </w:numPr>
        <w:spacing w:before="40" w:after="40"/>
      </w:pPr>
      <w:r>
        <w:t>Wykonawca ponosi pełną odpowiedzialność za jakość i bezpieczeństwo wykonanych prac, dostarczonego sprzętu oraz poprawność wykonanego projektu.</w:t>
      </w:r>
    </w:p>
    <w:p w14:paraId="2D072889" w14:textId="02D8BE60" w:rsidR="00141798" w:rsidRDefault="00D678D2" w:rsidP="00CD1A23">
      <w:pPr>
        <w:pStyle w:val="Akapitzlist"/>
        <w:numPr>
          <w:ilvl w:val="0"/>
          <w:numId w:val="5"/>
        </w:numPr>
        <w:spacing w:before="40" w:after="40"/>
      </w:pPr>
      <w:r w:rsidRPr="00D678D2">
        <w:t>Wykonawca zapewnia obecność kierownika robót elektrycznych posiadającego wymagane uprawnienia budowlane oraz aktualne świadectwa kwalifikacyjne SEP E i D na wszystkich kluczowych etapach prac.</w:t>
      </w:r>
    </w:p>
    <w:p w14:paraId="2D07288A" w14:textId="5AB62789" w:rsidR="00141798" w:rsidRDefault="00516F74" w:rsidP="00CD1A23">
      <w:pPr>
        <w:pStyle w:val="Akapitzlist"/>
        <w:numPr>
          <w:ilvl w:val="0"/>
          <w:numId w:val="5"/>
        </w:numPr>
        <w:spacing w:before="40" w:after="40"/>
      </w:pPr>
      <w:r w:rsidRPr="00516F74">
        <w:t xml:space="preserve">Wykonawca jest zobowiązany do niezwłocznego, nie później niż w terminie 24 godzin poinformowania Zamawiającego o każdym zagrożeniu dotrzymania terminu realizacji określonego w umowie </w:t>
      </w:r>
      <w:r w:rsidR="00B212AA">
        <w:t>oraz w części</w:t>
      </w:r>
      <w:r w:rsidRPr="00516F74">
        <w:t xml:space="preserve"> 8.4 OPZ oraz przedstawienia propozycji działań zaradczych.</w:t>
      </w:r>
    </w:p>
    <w:p w14:paraId="2D07288B" w14:textId="77777777" w:rsidR="00141798" w:rsidRDefault="00E009FF" w:rsidP="00CD1A23">
      <w:pPr>
        <w:pStyle w:val="Akapitzlist"/>
        <w:numPr>
          <w:ilvl w:val="0"/>
          <w:numId w:val="5"/>
        </w:numPr>
        <w:spacing w:before="40" w:after="40"/>
      </w:pPr>
      <w:r>
        <w:t>Wszystkie prace prowadzone są bez zakłócania funkcjonowania placówki – harmonogram dzienny uzgadniany z Dyrektorem z min. 3-dniowym wyprzedzeniem.</w:t>
      </w:r>
    </w:p>
    <w:p w14:paraId="2D07288C" w14:textId="77777777" w:rsidR="00141798" w:rsidRDefault="00E009FF" w:rsidP="00CD1A23">
      <w:pPr>
        <w:pStyle w:val="Akapitzlist"/>
        <w:numPr>
          <w:ilvl w:val="0"/>
          <w:numId w:val="5"/>
        </w:numPr>
        <w:spacing w:before="40" w:after="40"/>
      </w:pPr>
      <w:r>
        <w:t>Wykonawca usuwa na własny koszt wszelkie szkody w mieniu Zamawiającego powstałe w trakcie realizacji.</w:t>
      </w:r>
    </w:p>
    <w:p w14:paraId="2D07288D" w14:textId="77777777" w:rsidR="00141798" w:rsidRDefault="00E009FF" w:rsidP="00CD1A23">
      <w:pPr>
        <w:pStyle w:val="Akapitzlist"/>
        <w:numPr>
          <w:ilvl w:val="0"/>
          <w:numId w:val="5"/>
        </w:numPr>
        <w:spacing w:before="40" w:after="40"/>
      </w:pPr>
      <w:r>
        <w:t>Wynagrodzenie Wykonawcy jest ryczałtowe i obejmuje wszystkie koszty realizacji zamówienia, w tym koszty projektu, materiałów, robocizny, formalności, certyfikatów, szkoleń i dokumentacji.</w:t>
      </w:r>
    </w:p>
    <w:p w14:paraId="6B6A85CB" w14:textId="77777777" w:rsidR="00B13DB2" w:rsidRDefault="00B13DB2" w:rsidP="00B13DB2">
      <w:pPr>
        <w:pStyle w:val="Akapitzlist"/>
        <w:numPr>
          <w:ilvl w:val="0"/>
          <w:numId w:val="5"/>
        </w:numPr>
        <w:spacing w:before="40" w:after="40"/>
      </w:pPr>
      <w:r>
        <w:t>Wykonawca zapewni usługę serwisową przez okres nie krótszy niż 5 lat od dnia podpisania protokołu odbioru końcowego, bez dodatkowego wynagrodzenia. W ramach usługi serwisowej Wykonawca zobowiązany jest do:</w:t>
      </w:r>
    </w:p>
    <w:p w14:paraId="709BA079" w14:textId="77777777" w:rsidR="00B13DB2" w:rsidRDefault="00B13DB2" w:rsidP="00DA72FF">
      <w:pPr>
        <w:pStyle w:val="Akapitzlist"/>
        <w:numPr>
          <w:ilvl w:val="1"/>
          <w:numId w:val="5"/>
        </w:numPr>
        <w:spacing w:before="40" w:after="40"/>
      </w:pPr>
      <w:r>
        <w:t>usuwania usterek na wezwanie Zamawiającego oraz zapewnienia dostawy i wymiany niezbędnych części w przypadku braku możliwości naprawy,</w:t>
      </w:r>
    </w:p>
    <w:p w14:paraId="1D68392C" w14:textId="77777777" w:rsidR="00B13DB2" w:rsidRDefault="00B13DB2">
      <w:pPr>
        <w:pStyle w:val="Akapitzlist"/>
        <w:numPr>
          <w:ilvl w:val="1"/>
          <w:numId w:val="5"/>
        </w:numPr>
        <w:spacing w:before="40" w:after="40"/>
      </w:pPr>
      <w:r>
        <w:t xml:space="preserve">przeprowadzenia co najmniej jednego przeglądu technicznego instalacji nie wcześniej niż po 12 miesiącach i nie później niż po 24 miesiącach od dnia odbioru końcowego, obejmującego: kontrolę warunków pracy i temperatury urządzeń, weryfikację sprawności sprzętu p.poż., </w:t>
      </w:r>
      <w:r>
        <w:lastRenderedPageBreak/>
        <w:t xml:space="preserve">inspekcję wizualną, sprawdzenie historii błędów systemu, dokręcenie połączeń stykowych, weryfikację poprawności działania systemu EMS i komunikacji z </w:t>
      </w:r>
      <w:proofErr w:type="spellStart"/>
      <w:r>
        <w:t>SdZE</w:t>
      </w:r>
      <w:proofErr w:type="spellEnd"/>
      <w:r>
        <w:t xml:space="preserve"> oraz weryfikację przebiegów historycznych pod kątem realizacji funkcji maksymalizacji </w:t>
      </w:r>
      <w:proofErr w:type="spellStart"/>
      <w:r>
        <w:t>autokonsumpcji</w:t>
      </w:r>
      <w:proofErr w:type="spellEnd"/>
      <w:r>
        <w:t>.</w:t>
      </w:r>
    </w:p>
    <w:p w14:paraId="0A66F23C" w14:textId="1E4E9538" w:rsidR="00540464" w:rsidRDefault="00540464" w:rsidP="00DA72FF">
      <w:pPr>
        <w:pStyle w:val="Akapitzlist"/>
        <w:spacing w:before="40" w:after="40"/>
        <w:ind w:left="567"/>
      </w:pPr>
      <w:r w:rsidRPr="00540464">
        <w:t>Minimalny okres świadczenia usługi serwisowej, o którym mowa powyżej, jest niezależny od okresu gwarancji na roboty zadeklarowanego przez Wykonawcę w ofercie i obowiązuje niezależnie od długości udzielonej gwarancji.</w:t>
      </w:r>
    </w:p>
    <w:p w14:paraId="2D07288E" w14:textId="77777777" w:rsidR="00141798" w:rsidRDefault="00E009FF" w:rsidP="00CD1A23">
      <w:pPr>
        <w:pStyle w:val="Akapitzlist"/>
        <w:numPr>
          <w:ilvl w:val="0"/>
          <w:numId w:val="5"/>
        </w:numPr>
        <w:spacing w:before="40" w:after="40"/>
      </w:pPr>
      <w:r>
        <w:t>Zamawiający zastrzega prawo do naliczenia kar umownych za opóźnienie w realizacji: 0,5% wynagrodzenia brutto za każdy dzień zwłoki, nie więcej niż 20% wynagrodzenia brutto.</w:t>
      </w:r>
    </w:p>
    <w:p w14:paraId="2D07288F" w14:textId="1917A710" w:rsidR="00141798" w:rsidRDefault="001C34D7" w:rsidP="00CD1A23">
      <w:pPr>
        <w:pStyle w:val="Akapitzlist"/>
        <w:numPr>
          <w:ilvl w:val="0"/>
          <w:numId w:val="5"/>
        </w:numPr>
        <w:spacing w:before="40" w:after="40"/>
      </w:pPr>
      <w:r w:rsidRPr="001C34D7">
        <w:t>Zamawiający może odstąpić od umowy w przypadku opóźnienia w realizacji przekraczającego 14 dni kalendarzowych względem terminu realizacji wskazanego w umowie.</w:t>
      </w:r>
    </w:p>
    <w:p w14:paraId="2D072890" w14:textId="77777777" w:rsidR="00141798" w:rsidRDefault="00E009FF" w:rsidP="00CD1A23">
      <w:pPr>
        <w:pStyle w:val="Akapitzlist"/>
        <w:numPr>
          <w:ilvl w:val="0"/>
          <w:numId w:val="5"/>
        </w:numPr>
        <w:spacing w:before="40" w:after="40"/>
      </w:pPr>
      <w:r>
        <w:t>Warunki płatności: jednorazowo, przelewem, w terminie 21 dni od dostarczenia prawidłowej faktury VAT, po podpisaniu protokołu odbioru końcowego.</w:t>
      </w:r>
    </w:p>
    <w:p w14:paraId="17B1D53A" w14:textId="790E0254" w:rsidR="007A1ACC" w:rsidRDefault="007A1ACC" w:rsidP="007A1ACC">
      <w:pPr>
        <w:pStyle w:val="Akapitzlist"/>
        <w:numPr>
          <w:ilvl w:val="0"/>
          <w:numId w:val="5"/>
        </w:numPr>
        <w:spacing w:before="40" w:after="40"/>
      </w:pPr>
      <w:r w:rsidRPr="00B33CD2">
        <w:t>Wykonawca, którego oferta zostanie wybrana, zobowiązany będzie do wniesienia zabezpieczenia należytego wykonania umowy w wysokości 5% wynagrodzenia brutto. Szczegółowe zasady wniesienia i zwrotu zabezpieczenia określa wzór umowy.</w:t>
      </w:r>
    </w:p>
    <w:p w14:paraId="2D072891" w14:textId="77777777" w:rsidR="00141798" w:rsidRDefault="00E009FF">
      <w:pPr>
        <w:spacing w:before="280" w:after="120"/>
      </w:pPr>
      <w:r>
        <w:rPr>
          <w:b/>
          <w:bCs/>
          <w:color w:val="1F4E79"/>
          <w:sz w:val="26"/>
          <w:szCs w:val="26"/>
        </w:rPr>
        <w:t>11. Dokumentacja powykonawcza – wykaz minimalny</w:t>
      </w:r>
    </w:p>
    <w:p w14:paraId="2D072892" w14:textId="77777777" w:rsidR="00141798" w:rsidRDefault="00E009FF">
      <w:pPr>
        <w:spacing w:before="60" w:after="40"/>
      </w:pPr>
      <w:r>
        <w:rPr>
          <w:color w:val="000000"/>
        </w:rPr>
        <w:t>Wykonawca przekazuje przy odbiorze końcowym:</w:t>
      </w:r>
    </w:p>
    <w:p w14:paraId="2D072893" w14:textId="77777777" w:rsidR="00141798" w:rsidRDefault="00E009FF">
      <w:pPr>
        <w:pStyle w:val="Akapitzlist"/>
        <w:numPr>
          <w:ilvl w:val="0"/>
          <w:numId w:val="2"/>
        </w:numPr>
        <w:spacing w:before="30" w:after="30"/>
      </w:pPr>
      <w:r>
        <w:t>Projekt powykonawczy (schematy elektryczne AC i DC, rozmieszczenie urządzeń, rzut pomieszczenia)</w:t>
      </w:r>
    </w:p>
    <w:p w14:paraId="59A56B92" w14:textId="1B7D0838" w:rsidR="00F0717C" w:rsidRDefault="00F0717C">
      <w:pPr>
        <w:pStyle w:val="Akapitzlist"/>
        <w:numPr>
          <w:ilvl w:val="0"/>
          <w:numId w:val="2"/>
        </w:numPr>
        <w:spacing w:before="30" w:after="30"/>
      </w:pPr>
      <w:r w:rsidRPr="00F0717C">
        <w:t>Symulacja pracy magazynu energii (wykonana na etapie projektu) wraz z porównaniem wyników symulacji z rzeczywistymi danymi z pierwszych miesięcy eksploatacji – jeżeli dane są dostępne w momencie odbioru</w:t>
      </w:r>
    </w:p>
    <w:p w14:paraId="2D072894" w14:textId="46374629" w:rsidR="00141798" w:rsidRDefault="00E009FF">
      <w:pPr>
        <w:pStyle w:val="Akapitzlist"/>
        <w:numPr>
          <w:ilvl w:val="0"/>
          <w:numId w:val="2"/>
        </w:numPr>
        <w:spacing w:before="30" w:after="30"/>
      </w:pPr>
      <w:r>
        <w:t xml:space="preserve">Protokół z pomiarów elektrycznych montowanej instalacji: rezystancja izolacji, ciągłość PE, impedancja pętli zwarcia, </w:t>
      </w:r>
      <w:r w:rsidR="0015502C" w:rsidRPr="0015502C">
        <w:t>badanie wyłączników RCD</w:t>
      </w:r>
    </w:p>
    <w:p w14:paraId="2D072895" w14:textId="77777777" w:rsidR="00141798" w:rsidRDefault="00E009FF">
      <w:pPr>
        <w:pStyle w:val="Akapitzlist"/>
        <w:numPr>
          <w:ilvl w:val="0"/>
          <w:numId w:val="2"/>
        </w:numPr>
        <w:spacing w:before="30" w:after="30"/>
      </w:pPr>
      <w:r>
        <w:t>Protokół uruchomienia i testów systemu BESS (wyniki testów ładowania/rozładowania, praca EPS)</w:t>
      </w:r>
    </w:p>
    <w:p w14:paraId="76D0612A" w14:textId="1F096738" w:rsidR="00FE64F0" w:rsidRDefault="00FE64F0" w:rsidP="00FE64F0">
      <w:pPr>
        <w:pStyle w:val="Akapitzlist"/>
        <w:numPr>
          <w:ilvl w:val="0"/>
          <w:numId w:val="2"/>
        </w:numPr>
        <w:spacing w:before="30" w:after="30"/>
      </w:pPr>
      <w:r w:rsidRPr="00016184">
        <w:t xml:space="preserve">Protokół z przeprowadzenia </w:t>
      </w:r>
      <w:r w:rsidRPr="00140911">
        <w:t>Ruchu Próbnego systemu</w:t>
      </w:r>
      <w:r w:rsidRPr="00016184">
        <w:t xml:space="preserve"> BESS</w:t>
      </w:r>
      <w:r>
        <w:t>,</w:t>
      </w:r>
    </w:p>
    <w:p w14:paraId="2D072896" w14:textId="77777777" w:rsidR="00141798" w:rsidRDefault="00E009FF">
      <w:pPr>
        <w:pStyle w:val="Akapitzlist"/>
        <w:numPr>
          <w:ilvl w:val="0"/>
          <w:numId w:val="2"/>
        </w:numPr>
        <w:spacing w:before="30" w:after="30"/>
      </w:pPr>
      <w:r>
        <w:t>Protokół szkolenia personelu (lista obecności, zakres tematyczny, podpisy uczestników)</w:t>
      </w:r>
    </w:p>
    <w:p w14:paraId="29085764" w14:textId="77777777" w:rsidR="00615E5A" w:rsidRDefault="00615E5A" w:rsidP="00615E5A">
      <w:pPr>
        <w:pStyle w:val="Akapitzlist"/>
        <w:numPr>
          <w:ilvl w:val="0"/>
          <w:numId w:val="2"/>
        </w:numPr>
        <w:spacing w:before="30" w:after="30"/>
      </w:pPr>
      <w:r>
        <w:rPr>
          <w:color w:val="000000"/>
        </w:rPr>
        <w:t>Karty katalogowe i certyfikaty systemu BESS (CE, IEC 62619, IEC 62477-1, UN 38.3)</w:t>
      </w:r>
    </w:p>
    <w:p w14:paraId="400D5AD7" w14:textId="77777777" w:rsidR="00615E5A" w:rsidRDefault="00615E5A" w:rsidP="00615E5A">
      <w:pPr>
        <w:pStyle w:val="Akapitzlist"/>
        <w:numPr>
          <w:ilvl w:val="0"/>
          <w:numId w:val="2"/>
        </w:numPr>
        <w:spacing w:before="30" w:after="30"/>
      </w:pPr>
      <w:r>
        <w:rPr>
          <w:color w:val="000000"/>
        </w:rPr>
        <w:t xml:space="preserve">Karty katalogowe i certyfikaty falownika (CE, EN 50549-1, certyfikat </w:t>
      </w:r>
      <w:proofErr w:type="spellStart"/>
      <w:r>
        <w:rPr>
          <w:color w:val="000000"/>
        </w:rPr>
        <w:t>PTPiREE</w:t>
      </w:r>
      <w:proofErr w:type="spellEnd"/>
      <w:r>
        <w:rPr>
          <w:color w:val="000000"/>
        </w:rPr>
        <w:t>)</w:t>
      </w:r>
    </w:p>
    <w:p w14:paraId="2D072898" w14:textId="77777777" w:rsidR="00141798" w:rsidRDefault="00E009FF">
      <w:pPr>
        <w:pStyle w:val="Akapitzlist"/>
        <w:numPr>
          <w:ilvl w:val="0"/>
          <w:numId w:val="2"/>
        </w:numPr>
        <w:spacing w:before="30" w:after="30"/>
      </w:pPr>
      <w:r>
        <w:t>Karty gwarancyjne producenta systemu BESS i falownika</w:t>
      </w:r>
    </w:p>
    <w:p w14:paraId="2D072899" w14:textId="170ECD7F" w:rsidR="00141798" w:rsidRDefault="00E009FF">
      <w:pPr>
        <w:pStyle w:val="Akapitzlist"/>
        <w:numPr>
          <w:ilvl w:val="0"/>
          <w:numId w:val="2"/>
        </w:numPr>
        <w:spacing w:before="30" w:after="30"/>
      </w:pPr>
      <w:r>
        <w:t>Instrukcje obsługi w języku polskim (system BESS, falownik,</w:t>
      </w:r>
      <w:r w:rsidR="00CA0C1F">
        <w:t xml:space="preserve"> EMS</w:t>
      </w:r>
      <w:r>
        <w:t>)</w:t>
      </w:r>
    </w:p>
    <w:p w14:paraId="759FDD1F" w14:textId="77777777" w:rsidR="0038624A" w:rsidRDefault="0038624A" w:rsidP="0038624A">
      <w:pPr>
        <w:pStyle w:val="Akapitzlist"/>
        <w:numPr>
          <w:ilvl w:val="0"/>
          <w:numId w:val="2"/>
        </w:numPr>
        <w:spacing w:before="30" w:after="30"/>
      </w:pPr>
      <w:r>
        <w:t xml:space="preserve">Dokumentacja komunikacyjna systemu EMS: lista rejestrów, obsługiwane protokoły komunikacyjne, dane konfiguracyjne niezbędne do integracji z </w:t>
      </w:r>
      <w:proofErr w:type="spellStart"/>
      <w:r>
        <w:t>SdZE</w:t>
      </w:r>
      <w:proofErr w:type="spellEnd"/>
      <w:r>
        <w:t xml:space="preserve"> m.st. Warszawy.</w:t>
      </w:r>
    </w:p>
    <w:p w14:paraId="2D07289A" w14:textId="77777777" w:rsidR="00141798" w:rsidRDefault="00E009FF">
      <w:pPr>
        <w:pStyle w:val="Akapitzlist"/>
        <w:numPr>
          <w:ilvl w:val="0"/>
          <w:numId w:val="2"/>
        </w:numPr>
        <w:spacing w:before="30" w:after="30"/>
      </w:pPr>
      <w:r>
        <w:t>Oświadczenie kierownika robót o wykonaniu instalacji zgodnie z projektem i obowiązującymi przepisami</w:t>
      </w:r>
    </w:p>
    <w:p w14:paraId="2D07289B" w14:textId="77777777" w:rsidR="00141798" w:rsidRDefault="00E009FF">
      <w:pPr>
        <w:pStyle w:val="Akapitzlist"/>
        <w:numPr>
          <w:ilvl w:val="0"/>
          <w:numId w:val="2"/>
        </w:numPr>
        <w:spacing w:before="30" w:after="30"/>
      </w:pPr>
      <w:r>
        <w:t>Potwierdzenie złożenia zgłoszenia do OSD i potwierdzenie jego przyjęcia przez OSD</w:t>
      </w:r>
    </w:p>
    <w:p w14:paraId="38A10A7E" w14:textId="77F30B35" w:rsidR="00BD5163" w:rsidRDefault="00BD5163">
      <w:pPr>
        <w:pStyle w:val="Akapitzlist"/>
        <w:numPr>
          <w:ilvl w:val="0"/>
          <w:numId w:val="2"/>
        </w:numPr>
        <w:spacing w:before="30" w:after="30"/>
      </w:pPr>
      <w:r w:rsidRPr="00BD5163">
        <w:t>Uzgodnienie projektu z rzeczoznawcą ds. zabezpieczeń przeciwpożarowych</w:t>
      </w:r>
    </w:p>
    <w:p w14:paraId="788DBAD2" w14:textId="315DC3E6" w:rsidR="003A5318" w:rsidRDefault="00CA57D9">
      <w:pPr>
        <w:pStyle w:val="Akapitzlist"/>
        <w:numPr>
          <w:ilvl w:val="0"/>
          <w:numId w:val="2"/>
        </w:numPr>
        <w:spacing w:before="30" w:after="30"/>
      </w:pPr>
      <w:r w:rsidRPr="00CA57D9">
        <w:t xml:space="preserve">Protokół odbioru instalacji wyposażenia </w:t>
      </w:r>
      <w:proofErr w:type="gramStart"/>
      <w:r w:rsidRPr="00CA57D9">
        <w:t>p.poż</w:t>
      </w:r>
      <w:proofErr w:type="gramEnd"/>
      <w:r w:rsidRPr="00CA57D9">
        <w:t>. pomieszczenia BESS potwierdzający montaż autonomicznej czujki dymu (PN), autonomicznej czujki CO (PN), wyłącznika awaryjnego BESS z powiązaniem z PWP budynku</w:t>
      </w:r>
    </w:p>
    <w:p w14:paraId="2D07289C" w14:textId="77777777" w:rsidR="00141798" w:rsidRDefault="00E009FF">
      <w:pPr>
        <w:pStyle w:val="Akapitzlist"/>
        <w:numPr>
          <w:ilvl w:val="0"/>
          <w:numId w:val="2"/>
        </w:numPr>
        <w:spacing w:before="30" w:after="30"/>
      </w:pPr>
      <w:r>
        <w:t>Kopie wszystkich złożonych i otrzymanych dokumentów formalno-prawnych (zgłoszenia, opinie, uzgodnienia)</w:t>
      </w:r>
    </w:p>
    <w:p w14:paraId="6203DEBB" w14:textId="500C0F50" w:rsidR="00F8303D" w:rsidRPr="009602D9" w:rsidRDefault="00E009FF">
      <w:pPr>
        <w:spacing w:before="40" w:after="80"/>
        <w:rPr>
          <w:color w:val="000000"/>
        </w:rPr>
      </w:pPr>
      <w:r>
        <w:rPr>
          <w:color w:val="000000"/>
        </w:rPr>
        <w:t>Dokumentacja przekazywana jest w wersji papierowej (</w:t>
      </w:r>
      <w:r w:rsidR="00D678D2">
        <w:rPr>
          <w:color w:val="000000"/>
        </w:rPr>
        <w:t>3</w:t>
      </w:r>
      <w:r>
        <w:rPr>
          <w:color w:val="000000"/>
        </w:rPr>
        <w:t xml:space="preserve"> egz.) i elektronicznej (PDF + edytowalne na nośniku USB lub pocztą elektroniczną).</w:t>
      </w:r>
    </w:p>
    <w:p w14:paraId="2D07289E" w14:textId="77777777" w:rsidR="00141798" w:rsidRDefault="00E009FF">
      <w:pPr>
        <w:spacing w:before="280" w:after="120"/>
      </w:pPr>
      <w:r>
        <w:rPr>
          <w:b/>
          <w:bCs/>
          <w:color w:val="1F4E79"/>
          <w:sz w:val="26"/>
          <w:szCs w:val="26"/>
        </w:rPr>
        <w:t>12. Informacje dotyczące postępowania</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80"/>
      </w:tblGrid>
      <w:tr w:rsidR="00141798" w14:paraId="2D0728A4"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A2" w14:textId="77777777" w:rsidR="00141798" w:rsidRDefault="00E009FF">
            <w:r>
              <w:rPr>
                <w:b/>
                <w:bCs/>
                <w:color w:val="1F4E79"/>
                <w:sz w:val="20"/>
                <w:szCs w:val="20"/>
              </w:rPr>
              <w:t>Miejsce publikacji</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A3" w14:textId="2DEE300B" w:rsidR="00141798" w:rsidRDefault="00035652">
            <w:r>
              <w:rPr>
                <w:color w:val="000000"/>
                <w:sz w:val="20"/>
                <w:szCs w:val="20"/>
              </w:rPr>
              <w:t xml:space="preserve">BK2021 - </w:t>
            </w:r>
            <w:r w:rsidR="00E009FF">
              <w:rPr>
                <w:color w:val="000000"/>
                <w:sz w:val="20"/>
                <w:szCs w:val="20"/>
              </w:rPr>
              <w:t xml:space="preserve">Baza Konkurencyjności </w:t>
            </w:r>
            <w:hyperlink r:id="rId7" w:history="1">
              <w:r w:rsidR="00FE64F0" w:rsidRPr="002B0797">
                <w:rPr>
                  <w:rStyle w:val="Hipercze"/>
                  <w:sz w:val="20"/>
                  <w:szCs w:val="20"/>
                </w:rPr>
                <w:t>https://bazakonkurencyjnosci.funduszeeuropejskie.gov.pl/</w:t>
              </w:r>
            </w:hyperlink>
            <w:r w:rsidR="00FE64F0">
              <w:rPr>
                <w:color w:val="000000"/>
                <w:sz w:val="20"/>
                <w:szCs w:val="20"/>
              </w:rPr>
              <w:t xml:space="preserve"> </w:t>
            </w:r>
            <w:r w:rsidR="00FE64F0" w:rsidRPr="00FE64F0">
              <w:rPr>
                <w:color w:val="000000"/>
                <w:sz w:val="20"/>
                <w:szCs w:val="20"/>
              </w:rPr>
              <w:t xml:space="preserve">  </w:t>
            </w:r>
          </w:p>
        </w:tc>
      </w:tr>
      <w:tr w:rsidR="00141798" w14:paraId="2D0728AA"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A8" w14:textId="77777777" w:rsidR="00141798" w:rsidRDefault="00E009FF">
            <w:r>
              <w:rPr>
                <w:b/>
                <w:bCs/>
                <w:color w:val="1F4E79"/>
                <w:sz w:val="20"/>
                <w:szCs w:val="20"/>
              </w:rPr>
              <w:lastRenderedPageBreak/>
              <w:t>Termin składania ofert</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A9" w14:textId="465F24A0" w:rsidR="00141798" w:rsidRPr="00C96CAA" w:rsidRDefault="00C96CAA">
            <w:pPr>
              <w:rPr>
                <w:sz w:val="20"/>
                <w:szCs w:val="20"/>
              </w:rPr>
            </w:pPr>
            <w:r>
              <w:rPr>
                <w:color w:val="000000"/>
                <w:sz w:val="20"/>
                <w:szCs w:val="20"/>
              </w:rPr>
              <w:t xml:space="preserve">Do </w:t>
            </w:r>
            <w:r w:rsidRPr="00C96CAA">
              <w:rPr>
                <w:color w:val="000000"/>
                <w:sz w:val="20"/>
                <w:szCs w:val="20"/>
              </w:rPr>
              <w:t>24.09.2026 r. do godz. 16:00</w:t>
            </w:r>
          </w:p>
        </w:tc>
      </w:tr>
      <w:tr w:rsidR="00141798" w14:paraId="2D0728AD"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AB" w14:textId="77777777" w:rsidR="00141798" w:rsidRDefault="00E009FF">
            <w:r>
              <w:rPr>
                <w:b/>
                <w:bCs/>
                <w:color w:val="1F4E79"/>
                <w:sz w:val="20"/>
                <w:szCs w:val="20"/>
              </w:rPr>
              <w:t>Forma złożenia oferty</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AC" w14:textId="25B5E499" w:rsidR="00141798" w:rsidRDefault="00A33641">
            <w:r>
              <w:rPr>
                <w:color w:val="000000"/>
                <w:sz w:val="20"/>
                <w:szCs w:val="20"/>
              </w:rPr>
              <w:t xml:space="preserve">Wyłącznie za pośrednictwem </w:t>
            </w:r>
            <w:r w:rsidR="00E009FF">
              <w:rPr>
                <w:color w:val="000000"/>
                <w:sz w:val="20"/>
                <w:szCs w:val="20"/>
              </w:rPr>
              <w:t>BK2021</w:t>
            </w:r>
            <w:r>
              <w:rPr>
                <w:color w:val="000000"/>
                <w:sz w:val="20"/>
                <w:szCs w:val="20"/>
              </w:rPr>
              <w:t xml:space="preserve"> - Bazy Konkurencyjności</w:t>
            </w:r>
            <w:r w:rsidR="00035652">
              <w:rPr>
                <w:color w:val="000000"/>
                <w:sz w:val="20"/>
                <w:szCs w:val="20"/>
              </w:rPr>
              <w:t xml:space="preserve"> </w:t>
            </w:r>
            <w:hyperlink r:id="rId8" w:history="1">
              <w:r w:rsidR="00FE64F0" w:rsidRPr="002B0797">
                <w:rPr>
                  <w:rStyle w:val="Hipercze"/>
                  <w:sz w:val="20"/>
                  <w:szCs w:val="20"/>
                </w:rPr>
                <w:t>https://bazakonkurencyjnosci.funduszeeuropejskie.gov.pl/</w:t>
              </w:r>
            </w:hyperlink>
            <w:r w:rsidR="00FE64F0">
              <w:rPr>
                <w:color w:val="000000"/>
                <w:sz w:val="20"/>
                <w:szCs w:val="20"/>
              </w:rPr>
              <w:t xml:space="preserve"> </w:t>
            </w:r>
            <w:r w:rsidR="00FE64F0" w:rsidRPr="00FE64F0">
              <w:rPr>
                <w:color w:val="000000"/>
                <w:sz w:val="20"/>
                <w:szCs w:val="20"/>
              </w:rPr>
              <w:t xml:space="preserve">  </w:t>
            </w:r>
          </w:p>
        </w:tc>
      </w:tr>
      <w:tr w:rsidR="00141798" w14:paraId="2D0728B0"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AE" w14:textId="77777777" w:rsidR="00141798" w:rsidRDefault="00E009FF">
            <w:r>
              <w:rPr>
                <w:b/>
                <w:bCs/>
                <w:color w:val="1F4E79"/>
                <w:sz w:val="20"/>
                <w:szCs w:val="20"/>
              </w:rPr>
              <w:t>Wizja lokalna</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AF" w14:textId="64328771" w:rsidR="00141798" w:rsidRDefault="00035652">
            <w:r>
              <w:rPr>
                <w:color w:val="000000"/>
                <w:sz w:val="20"/>
                <w:szCs w:val="20"/>
              </w:rPr>
              <w:t>Obowiązkowa</w:t>
            </w:r>
            <w:r w:rsidR="00D678D2">
              <w:rPr>
                <w:color w:val="000000"/>
                <w:sz w:val="20"/>
                <w:szCs w:val="20"/>
              </w:rPr>
              <w:t>.</w:t>
            </w:r>
            <w:r w:rsidR="00E009FF">
              <w:rPr>
                <w:color w:val="000000"/>
                <w:sz w:val="20"/>
                <w:szCs w:val="20"/>
              </w:rPr>
              <w:t xml:space="preserve"> </w:t>
            </w:r>
            <w:r w:rsidR="00D678D2" w:rsidRPr="00D678D2">
              <w:rPr>
                <w:color w:val="000000"/>
                <w:sz w:val="20"/>
                <w:szCs w:val="20"/>
              </w:rPr>
              <w:t>Termin, sposób zgłoszenia udziału oraz dane kontaktowe zosta</w:t>
            </w:r>
            <w:r w:rsidR="00C96CAA">
              <w:rPr>
                <w:color w:val="000000"/>
                <w:sz w:val="20"/>
                <w:szCs w:val="20"/>
              </w:rPr>
              <w:t>ły</w:t>
            </w:r>
            <w:r w:rsidR="00D678D2" w:rsidRPr="00D678D2">
              <w:rPr>
                <w:color w:val="000000"/>
                <w:sz w:val="20"/>
                <w:szCs w:val="20"/>
              </w:rPr>
              <w:t xml:space="preserve"> określone w </w:t>
            </w:r>
            <w:r w:rsidR="00C96CAA">
              <w:rPr>
                <w:color w:val="000000"/>
                <w:sz w:val="20"/>
                <w:szCs w:val="20"/>
              </w:rPr>
              <w:t>części III pkt 1</w:t>
            </w:r>
            <w:r w:rsidR="00D678D2" w:rsidRPr="00D678D2">
              <w:rPr>
                <w:color w:val="000000"/>
                <w:sz w:val="20"/>
                <w:szCs w:val="20"/>
              </w:rPr>
              <w:t xml:space="preserve"> </w:t>
            </w:r>
            <w:r w:rsidR="00C96CAA">
              <w:rPr>
                <w:color w:val="000000"/>
                <w:sz w:val="20"/>
                <w:szCs w:val="20"/>
              </w:rPr>
              <w:t>lit i) Z</w:t>
            </w:r>
            <w:r w:rsidR="00D678D2" w:rsidRPr="00D678D2">
              <w:rPr>
                <w:color w:val="000000"/>
                <w:sz w:val="20"/>
                <w:szCs w:val="20"/>
              </w:rPr>
              <w:t>apytania ofertowego</w:t>
            </w:r>
            <w:r w:rsidR="00C96CAA">
              <w:rPr>
                <w:color w:val="000000"/>
                <w:sz w:val="20"/>
                <w:szCs w:val="20"/>
              </w:rPr>
              <w:t xml:space="preserve">. </w:t>
            </w:r>
          </w:p>
        </w:tc>
      </w:tr>
      <w:tr w:rsidR="00141798" w14:paraId="2D0728B3"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B1" w14:textId="77777777" w:rsidR="00141798" w:rsidRDefault="00E009FF">
            <w:r>
              <w:rPr>
                <w:b/>
                <w:bCs/>
                <w:color w:val="1F4E79"/>
                <w:sz w:val="20"/>
                <w:szCs w:val="20"/>
              </w:rPr>
              <w:t>Wyjaśnienia OPZ</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B2" w14:textId="77777777" w:rsidR="00141798" w:rsidRDefault="00E009FF">
            <w:r>
              <w:rPr>
                <w:color w:val="000000"/>
                <w:sz w:val="20"/>
                <w:szCs w:val="20"/>
              </w:rPr>
              <w:t>Do 2 dni roboczych przed terminem składania ofert</w:t>
            </w:r>
          </w:p>
        </w:tc>
      </w:tr>
      <w:tr w:rsidR="00141798" w14:paraId="2D0728B6" w14:textId="77777777" w:rsidTr="00DA72FF">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2D0728B4" w14:textId="77777777" w:rsidR="00141798" w:rsidRDefault="00E009FF">
            <w:r>
              <w:rPr>
                <w:b/>
                <w:bCs/>
                <w:color w:val="1F4E79"/>
                <w:sz w:val="20"/>
                <w:szCs w:val="20"/>
              </w:rPr>
              <w:t>Nieprzekraczalny termin odbioru końcowego</w:t>
            </w:r>
          </w:p>
        </w:tc>
        <w:tc>
          <w:tcPr>
            <w:tcW w:w="67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D0728B5" w14:textId="6F9D22C2" w:rsidR="00141798" w:rsidRDefault="00AE0561">
            <w:r>
              <w:rPr>
                <w:color w:val="000000"/>
                <w:sz w:val="20"/>
                <w:szCs w:val="20"/>
              </w:rPr>
              <w:t>12</w:t>
            </w:r>
            <w:r w:rsidR="001C34D7" w:rsidRPr="001C34D7">
              <w:rPr>
                <w:color w:val="000000"/>
                <w:sz w:val="20"/>
                <w:szCs w:val="20"/>
              </w:rPr>
              <w:t xml:space="preserve"> tygodni od dnia podpisania umowy (zgodnie z </w:t>
            </w:r>
            <w:r w:rsidR="00B212AA">
              <w:rPr>
                <w:color w:val="000000"/>
                <w:sz w:val="20"/>
                <w:szCs w:val="20"/>
              </w:rPr>
              <w:t>częścią</w:t>
            </w:r>
            <w:r w:rsidR="001C34D7" w:rsidRPr="001C34D7">
              <w:rPr>
                <w:color w:val="000000"/>
                <w:sz w:val="20"/>
                <w:szCs w:val="20"/>
              </w:rPr>
              <w:t xml:space="preserve"> 8.4 OPZ)</w:t>
            </w:r>
          </w:p>
        </w:tc>
      </w:tr>
    </w:tbl>
    <w:p w14:paraId="2D0728B7" w14:textId="77777777" w:rsidR="00141798" w:rsidRDefault="00141798">
      <w:pPr>
        <w:pBdr>
          <w:bottom w:val="single" w:sz="1" w:space="1" w:color="AAAAAA"/>
        </w:pBdr>
        <w:spacing w:before="20" w:after="20"/>
      </w:pPr>
    </w:p>
    <w:p w14:paraId="2D0728B8" w14:textId="77777777" w:rsidR="00141798" w:rsidRDefault="00E009FF">
      <w:pPr>
        <w:spacing w:before="120"/>
        <w:jc w:val="center"/>
      </w:pPr>
      <w:r>
        <w:rPr>
          <w:color w:val="888888"/>
          <w:sz w:val="18"/>
          <w:szCs w:val="18"/>
        </w:rPr>
        <w:t xml:space="preserve">OPZ sporządzono: 2026 r.  </w:t>
      </w:r>
      <w:proofErr w:type="gramStart"/>
      <w:r>
        <w:rPr>
          <w:color w:val="888888"/>
          <w:sz w:val="18"/>
          <w:szCs w:val="18"/>
        </w:rPr>
        <w:t>|  Przedszkole</w:t>
      </w:r>
      <w:proofErr w:type="gramEnd"/>
      <w:r>
        <w:rPr>
          <w:color w:val="888888"/>
          <w:sz w:val="18"/>
          <w:szCs w:val="18"/>
        </w:rPr>
        <w:t xml:space="preserve"> nr 81, ul. </w:t>
      </w:r>
      <w:proofErr w:type="spellStart"/>
      <w:r>
        <w:rPr>
          <w:color w:val="888888"/>
          <w:sz w:val="18"/>
          <w:szCs w:val="18"/>
        </w:rPr>
        <w:t>Barkocińska</w:t>
      </w:r>
      <w:proofErr w:type="spellEnd"/>
      <w:r>
        <w:rPr>
          <w:color w:val="888888"/>
          <w:sz w:val="18"/>
          <w:szCs w:val="18"/>
        </w:rPr>
        <w:t xml:space="preserve"> 19/21, </w:t>
      </w:r>
      <w:proofErr w:type="gramStart"/>
      <w:r>
        <w:rPr>
          <w:color w:val="888888"/>
          <w:sz w:val="18"/>
          <w:szCs w:val="18"/>
        </w:rPr>
        <w:t>Warszawa  |</w:t>
      </w:r>
      <w:proofErr w:type="gramEnd"/>
      <w:r>
        <w:rPr>
          <w:color w:val="888888"/>
          <w:sz w:val="18"/>
          <w:szCs w:val="18"/>
        </w:rPr>
        <w:t xml:space="preserve">  Wersja 1.0</w:t>
      </w:r>
    </w:p>
    <w:sectPr w:rsidR="00141798" w:rsidSect="009602D9">
      <w:headerReference w:type="default" r:id="rId9"/>
      <w:footerReference w:type="default" r:id="rId10"/>
      <w:pgSz w:w="11906" w:h="16838"/>
      <w:pgMar w:top="1276" w:right="1134" w:bottom="1134" w:left="1134" w:header="426"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DD04" w14:textId="77777777" w:rsidR="00D71BFC" w:rsidRDefault="00D71BFC" w:rsidP="00C2617C">
      <w:r>
        <w:separator/>
      </w:r>
    </w:p>
  </w:endnote>
  <w:endnote w:type="continuationSeparator" w:id="0">
    <w:p w14:paraId="47F3FFA5" w14:textId="77777777" w:rsidR="00D71BFC" w:rsidRDefault="00D71BFC" w:rsidP="00C2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423648"/>
      <w:docPartObj>
        <w:docPartGallery w:val="Page Numbers (Bottom of Page)"/>
        <w:docPartUnique/>
      </w:docPartObj>
    </w:sdtPr>
    <w:sdtEndPr>
      <w:rPr>
        <w:color w:val="7F7F7F" w:themeColor="background1" w:themeShade="7F"/>
        <w:spacing w:val="60"/>
      </w:rPr>
    </w:sdtEndPr>
    <w:sdtContent>
      <w:p w14:paraId="3C043D55" w14:textId="08523EA9" w:rsidR="006461CF" w:rsidRDefault="006461CF">
        <w:pPr>
          <w:pStyle w:val="Stopka"/>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Strona</w:t>
        </w:r>
      </w:p>
    </w:sdtContent>
  </w:sdt>
  <w:p w14:paraId="1A01172B" w14:textId="23EC1169" w:rsidR="00C2617C" w:rsidRDefault="00C2617C" w:rsidP="009602D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BA4E" w14:textId="77777777" w:rsidR="00D71BFC" w:rsidRDefault="00D71BFC" w:rsidP="00C2617C">
      <w:r>
        <w:separator/>
      </w:r>
    </w:p>
  </w:footnote>
  <w:footnote w:type="continuationSeparator" w:id="0">
    <w:p w14:paraId="31C1C870" w14:textId="77777777" w:rsidR="00D71BFC" w:rsidRDefault="00D71BFC" w:rsidP="00C26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4F1D" w14:textId="71E9F208" w:rsidR="002B1391" w:rsidRPr="002B1391" w:rsidRDefault="002B1391" w:rsidP="009602D9">
    <w:pPr>
      <w:pStyle w:val="Nagwek"/>
      <w:jc w:val="center"/>
    </w:pPr>
    <w:r>
      <w:rPr>
        <w:noProof/>
      </w:rPr>
      <w:drawing>
        <wp:anchor distT="0" distB="0" distL="114300" distR="114300" simplePos="0" relativeHeight="251658240" behindDoc="0" locked="0" layoutInCell="1" allowOverlap="1" wp14:anchorId="36F71B03" wp14:editId="0BACACF6">
          <wp:simplePos x="0" y="0"/>
          <wp:positionH relativeFrom="margin">
            <wp:align>center</wp:align>
          </wp:positionH>
          <wp:positionV relativeFrom="paragraph">
            <wp:posOffset>-41230</wp:posOffset>
          </wp:positionV>
          <wp:extent cx="5786617" cy="523875"/>
          <wp:effectExtent l="0" t="0" r="5080" b="0"/>
          <wp:wrapNone/>
          <wp:docPr id="1345339684" name="Obraz 22" descr="Logotypy promocyjne Fundusze Europejskie dla Mazowsza">
            <a:extLst xmlns:a="http://schemas.openxmlformats.org/drawingml/2006/main">
              <a:ext uri="{FF2B5EF4-FFF2-40B4-BE49-F238E27FC236}">
                <a16:creationId xmlns:a16="http://schemas.microsoft.com/office/drawing/2014/main" id="{E2E6AFF7-F25C-2B6F-D4B8-E16DE7051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22" descr="Logotypy promocyjne Fundusze Europejskie dla Mazowsza">
                    <a:extLst>
                      <a:ext uri="{FF2B5EF4-FFF2-40B4-BE49-F238E27FC236}">
                        <a16:creationId xmlns:a16="http://schemas.microsoft.com/office/drawing/2014/main" id="{E2E6AFF7-F25C-2B6F-D4B8-E16DE7051DEF}"/>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6617" cy="5238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0FD"/>
    <w:multiLevelType w:val="multilevel"/>
    <w:tmpl w:val="8DAE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4599A"/>
    <w:multiLevelType w:val="multilevel"/>
    <w:tmpl w:val="7BB6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35B0B"/>
    <w:multiLevelType w:val="hybridMultilevel"/>
    <w:tmpl w:val="5BD45A98"/>
    <w:lvl w:ilvl="0" w:tplc="D520EF0E">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6801D32"/>
    <w:multiLevelType w:val="hybridMultilevel"/>
    <w:tmpl w:val="2FF2BF8C"/>
    <w:lvl w:ilvl="0" w:tplc="19867C34">
      <w:start w:val="1"/>
      <w:numFmt w:val="bullet"/>
      <w:lvlText w:val="●"/>
      <w:lvlJc w:val="left"/>
      <w:pPr>
        <w:ind w:left="720" w:hanging="360"/>
      </w:pPr>
    </w:lvl>
    <w:lvl w:ilvl="1" w:tplc="7EB8E5E6">
      <w:start w:val="1"/>
      <w:numFmt w:val="bullet"/>
      <w:lvlText w:val="○"/>
      <w:lvlJc w:val="left"/>
      <w:pPr>
        <w:ind w:left="1440" w:hanging="360"/>
      </w:pPr>
    </w:lvl>
    <w:lvl w:ilvl="2" w:tplc="3C16A8DC">
      <w:start w:val="1"/>
      <w:numFmt w:val="bullet"/>
      <w:lvlText w:val="■"/>
      <w:lvlJc w:val="left"/>
      <w:pPr>
        <w:ind w:left="2160" w:hanging="360"/>
      </w:pPr>
    </w:lvl>
    <w:lvl w:ilvl="3" w:tplc="842AAE3C">
      <w:start w:val="1"/>
      <w:numFmt w:val="bullet"/>
      <w:lvlText w:val="●"/>
      <w:lvlJc w:val="left"/>
      <w:pPr>
        <w:ind w:left="2880" w:hanging="360"/>
      </w:pPr>
    </w:lvl>
    <w:lvl w:ilvl="4" w:tplc="BAB2B216">
      <w:start w:val="1"/>
      <w:numFmt w:val="bullet"/>
      <w:lvlText w:val="○"/>
      <w:lvlJc w:val="left"/>
      <w:pPr>
        <w:ind w:left="3600" w:hanging="360"/>
      </w:pPr>
    </w:lvl>
    <w:lvl w:ilvl="5" w:tplc="6E7030DE">
      <w:start w:val="1"/>
      <w:numFmt w:val="bullet"/>
      <w:lvlText w:val="■"/>
      <w:lvlJc w:val="left"/>
      <w:pPr>
        <w:ind w:left="4320" w:hanging="360"/>
      </w:pPr>
    </w:lvl>
    <w:lvl w:ilvl="6" w:tplc="2312AE5C">
      <w:start w:val="1"/>
      <w:numFmt w:val="bullet"/>
      <w:lvlText w:val="●"/>
      <w:lvlJc w:val="left"/>
      <w:pPr>
        <w:ind w:left="5040" w:hanging="360"/>
      </w:pPr>
    </w:lvl>
    <w:lvl w:ilvl="7" w:tplc="7EE6A85C">
      <w:start w:val="1"/>
      <w:numFmt w:val="bullet"/>
      <w:lvlText w:val="●"/>
      <w:lvlJc w:val="left"/>
      <w:pPr>
        <w:ind w:left="5760" w:hanging="360"/>
      </w:pPr>
    </w:lvl>
    <w:lvl w:ilvl="8" w:tplc="549079C8">
      <w:start w:val="1"/>
      <w:numFmt w:val="bullet"/>
      <w:lvlText w:val="●"/>
      <w:lvlJc w:val="left"/>
      <w:pPr>
        <w:ind w:left="6480" w:hanging="360"/>
      </w:pPr>
    </w:lvl>
  </w:abstractNum>
  <w:abstractNum w:abstractNumId="4" w15:restartNumberingAfterBreak="0">
    <w:nsid w:val="0EAD2F5B"/>
    <w:multiLevelType w:val="hybridMultilevel"/>
    <w:tmpl w:val="027C8CC2"/>
    <w:lvl w:ilvl="0" w:tplc="D520EF0E">
      <w:start w:val="1"/>
      <w:numFmt w:val="bullet"/>
      <w:lvlText w:val="–"/>
      <w:lvlJc w:val="left"/>
      <w:pPr>
        <w:ind w:left="1309" w:hanging="360"/>
      </w:p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5" w15:restartNumberingAfterBreak="0">
    <w:nsid w:val="1A1A14A3"/>
    <w:multiLevelType w:val="hybridMultilevel"/>
    <w:tmpl w:val="DD8CCF34"/>
    <w:lvl w:ilvl="0" w:tplc="8A7EA014">
      <w:start w:val="1"/>
      <w:numFmt w:val="bullet"/>
      <w:lvlText w:val="•"/>
      <w:lvlJc w:val="left"/>
      <w:pPr>
        <w:ind w:left="540" w:hanging="260"/>
      </w:pPr>
    </w:lvl>
    <w:lvl w:ilvl="1" w:tplc="CF9C3E2A">
      <w:numFmt w:val="decimal"/>
      <w:lvlText w:val=""/>
      <w:lvlJc w:val="left"/>
      <w:pPr>
        <w:ind w:left="0" w:firstLine="0"/>
      </w:pPr>
    </w:lvl>
    <w:lvl w:ilvl="2" w:tplc="3512563C">
      <w:numFmt w:val="decimal"/>
      <w:lvlText w:val=""/>
      <w:lvlJc w:val="left"/>
      <w:pPr>
        <w:ind w:left="0" w:firstLine="0"/>
      </w:pPr>
    </w:lvl>
    <w:lvl w:ilvl="3" w:tplc="B01EE6BC">
      <w:numFmt w:val="decimal"/>
      <w:lvlText w:val=""/>
      <w:lvlJc w:val="left"/>
      <w:pPr>
        <w:ind w:left="0" w:firstLine="0"/>
      </w:pPr>
    </w:lvl>
    <w:lvl w:ilvl="4" w:tplc="4184CC08">
      <w:numFmt w:val="decimal"/>
      <w:lvlText w:val=""/>
      <w:lvlJc w:val="left"/>
      <w:pPr>
        <w:ind w:left="0" w:firstLine="0"/>
      </w:pPr>
    </w:lvl>
    <w:lvl w:ilvl="5" w:tplc="D1DEE3F6">
      <w:numFmt w:val="decimal"/>
      <w:lvlText w:val=""/>
      <w:lvlJc w:val="left"/>
      <w:pPr>
        <w:ind w:left="0" w:firstLine="0"/>
      </w:pPr>
    </w:lvl>
    <w:lvl w:ilvl="6" w:tplc="DEFAE1C6">
      <w:numFmt w:val="decimal"/>
      <w:lvlText w:val=""/>
      <w:lvlJc w:val="left"/>
      <w:pPr>
        <w:ind w:left="0" w:firstLine="0"/>
      </w:pPr>
    </w:lvl>
    <w:lvl w:ilvl="7" w:tplc="202458AA">
      <w:numFmt w:val="decimal"/>
      <w:lvlText w:val=""/>
      <w:lvlJc w:val="left"/>
      <w:pPr>
        <w:ind w:left="0" w:firstLine="0"/>
      </w:pPr>
    </w:lvl>
    <w:lvl w:ilvl="8" w:tplc="002E2BAA">
      <w:numFmt w:val="decimal"/>
      <w:lvlText w:val=""/>
      <w:lvlJc w:val="left"/>
      <w:pPr>
        <w:ind w:left="0" w:firstLine="0"/>
      </w:pPr>
    </w:lvl>
  </w:abstractNum>
  <w:abstractNum w:abstractNumId="6" w15:restartNumberingAfterBreak="0">
    <w:nsid w:val="1D2602D5"/>
    <w:multiLevelType w:val="multilevel"/>
    <w:tmpl w:val="AC1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D7316"/>
    <w:multiLevelType w:val="hybridMultilevel"/>
    <w:tmpl w:val="5C2EB470"/>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3727DE"/>
    <w:multiLevelType w:val="multilevel"/>
    <w:tmpl w:val="3526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447CD"/>
    <w:multiLevelType w:val="multilevel"/>
    <w:tmpl w:val="9B22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15B9E"/>
    <w:multiLevelType w:val="hybridMultilevel"/>
    <w:tmpl w:val="1EC84B48"/>
    <w:lvl w:ilvl="0" w:tplc="04150001">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11" w15:restartNumberingAfterBreak="0">
    <w:nsid w:val="437518D0"/>
    <w:multiLevelType w:val="multilevel"/>
    <w:tmpl w:val="35A4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D3E9D"/>
    <w:multiLevelType w:val="hybridMultilevel"/>
    <w:tmpl w:val="A2225BFE"/>
    <w:lvl w:ilvl="0" w:tplc="AE7A24FC">
      <w:start w:val="1"/>
      <w:numFmt w:val="bullet"/>
      <w:lvlText w:val="•"/>
      <w:lvlJc w:val="left"/>
      <w:pPr>
        <w:ind w:left="540" w:hanging="260"/>
      </w:pPr>
    </w:lvl>
    <w:lvl w:ilvl="1" w:tplc="58C27C9E">
      <w:start w:val="1"/>
      <w:numFmt w:val="bullet"/>
      <w:lvlText w:val="–"/>
      <w:lvlJc w:val="left"/>
      <w:pPr>
        <w:ind w:left="1000" w:hanging="260"/>
      </w:pPr>
    </w:lvl>
    <w:lvl w:ilvl="2" w:tplc="491E8C4C">
      <w:numFmt w:val="decimal"/>
      <w:lvlText w:val=""/>
      <w:lvlJc w:val="left"/>
    </w:lvl>
    <w:lvl w:ilvl="3" w:tplc="D528FBBC">
      <w:numFmt w:val="decimal"/>
      <w:lvlText w:val=""/>
      <w:lvlJc w:val="left"/>
    </w:lvl>
    <w:lvl w:ilvl="4" w:tplc="27787F88">
      <w:numFmt w:val="decimal"/>
      <w:lvlText w:val=""/>
      <w:lvlJc w:val="left"/>
    </w:lvl>
    <w:lvl w:ilvl="5" w:tplc="0BD67296">
      <w:numFmt w:val="decimal"/>
      <w:lvlText w:val=""/>
      <w:lvlJc w:val="left"/>
    </w:lvl>
    <w:lvl w:ilvl="6" w:tplc="4BE4BF14">
      <w:numFmt w:val="decimal"/>
      <w:lvlText w:val=""/>
      <w:lvlJc w:val="left"/>
    </w:lvl>
    <w:lvl w:ilvl="7" w:tplc="F8C418C8">
      <w:numFmt w:val="decimal"/>
      <w:lvlText w:val=""/>
      <w:lvlJc w:val="left"/>
    </w:lvl>
    <w:lvl w:ilvl="8" w:tplc="FAFEA964">
      <w:numFmt w:val="decimal"/>
      <w:lvlText w:val=""/>
      <w:lvlJc w:val="left"/>
    </w:lvl>
  </w:abstractNum>
  <w:abstractNum w:abstractNumId="13" w15:restartNumberingAfterBreak="0">
    <w:nsid w:val="63C079A3"/>
    <w:multiLevelType w:val="hybridMultilevel"/>
    <w:tmpl w:val="5C2EB470"/>
    <w:lvl w:ilvl="0" w:tplc="9C04C940">
      <w:start w:val="1"/>
      <w:numFmt w:val="decimal"/>
      <w:lvlText w:val="%1."/>
      <w:lvlJc w:val="left"/>
      <w:pPr>
        <w:ind w:left="540" w:hanging="260"/>
      </w:pPr>
    </w:lvl>
    <w:lvl w:ilvl="1" w:tplc="24C4F4E6">
      <w:start w:val="1"/>
      <w:numFmt w:val="lowerLetter"/>
      <w:lvlText w:val="%2)"/>
      <w:lvlJc w:val="left"/>
      <w:pPr>
        <w:ind w:left="1000" w:hanging="260"/>
      </w:pPr>
    </w:lvl>
    <w:lvl w:ilvl="2" w:tplc="B2862AB8">
      <w:numFmt w:val="decimal"/>
      <w:lvlText w:val=""/>
      <w:lvlJc w:val="left"/>
    </w:lvl>
    <w:lvl w:ilvl="3" w:tplc="2A5465B4">
      <w:numFmt w:val="decimal"/>
      <w:lvlText w:val=""/>
      <w:lvlJc w:val="left"/>
    </w:lvl>
    <w:lvl w:ilvl="4" w:tplc="037281B8">
      <w:numFmt w:val="decimal"/>
      <w:lvlText w:val=""/>
      <w:lvlJc w:val="left"/>
    </w:lvl>
    <w:lvl w:ilvl="5" w:tplc="DA523CB0">
      <w:numFmt w:val="decimal"/>
      <w:lvlText w:val=""/>
      <w:lvlJc w:val="left"/>
    </w:lvl>
    <w:lvl w:ilvl="6" w:tplc="B8F05204">
      <w:numFmt w:val="decimal"/>
      <w:lvlText w:val=""/>
      <w:lvlJc w:val="left"/>
    </w:lvl>
    <w:lvl w:ilvl="7" w:tplc="F112FD5A">
      <w:numFmt w:val="decimal"/>
      <w:lvlText w:val=""/>
      <w:lvlJc w:val="left"/>
    </w:lvl>
    <w:lvl w:ilvl="8" w:tplc="F8A6856E">
      <w:numFmt w:val="decimal"/>
      <w:lvlText w:val=""/>
      <w:lvlJc w:val="left"/>
    </w:lvl>
  </w:abstractNum>
  <w:abstractNum w:abstractNumId="14" w15:restartNumberingAfterBreak="0">
    <w:nsid w:val="6A1A2C75"/>
    <w:multiLevelType w:val="multilevel"/>
    <w:tmpl w:val="84FC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EE2ECB"/>
    <w:multiLevelType w:val="hybridMultilevel"/>
    <w:tmpl w:val="E18C50B0"/>
    <w:lvl w:ilvl="0" w:tplc="D520EF0E">
      <w:start w:val="1"/>
      <w:numFmt w:val="bullet"/>
      <w:lvlText w:val="–"/>
      <w:lvlJc w:val="left"/>
      <w:pPr>
        <w:ind w:left="1287" w:hanging="360"/>
      </w:p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 w15:restartNumberingAfterBreak="0">
    <w:nsid w:val="70941F87"/>
    <w:multiLevelType w:val="multilevel"/>
    <w:tmpl w:val="5F98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E74D33"/>
    <w:multiLevelType w:val="hybridMultilevel"/>
    <w:tmpl w:val="B9A44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CF05DAA"/>
    <w:multiLevelType w:val="hybridMultilevel"/>
    <w:tmpl w:val="085880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7706213">
    <w:abstractNumId w:val="3"/>
    <w:lvlOverride w:ilvl="0">
      <w:startOverride w:val="1"/>
    </w:lvlOverride>
  </w:num>
  <w:num w:numId="2" w16cid:durableId="125583903">
    <w:abstractNumId w:val="12"/>
    <w:lvlOverride w:ilvl="0">
      <w:startOverride w:val="1"/>
    </w:lvlOverride>
  </w:num>
  <w:num w:numId="3" w16cid:durableId="1535146944">
    <w:abstractNumId w:val="13"/>
    <w:lvlOverride w:ilvl="0">
      <w:startOverride w:val="1"/>
    </w:lvlOverride>
  </w:num>
  <w:num w:numId="4" w16cid:durableId="82997740">
    <w:abstractNumId w:val="13"/>
  </w:num>
  <w:num w:numId="5" w16cid:durableId="1549760112">
    <w:abstractNumId w:val="7"/>
  </w:num>
  <w:num w:numId="6" w16cid:durableId="58329848">
    <w:abstractNumId w:val="4"/>
  </w:num>
  <w:num w:numId="7" w16cid:durableId="674696274">
    <w:abstractNumId w:val="1"/>
  </w:num>
  <w:num w:numId="8" w16cid:durableId="1680813352">
    <w:abstractNumId w:val="2"/>
  </w:num>
  <w:num w:numId="9" w16cid:durableId="468012122">
    <w:abstractNumId w:val="15"/>
  </w:num>
  <w:num w:numId="10" w16cid:durableId="1038359983">
    <w:abstractNumId w:val="6"/>
  </w:num>
  <w:num w:numId="11" w16cid:durableId="2134669825">
    <w:abstractNumId w:val="16"/>
  </w:num>
  <w:num w:numId="12" w16cid:durableId="1185901869">
    <w:abstractNumId w:val="11"/>
  </w:num>
  <w:num w:numId="13" w16cid:durableId="1760901853">
    <w:abstractNumId w:val="8"/>
  </w:num>
  <w:num w:numId="14" w16cid:durableId="377242459">
    <w:abstractNumId w:val="14"/>
  </w:num>
  <w:num w:numId="15" w16cid:durableId="1848322196">
    <w:abstractNumId w:val="9"/>
  </w:num>
  <w:num w:numId="16" w16cid:durableId="266620112">
    <w:abstractNumId w:val="0"/>
  </w:num>
  <w:num w:numId="17" w16cid:durableId="1677221755">
    <w:abstractNumId w:val="5"/>
  </w:num>
  <w:num w:numId="18" w16cid:durableId="1116143670">
    <w:abstractNumId w:val="10"/>
  </w:num>
  <w:num w:numId="19" w16cid:durableId="1407534470">
    <w:abstractNumId w:val="17"/>
  </w:num>
  <w:num w:numId="20" w16cid:durableId="43066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798"/>
    <w:rsid w:val="000201A3"/>
    <w:rsid w:val="00021D83"/>
    <w:rsid w:val="00035652"/>
    <w:rsid w:val="00035FA6"/>
    <w:rsid w:val="00060424"/>
    <w:rsid w:val="000610DB"/>
    <w:rsid w:val="00061937"/>
    <w:rsid w:val="00062A05"/>
    <w:rsid w:val="00062D9B"/>
    <w:rsid w:val="000734D9"/>
    <w:rsid w:val="000A53C3"/>
    <w:rsid w:val="000C408B"/>
    <w:rsid w:val="000C654E"/>
    <w:rsid w:val="000F1EE8"/>
    <w:rsid w:val="00100872"/>
    <w:rsid w:val="001213FD"/>
    <w:rsid w:val="00123BCF"/>
    <w:rsid w:val="001241B7"/>
    <w:rsid w:val="0013778F"/>
    <w:rsid w:val="00140911"/>
    <w:rsid w:val="00141798"/>
    <w:rsid w:val="0015502C"/>
    <w:rsid w:val="00160873"/>
    <w:rsid w:val="0017483A"/>
    <w:rsid w:val="001850EF"/>
    <w:rsid w:val="001C34D7"/>
    <w:rsid w:val="001E31F3"/>
    <w:rsid w:val="001F52EB"/>
    <w:rsid w:val="0020352E"/>
    <w:rsid w:val="00207977"/>
    <w:rsid w:val="00212309"/>
    <w:rsid w:val="00212F3C"/>
    <w:rsid w:val="00223FFE"/>
    <w:rsid w:val="00226188"/>
    <w:rsid w:val="00233E70"/>
    <w:rsid w:val="00267C12"/>
    <w:rsid w:val="00270F7D"/>
    <w:rsid w:val="002742F5"/>
    <w:rsid w:val="00276054"/>
    <w:rsid w:val="00277B5A"/>
    <w:rsid w:val="00292BFD"/>
    <w:rsid w:val="002A2D5E"/>
    <w:rsid w:val="002A68A4"/>
    <w:rsid w:val="002B1391"/>
    <w:rsid w:val="002B3F1C"/>
    <w:rsid w:val="002E20B0"/>
    <w:rsid w:val="00307B67"/>
    <w:rsid w:val="0031328F"/>
    <w:rsid w:val="00321D0C"/>
    <w:rsid w:val="00325732"/>
    <w:rsid w:val="00336CDE"/>
    <w:rsid w:val="00345BAF"/>
    <w:rsid w:val="00345C61"/>
    <w:rsid w:val="0036545F"/>
    <w:rsid w:val="00376D80"/>
    <w:rsid w:val="003828A9"/>
    <w:rsid w:val="0038624A"/>
    <w:rsid w:val="003954AF"/>
    <w:rsid w:val="003A10E7"/>
    <w:rsid w:val="003A41BC"/>
    <w:rsid w:val="003A5318"/>
    <w:rsid w:val="003B250A"/>
    <w:rsid w:val="003B5036"/>
    <w:rsid w:val="003E3F13"/>
    <w:rsid w:val="00401C6F"/>
    <w:rsid w:val="00403D29"/>
    <w:rsid w:val="00416228"/>
    <w:rsid w:val="00435A46"/>
    <w:rsid w:val="0043779C"/>
    <w:rsid w:val="00437CEF"/>
    <w:rsid w:val="004626A8"/>
    <w:rsid w:val="00466607"/>
    <w:rsid w:val="00474093"/>
    <w:rsid w:val="004917A0"/>
    <w:rsid w:val="00491DF0"/>
    <w:rsid w:val="004D3151"/>
    <w:rsid w:val="004D7E56"/>
    <w:rsid w:val="004E3AB8"/>
    <w:rsid w:val="004F2BF9"/>
    <w:rsid w:val="00516F74"/>
    <w:rsid w:val="005245D1"/>
    <w:rsid w:val="00536495"/>
    <w:rsid w:val="00540464"/>
    <w:rsid w:val="005502F6"/>
    <w:rsid w:val="005651DE"/>
    <w:rsid w:val="00566CD4"/>
    <w:rsid w:val="00566D09"/>
    <w:rsid w:val="00570F62"/>
    <w:rsid w:val="0058569A"/>
    <w:rsid w:val="005D027D"/>
    <w:rsid w:val="005E3B4A"/>
    <w:rsid w:val="005E74B9"/>
    <w:rsid w:val="00600E92"/>
    <w:rsid w:val="00612696"/>
    <w:rsid w:val="00613BC1"/>
    <w:rsid w:val="00614C74"/>
    <w:rsid w:val="00615E5A"/>
    <w:rsid w:val="00620276"/>
    <w:rsid w:val="006241C1"/>
    <w:rsid w:val="006310A3"/>
    <w:rsid w:val="006338BB"/>
    <w:rsid w:val="0064237E"/>
    <w:rsid w:val="006461CF"/>
    <w:rsid w:val="006511A9"/>
    <w:rsid w:val="00657AAE"/>
    <w:rsid w:val="00662FA0"/>
    <w:rsid w:val="00663EDB"/>
    <w:rsid w:val="00676A1A"/>
    <w:rsid w:val="006857D3"/>
    <w:rsid w:val="00690FAB"/>
    <w:rsid w:val="006936BC"/>
    <w:rsid w:val="006A1F48"/>
    <w:rsid w:val="006C35E4"/>
    <w:rsid w:val="006D0E84"/>
    <w:rsid w:val="006D1F7D"/>
    <w:rsid w:val="006D2229"/>
    <w:rsid w:val="006E24BF"/>
    <w:rsid w:val="00715A97"/>
    <w:rsid w:val="00717F35"/>
    <w:rsid w:val="00724681"/>
    <w:rsid w:val="00726117"/>
    <w:rsid w:val="00741858"/>
    <w:rsid w:val="00745BF1"/>
    <w:rsid w:val="00774600"/>
    <w:rsid w:val="007A1ACC"/>
    <w:rsid w:val="007A789F"/>
    <w:rsid w:val="007B34CE"/>
    <w:rsid w:val="007B4302"/>
    <w:rsid w:val="007E66A8"/>
    <w:rsid w:val="007E6E6D"/>
    <w:rsid w:val="007F2A95"/>
    <w:rsid w:val="007F7510"/>
    <w:rsid w:val="0080084B"/>
    <w:rsid w:val="00820066"/>
    <w:rsid w:val="0082684E"/>
    <w:rsid w:val="00857563"/>
    <w:rsid w:val="0089343B"/>
    <w:rsid w:val="008A14B7"/>
    <w:rsid w:val="008C6B74"/>
    <w:rsid w:val="008F134B"/>
    <w:rsid w:val="00901FA7"/>
    <w:rsid w:val="00922B3E"/>
    <w:rsid w:val="0093759D"/>
    <w:rsid w:val="00944F16"/>
    <w:rsid w:val="0094592E"/>
    <w:rsid w:val="0095240D"/>
    <w:rsid w:val="009602D9"/>
    <w:rsid w:val="009604D1"/>
    <w:rsid w:val="00965293"/>
    <w:rsid w:val="009B3A24"/>
    <w:rsid w:val="009C59FF"/>
    <w:rsid w:val="009D7A04"/>
    <w:rsid w:val="009E15EE"/>
    <w:rsid w:val="00A0383E"/>
    <w:rsid w:val="00A041FB"/>
    <w:rsid w:val="00A33641"/>
    <w:rsid w:val="00A372F1"/>
    <w:rsid w:val="00A44907"/>
    <w:rsid w:val="00A4786C"/>
    <w:rsid w:val="00A63703"/>
    <w:rsid w:val="00A8481D"/>
    <w:rsid w:val="00A877DD"/>
    <w:rsid w:val="00A95961"/>
    <w:rsid w:val="00AA794D"/>
    <w:rsid w:val="00AE0561"/>
    <w:rsid w:val="00AE2830"/>
    <w:rsid w:val="00AE53F9"/>
    <w:rsid w:val="00AE7BE2"/>
    <w:rsid w:val="00B137A8"/>
    <w:rsid w:val="00B13DB2"/>
    <w:rsid w:val="00B212AA"/>
    <w:rsid w:val="00B25315"/>
    <w:rsid w:val="00B44A09"/>
    <w:rsid w:val="00B55470"/>
    <w:rsid w:val="00B70DB5"/>
    <w:rsid w:val="00B74684"/>
    <w:rsid w:val="00B747AB"/>
    <w:rsid w:val="00B81B2C"/>
    <w:rsid w:val="00B8663C"/>
    <w:rsid w:val="00B96B56"/>
    <w:rsid w:val="00BB5100"/>
    <w:rsid w:val="00BD5163"/>
    <w:rsid w:val="00BF6306"/>
    <w:rsid w:val="00C12134"/>
    <w:rsid w:val="00C12A82"/>
    <w:rsid w:val="00C2617C"/>
    <w:rsid w:val="00C26B1A"/>
    <w:rsid w:val="00C472CD"/>
    <w:rsid w:val="00C537DC"/>
    <w:rsid w:val="00C64FF2"/>
    <w:rsid w:val="00C669B8"/>
    <w:rsid w:val="00C81007"/>
    <w:rsid w:val="00C96CAA"/>
    <w:rsid w:val="00CA0C1F"/>
    <w:rsid w:val="00CA57D9"/>
    <w:rsid w:val="00CD1A23"/>
    <w:rsid w:val="00CF071B"/>
    <w:rsid w:val="00CF24DA"/>
    <w:rsid w:val="00D04F33"/>
    <w:rsid w:val="00D12F67"/>
    <w:rsid w:val="00D13BBD"/>
    <w:rsid w:val="00D40474"/>
    <w:rsid w:val="00D626FA"/>
    <w:rsid w:val="00D678D2"/>
    <w:rsid w:val="00D71BFC"/>
    <w:rsid w:val="00D74CA6"/>
    <w:rsid w:val="00D93B06"/>
    <w:rsid w:val="00DA72FF"/>
    <w:rsid w:val="00DC34F0"/>
    <w:rsid w:val="00DD30D0"/>
    <w:rsid w:val="00DF5060"/>
    <w:rsid w:val="00DF5D6D"/>
    <w:rsid w:val="00E009FF"/>
    <w:rsid w:val="00E047F8"/>
    <w:rsid w:val="00E119AE"/>
    <w:rsid w:val="00E318E4"/>
    <w:rsid w:val="00E40FD1"/>
    <w:rsid w:val="00E6401E"/>
    <w:rsid w:val="00E65914"/>
    <w:rsid w:val="00E81BC2"/>
    <w:rsid w:val="00E81EA3"/>
    <w:rsid w:val="00E92DB6"/>
    <w:rsid w:val="00EB0D2A"/>
    <w:rsid w:val="00ED6F92"/>
    <w:rsid w:val="00EE3700"/>
    <w:rsid w:val="00EF721E"/>
    <w:rsid w:val="00F007D7"/>
    <w:rsid w:val="00F00FB2"/>
    <w:rsid w:val="00F0717C"/>
    <w:rsid w:val="00F24ED3"/>
    <w:rsid w:val="00F33E7D"/>
    <w:rsid w:val="00F40214"/>
    <w:rsid w:val="00F46A54"/>
    <w:rsid w:val="00F8303D"/>
    <w:rsid w:val="00F868CF"/>
    <w:rsid w:val="00F91778"/>
    <w:rsid w:val="00F96BA8"/>
    <w:rsid w:val="00FC603E"/>
    <w:rsid w:val="00FE6158"/>
    <w:rsid w:val="00FE6436"/>
    <w:rsid w:val="00FE64F0"/>
    <w:rsid w:val="00FF48F9"/>
    <w:rsid w:val="00FF7CDA"/>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72772"/>
  <w15:docId w15:val="{5BC56D17-B15B-4771-92CE-258E98A67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character" w:styleId="Odwoaniedokomentarza">
    <w:name w:val="annotation reference"/>
    <w:basedOn w:val="Domylnaczcionkaakapitu"/>
    <w:uiPriority w:val="99"/>
    <w:semiHidden/>
    <w:unhideWhenUsed/>
    <w:rsid w:val="00676A1A"/>
    <w:rPr>
      <w:sz w:val="16"/>
      <w:szCs w:val="16"/>
    </w:rPr>
  </w:style>
  <w:style w:type="paragraph" w:styleId="Tekstkomentarza">
    <w:name w:val="annotation text"/>
    <w:basedOn w:val="Normalny"/>
    <w:link w:val="TekstkomentarzaZnak"/>
    <w:uiPriority w:val="99"/>
    <w:unhideWhenUsed/>
    <w:rsid w:val="00676A1A"/>
    <w:rPr>
      <w:sz w:val="20"/>
      <w:szCs w:val="20"/>
    </w:rPr>
  </w:style>
  <w:style w:type="character" w:customStyle="1" w:styleId="TekstkomentarzaZnak">
    <w:name w:val="Tekst komentarza Znak"/>
    <w:basedOn w:val="Domylnaczcionkaakapitu"/>
    <w:link w:val="Tekstkomentarza"/>
    <w:uiPriority w:val="99"/>
    <w:rsid w:val="00676A1A"/>
    <w:rPr>
      <w:sz w:val="20"/>
      <w:szCs w:val="20"/>
    </w:rPr>
  </w:style>
  <w:style w:type="paragraph" w:styleId="Tematkomentarza">
    <w:name w:val="annotation subject"/>
    <w:basedOn w:val="Tekstkomentarza"/>
    <w:next w:val="Tekstkomentarza"/>
    <w:link w:val="TematkomentarzaZnak"/>
    <w:uiPriority w:val="99"/>
    <w:semiHidden/>
    <w:unhideWhenUsed/>
    <w:rsid w:val="00676A1A"/>
    <w:rPr>
      <w:b/>
      <w:bCs/>
    </w:rPr>
  </w:style>
  <w:style w:type="character" w:customStyle="1" w:styleId="TematkomentarzaZnak">
    <w:name w:val="Temat komentarza Znak"/>
    <w:basedOn w:val="TekstkomentarzaZnak"/>
    <w:link w:val="Tematkomentarza"/>
    <w:uiPriority w:val="99"/>
    <w:semiHidden/>
    <w:rsid w:val="00676A1A"/>
    <w:rPr>
      <w:b/>
      <w:bCs/>
      <w:sz w:val="20"/>
      <w:szCs w:val="20"/>
    </w:rPr>
  </w:style>
  <w:style w:type="paragraph" w:styleId="Poprawka">
    <w:name w:val="Revision"/>
    <w:hidden/>
    <w:uiPriority w:val="99"/>
    <w:semiHidden/>
    <w:rsid w:val="003B5036"/>
  </w:style>
  <w:style w:type="paragraph" w:styleId="Nagwek">
    <w:name w:val="header"/>
    <w:basedOn w:val="Normalny"/>
    <w:link w:val="NagwekZnak"/>
    <w:uiPriority w:val="99"/>
    <w:unhideWhenUsed/>
    <w:rsid w:val="00C2617C"/>
    <w:pPr>
      <w:tabs>
        <w:tab w:val="center" w:pos="4536"/>
        <w:tab w:val="right" w:pos="9072"/>
      </w:tabs>
    </w:pPr>
  </w:style>
  <w:style w:type="character" w:customStyle="1" w:styleId="NagwekZnak">
    <w:name w:val="Nagłówek Znak"/>
    <w:basedOn w:val="Domylnaczcionkaakapitu"/>
    <w:link w:val="Nagwek"/>
    <w:uiPriority w:val="99"/>
    <w:rsid w:val="00C2617C"/>
  </w:style>
  <w:style w:type="paragraph" w:styleId="Stopka">
    <w:name w:val="footer"/>
    <w:basedOn w:val="Normalny"/>
    <w:link w:val="StopkaZnak"/>
    <w:uiPriority w:val="99"/>
    <w:unhideWhenUsed/>
    <w:rsid w:val="00C2617C"/>
    <w:pPr>
      <w:tabs>
        <w:tab w:val="center" w:pos="4536"/>
        <w:tab w:val="right" w:pos="9072"/>
      </w:tabs>
    </w:pPr>
  </w:style>
  <w:style w:type="character" w:customStyle="1" w:styleId="StopkaZnak">
    <w:name w:val="Stopka Znak"/>
    <w:basedOn w:val="Domylnaczcionkaakapitu"/>
    <w:link w:val="Stopka"/>
    <w:uiPriority w:val="99"/>
    <w:rsid w:val="00C2617C"/>
  </w:style>
  <w:style w:type="character" w:styleId="Nierozpoznanawzmianka">
    <w:name w:val="Unresolved Mention"/>
    <w:basedOn w:val="Domylnaczcionkaakapitu"/>
    <w:uiPriority w:val="99"/>
    <w:semiHidden/>
    <w:unhideWhenUsed/>
    <w:rsid w:val="004D7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760168">
      <w:bodyDiv w:val="1"/>
      <w:marLeft w:val="0"/>
      <w:marRight w:val="0"/>
      <w:marTop w:val="0"/>
      <w:marBottom w:val="0"/>
      <w:divBdr>
        <w:top w:val="none" w:sz="0" w:space="0" w:color="auto"/>
        <w:left w:val="none" w:sz="0" w:space="0" w:color="auto"/>
        <w:bottom w:val="none" w:sz="0" w:space="0" w:color="auto"/>
        <w:right w:val="none" w:sz="0" w:space="0" w:color="auto"/>
      </w:divBdr>
      <w:divsChild>
        <w:div w:id="1629505371">
          <w:marLeft w:val="0"/>
          <w:marRight w:val="0"/>
          <w:marTop w:val="0"/>
          <w:marBottom w:val="0"/>
          <w:divBdr>
            <w:top w:val="none" w:sz="0" w:space="0" w:color="auto"/>
            <w:left w:val="none" w:sz="0" w:space="0" w:color="auto"/>
            <w:bottom w:val="none" w:sz="0" w:space="0" w:color="auto"/>
            <w:right w:val="none" w:sz="0" w:space="0" w:color="auto"/>
          </w:divBdr>
        </w:div>
      </w:divsChild>
    </w:div>
    <w:div w:id="590043079">
      <w:bodyDiv w:val="1"/>
      <w:marLeft w:val="0"/>
      <w:marRight w:val="0"/>
      <w:marTop w:val="0"/>
      <w:marBottom w:val="0"/>
      <w:divBdr>
        <w:top w:val="none" w:sz="0" w:space="0" w:color="auto"/>
        <w:left w:val="none" w:sz="0" w:space="0" w:color="auto"/>
        <w:bottom w:val="none" w:sz="0" w:space="0" w:color="auto"/>
        <w:right w:val="none" w:sz="0" w:space="0" w:color="auto"/>
      </w:divBdr>
      <w:divsChild>
        <w:div w:id="306058476">
          <w:marLeft w:val="0"/>
          <w:marRight w:val="0"/>
          <w:marTop w:val="0"/>
          <w:marBottom w:val="0"/>
          <w:divBdr>
            <w:top w:val="none" w:sz="0" w:space="0" w:color="auto"/>
            <w:left w:val="none" w:sz="0" w:space="0" w:color="auto"/>
            <w:bottom w:val="none" w:sz="0" w:space="0" w:color="auto"/>
            <w:right w:val="none" w:sz="0" w:space="0" w:color="auto"/>
          </w:divBdr>
        </w:div>
      </w:divsChild>
    </w:div>
    <w:div w:id="1165245901">
      <w:bodyDiv w:val="1"/>
      <w:marLeft w:val="0"/>
      <w:marRight w:val="0"/>
      <w:marTop w:val="0"/>
      <w:marBottom w:val="0"/>
      <w:divBdr>
        <w:top w:val="none" w:sz="0" w:space="0" w:color="auto"/>
        <w:left w:val="none" w:sz="0" w:space="0" w:color="auto"/>
        <w:bottom w:val="none" w:sz="0" w:space="0" w:color="auto"/>
        <w:right w:val="none" w:sz="0" w:space="0" w:color="auto"/>
      </w:divBdr>
      <w:divsChild>
        <w:div w:id="2116830341">
          <w:marLeft w:val="0"/>
          <w:marRight w:val="0"/>
          <w:marTop w:val="0"/>
          <w:marBottom w:val="0"/>
          <w:divBdr>
            <w:top w:val="none" w:sz="0" w:space="0" w:color="auto"/>
            <w:left w:val="none" w:sz="0" w:space="0" w:color="auto"/>
            <w:bottom w:val="none" w:sz="0" w:space="0" w:color="auto"/>
            <w:right w:val="none" w:sz="0" w:space="0" w:color="auto"/>
          </w:divBdr>
          <w:divsChild>
            <w:div w:id="301275133">
              <w:marLeft w:val="0"/>
              <w:marRight w:val="0"/>
              <w:marTop w:val="0"/>
              <w:marBottom w:val="0"/>
              <w:divBdr>
                <w:top w:val="none" w:sz="0" w:space="0" w:color="auto"/>
                <w:left w:val="none" w:sz="0" w:space="0" w:color="auto"/>
                <w:bottom w:val="none" w:sz="0" w:space="0" w:color="auto"/>
                <w:right w:val="none" w:sz="0" w:space="0" w:color="auto"/>
              </w:divBdr>
            </w:div>
            <w:div w:id="1286162170">
              <w:marLeft w:val="0"/>
              <w:marRight w:val="0"/>
              <w:marTop w:val="0"/>
              <w:marBottom w:val="0"/>
              <w:divBdr>
                <w:top w:val="none" w:sz="0" w:space="0" w:color="auto"/>
                <w:left w:val="none" w:sz="0" w:space="0" w:color="auto"/>
                <w:bottom w:val="none" w:sz="0" w:space="0" w:color="auto"/>
                <w:right w:val="none" w:sz="0" w:space="0" w:color="auto"/>
              </w:divBdr>
            </w:div>
            <w:div w:id="179516817">
              <w:marLeft w:val="0"/>
              <w:marRight w:val="0"/>
              <w:marTop w:val="0"/>
              <w:marBottom w:val="0"/>
              <w:divBdr>
                <w:top w:val="none" w:sz="0" w:space="0" w:color="auto"/>
                <w:left w:val="none" w:sz="0" w:space="0" w:color="auto"/>
                <w:bottom w:val="none" w:sz="0" w:space="0" w:color="auto"/>
                <w:right w:val="none" w:sz="0" w:space="0" w:color="auto"/>
              </w:divBdr>
            </w:div>
            <w:div w:id="38406622">
              <w:marLeft w:val="0"/>
              <w:marRight w:val="0"/>
              <w:marTop w:val="0"/>
              <w:marBottom w:val="0"/>
              <w:divBdr>
                <w:top w:val="none" w:sz="0" w:space="0" w:color="auto"/>
                <w:left w:val="none" w:sz="0" w:space="0" w:color="auto"/>
                <w:bottom w:val="none" w:sz="0" w:space="0" w:color="auto"/>
                <w:right w:val="none" w:sz="0" w:space="0" w:color="auto"/>
              </w:divBdr>
            </w:div>
            <w:div w:id="244804610">
              <w:marLeft w:val="0"/>
              <w:marRight w:val="0"/>
              <w:marTop w:val="0"/>
              <w:marBottom w:val="0"/>
              <w:divBdr>
                <w:top w:val="none" w:sz="0" w:space="0" w:color="auto"/>
                <w:left w:val="none" w:sz="0" w:space="0" w:color="auto"/>
                <w:bottom w:val="none" w:sz="0" w:space="0" w:color="auto"/>
                <w:right w:val="none" w:sz="0" w:space="0" w:color="auto"/>
              </w:divBdr>
            </w:div>
            <w:div w:id="704404356">
              <w:marLeft w:val="0"/>
              <w:marRight w:val="0"/>
              <w:marTop w:val="0"/>
              <w:marBottom w:val="0"/>
              <w:divBdr>
                <w:top w:val="none" w:sz="0" w:space="0" w:color="auto"/>
                <w:left w:val="none" w:sz="0" w:space="0" w:color="auto"/>
                <w:bottom w:val="none" w:sz="0" w:space="0" w:color="auto"/>
                <w:right w:val="none" w:sz="0" w:space="0" w:color="auto"/>
              </w:divBdr>
            </w:div>
            <w:div w:id="2069038083">
              <w:marLeft w:val="0"/>
              <w:marRight w:val="0"/>
              <w:marTop w:val="0"/>
              <w:marBottom w:val="0"/>
              <w:divBdr>
                <w:top w:val="none" w:sz="0" w:space="0" w:color="auto"/>
                <w:left w:val="none" w:sz="0" w:space="0" w:color="auto"/>
                <w:bottom w:val="none" w:sz="0" w:space="0" w:color="auto"/>
                <w:right w:val="none" w:sz="0" w:space="0" w:color="auto"/>
              </w:divBdr>
            </w:div>
            <w:div w:id="1985350352">
              <w:marLeft w:val="0"/>
              <w:marRight w:val="0"/>
              <w:marTop w:val="0"/>
              <w:marBottom w:val="0"/>
              <w:divBdr>
                <w:top w:val="none" w:sz="0" w:space="0" w:color="auto"/>
                <w:left w:val="none" w:sz="0" w:space="0" w:color="auto"/>
                <w:bottom w:val="none" w:sz="0" w:space="0" w:color="auto"/>
                <w:right w:val="none" w:sz="0" w:space="0" w:color="auto"/>
              </w:divBdr>
            </w:div>
            <w:div w:id="1579899925">
              <w:marLeft w:val="0"/>
              <w:marRight w:val="0"/>
              <w:marTop w:val="0"/>
              <w:marBottom w:val="0"/>
              <w:divBdr>
                <w:top w:val="none" w:sz="0" w:space="0" w:color="auto"/>
                <w:left w:val="none" w:sz="0" w:space="0" w:color="auto"/>
                <w:bottom w:val="none" w:sz="0" w:space="0" w:color="auto"/>
                <w:right w:val="none" w:sz="0" w:space="0" w:color="auto"/>
              </w:divBdr>
            </w:div>
            <w:div w:id="789011308">
              <w:marLeft w:val="0"/>
              <w:marRight w:val="0"/>
              <w:marTop w:val="0"/>
              <w:marBottom w:val="0"/>
              <w:divBdr>
                <w:top w:val="none" w:sz="0" w:space="0" w:color="auto"/>
                <w:left w:val="none" w:sz="0" w:space="0" w:color="auto"/>
                <w:bottom w:val="none" w:sz="0" w:space="0" w:color="auto"/>
                <w:right w:val="none" w:sz="0" w:space="0" w:color="auto"/>
              </w:divBdr>
            </w:div>
            <w:div w:id="1860006541">
              <w:marLeft w:val="0"/>
              <w:marRight w:val="0"/>
              <w:marTop w:val="0"/>
              <w:marBottom w:val="0"/>
              <w:divBdr>
                <w:top w:val="none" w:sz="0" w:space="0" w:color="auto"/>
                <w:left w:val="none" w:sz="0" w:space="0" w:color="auto"/>
                <w:bottom w:val="none" w:sz="0" w:space="0" w:color="auto"/>
                <w:right w:val="none" w:sz="0" w:space="0" w:color="auto"/>
              </w:divBdr>
            </w:div>
            <w:div w:id="1086539646">
              <w:marLeft w:val="0"/>
              <w:marRight w:val="0"/>
              <w:marTop w:val="0"/>
              <w:marBottom w:val="0"/>
              <w:divBdr>
                <w:top w:val="none" w:sz="0" w:space="0" w:color="auto"/>
                <w:left w:val="none" w:sz="0" w:space="0" w:color="auto"/>
                <w:bottom w:val="none" w:sz="0" w:space="0" w:color="auto"/>
                <w:right w:val="none" w:sz="0" w:space="0" w:color="auto"/>
              </w:divBdr>
            </w:div>
            <w:div w:id="1409187609">
              <w:marLeft w:val="0"/>
              <w:marRight w:val="0"/>
              <w:marTop w:val="0"/>
              <w:marBottom w:val="0"/>
              <w:divBdr>
                <w:top w:val="none" w:sz="0" w:space="0" w:color="auto"/>
                <w:left w:val="none" w:sz="0" w:space="0" w:color="auto"/>
                <w:bottom w:val="none" w:sz="0" w:space="0" w:color="auto"/>
                <w:right w:val="none" w:sz="0" w:space="0" w:color="auto"/>
              </w:divBdr>
            </w:div>
            <w:div w:id="111553610">
              <w:marLeft w:val="0"/>
              <w:marRight w:val="0"/>
              <w:marTop w:val="0"/>
              <w:marBottom w:val="0"/>
              <w:divBdr>
                <w:top w:val="none" w:sz="0" w:space="0" w:color="auto"/>
                <w:left w:val="none" w:sz="0" w:space="0" w:color="auto"/>
                <w:bottom w:val="none" w:sz="0" w:space="0" w:color="auto"/>
                <w:right w:val="none" w:sz="0" w:space="0" w:color="auto"/>
              </w:divBdr>
            </w:div>
            <w:div w:id="662048528">
              <w:marLeft w:val="0"/>
              <w:marRight w:val="0"/>
              <w:marTop w:val="0"/>
              <w:marBottom w:val="0"/>
              <w:divBdr>
                <w:top w:val="none" w:sz="0" w:space="0" w:color="auto"/>
                <w:left w:val="none" w:sz="0" w:space="0" w:color="auto"/>
                <w:bottom w:val="none" w:sz="0" w:space="0" w:color="auto"/>
                <w:right w:val="none" w:sz="0" w:space="0" w:color="auto"/>
              </w:divBdr>
            </w:div>
            <w:div w:id="1966884975">
              <w:marLeft w:val="0"/>
              <w:marRight w:val="0"/>
              <w:marTop w:val="0"/>
              <w:marBottom w:val="0"/>
              <w:divBdr>
                <w:top w:val="none" w:sz="0" w:space="0" w:color="auto"/>
                <w:left w:val="none" w:sz="0" w:space="0" w:color="auto"/>
                <w:bottom w:val="none" w:sz="0" w:space="0" w:color="auto"/>
                <w:right w:val="none" w:sz="0" w:space="0" w:color="auto"/>
              </w:divBdr>
            </w:div>
            <w:div w:id="1744185233">
              <w:marLeft w:val="0"/>
              <w:marRight w:val="0"/>
              <w:marTop w:val="0"/>
              <w:marBottom w:val="0"/>
              <w:divBdr>
                <w:top w:val="none" w:sz="0" w:space="0" w:color="auto"/>
                <w:left w:val="none" w:sz="0" w:space="0" w:color="auto"/>
                <w:bottom w:val="none" w:sz="0" w:space="0" w:color="auto"/>
                <w:right w:val="none" w:sz="0" w:space="0" w:color="auto"/>
              </w:divBdr>
            </w:div>
            <w:div w:id="2119641399">
              <w:marLeft w:val="0"/>
              <w:marRight w:val="0"/>
              <w:marTop w:val="0"/>
              <w:marBottom w:val="0"/>
              <w:divBdr>
                <w:top w:val="none" w:sz="0" w:space="0" w:color="auto"/>
                <w:left w:val="none" w:sz="0" w:space="0" w:color="auto"/>
                <w:bottom w:val="none" w:sz="0" w:space="0" w:color="auto"/>
                <w:right w:val="none" w:sz="0" w:space="0" w:color="auto"/>
              </w:divBdr>
            </w:div>
            <w:div w:id="1125271778">
              <w:marLeft w:val="0"/>
              <w:marRight w:val="0"/>
              <w:marTop w:val="0"/>
              <w:marBottom w:val="0"/>
              <w:divBdr>
                <w:top w:val="none" w:sz="0" w:space="0" w:color="auto"/>
                <w:left w:val="none" w:sz="0" w:space="0" w:color="auto"/>
                <w:bottom w:val="none" w:sz="0" w:space="0" w:color="auto"/>
                <w:right w:val="none" w:sz="0" w:space="0" w:color="auto"/>
              </w:divBdr>
            </w:div>
            <w:div w:id="521476870">
              <w:marLeft w:val="0"/>
              <w:marRight w:val="0"/>
              <w:marTop w:val="0"/>
              <w:marBottom w:val="0"/>
              <w:divBdr>
                <w:top w:val="none" w:sz="0" w:space="0" w:color="auto"/>
                <w:left w:val="none" w:sz="0" w:space="0" w:color="auto"/>
                <w:bottom w:val="none" w:sz="0" w:space="0" w:color="auto"/>
                <w:right w:val="none" w:sz="0" w:space="0" w:color="auto"/>
              </w:divBdr>
            </w:div>
            <w:div w:id="1082289946">
              <w:marLeft w:val="0"/>
              <w:marRight w:val="0"/>
              <w:marTop w:val="0"/>
              <w:marBottom w:val="0"/>
              <w:divBdr>
                <w:top w:val="none" w:sz="0" w:space="0" w:color="auto"/>
                <w:left w:val="none" w:sz="0" w:space="0" w:color="auto"/>
                <w:bottom w:val="none" w:sz="0" w:space="0" w:color="auto"/>
                <w:right w:val="none" w:sz="0" w:space="0" w:color="auto"/>
              </w:divBdr>
            </w:div>
            <w:div w:id="1804348606">
              <w:marLeft w:val="0"/>
              <w:marRight w:val="0"/>
              <w:marTop w:val="0"/>
              <w:marBottom w:val="0"/>
              <w:divBdr>
                <w:top w:val="none" w:sz="0" w:space="0" w:color="auto"/>
                <w:left w:val="none" w:sz="0" w:space="0" w:color="auto"/>
                <w:bottom w:val="none" w:sz="0" w:space="0" w:color="auto"/>
                <w:right w:val="none" w:sz="0" w:space="0" w:color="auto"/>
              </w:divBdr>
            </w:div>
            <w:div w:id="204099889">
              <w:marLeft w:val="0"/>
              <w:marRight w:val="0"/>
              <w:marTop w:val="0"/>
              <w:marBottom w:val="0"/>
              <w:divBdr>
                <w:top w:val="none" w:sz="0" w:space="0" w:color="auto"/>
                <w:left w:val="none" w:sz="0" w:space="0" w:color="auto"/>
                <w:bottom w:val="none" w:sz="0" w:space="0" w:color="auto"/>
                <w:right w:val="none" w:sz="0" w:space="0" w:color="auto"/>
              </w:divBdr>
            </w:div>
            <w:div w:id="1874879231">
              <w:marLeft w:val="0"/>
              <w:marRight w:val="0"/>
              <w:marTop w:val="0"/>
              <w:marBottom w:val="0"/>
              <w:divBdr>
                <w:top w:val="none" w:sz="0" w:space="0" w:color="auto"/>
                <w:left w:val="none" w:sz="0" w:space="0" w:color="auto"/>
                <w:bottom w:val="none" w:sz="0" w:space="0" w:color="auto"/>
                <w:right w:val="none" w:sz="0" w:space="0" w:color="auto"/>
              </w:divBdr>
            </w:div>
            <w:div w:id="19280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2319">
      <w:bodyDiv w:val="1"/>
      <w:marLeft w:val="0"/>
      <w:marRight w:val="0"/>
      <w:marTop w:val="0"/>
      <w:marBottom w:val="0"/>
      <w:divBdr>
        <w:top w:val="none" w:sz="0" w:space="0" w:color="auto"/>
        <w:left w:val="none" w:sz="0" w:space="0" w:color="auto"/>
        <w:bottom w:val="none" w:sz="0" w:space="0" w:color="auto"/>
        <w:right w:val="none" w:sz="0" w:space="0" w:color="auto"/>
      </w:divBdr>
      <w:divsChild>
        <w:div w:id="1545942165">
          <w:marLeft w:val="0"/>
          <w:marRight w:val="0"/>
          <w:marTop w:val="0"/>
          <w:marBottom w:val="0"/>
          <w:divBdr>
            <w:top w:val="none" w:sz="0" w:space="0" w:color="auto"/>
            <w:left w:val="none" w:sz="0" w:space="0" w:color="auto"/>
            <w:bottom w:val="none" w:sz="0" w:space="0" w:color="auto"/>
            <w:right w:val="none" w:sz="0" w:space="0" w:color="auto"/>
          </w:divBdr>
          <w:divsChild>
            <w:div w:id="218981635">
              <w:marLeft w:val="0"/>
              <w:marRight w:val="0"/>
              <w:marTop w:val="0"/>
              <w:marBottom w:val="0"/>
              <w:divBdr>
                <w:top w:val="none" w:sz="0" w:space="0" w:color="auto"/>
                <w:left w:val="none" w:sz="0" w:space="0" w:color="auto"/>
                <w:bottom w:val="none" w:sz="0" w:space="0" w:color="auto"/>
                <w:right w:val="none" w:sz="0" w:space="0" w:color="auto"/>
              </w:divBdr>
            </w:div>
            <w:div w:id="1056127242">
              <w:marLeft w:val="0"/>
              <w:marRight w:val="0"/>
              <w:marTop w:val="0"/>
              <w:marBottom w:val="0"/>
              <w:divBdr>
                <w:top w:val="none" w:sz="0" w:space="0" w:color="auto"/>
                <w:left w:val="none" w:sz="0" w:space="0" w:color="auto"/>
                <w:bottom w:val="none" w:sz="0" w:space="0" w:color="auto"/>
                <w:right w:val="none" w:sz="0" w:space="0" w:color="auto"/>
              </w:divBdr>
            </w:div>
            <w:div w:id="1500996851">
              <w:marLeft w:val="0"/>
              <w:marRight w:val="0"/>
              <w:marTop w:val="0"/>
              <w:marBottom w:val="0"/>
              <w:divBdr>
                <w:top w:val="none" w:sz="0" w:space="0" w:color="auto"/>
                <w:left w:val="none" w:sz="0" w:space="0" w:color="auto"/>
                <w:bottom w:val="none" w:sz="0" w:space="0" w:color="auto"/>
                <w:right w:val="none" w:sz="0" w:space="0" w:color="auto"/>
              </w:divBdr>
            </w:div>
            <w:div w:id="1608544165">
              <w:marLeft w:val="0"/>
              <w:marRight w:val="0"/>
              <w:marTop w:val="0"/>
              <w:marBottom w:val="0"/>
              <w:divBdr>
                <w:top w:val="none" w:sz="0" w:space="0" w:color="auto"/>
                <w:left w:val="none" w:sz="0" w:space="0" w:color="auto"/>
                <w:bottom w:val="none" w:sz="0" w:space="0" w:color="auto"/>
                <w:right w:val="none" w:sz="0" w:space="0" w:color="auto"/>
              </w:divBdr>
            </w:div>
            <w:div w:id="1044448501">
              <w:marLeft w:val="0"/>
              <w:marRight w:val="0"/>
              <w:marTop w:val="0"/>
              <w:marBottom w:val="0"/>
              <w:divBdr>
                <w:top w:val="none" w:sz="0" w:space="0" w:color="auto"/>
                <w:left w:val="none" w:sz="0" w:space="0" w:color="auto"/>
                <w:bottom w:val="none" w:sz="0" w:space="0" w:color="auto"/>
                <w:right w:val="none" w:sz="0" w:space="0" w:color="auto"/>
              </w:divBdr>
            </w:div>
            <w:div w:id="1058043613">
              <w:marLeft w:val="0"/>
              <w:marRight w:val="0"/>
              <w:marTop w:val="0"/>
              <w:marBottom w:val="0"/>
              <w:divBdr>
                <w:top w:val="none" w:sz="0" w:space="0" w:color="auto"/>
                <w:left w:val="none" w:sz="0" w:space="0" w:color="auto"/>
                <w:bottom w:val="none" w:sz="0" w:space="0" w:color="auto"/>
                <w:right w:val="none" w:sz="0" w:space="0" w:color="auto"/>
              </w:divBdr>
            </w:div>
            <w:div w:id="658312441">
              <w:marLeft w:val="0"/>
              <w:marRight w:val="0"/>
              <w:marTop w:val="0"/>
              <w:marBottom w:val="0"/>
              <w:divBdr>
                <w:top w:val="none" w:sz="0" w:space="0" w:color="auto"/>
                <w:left w:val="none" w:sz="0" w:space="0" w:color="auto"/>
                <w:bottom w:val="none" w:sz="0" w:space="0" w:color="auto"/>
                <w:right w:val="none" w:sz="0" w:space="0" w:color="auto"/>
              </w:divBdr>
            </w:div>
            <w:div w:id="811603226">
              <w:marLeft w:val="0"/>
              <w:marRight w:val="0"/>
              <w:marTop w:val="0"/>
              <w:marBottom w:val="0"/>
              <w:divBdr>
                <w:top w:val="none" w:sz="0" w:space="0" w:color="auto"/>
                <w:left w:val="none" w:sz="0" w:space="0" w:color="auto"/>
                <w:bottom w:val="none" w:sz="0" w:space="0" w:color="auto"/>
                <w:right w:val="none" w:sz="0" w:space="0" w:color="auto"/>
              </w:divBdr>
            </w:div>
            <w:div w:id="445853196">
              <w:marLeft w:val="0"/>
              <w:marRight w:val="0"/>
              <w:marTop w:val="0"/>
              <w:marBottom w:val="0"/>
              <w:divBdr>
                <w:top w:val="none" w:sz="0" w:space="0" w:color="auto"/>
                <w:left w:val="none" w:sz="0" w:space="0" w:color="auto"/>
                <w:bottom w:val="none" w:sz="0" w:space="0" w:color="auto"/>
                <w:right w:val="none" w:sz="0" w:space="0" w:color="auto"/>
              </w:divBdr>
            </w:div>
            <w:div w:id="686521328">
              <w:marLeft w:val="0"/>
              <w:marRight w:val="0"/>
              <w:marTop w:val="0"/>
              <w:marBottom w:val="0"/>
              <w:divBdr>
                <w:top w:val="none" w:sz="0" w:space="0" w:color="auto"/>
                <w:left w:val="none" w:sz="0" w:space="0" w:color="auto"/>
                <w:bottom w:val="none" w:sz="0" w:space="0" w:color="auto"/>
                <w:right w:val="none" w:sz="0" w:space="0" w:color="auto"/>
              </w:divBdr>
            </w:div>
            <w:div w:id="1382631805">
              <w:marLeft w:val="0"/>
              <w:marRight w:val="0"/>
              <w:marTop w:val="0"/>
              <w:marBottom w:val="0"/>
              <w:divBdr>
                <w:top w:val="none" w:sz="0" w:space="0" w:color="auto"/>
                <w:left w:val="none" w:sz="0" w:space="0" w:color="auto"/>
                <w:bottom w:val="none" w:sz="0" w:space="0" w:color="auto"/>
                <w:right w:val="none" w:sz="0" w:space="0" w:color="auto"/>
              </w:divBdr>
            </w:div>
            <w:div w:id="1662855421">
              <w:marLeft w:val="0"/>
              <w:marRight w:val="0"/>
              <w:marTop w:val="0"/>
              <w:marBottom w:val="0"/>
              <w:divBdr>
                <w:top w:val="none" w:sz="0" w:space="0" w:color="auto"/>
                <w:left w:val="none" w:sz="0" w:space="0" w:color="auto"/>
                <w:bottom w:val="none" w:sz="0" w:space="0" w:color="auto"/>
                <w:right w:val="none" w:sz="0" w:space="0" w:color="auto"/>
              </w:divBdr>
            </w:div>
            <w:div w:id="349718133">
              <w:marLeft w:val="0"/>
              <w:marRight w:val="0"/>
              <w:marTop w:val="0"/>
              <w:marBottom w:val="0"/>
              <w:divBdr>
                <w:top w:val="none" w:sz="0" w:space="0" w:color="auto"/>
                <w:left w:val="none" w:sz="0" w:space="0" w:color="auto"/>
                <w:bottom w:val="none" w:sz="0" w:space="0" w:color="auto"/>
                <w:right w:val="none" w:sz="0" w:space="0" w:color="auto"/>
              </w:divBdr>
            </w:div>
            <w:div w:id="633758507">
              <w:marLeft w:val="0"/>
              <w:marRight w:val="0"/>
              <w:marTop w:val="0"/>
              <w:marBottom w:val="0"/>
              <w:divBdr>
                <w:top w:val="none" w:sz="0" w:space="0" w:color="auto"/>
                <w:left w:val="none" w:sz="0" w:space="0" w:color="auto"/>
                <w:bottom w:val="none" w:sz="0" w:space="0" w:color="auto"/>
                <w:right w:val="none" w:sz="0" w:space="0" w:color="auto"/>
              </w:divBdr>
            </w:div>
            <w:div w:id="89350982">
              <w:marLeft w:val="0"/>
              <w:marRight w:val="0"/>
              <w:marTop w:val="0"/>
              <w:marBottom w:val="0"/>
              <w:divBdr>
                <w:top w:val="none" w:sz="0" w:space="0" w:color="auto"/>
                <w:left w:val="none" w:sz="0" w:space="0" w:color="auto"/>
                <w:bottom w:val="none" w:sz="0" w:space="0" w:color="auto"/>
                <w:right w:val="none" w:sz="0" w:space="0" w:color="auto"/>
              </w:divBdr>
            </w:div>
            <w:div w:id="307170407">
              <w:marLeft w:val="0"/>
              <w:marRight w:val="0"/>
              <w:marTop w:val="0"/>
              <w:marBottom w:val="0"/>
              <w:divBdr>
                <w:top w:val="none" w:sz="0" w:space="0" w:color="auto"/>
                <w:left w:val="none" w:sz="0" w:space="0" w:color="auto"/>
                <w:bottom w:val="none" w:sz="0" w:space="0" w:color="auto"/>
                <w:right w:val="none" w:sz="0" w:space="0" w:color="auto"/>
              </w:divBdr>
            </w:div>
            <w:div w:id="1634142114">
              <w:marLeft w:val="0"/>
              <w:marRight w:val="0"/>
              <w:marTop w:val="0"/>
              <w:marBottom w:val="0"/>
              <w:divBdr>
                <w:top w:val="none" w:sz="0" w:space="0" w:color="auto"/>
                <w:left w:val="none" w:sz="0" w:space="0" w:color="auto"/>
                <w:bottom w:val="none" w:sz="0" w:space="0" w:color="auto"/>
                <w:right w:val="none" w:sz="0" w:space="0" w:color="auto"/>
              </w:divBdr>
            </w:div>
            <w:div w:id="1644892375">
              <w:marLeft w:val="0"/>
              <w:marRight w:val="0"/>
              <w:marTop w:val="0"/>
              <w:marBottom w:val="0"/>
              <w:divBdr>
                <w:top w:val="none" w:sz="0" w:space="0" w:color="auto"/>
                <w:left w:val="none" w:sz="0" w:space="0" w:color="auto"/>
                <w:bottom w:val="none" w:sz="0" w:space="0" w:color="auto"/>
                <w:right w:val="none" w:sz="0" w:space="0" w:color="auto"/>
              </w:divBdr>
            </w:div>
            <w:div w:id="322514742">
              <w:marLeft w:val="0"/>
              <w:marRight w:val="0"/>
              <w:marTop w:val="0"/>
              <w:marBottom w:val="0"/>
              <w:divBdr>
                <w:top w:val="none" w:sz="0" w:space="0" w:color="auto"/>
                <w:left w:val="none" w:sz="0" w:space="0" w:color="auto"/>
                <w:bottom w:val="none" w:sz="0" w:space="0" w:color="auto"/>
                <w:right w:val="none" w:sz="0" w:space="0" w:color="auto"/>
              </w:divBdr>
            </w:div>
            <w:div w:id="1344280527">
              <w:marLeft w:val="0"/>
              <w:marRight w:val="0"/>
              <w:marTop w:val="0"/>
              <w:marBottom w:val="0"/>
              <w:divBdr>
                <w:top w:val="none" w:sz="0" w:space="0" w:color="auto"/>
                <w:left w:val="none" w:sz="0" w:space="0" w:color="auto"/>
                <w:bottom w:val="none" w:sz="0" w:space="0" w:color="auto"/>
                <w:right w:val="none" w:sz="0" w:space="0" w:color="auto"/>
              </w:divBdr>
            </w:div>
            <w:div w:id="1590112301">
              <w:marLeft w:val="0"/>
              <w:marRight w:val="0"/>
              <w:marTop w:val="0"/>
              <w:marBottom w:val="0"/>
              <w:divBdr>
                <w:top w:val="none" w:sz="0" w:space="0" w:color="auto"/>
                <w:left w:val="none" w:sz="0" w:space="0" w:color="auto"/>
                <w:bottom w:val="none" w:sz="0" w:space="0" w:color="auto"/>
                <w:right w:val="none" w:sz="0" w:space="0" w:color="auto"/>
              </w:divBdr>
            </w:div>
            <w:div w:id="890724317">
              <w:marLeft w:val="0"/>
              <w:marRight w:val="0"/>
              <w:marTop w:val="0"/>
              <w:marBottom w:val="0"/>
              <w:divBdr>
                <w:top w:val="none" w:sz="0" w:space="0" w:color="auto"/>
                <w:left w:val="none" w:sz="0" w:space="0" w:color="auto"/>
                <w:bottom w:val="none" w:sz="0" w:space="0" w:color="auto"/>
                <w:right w:val="none" w:sz="0" w:space="0" w:color="auto"/>
              </w:divBdr>
            </w:div>
            <w:div w:id="1271007034">
              <w:marLeft w:val="0"/>
              <w:marRight w:val="0"/>
              <w:marTop w:val="0"/>
              <w:marBottom w:val="0"/>
              <w:divBdr>
                <w:top w:val="none" w:sz="0" w:space="0" w:color="auto"/>
                <w:left w:val="none" w:sz="0" w:space="0" w:color="auto"/>
                <w:bottom w:val="none" w:sz="0" w:space="0" w:color="auto"/>
                <w:right w:val="none" w:sz="0" w:space="0" w:color="auto"/>
              </w:divBdr>
            </w:div>
            <w:div w:id="854883950">
              <w:marLeft w:val="0"/>
              <w:marRight w:val="0"/>
              <w:marTop w:val="0"/>
              <w:marBottom w:val="0"/>
              <w:divBdr>
                <w:top w:val="none" w:sz="0" w:space="0" w:color="auto"/>
                <w:left w:val="none" w:sz="0" w:space="0" w:color="auto"/>
                <w:bottom w:val="none" w:sz="0" w:space="0" w:color="auto"/>
                <w:right w:val="none" w:sz="0" w:space="0" w:color="auto"/>
              </w:divBdr>
            </w:div>
            <w:div w:id="181502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1602">
      <w:bodyDiv w:val="1"/>
      <w:marLeft w:val="0"/>
      <w:marRight w:val="0"/>
      <w:marTop w:val="0"/>
      <w:marBottom w:val="0"/>
      <w:divBdr>
        <w:top w:val="none" w:sz="0" w:space="0" w:color="auto"/>
        <w:left w:val="none" w:sz="0" w:space="0" w:color="auto"/>
        <w:bottom w:val="none" w:sz="0" w:space="0" w:color="auto"/>
        <w:right w:val="none" w:sz="0" w:space="0" w:color="auto"/>
      </w:divBdr>
      <w:divsChild>
        <w:div w:id="1817146225">
          <w:marLeft w:val="0"/>
          <w:marRight w:val="0"/>
          <w:marTop w:val="0"/>
          <w:marBottom w:val="0"/>
          <w:divBdr>
            <w:top w:val="none" w:sz="0" w:space="0" w:color="auto"/>
            <w:left w:val="none" w:sz="0" w:space="0" w:color="auto"/>
            <w:bottom w:val="none" w:sz="0" w:space="0" w:color="auto"/>
            <w:right w:val="none" w:sz="0" w:space="0" w:color="auto"/>
          </w:divBdr>
        </w:div>
      </w:divsChild>
    </w:div>
    <w:div w:id="1870217827">
      <w:bodyDiv w:val="1"/>
      <w:marLeft w:val="0"/>
      <w:marRight w:val="0"/>
      <w:marTop w:val="0"/>
      <w:marBottom w:val="0"/>
      <w:divBdr>
        <w:top w:val="none" w:sz="0" w:space="0" w:color="auto"/>
        <w:left w:val="none" w:sz="0" w:space="0" w:color="auto"/>
        <w:bottom w:val="none" w:sz="0" w:space="0" w:color="auto"/>
        <w:right w:val="none" w:sz="0" w:space="0" w:color="auto"/>
      </w:divBdr>
      <w:divsChild>
        <w:div w:id="7431433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zakonkurencyjnosci.funduszeeuropejskie.gov.pl/" TargetMode="External"/><Relationship Id="rId3" Type="http://schemas.openxmlformats.org/officeDocument/2006/relationships/settings" Target="settings.xml"/><Relationship Id="rId7" Type="http://schemas.openxmlformats.org/officeDocument/2006/relationships/hyperlink" Target="https://bazakonkurencyjnosci.funduszeeuropejskie.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14</Pages>
  <Words>5165</Words>
  <Characters>30993</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Druszcz Magdalena</cp:lastModifiedBy>
  <cp:revision>32</cp:revision>
  <cp:lastPrinted>2026-08-17T07:45:00Z</cp:lastPrinted>
  <dcterms:created xsi:type="dcterms:W3CDTF">2026-08-14T08:57:00Z</dcterms:created>
  <dcterms:modified xsi:type="dcterms:W3CDTF">2026-09-10T11:09:00Z</dcterms:modified>
</cp:coreProperties>
</file>