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479AA" w14:textId="4AA3AEEE" w:rsidR="00920581" w:rsidRDefault="00EF5283">
      <w:pPr>
        <w:spacing w:after="200"/>
        <w:jc w:val="right"/>
      </w:pPr>
      <w:r>
        <w:rPr>
          <w:rFonts w:ascii="Cambria" w:eastAsia="Cambria" w:hAnsi="Cambria" w:cs="Cambria"/>
          <w:sz w:val="18"/>
          <w:szCs w:val="18"/>
        </w:rPr>
        <w:t xml:space="preserve">Załącznik nr 6 do Zapytania ofertowego nr </w:t>
      </w:r>
      <w:r w:rsidR="0045049F">
        <w:rPr>
          <w:rFonts w:ascii="Cambria" w:eastAsia="Cambria" w:hAnsi="Cambria" w:cs="Cambria"/>
          <w:sz w:val="18"/>
          <w:szCs w:val="18"/>
        </w:rPr>
        <w:t>92</w:t>
      </w:r>
      <w:r>
        <w:rPr>
          <w:rFonts w:ascii="Cambria" w:eastAsia="Cambria" w:hAnsi="Cambria" w:cs="Cambria"/>
          <w:sz w:val="18"/>
          <w:szCs w:val="18"/>
        </w:rPr>
        <w:t>/2026</w:t>
      </w:r>
    </w:p>
    <w:p w14:paraId="094C2C5A" w14:textId="77777777" w:rsidR="00920581" w:rsidRDefault="00EF5283">
      <w:pPr>
        <w:spacing w:after="20"/>
        <w:jc w:val="center"/>
      </w:pPr>
      <w:r>
        <w:rPr>
          <w:rFonts w:ascii="Cambria" w:eastAsia="Cambria" w:hAnsi="Cambria" w:cs="Cambria"/>
          <w:b/>
          <w:bCs/>
          <w:sz w:val="24"/>
          <w:szCs w:val="24"/>
        </w:rPr>
        <w:t>TABELA ZGODNOŚCI OFEROWANEGO ROZWIĄZANIA</w:t>
      </w:r>
    </w:p>
    <w:p w14:paraId="4A4E3802" w14:textId="77777777" w:rsidR="00920581" w:rsidRDefault="00EF5283">
      <w:pPr>
        <w:spacing w:after="240"/>
        <w:jc w:val="center"/>
      </w:pPr>
      <w:r>
        <w:rPr>
          <w:rFonts w:ascii="Cambria" w:eastAsia="Cambria" w:hAnsi="Cambria" w:cs="Cambria"/>
          <w:b/>
          <w:bCs/>
          <w:sz w:val="24"/>
          <w:szCs w:val="24"/>
        </w:rPr>
        <w:t>Z OPISEM PRZEDMIOTU ZAMÓWIENIA (OPZ)</w:t>
      </w:r>
    </w:p>
    <w:p w14:paraId="35C79139" w14:textId="77777777" w:rsidR="00920581" w:rsidRDefault="00EF5283">
      <w:pPr>
        <w:spacing w:after="60"/>
      </w:pPr>
      <w:r>
        <w:rPr>
          <w:rFonts w:ascii="Cambria" w:eastAsia="Cambria" w:hAnsi="Cambria" w:cs="Cambria"/>
          <w:b/>
          <w:bCs/>
          <w:sz w:val="18"/>
          <w:szCs w:val="18"/>
        </w:rPr>
        <w:t>Wykonawca:</w:t>
      </w:r>
    </w:p>
    <w:p w14:paraId="441B1225" w14:textId="77777777" w:rsidR="00920581" w:rsidRDefault="00EF5283">
      <w:pPr>
        <w:spacing w:after="40"/>
      </w:pPr>
      <w:r>
        <w:rPr>
          <w:rFonts w:ascii="Cambria" w:eastAsia="Cambria" w:hAnsi="Cambria" w:cs="Cambria"/>
          <w:sz w:val="18"/>
          <w:szCs w:val="18"/>
        </w:rPr>
        <w:t>……………………………………………………………………………………………………</w:t>
      </w:r>
    </w:p>
    <w:p w14:paraId="5D93F87F" w14:textId="77777777" w:rsidR="00920581" w:rsidRDefault="00EF5283">
      <w:pPr>
        <w:spacing w:after="40"/>
      </w:pPr>
      <w:r>
        <w:rPr>
          <w:rFonts w:ascii="Cambria" w:eastAsia="Cambria" w:hAnsi="Cambria" w:cs="Cambria"/>
          <w:sz w:val="18"/>
          <w:szCs w:val="18"/>
        </w:rPr>
        <w:t>……………………………………………………………………………………………………</w:t>
      </w:r>
    </w:p>
    <w:p w14:paraId="10B0FEED" w14:textId="77777777" w:rsidR="00920581" w:rsidRDefault="00EF5283">
      <w:pPr>
        <w:spacing w:after="200"/>
      </w:pPr>
      <w:r>
        <w:rPr>
          <w:rFonts w:ascii="Cambria" w:eastAsia="Cambria" w:hAnsi="Cambria" w:cs="Cambria"/>
          <w:i/>
          <w:iCs/>
          <w:sz w:val="15"/>
          <w:szCs w:val="15"/>
        </w:rPr>
        <w:t>(pełna nazwa/firma, adres oraz w zależności od podmiotu: NIP/REGON, a w przypadku osób fizycznych nieprowadzących działalności gospodarczej: imię i nazwisko oraz PESEL)</w:t>
      </w:r>
    </w:p>
    <w:p w14:paraId="713074F4" w14:textId="77777777" w:rsidR="00920581" w:rsidRDefault="00EF5283">
      <w:pPr>
        <w:spacing w:after="60"/>
      </w:pPr>
      <w:r>
        <w:rPr>
          <w:rFonts w:ascii="Cambria" w:eastAsia="Cambria" w:hAnsi="Cambria" w:cs="Cambria"/>
          <w:sz w:val="18"/>
          <w:szCs w:val="18"/>
        </w:rPr>
        <w:t>Na potrzeby postępowania na zamówienie pod nazwą:</w:t>
      </w:r>
    </w:p>
    <w:p w14:paraId="6B03B0F2" w14:textId="77777777" w:rsidR="00920581" w:rsidRDefault="00EF5283">
      <w:pPr>
        <w:spacing w:after="240"/>
      </w:pPr>
      <w:r>
        <w:rPr>
          <w:rFonts w:ascii="Cambria" w:eastAsia="Cambria" w:hAnsi="Cambria" w:cs="Cambria"/>
          <w:i/>
          <w:iCs/>
          <w:sz w:val="17"/>
          <w:szCs w:val="17"/>
        </w:rPr>
        <w:t>„Dostawa i wdrożenie systemu monitorowania sieci przemysłowej w ramach projektu „</w:t>
      </w:r>
      <w:proofErr w:type="spellStart"/>
      <w:r>
        <w:rPr>
          <w:rFonts w:ascii="Cambria" w:eastAsia="Cambria" w:hAnsi="Cambria" w:cs="Cambria"/>
          <w:i/>
          <w:iCs/>
          <w:sz w:val="17"/>
          <w:szCs w:val="17"/>
        </w:rPr>
        <w:t>Cyberbezpieczne</w:t>
      </w:r>
      <w:proofErr w:type="spellEnd"/>
      <w:r>
        <w:rPr>
          <w:rFonts w:ascii="Cambria" w:eastAsia="Cambria" w:hAnsi="Cambria" w:cs="Cambria"/>
          <w:i/>
          <w:iCs/>
          <w:sz w:val="17"/>
          <w:szCs w:val="17"/>
        </w:rPr>
        <w:t xml:space="preserve"> Wodociągi" realizowanego przez ZWiK Świnoujście Sp. z o.o. w ramach Inwestycji C3.1.1 „</w:t>
      </w:r>
      <w:proofErr w:type="spellStart"/>
      <w:r>
        <w:rPr>
          <w:rFonts w:ascii="Cambria" w:eastAsia="Cambria" w:hAnsi="Cambria" w:cs="Cambria"/>
          <w:i/>
          <w:iCs/>
          <w:sz w:val="17"/>
          <w:szCs w:val="17"/>
        </w:rPr>
        <w:t>Cyberbezpieczeństwo</w:t>
      </w:r>
      <w:proofErr w:type="spellEnd"/>
      <w:r>
        <w:rPr>
          <w:rFonts w:ascii="Cambria" w:eastAsia="Cambria" w:hAnsi="Cambria" w:cs="Cambria"/>
          <w:i/>
          <w:iCs/>
          <w:sz w:val="17"/>
          <w:szCs w:val="17"/>
        </w:rPr>
        <w:t xml:space="preserve"> – </w:t>
      </w:r>
      <w:proofErr w:type="spellStart"/>
      <w:r>
        <w:rPr>
          <w:rFonts w:ascii="Cambria" w:eastAsia="Cambria" w:hAnsi="Cambria" w:cs="Cambria"/>
          <w:i/>
          <w:iCs/>
          <w:sz w:val="17"/>
          <w:szCs w:val="17"/>
        </w:rPr>
        <w:t>CyberPL</w:t>
      </w:r>
      <w:proofErr w:type="spellEnd"/>
      <w:r>
        <w:rPr>
          <w:rFonts w:ascii="Cambria" w:eastAsia="Cambria" w:hAnsi="Cambria" w:cs="Cambria"/>
          <w:i/>
          <w:iCs/>
          <w:sz w:val="17"/>
          <w:szCs w:val="17"/>
        </w:rPr>
        <w:t xml:space="preserve">" – </w:t>
      </w:r>
      <w:proofErr w:type="spellStart"/>
      <w:r>
        <w:rPr>
          <w:rFonts w:ascii="Cambria" w:eastAsia="Cambria" w:hAnsi="Cambria" w:cs="Cambria"/>
          <w:i/>
          <w:iCs/>
          <w:sz w:val="17"/>
          <w:szCs w:val="17"/>
        </w:rPr>
        <w:t>Cyberbezpieczne</w:t>
      </w:r>
      <w:proofErr w:type="spellEnd"/>
      <w:r>
        <w:rPr>
          <w:rFonts w:ascii="Cambria" w:eastAsia="Cambria" w:hAnsi="Cambria" w:cs="Cambria"/>
          <w:i/>
          <w:iCs/>
          <w:sz w:val="17"/>
          <w:szCs w:val="17"/>
        </w:rPr>
        <w:t xml:space="preserve"> Wodociągi, finansowanego z Krajowego Planu Odbudowy i Zwiększania Odporności."</w:t>
      </w:r>
    </w:p>
    <w:p w14:paraId="07A81AF2" w14:textId="77777777" w:rsidR="00920581" w:rsidRDefault="00EF5283">
      <w:pPr>
        <w:spacing w:after="60"/>
      </w:pPr>
      <w:r>
        <w:rPr>
          <w:rFonts w:ascii="Cambria" w:eastAsia="Cambria" w:hAnsi="Cambria" w:cs="Cambria"/>
          <w:b/>
          <w:bCs/>
          <w:sz w:val="18"/>
          <w:szCs w:val="18"/>
        </w:rPr>
        <w:t>Oferowane rozwiązanie:</w:t>
      </w:r>
    </w:p>
    <w:p w14:paraId="571E6019" w14:textId="77777777" w:rsidR="00920581" w:rsidRDefault="00EF5283">
      <w:pPr>
        <w:spacing w:after="40"/>
      </w:pPr>
      <w:r>
        <w:rPr>
          <w:rFonts w:ascii="Cambria" w:eastAsia="Cambria" w:hAnsi="Cambria" w:cs="Cambria"/>
          <w:sz w:val="17"/>
          <w:szCs w:val="17"/>
        </w:rPr>
        <w:t>System IDS – producent, nazwa, model, wersja: ……………………………………………………………………………………………………</w:t>
      </w:r>
    </w:p>
    <w:p w14:paraId="43598309" w14:textId="77777777" w:rsidR="00920581" w:rsidRDefault="00EF5283">
      <w:pPr>
        <w:spacing w:after="240"/>
      </w:pPr>
      <w:r>
        <w:rPr>
          <w:rFonts w:ascii="Cambria" w:eastAsia="Cambria" w:hAnsi="Cambria" w:cs="Cambria"/>
          <w:sz w:val="17"/>
          <w:szCs w:val="17"/>
        </w:rPr>
        <w:t>Sonda sprzętowa – producent, nazwa, model, wersja: ……………………………………………………………………………………………………</w:t>
      </w:r>
    </w:p>
    <w:p w14:paraId="5C04D5F2" w14:textId="77777777" w:rsidR="00920581" w:rsidRDefault="00EF5283">
      <w:pPr>
        <w:spacing w:after="80"/>
      </w:pPr>
      <w:r>
        <w:rPr>
          <w:rFonts w:ascii="Cambria" w:eastAsia="Cambria" w:hAnsi="Cambria" w:cs="Cambria"/>
          <w:b/>
          <w:bCs/>
          <w:sz w:val="19"/>
          <w:szCs w:val="19"/>
        </w:rPr>
        <w:t>Instrukcja wypełniania (zgodnie z pkt 7.2 Zapytania ofertowego)</w:t>
      </w:r>
    </w:p>
    <w:p w14:paraId="40909169" w14:textId="77777777" w:rsidR="00920581" w:rsidRDefault="00EF5283">
      <w:pPr>
        <w:spacing w:after="40"/>
      </w:pPr>
      <w:r>
        <w:rPr>
          <w:rFonts w:ascii="Cambria" w:eastAsia="Cambria" w:hAnsi="Cambria" w:cs="Cambria"/>
          <w:sz w:val="16"/>
          <w:szCs w:val="16"/>
        </w:rPr>
        <w:t>1. W kolumnie „Spełnia" należy jednoznacznie wskazać, czy wymaganie jest spełniane, pozostawiając wyłącznie jedną odpowiedź: TAK albo NIE (drugą odpowiedź należy przekreślić lub usunąć).</w:t>
      </w:r>
    </w:p>
    <w:p w14:paraId="05274396" w14:textId="77777777" w:rsidR="00920581" w:rsidRDefault="00EF5283">
      <w:pPr>
        <w:spacing w:after="40"/>
      </w:pPr>
      <w:r>
        <w:rPr>
          <w:rFonts w:ascii="Cambria" w:eastAsia="Cambria" w:hAnsi="Cambria" w:cs="Cambria"/>
          <w:sz w:val="16"/>
          <w:szCs w:val="16"/>
        </w:rPr>
        <w:t>2. W kolumnie „Producent, model, wersja" należy podać nazwę producenta, model, wersję oraz inne dane identyfikujące oferowane rozwiązanie, jeżeli wymaganie tego dotyczy. Jeżeli wymaganie nie dotyczy konkretnego wyrobu, należy wpisać „nie dotyczy".</w:t>
      </w:r>
    </w:p>
    <w:p w14:paraId="4E588E2F" w14:textId="77777777" w:rsidR="00920581" w:rsidRDefault="00EF5283">
      <w:pPr>
        <w:spacing w:after="40"/>
      </w:pPr>
      <w:r>
        <w:rPr>
          <w:rFonts w:ascii="Cambria" w:eastAsia="Cambria" w:hAnsi="Cambria" w:cs="Cambria"/>
          <w:sz w:val="16"/>
          <w:szCs w:val="16"/>
        </w:rPr>
        <w:t>3. W kolumnie „Opis sposobu spełnienia" należy krótko wskazać, w jaki sposób wymaganie jest spełniane.</w:t>
      </w:r>
    </w:p>
    <w:p w14:paraId="36537FDC" w14:textId="77777777" w:rsidR="00920581" w:rsidRDefault="00EF5283">
      <w:pPr>
        <w:spacing w:after="40"/>
      </w:pPr>
      <w:r>
        <w:rPr>
          <w:rFonts w:ascii="Cambria" w:eastAsia="Cambria" w:hAnsi="Cambria" w:cs="Cambria"/>
          <w:sz w:val="16"/>
          <w:szCs w:val="16"/>
        </w:rPr>
        <w:t>4. W kolumnie „Dokument potwierdzający" należy wskazać dokument producenta, kartę katalogową, instrukcję lub inny dowód potwierdzający spełnienie wymagania, wraz z nazwą dokumentu i numerem strony.</w:t>
      </w:r>
    </w:p>
    <w:p w14:paraId="3C5CEC25" w14:textId="77777777" w:rsidR="00920581" w:rsidRDefault="00EF5283">
      <w:pPr>
        <w:spacing w:after="80"/>
      </w:pPr>
      <w:r>
        <w:rPr>
          <w:rFonts w:ascii="Cambria" w:eastAsia="Cambria" w:hAnsi="Cambria" w:cs="Cambria"/>
          <w:sz w:val="16"/>
          <w:szCs w:val="16"/>
        </w:rPr>
        <w:t>5. Wymagania oznaczone w OPZ jako parametry uzupełniane przez Zamawiającego (Część D) należy odnieść do wartości wskazanych w OPZ obowiązującym na dzień składania ofert.</w:t>
      </w:r>
    </w:p>
    <w:p w14:paraId="53DC1D62" w14:textId="77777777" w:rsidR="00920581" w:rsidRDefault="00EF5283">
      <w:pPr>
        <w:spacing w:after="240"/>
      </w:pPr>
      <w:r>
        <w:rPr>
          <w:rFonts w:ascii="Cambria" w:eastAsia="Cambria" w:hAnsi="Cambria" w:cs="Cambria"/>
          <w:b/>
          <w:bCs/>
          <w:sz w:val="16"/>
          <w:szCs w:val="16"/>
        </w:rPr>
        <w:t>UWAGA: Brak wypełnienia jakiegokolwiek pola, pozostawienie odpowiedzi niejednoznacznej, warunkowej, zastrzeżonej, odsyłającej do późniejszego uzgodnienia albo sprzecznej z treścią OPZ stanowi niespełnienie wymagania i skutkuje odrzuceniem oferty, na zasadach określonych w pkt 7.2 Zapytania ofertowego. Wskazanie odpowiedzi „NIE" dla któregokolwiek wymagania minimalnego powoduje odrzucenie oferty jako niezgodnej z treścią Zapytania ofertowego.</w:t>
      </w:r>
    </w:p>
    <w:tbl>
      <w:tblPr>
        <w:tblW w:w="15398" w:type="dxa"/>
        <w:tblBorders>
          <w:top w:val="single" w:sz="4" w:space="0" w:color="808080"/>
          <w:left w:val="single" w:sz="4" w:space="0" w:color="808080"/>
          <w:bottom w:val="single" w:sz="4" w:space="0" w:color="808080"/>
          <w:right w:val="single" w:sz="4" w:space="0" w:color="808080"/>
          <w:insideH w:val="single" w:sz="2" w:space="0" w:color="808080"/>
          <w:insideV w:val="single" w:sz="2" w:space="0" w:color="808080"/>
        </w:tblBorders>
        <w:tblCellMar>
          <w:left w:w="10" w:type="dxa"/>
          <w:right w:w="10" w:type="dxa"/>
        </w:tblCellMar>
        <w:tblLook w:val="04A0" w:firstRow="1" w:lastRow="0" w:firstColumn="1" w:lastColumn="0" w:noHBand="0" w:noVBand="1"/>
      </w:tblPr>
      <w:tblGrid>
        <w:gridCol w:w="1100"/>
        <w:gridCol w:w="5650"/>
        <w:gridCol w:w="950"/>
        <w:gridCol w:w="2500"/>
        <w:gridCol w:w="2900"/>
        <w:gridCol w:w="2298"/>
      </w:tblGrid>
      <w:tr w:rsidR="00920581" w14:paraId="16150050" w14:textId="77777777">
        <w:trPr>
          <w:tblHeader/>
        </w:trPr>
        <w:tc>
          <w:tcPr>
            <w:tcW w:w="1100" w:type="dxa"/>
            <w:shd w:val="clear" w:color="auto" w:fill="BFBFBF"/>
            <w:tcMar>
              <w:top w:w="60" w:type="dxa"/>
              <w:left w:w="80" w:type="dxa"/>
              <w:bottom w:w="60" w:type="dxa"/>
              <w:right w:w="80" w:type="dxa"/>
            </w:tcMar>
            <w:vAlign w:val="center"/>
          </w:tcPr>
          <w:p w14:paraId="3E601F8E" w14:textId="77777777" w:rsidR="00920581" w:rsidRDefault="00EF5283">
            <w:pPr>
              <w:spacing w:after="20"/>
              <w:jc w:val="center"/>
            </w:pPr>
            <w:r>
              <w:rPr>
                <w:rFonts w:ascii="Cambria" w:eastAsia="Cambria" w:hAnsi="Cambria" w:cs="Cambria"/>
                <w:b/>
                <w:bCs/>
                <w:sz w:val="16"/>
                <w:szCs w:val="16"/>
              </w:rPr>
              <w:t>Nr wymagania</w:t>
            </w:r>
          </w:p>
        </w:tc>
        <w:tc>
          <w:tcPr>
            <w:tcW w:w="5650" w:type="dxa"/>
            <w:shd w:val="clear" w:color="auto" w:fill="BFBFBF"/>
            <w:tcMar>
              <w:top w:w="60" w:type="dxa"/>
              <w:left w:w="80" w:type="dxa"/>
              <w:bottom w:w="60" w:type="dxa"/>
              <w:right w:w="80" w:type="dxa"/>
            </w:tcMar>
            <w:vAlign w:val="center"/>
          </w:tcPr>
          <w:p w14:paraId="08A75418" w14:textId="77777777" w:rsidR="00920581" w:rsidRDefault="00EF5283">
            <w:pPr>
              <w:spacing w:after="20"/>
              <w:jc w:val="center"/>
            </w:pPr>
            <w:r>
              <w:rPr>
                <w:rFonts w:ascii="Cambria" w:eastAsia="Cambria" w:hAnsi="Cambria" w:cs="Cambria"/>
                <w:b/>
                <w:bCs/>
                <w:sz w:val="16"/>
                <w:szCs w:val="16"/>
              </w:rPr>
              <w:t>Treść wymagania (zgodnie z OPZ)</w:t>
            </w:r>
          </w:p>
        </w:tc>
        <w:tc>
          <w:tcPr>
            <w:tcW w:w="950" w:type="dxa"/>
            <w:shd w:val="clear" w:color="auto" w:fill="BFBFBF"/>
            <w:tcMar>
              <w:top w:w="60" w:type="dxa"/>
              <w:left w:w="80" w:type="dxa"/>
              <w:bottom w:w="60" w:type="dxa"/>
              <w:right w:w="80" w:type="dxa"/>
            </w:tcMar>
            <w:vAlign w:val="center"/>
          </w:tcPr>
          <w:p w14:paraId="1651D777" w14:textId="77777777" w:rsidR="00920581" w:rsidRDefault="00EF5283">
            <w:pPr>
              <w:spacing w:after="20"/>
              <w:jc w:val="center"/>
            </w:pPr>
            <w:r>
              <w:rPr>
                <w:rFonts w:ascii="Cambria" w:eastAsia="Cambria" w:hAnsi="Cambria" w:cs="Cambria"/>
                <w:b/>
                <w:bCs/>
                <w:sz w:val="16"/>
                <w:szCs w:val="16"/>
              </w:rPr>
              <w:t>Spełnia</w:t>
            </w:r>
          </w:p>
        </w:tc>
        <w:tc>
          <w:tcPr>
            <w:tcW w:w="2500" w:type="dxa"/>
            <w:shd w:val="clear" w:color="auto" w:fill="BFBFBF"/>
            <w:tcMar>
              <w:top w:w="60" w:type="dxa"/>
              <w:left w:w="80" w:type="dxa"/>
              <w:bottom w:w="60" w:type="dxa"/>
              <w:right w:w="80" w:type="dxa"/>
            </w:tcMar>
            <w:vAlign w:val="center"/>
          </w:tcPr>
          <w:p w14:paraId="5CC3B34A" w14:textId="77777777" w:rsidR="00920581" w:rsidRDefault="00EF5283">
            <w:pPr>
              <w:spacing w:after="20"/>
              <w:jc w:val="center"/>
            </w:pPr>
            <w:r>
              <w:rPr>
                <w:rFonts w:ascii="Cambria" w:eastAsia="Cambria" w:hAnsi="Cambria" w:cs="Cambria"/>
                <w:b/>
                <w:bCs/>
                <w:sz w:val="16"/>
                <w:szCs w:val="16"/>
              </w:rPr>
              <w:t>Producent, model, wersja</w:t>
            </w:r>
          </w:p>
        </w:tc>
        <w:tc>
          <w:tcPr>
            <w:tcW w:w="2900" w:type="dxa"/>
            <w:shd w:val="clear" w:color="auto" w:fill="BFBFBF"/>
            <w:tcMar>
              <w:top w:w="60" w:type="dxa"/>
              <w:left w:w="80" w:type="dxa"/>
              <w:bottom w:w="60" w:type="dxa"/>
              <w:right w:w="80" w:type="dxa"/>
            </w:tcMar>
            <w:vAlign w:val="center"/>
          </w:tcPr>
          <w:p w14:paraId="5AC20D86" w14:textId="77777777" w:rsidR="00920581" w:rsidRDefault="00EF5283">
            <w:pPr>
              <w:spacing w:after="20"/>
              <w:jc w:val="center"/>
            </w:pPr>
            <w:r>
              <w:rPr>
                <w:rFonts w:ascii="Cambria" w:eastAsia="Cambria" w:hAnsi="Cambria" w:cs="Cambria"/>
                <w:b/>
                <w:bCs/>
                <w:sz w:val="16"/>
                <w:szCs w:val="16"/>
              </w:rPr>
              <w:t>Opis sposobu spełnienia</w:t>
            </w:r>
          </w:p>
        </w:tc>
        <w:tc>
          <w:tcPr>
            <w:tcW w:w="2298" w:type="dxa"/>
            <w:shd w:val="clear" w:color="auto" w:fill="BFBFBF"/>
            <w:tcMar>
              <w:top w:w="60" w:type="dxa"/>
              <w:left w:w="80" w:type="dxa"/>
              <w:bottom w:w="60" w:type="dxa"/>
              <w:right w:w="80" w:type="dxa"/>
            </w:tcMar>
            <w:vAlign w:val="center"/>
          </w:tcPr>
          <w:p w14:paraId="618DC03E" w14:textId="77777777" w:rsidR="00920581" w:rsidRDefault="00EF5283">
            <w:pPr>
              <w:spacing w:after="20"/>
              <w:jc w:val="center"/>
            </w:pPr>
            <w:r>
              <w:rPr>
                <w:rFonts w:ascii="Cambria" w:eastAsia="Cambria" w:hAnsi="Cambria" w:cs="Cambria"/>
                <w:b/>
                <w:bCs/>
                <w:sz w:val="16"/>
                <w:szCs w:val="16"/>
              </w:rPr>
              <w:t>Dokument potwierdzający (nazwa, strona)</w:t>
            </w:r>
          </w:p>
        </w:tc>
      </w:tr>
      <w:tr w:rsidR="00920581" w14:paraId="77CFCC1C" w14:textId="77777777">
        <w:tc>
          <w:tcPr>
            <w:tcW w:w="15398" w:type="dxa"/>
            <w:gridSpan w:val="6"/>
            <w:shd w:val="clear" w:color="auto" w:fill="D9D9D9"/>
            <w:tcMar>
              <w:top w:w="60" w:type="dxa"/>
              <w:left w:w="80" w:type="dxa"/>
              <w:bottom w:w="60" w:type="dxa"/>
              <w:right w:w="80" w:type="dxa"/>
            </w:tcMar>
            <w:vAlign w:val="center"/>
          </w:tcPr>
          <w:p w14:paraId="3EB9C538" w14:textId="77777777" w:rsidR="00920581" w:rsidRDefault="00EF5283">
            <w:pPr>
              <w:spacing w:after="20"/>
            </w:pPr>
            <w:r>
              <w:rPr>
                <w:rFonts w:ascii="Cambria" w:eastAsia="Cambria" w:hAnsi="Cambria" w:cs="Cambria"/>
                <w:b/>
                <w:bCs/>
                <w:sz w:val="17"/>
                <w:szCs w:val="17"/>
              </w:rPr>
              <w:t>CZĘŚĆ A – ZGODNOŚĆ Z NORMAMI I STANDARDAMI (OPZ, „Zgodność z normami i standardami")</w:t>
            </w:r>
          </w:p>
        </w:tc>
      </w:tr>
      <w:tr w:rsidR="00920581" w14:paraId="36F015D7" w14:textId="77777777">
        <w:tc>
          <w:tcPr>
            <w:tcW w:w="1100" w:type="dxa"/>
            <w:tcMar>
              <w:top w:w="60" w:type="dxa"/>
              <w:left w:w="80" w:type="dxa"/>
              <w:bottom w:w="60" w:type="dxa"/>
              <w:right w:w="80" w:type="dxa"/>
            </w:tcMar>
            <w:vAlign w:val="center"/>
          </w:tcPr>
          <w:p w14:paraId="79D6350C" w14:textId="77777777" w:rsidR="00920581" w:rsidRDefault="00EF5283">
            <w:pPr>
              <w:spacing w:after="20"/>
              <w:jc w:val="center"/>
            </w:pPr>
            <w:r>
              <w:rPr>
                <w:rFonts w:ascii="Cambria" w:eastAsia="Cambria" w:hAnsi="Cambria" w:cs="Cambria"/>
                <w:b/>
                <w:bCs/>
                <w:sz w:val="16"/>
                <w:szCs w:val="16"/>
              </w:rPr>
              <w:t>A.1</w:t>
            </w:r>
          </w:p>
        </w:tc>
        <w:tc>
          <w:tcPr>
            <w:tcW w:w="5650" w:type="dxa"/>
            <w:tcMar>
              <w:top w:w="60" w:type="dxa"/>
              <w:left w:w="80" w:type="dxa"/>
              <w:bottom w:w="60" w:type="dxa"/>
              <w:right w:w="80" w:type="dxa"/>
            </w:tcMar>
            <w:vAlign w:val="center"/>
          </w:tcPr>
          <w:p w14:paraId="29BDF656" w14:textId="77777777" w:rsidR="00920581" w:rsidRDefault="00EF5283">
            <w:pPr>
              <w:spacing w:after="20"/>
            </w:pPr>
            <w:r>
              <w:rPr>
                <w:rFonts w:ascii="Cambria" w:eastAsia="Cambria" w:hAnsi="Cambria" w:cs="Cambria"/>
                <w:sz w:val="16"/>
                <w:szCs w:val="16"/>
              </w:rPr>
              <w:t>Oferowane rozwiązanie oraz sposób jego wdrożenia muszą być zgodne z obowiązującymi, aktualnymi na dzień składania ofert wydaniami następujących norm i standardów: PN-EN IEC 62443 (bezpieczeństwo systemów automatyki przemysłowej i sterowania – IACS/OT), w szczególności części 62443-3-3 (wymagania bezpieczeństwa systemu) oraz 62443-4-2 (wymagania bezpieczeństwa dla komponentów); ISO/IEC 27001 (system zarządzania bezpieczeństwem informacji); ISO/IEC 27002 (zabezpieczenia bezpieczeństwa informacji); ISO 22301 (system zarządzania ciągłością działania). Wykonawca potwierdzi zgodność oferowanego rozwiązania z powyższymi normami w treści oferty oraz, na żądanie Zamawiającego, przedstawi stosowne dokumenty, certyfikaty lub oświadczenia producenta. W zakresie, w jakim norma nie ma bezpośredniego zastosowania do konkretnego elementu rozwiązania, Wykonawca wskaże to wraz z uzasadnieniem.</w:t>
            </w:r>
          </w:p>
        </w:tc>
        <w:tc>
          <w:tcPr>
            <w:tcW w:w="950" w:type="dxa"/>
            <w:tcMar>
              <w:top w:w="60" w:type="dxa"/>
              <w:left w:w="80" w:type="dxa"/>
              <w:bottom w:w="60" w:type="dxa"/>
              <w:right w:w="80" w:type="dxa"/>
            </w:tcMar>
            <w:vAlign w:val="center"/>
          </w:tcPr>
          <w:p w14:paraId="77A00726"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13F28B3" w14:textId="77777777" w:rsidR="00920581" w:rsidRDefault="00920581">
            <w:pPr>
              <w:spacing w:after="20"/>
            </w:pPr>
          </w:p>
        </w:tc>
        <w:tc>
          <w:tcPr>
            <w:tcW w:w="2900" w:type="dxa"/>
            <w:tcMar>
              <w:top w:w="60" w:type="dxa"/>
              <w:left w:w="80" w:type="dxa"/>
              <w:bottom w:w="60" w:type="dxa"/>
              <w:right w:w="80" w:type="dxa"/>
            </w:tcMar>
            <w:vAlign w:val="center"/>
          </w:tcPr>
          <w:p w14:paraId="7F094A71" w14:textId="77777777" w:rsidR="00920581" w:rsidRDefault="00920581">
            <w:pPr>
              <w:spacing w:after="20"/>
            </w:pPr>
          </w:p>
        </w:tc>
        <w:tc>
          <w:tcPr>
            <w:tcW w:w="2298" w:type="dxa"/>
            <w:tcMar>
              <w:top w:w="60" w:type="dxa"/>
              <w:left w:w="80" w:type="dxa"/>
              <w:bottom w:w="60" w:type="dxa"/>
              <w:right w:w="80" w:type="dxa"/>
            </w:tcMar>
            <w:vAlign w:val="center"/>
          </w:tcPr>
          <w:p w14:paraId="2279D514" w14:textId="77777777" w:rsidR="00920581" w:rsidRDefault="00920581">
            <w:pPr>
              <w:spacing w:after="20"/>
            </w:pPr>
          </w:p>
        </w:tc>
      </w:tr>
      <w:tr w:rsidR="00920581" w14:paraId="375CE7FE" w14:textId="77777777">
        <w:tc>
          <w:tcPr>
            <w:tcW w:w="15398" w:type="dxa"/>
            <w:gridSpan w:val="6"/>
            <w:shd w:val="clear" w:color="auto" w:fill="D9D9D9"/>
            <w:tcMar>
              <w:top w:w="60" w:type="dxa"/>
              <w:left w:w="80" w:type="dxa"/>
              <w:bottom w:w="60" w:type="dxa"/>
              <w:right w:w="80" w:type="dxa"/>
            </w:tcMar>
            <w:vAlign w:val="center"/>
          </w:tcPr>
          <w:p w14:paraId="3382AE13" w14:textId="77777777" w:rsidR="00920581" w:rsidRDefault="00EF5283">
            <w:pPr>
              <w:spacing w:after="20"/>
            </w:pPr>
            <w:r>
              <w:rPr>
                <w:rFonts w:ascii="Cambria" w:eastAsia="Cambria" w:hAnsi="Cambria" w:cs="Cambria"/>
                <w:b/>
                <w:bCs/>
                <w:sz w:val="17"/>
                <w:szCs w:val="17"/>
              </w:rPr>
              <w:lastRenderedPageBreak/>
              <w:t>CZĘŚĆ B – WYMAGANIA FUNKCJONALNE SYSTEMU IDS (OPZ, „Funkcjonalność i specyfikacja", pkt 1–39)</w:t>
            </w:r>
          </w:p>
        </w:tc>
      </w:tr>
      <w:tr w:rsidR="00920581" w14:paraId="6695A449" w14:textId="77777777">
        <w:tc>
          <w:tcPr>
            <w:tcW w:w="1100" w:type="dxa"/>
            <w:tcMar>
              <w:top w:w="60" w:type="dxa"/>
              <w:left w:w="80" w:type="dxa"/>
              <w:bottom w:w="60" w:type="dxa"/>
              <w:right w:w="80" w:type="dxa"/>
            </w:tcMar>
            <w:vAlign w:val="center"/>
          </w:tcPr>
          <w:p w14:paraId="023CD3FE" w14:textId="77777777" w:rsidR="00920581" w:rsidRDefault="00EF5283">
            <w:pPr>
              <w:spacing w:after="20"/>
              <w:jc w:val="center"/>
            </w:pPr>
            <w:r>
              <w:rPr>
                <w:rFonts w:ascii="Cambria" w:eastAsia="Cambria" w:hAnsi="Cambria" w:cs="Cambria"/>
                <w:b/>
                <w:bCs/>
                <w:sz w:val="16"/>
                <w:szCs w:val="16"/>
              </w:rPr>
              <w:t>B.1</w:t>
            </w:r>
          </w:p>
        </w:tc>
        <w:tc>
          <w:tcPr>
            <w:tcW w:w="5650" w:type="dxa"/>
            <w:tcMar>
              <w:top w:w="60" w:type="dxa"/>
              <w:left w:w="80" w:type="dxa"/>
              <w:bottom w:w="60" w:type="dxa"/>
              <w:right w:w="80" w:type="dxa"/>
            </w:tcMar>
            <w:vAlign w:val="center"/>
          </w:tcPr>
          <w:p w14:paraId="729D6D25" w14:textId="77777777" w:rsidR="00920581" w:rsidRDefault="00EF5283">
            <w:pPr>
              <w:spacing w:after="20"/>
            </w:pPr>
            <w:r>
              <w:rPr>
                <w:rFonts w:ascii="Cambria" w:eastAsia="Cambria" w:hAnsi="Cambria" w:cs="Cambria"/>
                <w:sz w:val="16"/>
                <w:szCs w:val="16"/>
              </w:rPr>
              <w:t>Oprogramowanie musi być w 100% niezależne od dostawców automatyki oraz zawierać wsparcie dla urządzeń przemysłowych wykorzystywanych przez Zamawiającego.</w:t>
            </w:r>
          </w:p>
        </w:tc>
        <w:tc>
          <w:tcPr>
            <w:tcW w:w="950" w:type="dxa"/>
            <w:tcMar>
              <w:top w:w="60" w:type="dxa"/>
              <w:left w:w="80" w:type="dxa"/>
              <w:bottom w:w="60" w:type="dxa"/>
              <w:right w:w="80" w:type="dxa"/>
            </w:tcMar>
            <w:vAlign w:val="center"/>
          </w:tcPr>
          <w:p w14:paraId="1C71154A"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394A7134" w14:textId="77777777" w:rsidR="00920581" w:rsidRDefault="00920581">
            <w:pPr>
              <w:spacing w:after="20"/>
            </w:pPr>
          </w:p>
        </w:tc>
        <w:tc>
          <w:tcPr>
            <w:tcW w:w="2900" w:type="dxa"/>
            <w:tcMar>
              <w:top w:w="60" w:type="dxa"/>
              <w:left w:w="80" w:type="dxa"/>
              <w:bottom w:w="60" w:type="dxa"/>
              <w:right w:w="80" w:type="dxa"/>
            </w:tcMar>
            <w:vAlign w:val="center"/>
          </w:tcPr>
          <w:p w14:paraId="77E5B001" w14:textId="77777777" w:rsidR="00920581" w:rsidRDefault="00920581">
            <w:pPr>
              <w:spacing w:after="20"/>
            </w:pPr>
          </w:p>
        </w:tc>
        <w:tc>
          <w:tcPr>
            <w:tcW w:w="2298" w:type="dxa"/>
            <w:tcMar>
              <w:top w:w="60" w:type="dxa"/>
              <w:left w:w="80" w:type="dxa"/>
              <w:bottom w:w="60" w:type="dxa"/>
              <w:right w:w="80" w:type="dxa"/>
            </w:tcMar>
            <w:vAlign w:val="center"/>
          </w:tcPr>
          <w:p w14:paraId="419E0795" w14:textId="77777777" w:rsidR="00920581" w:rsidRDefault="00920581">
            <w:pPr>
              <w:spacing w:after="20"/>
            </w:pPr>
          </w:p>
        </w:tc>
      </w:tr>
      <w:tr w:rsidR="00920581" w14:paraId="3F66730C" w14:textId="77777777">
        <w:tc>
          <w:tcPr>
            <w:tcW w:w="1100" w:type="dxa"/>
            <w:tcMar>
              <w:top w:w="60" w:type="dxa"/>
              <w:left w:w="80" w:type="dxa"/>
              <w:bottom w:w="60" w:type="dxa"/>
              <w:right w:w="80" w:type="dxa"/>
            </w:tcMar>
            <w:vAlign w:val="center"/>
          </w:tcPr>
          <w:p w14:paraId="15CC7776" w14:textId="77777777" w:rsidR="00920581" w:rsidRDefault="00EF5283">
            <w:pPr>
              <w:spacing w:after="20"/>
              <w:jc w:val="center"/>
            </w:pPr>
            <w:r>
              <w:rPr>
                <w:rFonts w:ascii="Cambria" w:eastAsia="Cambria" w:hAnsi="Cambria" w:cs="Cambria"/>
                <w:b/>
                <w:bCs/>
                <w:sz w:val="16"/>
                <w:szCs w:val="16"/>
              </w:rPr>
              <w:t>B.2</w:t>
            </w:r>
          </w:p>
        </w:tc>
        <w:tc>
          <w:tcPr>
            <w:tcW w:w="5650" w:type="dxa"/>
            <w:tcMar>
              <w:top w:w="60" w:type="dxa"/>
              <w:left w:w="80" w:type="dxa"/>
              <w:bottom w:w="60" w:type="dxa"/>
              <w:right w:w="80" w:type="dxa"/>
            </w:tcMar>
            <w:vAlign w:val="center"/>
          </w:tcPr>
          <w:p w14:paraId="600FB5C5" w14:textId="77777777" w:rsidR="00920581" w:rsidRDefault="00EF5283">
            <w:pPr>
              <w:spacing w:after="20"/>
            </w:pPr>
            <w:r>
              <w:rPr>
                <w:rFonts w:ascii="Cambria" w:eastAsia="Cambria" w:hAnsi="Cambria" w:cs="Cambria"/>
                <w:sz w:val="16"/>
                <w:szCs w:val="16"/>
              </w:rPr>
              <w:t>Przetwarzane dane w systemie nie mogą być przesyłane poza infrastrukturę Zamawiającego.</w:t>
            </w:r>
          </w:p>
        </w:tc>
        <w:tc>
          <w:tcPr>
            <w:tcW w:w="950" w:type="dxa"/>
            <w:tcMar>
              <w:top w:w="60" w:type="dxa"/>
              <w:left w:w="80" w:type="dxa"/>
              <w:bottom w:w="60" w:type="dxa"/>
              <w:right w:w="80" w:type="dxa"/>
            </w:tcMar>
            <w:vAlign w:val="center"/>
          </w:tcPr>
          <w:p w14:paraId="55BD207B"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393E753" w14:textId="77777777" w:rsidR="00920581" w:rsidRDefault="00920581">
            <w:pPr>
              <w:spacing w:after="20"/>
            </w:pPr>
          </w:p>
        </w:tc>
        <w:tc>
          <w:tcPr>
            <w:tcW w:w="2900" w:type="dxa"/>
            <w:tcMar>
              <w:top w:w="60" w:type="dxa"/>
              <w:left w:w="80" w:type="dxa"/>
              <w:bottom w:w="60" w:type="dxa"/>
              <w:right w:w="80" w:type="dxa"/>
            </w:tcMar>
            <w:vAlign w:val="center"/>
          </w:tcPr>
          <w:p w14:paraId="6C1E306B" w14:textId="77777777" w:rsidR="00920581" w:rsidRDefault="00920581">
            <w:pPr>
              <w:spacing w:after="20"/>
            </w:pPr>
          </w:p>
        </w:tc>
        <w:tc>
          <w:tcPr>
            <w:tcW w:w="2298" w:type="dxa"/>
            <w:tcMar>
              <w:top w:w="60" w:type="dxa"/>
              <w:left w:w="80" w:type="dxa"/>
              <w:bottom w:w="60" w:type="dxa"/>
              <w:right w:w="80" w:type="dxa"/>
            </w:tcMar>
            <w:vAlign w:val="center"/>
          </w:tcPr>
          <w:p w14:paraId="5D346DD5" w14:textId="77777777" w:rsidR="00920581" w:rsidRDefault="00920581">
            <w:pPr>
              <w:spacing w:after="20"/>
            </w:pPr>
          </w:p>
        </w:tc>
      </w:tr>
      <w:tr w:rsidR="00920581" w14:paraId="3B6EF89F" w14:textId="77777777">
        <w:tc>
          <w:tcPr>
            <w:tcW w:w="1100" w:type="dxa"/>
            <w:tcMar>
              <w:top w:w="60" w:type="dxa"/>
              <w:left w:w="80" w:type="dxa"/>
              <w:bottom w:w="60" w:type="dxa"/>
              <w:right w:w="80" w:type="dxa"/>
            </w:tcMar>
            <w:vAlign w:val="center"/>
          </w:tcPr>
          <w:p w14:paraId="58587810" w14:textId="77777777" w:rsidR="00920581" w:rsidRDefault="00EF5283">
            <w:pPr>
              <w:spacing w:after="20"/>
              <w:jc w:val="center"/>
            </w:pPr>
            <w:r>
              <w:rPr>
                <w:rFonts w:ascii="Cambria" w:eastAsia="Cambria" w:hAnsi="Cambria" w:cs="Cambria"/>
                <w:b/>
                <w:bCs/>
                <w:sz w:val="16"/>
                <w:szCs w:val="16"/>
              </w:rPr>
              <w:t>B.3</w:t>
            </w:r>
          </w:p>
        </w:tc>
        <w:tc>
          <w:tcPr>
            <w:tcW w:w="5650" w:type="dxa"/>
            <w:tcMar>
              <w:top w:w="60" w:type="dxa"/>
              <w:left w:w="80" w:type="dxa"/>
              <w:bottom w:w="60" w:type="dxa"/>
              <w:right w:w="80" w:type="dxa"/>
            </w:tcMar>
            <w:vAlign w:val="center"/>
          </w:tcPr>
          <w:p w14:paraId="5502DC72" w14:textId="77777777" w:rsidR="00920581" w:rsidRDefault="00EF5283">
            <w:pPr>
              <w:spacing w:after="20"/>
            </w:pPr>
            <w:r>
              <w:rPr>
                <w:rFonts w:ascii="Cambria" w:eastAsia="Cambria" w:hAnsi="Cambria" w:cs="Cambria"/>
                <w:sz w:val="16"/>
                <w:szCs w:val="16"/>
              </w:rPr>
              <w:t>Całość rozwiązania, tj. system IDS wraz z silnikiem analitycznym oraz wszystkie sondy systemowe – zarówno sondy fizyczne, jak i wirtualne – muszą pochodzić od jednego producenta. Producent systemu IDS musi być jednocześnie producentem sond, a rozwiązanie powinno stanowić spójny, zintegrowany produkt, zaprojektowany i rozwijany jako całość.</w:t>
            </w:r>
            <w:r>
              <w:rPr>
                <w:rFonts w:ascii="Cambria" w:eastAsia="Cambria" w:hAnsi="Cambria" w:cs="Cambria"/>
                <w:sz w:val="16"/>
                <w:szCs w:val="16"/>
                <w:highlight w:val="yellow"/>
              </w:rPr>
              <w:t xml:space="preserve"> Przez pochodzenie od jednego producenta rozumie się sytuację, w której jeden podmiot jest właścicielem projektu całego rozwiązania i ponosi wyłączną odpowiedzialność za projekt i rozwój warstwy sprzętowej i programowej, </w:t>
            </w:r>
            <w:proofErr w:type="spellStart"/>
            <w:r>
              <w:rPr>
                <w:rFonts w:ascii="Cambria" w:eastAsia="Cambria" w:hAnsi="Cambria" w:cs="Cambria"/>
                <w:sz w:val="16"/>
                <w:szCs w:val="16"/>
                <w:highlight w:val="yellow"/>
              </w:rPr>
              <w:t>firmware</w:t>
            </w:r>
            <w:proofErr w:type="spellEnd"/>
            <w:r>
              <w:rPr>
                <w:rFonts w:ascii="Cambria" w:eastAsia="Cambria" w:hAnsi="Cambria" w:cs="Cambria"/>
                <w:sz w:val="16"/>
                <w:szCs w:val="16"/>
                <w:highlight w:val="yellow"/>
              </w:rPr>
              <w:t xml:space="preserve"> sond, aktualizacje i poprawki bezpieczeństwa, obsługę podatności, dokumentację techniczną, zgodność wyrobu oraz wsparcie serwisowe i gwarancję, przy jednym kanale wsparcia producenta i jednej ścieżce aktualizacji. Wymagania nie spełnia rozwiązanie polegające na integracji, rebrandingu lub oznakowaniu własną marką sprzętu i oprogramowania pochodzących od różnych podmiotów, w którym odpowiedzialność za </w:t>
            </w:r>
            <w:proofErr w:type="spellStart"/>
            <w:r>
              <w:rPr>
                <w:rFonts w:ascii="Cambria" w:eastAsia="Cambria" w:hAnsi="Cambria" w:cs="Cambria"/>
                <w:sz w:val="16"/>
                <w:szCs w:val="16"/>
                <w:highlight w:val="yellow"/>
              </w:rPr>
              <w:t>firmware</w:t>
            </w:r>
            <w:proofErr w:type="spellEnd"/>
            <w:r>
              <w:rPr>
                <w:rFonts w:ascii="Cambria" w:eastAsia="Cambria" w:hAnsi="Cambria" w:cs="Cambria"/>
                <w:sz w:val="16"/>
                <w:szCs w:val="16"/>
                <w:highlight w:val="yellow"/>
              </w:rPr>
              <w:t>, poprawki bezpieczeństwa i podatności warstwy sprzętowej pozostaje po stronie innego podmiotu niż producent systemu IDS. Zamawiający nie wymaga, aby producent prowadził samodzielnie proces fizycznej produkcji urządzeń; korzystanie z podwykonawców produkcyjnych (EMS) nie narusza wymagania.</w:t>
            </w:r>
          </w:p>
        </w:tc>
        <w:tc>
          <w:tcPr>
            <w:tcW w:w="950" w:type="dxa"/>
            <w:tcMar>
              <w:top w:w="60" w:type="dxa"/>
              <w:left w:w="80" w:type="dxa"/>
              <w:bottom w:w="60" w:type="dxa"/>
              <w:right w:w="80" w:type="dxa"/>
            </w:tcMar>
            <w:vAlign w:val="center"/>
          </w:tcPr>
          <w:p w14:paraId="69CFEB10"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879A2FF" w14:textId="77777777" w:rsidR="00920581" w:rsidRDefault="00920581">
            <w:pPr>
              <w:spacing w:after="20"/>
            </w:pPr>
          </w:p>
        </w:tc>
        <w:tc>
          <w:tcPr>
            <w:tcW w:w="2900" w:type="dxa"/>
            <w:tcMar>
              <w:top w:w="60" w:type="dxa"/>
              <w:left w:w="80" w:type="dxa"/>
              <w:bottom w:w="60" w:type="dxa"/>
              <w:right w:w="80" w:type="dxa"/>
            </w:tcMar>
            <w:vAlign w:val="center"/>
          </w:tcPr>
          <w:p w14:paraId="1D6EF6D7" w14:textId="77777777" w:rsidR="00920581" w:rsidRDefault="00920581">
            <w:pPr>
              <w:spacing w:after="20"/>
            </w:pPr>
          </w:p>
        </w:tc>
        <w:tc>
          <w:tcPr>
            <w:tcW w:w="2298" w:type="dxa"/>
            <w:tcMar>
              <w:top w:w="60" w:type="dxa"/>
              <w:left w:w="80" w:type="dxa"/>
              <w:bottom w:w="60" w:type="dxa"/>
              <w:right w:w="80" w:type="dxa"/>
            </w:tcMar>
            <w:vAlign w:val="center"/>
          </w:tcPr>
          <w:p w14:paraId="450066A7" w14:textId="77777777" w:rsidR="00920581" w:rsidRDefault="00920581">
            <w:pPr>
              <w:spacing w:after="20"/>
            </w:pPr>
          </w:p>
        </w:tc>
      </w:tr>
      <w:tr w:rsidR="00920581" w14:paraId="1DE80CB1" w14:textId="77777777">
        <w:tc>
          <w:tcPr>
            <w:tcW w:w="1100" w:type="dxa"/>
            <w:tcMar>
              <w:top w:w="60" w:type="dxa"/>
              <w:left w:w="80" w:type="dxa"/>
              <w:bottom w:w="60" w:type="dxa"/>
              <w:right w:w="80" w:type="dxa"/>
            </w:tcMar>
            <w:vAlign w:val="center"/>
          </w:tcPr>
          <w:p w14:paraId="2B44D171" w14:textId="77777777" w:rsidR="00920581" w:rsidRDefault="00EF5283">
            <w:pPr>
              <w:spacing w:after="20"/>
              <w:jc w:val="center"/>
            </w:pPr>
            <w:r>
              <w:rPr>
                <w:rFonts w:ascii="Cambria" w:eastAsia="Cambria" w:hAnsi="Cambria" w:cs="Cambria"/>
                <w:b/>
                <w:bCs/>
                <w:sz w:val="16"/>
                <w:szCs w:val="16"/>
              </w:rPr>
              <w:t>B.4</w:t>
            </w:r>
          </w:p>
        </w:tc>
        <w:tc>
          <w:tcPr>
            <w:tcW w:w="5650" w:type="dxa"/>
            <w:tcMar>
              <w:top w:w="60" w:type="dxa"/>
              <w:left w:w="80" w:type="dxa"/>
              <w:bottom w:w="60" w:type="dxa"/>
              <w:right w:w="80" w:type="dxa"/>
            </w:tcMar>
            <w:vAlign w:val="center"/>
          </w:tcPr>
          <w:p w14:paraId="0A23A230" w14:textId="77777777" w:rsidR="00920581" w:rsidRDefault="00EF5283">
            <w:pPr>
              <w:spacing w:after="20"/>
            </w:pPr>
            <w:r>
              <w:rPr>
                <w:rFonts w:ascii="Cambria" w:eastAsia="Cambria" w:hAnsi="Cambria" w:cs="Cambria"/>
                <w:sz w:val="16"/>
                <w:szCs w:val="16"/>
              </w:rPr>
              <w:t>System IDS musi posiadać interfejs graficzny min. w języku polskim i angielskim, który ma być dostępny przez przeglądarkę internetową. Dostęp do interfejsu musi być zabezpieczony protokołem szyfrowania TLS. Zamawiający musi mieć możliwość importu własnego certyfikatu.</w:t>
            </w:r>
          </w:p>
        </w:tc>
        <w:tc>
          <w:tcPr>
            <w:tcW w:w="950" w:type="dxa"/>
            <w:tcMar>
              <w:top w:w="60" w:type="dxa"/>
              <w:left w:w="80" w:type="dxa"/>
              <w:bottom w:w="60" w:type="dxa"/>
              <w:right w:w="80" w:type="dxa"/>
            </w:tcMar>
            <w:vAlign w:val="center"/>
          </w:tcPr>
          <w:p w14:paraId="1411BF84"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7ECE7A6" w14:textId="77777777" w:rsidR="00920581" w:rsidRDefault="00920581">
            <w:pPr>
              <w:spacing w:after="20"/>
            </w:pPr>
          </w:p>
        </w:tc>
        <w:tc>
          <w:tcPr>
            <w:tcW w:w="2900" w:type="dxa"/>
            <w:tcMar>
              <w:top w:w="60" w:type="dxa"/>
              <w:left w:w="80" w:type="dxa"/>
              <w:bottom w:w="60" w:type="dxa"/>
              <w:right w:w="80" w:type="dxa"/>
            </w:tcMar>
            <w:vAlign w:val="center"/>
          </w:tcPr>
          <w:p w14:paraId="267F83BA" w14:textId="77777777" w:rsidR="00920581" w:rsidRDefault="00920581">
            <w:pPr>
              <w:spacing w:after="20"/>
            </w:pPr>
          </w:p>
        </w:tc>
        <w:tc>
          <w:tcPr>
            <w:tcW w:w="2298" w:type="dxa"/>
            <w:tcMar>
              <w:top w:w="60" w:type="dxa"/>
              <w:left w:w="80" w:type="dxa"/>
              <w:bottom w:w="60" w:type="dxa"/>
              <w:right w:w="80" w:type="dxa"/>
            </w:tcMar>
            <w:vAlign w:val="center"/>
          </w:tcPr>
          <w:p w14:paraId="04ED47CC" w14:textId="77777777" w:rsidR="00920581" w:rsidRDefault="00920581">
            <w:pPr>
              <w:spacing w:after="20"/>
            </w:pPr>
          </w:p>
        </w:tc>
      </w:tr>
      <w:tr w:rsidR="00920581" w14:paraId="7CEE7372" w14:textId="77777777">
        <w:tc>
          <w:tcPr>
            <w:tcW w:w="1100" w:type="dxa"/>
            <w:tcMar>
              <w:top w:w="60" w:type="dxa"/>
              <w:left w:w="80" w:type="dxa"/>
              <w:bottom w:w="60" w:type="dxa"/>
              <w:right w:w="80" w:type="dxa"/>
            </w:tcMar>
            <w:vAlign w:val="center"/>
          </w:tcPr>
          <w:p w14:paraId="6A3BA2E3" w14:textId="77777777" w:rsidR="00920581" w:rsidRDefault="00EF5283">
            <w:pPr>
              <w:spacing w:after="20"/>
              <w:jc w:val="center"/>
            </w:pPr>
            <w:r>
              <w:rPr>
                <w:rFonts w:ascii="Cambria" w:eastAsia="Cambria" w:hAnsi="Cambria" w:cs="Cambria"/>
                <w:b/>
                <w:bCs/>
                <w:sz w:val="16"/>
                <w:szCs w:val="16"/>
              </w:rPr>
              <w:t>B.5</w:t>
            </w:r>
          </w:p>
        </w:tc>
        <w:tc>
          <w:tcPr>
            <w:tcW w:w="5650" w:type="dxa"/>
            <w:tcMar>
              <w:top w:w="60" w:type="dxa"/>
              <w:left w:w="80" w:type="dxa"/>
              <w:bottom w:w="60" w:type="dxa"/>
              <w:right w:w="80" w:type="dxa"/>
            </w:tcMar>
            <w:vAlign w:val="center"/>
          </w:tcPr>
          <w:p w14:paraId="0CE4CE56" w14:textId="77777777" w:rsidR="00920581" w:rsidRDefault="00EF5283">
            <w:pPr>
              <w:spacing w:after="20"/>
            </w:pPr>
            <w:r>
              <w:rPr>
                <w:rFonts w:ascii="Cambria" w:eastAsia="Cambria" w:hAnsi="Cambria" w:cs="Cambria"/>
                <w:sz w:val="16"/>
                <w:szCs w:val="16"/>
              </w:rPr>
              <w:t>System IDS nie może ograniczać wielkości przestrzeni dla przechowywanych logów i archiwalnego ruchu sieciowego. Musi umożliwiać ustawienie czasu przechowywania informacji o anomaliach i archiwum ruchu sieciowego.</w:t>
            </w:r>
            <w:r>
              <w:rPr>
                <w:rFonts w:ascii="Cambria" w:eastAsia="Cambria" w:hAnsi="Cambria" w:cs="Cambria"/>
                <w:sz w:val="16"/>
                <w:szCs w:val="16"/>
                <w:highlight w:val="yellow"/>
              </w:rPr>
              <w:t xml:space="preserve"> Wymaganie dotyczy licencji oraz konstrukcji systemu IDS i nie ustanawia po stronie Zamawiającego obowiązku udostępnienia przestrzeni dyskowej większej niż wskazana w lit. l części „Parametry minimalne rozwiązania i skala wdrożenia”.</w:t>
            </w:r>
          </w:p>
        </w:tc>
        <w:tc>
          <w:tcPr>
            <w:tcW w:w="950" w:type="dxa"/>
            <w:tcMar>
              <w:top w:w="60" w:type="dxa"/>
              <w:left w:w="80" w:type="dxa"/>
              <w:bottom w:w="60" w:type="dxa"/>
              <w:right w:w="80" w:type="dxa"/>
            </w:tcMar>
            <w:vAlign w:val="center"/>
          </w:tcPr>
          <w:p w14:paraId="40CC73FC"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E8A73F8" w14:textId="77777777" w:rsidR="00920581" w:rsidRDefault="00920581">
            <w:pPr>
              <w:spacing w:after="20"/>
            </w:pPr>
          </w:p>
        </w:tc>
        <w:tc>
          <w:tcPr>
            <w:tcW w:w="2900" w:type="dxa"/>
            <w:tcMar>
              <w:top w:w="60" w:type="dxa"/>
              <w:left w:w="80" w:type="dxa"/>
              <w:bottom w:w="60" w:type="dxa"/>
              <w:right w:w="80" w:type="dxa"/>
            </w:tcMar>
            <w:vAlign w:val="center"/>
          </w:tcPr>
          <w:p w14:paraId="208FE0BD" w14:textId="77777777" w:rsidR="00920581" w:rsidRDefault="00920581">
            <w:pPr>
              <w:spacing w:after="20"/>
            </w:pPr>
          </w:p>
        </w:tc>
        <w:tc>
          <w:tcPr>
            <w:tcW w:w="2298" w:type="dxa"/>
            <w:tcMar>
              <w:top w:w="60" w:type="dxa"/>
              <w:left w:w="80" w:type="dxa"/>
              <w:bottom w:w="60" w:type="dxa"/>
              <w:right w:w="80" w:type="dxa"/>
            </w:tcMar>
            <w:vAlign w:val="center"/>
          </w:tcPr>
          <w:p w14:paraId="4AAD7F03" w14:textId="77777777" w:rsidR="00920581" w:rsidRDefault="00920581">
            <w:pPr>
              <w:spacing w:after="20"/>
            </w:pPr>
          </w:p>
        </w:tc>
      </w:tr>
      <w:tr w:rsidR="00920581" w14:paraId="53569009" w14:textId="77777777">
        <w:tc>
          <w:tcPr>
            <w:tcW w:w="1100" w:type="dxa"/>
            <w:tcMar>
              <w:top w:w="60" w:type="dxa"/>
              <w:left w:w="80" w:type="dxa"/>
              <w:bottom w:w="60" w:type="dxa"/>
              <w:right w:w="80" w:type="dxa"/>
            </w:tcMar>
            <w:vAlign w:val="center"/>
          </w:tcPr>
          <w:p w14:paraId="62CFE90D" w14:textId="77777777" w:rsidR="00920581" w:rsidRDefault="00EF5283">
            <w:pPr>
              <w:spacing w:after="20"/>
              <w:jc w:val="center"/>
            </w:pPr>
            <w:r>
              <w:rPr>
                <w:rFonts w:ascii="Cambria" w:eastAsia="Cambria" w:hAnsi="Cambria" w:cs="Cambria"/>
                <w:b/>
                <w:bCs/>
                <w:sz w:val="16"/>
                <w:szCs w:val="16"/>
              </w:rPr>
              <w:t>B.6</w:t>
            </w:r>
          </w:p>
        </w:tc>
        <w:tc>
          <w:tcPr>
            <w:tcW w:w="5650" w:type="dxa"/>
            <w:tcMar>
              <w:top w:w="60" w:type="dxa"/>
              <w:left w:w="80" w:type="dxa"/>
              <w:bottom w:w="60" w:type="dxa"/>
              <w:right w:w="80" w:type="dxa"/>
            </w:tcMar>
            <w:vAlign w:val="center"/>
          </w:tcPr>
          <w:p w14:paraId="5D2C95AD" w14:textId="77777777" w:rsidR="00920581" w:rsidRDefault="00EF5283">
            <w:pPr>
              <w:spacing w:after="20"/>
            </w:pPr>
            <w:r>
              <w:rPr>
                <w:rFonts w:ascii="Cambria" w:eastAsia="Cambria" w:hAnsi="Cambria" w:cs="Cambria"/>
                <w:sz w:val="16"/>
                <w:szCs w:val="16"/>
              </w:rPr>
              <w:t>System IDS musi umożliwiać konfigurowanie poziomów dostępu dla użytkowników.</w:t>
            </w:r>
          </w:p>
        </w:tc>
        <w:tc>
          <w:tcPr>
            <w:tcW w:w="950" w:type="dxa"/>
            <w:tcMar>
              <w:top w:w="60" w:type="dxa"/>
              <w:left w:w="80" w:type="dxa"/>
              <w:bottom w:w="60" w:type="dxa"/>
              <w:right w:w="80" w:type="dxa"/>
            </w:tcMar>
            <w:vAlign w:val="center"/>
          </w:tcPr>
          <w:p w14:paraId="1276F4A7"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894663C" w14:textId="77777777" w:rsidR="00920581" w:rsidRDefault="00920581">
            <w:pPr>
              <w:spacing w:after="20"/>
            </w:pPr>
          </w:p>
        </w:tc>
        <w:tc>
          <w:tcPr>
            <w:tcW w:w="2900" w:type="dxa"/>
            <w:tcMar>
              <w:top w:w="60" w:type="dxa"/>
              <w:left w:w="80" w:type="dxa"/>
              <w:bottom w:w="60" w:type="dxa"/>
              <w:right w:w="80" w:type="dxa"/>
            </w:tcMar>
            <w:vAlign w:val="center"/>
          </w:tcPr>
          <w:p w14:paraId="7022F525" w14:textId="77777777" w:rsidR="00920581" w:rsidRDefault="00920581">
            <w:pPr>
              <w:spacing w:after="20"/>
            </w:pPr>
          </w:p>
        </w:tc>
        <w:tc>
          <w:tcPr>
            <w:tcW w:w="2298" w:type="dxa"/>
            <w:tcMar>
              <w:top w:w="60" w:type="dxa"/>
              <w:left w:w="80" w:type="dxa"/>
              <w:bottom w:w="60" w:type="dxa"/>
              <w:right w:w="80" w:type="dxa"/>
            </w:tcMar>
            <w:vAlign w:val="center"/>
          </w:tcPr>
          <w:p w14:paraId="08237545" w14:textId="77777777" w:rsidR="00920581" w:rsidRDefault="00920581">
            <w:pPr>
              <w:spacing w:after="20"/>
            </w:pPr>
          </w:p>
        </w:tc>
      </w:tr>
      <w:tr w:rsidR="00920581" w14:paraId="05460C33" w14:textId="77777777">
        <w:tc>
          <w:tcPr>
            <w:tcW w:w="1100" w:type="dxa"/>
            <w:tcMar>
              <w:top w:w="60" w:type="dxa"/>
              <w:left w:w="80" w:type="dxa"/>
              <w:bottom w:w="60" w:type="dxa"/>
              <w:right w:w="80" w:type="dxa"/>
            </w:tcMar>
            <w:vAlign w:val="center"/>
          </w:tcPr>
          <w:p w14:paraId="3AE09D69" w14:textId="77777777" w:rsidR="00920581" w:rsidRDefault="00EF5283">
            <w:pPr>
              <w:spacing w:after="20"/>
              <w:jc w:val="center"/>
            </w:pPr>
            <w:r>
              <w:rPr>
                <w:rFonts w:ascii="Cambria" w:eastAsia="Cambria" w:hAnsi="Cambria" w:cs="Cambria"/>
                <w:b/>
                <w:bCs/>
                <w:sz w:val="16"/>
                <w:szCs w:val="16"/>
              </w:rPr>
              <w:t>B.7</w:t>
            </w:r>
          </w:p>
        </w:tc>
        <w:tc>
          <w:tcPr>
            <w:tcW w:w="5650" w:type="dxa"/>
            <w:tcMar>
              <w:top w:w="60" w:type="dxa"/>
              <w:left w:w="80" w:type="dxa"/>
              <w:bottom w:w="60" w:type="dxa"/>
              <w:right w:w="80" w:type="dxa"/>
            </w:tcMar>
            <w:vAlign w:val="center"/>
          </w:tcPr>
          <w:p w14:paraId="56038D73" w14:textId="77777777" w:rsidR="00920581" w:rsidRDefault="00EF5283">
            <w:pPr>
              <w:spacing w:after="20"/>
            </w:pPr>
            <w:r>
              <w:rPr>
                <w:rFonts w:ascii="Cambria" w:eastAsia="Cambria" w:hAnsi="Cambria" w:cs="Cambria"/>
                <w:sz w:val="16"/>
                <w:szCs w:val="16"/>
              </w:rPr>
              <w:t>System IDS musi umożliwiać aktualizację bazy danych, oprogramowania, podatności w trybie offline.</w:t>
            </w:r>
          </w:p>
        </w:tc>
        <w:tc>
          <w:tcPr>
            <w:tcW w:w="950" w:type="dxa"/>
            <w:tcMar>
              <w:top w:w="60" w:type="dxa"/>
              <w:left w:w="80" w:type="dxa"/>
              <w:bottom w:w="60" w:type="dxa"/>
              <w:right w:w="80" w:type="dxa"/>
            </w:tcMar>
            <w:vAlign w:val="center"/>
          </w:tcPr>
          <w:p w14:paraId="6156597B"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48B3A251" w14:textId="77777777" w:rsidR="00920581" w:rsidRDefault="00920581">
            <w:pPr>
              <w:spacing w:after="20"/>
            </w:pPr>
          </w:p>
        </w:tc>
        <w:tc>
          <w:tcPr>
            <w:tcW w:w="2900" w:type="dxa"/>
            <w:tcMar>
              <w:top w:w="60" w:type="dxa"/>
              <w:left w:w="80" w:type="dxa"/>
              <w:bottom w:w="60" w:type="dxa"/>
              <w:right w:w="80" w:type="dxa"/>
            </w:tcMar>
            <w:vAlign w:val="center"/>
          </w:tcPr>
          <w:p w14:paraId="2E66E713" w14:textId="77777777" w:rsidR="00920581" w:rsidRDefault="00920581">
            <w:pPr>
              <w:spacing w:after="20"/>
            </w:pPr>
          </w:p>
        </w:tc>
        <w:tc>
          <w:tcPr>
            <w:tcW w:w="2298" w:type="dxa"/>
            <w:tcMar>
              <w:top w:w="60" w:type="dxa"/>
              <w:left w:w="80" w:type="dxa"/>
              <w:bottom w:w="60" w:type="dxa"/>
              <w:right w:w="80" w:type="dxa"/>
            </w:tcMar>
            <w:vAlign w:val="center"/>
          </w:tcPr>
          <w:p w14:paraId="3CBBA216" w14:textId="77777777" w:rsidR="00920581" w:rsidRDefault="00920581">
            <w:pPr>
              <w:spacing w:after="20"/>
            </w:pPr>
          </w:p>
        </w:tc>
      </w:tr>
      <w:tr w:rsidR="00920581" w14:paraId="587D07ED" w14:textId="77777777">
        <w:tc>
          <w:tcPr>
            <w:tcW w:w="1100" w:type="dxa"/>
            <w:tcMar>
              <w:top w:w="60" w:type="dxa"/>
              <w:left w:w="80" w:type="dxa"/>
              <w:bottom w:w="60" w:type="dxa"/>
              <w:right w:w="80" w:type="dxa"/>
            </w:tcMar>
            <w:vAlign w:val="center"/>
          </w:tcPr>
          <w:p w14:paraId="6B4EAAB6" w14:textId="77777777" w:rsidR="00920581" w:rsidRDefault="00EF5283">
            <w:pPr>
              <w:spacing w:after="20"/>
              <w:jc w:val="center"/>
            </w:pPr>
            <w:r>
              <w:rPr>
                <w:rFonts w:ascii="Cambria" w:eastAsia="Cambria" w:hAnsi="Cambria" w:cs="Cambria"/>
                <w:b/>
                <w:bCs/>
                <w:sz w:val="16"/>
                <w:szCs w:val="16"/>
              </w:rPr>
              <w:t>B.8</w:t>
            </w:r>
          </w:p>
        </w:tc>
        <w:tc>
          <w:tcPr>
            <w:tcW w:w="5650" w:type="dxa"/>
            <w:tcMar>
              <w:top w:w="60" w:type="dxa"/>
              <w:left w:w="80" w:type="dxa"/>
              <w:bottom w:w="60" w:type="dxa"/>
              <w:right w:w="80" w:type="dxa"/>
            </w:tcMar>
            <w:vAlign w:val="center"/>
          </w:tcPr>
          <w:p w14:paraId="43F7EC12" w14:textId="77777777" w:rsidR="00920581" w:rsidRDefault="00EF5283">
            <w:pPr>
              <w:spacing w:after="20"/>
            </w:pPr>
            <w:r>
              <w:rPr>
                <w:rFonts w:ascii="Cambria" w:eastAsia="Cambria" w:hAnsi="Cambria" w:cs="Cambria"/>
                <w:sz w:val="16"/>
                <w:szCs w:val="16"/>
              </w:rPr>
              <w:t>System IDS musi umożliwiać synchronizację czasu przy użyciu protokołu NTP.</w:t>
            </w:r>
          </w:p>
        </w:tc>
        <w:tc>
          <w:tcPr>
            <w:tcW w:w="950" w:type="dxa"/>
            <w:tcMar>
              <w:top w:w="60" w:type="dxa"/>
              <w:left w:w="80" w:type="dxa"/>
              <w:bottom w:w="60" w:type="dxa"/>
              <w:right w:w="80" w:type="dxa"/>
            </w:tcMar>
            <w:vAlign w:val="center"/>
          </w:tcPr>
          <w:p w14:paraId="1928545F"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3B396E38" w14:textId="77777777" w:rsidR="00920581" w:rsidRDefault="00920581">
            <w:pPr>
              <w:spacing w:after="20"/>
            </w:pPr>
          </w:p>
        </w:tc>
        <w:tc>
          <w:tcPr>
            <w:tcW w:w="2900" w:type="dxa"/>
            <w:tcMar>
              <w:top w:w="60" w:type="dxa"/>
              <w:left w:w="80" w:type="dxa"/>
              <w:bottom w:w="60" w:type="dxa"/>
              <w:right w:w="80" w:type="dxa"/>
            </w:tcMar>
            <w:vAlign w:val="center"/>
          </w:tcPr>
          <w:p w14:paraId="25462C8B" w14:textId="77777777" w:rsidR="00920581" w:rsidRDefault="00920581">
            <w:pPr>
              <w:spacing w:after="20"/>
            </w:pPr>
          </w:p>
        </w:tc>
        <w:tc>
          <w:tcPr>
            <w:tcW w:w="2298" w:type="dxa"/>
            <w:tcMar>
              <w:top w:w="60" w:type="dxa"/>
              <w:left w:w="80" w:type="dxa"/>
              <w:bottom w:w="60" w:type="dxa"/>
              <w:right w:w="80" w:type="dxa"/>
            </w:tcMar>
            <w:vAlign w:val="center"/>
          </w:tcPr>
          <w:p w14:paraId="10278DF1" w14:textId="77777777" w:rsidR="00920581" w:rsidRDefault="00920581">
            <w:pPr>
              <w:spacing w:after="20"/>
            </w:pPr>
          </w:p>
        </w:tc>
      </w:tr>
      <w:tr w:rsidR="00920581" w14:paraId="0D59A907" w14:textId="77777777">
        <w:tc>
          <w:tcPr>
            <w:tcW w:w="1100" w:type="dxa"/>
            <w:tcMar>
              <w:top w:w="60" w:type="dxa"/>
              <w:left w:w="80" w:type="dxa"/>
              <w:bottom w:w="60" w:type="dxa"/>
              <w:right w:w="80" w:type="dxa"/>
            </w:tcMar>
            <w:vAlign w:val="center"/>
          </w:tcPr>
          <w:p w14:paraId="4FA603D6" w14:textId="77777777" w:rsidR="00920581" w:rsidRDefault="00EF5283">
            <w:pPr>
              <w:spacing w:after="20"/>
              <w:jc w:val="center"/>
            </w:pPr>
            <w:r>
              <w:rPr>
                <w:rFonts w:ascii="Cambria" w:eastAsia="Cambria" w:hAnsi="Cambria" w:cs="Cambria"/>
                <w:b/>
                <w:bCs/>
                <w:sz w:val="16"/>
                <w:szCs w:val="16"/>
              </w:rPr>
              <w:t>B.9</w:t>
            </w:r>
          </w:p>
        </w:tc>
        <w:tc>
          <w:tcPr>
            <w:tcW w:w="5650" w:type="dxa"/>
            <w:tcMar>
              <w:top w:w="60" w:type="dxa"/>
              <w:left w:w="80" w:type="dxa"/>
              <w:bottom w:w="60" w:type="dxa"/>
              <w:right w:w="80" w:type="dxa"/>
            </w:tcMar>
            <w:vAlign w:val="center"/>
          </w:tcPr>
          <w:p w14:paraId="2EEE026F" w14:textId="77777777" w:rsidR="00920581" w:rsidRDefault="00EF5283">
            <w:pPr>
              <w:spacing w:after="20"/>
            </w:pPr>
            <w:r>
              <w:rPr>
                <w:rFonts w:ascii="Cambria" w:eastAsia="Cambria" w:hAnsi="Cambria" w:cs="Cambria"/>
                <w:sz w:val="16"/>
                <w:szCs w:val="16"/>
              </w:rPr>
              <w:t xml:space="preserve">System IDS musi zapewniać: a. pasywne monitorowanie sieci przemysłowej Zamawiającego, b. automatyczne tworzenie graficznej mapy urządzeń min.: PLC, HMI, RTU, IED, stacje operatorskie SCADA, wraz z możliwością filtrowania po urządzeniach, protokołach, portach. c. szczegółową inwentaryzację urządzeń, d. automatyczne odzwierciedlenie połączeń komunikacyjnych, e. informowanie o </w:t>
            </w:r>
            <w:r>
              <w:rPr>
                <w:rFonts w:ascii="Cambria" w:eastAsia="Cambria" w:hAnsi="Cambria" w:cs="Cambria"/>
                <w:sz w:val="16"/>
                <w:szCs w:val="16"/>
              </w:rPr>
              <w:lastRenderedPageBreak/>
              <w:t>zmianach min.: utrata urządzenia, pojawienie się nowego urządzenia, zmiana komunikacji, f. wykrywanie podatności urządzeń i oprogramowania w sieci przemysłowej wykorzystując powszechnie znane podatności CVE na podstawie bazy MITRE i/lub NIST, g. budowę mapy topologii sieci przemysłowej wraz z informacją o sposobie komunikacji, h. obsługę LLDP, CDP, CIP, SSDP.</w:t>
            </w:r>
          </w:p>
        </w:tc>
        <w:tc>
          <w:tcPr>
            <w:tcW w:w="950" w:type="dxa"/>
            <w:tcMar>
              <w:top w:w="60" w:type="dxa"/>
              <w:left w:w="80" w:type="dxa"/>
              <w:bottom w:w="60" w:type="dxa"/>
              <w:right w:w="80" w:type="dxa"/>
            </w:tcMar>
            <w:vAlign w:val="center"/>
          </w:tcPr>
          <w:p w14:paraId="7BE0200E" w14:textId="77777777" w:rsidR="00920581" w:rsidRDefault="00EF5283">
            <w:pPr>
              <w:spacing w:after="20"/>
              <w:jc w:val="center"/>
            </w:pPr>
            <w:r>
              <w:rPr>
                <w:rFonts w:ascii="Cambria" w:eastAsia="Cambria" w:hAnsi="Cambria" w:cs="Cambria"/>
                <w:b/>
                <w:bCs/>
                <w:sz w:val="16"/>
                <w:szCs w:val="16"/>
              </w:rPr>
              <w:lastRenderedPageBreak/>
              <w:t>TAK / NIE</w:t>
            </w:r>
          </w:p>
        </w:tc>
        <w:tc>
          <w:tcPr>
            <w:tcW w:w="2500" w:type="dxa"/>
            <w:tcMar>
              <w:top w:w="60" w:type="dxa"/>
              <w:left w:w="80" w:type="dxa"/>
              <w:bottom w:w="60" w:type="dxa"/>
              <w:right w:w="80" w:type="dxa"/>
            </w:tcMar>
            <w:vAlign w:val="center"/>
          </w:tcPr>
          <w:p w14:paraId="603AC114" w14:textId="77777777" w:rsidR="00920581" w:rsidRDefault="00920581">
            <w:pPr>
              <w:spacing w:after="20"/>
            </w:pPr>
          </w:p>
        </w:tc>
        <w:tc>
          <w:tcPr>
            <w:tcW w:w="2900" w:type="dxa"/>
            <w:tcMar>
              <w:top w:w="60" w:type="dxa"/>
              <w:left w:w="80" w:type="dxa"/>
              <w:bottom w:w="60" w:type="dxa"/>
              <w:right w:w="80" w:type="dxa"/>
            </w:tcMar>
            <w:vAlign w:val="center"/>
          </w:tcPr>
          <w:p w14:paraId="490E102E" w14:textId="77777777" w:rsidR="00920581" w:rsidRDefault="00920581">
            <w:pPr>
              <w:spacing w:after="20"/>
            </w:pPr>
          </w:p>
        </w:tc>
        <w:tc>
          <w:tcPr>
            <w:tcW w:w="2298" w:type="dxa"/>
            <w:tcMar>
              <w:top w:w="60" w:type="dxa"/>
              <w:left w:w="80" w:type="dxa"/>
              <w:bottom w:w="60" w:type="dxa"/>
              <w:right w:w="80" w:type="dxa"/>
            </w:tcMar>
            <w:vAlign w:val="center"/>
          </w:tcPr>
          <w:p w14:paraId="3B8F8E7A" w14:textId="77777777" w:rsidR="00920581" w:rsidRDefault="00920581">
            <w:pPr>
              <w:spacing w:after="20"/>
            </w:pPr>
          </w:p>
        </w:tc>
      </w:tr>
      <w:tr w:rsidR="00920581" w14:paraId="0D427D4E" w14:textId="77777777">
        <w:tc>
          <w:tcPr>
            <w:tcW w:w="1100" w:type="dxa"/>
            <w:tcMar>
              <w:top w:w="60" w:type="dxa"/>
              <w:left w:w="80" w:type="dxa"/>
              <w:bottom w:w="60" w:type="dxa"/>
              <w:right w:w="80" w:type="dxa"/>
            </w:tcMar>
            <w:vAlign w:val="center"/>
          </w:tcPr>
          <w:p w14:paraId="43B628B1" w14:textId="77777777" w:rsidR="00920581" w:rsidRDefault="00EF5283">
            <w:pPr>
              <w:spacing w:after="20"/>
              <w:jc w:val="center"/>
            </w:pPr>
            <w:r>
              <w:rPr>
                <w:rFonts w:ascii="Cambria" w:eastAsia="Cambria" w:hAnsi="Cambria" w:cs="Cambria"/>
                <w:b/>
                <w:bCs/>
                <w:sz w:val="16"/>
                <w:szCs w:val="16"/>
              </w:rPr>
              <w:t>B.10</w:t>
            </w:r>
          </w:p>
        </w:tc>
        <w:tc>
          <w:tcPr>
            <w:tcW w:w="5650" w:type="dxa"/>
            <w:tcMar>
              <w:top w:w="60" w:type="dxa"/>
              <w:left w:w="80" w:type="dxa"/>
              <w:bottom w:w="60" w:type="dxa"/>
              <w:right w:w="80" w:type="dxa"/>
            </w:tcMar>
            <w:vAlign w:val="center"/>
          </w:tcPr>
          <w:p w14:paraId="3E43DC27" w14:textId="77777777" w:rsidR="00920581" w:rsidRDefault="00EF5283">
            <w:pPr>
              <w:spacing w:after="20"/>
            </w:pPr>
            <w:r>
              <w:rPr>
                <w:rFonts w:ascii="Cambria" w:eastAsia="Cambria" w:hAnsi="Cambria" w:cs="Cambria"/>
                <w:sz w:val="16"/>
                <w:szCs w:val="16"/>
              </w:rPr>
              <w:t>System IDS musi posiadać mechanizmy alarmujące, które będą działać w trakcie budowania modelu sieci przemysłowej w celu wykrywania zagrożeń w procesie nauki.</w:t>
            </w:r>
          </w:p>
        </w:tc>
        <w:tc>
          <w:tcPr>
            <w:tcW w:w="950" w:type="dxa"/>
            <w:tcMar>
              <w:top w:w="60" w:type="dxa"/>
              <w:left w:w="80" w:type="dxa"/>
              <w:bottom w:w="60" w:type="dxa"/>
              <w:right w:w="80" w:type="dxa"/>
            </w:tcMar>
            <w:vAlign w:val="center"/>
          </w:tcPr>
          <w:p w14:paraId="4C619371"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66236A2" w14:textId="77777777" w:rsidR="00920581" w:rsidRDefault="00920581">
            <w:pPr>
              <w:spacing w:after="20"/>
            </w:pPr>
          </w:p>
        </w:tc>
        <w:tc>
          <w:tcPr>
            <w:tcW w:w="2900" w:type="dxa"/>
            <w:tcMar>
              <w:top w:w="60" w:type="dxa"/>
              <w:left w:w="80" w:type="dxa"/>
              <w:bottom w:w="60" w:type="dxa"/>
              <w:right w:w="80" w:type="dxa"/>
            </w:tcMar>
            <w:vAlign w:val="center"/>
          </w:tcPr>
          <w:p w14:paraId="10D6C3DD" w14:textId="77777777" w:rsidR="00920581" w:rsidRDefault="00920581">
            <w:pPr>
              <w:spacing w:after="20"/>
            </w:pPr>
          </w:p>
        </w:tc>
        <w:tc>
          <w:tcPr>
            <w:tcW w:w="2298" w:type="dxa"/>
            <w:tcMar>
              <w:top w:w="60" w:type="dxa"/>
              <w:left w:w="80" w:type="dxa"/>
              <w:bottom w:w="60" w:type="dxa"/>
              <w:right w:w="80" w:type="dxa"/>
            </w:tcMar>
            <w:vAlign w:val="center"/>
          </w:tcPr>
          <w:p w14:paraId="1A24B50D" w14:textId="77777777" w:rsidR="00920581" w:rsidRDefault="00920581">
            <w:pPr>
              <w:spacing w:after="20"/>
            </w:pPr>
          </w:p>
        </w:tc>
      </w:tr>
      <w:tr w:rsidR="00920581" w14:paraId="31CBA5E8" w14:textId="77777777">
        <w:tc>
          <w:tcPr>
            <w:tcW w:w="1100" w:type="dxa"/>
            <w:tcMar>
              <w:top w:w="60" w:type="dxa"/>
              <w:left w:w="80" w:type="dxa"/>
              <w:bottom w:w="60" w:type="dxa"/>
              <w:right w:w="80" w:type="dxa"/>
            </w:tcMar>
            <w:vAlign w:val="center"/>
          </w:tcPr>
          <w:p w14:paraId="4ACDDB0C" w14:textId="77777777" w:rsidR="00920581" w:rsidRDefault="00EF5283">
            <w:pPr>
              <w:spacing w:after="20"/>
              <w:jc w:val="center"/>
            </w:pPr>
            <w:r>
              <w:rPr>
                <w:rFonts w:ascii="Cambria" w:eastAsia="Cambria" w:hAnsi="Cambria" w:cs="Cambria"/>
                <w:b/>
                <w:bCs/>
                <w:sz w:val="16"/>
                <w:szCs w:val="16"/>
              </w:rPr>
              <w:t>B.11</w:t>
            </w:r>
          </w:p>
        </w:tc>
        <w:tc>
          <w:tcPr>
            <w:tcW w:w="5650" w:type="dxa"/>
            <w:tcMar>
              <w:top w:w="60" w:type="dxa"/>
              <w:left w:w="80" w:type="dxa"/>
              <w:bottom w:w="60" w:type="dxa"/>
              <w:right w:w="80" w:type="dxa"/>
            </w:tcMar>
            <w:vAlign w:val="center"/>
          </w:tcPr>
          <w:p w14:paraId="565940A9" w14:textId="77777777" w:rsidR="00920581" w:rsidRDefault="00EF5283">
            <w:pPr>
              <w:spacing w:after="20"/>
            </w:pPr>
            <w:r>
              <w:rPr>
                <w:rFonts w:ascii="Cambria" w:eastAsia="Cambria" w:hAnsi="Cambria" w:cs="Cambria"/>
                <w:sz w:val="16"/>
                <w:szCs w:val="16"/>
              </w:rPr>
              <w:t>System IDS musi posiadać zaimplementowane mechanizmy wsparcia i rozumienia komend dla głównych protokołów OT i IT.</w:t>
            </w:r>
          </w:p>
        </w:tc>
        <w:tc>
          <w:tcPr>
            <w:tcW w:w="950" w:type="dxa"/>
            <w:tcMar>
              <w:top w:w="60" w:type="dxa"/>
              <w:left w:w="80" w:type="dxa"/>
              <w:bottom w:w="60" w:type="dxa"/>
              <w:right w:w="80" w:type="dxa"/>
            </w:tcMar>
            <w:vAlign w:val="center"/>
          </w:tcPr>
          <w:p w14:paraId="3912836A"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16484231" w14:textId="77777777" w:rsidR="00920581" w:rsidRDefault="00920581">
            <w:pPr>
              <w:spacing w:after="20"/>
            </w:pPr>
          </w:p>
        </w:tc>
        <w:tc>
          <w:tcPr>
            <w:tcW w:w="2900" w:type="dxa"/>
            <w:tcMar>
              <w:top w:w="60" w:type="dxa"/>
              <w:left w:w="80" w:type="dxa"/>
              <w:bottom w:w="60" w:type="dxa"/>
              <w:right w:w="80" w:type="dxa"/>
            </w:tcMar>
            <w:vAlign w:val="center"/>
          </w:tcPr>
          <w:p w14:paraId="6D200C9E" w14:textId="77777777" w:rsidR="00920581" w:rsidRDefault="00920581">
            <w:pPr>
              <w:spacing w:after="20"/>
            </w:pPr>
          </w:p>
        </w:tc>
        <w:tc>
          <w:tcPr>
            <w:tcW w:w="2298" w:type="dxa"/>
            <w:tcMar>
              <w:top w:w="60" w:type="dxa"/>
              <w:left w:w="80" w:type="dxa"/>
              <w:bottom w:w="60" w:type="dxa"/>
              <w:right w:w="80" w:type="dxa"/>
            </w:tcMar>
            <w:vAlign w:val="center"/>
          </w:tcPr>
          <w:p w14:paraId="0190F9CC" w14:textId="77777777" w:rsidR="00920581" w:rsidRDefault="00920581">
            <w:pPr>
              <w:spacing w:after="20"/>
            </w:pPr>
          </w:p>
        </w:tc>
      </w:tr>
      <w:tr w:rsidR="00920581" w14:paraId="2596B821" w14:textId="77777777">
        <w:tc>
          <w:tcPr>
            <w:tcW w:w="1100" w:type="dxa"/>
            <w:tcMar>
              <w:top w:w="60" w:type="dxa"/>
              <w:left w:w="80" w:type="dxa"/>
              <w:bottom w:w="60" w:type="dxa"/>
              <w:right w:w="80" w:type="dxa"/>
            </w:tcMar>
            <w:vAlign w:val="center"/>
          </w:tcPr>
          <w:p w14:paraId="6CA881DB" w14:textId="77777777" w:rsidR="00920581" w:rsidRDefault="00EF5283">
            <w:pPr>
              <w:spacing w:after="20"/>
              <w:jc w:val="center"/>
            </w:pPr>
            <w:r>
              <w:rPr>
                <w:rFonts w:ascii="Cambria" w:eastAsia="Cambria" w:hAnsi="Cambria" w:cs="Cambria"/>
                <w:b/>
                <w:bCs/>
                <w:sz w:val="16"/>
                <w:szCs w:val="16"/>
              </w:rPr>
              <w:t>B.12</w:t>
            </w:r>
          </w:p>
        </w:tc>
        <w:tc>
          <w:tcPr>
            <w:tcW w:w="5650" w:type="dxa"/>
            <w:tcMar>
              <w:top w:w="60" w:type="dxa"/>
              <w:left w:w="80" w:type="dxa"/>
              <w:bottom w:w="60" w:type="dxa"/>
              <w:right w:w="80" w:type="dxa"/>
            </w:tcMar>
            <w:vAlign w:val="center"/>
          </w:tcPr>
          <w:p w14:paraId="178AAC54" w14:textId="77777777" w:rsidR="00920581" w:rsidRDefault="00EF5283">
            <w:pPr>
              <w:spacing w:after="20"/>
            </w:pPr>
            <w:r>
              <w:rPr>
                <w:rFonts w:ascii="Cambria" w:eastAsia="Cambria" w:hAnsi="Cambria" w:cs="Cambria"/>
                <w:sz w:val="16"/>
                <w:szCs w:val="16"/>
              </w:rPr>
              <w:t>System IDS musi mieć możliwość dodawania nowego typu protokołu.</w:t>
            </w:r>
          </w:p>
        </w:tc>
        <w:tc>
          <w:tcPr>
            <w:tcW w:w="950" w:type="dxa"/>
            <w:tcMar>
              <w:top w:w="60" w:type="dxa"/>
              <w:left w:w="80" w:type="dxa"/>
              <w:bottom w:w="60" w:type="dxa"/>
              <w:right w:w="80" w:type="dxa"/>
            </w:tcMar>
            <w:vAlign w:val="center"/>
          </w:tcPr>
          <w:p w14:paraId="3E01D4D4"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74E9956" w14:textId="77777777" w:rsidR="00920581" w:rsidRDefault="00920581">
            <w:pPr>
              <w:spacing w:after="20"/>
            </w:pPr>
          </w:p>
        </w:tc>
        <w:tc>
          <w:tcPr>
            <w:tcW w:w="2900" w:type="dxa"/>
            <w:tcMar>
              <w:top w:w="60" w:type="dxa"/>
              <w:left w:w="80" w:type="dxa"/>
              <w:bottom w:w="60" w:type="dxa"/>
              <w:right w:w="80" w:type="dxa"/>
            </w:tcMar>
            <w:vAlign w:val="center"/>
          </w:tcPr>
          <w:p w14:paraId="4D5D6DA8" w14:textId="77777777" w:rsidR="00920581" w:rsidRDefault="00920581">
            <w:pPr>
              <w:spacing w:after="20"/>
            </w:pPr>
          </w:p>
        </w:tc>
        <w:tc>
          <w:tcPr>
            <w:tcW w:w="2298" w:type="dxa"/>
            <w:tcMar>
              <w:top w:w="60" w:type="dxa"/>
              <w:left w:w="80" w:type="dxa"/>
              <w:bottom w:w="60" w:type="dxa"/>
              <w:right w:w="80" w:type="dxa"/>
            </w:tcMar>
            <w:vAlign w:val="center"/>
          </w:tcPr>
          <w:p w14:paraId="144491B6" w14:textId="77777777" w:rsidR="00920581" w:rsidRDefault="00920581">
            <w:pPr>
              <w:spacing w:after="20"/>
            </w:pPr>
          </w:p>
        </w:tc>
      </w:tr>
      <w:tr w:rsidR="00920581" w14:paraId="2D08CFE2" w14:textId="77777777">
        <w:tc>
          <w:tcPr>
            <w:tcW w:w="1100" w:type="dxa"/>
            <w:tcMar>
              <w:top w:w="60" w:type="dxa"/>
              <w:left w:w="80" w:type="dxa"/>
              <w:bottom w:w="60" w:type="dxa"/>
              <w:right w:w="80" w:type="dxa"/>
            </w:tcMar>
            <w:vAlign w:val="center"/>
          </w:tcPr>
          <w:p w14:paraId="222288A1" w14:textId="77777777" w:rsidR="00920581" w:rsidRDefault="00EF5283">
            <w:pPr>
              <w:spacing w:after="20"/>
              <w:jc w:val="center"/>
            </w:pPr>
            <w:r>
              <w:rPr>
                <w:rFonts w:ascii="Cambria" w:eastAsia="Cambria" w:hAnsi="Cambria" w:cs="Cambria"/>
                <w:b/>
                <w:bCs/>
                <w:sz w:val="16"/>
                <w:szCs w:val="16"/>
              </w:rPr>
              <w:t>B.13</w:t>
            </w:r>
          </w:p>
        </w:tc>
        <w:tc>
          <w:tcPr>
            <w:tcW w:w="5650" w:type="dxa"/>
            <w:tcMar>
              <w:top w:w="60" w:type="dxa"/>
              <w:left w:w="80" w:type="dxa"/>
              <w:bottom w:w="60" w:type="dxa"/>
              <w:right w:w="80" w:type="dxa"/>
            </w:tcMar>
            <w:vAlign w:val="center"/>
          </w:tcPr>
          <w:p w14:paraId="21E05CA3" w14:textId="77777777" w:rsidR="00920581" w:rsidRDefault="00EF5283">
            <w:pPr>
              <w:spacing w:after="20"/>
            </w:pPr>
            <w:r>
              <w:rPr>
                <w:rFonts w:ascii="Cambria" w:eastAsia="Cambria" w:hAnsi="Cambria" w:cs="Cambria"/>
                <w:sz w:val="16"/>
                <w:szCs w:val="16"/>
              </w:rPr>
              <w:t>System IDS musi działać na kopii ruchu oraz musi być w 100% pasywny. Nie może generować żadnego dodatkowego ruchu w monitorowanej sieci ani mieć wpływu na komunikację w sieci przemysłowej.</w:t>
            </w:r>
          </w:p>
        </w:tc>
        <w:tc>
          <w:tcPr>
            <w:tcW w:w="950" w:type="dxa"/>
            <w:tcMar>
              <w:top w:w="60" w:type="dxa"/>
              <w:left w:w="80" w:type="dxa"/>
              <w:bottom w:w="60" w:type="dxa"/>
              <w:right w:w="80" w:type="dxa"/>
            </w:tcMar>
            <w:vAlign w:val="center"/>
          </w:tcPr>
          <w:p w14:paraId="374E8C04"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B5E5523" w14:textId="77777777" w:rsidR="00920581" w:rsidRDefault="00920581">
            <w:pPr>
              <w:spacing w:after="20"/>
            </w:pPr>
          </w:p>
        </w:tc>
        <w:tc>
          <w:tcPr>
            <w:tcW w:w="2900" w:type="dxa"/>
            <w:tcMar>
              <w:top w:w="60" w:type="dxa"/>
              <w:left w:w="80" w:type="dxa"/>
              <w:bottom w:w="60" w:type="dxa"/>
              <w:right w:w="80" w:type="dxa"/>
            </w:tcMar>
            <w:vAlign w:val="center"/>
          </w:tcPr>
          <w:p w14:paraId="4CF4F7D4" w14:textId="77777777" w:rsidR="00920581" w:rsidRDefault="00920581">
            <w:pPr>
              <w:spacing w:after="20"/>
            </w:pPr>
          </w:p>
        </w:tc>
        <w:tc>
          <w:tcPr>
            <w:tcW w:w="2298" w:type="dxa"/>
            <w:tcMar>
              <w:top w:w="60" w:type="dxa"/>
              <w:left w:w="80" w:type="dxa"/>
              <w:bottom w:w="60" w:type="dxa"/>
              <w:right w:w="80" w:type="dxa"/>
            </w:tcMar>
            <w:vAlign w:val="center"/>
          </w:tcPr>
          <w:p w14:paraId="6CD4713B" w14:textId="77777777" w:rsidR="00920581" w:rsidRDefault="00920581">
            <w:pPr>
              <w:spacing w:after="20"/>
            </w:pPr>
          </w:p>
        </w:tc>
      </w:tr>
      <w:tr w:rsidR="00920581" w14:paraId="74ECABE3" w14:textId="77777777">
        <w:tc>
          <w:tcPr>
            <w:tcW w:w="1100" w:type="dxa"/>
            <w:tcMar>
              <w:top w:w="60" w:type="dxa"/>
              <w:left w:w="80" w:type="dxa"/>
              <w:bottom w:w="60" w:type="dxa"/>
              <w:right w:w="80" w:type="dxa"/>
            </w:tcMar>
            <w:vAlign w:val="center"/>
          </w:tcPr>
          <w:p w14:paraId="461BD6DC" w14:textId="77777777" w:rsidR="00920581" w:rsidRDefault="00EF5283">
            <w:pPr>
              <w:spacing w:after="20"/>
              <w:jc w:val="center"/>
            </w:pPr>
            <w:r>
              <w:rPr>
                <w:rFonts w:ascii="Cambria" w:eastAsia="Cambria" w:hAnsi="Cambria" w:cs="Cambria"/>
                <w:b/>
                <w:bCs/>
                <w:sz w:val="16"/>
                <w:szCs w:val="16"/>
              </w:rPr>
              <w:t>B.14</w:t>
            </w:r>
          </w:p>
        </w:tc>
        <w:tc>
          <w:tcPr>
            <w:tcW w:w="5650" w:type="dxa"/>
            <w:tcMar>
              <w:top w:w="60" w:type="dxa"/>
              <w:left w:w="80" w:type="dxa"/>
              <w:bottom w:w="60" w:type="dxa"/>
              <w:right w:w="80" w:type="dxa"/>
            </w:tcMar>
            <w:vAlign w:val="center"/>
          </w:tcPr>
          <w:p w14:paraId="350E93E2" w14:textId="77777777" w:rsidR="00920581" w:rsidRDefault="00EF5283">
            <w:pPr>
              <w:spacing w:after="20"/>
            </w:pPr>
            <w:r>
              <w:rPr>
                <w:rFonts w:ascii="Cambria" w:eastAsia="Cambria" w:hAnsi="Cambria" w:cs="Cambria"/>
                <w:sz w:val="16"/>
                <w:szCs w:val="16"/>
              </w:rPr>
              <w:t>Kopia ruchu sieciowego musi się odbywać na bazie kopii dostarczanej ze SPAN/mirror portów przełączników, lub w trybie w pełni pasywnym, z wykorzystaniem TAP-a pasywnego, bez wpięcia systemu IDS w linię (tryb in-</w:t>
            </w:r>
            <w:proofErr w:type="spellStart"/>
            <w:r>
              <w:rPr>
                <w:rFonts w:ascii="Cambria" w:eastAsia="Cambria" w:hAnsi="Cambria" w:cs="Cambria"/>
                <w:sz w:val="16"/>
                <w:szCs w:val="16"/>
              </w:rPr>
              <w:t>line</w:t>
            </w:r>
            <w:proofErr w:type="spellEnd"/>
            <w:r>
              <w:rPr>
                <w:rFonts w:ascii="Cambria" w:eastAsia="Cambria" w:hAnsi="Cambria" w:cs="Cambria"/>
                <w:sz w:val="16"/>
                <w:szCs w:val="16"/>
              </w:rPr>
              <w:t xml:space="preserve"> jest niedopuszczalny).</w:t>
            </w:r>
          </w:p>
        </w:tc>
        <w:tc>
          <w:tcPr>
            <w:tcW w:w="950" w:type="dxa"/>
            <w:tcMar>
              <w:top w:w="60" w:type="dxa"/>
              <w:left w:w="80" w:type="dxa"/>
              <w:bottom w:w="60" w:type="dxa"/>
              <w:right w:w="80" w:type="dxa"/>
            </w:tcMar>
            <w:vAlign w:val="center"/>
          </w:tcPr>
          <w:p w14:paraId="0B4C1667"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10423F8" w14:textId="77777777" w:rsidR="00920581" w:rsidRDefault="00920581">
            <w:pPr>
              <w:spacing w:after="20"/>
            </w:pPr>
          </w:p>
        </w:tc>
        <w:tc>
          <w:tcPr>
            <w:tcW w:w="2900" w:type="dxa"/>
            <w:tcMar>
              <w:top w:w="60" w:type="dxa"/>
              <w:left w:w="80" w:type="dxa"/>
              <w:bottom w:w="60" w:type="dxa"/>
              <w:right w:w="80" w:type="dxa"/>
            </w:tcMar>
            <w:vAlign w:val="center"/>
          </w:tcPr>
          <w:p w14:paraId="16E49D90" w14:textId="77777777" w:rsidR="00920581" w:rsidRDefault="00920581">
            <w:pPr>
              <w:spacing w:after="20"/>
            </w:pPr>
          </w:p>
        </w:tc>
        <w:tc>
          <w:tcPr>
            <w:tcW w:w="2298" w:type="dxa"/>
            <w:tcMar>
              <w:top w:w="60" w:type="dxa"/>
              <w:left w:w="80" w:type="dxa"/>
              <w:bottom w:w="60" w:type="dxa"/>
              <w:right w:w="80" w:type="dxa"/>
            </w:tcMar>
            <w:vAlign w:val="center"/>
          </w:tcPr>
          <w:p w14:paraId="5B7D6731" w14:textId="77777777" w:rsidR="00920581" w:rsidRDefault="00920581">
            <w:pPr>
              <w:spacing w:after="20"/>
            </w:pPr>
          </w:p>
        </w:tc>
      </w:tr>
      <w:tr w:rsidR="00920581" w14:paraId="342FF8CA" w14:textId="77777777">
        <w:tc>
          <w:tcPr>
            <w:tcW w:w="1100" w:type="dxa"/>
            <w:tcMar>
              <w:top w:w="60" w:type="dxa"/>
              <w:left w:w="80" w:type="dxa"/>
              <w:bottom w:w="60" w:type="dxa"/>
              <w:right w:w="80" w:type="dxa"/>
            </w:tcMar>
            <w:vAlign w:val="center"/>
          </w:tcPr>
          <w:p w14:paraId="368B06F8" w14:textId="77777777" w:rsidR="00920581" w:rsidRDefault="00EF5283">
            <w:pPr>
              <w:spacing w:after="20"/>
              <w:jc w:val="center"/>
            </w:pPr>
            <w:r>
              <w:rPr>
                <w:rFonts w:ascii="Cambria" w:eastAsia="Cambria" w:hAnsi="Cambria" w:cs="Cambria"/>
                <w:b/>
                <w:bCs/>
                <w:sz w:val="16"/>
                <w:szCs w:val="16"/>
              </w:rPr>
              <w:t>B.15</w:t>
            </w:r>
          </w:p>
        </w:tc>
        <w:tc>
          <w:tcPr>
            <w:tcW w:w="5650" w:type="dxa"/>
            <w:tcMar>
              <w:top w:w="60" w:type="dxa"/>
              <w:left w:w="80" w:type="dxa"/>
              <w:bottom w:w="60" w:type="dxa"/>
              <w:right w:w="80" w:type="dxa"/>
            </w:tcMar>
            <w:vAlign w:val="center"/>
          </w:tcPr>
          <w:p w14:paraId="0E973A54" w14:textId="77777777" w:rsidR="00920581" w:rsidRDefault="00EF5283">
            <w:pPr>
              <w:spacing w:after="20"/>
            </w:pPr>
            <w:r>
              <w:rPr>
                <w:rFonts w:ascii="Cambria" w:eastAsia="Cambria" w:hAnsi="Cambria" w:cs="Cambria"/>
                <w:sz w:val="16"/>
                <w:szCs w:val="16"/>
              </w:rPr>
              <w:t xml:space="preserve">System IDS musi umożliwiać analizę ruchu sieciowego: </w:t>
            </w:r>
            <w:proofErr w:type="spellStart"/>
            <w:r>
              <w:rPr>
                <w:rFonts w:ascii="Cambria" w:eastAsia="Cambria" w:hAnsi="Cambria" w:cs="Cambria"/>
                <w:sz w:val="16"/>
                <w:szCs w:val="16"/>
              </w:rPr>
              <w:t>Packet</w:t>
            </w:r>
            <w:proofErr w:type="spellEnd"/>
            <w:r>
              <w:rPr>
                <w:rFonts w:ascii="Cambria" w:eastAsia="Cambria" w:hAnsi="Cambria" w:cs="Cambria"/>
                <w:sz w:val="16"/>
                <w:szCs w:val="16"/>
              </w:rPr>
              <w:t xml:space="preserve"> </w:t>
            </w:r>
            <w:proofErr w:type="spellStart"/>
            <w:r>
              <w:rPr>
                <w:rFonts w:ascii="Cambria" w:eastAsia="Cambria" w:hAnsi="Cambria" w:cs="Cambria"/>
                <w:sz w:val="16"/>
                <w:szCs w:val="16"/>
              </w:rPr>
              <w:t>Capture</w:t>
            </w:r>
            <w:proofErr w:type="spellEnd"/>
            <w:r>
              <w:rPr>
                <w:rFonts w:ascii="Cambria" w:eastAsia="Cambria" w:hAnsi="Cambria" w:cs="Cambria"/>
                <w:sz w:val="16"/>
                <w:szCs w:val="16"/>
              </w:rPr>
              <w:t xml:space="preserve"> (pliki PCAP).</w:t>
            </w:r>
          </w:p>
        </w:tc>
        <w:tc>
          <w:tcPr>
            <w:tcW w:w="950" w:type="dxa"/>
            <w:tcMar>
              <w:top w:w="60" w:type="dxa"/>
              <w:left w:w="80" w:type="dxa"/>
              <w:bottom w:w="60" w:type="dxa"/>
              <w:right w:w="80" w:type="dxa"/>
            </w:tcMar>
            <w:vAlign w:val="center"/>
          </w:tcPr>
          <w:p w14:paraId="5AA56103"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15878849" w14:textId="77777777" w:rsidR="00920581" w:rsidRDefault="00920581">
            <w:pPr>
              <w:spacing w:after="20"/>
            </w:pPr>
          </w:p>
        </w:tc>
        <w:tc>
          <w:tcPr>
            <w:tcW w:w="2900" w:type="dxa"/>
            <w:tcMar>
              <w:top w:w="60" w:type="dxa"/>
              <w:left w:w="80" w:type="dxa"/>
              <w:bottom w:w="60" w:type="dxa"/>
              <w:right w:w="80" w:type="dxa"/>
            </w:tcMar>
            <w:vAlign w:val="center"/>
          </w:tcPr>
          <w:p w14:paraId="0B8403FB" w14:textId="77777777" w:rsidR="00920581" w:rsidRDefault="00920581">
            <w:pPr>
              <w:spacing w:after="20"/>
            </w:pPr>
          </w:p>
        </w:tc>
        <w:tc>
          <w:tcPr>
            <w:tcW w:w="2298" w:type="dxa"/>
            <w:tcMar>
              <w:top w:w="60" w:type="dxa"/>
              <w:left w:w="80" w:type="dxa"/>
              <w:bottom w:w="60" w:type="dxa"/>
              <w:right w:w="80" w:type="dxa"/>
            </w:tcMar>
            <w:vAlign w:val="center"/>
          </w:tcPr>
          <w:p w14:paraId="62997525" w14:textId="77777777" w:rsidR="00920581" w:rsidRDefault="00920581">
            <w:pPr>
              <w:spacing w:after="20"/>
            </w:pPr>
          </w:p>
        </w:tc>
      </w:tr>
      <w:tr w:rsidR="00920581" w14:paraId="020E2153" w14:textId="77777777">
        <w:tc>
          <w:tcPr>
            <w:tcW w:w="1100" w:type="dxa"/>
            <w:tcMar>
              <w:top w:w="60" w:type="dxa"/>
              <w:left w:w="80" w:type="dxa"/>
              <w:bottom w:w="60" w:type="dxa"/>
              <w:right w:w="80" w:type="dxa"/>
            </w:tcMar>
            <w:vAlign w:val="center"/>
          </w:tcPr>
          <w:p w14:paraId="2F6829E3" w14:textId="77777777" w:rsidR="00920581" w:rsidRDefault="00EF5283">
            <w:pPr>
              <w:spacing w:after="20"/>
              <w:jc w:val="center"/>
            </w:pPr>
            <w:r>
              <w:rPr>
                <w:rFonts w:ascii="Cambria" w:eastAsia="Cambria" w:hAnsi="Cambria" w:cs="Cambria"/>
                <w:b/>
                <w:bCs/>
                <w:sz w:val="16"/>
                <w:szCs w:val="16"/>
              </w:rPr>
              <w:t>B.16</w:t>
            </w:r>
          </w:p>
        </w:tc>
        <w:tc>
          <w:tcPr>
            <w:tcW w:w="5650" w:type="dxa"/>
            <w:tcMar>
              <w:top w:w="60" w:type="dxa"/>
              <w:left w:w="80" w:type="dxa"/>
              <w:bottom w:w="60" w:type="dxa"/>
              <w:right w:w="80" w:type="dxa"/>
            </w:tcMar>
            <w:vAlign w:val="center"/>
          </w:tcPr>
          <w:p w14:paraId="4A1BAE66" w14:textId="77777777" w:rsidR="00920581" w:rsidRDefault="00EF5283">
            <w:pPr>
              <w:spacing w:after="20"/>
            </w:pPr>
            <w:r>
              <w:rPr>
                <w:rFonts w:ascii="Cambria" w:eastAsia="Cambria" w:hAnsi="Cambria" w:cs="Cambria"/>
                <w:sz w:val="16"/>
                <w:szCs w:val="16"/>
              </w:rPr>
              <w:t xml:space="preserve">System IDS musi monitorować i klasyfikować </w:t>
            </w:r>
            <w:proofErr w:type="spellStart"/>
            <w:r>
              <w:rPr>
                <w:rFonts w:ascii="Cambria" w:eastAsia="Cambria" w:hAnsi="Cambria" w:cs="Cambria"/>
                <w:sz w:val="16"/>
                <w:szCs w:val="16"/>
              </w:rPr>
              <w:t>cyberincydenty</w:t>
            </w:r>
            <w:proofErr w:type="spellEnd"/>
            <w:r>
              <w:rPr>
                <w:rFonts w:ascii="Cambria" w:eastAsia="Cambria" w:hAnsi="Cambria" w:cs="Cambria"/>
                <w:sz w:val="16"/>
                <w:szCs w:val="16"/>
              </w:rPr>
              <w:t xml:space="preserve"> oraz zdarzenia operacyjne.</w:t>
            </w:r>
          </w:p>
        </w:tc>
        <w:tc>
          <w:tcPr>
            <w:tcW w:w="950" w:type="dxa"/>
            <w:tcMar>
              <w:top w:w="60" w:type="dxa"/>
              <w:left w:w="80" w:type="dxa"/>
              <w:bottom w:w="60" w:type="dxa"/>
              <w:right w:w="80" w:type="dxa"/>
            </w:tcMar>
            <w:vAlign w:val="center"/>
          </w:tcPr>
          <w:p w14:paraId="22FE5D17"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134613A0" w14:textId="77777777" w:rsidR="00920581" w:rsidRDefault="00920581">
            <w:pPr>
              <w:spacing w:after="20"/>
            </w:pPr>
          </w:p>
        </w:tc>
        <w:tc>
          <w:tcPr>
            <w:tcW w:w="2900" w:type="dxa"/>
            <w:tcMar>
              <w:top w:w="60" w:type="dxa"/>
              <w:left w:w="80" w:type="dxa"/>
              <w:bottom w:w="60" w:type="dxa"/>
              <w:right w:w="80" w:type="dxa"/>
            </w:tcMar>
            <w:vAlign w:val="center"/>
          </w:tcPr>
          <w:p w14:paraId="026B938E" w14:textId="77777777" w:rsidR="00920581" w:rsidRDefault="00920581">
            <w:pPr>
              <w:spacing w:after="20"/>
            </w:pPr>
          </w:p>
        </w:tc>
        <w:tc>
          <w:tcPr>
            <w:tcW w:w="2298" w:type="dxa"/>
            <w:tcMar>
              <w:top w:w="60" w:type="dxa"/>
              <w:left w:w="80" w:type="dxa"/>
              <w:bottom w:w="60" w:type="dxa"/>
              <w:right w:w="80" w:type="dxa"/>
            </w:tcMar>
            <w:vAlign w:val="center"/>
          </w:tcPr>
          <w:p w14:paraId="74086B6D" w14:textId="77777777" w:rsidR="00920581" w:rsidRDefault="00920581">
            <w:pPr>
              <w:spacing w:after="20"/>
            </w:pPr>
          </w:p>
        </w:tc>
      </w:tr>
      <w:tr w:rsidR="00920581" w14:paraId="56EF65EF" w14:textId="77777777">
        <w:tc>
          <w:tcPr>
            <w:tcW w:w="1100" w:type="dxa"/>
            <w:tcMar>
              <w:top w:w="60" w:type="dxa"/>
              <w:left w:w="80" w:type="dxa"/>
              <w:bottom w:w="60" w:type="dxa"/>
              <w:right w:w="80" w:type="dxa"/>
            </w:tcMar>
            <w:vAlign w:val="center"/>
          </w:tcPr>
          <w:p w14:paraId="732126C5" w14:textId="77777777" w:rsidR="00920581" w:rsidRDefault="00EF5283">
            <w:pPr>
              <w:spacing w:after="20"/>
              <w:jc w:val="center"/>
            </w:pPr>
            <w:r>
              <w:rPr>
                <w:rFonts w:ascii="Cambria" w:eastAsia="Cambria" w:hAnsi="Cambria" w:cs="Cambria"/>
                <w:b/>
                <w:bCs/>
                <w:sz w:val="16"/>
                <w:szCs w:val="16"/>
              </w:rPr>
              <w:t>B.17</w:t>
            </w:r>
          </w:p>
        </w:tc>
        <w:tc>
          <w:tcPr>
            <w:tcW w:w="5650" w:type="dxa"/>
            <w:tcMar>
              <w:top w:w="60" w:type="dxa"/>
              <w:left w:w="80" w:type="dxa"/>
              <w:bottom w:w="60" w:type="dxa"/>
              <w:right w:w="80" w:type="dxa"/>
            </w:tcMar>
            <w:vAlign w:val="center"/>
          </w:tcPr>
          <w:p w14:paraId="59D9478E" w14:textId="77777777" w:rsidR="00920581" w:rsidRDefault="00EF5283">
            <w:pPr>
              <w:spacing w:after="20"/>
            </w:pPr>
            <w:r>
              <w:rPr>
                <w:rFonts w:ascii="Cambria" w:eastAsia="Cambria" w:hAnsi="Cambria" w:cs="Cambria"/>
                <w:sz w:val="16"/>
                <w:szCs w:val="16"/>
              </w:rPr>
              <w:t>System IDS powinno być oparte na technologii uczenia maszynowego i umożliwiać modelowanie sieci w czasie maksymalnie 5 dni.</w:t>
            </w:r>
          </w:p>
        </w:tc>
        <w:tc>
          <w:tcPr>
            <w:tcW w:w="950" w:type="dxa"/>
            <w:tcMar>
              <w:top w:w="60" w:type="dxa"/>
              <w:left w:w="80" w:type="dxa"/>
              <w:bottom w:w="60" w:type="dxa"/>
              <w:right w:w="80" w:type="dxa"/>
            </w:tcMar>
            <w:vAlign w:val="center"/>
          </w:tcPr>
          <w:p w14:paraId="7F9B0A65"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9EAAF89" w14:textId="77777777" w:rsidR="00920581" w:rsidRDefault="00920581">
            <w:pPr>
              <w:spacing w:after="20"/>
            </w:pPr>
          </w:p>
        </w:tc>
        <w:tc>
          <w:tcPr>
            <w:tcW w:w="2900" w:type="dxa"/>
            <w:tcMar>
              <w:top w:w="60" w:type="dxa"/>
              <w:left w:w="80" w:type="dxa"/>
              <w:bottom w:w="60" w:type="dxa"/>
              <w:right w:w="80" w:type="dxa"/>
            </w:tcMar>
            <w:vAlign w:val="center"/>
          </w:tcPr>
          <w:p w14:paraId="3B5D1BDF" w14:textId="77777777" w:rsidR="00920581" w:rsidRDefault="00920581">
            <w:pPr>
              <w:spacing w:after="20"/>
            </w:pPr>
          </w:p>
        </w:tc>
        <w:tc>
          <w:tcPr>
            <w:tcW w:w="2298" w:type="dxa"/>
            <w:tcMar>
              <w:top w:w="60" w:type="dxa"/>
              <w:left w:w="80" w:type="dxa"/>
              <w:bottom w:w="60" w:type="dxa"/>
              <w:right w:w="80" w:type="dxa"/>
            </w:tcMar>
            <w:vAlign w:val="center"/>
          </w:tcPr>
          <w:p w14:paraId="7E0312A6" w14:textId="77777777" w:rsidR="00920581" w:rsidRDefault="00920581">
            <w:pPr>
              <w:spacing w:after="20"/>
            </w:pPr>
          </w:p>
        </w:tc>
      </w:tr>
      <w:tr w:rsidR="00920581" w14:paraId="03DF5413" w14:textId="77777777">
        <w:tc>
          <w:tcPr>
            <w:tcW w:w="1100" w:type="dxa"/>
            <w:tcMar>
              <w:top w:w="60" w:type="dxa"/>
              <w:left w:w="80" w:type="dxa"/>
              <w:bottom w:w="60" w:type="dxa"/>
              <w:right w:w="80" w:type="dxa"/>
            </w:tcMar>
            <w:vAlign w:val="center"/>
          </w:tcPr>
          <w:p w14:paraId="392676F0" w14:textId="77777777" w:rsidR="00920581" w:rsidRDefault="00EF5283">
            <w:pPr>
              <w:spacing w:after="20"/>
              <w:jc w:val="center"/>
            </w:pPr>
            <w:r>
              <w:rPr>
                <w:rFonts w:ascii="Cambria" w:eastAsia="Cambria" w:hAnsi="Cambria" w:cs="Cambria"/>
                <w:b/>
                <w:bCs/>
                <w:sz w:val="16"/>
                <w:szCs w:val="16"/>
              </w:rPr>
              <w:t>B.18</w:t>
            </w:r>
          </w:p>
        </w:tc>
        <w:tc>
          <w:tcPr>
            <w:tcW w:w="5650" w:type="dxa"/>
            <w:tcMar>
              <w:top w:w="60" w:type="dxa"/>
              <w:left w:w="80" w:type="dxa"/>
              <w:bottom w:w="60" w:type="dxa"/>
              <w:right w:w="80" w:type="dxa"/>
            </w:tcMar>
            <w:vAlign w:val="center"/>
          </w:tcPr>
          <w:p w14:paraId="13ADAB5C" w14:textId="77777777" w:rsidR="00920581" w:rsidRDefault="00EF5283">
            <w:pPr>
              <w:spacing w:after="20"/>
            </w:pPr>
            <w:r>
              <w:rPr>
                <w:rFonts w:ascii="Cambria" w:eastAsia="Cambria" w:hAnsi="Cambria" w:cs="Cambria"/>
                <w:sz w:val="16"/>
                <w:szCs w:val="16"/>
              </w:rPr>
              <w:t>System IDS musi umożliwiać generowanie potencjalnych wektorów ataku, bazując na analizie ruchu sieciowego oraz rekomendować sposoby zwiększenia bezpieczeństwa.</w:t>
            </w:r>
          </w:p>
        </w:tc>
        <w:tc>
          <w:tcPr>
            <w:tcW w:w="950" w:type="dxa"/>
            <w:tcMar>
              <w:top w:w="60" w:type="dxa"/>
              <w:left w:w="80" w:type="dxa"/>
              <w:bottom w:w="60" w:type="dxa"/>
              <w:right w:w="80" w:type="dxa"/>
            </w:tcMar>
            <w:vAlign w:val="center"/>
          </w:tcPr>
          <w:p w14:paraId="0893978E"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2129DFBB" w14:textId="77777777" w:rsidR="00920581" w:rsidRDefault="00920581">
            <w:pPr>
              <w:spacing w:after="20"/>
            </w:pPr>
          </w:p>
        </w:tc>
        <w:tc>
          <w:tcPr>
            <w:tcW w:w="2900" w:type="dxa"/>
            <w:tcMar>
              <w:top w:w="60" w:type="dxa"/>
              <w:left w:w="80" w:type="dxa"/>
              <w:bottom w:w="60" w:type="dxa"/>
              <w:right w:w="80" w:type="dxa"/>
            </w:tcMar>
            <w:vAlign w:val="center"/>
          </w:tcPr>
          <w:p w14:paraId="5E78C4CD" w14:textId="77777777" w:rsidR="00920581" w:rsidRDefault="00920581">
            <w:pPr>
              <w:spacing w:after="20"/>
            </w:pPr>
          </w:p>
        </w:tc>
        <w:tc>
          <w:tcPr>
            <w:tcW w:w="2298" w:type="dxa"/>
            <w:tcMar>
              <w:top w:w="60" w:type="dxa"/>
              <w:left w:w="80" w:type="dxa"/>
              <w:bottom w:w="60" w:type="dxa"/>
              <w:right w:w="80" w:type="dxa"/>
            </w:tcMar>
            <w:vAlign w:val="center"/>
          </w:tcPr>
          <w:p w14:paraId="5A22CB55" w14:textId="77777777" w:rsidR="00920581" w:rsidRDefault="00920581">
            <w:pPr>
              <w:spacing w:after="20"/>
            </w:pPr>
          </w:p>
        </w:tc>
      </w:tr>
      <w:tr w:rsidR="00920581" w14:paraId="775D2130" w14:textId="77777777">
        <w:tc>
          <w:tcPr>
            <w:tcW w:w="1100" w:type="dxa"/>
            <w:tcMar>
              <w:top w:w="60" w:type="dxa"/>
              <w:left w:w="80" w:type="dxa"/>
              <w:bottom w:w="60" w:type="dxa"/>
              <w:right w:w="80" w:type="dxa"/>
            </w:tcMar>
            <w:vAlign w:val="center"/>
          </w:tcPr>
          <w:p w14:paraId="29A9085D" w14:textId="77777777" w:rsidR="00920581" w:rsidRDefault="00EF5283">
            <w:pPr>
              <w:spacing w:after="20"/>
              <w:jc w:val="center"/>
            </w:pPr>
            <w:r>
              <w:rPr>
                <w:rFonts w:ascii="Cambria" w:eastAsia="Cambria" w:hAnsi="Cambria" w:cs="Cambria"/>
                <w:b/>
                <w:bCs/>
                <w:sz w:val="16"/>
                <w:szCs w:val="16"/>
              </w:rPr>
              <w:t>B.19</w:t>
            </w:r>
          </w:p>
        </w:tc>
        <w:tc>
          <w:tcPr>
            <w:tcW w:w="5650" w:type="dxa"/>
            <w:tcMar>
              <w:top w:w="60" w:type="dxa"/>
              <w:left w:w="80" w:type="dxa"/>
              <w:bottom w:w="60" w:type="dxa"/>
              <w:right w:w="80" w:type="dxa"/>
            </w:tcMar>
            <w:vAlign w:val="center"/>
          </w:tcPr>
          <w:p w14:paraId="54B298BF" w14:textId="77777777" w:rsidR="00920581" w:rsidRDefault="00EF5283">
            <w:pPr>
              <w:spacing w:after="20"/>
            </w:pPr>
            <w:r>
              <w:rPr>
                <w:rFonts w:ascii="Cambria" w:eastAsia="Cambria" w:hAnsi="Cambria" w:cs="Cambria"/>
                <w:sz w:val="16"/>
                <w:szCs w:val="16"/>
              </w:rPr>
              <w:t xml:space="preserve">System IDS musi umożliwiać integrację z systemami typu SIEM (np. poprzez </w:t>
            </w:r>
            <w:proofErr w:type="spellStart"/>
            <w:r>
              <w:rPr>
                <w:rFonts w:ascii="Cambria" w:eastAsia="Cambria" w:hAnsi="Cambria" w:cs="Cambria"/>
                <w:sz w:val="16"/>
                <w:szCs w:val="16"/>
              </w:rPr>
              <w:t>Syslog</w:t>
            </w:r>
            <w:proofErr w:type="spellEnd"/>
            <w:r>
              <w:rPr>
                <w:rFonts w:ascii="Cambria" w:eastAsia="Cambria" w:hAnsi="Cambria" w:cs="Cambria"/>
                <w:sz w:val="16"/>
                <w:szCs w:val="16"/>
              </w:rPr>
              <w:t>)</w:t>
            </w:r>
          </w:p>
        </w:tc>
        <w:tc>
          <w:tcPr>
            <w:tcW w:w="950" w:type="dxa"/>
            <w:tcMar>
              <w:top w:w="60" w:type="dxa"/>
              <w:left w:w="80" w:type="dxa"/>
              <w:bottom w:w="60" w:type="dxa"/>
              <w:right w:w="80" w:type="dxa"/>
            </w:tcMar>
            <w:vAlign w:val="center"/>
          </w:tcPr>
          <w:p w14:paraId="629AC3BB"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653CFCC" w14:textId="77777777" w:rsidR="00920581" w:rsidRDefault="00920581">
            <w:pPr>
              <w:spacing w:after="20"/>
            </w:pPr>
          </w:p>
        </w:tc>
        <w:tc>
          <w:tcPr>
            <w:tcW w:w="2900" w:type="dxa"/>
            <w:tcMar>
              <w:top w:w="60" w:type="dxa"/>
              <w:left w:w="80" w:type="dxa"/>
              <w:bottom w:w="60" w:type="dxa"/>
              <w:right w:w="80" w:type="dxa"/>
            </w:tcMar>
            <w:vAlign w:val="center"/>
          </w:tcPr>
          <w:p w14:paraId="3857B068" w14:textId="77777777" w:rsidR="00920581" w:rsidRDefault="00920581">
            <w:pPr>
              <w:spacing w:after="20"/>
            </w:pPr>
          </w:p>
        </w:tc>
        <w:tc>
          <w:tcPr>
            <w:tcW w:w="2298" w:type="dxa"/>
            <w:tcMar>
              <w:top w:w="60" w:type="dxa"/>
              <w:left w:w="80" w:type="dxa"/>
              <w:bottom w:w="60" w:type="dxa"/>
              <w:right w:w="80" w:type="dxa"/>
            </w:tcMar>
            <w:vAlign w:val="center"/>
          </w:tcPr>
          <w:p w14:paraId="171763D2" w14:textId="77777777" w:rsidR="00920581" w:rsidRDefault="00920581">
            <w:pPr>
              <w:spacing w:after="20"/>
            </w:pPr>
          </w:p>
        </w:tc>
      </w:tr>
      <w:tr w:rsidR="00920581" w14:paraId="4A24D331" w14:textId="77777777">
        <w:tc>
          <w:tcPr>
            <w:tcW w:w="1100" w:type="dxa"/>
            <w:tcMar>
              <w:top w:w="60" w:type="dxa"/>
              <w:left w:w="80" w:type="dxa"/>
              <w:bottom w:w="60" w:type="dxa"/>
              <w:right w:w="80" w:type="dxa"/>
            </w:tcMar>
            <w:vAlign w:val="center"/>
          </w:tcPr>
          <w:p w14:paraId="4ACF2D97" w14:textId="77777777" w:rsidR="00920581" w:rsidRDefault="00EF5283">
            <w:pPr>
              <w:spacing w:after="20"/>
              <w:jc w:val="center"/>
            </w:pPr>
            <w:r>
              <w:rPr>
                <w:rFonts w:ascii="Cambria" w:eastAsia="Cambria" w:hAnsi="Cambria" w:cs="Cambria"/>
                <w:b/>
                <w:bCs/>
                <w:sz w:val="16"/>
                <w:szCs w:val="16"/>
              </w:rPr>
              <w:t>B.20</w:t>
            </w:r>
          </w:p>
        </w:tc>
        <w:tc>
          <w:tcPr>
            <w:tcW w:w="5650" w:type="dxa"/>
            <w:tcMar>
              <w:top w:w="60" w:type="dxa"/>
              <w:left w:w="80" w:type="dxa"/>
              <w:bottom w:w="60" w:type="dxa"/>
              <w:right w:w="80" w:type="dxa"/>
            </w:tcMar>
            <w:vAlign w:val="center"/>
          </w:tcPr>
          <w:p w14:paraId="0914DD24" w14:textId="77777777" w:rsidR="00920581" w:rsidRDefault="00EF5283">
            <w:pPr>
              <w:spacing w:after="20"/>
            </w:pPr>
            <w:r>
              <w:rPr>
                <w:rFonts w:ascii="Cambria" w:eastAsia="Cambria" w:hAnsi="Cambria" w:cs="Cambria"/>
                <w:sz w:val="16"/>
                <w:szCs w:val="16"/>
              </w:rPr>
              <w:t>System IDS musi zapewniać w trybie ciągłym monitoring online sieci przemysłowej z alarmowaniem w czasie rzeczywistym wykorzystując metody /techniki behawioralne.</w:t>
            </w:r>
          </w:p>
        </w:tc>
        <w:tc>
          <w:tcPr>
            <w:tcW w:w="950" w:type="dxa"/>
            <w:tcMar>
              <w:top w:w="60" w:type="dxa"/>
              <w:left w:w="80" w:type="dxa"/>
              <w:bottom w:w="60" w:type="dxa"/>
              <w:right w:w="80" w:type="dxa"/>
            </w:tcMar>
            <w:vAlign w:val="center"/>
          </w:tcPr>
          <w:p w14:paraId="0074550C"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9EF4BDC" w14:textId="77777777" w:rsidR="00920581" w:rsidRDefault="00920581">
            <w:pPr>
              <w:spacing w:after="20"/>
            </w:pPr>
          </w:p>
        </w:tc>
        <w:tc>
          <w:tcPr>
            <w:tcW w:w="2900" w:type="dxa"/>
            <w:tcMar>
              <w:top w:w="60" w:type="dxa"/>
              <w:left w:w="80" w:type="dxa"/>
              <w:bottom w:w="60" w:type="dxa"/>
              <w:right w:w="80" w:type="dxa"/>
            </w:tcMar>
            <w:vAlign w:val="center"/>
          </w:tcPr>
          <w:p w14:paraId="3C3DE7A1" w14:textId="77777777" w:rsidR="00920581" w:rsidRDefault="00920581">
            <w:pPr>
              <w:spacing w:after="20"/>
            </w:pPr>
          </w:p>
        </w:tc>
        <w:tc>
          <w:tcPr>
            <w:tcW w:w="2298" w:type="dxa"/>
            <w:tcMar>
              <w:top w:w="60" w:type="dxa"/>
              <w:left w:w="80" w:type="dxa"/>
              <w:bottom w:w="60" w:type="dxa"/>
              <w:right w:w="80" w:type="dxa"/>
            </w:tcMar>
            <w:vAlign w:val="center"/>
          </w:tcPr>
          <w:p w14:paraId="2DEBCD04" w14:textId="77777777" w:rsidR="00920581" w:rsidRDefault="00920581">
            <w:pPr>
              <w:spacing w:after="20"/>
            </w:pPr>
          </w:p>
        </w:tc>
      </w:tr>
      <w:tr w:rsidR="00920581" w14:paraId="37639992" w14:textId="77777777">
        <w:tc>
          <w:tcPr>
            <w:tcW w:w="1100" w:type="dxa"/>
            <w:tcMar>
              <w:top w:w="60" w:type="dxa"/>
              <w:left w:w="80" w:type="dxa"/>
              <w:bottom w:w="60" w:type="dxa"/>
              <w:right w:w="80" w:type="dxa"/>
            </w:tcMar>
            <w:vAlign w:val="center"/>
          </w:tcPr>
          <w:p w14:paraId="01C6D63F" w14:textId="77777777" w:rsidR="00920581" w:rsidRDefault="00EF5283">
            <w:pPr>
              <w:spacing w:after="20"/>
              <w:jc w:val="center"/>
            </w:pPr>
            <w:r>
              <w:rPr>
                <w:rFonts w:ascii="Cambria" w:eastAsia="Cambria" w:hAnsi="Cambria" w:cs="Cambria"/>
                <w:b/>
                <w:bCs/>
                <w:sz w:val="16"/>
                <w:szCs w:val="16"/>
              </w:rPr>
              <w:t>B.21</w:t>
            </w:r>
          </w:p>
        </w:tc>
        <w:tc>
          <w:tcPr>
            <w:tcW w:w="5650" w:type="dxa"/>
            <w:tcMar>
              <w:top w:w="60" w:type="dxa"/>
              <w:left w:w="80" w:type="dxa"/>
              <w:bottom w:w="60" w:type="dxa"/>
              <w:right w:w="80" w:type="dxa"/>
            </w:tcMar>
            <w:vAlign w:val="center"/>
          </w:tcPr>
          <w:p w14:paraId="4415E163" w14:textId="77777777" w:rsidR="00920581" w:rsidRDefault="00EF5283">
            <w:pPr>
              <w:spacing w:after="20"/>
            </w:pPr>
            <w:r>
              <w:rPr>
                <w:rFonts w:ascii="Cambria" w:eastAsia="Cambria" w:hAnsi="Cambria" w:cs="Cambria"/>
                <w:sz w:val="16"/>
                <w:szCs w:val="16"/>
              </w:rPr>
              <w:t>System IDS musi umożliwiać sortowanie alarmów zgodnie z min.: stopniem, ważności, typie, czasie wystąpienia.</w:t>
            </w:r>
          </w:p>
        </w:tc>
        <w:tc>
          <w:tcPr>
            <w:tcW w:w="950" w:type="dxa"/>
            <w:tcMar>
              <w:top w:w="60" w:type="dxa"/>
              <w:left w:w="80" w:type="dxa"/>
              <w:bottom w:w="60" w:type="dxa"/>
              <w:right w:w="80" w:type="dxa"/>
            </w:tcMar>
            <w:vAlign w:val="center"/>
          </w:tcPr>
          <w:p w14:paraId="16747D25"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DF1A752" w14:textId="77777777" w:rsidR="00920581" w:rsidRDefault="00920581">
            <w:pPr>
              <w:spacing w:after="20"/>
            </w:pPr>
          </w:p>
        </w:tc>
        <w:tc>
          <w:tcPr>
            <w:tcW w:w="2900" w:type="dxa"/>
            <w:tcMar>
              <w:top w:w="60" w:type="dxa"/>
              <w:left w:w="80" w:type="dxa"/>
              <w:bottom w:w="60" w:type="dxa"/>
              <w:right w:w="80" w:type="dxa"/>
            </w:tcMar>
            <w:vAlign w:val="center"/>
          </w:tcPr>
          <w:p w14:paraId="0AACB515" w14:textId="77777777" w:rsidR="00920581" w:rsidRDefault="00920581">
            <w:pPr>
              <w:spacing w:after="20"/>
            </w:pPr>
          </w:p>
        </w:tc>
        <w:tc>
          <w:tcPr>
            <w:tcW w:w="2298" w:type="dxa"/>
            <w:tcMar>
              <w:top w:w="60" w:type="dxa"/>
              <w:left w:w="80" w:type="dxa"/>
              <w:bottom w:w="60" w:type="dxa"/>
              <w:right w:w="80" w:type="dxa"/>
            </w:tcMar>
            <w:vAlign w:val="center"/>
          </w:tcPr>
          <w:p w14:paraId="1EAB9443" w14:textId="77777777" w:rsidR="00920581" w:rsidRDefault="00920581">
            <w:pPr>
              <w:spacing w:after="20"/>
            </w:pPr>
          </w:p>
        </w:tc>
      </w:tr>
      <w:tr w:rsidR="00920581" w14:paraId="6296A16C" w14:textId="77777777">
        <w:tc>
          <w:tcPr>
            <w:tcW w:w="1100" w:type="dxa"/>
            <w:tcMar>
              <w:top w:w="60" w:type="dxa"/>
              <w:left w:w="80" w:type="dxa"/>
              <w:bottom w:w="60" w:type="dxa"/>
              <w:right w:w="80" w:type="dxa"/>
            </w:tcMar>
            <w:vAlign w:val="center"/>
          </w:tcPr>
          <w:p w14:paraId="0307379B" w14:textId="77777777" w:rsidR="00920581" w:rsidRDefault="00EF5283">
            <w:pPr>
              <w:spacing w:after="20"/>
              <w:jc w:val="center"/>
            </w:pPr>
            <w:r>
              <w:rPr>
                <w:rFonts w:ascii="Cambria" w:eastAsia="Cambria" w:hAnsi="Cambria" w:cs="Cambria"/>
                <w:b/>
                <w:bCs/>
                <w:sz w:val="16"/>
                <w:szCs w:val="16"/>
              </w:rPr>
              <w:t>B.22</w:t>
            </w:r>
          </w:p>
        </w:tc>
        <w:tc>
          <w:tcPr>
            <w:tcW w:w="5650" w:type="dxa"/>
            <w:tcMar>
              <w:top w:w="60" w:type="dxa"/>
              <w:left w:w="80" w:type="dxa"/>
              <w:bottom w:w="60" w:type="dxa"/>
              <w:right w:w="80" w:type="dxa"/>
            </w:tcMar>
            <w:vAlign w:val="center"/>
          </w:tcPr>
          <w:p w14:paraId="46ECE650" w14:textId="77777777" w:rsidR="00920581" w:rsidRDefault="00EF5283">
            <w:pPr>
              <w:spacing w:after="20"/>
            </w:pPr>
            <w:r>
              <w:rPr>
                <w:rFonts w:ascii="Cambria" w:eastAsia="Cambria" w:hAnsi="Cambria" w:cs="Cambria"/>
                <w:sz w:val="16"/>
                <w:szCs w:val="16"/>
              </w:rPr>
              <w:t>System IDS musi umożliwiać wysyłanie wiadomości e-mail w razie wystąpienia alarmów.</w:t>
            </w:r>
          </w:p>
        </w:tc>
        <w:tc>
          <w:tcPr>
            <w:tcW w:w="950" w:type="dxa"/>
            <w:tcMar>
              <w:top w:w="60" w:type="dxa"/>
              <w:left w:w="80" w:type="dxa"/>
              <w:bottom w:w="60" w:type="dxa"/>
              <w:right w:w="80" w:type="dxa"/>
            </w:tcMar>
            <w:vAlign w:val="center"/>
          </w:tcPr>
          <w:p w14:paraId="094C5CF7"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197284D" w14:textId="77777777" w:rsidR="00920581" w:rsidRDefault="00920581">
            <w:pPr>
              <w:spacing w:after="20"/>
            </w:pPr>
          </w:p>
        </w:tc>
        <w:tc>
          <w:tcPr>
            <w:tcW w:w="2900" w:type="dxa"/>
            <w:tcMar>
              <w:top w:w="60" w:type="dxa"/>
              <w:left w:w="80" w:type="dxa"/>
              <w:bottom w:w="60" w:type="dxa"/>
              <w:right w:w="80" w:type="dxa"/>
            </w:tcMar>
            <w:vAlign w:val="center"/>
          </w:tcPr>
          <w:p w14:paraId="2EF1F122" w14:textId="77777777" w:rsidR="00920581" w:rsidRDefault="00920581">
            <w:pPr>
              <w:spacing w:after="20"/>
            </w:pPr>
          </w:p>
        </w:tc>
        <w:tc>
          <w:tcPr>
            <w:tcW w:w="2298" w:type="dxa"/>
            <w:tcMar>
              <w:top w:w="60" w:type="dxa"/>
              <w:left w:w="80" w:type="dxa"/>
              <w:bottom w:w="60" w:type="dxa"/>
              <w:right w:w="80" w:type="dxa"/>
            </w:tcMar>
            <w:vAlign w:val="center"/>
          </w:tcPr>
          <w:p w14:paraId="12BC730E" w14:textId="77777777" w:rsidR="00920581" w:rsidRDefault="00920581">
            <w:pPr>
              <w:spacing w:after="20"/>
            </w:pPr>
          </w:p>
        </w:tc>
      </w:tr>
      <w:tr w:rsidR="00920581" w14:paraId="3C98AB6D" w14:textId="77777777">
        <w:tc>
          <w:tcPr>
            <w:tcW w:w="1100" w:type="dxa"/>
            <w:tcMar>
              <w:top w:w="60" w:type="dxa"/>
              <w:left w:w="80" w:type="dxa"/>
              <w:bottom w:w="60" w:type="dxa"/>
              <w:right w:w="80" w:type="dxa"/>
            </w:tcMar>
            <w:vAlign w:val="center"/>
          </w:tcPr>
          <w:p w14:paraId="47BB950F" w14:textId="77777777" w:rsidR="00920581" w:rsidRDefault="00EF5283">
            <w:pPr>
              <w:spacing w:after="20"/>
              <w:jc w:val="center"/>
            </w:pPr>
            <w:r>
              <w:rPr>
                <w:rFonts w:ascii="Cambria" w:eastAsia="Cambria" w:hAnsi="Cambria" w:cs="Cambria"/>
                <w:b/>
                <w:bCs/>
                <w:sz w:val="16"/>
                <w:szCs w:val="16"/>
              </w:rPr>
              <w:t>B.23</w:t>
            </w:r>
          </w:p>
        </w:tc>
        <w:tc>
          <w:tcPr>
            <w:tcW w:w="5650" w:type="dxa"/>
            <w:tcMar>
              <w:top w:w="60" w:type="dxa"/>
              <w:left w:w="80" w:type="dxa"/>
              <w:bottom w:w="60" w:type="dxa"/>
              <w:right w:w="80" w:type="dxa"/>
            </w:tcMar>
            <w:vAlign w:val="center"/>
          </w:tcPr>
          <w:p w14:paraId="02523EB7" w14:textId="77777777" w:rsidR="00920581" w:rsidRDefault="00EF5283">
            <w:pPr>
              <w:spacing w:after="20"/>
            </w:pPr>
            <w:r>
              <w:rPr>
                <w:rFonts w:ascii="Cambria" w:eastAsia="Cambria" w:hAnsi="Cambria" w:cs="Cambria"/>
                <w:sz w:val="16"/>
                <w:szCs w:val="16"/>
              </w:rPr>
              <w:t>System IDS musi gromadzić informacje o zaistniałych alarmach min.: opis techniczny alarmu, stopień oraz ważność, rekomendacje, plik z ruchem sieciowym.</w:t>
            </w:r>
          </w:p>
        </w:tc>
        <w:tc>
          <w:tcPr>
            <w:tcW w:w="950" w:type="dxa"/>
            <w:tcMar>
              <w:top w:w="60" w:type="dxa"/>
              <w:left w:w="80" w:type="dxa"/>
              <w:bottom w:w="60" w:type="dxa"/>
              <w:right w:w="80" w:type="dxa"/>
            </w:tcMar>
            <w:vAlign w:val="center"/>
          </w:tcPr>
          <w:p w14:paraId="283C92ED"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36DD5A87" w14:textId="77777777" w:rsidR="00920581" w:rsidRDefault="00920581">
            <w:pPr>
              <w:spacing w:after="20"/>
            </w:pPr>
          </w:p>
        </w:tc>
        <w:tc>
          <w:tcPr>
            <w:tcW w:w="2900" w:type="dxa"/>
            <w:tcMar>
              <w:top w:w="60" w:type="dxa"/>
              <w:left w:w="80" w:type="dxa"/>
              <w:bottom w:w="60" w:type="dxa"/>
              <w:right w:w="80" w:type="dxa"/>
            </w:tcMar>
            <w:vAlign w:val="center"/>
          </w:tcPr>
          <w:p w14:paraId="64E6C202" w14:textId="77777777" w:rsidR="00920581" w:rsidRDefault="00920581">
            <w:pPr>
              <w:spacing w:after="20"/>
            </w:pPr>
          </w:p>
        </w:tc>
        <w:tc>
          <w:tcPr>
            <w:tcW w:w="2298" w:type="dxa"/>
            <w:tcMar>
              <w:top w:w="60" w:type="dxa"/>
              <w:left w:w="80" w:type="dxa"/>
              <w:bottom w:w="60" w:type="dxa"/>
              <w:right w:w="80" w:type="dxa"/>
            </w:tcMar>
            <w:vAlign w:val="center"/>
          </w:tcPr>
          <w:p w14:paraId="03ADC62F" w14:textId="77777777" w:rsidR="00920581" w:rsidRDefault="00920581">
            <w:pPr>
              <w:spacing w:after="20"/>
            </w:pPr>
          </w:p>
        </w:tc>
      </w:tr>
      <w:tr w:rsidR="00920581" w14:paraId="654AB646" w14:textId="77777777">
        <w:tc>
          <w:tcPr>
            <w:tcW w:w="1100" w:type="dxa"/>
            <w:tcMar>
              <w:top w:w="60" w:type="dxa"/>
              <w:left w:w="80" w:type="dxa"/>
              <w:bottom w:w="60" w:type="dxa"/>
              <w:right w:w="80" w:type="dxa"/>
            </w:tcMar>
            <w:vAlign w:val="center"/>
          </w:tcPr>
          <w:p w14:paraId="47F550D6" w14:textId="77777777" w:rsidR="00920581" w:rsidRDefault="00EF5283">
            <w:pPr>
              <w:spacing w:after="20"/>
              <w:jc w:val="center"/>
            </w:pPr>
            <w:r>
              <w:rPr>
                <w:rFonts w:ascii="Cambria" w:eastAsia="Cambria" w:hAnsi="Cambria" w:cs="Cambria"/>
                <w:b/>
                <w:bCs/>
                <w:sz w:val="16"/>
                <w:szCs w:val="16"/>
              </w:rPr>
              <w:lastRenderedPageBreak/>
              <w:t>B.24</w:t>
            </w:r>
          </w:p>
        </w:tc>
        <w:tc>
          <w:tcPr>
            <w:tcW w:w="5650" w:type="dxa"/>
            <w:tcMar>
              <w:top w:w="60" w:type="dxa"/>
              <w:left w:w="80" w:type="dxa"/>
              <w:bottom w:w="60" w:type="dxa"/>
              <w:right w:w="80" w:type="dxa"/>
            </w:tcMar>
            <w:vAlign w:val="center"/>
          </w:tcPr>
          <w:p w14:paraId="292AEC39" w14:textId="77777777" w:rsidR="00920581" w:rsidRDefault="00EF5283">
            <w:pPr>
              <w:spacing w:after="20"/>
            </w:pPr>
            <w:r>
              <w:rPr>
                <w:rFonts w:ascii="Cambria" w:eastAsia="Cambria" w:hAnsi="Cambria" w:cs="Cambria"/>
                <w:sz w:val="16"/>
                <w:szCs w:val="16"/>
              </w:rPr>
              <w:t>System IDS musi pozwalać na głęboką analizę pakietów (DPI) dla min. protokołów: MODBUS RTU, DNP3.</w:t>
            </w:r>
          </w:p>
        </w:tc>
        <w:tc>
          <w:tcPr>
            <w:tcW w:w="950" w:type="dxa"/>
            <w:tcMar>
              <w:top w:w="60" w:type="dxa"/>
              <w:left w:w="80" w:type="dxa"/>
              <w:bottom w:w="60" w:type="dxa"/>
              <w:right w:w="80" w:type="dxa"/>
            </w:tcMar>
            <w:vAlign w:val="center"/>
          </w:tcPr>
          <w:p w14:paraId="6EB50F4F"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33194A47" w14:textId="77777777" w:rsidR="00920581" w:rsidRDefault="00920581">
            <w:pPr>
              <w:spacing w:after="20"/>
            </w:pPr>
          </w:p>
        </w:tc>
        <w:tc>
          <w:tcPr>
            <w:tcW w:w="2900" w:type="dxa"/>
            <w:tcMar>
              <w:top w:w="60" w:type="dxa"/>
              <w:left w:w="80" w:type="dxa"/>
              <w:bottom w:w="60" w:type="dxa"/>
              <w:right w:w="80" w:type="dxa"/>
            </w:tcMar>
            <w:vAlign w:val="center"/>
          </w:tcPr>
          <w:p w14:paraId="6C4353F1" w14:textId="77777777" w:rsidR="00920581" w:rsidRDefault="00920581">
            <w:pPr>
              <w:spacing w:after="20"/>
            </w:pPr>
          </w:p>
        </w:tc>
        <w:tc>
          <w:tcPr>
            <w:tcW w:w="2298" w:type="dxa"/>
            <w:tcMar>
              <w:top w:w="60" w:type="dxa"/>
              <w:left w:w="80" w:type="dxa"/>
              <w:bottom w:w="60" w:type="dxa"/>
              <w:right w:w="80" w:type="dxa"/>
            </w:tcMar>
            <w:vAlign w:val="center"/>
          </w:tcPr>
          <w:p w14:paraId="6DF82FB2" w14:textId="77777777" w:rsidR="00920581" w:rsidRDefault="00920581">
            <w:pPr>
              <w:spacing w:after="20"/>
            </w:pPr>
          </w:p>
        </w:tc>
      </w:tr>
      <w:tr w:rsidR="00920581" w14:paraId="37C7655A" w14:textId="77777777">
        <w:tc>
          <w:tcPr>
            <w:tcW w:w="1100" w:type="dxa"/>
            <w:tcMar>
              <w:top w:w="60" w:type="dxa"/>
              <w:left w:w="80" w:type="dxa"/>
              <w:bottom w:w="60" w:type="dxa"/>
              <w:right w:w="80" w:type="dxa"/>
            </w:tcMar>
            <w:vAlign w:val="center"/>
          </w:tcPr>
          <w:p w14:paraId="7E3F89F2" w14:textId="77777777" w:rsidR="00920581" w:rsidRDefault="00EF5283">
            <w:pPr>
              <w:spacing w:after="20"/>
              <w:jc w:val="center"/>
            </w:pPr>
            <w:r>
              <w:rPr>
                <w:rFonts w:ascii="Cambria" w:eastAsia="Cambria" w:hAnsi="Cambria" w:cs="Cambria"/>
                <w:b/>
                <w:bCs/>
                <w:sz w:val="16"/>
                <w:szCs w:val="16"/>
              </w:rPr>
              <w:t>B.25</w:t>
            </w:r>
          </w:p>
        </w:tc>
        <w:tc>
          <w:tcPr>
            <w:tcW w:w="5650" w:type="dxa"/>
            <w:tcMar>
              <w:top w:w="60" w:type="dxa"/>
              <w:left w:w="80" w:type="dxa"/>
              <w:bottom w:w="60" w:type="dxa"/>
              <w:right w:w="80" w:type="dxa"/>
            </w:tcMar>
            <w:vAlign w:val="center"/>
          </w:tcPr>
          <w:p w14:paraId="669C060B" w14:textId="77777777" w:rsidR="00920581" w:rsidRDefault="00EF5283">
            <w:pPr>
              <w:spacing w:after="20"/>
            </w:pPr>
            <w:r>
              <w:rPr>
                <w:rFonts w:ascii="Cambria" w:eastAsia="Cambria" w:hAnsi="Cambria" w:cs="Cambria"/>
                <w:sz w:val="16"/>
                <w:szCs w:val="16"/>
              </w:rPr>
              <w:t xml:space="preserve">System IDS musi wspierać analizę ML/AI dla protokołów min.: </w:t>
            </w:r>
            <w:proofErr w:type="spellStart"/>
            <w:r>
              <w:rPr>
                <w:rFonts w:ascii="Cambria" w:eastAsia="Cambria" w:hAnsi="Cambria" w:cs="Cambria"/>
                <w:sz w:val="16"/>
                <w:szCs w:val="16"/>
              </w:rPr>
              <w:t>Profinet</w:t>
            </w:r>
            <w:proofErr w:type="spellEnd"/>
            <w:r>
              <w:rPr>
                <w:rFonts w:ascii="Cambria" w:eastAsia="Cambria" w:hAnsi="Cambria" w:cs="Cambria"/>
                <w:sz w:val="16"/>
                <w:szCs w:val="16"/>
              </w:rPr>
              <w:t xml:space="preserve">, </w:t>
            </w:r>
            <w:proofErr w:type="spellStart"/>
            <w:r>
              <w:rPr>
                <w:rFonts w:ascii="Cambria" w:eastAsia="Cambria" w:hAnsi="Cambria" w:cs="Cambria"/>
                <w:sz w:val="16"/>
                <w:szCs w:val="16"/>
              </w:rPr>
              <w:t>Profibus</w:t>
            </w:r>
            <w:proofErr w:type="spellEnd"/>
            <w:r>
              <w:rPr>
                <w:rFonts w:ascii="Cambria" w:eastAsia="Cambria" w:hAnsi="Cambria" w:cs="Cambria"/>
                <w:sz w:val="16"/>
                <w:szCs w:val="16"/>
              </w:rPr>
              <w:t xml:space="preserve">, </w:t>
            </w:r>
            <w:proofErr w:type="spellStart"/>
            <w:r>
              <w:rPr>
                <w:rFonts w:ascii="Cambria" w:eastAsia="Cambria" w:hAnsi="Cambria" w:cs="Cambria"/>
                <w:sz w:val="16"/>
                <w:szCs w:val="16"/>
              </w:rPr>
              <w:t>Powerlink</w:t>
            </w:r>
            <w:proofErr w:type="spellEnd"/>
            <w:r>
              <w:rPr>
                <w:rFonts w:ascii="Cambria" w:eastAsia="Cambria" w:hAnsi="Cambria" w:cs="Cambria"/>
                <w:sz w:val="16"/>
                <w:szCs w:val="16"/>
              </w:rPr>
              <w:t xml:space="preserve">, </w:t>
            </w:r>
            <w:proofErr w:type="spellStart"/>
            <w:r>
              <w:rPr>
                <w:rFonts w:ascii="Cambria" w:eastAsia="Cambria" w:hAnsi="Cambria" w:cs="Cambria"/>
                <w:sz w:val="16"/>
                <w:szCs w:val="16"/>
              </w:rPr>
              <w:t>Modbus</w:t>
            </w:r>
            <w:proofErr w:type="spellEnd"/>
            <w:r>
              <w:rPr>
                <w:rFonts w:ascii="Cambria" w:eastAsia="Cambria" w:hAnsi="Cambria" w:cs="Cambria"/>
                <w:sz w:val="16"/>
                <w:szCs w:val="16"/>
              </w:rPr>
              <w:t xml:space="preserve"> RTU, </w:t>
            </w:r>
            <w:proofErr w:type="spellStart"/>
            <w:r>
              <w:rPr>
                <w:rFonts w:ascii="Cambria" w:eastAsia="Cambria" w:hAnsi="Cambria" w:cs="Cambria"/>
                <w:sz w:val="16"/>
                <w:szCs w:val="16"/>
              </w:rPr>
              <w:t>Modbus</w:t>
            </w:r>
            <w:proofErr w:type="spellEnd"/>
            <w:r>
              <w:rPr>
                <w:rFonts w:ascii="Cambria" w:eastAsia="Cambria" w:hAnsi="Cambria" w:cs="Cambria"/>
                <w:sz w:val="16"/>
                <w:szCs w:val="16"/>
              </w:rPr>
              <w:t xml:space="preserve"> TCP/IP, TASE2, DNP3, OPC UA, OPC, </w:t>
            </w:r>
            <w:proofErr w:type="spellStart"/>
            <w:r>
              <w:rPr>
                <w:rFonts w:ascii="Cambria" w:eastAsia="Cambria" w:hAnsi="Cambria" w:cs="Cambria"/>
                <w:sz w:val="16"/>
                <w:szCs w:val="16"/>
              </w:rPr>
              <w:t>EtherCAT</w:t>
            </w:r>
            <w:proofErr w:type="spellEnd"/>
            <w:r>
              <w:rPr>
                <w:rFonts w:ascii="Cambria" w:eastAsia="Cambria" w:hAnsi="Cambria" w:cs="Cambria"/>
                <w:sz w:val="16"/>
                <w:szCs w:val="16"/>
              </w:rPr>
              <w:t xml:space="preserve">, GE EGD, </w:t>
            </w:r>
            <w:proofErr w:type="spellStart"/>
            <w:r>
              <w:rPr>
                <w:rFonts w:ascii="Cambria" w:eastAsia="Cambria" w:hAnsi="Cambria" w:cs="Cambria"/>
                <w:sz w:val="16"/>
                <w:szCs w:val="16"/>
              </w:rPr>
              <w:t>EtherNet</w:t>
            </w:r>
            <w:proofErr w:type="spellEnd"/>
            <w:r>
              <w:rPr>
                <w:rFonts w:ascii="Cambria" w:eastAsia="Cambria" w:hAnsi="Cambria" w:cs="Cambria"/>
                <w:sz w:val="16"/>
                <w:szCs w:val="16"/>
              </w:rPr>
              <w:t xml:space="preserve">/IP, BUSZ, CIP, IEC- 61850, SRTP, </w:t>
            </w:r>
            <w:proofErr w:type="spellStart"/>
            <w:r>
              <w:rPr>
                <w:rFonts w:ascii="Cambria" w:eastAsia="Cambria" w:hAnsi="Cambria" w:cs="Cambria"/>
                <w:sz w:val="16"/>
                <w:szCs w:val="16"/>
              </w:rPr>
              <w:t>BACnet</w:t>
            </w:r>
            <w:proofErr w:type="spellEnd"/>
            <w:r>
              <w:rPr>
                <w:rFonts w:ascii="Cambria" w:eastAsia="Cambria" w:hAnsi="Cambria" w:cs="Cambria"/>
                <w:sz w:val="16"/>
                <w:szCs w:val="16"/>
              </w:rPr>
              <w:t>.</w:t>
            </w:r>
          </w:p>
        </w:tc>
        <w:tc>
          <w:tcPr>
            <w:tcW w:w="950" w:type="dxa"/>
            <w:tcMar>
              <w:top w:w="60" w:type="dxa"/>
              <w:left w:w="80" w:type="dxa"/>
              <w:bottom w:w="60" w:type="dxa"/>
              <w:right w:w="80" w:type="dxa"/>
            </w:tcMar>
            <w:vAlign w:val="center"/>
          </w:tcPr>
          <w:p w14:paraId="0AA0BB07"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333A5A7" w14:textId="77777777" w:rsidR="00920581" w:rsidRDefault="00920581">
            <w:pPr>
              <w:spacing w:after="20"/>
            </w:pPr>
          </w:p>
        </w:tc>
        <w:tc>
          <w:tcPr>
            <w:tcW w:w="2900" w:type="dxa"/>
            <w:tcMar>
              <w:top w:w="60" w:type="dxa"/>
              <w:left w:w="80" w:type="dxa"/>
              <w:bottom w:w="60" w:type="dxa"/>
              <w:right w:w="80" w:type="dxa"/>
            </w:tcMar>
            <w:vAlign w:val="center"/>
          </w:tcPr>
          <w:p w14:paraId="7F66D4A7" w14:textId="77777777" w:rsidR="00920581" w:rsidRDefault="00920581">
            <w:pPr>
              <w:spacing w:after="20"/>
            </w:pPr>
          </w:p>
        </w:tc>
        <w:tc>
          <w:tcPr>
            <w:tcW w:w="2298" w:type="dxa"/>
            <w:tcMar>
              <w:top w:w="60" w:type="dxa"/>
              <w:left w:w="80" w:type="dxa"/>
              <w:bottom w:w="60" w:type="dxa"/>
              <w:right w:w="80" w:type="dxa"/>
            </w:tcMar>
            <w:vAlign w:val="center"/>
          </w:tcPr>
          <w:p w14:paraId="26F8F478" w14:textId="77777777" w:rsidR="00920581" w:rsidRDefault="00920581">
            <w:pPr>
              <w:spacing w:after="20"/>
            </w:pPr>
          </w:p>
        </w:tc>
      </w:tr>
      <w:tr w:rsidR="00920581" w14:paraId="6C7E347C" w14:textId="77777777">
        <w:tc>
          <w:tcPr>
            <w:tcW w:w="1100" w:type="dxa"/>
            <w:tcMar>
              <w:top w:w="60" w:type="dxa"/>
              <w:left w:w="80" w:type="dxa"/>
              <w:bottom w:w="60" w:type="dxa"/>
              <w:right w:w="80" w:type="dxa"/>
            </w:tcMar>
            <w:vAlign w:val="center"/>
          </w:tcPr>
          <w:p w14:paraId="77880BA7" w14:textId="77777777" w:rsidR="00920581" w:rsidRDefault="00EF5283">
            <w:pPr>
              <w:spacing w:after="20"/>
              <w:jc w:val="center"/>
            </w:pPr>
            <w:r>
              <w:rPr>
                <w:rFonts w:ascii="Cambria" w:eastAsia="Cambria" w:hAnsi="Cambria" w:cs="Cambria"/>
                <w:b/>
                <w:bCs/>
                <w:sz w:val="16"/>
                <w:szCs w:val="16"/>
              </w:rPr>
              <w:t>B.26</w:t>
            </w:r>
          </w:p>
        </w:tc>
        <w:tc>
          <w:tcPr>
            <w:tcW w:w="5650" w:type="dxa"/>
            <w:tcMar>
              <w:top w:w="60" w:type="dxa"/>
              <w:left w:w="80" w:type="dxa"/>
              <w:bottom w:w="60" w:type="dxa"/>
              <w:right w:w="80" w:type="dxa"/>
            </w:tcMar>
            <w:vAlign w:val="center"/>
          </w:tcPr>
          <w:p w14:paraId="3933FD54" w14:textId="77777777" w:rsidR="00920581" w:rsidRDefault="00EF5283">
            <w:pPr>
              <w:spacing w:after="20"/>
            </w:pPr>
            <w:r>
              <w:rPr>
                <w:rFonts w:ascii="Cambria" w:eastAsia="Cambria" w:hAnsi="Cambria" w:cs="Cambria"/>
                <w:sz w:val="16"/>
                <w:szCs w:val="16"/>
              </w:rPr>
              <w:t>System IDS musi identyfikować anomalie w ruchu sieciowym oraz incydenty w tej sieci.</w:t>
            </w:r>
          </w:p>
        </w:tc>
        <w:tc>
          <w:tcPr>
            <w:tcW w:w="950" w:type="dxa"/>
            <w:tcMar>
              <w:top w:w="60" w:type="dxa"/>
              <w:left w:w="80" w:type="dxa"/>
              <w:bottom w:w="60" w:type="dxa"/>
              <w:right w:w="80" w:type="dxa"/>
            </w:tcMar>
            <w:vAlign w:val="center"/>
          </w:tcPr>
          <w:p w14:paraId="1A8A5C81"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490B844C" w14:textId="77777777" w:rsidR="00920581" w:rsidRDefault="00920581">
            <w:pPr>
              <w:spacing w:after="20"/>
            </w:pPr>
          </w:p>
        </w:tc>
        <w:tc>
          <w:tcPr>
            <w:tcW w:w="2900" w:type="dxa"/>
            <w:tcMar>
              <w:top w:w="60" w:type="dxa"/>
              <w:left w:w="80" w:type="dxa"/>
              <w:bottom w:w="60" w:type="dxa"/>
              <w:right w:w="80" w:type="dxa"/>
            </w:tcMar>
            <w:vAlign w:val="center"/>
          </w:tcPr>
          <w:p w14:paraId="59DF43BB" w14:textId="77777777" w:rsidR="00920581" w:rsidRDefault="00920581">
            <w:pPr>
              <w:spacing w:after="20"/>
            </w:pPr>
          </w:p>
        </w:tc>
        <w:tc>
          <w:tcPr>
            <w:tcW w:w="2298" w:type="dxa"/>
            <w:tcMar>
              <w:top w:w="60" w:type="dxa"/>
              <w:left w:w="80" w:type="dxa"/>
              <w:bottom w:w="60" w:type="dxa"/>
              <w:right w:w="80" w:type="dxa"/>
            </w:tcMar>
            <w:vAlign w:val="center"/>
          </w:tcPr>
          <w:p w14:paraId="65363AE4" w14:textId="77777777" w:rsidR="00920581" w:rsidRDefault="00920581">
            <w:pPr>
              <w:spacing w:after="20"/>
            </w:pPr>
          </w:p>
        </w:tc>
      </w:tr>
      <w:tr w:rsidR="00920581" w14:paraId="1425A5D5" w14:textId="77777777">
        <w:tc>
          <w:tcPr>
            <w:tcW w:w="1100" w:type="dxa"/>
            <w:tcMar>
              <w:top w:w="60" w:type="dxa"/>
              <w:left w:w="80" w:type="dxa"/>
              <w:bottom w:w="60" w:type="dxa"/>
              <w:right w:w="80" w:type="dxa"/>
            </w:tcMar>
            <w:vAlign w:val="center"/>
          </w:tcPr>
          <w:p w14:paraId="40B07C52" w14:textId="77777777" w:rsidR="00920581" w:rsidRDefault="00EF5283">
            <w:pPr>
              <w:spacing w:after="20"/>
              <w:jc w:val="center"/>
            </w:pPr>
            <w:r>
              <w:rPr>
                <w:rFonts w:ascii="Cambria" w:eastAsia="Cambria" w:hAnsi="Cambria" w:cs="Cambria"/>
                <w:b/>
                <w:bCs/>
                <w:sz w:val="16"/>
                <w:szCs w:val="16"/>
              </w:rPr>
              <w:t>B.27</w:t>
            </w:r>
          </w:p>
        </w:tc>
        <w:tc>
          <w:tcPr>
            <w:tcW w:w="5650" w:type="dxa"/>
            <w:tcMar>
              <w:top w:w="60" w:type="dxa"/>
              <w:left w:w="80" w:type="dxa"/>
              <w:bottom w:w="60" w:type="dxa"/>
              <w:right w:w="80" w:type="dxa"/>
            </w:tcMar>
            <w:vAlign w:val="center"/>
          </w:tcPr>
          <w:p w14:paraId="4D9E389E" w14:textId="77777777" w:rsidR="00920581" w:rsidRDefault="00EF5283">
            <w:pPr>
              <w:spacing w:after="20"/>
            </w:pPr>
            <w:r>
              <w:rPr>
                <w:rFonts w:ascii="Cambria" w:eastAsia="Cambria" w:hAnsi="Cambria" w:cs="Cambria"/>
                <w:sz w:val="16"/>
                <w:szCs w:val="16"/>
              </w:rPr>
              <w:t>System IDS musi obsługiwać incydenty w zakresie min.: wykrywania, rejestrowania, analizy, ustawienia priorytetu, ustawienia statusu, podejmowanie działań naprawczych, rekomendacji.</w:t>
            </w:r>
          </w:p>
        </w:tc>
        <w:tc>
          <w:tcPr>
            <w:tcW w:w="950" w:type="dxa"/>
            <w:tcMar>
              <w:top w:w="60" w:type="dxa"/>
              <w:left w:w="80" w:type="dxa"/>
              <w:bottom w:w="60" w:type="dxa"/>
              <w:right w:w="80" w:type="dxa"/>
            </w:tcMar>
            <w:vAlign w:val="center"/>
          </w:tcPr>
          <w:p w14:paraId="49EEF5A4"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F527229" w14:textId="77777777" w:rsidR="00920581" w:rsidRDefault="00920581">
            <w:pPr>
              <w:spacing w:after="20"/>
            </w:pPr>
          </w:p>
        </w:tc>
        <w:tc>
          <w:tcPr>
            <w:tcW w:w="2900" w:type="dxa"/>
            <w:tcMar>
              <w:top w:w="60" w:type="dxa"/>
              <w:left w:w="80" w:type="dxa"/>
              <w:bottom w:w="60" w:type="dxa"/>
              <w:right w:w="80" w:type="dxa"/>
            </w:tcMar>
            <w:vAlign w:val="center"/>
          </w:tcPr>
          <w:p w14:paraId="48F28A14" w14:textId="77777777" w:rsidR="00920581" w:rsidRDefault="00920581">
            <w:pPr>
              <w:spacing w:after="20"/>
            </w:pPr>
          </w:p>
        </w:tc>
        <w:tc>
          <w:tcPr>
            <w:tcW w:w="2298" w:type="dxa"/>
            <w:tcMar>
              <w:top w:w="60" w:type="dxa"/>
              <w:left w:w="80" w:type="dxa"/>
              <w:bottom w:w="60" w:type="dxa"/>
              <w:right w:w="80" w:type="dxa"/>
            </w:tcMar>
            <w:vAlign w:val="center"/>
          </w:tcPr>
          <w:p w14:paraId="1BA7EC6C" w14:textId="77777777" w:rsidR="00920581" w:rsidRDefault="00920581">
            <w:pPr>
              <w:spacing w:after="20"/>
            </w:pPr>
          </w:p>
        </w:tc>
      </w:tr>
      <w:tr w:rsidR="00920581" w14:paraId="78D467E6" w14:textId="77777777">
        <w:tc>
          <w:tcPr>
            <w:tcW w:w="1100" w:type="dxa"/>
            <w:tcMar>
              <w:top w:w="60" w:type="dxa"/>
              <w:left w:w="80" w:type="dxa"/>
              <w:bottom w:w="60" w:type="dxa"/>
              <w:right w:w="80" w:type="dxa"/>
            </w:tcMar>
            <w:vAlign w:val="center"/>
          </w:tcPr>
          <w:p w14:paraId="03579182" w14:textId="77777777" w:rsidR="00920581" w:rsidRDefault="00EF5283">
            <w:pPr>
              <w:spacing w:after="20"/>
              <w:jc w:val="center"/>
            </w:pPr>
            <w:r>
              <w:rPr>
                <w:rFonts w:ascii="Cambria" w:eastAsia="Cambria" w:hAnsi="Cambria" w:cs="Cambria"/>
                <w:b/>
                <w:bCs/>
                <w:sz w:val="16"/>
                <w:szCs w:val="16"/>
              </w:rPr>
              <w:t>B.28</w:t>
            </w:r>
          </w:p>
        </w:tc>
        <w:tc>
          <w:tcPr>
            <w:tcW w:w="5650" w:type="dxa"/>
            <w:tcMar>
              <w:top w:w="60" w:type="dxa"/>
              <w:left w:w="80" w:type="dxa"/>
              <w:bottom w:w="60" w:type="dxa"/>
              <w:right w:w="80" w:type="dxa"/>
            </w:tcMar>
            <w:vAlign w:val="center"/>
          </w:tcPr>
          <w:p w14:paraId="5175D362" w14:textId="77777777" w:rsidR="00920581" w:rsidRDefault="00EF5283">
            <w:pPr>
              <w:spacing w:after="20"/>
            </w:pPr>
            <w:r>
              <w:rPr>
                <w:rFonts w:ascii="Cambria" w:eastAsia="Cambria" w:hAnsi="Cambria" w:cs="Cambria"/>
                <w:sz w:val="16"/>
                <w:szCs w:val="16"/>
              </w:rPr>
              <w:t xml:space="preserve">System IDS musi wykrywać zagrożenia min.: a. </w:t>
            </w:r>
            <w:proofErr w:type="spellStart"/>
            <w:r>
              <w:rPr>
                <w:rFonts w:ascii="Cambria" w:eastAsia="Cambria" w:hAnsi="Cambria" w:cs="Cambria"/>
                <w:sz w:val="16"/>
                <w:szCs w:val="16"/>
              </w:rPr>
              <w:t>malware</w:t>
            </w:r>
            <w:proofErr w:type="spellEnd"/>
            <w:r>
              <w:rPr>
                <w:rFonts w:ascii="Cambria" w:eastAsia="Cambria" w:hAnsi="Cambria" w:cs="Cambria"/>
                <w:sz w:val="16"/>
                <w:szCs w:val="16"/>
              </w:rPr>
              <w:t>/”zero-</w:t>
            </w:r>
            <w:proofErr w:type="spellStart"/>
            <w:r>
              <w:rPr>
                <w:rFonts w:ascii="Cambria" w:eastAsia="Cambria" w:hAnsi="Cambria" w:cs="Cambria"/>
                <w:sz w:val="16"/>
                <w:szCs w:val="16"/>
              </w:rPr>
              <w:t>day</w:t>
            </w:r>
            <w:proofErr w:type="spellEnd"/>
            <w:r>
              <w:rPr>
                <w:rFonts w:ascii="Cambria" w:eastAsia="Cambria" w:hAnsi="Cambria" w:cs="Cambria"/>
                <w:sz w:val="16"/>
                <w:szCs w:val="16"/>
              </w:rPr>
              <w:t>”, b. atak DOS/DDOS, c. atak typu ATP, d. spyware, skanowanie sieci, e. zagrożenia Man-in-the-Middle, f. anomalie min.: rozpoznawanie częstotliwości komunikacji urządzeń, niezgodność, komend, skanowanie PLC, skanowanie urządzeń sterujących, g. wykrywanie połączeń do innej sieci LAN/</w:t>
            </w:r>
            <w:proofErr w:type="spellStart"/>
            <w:r>
              <w:rPr>
                <w:rFonts w:ascii="Cambria" w:eastAsia="Cambria" w:hAnsi="Cambria" w:cs="Cambria"/>
                <w:sz w:val="16"/>
                <w:szCs w:val="16"/>
              </w:rPr>
              <w:t>internet</w:t>
            </w:r>
            <w:proofErr w:type="spellEnd"/>
            <w:r>
              <w:rPr>
                <w:rFonts w:ascii="Cambria" w:eastAsia="Cambria" w:hAnsi="Cambria" w:cs="Cambria"/>
                <w:sz w:val="16"/>
                <w:szCs w:val="16"/>
              </w:rPr>
              <w:t>, h. wykrywanie połączeń do kluczowych urządzeń wraz z prezentacją sposobu komunikacji.</w:t>
            </w:r>
          </w:p>
        </w:tc>
        <w:tc>
          <w:tcPr>
            <w:tcW w:w="950" w:type="dxa"/>
            <w:tcMar>
              <w:top w:w="60" w:type="dxa"/>
              <w:left w:w="80" w:type="dxa"/>
              <w:bottom w:w="60" w:type="dxa"/>
              <w:right w:w="80" w:type="dxa"/>
            </w:tcMar>
            <w:vAlign w:val="center"/>
          </w:tcPr>
          <w:p w14:paraId="303B486B"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D560756" w14:textId="77777777" w:rsidR="00920581" w:rsidRDefault="00920581">
            <w:pPr>
              <w:spacing w:after="20"/>
            </w:pPr>
          </w:p>
        </w:tc>
        <w:tc>
          <w:tcPr>
            <w:tcW w:w="2900" w:type="dxa"/>
            <w:tcMar>
              <w:top w:w="60" w:type="dxa"/>
              <w:left w:w="80" w:type="dxa"/>
              <w:bottom w:w="60" w:type="dxa"/>
              <w:right w:w="80" w:type="dxa"/>
            </w:tcMar>
            <w:vAlign w:val="center"/>
          </w:tcPr>
          <w:p w14:paraId="18645F9D" w14:textId="77777777" w:rsidR="00920581" w:rsidRDefault="00920581">
            <w:pPr>
              <w:spacing w:after="20"/>
            </w:pPr>
          </w:p>
        </w:tc>
        <w:tc>
          <w:tcPr>
            <w:tcW w:w="2298" w:type="dxa"/>
            <w:tcMar>
              <w:top w:w="60" w:type="dxa"/>
              <w:left w:w="80" w:type="dxa"/>
              <w:bottom w:w="60" w:type="dxa"/>
              <w:right w:w="80" w:type="dxa"/>
            </w:tcMar>
            <w:vAlign w:val="center"/>
          </w:tcPr>
          <w:p w14:paraId="5DB4B6C4" w14:textId="77777777" w:rsidR="00920581" w:rsidRDefault="00920581">
            <w:pPr>
              <w:spacing w:after="20"/>
            </w:pPr>
          </w:p>
        </w:tc>
      </w:tr>
      <w:tr w:rsidR="00920581" w14:paraId="53E4F4E9" w14:textId="77777777">
        <w:tc>
          <w:tcPr>
            <w:tcW w:w="1100" w:type="dxa"/>
            <w:tcMar>
              <w:top w:w="60" w:type="dxa"/>
              <w:left w:w="80" w:type="dxa"/>
              <w:bottom w:w="60" w:type="dxa"/>
              <w:right w:w="80" w:type="dxa"/>
            </w:tcMar>
            <w:vAlign w:val="center"/>
          </w:tcPr>
          <w:p w14:paraId="07A2D593" w14:textId="77777777" w:rsidR="00920581" w:rsidRDefault="00EF5283">
            <w:pPr>
              <w:spacing w:after="20"/>
              <w:jc w:val="center"/>
            </w:pPr>
            <w:r>
              <w:rPr>
                <w:rFonts w:ascii="Cambria" w:eastAsia="Cambria" w:hAnsi="Cambria" w:cs="Cambria"/>
                <w:b/>
                <w:bCs/>
                <w:sz w:val="16"/>
                <w:szCs w:val="16"/>
              </w:rPr>
              <w:t>B.29</w:t>
            </w:r>
          </w:p>
        </w:tc>
        <w:tc>
          <w:tcPr>
            <w:tcW w:w="5650" w:type="dxa"/>
            <w:tcMar>
              <w:top w:w="60" w:type="dxa"/>
              <w:left w:w="80" w:type="dxa"/>
              <w:bottom w:w="60" w:type="dxa"/>
              <w:right w:w="80" w:type="dxa"/>
            </w:tcMar>
            <w:vAlign w:val="center"/>
          </w:tcPr>
          <w:p w14:paraId="0CE814FD" w14:textId="77777777" w:rsidR="00920581" w:rsidRDefault="00EF5283">
            <w:pPr>
              <w:spacing w:after="20"/>
            </w:pPr>
            <w:r>
              <w:rPr>
                <w:rFonts w:ascii="Cambria" w:eastAsia="Cambria" w:hAnsi="Cambria" w:cs="Cambria"/>
                <w:sz w:val="16"/>
                <w:szCs w:val="16"/>
              </w:rPr>
              <w:t>System IDS musi pozwalać na generowanie raportów w zakresie analizy danych.</w:t>
            </w:r>
          </w:p>
        </w:tc>
        <w:tc>
          <w:tcPr>
            <w:tcW w:w="950" w:type="dxa"/>
            <w:tcMar>
              <w:top w:w="60" w:type="dxa"/>
              <w:left w:w="80" w:type="dxa"/>
              <w:bottom w:w="60" w:type="dxa"/>
              <w:right w:w="80" w:type="dxa"/>
            </w:tcMar>
            <w:vAlign w:val="center"/>
          </w:tcPr>
          <w:p w14:paraId="3E79E44F"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5387F97" w14:textId="77777777" w:rsidR="00920581" w:rsidRDefault="00920581">
            <w:pPr>
              <w:spacing w:after="20"/>
            </w:pPr>
          </w:p>
        </w:tc>
        <w:tc>
          <w:tcPr>
            <w:tcW w:w="2900" w:type="dxa"/>
            <w:tcMar>
              <w:top w:w="60" w:type="dxa"/>
              <w:left w:w="80" w:type="dxa"/>
              <w:bottom w:w="60" w:type="dxa"/>
              <w:right w:w="80" w:type="dxa"/>
            </w:tcMar>
            <w:vAlign w:val="center"/>
          </w:tcPr>
          <w:p w14:paraId="4383BC57" w14:textId="77777777" w:rsidR="00920581" w:rsidRDefault="00920581">
            <w:pPr>
              <w:spacing w:after="20"/>
            </w:pPr>
          </w:p>
        </w:tc>
        <w:tc>
          <w:tcPr>
            <w:tcW w:w="2298" w:type="dxa"/>
            <w:tcMar>
              <w:top w:w="60" w:type="dxa"/>
              <w:left w:w="80" w:type="dxa"/>
              <w:bottom w:w="60" w:type="dxa"/>
              <w:right w:w="80" w:type="dxa"/>
            </w:tcMar>
            <w:vAlign w:val="center"/>
          </w:tcPr>
          <w:p w14:paraId="2FDD3271" w14:textId="77777777" w:rsidR="00920581" w:rsidRDefault="00920581">
            <w:pPr>
              <w:spacing w:after="20"/>
            </w:pPr>
          </w:p>
        </w:tc>
      </w:tr>
      <w:tr w:rsidR="00920581" w14:paraId="4353B308" w14:textId="77777777">
        <w:tc>
          <w:tcPr>
            <w:tcW w:w="1100" w:type="dxa"/>
            <w:tcMar>
              <w:top w:w="60" w:type="dxa"/>
              <w:left w:w="80" w:type="dxa"/>
              <w:bottom w:w="60" w:type="dxa"/>
              <w:right w:w="80" w:type="dxa"/>
            </w:tcMar>
            <w:vAlign w:val="center"/>
          </w:tcPr>
          <w:p w14:paraId="11948303" w14:textId="77777777" w:rsidR="00920581" w:rsidRDefault="00EF5283">
            <w:pPr>
              <w:spacing w:after="20"/>
              <w:jc w:val="center"/>
            </w:pPr>
            <w:r>
              <w:rPr>
                <w:rFonts w:ascii="Cambria" w:eastAsia="Cambria" w:hAnsi="Cambria" w:cs="Cambria"/>
                <w:b/>
                <w:bCs/>
                <w:sz w:val="16"/>
                <w:szCs w:val="16"/>
              </w:rPr>
              <w:t>B.30</w:t>
            </w:r>
          </w:p>
        </w:tc>
        <w:tc>
          <w:tcPr>
            <w:tcW w:w="5650" w:type="dxa"/>
            <w:tcMar>
              <w:top w:w="60" w:type="dxa"/>
              <w:left w:w="80" w:type="dxa"/>
              <w:bottom w:w="60" w:type="dxa"/>
              <w:right w:w="80" w:type="dxa"/>
            </w:tcMar>
            <w:vAlign w:val="center"/>
          </w:tcPr>
          <w:p w14:paraId="0972C0F1" w14:textId="77777777" w:rsidR="00920581" w:rsidRDefault="00EF5283">
            <w:pPr>
              <w:spacing w:after="20"/>
            </w:pPr>
            <w:r>
              <w:rPr>
                <w:rFonts w:ascii="Cambria" w:eastAsia="Cambria" w:hAnsi="Cambria" w:cs="Cambria"/>
                <w:sz w:val="16"/>
                <w:szCs w:val="16"/>
              </w:rPr>
              <w:t>System IDS musi umożliwiać instalację sond programowych w środowisku Linux.</w:t>
            </w:r>
          </w:p>
        </w:tc>
        <w:tc>
          <w:tcPr>
            <w:tcW w:w="950" w:type="dxa"/>
            <w:tcMar>
              <w:top w:w="60" w:type="dxa"/>
              <w:left w:w="80" w:type="dxa"/>
              <w:bottom w:w="60" w:type="dxa"/>
              <w:right w:w="80" w:type="dxa"/>
            </w:tcMar>
            <w:vAlign w:val="center"/>
          </w:tcPr>
          <w:p w14:paraId="12608F88"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1D6F0DCE" w14:textId="77777777" w:rsidR="00920581" w:rsidRDefault="00920581">
            <w:pPr>
              <w:spacing w:after="20"/>
            </w:pPr>
          </w:p>
        </w:tc>
        <w:tc>
          <w:tcPr>
            <w:tcW w:w="2900" w:type="dxa"/>
            <w:tcMar>
              <w:top w:w="60" w:type="dxa"/>
              <w:left w:w="80" w:type="dxa"/>
              <w:bottom w:w="60" w:type="dxa"/>
              <w:right w:w="80" w:type="dxa"/>
            </w:tcMar>
            <w:vAlign w:val="center"/>
          </w:tcPr>
          <w:p w14:paraId="4871508E" w14:textId="77777777" w:rsidR="00920581" w:rsidRDefault="00920581">
            <w:pPr>
              <w:spacing w:after="20"/>
            </w:pPr>
          </w:p>
        </w:tc>
        <w:tc>
          <w:tcPr>
            <w:tcW w:w="2298" w:type="dxa"/>
            <w:tcMar>
              <w:top w:w="60" w:type="dxa"/>
              <w:left w:w="80" w:type="dxa"/>
              <w:bottom w:w="60" w:type="dxa"/>
              <w:right w:w="80" w:type="dxa"/>
            </w:tcMar>
            <w:vAlign w:val="center"/>
          </w:tcPr>
          <w:p w14:paraId="3E2C44AF" w14:textId="77777777" w:rsidR="00920581" w:rsidRDefault="00920581">
            <w:pPr>
              <w:spacing w:after="20"/>
            </w:pPr>
          </w:p>
        </w:tc>
      </w:tr>
      <w:tr w:rsidR="00920581" w14:paraId="2F525B63" w14:textId="77777777">
        <w:tc>
          <w:tcPr>
            <w:tcW w:w="1100" w:type="dxa"/>
            <w:tcMar>
              <w:top w:w="60" w:type="dxa"/>
              <w:left w:w="80" w:type="dxa"/>
              <w:bottom w:w="60" w:type="dxa"/>
              <w:right w:w="80" w:type="dxa"/>
            </w:tcMar>
            <w:vAlign w:val="center"/>
          </w:tcPr>
          <w:p w14:paraId="7D08225A" w14:textId="77777777" w:rsidR="00920581" w:rsidRDefault="00EF5283">
            <w:pPr>
              <w:spacing w:after="20"/>
              <w:jc w:val="center"/>
            </w:pPr>
            <w:r>
              <w:rPr>
                <w:rFonts w:ascii="Cambria" w:eastAsia="Cambria" w:hAnsi="Cambria" w:cs="Cambria"/>
                <w:b/>
                <w:bCs/>
                <w:sz w:val="16"/>
                <w:szCs w:val="16"/>
              </w:rPr>
              <w:t>B.31</w:t>
            </w:r>
          </w:p>
        </w:tc>
        <w:tc>
          <w:tcPr>
            <w:tcW w:w="5650" w:type="dxa"/>
            <w:tcMar>
              <w:top w:w="60" w:type="dxa"/>
              <w:left w:w="80" w:type="dxa"/>
              <w:bottom w:w="60" w:type="dxa"/>
              <w:right w:w="80" w:type="dxa"/>
            </w:tcMar>
            <w:vAlign w:val="center"/>
          </w:tcPr>
          <w:p w14:paraId="3C1ADED7" w14:textId="77777777" w:rsidR="00920581" w:rsidRDefault="00EF5283">
            <w:pPr>
              <w:spacing w:after="20"/>
            </w:pPr>
            <w:r>
              <w:rPr>
                <w:rFonts w:ascii="Cambria" w:eastAsia="Cambria" w:hAnsi="Cambria" w:cs="Cambria"/>
                <w:sz w:val="16"/>
                <w:szCs w:val="16"/>
              </w:rPr>
              <w:t>System IDS musi umożliwiać szyfrowaną komunikację z sondami sprzętowymi.</w:t>
            </w:r>
          </w:p>
        </w:tc>
        <w:tc>
          <w:tcPr>
            <w:tcW w:w="950" w:type="dxa"/>
            <w:tcMar>
              <w:top w:w="60" w:type="dxa"/>
              <w:left w:w="80" w:type="dxa"/>
              <w:bottom w:w="60" w:type="dxa"/>
              <w:right w:w="80" w:type="dxa"/>
            </w:tcMar>
            <w:vAlign w:val="center"/>
          </w:tcPr>
          <w:p w14:paraId="6DE3B997"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453CDBD" w14:textId="77777777" w:rsidR="00920581" w:rsidRDefault="00920581">
            <w:pPr>
              <w:spacing w:after="20"/>
            </w:pPr>
          </w:p>
        </w:tc>
        <w:tc>
          <w:tcPr>
            <w:tcW w:w="2900" w:type="dxa"/>
            <w:tcMar>
              <w:top w:w="60" w:type="dxa"/>
              <w:left w:w="80" w:type="dxa"/>
              <w:bottom w:w="60" w:type="dxa"/>
              <w:right w:w="80" w:type="dxa"/>
            </w:tcMar>
            <w:vAlign w:val="center"/>
          </w:tcPr>
          <w:p w14:paraId="2E08BD7A" w14:textId="77777777" w:rsidR="00920581" w:rsidRDefault="00920581">
            <w:pPr>
              <w:spacing w:after="20"/>
            </w:pPr>
          </w:p>
        </w:tc>
        <w:tc>
          <w:tcPr>
            <w:tcW w:w="2298" w:type="dxa"/>
            <w:tcMar>
              <w:top w:w="60" w:type="dxa"/>
              <w:left w:w="80" w:type="dxa"/>
              <w:bottom w:w="60" w:type="dxa"/>
              <w:right w:w="80" w:type="dxa"/>
            </w:tcMar>
            <w:vAlign w:val="center"/>
          </w:tcPr>
          <w:p w14:paraId="2059C7CA" w14:textId="77777777" w:rsidR="00920581" w:rsidRDefault="00920581">
            <w:pPr>
              <w:spacing w:after="20"/>
            </w:pPr>
          </w:p>
        </w:tc>
      </w:tr>
      <w:tr w:rsidR="00920581" w14:paraId="59DABC4E" w14:textId="77777777">
        <w:tc>
          <w:tcPr>
            <w:tcW w:w="1100" w:type="dxa"/>
            <w:tcMar>
              <w:top w:w="60" w:type="dxa"/>
              <w:left w:w="80" w:type="dxa"/>
              <w:bottom w:w="60" w:type="dxa"/>
              <w:right w:w="80" w:type="dxa"/>
            </w:tcMar>
            <w:vAlign w:val="center"/>
          </w:tcPr>
          <w:p w14:paraId="0588B7FD" w14:textId="77777777" w:rsidR="00920581" w:rsidRDefault="00EF5283">
            <w:pPr>
              <w:spacing w:after="20"/>
              <w:jc w:val="center"/>
            </w:pPr>
            <w:r>
              <w:rPr>
                <w:rFonts w:ascii="Cambria" w:eastAsia="Cambria" w:hAnsi="Cambria" w:cs="Cambria"/>
                <w:b/>
                <w:bCs/>
                <w:sz w:val="16"/>
                <w:szCs w:val="16"/>
              </w:rPr>
              <w:t>B.32</w:t>
            </w:r>
          </w:p>
        </w:tc>
        <w:tc>
          <w:tcPr>
            <w:tcW w:w="5650" w:type="dxa"/>
            <w:tcMar>
              <w:top w:w="60" w:type="dxa"/>
              <w:left w:w="80" w:type="dxa"/>
              <w:bottom w:w="60" w:type="dxa"/>
              <w:right w:w="80" w:type="dxa"/>
            </w:tcMar>
            <w:vAlign w:val="center"/>
          </w:tcPr>
          <w:p w14:paraId="69072246" w14:textId="77777777" w:rsidR="00920581" w:rsidRDefault="00EF5283">
            <w:pPr>
              <w:spacing w:after="20"/>
            </w:pPr>
            <w:r>
              <w:rPr>
                <w:rFonts w:ascii="Cambria" w:eastAsia="Cambria" w:hAnsi="Cambria" w:cs="Cambria"/>
                <w:sz w:val="16"/>
                <w:szCs w:val="16"/>
              </w:rPr>
              <w:t>System IDS musi umożliwiać zapamiętywanie widoków graficznych skonfigurowanych przez użytkownika.</w:t>
            </w:r>
          </w:p>
        </w:tc>
        <w:tc>
          <w:tcPr>
            <w:tcW w:w="950" w:type="dxa"/>
            <w:tcMar>
              <w:top w:w="60" w:type="dxa"/>
              <w:left w:w="80" w:type="dxa"/>
              <w:bottom w:w="60" w:type="dxa"/>
              <w:right w:w="80" w:type="dxa"/>
            </w:tcMar>
            <w:vAlign w:val="center"/>
          </w:tcPr>
          <w:p w14:paraId="51BACE91"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693632D" w14:textId="77777777" w:rsidR="00920581" w:rsidRDefault="00920581">
            <w:pPr>
              <w:spacing w:after="20"/>
            </w:pPr>
          </w:p>
        </w:tc>
        <w:tc>
          <w:tcPr>
            <w:tcW w:w="2900" w:type="dxa"/>
            <w:tcMar>
              <w:top w:w="60" w:type="dxa"/>
              <w:left w:w="80" w:type="dxa"/>
              <w:bottom w:w="60" w:type="dxa"/>
              <w:right w:w="80" w:type="dxa"/>
            </w:tcMar>
            <w:vAlign w:val="center"/>
          </w:tcPr>
          <w:p w14:paraId="5F50684C" w14:textId="77777777" w:rsidR="00920581" w:rsidRDefault="00920581">
            <w:pPr>
              <w:spacing w:after="20"/>
            </w:pPr>
          </w:p>
        </w:tc>
        <w:tc>
          <w:tcPr>
            <w:tcW w:w="2298" w:type="dxa"/>
            <w:tcMar>
              <w:top w:w="60" w:type="dxa"/>
              <w:left w:w="80" w:type="dxa"/>
              <w:bottom w:w="60" w:type="dxa"/>
              <w:right w:w="80" w:type="dxa"/>
            </w:tcMar>
            <w:vAlign w:val="center"/>
          </w:tcPr>
          <w:p w14:paraId="2ABE193B" w14:textId="77777777" w:rsidR="00920581" w:rsidRDefault="00920581">
            <w:pPr>
              <w:spacing w:after="20"/>
            </w:pPr>
          </w:p>
        </w:tc>
      </w:tr>
      <w:tr w:rsidR="00920581" w14:paraId="727A0827" w14:textId="77777777">
        <w:tc>
          <w:tcPr>
            <w:tcW w:w="1100" w:type="dxa"/>
            <w:tcMar>
              <w:top w:w="60" w:type="dxa"/>
              <w:left w:w="80" w:type="dxa"/>
              <w:bottom w:w="60" w:type="dxa"/>
              <w:right w:w="80" w:type="dxa"/>
            </w:tcMar>
            <w:vAlign w:val="center"/>
          </w:tcPr>
          <w:p w14:paraId="3776EE4D" w14:textId="77777777" w:rsidR="00920581" w:rsidRDefault="00EF5283">
            <w:pPr>
              <w:spacing w:after="20"/>
              <w:jc w:val="center"/>
            </w:pPr>
            <w:r>
              <w:rPr>
                <w:rFonts w:ascii="Cambria" w:eastAsia="Cambria" w:hAnsi="Cambria" w:cs="Cambria"/>
                <w:b/>
                <w:bCs/>
                <w:sz w:val="16"/>
                <w:szCs w:val="16"/>
              </w:rPr>
              <w:t>B.33</w:t>
            </w:r>
          </w:p>
        </w:tc>
        <w:tc>
          <w:tcPr>
            <w:tcW w:w="5650" w:type="dxa"/>
            <w:tcMar>
              <w:top w:w="60" w:type="dxa"/>
              <w:left w:w="80" w:type="dxa"/>
              <w:bottom w:w="60" w:type="dxa"/>
              <w:right w:w="80" w:type="dxa"/>
            </w:tcMar>
            <w:vAlign w:val="center"/>
          </w:tcPr>
          <w:p w14:paraId="68A0E460" w14:textId="77777777" w:rsidR="00920581" w:rsidRDefault="00EF5283">
            <w:pPr>
              <w:spacing w:after="20"/>
            </w:pPr>
            <w:r>
              <w:rPr>
                <w:rFonts w:ascii="Cambria" w:eastAsia="Cambria" w:hAnsi="Cambria" w:cs="Cambria"/>
                <w:sz w:val="16"/>
                <w:szCs w:val="16"/>
              </w:rPr>
              <w:t>System IDS musi zapewniać funkcjonalność budowy oraz utrzymania Software Bill of Materials (SBOM) dla monitorowanej infrastruktury przemysłowej, realizowaną w sposób pasywny, bez ingerencji w pracę urządzeń końcowych.</w:t>
            </w:r>
          </w:p>
        </w:tc>
        <w:tc>
          <w:tcPr>
            <w:tcW w:w="950" w:type="dxa"/>
            <w:tcMar>
              <w:top w:w="60" w:type="dxa"/>
              <w:left w:w="80" w:type="dxa"/>
              <w:bottom w:w="60" w:type="dxa"/>
              <w:right w:w="80" w:type="dxa"/>
            </w:tcMar>
            <w:vAlign w:val="center"/>
          </w:tcPr>
          <w:p w14:paraId="7F661FFF"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BE673C6" w14:textId="77777777" w:rsidR="00920581" w:rsidRDefault="00920581">
            <w:pPr>
              <w:spacing w:after="20"/>
            </w:pPr>
          </w:p>
        </w:tc>
        <w:tc>
          <w:tcPr>
            <w:tcW w:w="2900" w:type="dxa"/>
            <w:tcMar>
              <w:top w:w="60" w:type="dxa"/>
              <w:left w:w="80" w:type="dxa"/>
              <w:bottom w:w="60" w:type="dxa"/>
              <w:right w:w="80" w:type="dxa"/>
            </w:tcMar>
            <w:vAlign w:val="center"/>
          </w:tcPr>
          <w:p w14:paraId="22F42968" w14:textId="77777777" w:rsidR="00920581" w:rsidRDefault="00920581">
            <w:pPr>
              <w:spacing w:after="20"/>
            </w:pPr>
          </w:p>
        </w:tc>
        <w:tc>
          <w:tcPr>
            <w:tcW w:w="2298" w:type="dxa"/>
            <w:tcMar>
              <w:top w:w="60" w:type="dxa"/>
              <w:left w:w="80" w:type="dxa"/>
              <w:bottom w:w="60" w:type="dxa"/>
              <w:right w:w="80" w:type="dxa"/>
            </w:tcMar>
            <w:vAlign w:val="center"/>
          </w:tcPr>
          <w:p w14:paraId="0BE53049" w14:textId="77777777" w:rsidR="00920581" w:rsidRDefault="00920581">
            <w:pPr>
              <w:spacing w:after="20"/>
            </w:pPr>
          </w:p>
        </w:tc>
      </w:tr>
      <w:tr w:rsidR="00920581" w14:paraId="6CF2C879" w14:textId="77777777">
        <w:tc>
          <w:tcPr>
            <w:tcW w:w="1100" w:type="dxa"/>
            <w:tcMar>
              <w:top w:w="60" w:type="dxa"/>
              <w:left w:w="80" w:type="dxa"/>
              <w:bottom w:w="60" w:type="dxa"/>
              <w:right w:w="80" w:type="dxa"/>
            </w:tcMar>
            <w:vAlign w:val="center"/>
          </w:tcPr>
          <w:p w14:paraId="4E97C3BE" w14:textId="77777777" w:rsidR="00920581" w:rsidRDefault="00EF5283">
            <w:pPr>
              <w:spacing w:after="20"/>
              <w:jc w:val="center"/>
            </w:pPr>
            <w:r>
              <w:rPr>
                <w:rFonts w:ascii="Cambria" w:eastAsia="Cambria" w:hAnsi="Cambria" w:cs="Cambria"/>
                <w:b/>
                <w:bCs/>
                <w:sz w:val="16"/>
                <w:szCs w:val="16"/>
              </w:rPr>
              <w:t>B.34</w:t>
            </w:r>
          </w:p>
        </w:tc>
        <w:tc>
          <w:tcPr>
            <w:tcW w:w="5650" w:type="dxa"/>
            <w:tcMar>
              <w:top w:w="60" w:type="dxa"/>
              <w:left w:w="80" w:type="dxa"/>
              <w:bottom w:w="60" w:type="dxa"/>
              <w:right w:w="80" w:type="dxa"/>
            </w:tcMar>
            <w:vAlign w:val="center"/>
          </w:tcPr>
          <w:p w14:paraId="2F3D285E" w14:textId="77777777" w:rsidR="00920581" w:rsidRDefault="00EF5283">
            <w:pPr>
              <w:spacing w:after="20"/>
            </w:pPr>
            <w:r>
              <w:rPr>
                <w:rFonts w:ascii="Cambria" w:eastAsia="Cambria" w:hAnsi="Cambria" w:cs="Cambria"/>
                <w:sz w:val="16"/>
                <w:szCs w:val="16"/>
              </w:rPr>
              <w:t>System IDS musi mieć możliwość ukrywania urządzeń typu MULTICAST/</w:t>
            </w:r>
            <w:r>
              <w:rPr>
                <w:rFonts w:ascii="Cambria" w:eastAsia="Cambria" w:hAnsi="Cambria" w:cs="Cambria"/>
                <w:sz w:val="16"/>
                <w:szCs w:val="16"/>
                <w:highlight w:val="yellow"/>
              </w:rPr>
              <w:t>BROADCAST</w:t>
            </w:r>
            <w:r>
              <w:rPr>
                <w:rFonts w:ascii="Cambria" w:eastAsia="Cambria" w:hAnsi="Cambria" w:cs="Cambria"/>
                <w:sz w:val="16"/>
                <w:szCs w:val="16"/>
              </w:rPr>
              <w:t>.</w:t>
            </w:r>
          </w:p>
        </w:tc>
        <w:tc>
          <w:tcPr>
            <w:tcW w:w="950" w:type="dxa"/>
            <w:tcMar>
              <w:top w:w="60" w:type="dxa"/>
              <w:left w:w="80" w:type="dxa"/>
              <w:bottom w:w="60" w:type="dxa"/>
              <w:right w:w="80" w:type="dxa"/>
            </w:tcMar>
            <w:vAlign w:val="center"/>
          </w:tcPr>
          <w:p w14:paraId="5842578B"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4254E96" w14:textId="77777777" w:rsidR="00920581" w:rsidRDefault="00920581">
            <w:pPr>
              <w:spacing w:after="20"/>
            </w:pPr>
          </w:p>
        </w:tc>
        <w:tc>
          <w:tcPr>
            <w:tcW w:w="2900" w:type="dxa"/>
            <w:tcMar>
              <w:top w:w="60" w:type="dxa"/>
              <w:left w:w="80" w:type="dxa"/>
              <w:bottom w:w="60" w:type="dxa"/>
              <w:right w:w="80" w:type="dxa"/>
            </w:tcMar>
            <w:vAlign w:val="center"/>
          </w:tcPr>
          <w:p w14:paraId="264470DD" w14:textId="77777777" w:rsidR="00920581" w:rsidRDefault="00920581">
            <w:pPr>
              <w:spacing w:after="20"/>
            </w:pPr>
          </w:p>
        </w:tc>
        <w:tc>
          <w:tcPr>
            <w:tcW w:w="2298" w:type="dxa"/>
            <w:tcMar>
              <w:top w:w="60" w:type="dxa"/>
              <w:left w:w="80" w:type="dxa"/>
              <w:bottom w:w="60" w:type="dxa"/>
              <w:right w:w="80" w:type="dxa"/>
            </w:tcMar>
            <w:vAlign w:val="center"/>
          </w:tcPr>
          <w:p w14:paraId="2AAA93BF" w14:textId="77777777" w:rsidR="00920581" w:rsidRDefault="00920581">
            <w:pPr>
              <w:spacing w:after="20"/>
            </w:pPr>
          </w:p>
        </w:tc>
      </w:tr>
      <w:tr w:rsidR="00920581" w14:paraId="7A0B9A71" w14:textId="77777777">
        <w:tc>
          <w:tcPr>
            <w:tcW w:w="1100" w:type="dxa"/>
            <w:tcMar>
              <w:top w:w="60" w:type="dxa"/>
              <w:left w:w="80" w:type="dxa"/>
              <w:bottom w:w="60" w:type="dxa"/>
              <w:right w:w="80" w:type="dxa"/>
            </w:tcMar>
            <w:vAlign w:val="center"/>
          </w:tcPr>
          <w:p w14:paraId="3901ABBD" w14:textId="77777777" w:rsidR="00920581" w:rsidRDefault="00EF5283">
            <w:pPr>
              <w:spacing w:after="20"/>
              <w:jc w:val="center"/>
            </w:pPr>
            <w:r>
              <w:rPr>
                <w:rFonts w:ascii="Cambria" w:eastAsia="Cambria" w:hAnsi="Cambria" w:cs="Cambria"/>
                <w:b/>
                <w:bCs/>
                <w:sz w:val="16"/>
                <w:szCs w:val="16"/>
              </w:rPr>
              <w:t>B.35</w:t>
            </w:r>
          </w:p>
        </w:tc>
        <w:tc>
          <w:tcPr>
            <w:tcW w:w="5650" w:type="dxa"/>
            <w:tcMar>
              <w:top w:w="60" w:type="dxa"/>
              <w:left w:w="80" w:type="dxa"/>
              <w:bottom w:w="60" w:type="dxa"/>
              <w:right w:w="80" w:type="dxa"/>
            </w:tcMar>
            <w:vAlign w:val="center"/>
          </w:tcPr>
          <w:p w14:paraId="10264D27" w14:textId="77777777" w:rsidR="00920581" w:rsidRDefault="00EF5283">
            <w:pPr>
              <w:spacing w:after="20"/>
            </w:pPr>
            <w:r>
              <w:rPr>
                <w:rFonts w:ascii="Cambria" w:eastAsia="Cambria" w:hAnsi="Cambria" w:cs="Cambria"/>
                <w:sz w:val="16"/>
                <w:szCs w:val="16"/>
              </w:rPr>
              <w:t xml:space="preserve">System IDS musi mieć możliwość wykrywania producenta urządzenia </w:t>
            </w:r>
            <w:r>
              <w:rPr>
                <w:rFonts w:ascii="Cambria" w:eastAsia="Cambria" w:hAnsi="Cambria" w:cs="Cambria"/>
                <w:sz w:val="16"/>
                <w:szCs w:val="16"/>
                <w:highlight w:val="yellow"/>
              </w:rPr>
              <w:t>min. na podstawie adresu MAC</w:t>
            </w:r>
            <w:r>
              <w:rPr>
                <w:rFonts w:ascii="Cambria" w:eastAsia="Cambria" w:hAnsi="Cambria" w:cs="Cambria"/>
                <w:sz w:val="16"/>
                <w:szCs w:val="16"/>
              </w:rPr>
              <w:t>.</w:t>
            </w:r>
          </w:p>
        </w:tc>
        <w:tc>
          <w:tcPr>
            <w:tcW w:w="950" w:type="dxa"/>
            <w:tcMar>
              <w:top w:w="60" w:type="dxa"/>
              <w:left w:w="80" w:type="dxa"/>
              <w:bottom w:w="60" w:type="dxa"/>
              <w:right w:w="80" w:type="dxa"/>
            </w:tcMar>
            <w:vAlign w:val="center"/>
          </w:tcPr>
          <w:p w14:paraId="286A7C54"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18306DF9" w14:textId="77777777" w:rsidR="00920581" w:rsidRDefault="00920581">
            <w:pPr>
              <w:spacing w:after="20"/>
            </w:pPr>
          </w:p>
        </w:tc>
        <w:tc>
          <w:tcPr>
            <w:tcW w:w="2900" w:type="dxa"/>
            <w:tcMar>
              <w:top w:w="60" w:type="dxa"/>
              <w:left w:w="80" w:type="dxa"/>
              <w:bottom w:w="60" w:type="dxa"/>
              <w:right w:w="80" w:type="dxa"/>
            </w:tcMar>
            <w:vAlign w:val="center"/>
          </w:tcPr>
          <w:p w14:paraId="14F79990" w14:textId="77777777" w:rsidR="00920581" w:rsidRDefault="00920581">
            <w:pPr>
              <w:spacing w:after="20"/>
            </w:pPr>
          </w:p>
        </w:tc>
        <w:tc>
          <w:tcPr>
            <w:tcW w:w="2298" w:type="dxa"/>
            <w:tcMar>
              <w:top w:w="60" w:type="dxa"/>
              <w:left w:w="80" w:type="dxa"/>
              <w:bottom w:w="60" w:type="dxa"/>
              <w:right w:w="80" w:type="dxa"/>
            </w:tcMar>
            <w:vAlign w:val="center"/>
          </w:tcPr>
          <w:p w14:paraId="79CAF450" w14:textId="77777777" w:rsidR="00920581" w:rsidRDefault="00920581">
            <w:pPr>
              <w:spacing w:after="20"/>
            </w:pPr>
          </w:p>
        </w:tc>
      </w:tr>
      <w:tr w:rsidR="00920581" w14:paraId="137C2EE4" w14:textId="77777777">
        <w:tc>
          <w:tcPr>
            <w:tcW w:w="1100" w:type="dxa"/>
            <w:tcMar>
              <w:top w:w="60" w:type="dxa"/>
              <w:left w:w="80" w:type="dxa"/>
              <w:bottom w:w="60" w:type="dxa"/>
              <w:right w:w="80" w:type="dxa"/>
            </w:tcMar>
            <w:vAlign w:val="center"/>
          </w:tcPr>
          <w:p w14:paraId="2A30EB25" w14:textId="77777777" w:rsidR="00920581" w:rsidRDefault="00EF5283">
            <w:pPr>
              <w:spacing w:after="20"/>
              <w:jc w:val="center"/>
            </w:pPr>
            <w:r>
              <w:rPr>
                <w:rFonts w:ascii="Cambria" w:eastAsia="Cambria" w:hAnsi="Cambria" w:cs="Cambria"/>
                <w:b/>
                <w:bCs/>
                <w:sz w:val="16"/>
                <w:szCs w:val="16"/>
              </w:rPr>
              <w:t>B.36</w:t>
            </w:r>
          </w:p>
        </w:tc>
        <w:tc>
          <w:tcPr>
            <w:tcW w:w="5650" w:type="dxa"/>
            <w:tcMar>
              <w:top w:w="60" w:type="dxa"/>
              <w:left w:w="80" w:type="dxa"/>
              <w:bottom w:w="60" w:type="dxa"/>
              <w:right w:w="80" w:type="dxa"/>
            </w:tcMar>
            <w:vAlign w:val="center"/>
          </w:tcPr>
          <w:p w14:paraId="31B9BB4A" w14:textId="77777777" w:rsidR="00920581" w:rsidRDefault="00EF5283">
            <w:pPr>
              <w:spacing w:after="20"/>
            </w:pPr>
            <w:r>
              <w:rPr>
                <w:rFonts w:ascii="Cambria" w:eastAsia="Cambria" w:hAnsi="Cambria" w:cs="Cambria"/>
                <w:sz w:val="16"/>
                <w:szCs w:val="16"/>
              </w:rPr>
              <w:t>System IDS musi umożliwiać eksport listy urządzeń do pliku CSV i/lub PDF z podziałem na podsieć.</w:t>
            </w:r>
          </w:p>
        </w:tc>
        <w:tc>
          <w:tcPr>
            <w:tcW w:w="950" w:type="dxa"/>
            <w:tcMar>
              <w:top w:w="60" w:type="dxa"/>
              <w:left w:w="80" w:type="dxa"/>
              <w:bottom w:w="60" w:type="dxa"/>
              <w:right w:w="80" w:type="dxa"/>
            </w:tcMar>
            <w:vAlign w:val="center"/>
          </w:tcPr>
          <w:p w14:paraId="3D52DF59"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2F4F2E87" w14:textId="77777777" w:rsidR="00920581" w:rsidRDefault="00920581">
            <w:pPr>
              <w:spacing w:after="20"/>
            </w:pPr>
          </w:p>
        </w:tc>
        <w:tc>
          <w:tcPr>
            <w:tcW w:w="2900" w:type="dxa"/>
            <w:tcMar>
              <w:top w:w="60" w:type="dxa"/>
              <w:left w:w="80" w:type="dxa"/>
              <w:bottom w:w="60" w:type="dxa"/>
              <w:right w:w="80" w:type="dxa"/>
            </w:tcMar>
            <w:vAlign w:val="center"/>
          </w:tcPr>
          <w:p w14:paraId="0BB8B8AE" w14:textId="77777777" w:rsidR="00920581" w:rsidRDefault="00920581">
            <w:pPr>
              <w:spacing w:after="20"/>
            </w:pPr>
          </w:p>
        </w:tc>
        <w:tc>
          <w:tcPr>
            <w:tcW w:w="2298" w:type="dxa"/>
            <w:tcMar>
              <w:top w:w="60" w:type="dxa"/>
              <w:left w:w="80" w:type="dxa"/>
              <w:bottom w:w="60" w:type="dxa"/>
              <w:right w:w="80" w:type="dxa"/>
            </w:tcMar>
            <w:vAlign w:val="center"/>
          </w:tcPr>
          <w:p w14:paraId="48919133" w14:textId="77777777" w:rsidR="00920581" w:rsidRDefault="00920581">
            <w:pPr>
              <w:spacing w:after="20"/>
            </w:pPr>
          </w:p>
        </w:tc>
      </w:tr>
      <w:tr w:rsidR="00920581" w14:paraId="25EF5149" w14:textId="77777777">
        <w:tc>
          <w:tcPr>
            <w:tcW w:w="1100" w:type="dxa"/>
            <w:tcMar>
              <w:top w:w="60" w:type="dxa"/>
              <w:left w:w="80" w:type="dxa"/>
              <w:bottom w:w="60" w:type="dxa"/>
              <w:right w:w="80" w:type="dxa"/>
            </w:tcMar>
            <w:vAlign w:val="center"/>
          </w:tcPr>
          <w:p w14:paraId="1E1FA0BF" w14:textId="77777777" w:rsidR="00920581" w:rsidRDefault="00EF5283">
            <w:pPr>
              <w:spacing w:after="20"/>
              <w:jc w:val="center"/>
            </w:pPr>
            <w:r>
              <w:rPr>
                <w:rFonts w:ascii="Cambria" w:eastAsia="Cambria" w:hAnsi="Cambria" w:cs="Cambria"/>
                <w:b/>
                <w:bCs/>
                <w:sz w:val="16"/>
                <w:szCs w:val="16"/>
              </w:rPr>
              <w:t>B.37</w:t>
            </w:r>
          </w:p>
        </w:tc>
        <w:tc>
          <w:tcPr>
            <w:tcW w:w="5650" w:type="dxa"/>
            <w:tcMar>
              <w:top w:w="60" w:type="dxa"/>
              <w:left w:w="80" w:type="dxa"/>
              <w:bottom w:w="60" w:type="dxa"/>
              <w:right w:w="80" w:type="dxa"/>
            </w:tcMar>
            <w:vAlign w:val="center"/>
          </w:tcPr>
          <w:p w14:paraId="3E66708A" w14:textId="77777777" w:rsidR="00920581" w:rsidRDefault="00EF5283">
            <w:pPr>
              <w:spacing w:after="20"/>
            </w:pPr>
            <w:r>
              <w:rPr>
                <w:rFonts w:ascii="Cambria" w:eastAsia="Cambria" w:hAnsi="Cambria" w:cs="Cambria"/>
                <w:sz w:val="16"/>
                <w:szCs w:val="16"/>
              </w:rPr>
              <w:t>System IDS musi umożliwiać eksport protokołów do pliku CSV i/lub PDF z informacją w której podsieci zostały one wykryte.</w:t>
            </w:r>
          </w:p>
        </w:tc>
        <w:tc>
          <w:tcPr>
            <w:tcW w:w="950" w:type="dxa"/>
            <w:tcMar>
              <w:top w:w="60" w:type="dxa"/>
              <w:left w:w="80" w:type="dxa"/>
              <w:bottom w:w="60" w:type="dxa"/>
              <w:right w:w="80" w:type="dxa"/>
            </w:tcMar>
            <w:vAlign w:val="center"/>
          </w:tcPr>
          <w:p w14:paraId="7AF83DF6"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206E12C9" w14:textId="77777777" w:rsidR="00920581" w:rsidRDefault="00920581">
            <w:pPr>
              <w:spacing w:after="20"/>
            </w:pPr>
          </w:p>
        </w:tc>
        <w:tc>
          <w:tcPr>
            <w:tcW w:w="2900" w:type="dxa"/>
            <w:tcMar>
              <w:top w:w="60" w:type="dxa"/>
              <w:left w:w="80" w:type="dxa"/>
              <w:bottom w:w="60" w:type="dxa"/>
              <w:right w:w="80" w:type="dxa"/>
            </w:tcMar>
            <w:vAlign w:val="center"/>
          </w:tcPr>
          <w:p w14:paraId="39D36BC8" w14:textId="77777777" w:rsidR="00920581" w:rsidRDefault="00920581">
            <w:pPr>
              <w:spacing w:after="20"/>
            </w:pPr>
          </w:p>
        </w:tc>
        <w:tc>
          <w:tcPr>
            <w:tcW w:w="2298" w:type="dxa"/>
            <w:tcMar>
              <w:top w:w="60" w:type="dxa"/>
              <w:left w:w="80" w:type="dxa"/>
              <w:bottom w:w="60" w:type="dxa"/>
              <w:right w:w="80" w:type="dxa"/>
            </w:tcMar>
            <w:vAlign w:val="center"/>
          </w:tcPr>
          <w:p w14:paraId="7EDAAB6C" w14:textId="77777777" w:rsidR="00920581" w:rsidRDefault="00920581">
            <w:pPr>
              <w:spacing w:after="20"/>
            </w:pPr>
          </w:p>
        </w:tc>
      </w:tr>
      <w:tr w:rsidR="00920581" w14:paraId="172E97D4" w14:textId="77777777">
        <w:tc>
          <w:tcPr>
            <w:tcW w:w="1100" w:type="dxa"/>
            <w:tcMar>
              <w:top w:w="60" w:type="dxa"/>
              <w:left w:w="80" w:type="dxa"/>
              <w:bottom w:w="60" w:type="dxa"/>
              <w:right w:w="80" w:type="dxa"/>
            </w:tcMar>
            <w:vAlign w:val="center"/>
          </w:tcPr>
          <w:p w14:paraId="690E2B85" w14:textId="77777777" w:rsidR="00920581" w:rsidRDefault="00EF5283">
            <w:pPr>
              <w:spacing w:after="20"/>
              <w:jc w:val="center"/>
            </w:pPr>
            <w:r>
              <w:rPr>
                <w:rFonts w:ascii="Cambria" w:eastAsia="Cambria" w:hAnsi="Cambria" w:cs="Cambria"/>
                <w:b/>
                <w:bCs/>
                <w:sz w:val="16"/>
                <w:szCs w:val="16"/>
              </w:rPr>
              <w:t>B.38</w:t>
            </w:r>
          </w:p>
        </w:tc>
        <w:tc>
          <w:tcPr>
            <w:tcW w:w="5650" w:type="dxa"/>
            <w:tcMar>
              <w:top w:w="60" w:type="dxa"/>
              <w:left w:w="80" w:type="dxa"/>
              <w:bottom w:w="60" w:type="dxa"/>
              <w:right w:w="80" w:type="dxa"/>
            </w:tcMar>
            <w:vAlign w:val="center"/>
          </w:tcPr>
          <w:p w14:paraId="5FA86A87" w14:textId="77777777" w:rsidR="00920581" w:rsidRDefault="00EF5283">
            <w:pPr>
              <w:spacing w:after="20"/>
            </w:pPr>
            <w:r>
              <w:rPr>
                <w:rFonts w:ascii="Cambria" w:eastAsia="Cambria" w:hAnsi="Cambria" w:cs="Cambria"/>
                <w:sz w:val="16"/>
                <w:szCs w:val="16"/>
              </w:rPr>
              <w:t>System IDS musi mieć możliwość eksportu co najmniej do pliku PCAP wybranych pakietów.</w:t>
            </w:r>
          </w:p>
        </w:tc>
        <w:tc>
          <w:tcPr>
            <w:tcW w:w="950" w:type="dxa"/>
            <w:tcMar>
              <w:top w:w="60" w:type="dxa"/>
              <w:left w:w="80" w:type="dxa"/>
              <w:bottom w:w="60" w:type="dxa"/>
              <w:right w:w="80" w:type="dxa"/>
            </w:tcMar>
            <w:vAlign w:val="center"/>
          </w:tcPr>
          <w:p w14:paraId="5B0B9562"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66EB05C" w14:textId="77777777" w:rsidR="00920581" w:rsidRDefault="00920581">
            <w:pPr>
              <w:spacing w:after="20"/>
            </w:pPr>
          </w:p>
        </w:tc>
        <w:tc>
          <w:tcPr>
            <w:tcW w:w="2900" w:type="dxa"/>
            <w:tcMar>
              <w:top w:w="60" w:type="dxa"/>
              <w:left w:w="80" w:type="dxa"/>
              <w:bottom w:w="60" w:type="dxa"/>
              <w:right w:w="80" w:type="dxa"/>
            </w:tcMar>
            <w:vAlign w:val="center"/>
          </w:tcPr>
          <w:p w14:paraId="3F709882" w14:textId="77777777" w:rsidR="00920581" w:rsidRDefault="00920581">
            <w:pPr>
              <w:spacing w:after="20"/>
            </w:pPr>
          </w:p>
        </w:tc>
        <w:tc>
          <w:tcPr>
            <w:tcW w:w="2298" w:type="dxa"/>
            <w:tcMar>
              <w:top w:w="60" w:type="dxa"/>
              <w:left w:w="80" w:type="dxa"/>
              <w:bottom w:w="60" w:type="dxa"/>
              <w:right w:w="80" w:type="dxa"/>
            </w:tcMar>
            <w:vAlign w:val="center"/>
          </w:tcPr>
          <w:p w14:paraId="5D9779F5" w14:textId="77777777" w:rsidR="00920581" w:rsidRDefault="00920581">
            <w:pPr>
              <w:spacing w:after="20"/>
            </w:pPr>
          </w:p>
        </w:tc>
      </w:tr>
      <w:tr w:rsidR="00920581" w14:paraId="0561C50B" w14:textId="77777777">
        <w:tc>
          <w:tcPr>
            <w:tcW w:w="1100" w:type="dxa"/>
            <w:tcMar>
              <w:top w:w="60" w:type="dxa"/>
              <w:left w:w="80" w:type="dxa"/>
              <w:bottom w:w="60" w:type="dxa"/>
              <w:right w:w="80" w:type="dxa"/>
            </w:tcMar>
            <w:vAlign w:val="center"/>
          </w:tcPr>
          <w:p w14:paraId="7183621A" w14:textId="77777777" w:rsidR="00920581" w:rsidRDefault="00EF5283">
            <w:pPr>
              <w:spacing w:after="20"/>
              <w:jc w:val="center"/>
            </w:pPr>
            <w:r>
              <w:rPr>
                <w:rFonts w:ascii="Cambria" w:eastAsia="Cambria" w:hAnsi="Cambria" w:cs="Cambria"/>
                <w:b/>
                <w:bCs/>
                <w:sz w:val="16"/>
                <w:szCs w:val="16"/>
              </w:rPr>
              <w:t>B.39</w:t>
            </w:r>
          </w:p>
        </w:tc>
        <w:tc>
          <w:tcPr>
            <w:tcW w:w="5650" w:type="dxa"/>
            <w:tcMar>
              <w:top w:w="60" w:type="dxa"/>
              <w:left w:w="80" w:type="dxa"/>
              <w:bottom w:w="60" w:type="dxa"/>
              <w:right w:w="80" w:type="dxa"/>
            </w:tcMar>
            <w:vAlign w:val="center"/>
          </w:tcPr>
          <w:p w14:paraId="5857613A" w14:textId="77777777" w:rsidR="00920581" w:rsidRDefault="00EF5283">
            <w:pPr>
              <w:spacing w:after="20"/>
            </w:pPr>
            <w:r>
              <w:rPr>
                <w:rFonts w:ascii="Cambria" w:eastAsia="Cambria" w:hAnsi="Cambria" w:cs="Cambria"/>
                <w:sz w:val="16"/>
                <w:szCs w:val="16"/>
              </w:rPr>
              <w:t xml:space="preserve">System IDS musi mieć możliwość zdalnej zmiany konfiguracji oraz </w:t>
            </w:r>
            <w:proofErr w:type="spellStart"/>
            <w:r>
              <w:rPr>
                <w:rFonts w:ascii="Cambria" w:eastAsia="Cambria" w:hAnsi="Cambria" w:cs="Cambria"/>
                <w:sz w:val="16"/>
                <w:szCs w:val="16"/>
              </w:rPr>
              <w:t>firmware</w:t>
            </w:r>
            <w:proofErr w:type="spellEnd"/>
            <w:r>
              <w:rPr>
                <w:rFonts w:ascii="Cambria" w:eastAsia="Cambria" w:hAnsi="Cambria" w:cs="Cambria"/>
                <w:sz w:val="16"/>
                <w:szCs w:val="16"/>
              </w:rPr>
              <w:t xml:space="preserve"> sond sprzętowych.</w:t>
            </w:r>
          </w:p>
        </w:tc>
        <w:tc>
          <w:tcPr>
            <w:tcW w:w="950" w:type="dxa"/>
            <w:tcMar>
              <w:top w:w="60" w:type="dxa"/>
              <w:left w:w="80" w:type="dxa"/>
              <w:bottom w:w="60" w:type="dxa"/>
              <w:right w:w="80" w:type="dxa"/>
            </w:tcMar>
            <w:vAlign w:val="center"/>
          </w:tcPr>
          <w:p w14:paraId="2B39C98F"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2F64478" w14:textId="77777777" w:rsidR="00920581" w:rsidRDefault="00920581">
            <w:pPr>
              <w:spacing w:after="20"/>
            </w:pPr>
          </w:p>
        </w:tc>
        <w:tc>
          <w:tcPr>
            <w:tcW w:w="2900" w:type="dxa"/>
            <w:tcMar>
              <w:top w:w="60" w:type="dxa"/>
              <w:left w:w="80" w:type="dxa"/>
              <w:bottom w:w="60" w:type="dxa"/>
              <w:right w:w="80" w:type="dxa"/>
            </w:tcMar>
            <w:vAlign w:val="center"/>
          </w:tcPr>
          <w:p w14:paraId="1CADA16A" w14:textId="77777777" w:rsidR="00920581" w:rsidRDefault="00920581">
            <w:pPr>
              <w:spacing w:after="20"/>
            </w:pPr>
          </w:p>
        </w:tc>
        <w:tc>
          <w:tcPr>
            <w:tcW w:w="2298" w:type="dxa"/>
            <w:tcMar>
              <w:top w:w="60" w:type="dxa"/>
              <w:left w:w="80" w:type="dxa"/>
              <w:bottom w:w="60" w:type="dxa"/>
              <w:right w:w="80" w:type="dxa"/>
            </w:tcMar>
            <w:vAlign w:val="center"/>
          </w:tcPr>
          <w:p w14:paraId="4C160F9D" w14:textId="77777777" w:rsidR="00920581" w:rsidRDefault="00920581">
            <w:pPr>
              <w:spacing w:after="20"/>
            </w:pPr>
          </w:p>
        </w:tc>
      </w:tr>
      <w:tr w:rsidR="00920581" w14:paraId="72BA6165" w14:textId="77777777">
        <w:tc>
          <w:tcPr>
            <w:tcW w:w="15398" w:type="dxa"/>
            <w:gridSpan w:val="6"/>
            <w:shd w:val="clear" w:color="auto" w:fill="D9D9D9"/>
            <w:tcMar>
              <w:top w:w="60" w:type="dxa"/>
              <w:left w:w="80" w:type="dxa"/>
              <w:bottom w:w="60" w:type="dxa"/>
              <w:right w:w="80" w:type="dxa"/>
            </w:tcMar>
            <w:vAlign w:val="center"/>
          </w:tcPr>
          <w:p w14:paraId="12D0E3A8" w14:textId="77777777" w:rsidR="00920581" w:rsidRDefault="00EF5283">
            <w:pPr>
              <w:spacing w:after="20"/>
            </w:pPr>
            <w:r>
              <w:rPr>
                <w:rFonts w:ascii="Cambria" w:eastAsia="Cambria" w:hAnsi="Cambria" w:cs="Cambria"/>
                <w:b/>
                <w:bCs/>
                <w:sz w:val="17"/>
                <w:szCs w:val="17"/>
              </w:rPr>
              <w:t>CZĘŚĆ C – WYMAGANIA DLA SOND SPRZĘTOWYCH (OPZ, „Funkcjonalność i specyfikacja", pkt 40–52)</w:t>
            </w:r>
          </w:p>
        </w:tc>
      </w:tr>
      <w:tr w:rsidR="00920581" w14:paraId="22BFDFF9" w14:textId="77777777">
        <w:tc>
          <w:tcPr>
            <w:tcW w:w="1100" w:type="dxa"/>
            <w:tcMar>
              <w:top w:w="60" w:type="dxa"/>
              <w:left w:w="80" w:type="dxa"/>
              <w:bottom w:w="60" w:type="dxa"/>
              <w:right w:w="80" w:type="dxa"/>
            </w:tcMar>
            <w:vAlign w:val="center"/>
          </w:tcPr>
          <w:p w14:paraId="733756D3" w14:textId="77777777" w:rsidR="00920581" w:rsidRDefault="00EF5283">
            <w:pPr>
              <w:spacing w:after="20"/>
              <w:jc w:val="center"/>
            </w:pPr>
            <w:r>
              <w:rPr>
                <w:rFonts w:ascii="Cambria" w:eastAsia="Cambria" w:hAnsi="Cambria" w:cs="Cambria"/>
                <w:b/>
                <w:bCs/>
                <w:sz w:val="16"/>
                <w:szCs w:val="16"/>
              </w:rPr>
              <w:lastRenderedPageBreak/>
              <w:t>C.40</w:t>
            </w:r>
          </w:p>
        </w:tc>
        <w:tc>
          <w:tcPr>
            <w:tcW w:w="5650" w:type="dxa"/>
            <w:tcMar>
              <w:top w:w="60" w:type="dxa"/>
              <w:left w:w="80" w:type="dxa"/>
              <w:bottom w:w="60" w:type="dxa"/>
              <w:right w:w="80" w:type="dxa"/>
            </w:tcMar>
            <w:vAlign w:val="center"/>
          </w:tcPr>
          <w:p w14:paraId="2D0AD5AA" w14:textId="77777777" w:rsidR="00920581" w:rsidRDefault="00EF5283">
            <w:pPr>
              <w:spacing w:after="20"/>
            </w:pPr>
            <w:r>
              <w:rPr>
                <w:rFonts w:ascii="Cambria" w:eastAsia="Cambria" w:hAnsi="Cambria" w:cs="Cambria"/>
                <w:sz w:val="16"/>
                <w:szCs w:val="16"/>
              </w:rPr>
              <w:t>Sondy sprzętowe muszą posiadać możliwość przechowywania danych na karcie pamięci w formie zaszyfrowanej min. AES128.</w:t>
            </w:r>
          </w:p>
        </w:tc>
        <w:tc>
          <w:tcPr>
            <w:tcW w:w="950" w:type="dxa"/>
            <w:tcMar>
              <w:top w:w="60" w:type="dxa"/>
              <w:left w:w="80" w:type="dxa"/>
              <w:bottom w:w="60" w:type="dxa"/>
              <w:right w:w="80" w:type="dxa"/>
            </w:tcMar>
            <w:vAlign w:val="center"/>
          </w:tcPr>
          <w:p w14:paraId="13B39BB9"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C69CE30" w14:textId="77777777" w:rsidR="00920581" w:rsidRDefault="00920581">
            <w:pPr>
              <w:spacing w:after="20"/>
            </w:pPr>
          </w:p>
        </w:tc>
        <w:tc>
          <w:tcPr>
            <w:tcW w:w="2900" w:type="dxa"/>
            <w:tcMar>
              <w:top w:w="60" w:type="dxa"/>
              <w:left w:w="80" w:type="dxa"/>
              <w:bottom w:w="60" w:type="dxa"/>
              <w:right w:w="80" w:type="dxa"/>
            </w:tcMar>
            <w:vAlign w:val="center"/>
          </w:tcPr>
          <w:p w14:paraId="3217FA4E" w14:textId="77777777" w:rsidR="00920581" w:rsidRDefault="00920581">
            <w:pPr>
              <w:spacing w:after="20"/>
            </w:pPr>
          </w:p>
        </w:tc>
        <w:tc>
          <w:tcPr>
            <w:tcW w:w="2298" w:type="dxa"/>
            <w:tcMar>
              <w:top w:w="60" w:type="dxa"/>
              <w:left w:w="80" w:type="dxa"/>
              <w:bottom w:w="60" w:type="dxa"/>
              <w:right w:w="80" w:type="dxa"/>
            </w:tcMar>
            <w:vAlign w:val="center"/>
          </w:tcPr>
          <w:p w14:paraId="5CEA4758" w14:textId="77777777" w:rsidR="00920581" w:rsidRDefault="00920581">
            <w:pPr>
              <w:spacing w:after="20"/>
            </w:pPr>
          </w:p>
        </w:tc>
      </w:tr>
      <w:tr w:rsidR="00920581" w14:paraId="24FB08CD" w14:textId="77777777">
        <w:tc>
          <w:tcPr>
            <w:tcW w:w="1100" w:type="dxa"/>
            <w:tcMar>
              <w:top w:w="60" w:type="dxa"/>
              <w:left w:w="80" w:type="dxa"/>
              <w:bottom w:w="60" w:type="dxa"/>
              <w:right w:w="80" w:type="dxa"/>
            </w:tcMar>
            <w:vAlign w:val="center"/>
          </w:tcPr>
          <w:p w14:paraId="3600279A" w14:textId="77777777" w:rsidR="00920581" w:rsidRDefault="00EF5283">
            <w:pPr>
              <w:spacing w:after="20"/>
              <w:jc w:val="center"/>
            </w:pPr>
            <w:r>
              <w:rPr>
                <w:rFonts w:ascii="Cambria" w:eastAsia="Cambria" w:hAnsi="Cambria" w:cs="Cambria"/>
                <w:b/>
                <w:bCs/>
                <w:sz w:val="16"/>
                <w:szCs w:val="16"/>
              </w:rPr>
              <w:t>C.41</w:t>
            </w:r>
          </w:p>
        </w:tc>
        <w:tc>
          <w:tcPr>
            <w:tcW w:w="5650" w:type="dxa"/>
            <w:tcMar>
              <w:top w:w="60" w:type="dxa"/>
              <w:left w:w="80" w:type="dxa"/>
              <w:bottom w:w="60" w:type="dxa"/>
              <w:right w:w="80" w:type="dxa"/>
            </w:tcMar>
            <w:vAlign w:val="center"/>
          </w:tcPr>
          <w:p w14:paraId="3EFC181C" w14:textId="77777777" w:rsidR="00920581" w:rsidRDefault="00EF5283">
            <w:pPr>
              <w:spacing w:after="20"/>
            </w:pPr>
            <w:r>
              <w:rPr>
                <w:rFonts w:ascii="Cambria" w:eastAsia="Cambria" w:hAnsi="Cambria" w:cs="Cambria"/>
                <w:sz w:val="16"/>
                <w:szCs w:val="16"/>
              </w:rPr>
              <w:t>Sonda sprzętowa musi mieć możliwość instalacji na szynie DIN.</w:t>
            </w:r>
          </w:p>
        </w:tc>
        <w:tc>
          <w:tcPr>
            <w:tcW w:w="950" w:type="dxa"/>
            <w:tcMar>
              <w:top w:w="60" w:type="dxa"/>
              <w:left w:w="80" w:type="dxa"/>
              <w:bottom w:w="60" w:type="dxa"/>
              <w:right w:w="80" w:type="dxa"/>
            </w:tcMar>
            <w:vAlign w:val="center"/>
          </w:tcPr>
          <w:p w14:paraId="6835C9DA"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28DAEAC" w14:textId="77777777" w:rsidR="00920581" w:rsidRDefault="00920581">
            <w:pPr>
              <w:spacing w:after="20"/>
            </w:pPr>
          </w:p>
        </w:tc>
        <w:tc>
          <w:tcPr>
            <w:tcW w:w="2900" w:type="dxa"/>
            <w:tcMar>
              <w:top w:w="60" w:type="dxa"/>
              <w:left w:w="80" w:type="dxa"/>
              <w:bottom w:w="60" w:type="dxa"/>
              <w:right w:w="80" w:type="dxa"/>
            </w:tcMar>
            <w:vAlign w:val="center"/>
          </w:tcPr>
          <w:p w14:paraId="4072EDB4" w14:textId="77777777" w:rsidR="00920581" w:rsidRDefault="00920581">
            <w:pPr>
              <w:spacing w:after="20"/>
            </w:pPr>
          </w:p>
        </w:tc>
        <w:tc>
          <w:tcPr>
            <w:tcW w:w="2298" w:type="dxa"/>
            <w:tcMar>
              <w:top w:w="60" w:type="dxa"/>
              <w:left w:w="80" w:type="dxa"/>
              <w:bottom w:w="60" w:type="dxa"/>
              <w:right w:w="80" w:type="dxa"/>
            </w:tcMar>
            <w:vAlign w:val="center"/>
          </w:tcPr>
          <w:p w14:paraId="1415D78D" w14:textId="77777777" w:rsidR="00920581" w:rsidRDefault="00920581">
            <w:pPr>
              <w:spacing w:after="20"/>
            </w:pPr>
          </w:p>
        </w:tc>
      </w:tr>
      <w:tr w:rsidR="00920581" w14:paraId="10815D55" w14:textId="77777777">
        <w:tc>
          <w:tcPr>
            <w:tcW w:w="1100" w:type="dxa"/>
            <w:tcMar>
              <w:top w:w="60" w:type="dxa"/>
              <w:left w:w="80" w:type="dxa"/>
              <w:bottom w:w="60" w:type="dxa"/>
              <w:right w:w="80" w:type="dxa"/>
            </w:tcMar>
            <w:vAlign w:val="center"/>
          </w:tcPr>
          <w:p w14:paraId="4D8D6C60" w14:textId="77777777" w:rsidR="00920581" w:rsidRDefault="00EF5283">
            <w:pPr>
              <w:spacing w:after="20"/>
              <w:jc w:val="center"/>
            </w:pPr>
            <w:r>
              <w:rPr>
                <w:rFonts w:ascii="Cambria" w:eastAsia="Cambria" w:hAnsi="Cambria" w:cs="Cambria"/>
                <w:b/>
                <w:bCs/>
                <w:sz w:val="16"/>
                <w:szCs w:val="16"/>
              </w:rPr>
              <w:t>C.42</w:t>
            </w:r>
          </w:p>
        </w:tc>
        <w:tc>
          <w:tcPr>
            <w:tcW w:w="5650" w:type="dxa"/>
            <w:tcMar>
              <w:top w:w="60" w:type="dxa"/>
              <w:left w:w="80" w:type="dxa"/>
              <w:bottom w:w="60" w:type="dxa"/>
              <w:right w:w="80" w:type="dxa"/>
            </w:tcMar>
            <w:vAlign w:val="center"/>
          </w:tcPr>
          <w:p w14:paraId="458378CA" w14:textId="77777777" w:rsidR="00920581" w:rsidRDefault="00EF5283">
            <w:pPr>
              <w:spacing w:after="20"/>
            </w:pPr>
            <w:r>
              <w:rPr>
                <w:rFonts w:ascii="Cambria" w:eastAsia="Cambria" w:hAnsi="Cambria" w:cs="Cambria"/>
                <w:sz w:val="16"/>
                <w:szCs w:val="16"/>
              </w:rPr>
              <w:t>Sonda sprzętowa musi być zasilana napięciem 24 VDC z podtrzymaniem bateryjnym do 30 minut przy zaniku zasilania z sieci.</w:t>
            </w:r>
          </w:p>
        </w:tc>
        <w:tc>
          <w:tcPr>
            <w:tcW w:w="950" w:type="dxa"/>
            <w:tcMar>
              <w:top w:w="60" w:type="dxa"/>
              <w:left w:w="80" w:type="dxa"/>
              <w:bottom w:w="60" w:type="dxa"/>
              <w:right w:w="80" w:type="dxa"/>
            </w:tcMar>
            <w:vAlign w:val="center"/>
          </w:tcPr>
          <w:p w14:paraId="5FBDB605"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BFCD974" w14:textId="77777777" w:rsidR="00920581" w:rsidRDefault="00920581">
            <w:pPr>
              <w:spacing w:after="20"/>
            </w:pPr>
          </w:p>
        </w:tc>
        <w:tc>
          <w:tcPr>
            <w:tcW w:w="2900" w:type="dxa"/>
            <w:tcMar>
              <w:top w:w="60" w:type="dxa"/>
              <w:left w:w="80" w:type="dxa"/>
              <w:bottom w:w="60" w:type="dxa"/>
              <w:right w:w="80" w:type="dxa"/>
            </w:tcMar>
            <w:vAlign w:val="center"/>
          </w:tcPr>
          <w:p w14:paraId="7E2EDF60" w14:textId="77777777" w:rsidR="00920581" w:rsidRDefault="00920581">
            <w:pPr>
              <w:spacing w:after="20"/>
            </w:pPr>
          </w:p>
        </w:tc>
        <w:tc>
          <w:tcPr>
            <w:tcW w:w="2298" w:type="dxa"/>
            <w:tcMar>
              <w:top w:w="60" w:type="dxa"/>
              <w:left w:w="80" w:type="dxa"/>
              <w:bottom w:w="60" w:type="dxa"/>
              <w:right w:w="80" w:type="dxa"/>
            </w:tcMar>
            <w:vAlign w:val="center"/>
          </w:tcPr>
          <w:p w14:paraId="673C5478" w14:textId="77777777" w:rsidR="00920581" w:rsidRDefault="00920581">
            <w:pPr>
              <w:spacing w:after="20"/>
            </w:pPr>
          </w:p>
        </w:tc>
      </w:tr>
      <w:tr w:rsidR="00920581" w14:paraId="5CD4E483" w14:textId="77777777">
        <w:tc>
          <w:tcPr>
            <w:tcW w:w="1100" w:type="dxa"/>
            <w:tcMar>
              <w:top w:w="60" w:type="dxa"/>
              <w:left w:w="80" w:type="dxa"/>
              <w:bottom w:w="60" w:type="dxa"/>
              <w:right w:w="80" w:type="dxa"/>
            </w:tcMar>
            <w:vAlign w:val="center"/>
          </w:tcPr>
          <w:p w14:paraId="4DE64245" w14:textId="77777777" w:rsidR="00920581" w:rsidRDefault="00EF5283">
            <w:pPr>
              <w:spacing w:after="20"/>
              <w:jc w:val="center"/>
            </w:pPr>
            <w:r>
              <w:rPr>
                <w:rFonts w:ascii="Cambria" w:eastAsia="Cambria" w:hAnsi="Cambria" w:cs="Cambria"/>
                <w:b/>
                <w:bCs/>
                <w:sz w:val="16"/>
                <w:szCs w:val="16"/>
              </w:rPr>
              <w:t>C.43</w:t>
            </w:r>
          </w:p>
        </w:tc>
        <w:tc>
          <w:tcPr>
            <w:tcW w:w="5650" w:type="dxa"/>
            <w:tcMar>
              <w:top w:w="60" w:type="dxa"/>
              <w:left w:w="80" w:type="dxa"/>
              <w:bottom w:w="60" w:type="dxa"/>
              <w:right w:w="80" w:type="dxa"/>
            </w:tcMar>
            <w:vAlign w:val="center"/>
          </w:tcPr>
          <w:p w14:paraId="15893A58" w14:textId="77777777" w:rsidR="00920581" w:rsidRDefault="00EF5283">
            <w:pPr>
              <w:spacing w:after="20"/>
            </w:pPr>
            <w:r>
              <w:rPr>
                <w:rFonts w:ascii="Cambria" w:eastAsia="Cambria" w:hAnsi="Cambria" w:cs="Cambria"/>
                <w:sz w:val="16"/>
                <w:szCs w:val="16"/>
              </w:rPr>
              <w:t>Sonda sprzętowa musi wspierać: DHCP, stały adres IP.</w:t>
            </w:r>
          </w:p>
        </w:tc>
        <w:tc>
          <w:tcPr>
            <w:tcW w:w="950" w:type="dxa"/>
            <w:tcMar>
              <w:top w:w="60" w:type="dxa"/>
              <w:left w:w="80" w:type="dxa"/>
              <w:bottom w:w="60" w:type="dxa"/>
              <w:right w:w="80" w:type="dxa"/>
            </w:tcMar>
            <w:vAlign w:val="center"/>
          </w:tcPr>
          <w:p w14:paraId="4C8FFD50"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4AF5BA82" w14:textId="77777777" w:rsidR="00920581" w:rsidRDefault="00920581">
            <w:pPr>
              <w:spacing w:after="20"/>
            </w:pPr>
          </w:p>
        </w:tc>
        <w:tc>
          <w:tcPr>
            <w:tcW w:w="2900" w:type="dxa"/>
            <w:tcMar>
              <w:top w:w="60" w:type="dxa"/>
              <w:left w:w="80" w:type="dxa"/>
              <w:bottom w:w="60" w:type="dxa"/>
              <w:right w:w="80" w:type="dxa"/>
            </w:tcMar>
            <w:vAlign w:val="center"/>
          </w:tcPr>
          <w:p w14:paraId="5000DBE7" w14:textId="77777777" w:rsidR="00920581" w:rsidRDefault="00920581">
            <w:pPr>
              <w:spacing w:after="20"/>
            </w:pPr>
          </w:p>
        </w:tc>
        <w:tc>
          <w:tcPr>
            <w:tcW w:w="2298" w:type="dxa"/>
            <w:tcMar>
              <w:top w:w="60" w:type="dxa"/>
              <w:left w:w="80" w:type="dxa"/>
              <w:bottom w:w="60" w:type="dxa"/>
              <w:right w:w="80" w:type="dxa"/>
            </w:tcMar>
            <w:vAlign w:val="center"/>
          </w:tcPr>
          <w:p w14:paraId="4C00FC1E" w14:textId="77777777" w:rsidR="00920581" w:rsidRDefault="00920581">
            <w:pPr>
              <w:spacing w:after="20"/>
            </w:pPr>
          </w:p>
        </w:tc>
      </w:tr>
      <w:tr w:rsidR="00920581" w14:paraId="7CDC3C14" w14:textId="77777777">
        <w:tc>
          <w:tcPr>
            <w:tcW w:w="1100" w:type="dxa"/>
            <w:tcMar>
              <w:top w:w="60" w:type="dxa"/>
              <w:left w:w="80" w:type="dxa"/>
              <w:bottom w:w="60" w:type="dxa"/>
              <w:right w:w="80" w:type="dxa"/>
            </w:tcMar>
            <w:vAlign w:val="center"/>
          </w:tcPr>
          <w:p w14:paraId="6E4F58B8" w14:textId="77777777" w:rsidR="00920581" w:rsidRDefault="00EF5283">
            <w:pPr>
              <w:spacing w:after="20"/>
              <w:jc w:val="center"/>
            </w:pPr>
            <w:r>
              <w:rPr>
                <w:rFonts w:ascii="Cambria" w:eastAsia="Cambria" w:hAnsi="Cambria" w:cs="Cambria"/>
                <w:b/>
                <w:bCs/>
                <w:sz w:val="16"/>
                <w:szCs w:val="16"/>
              </w:rPr>
              <w:t>C.44</w:t>
            </w:r>
          </w:p>
        </w:tc>
        <w:tc>
          <w:tcPr>
            <w:tcW w:w="5650" w:type="dxa"/>
            <w:tcMar>
              <w:top w:w="60" w:type="dxa"/>
              <w:left w:w="80" w:type="dxa"/>
              <w:bottom w:w="60" w:type="dxa"/>
              <w:right w:w="80" w:type="dxa"/>
            </w:tcMar>
            <w:vAlign w:val="center"/>
          </w:tcPr>
          <w:p w14:paraId="750B7098" w14:textId="77777777" w:rsidR="00920581" w:rsidRDefault="00EF5283">
            <w:pPr>
              <w:spacing w:after="20"/>
            </w:pPr>
            <w:r>
              <w:rPr>
                <w:rFonts w:ascii="Cambria" w:eastAsia="Cambria" w:hAnsi="Cambria" w:cs="Cambria"/>
                <w:sz w:val="16"/>
                <w:szCs w:val="16"/>
              </w:rPr>
              <w:t>Sonda sprzętowa musi być zabezpieczona przed ingerencją tzn.: dane muszą zostać skasowane przy próbie odczytu pamięci FLASH.</w:t>
            </w:r>
          </w:p>
        </w:tc>
        <w:tc>
          <w:tcPr>
            <w:tcW w:w="950" w:type="dxa"/>
            <w:tcMar>
              <w:top w:w="60" w:type="dxa"/>
              <w:left w:w="80" w:type="dxa"/>
              <w:bottom w:w="60" w:type="dxa"/>
              <w:right w:w="80" w:type="dxa"/>
            </w:tcMar>
            <w:vAlign w:val="center"/>
          </w:tcPr>
          <w:p w14:paraId="52EB6AD5"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2C6E51B6" w14:textId="77777777" w:rsidR="00920581" w:rsidRDefault="00920581">
            <w:pPr>
              <w:spacing w:after="20"/>
            </w:pPr>
          </w:p>
        </w:tc>
        <w:tc>
          <w:tcPr>
            <w:tcW w:w="2900" w:type="dxa"/>
            <w:tcMar>
              <w:top w:w="60" w:type="dxa"/>
              <w:left w:w="80" w:type="dxa"/>
              <w:bottom w:w="60" w:type="dxa"/>
              <w:right w:w="80" w:type="dxa"/>
            </w:tcMar>
            <w:vAlign w:val="center"/>
          </w:tcPr>
          <w:p w14:paraId="1F416EEA" w14:textId="77777777" w:rsidR="00920581" w:rsidRDefault="00920581">
            <w:pPr>
              <w:spacing w:after="20"/>
            </w:pPr>
          </w:p>
        </w:tc>
        <w:tc>
          <w:tcPr>
            <w:tcW w:w="2298" w:type="dxa"/>
            <w:tcMar>
              <w:top w:w="60" w:type="dxa"/>
              <w:left w:w="80" w:type="dxa"/>
              <w:bottom w:w="60" w:type="dxa"/>
              <w:right w:w="80" w:type="dxa"/>
            </w:tcMar>
            <w:vAlign w:val="center"/>
          </w:tcPr>
          <w:p w14:paraId="2C48B889" w14:textId="77777777" w:rsidR="00920581" w:rsidRDefault="00920581">
            <w:pPr>
              <w:spacing w:after="20"/>
            </w:pPr>
          </w:p>
        </w:tc>
      </w:tr>
      <w:tr w:rsidR="00920581" w14:paraId="4D339892" w14:textId="77777777">
        <w:tc>
          <w:tcPr>
            <w:tcW w:w="1100" w:type="dxa"/>
            <w:tcMar>
              <w:top w:w="60" w:type="dxa"/>
              <w:left w:w="80" w:type="dxa"/>
              <w:bottom w:w="60" w:type="dxa"/>
              <w:right w:w="80" w:type="dxa"/>
            </w:tcMar>
            <w:vAlign w:val="center"/>
          </w:tcPr>
          <w:p w14:paraId="27F9C314" w14:textId="77777777" w:rsidR="00920581" w:rsidRDefault="00EF5283">
            <w:pPr>
              <w:spacing w:after="20"/>
              <w:jc w:val="center"/>
            </w:pPr>
            <w:r>
              <w:rPr>
                <w:rFonts w:ascii="Cambria" w:eastAsia="Cambria" w:hAnsi="Cambria" w:cs="Cambria"/>
                <w:b/>
                <w:bCs/>
                <w:sz w:val="16"/>
                <w:szCs w:val="16"/>
              </w:rPr>
              <w:t>C.45</w:t>
            </w:r>
          </w:p>
        </w:tc>
        <w:tc>
          <w:tcPr>
            <w:tcW w:w="5650" w:type="dxa"/>
            <w:tcMar>
              <w:top w:w="60" w:type="dxa"/>
              <w:left w:w="80" w:type="dxa"/>
              <w:bottom w:w="60" w:type="dxa"/>
              <w:right w:w="80" w:type="dxa"/>
            </w:tcMar>
            <w:vAlign w:val="center"/>
          </w:tcPr>
          <w:p w14:paraId="33BD9AD3" w14:textId="77777777" w:rsidR="00920581" w:rsidRDefault="00EF5283">
            <w:pPr>
              <w:spacing w:after="20"/>
            </w:pPr>
            <w:r>
              <w:rPr>
                <w:rFonts w:ascii="Cambria" w:eastAsia="Cambria" w:hAnsi="Cambria" w:cs="Cambria"/>
                <w:sz w:val="16"/>
                <w:szCs w:val="16"/>
              </w:rPr>
              <w:t>Sonda sprzętowa musi generować alarm w systemie IDS podczas próby otwarcia obudowy.</w:t>
            </w:r>
          </w:p>
        </w:tc>
        <w:tc>
          <w:tcPr>
            <w:tcW w:w="950" w:type="dxa"/>
            <w:tcMar>
              <w:top w:w="60" w:type="dxa"/>
              <w:left w:w="80" w:type="dxa"/>
              <w:bottom w:w="60" w:type="dxa"/>
              <w:right w:w="80" w:type="dxa"/>
            </w:tcMar>
            <w:vAlign w:val="center"/>
          </w:tcPr>
          <w:p w14:paraId="0BE97236"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15CF4821" w14:textId="77777777" w:rsidR="00920581" w:rsidRDefault="00920581">
            <w:pPr>
              <w:spacing w:after="20"/>
            </w:pPr>
          </w:p>
        </w:tc>
        <w:tc>
          <w:tcPr>
            <w:tcW w:w="2900" w:type="dxa"/>
            <w:tcMar>
              <w:top w:w="60" w:type="dxa"/>
              <w:left w:w="80" w:type="dxa"/>
              <w:bottom w:w="60" w:type="dxa"/>
              <w:right w:w="80" w:type="dxa"/>
            </w:tcMar>
            <w:vAlign w:val="center"/>
          </w:tcPr>
          <w:p w14:paraId="4C0ECA8B" w14:textId="77777777" w:rsidR="00920581" w:rsidRDefault="00920581">
            <w:pPr>
              <w:spacing w:after="20"/>
            </w:pPr>
          </w:p>
        </w:tc>
        <w:tc>
          <w:tcPr>
            <w:tcW w:w="2298" w:type="dxa"/>
            <w:tcMar>
              <w:top w:w="60" w:type="dxa"/>
              <w:left w:w="80" w:type="dxa"/>
              <w:bottom w:w="60" w:type="dxa"/>
              <w:right w:w="80" w:type="dxa"/>
            </w:tcMar>
            <w:vAlign w:val="center"/>
          </w:tcPr>
          <w:p w14:paraId="6E7D04F2" w14:textId="77777777" w:rsidR="00920581" w:rsidRDefault="00920581">
            <w:pPr>
              <w:spacing w:after="20"/>
            </w:pPr>
          </w:p>
        </w:tc>
      </w:tr>
      <w:tr w:rsidR="00920581" w14:paraId="0764896C" w14:textId="77777777">
        <w:tc>
          <w:tcPr>
            <w:tcW w:w="1100" w:type="dxa"/>
            <w:tcMar>
              <w:top w:w="60" w:type="dxa"/>
              <w:left w:w="80" w:type="dxa"/>
              <w:bottom w:w="60" w:type="dxa"/>
              <w:right w:w="80" w:type="dxa"/>
            </w:tcMar>
            <w:vAlign w:val="center"/>
          </w:tcPr>
          <w:p w14:paraId="4F70FF2A" w14:textId="77777777" w:rsidR="00920581" w:rsidRDefault="00EF5283">
            <w:pPr>
              <w:spacing w:after="20"/>
              <w:jc w:val="center"/>
            </w:pPr>
            <w:r>
              <w:rPr>
                <w:rFonts w:ascii="Cambria" w:eastAsia="Cambria" w:hAnsi="Cambria" w:cs="Cambria"/>
                <w:b/>
                <w:bCs/>
                <w:sz w:val="16"/>
                <w:szCs w:val="16"/>
              </w:rPr>
              <w:t>C.46</w:t>
            </w:r>
          </w:p>
        </w:tc>
        <w:tc>
          <w:tcPr>
            <w:tcW w:w="5650" w:type="dxa"/>
            <w:tcMar>
              <w:top w:w="60" w:type="dxa"/>
              <w:left w:w="80" w:type="dxa"/>
              <w:bottom w:w="60" w:type="dxa"/>
              <w:right w:w="80" w:type="dxa"/>
            </w:tcMar>
            <w:vAlign w:val="center"/>
          </w:tcPr>
          <w:p w14:paraId="3CF9DE34" w14:textId="77777777" w:rsidR="00920581" w:rsidRDefault="00EF5283">
            <w:pPr>
              <w:spacing w:after="20"/>
            </w:pPr>
            <w:r>
              <w:rPr>
                <w:rFonts w:ascii="Cambria" w:eastAsia="Cambria" w:hAnsi="Cambria" w:cs="Cambria"/>
                <w:sz w:val="16"/>
                <w:szCs w:val="16"/>
              </w:rPr>
              <w:t>Sonda sprzętowa musi posiadać pasywny interfejs monitorujący RS485.</w:t>
            </w:r>
          </w:p>
        </w:tc>
        <w:tc>
          <w:tcPr>
            <w:tcW w:w="950" w:type="dxa"/>
            <w:tcMar>
              <w:top w:w="60" w:type="dxa"/>
              <w:left w:w="80" w:type="dxa"/>
              <w:bottom w:w="60" w:type="dxa"/>
              <w:right w:w="80" w:type="dxa"/>
            </w:tcMar>
            <w:vAlign w:val="center"/>
          </w:tcPr>
          <w:p w14:paraId="58CE329A"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978233F" w14:textId="77777777" w:rsidR="00920581" w:rsidRDefault="00920581">
            <w:pPr>
              <w:spacing w:after="20"/>
            </w:pPr>
          </w:p>
        </w:tc>
        <w:tc>
          <w:tcPr>
            <w:tcW w:w="2900" w:type="dxa"/>
            <w:tcMar>
              <w:top w:w="60" w:type="dxa"/>
              <w:left w:w="80" w:type="dxa"/>
              <w:bottom w:w="60" w:type="dxa"/>
              <w:right w:w="80" w:type="dxa"/>
            </w:tcMar>
            <w:vAlign w:val="center"/>
          </w:tcPr>
          <w:p w14:paraId="10ED17E8" w14:textId="77777777" w:rsidR="00920581" w:rsidRDefault="00920581">
            <w:pPr>
              <w:spacing w:after="20"/>
            </w:pPr>
          </w:p>
        </w:tc>
        <w:tc>
          <w:tcPr>
            <w:tcW w:w="2298" w:type="dxa"/>
            <w:tcMar>
              <w:top w:w="60" w:type="dxa"/>
              <w:left w:w="80" w:type="dxa"/>
              <w:bottom w:w="60" w:type="dxa"/>
              <w:right w:w="80" w:type="dxa"/>
            </w:tcMar>
            <w:vAlign w:val="center"/>
          </w:tcPr>
          <w:p w14:paraId="72BAE809" w14:textId="77777777" w:rsidR="00920581" w:rsidRDefault="00920581">
            <w:pPr>
              <w:spacing w:after="20"/>
            </w:pPr>
          </w:p>
        </w:tc>
      </w:tr>
      <w:tr w:rsidR="00920581" w14:paraId="7B53BF86" w14:textId="77777777">
        <w:tc>
          <w:tcPr>
            <w:tcW w:w="1100" w:type="dxa"/>
            <w:tcMar>
              <w:top w:w="60" w:type="dxa"/>
              <w:left w:w="80" w:type="dxa"/>
              <w:bottom w:w="60" w:type="dxa"/>
              <w:right w:w="80" w:type="dxa"/>
            </w:tcMar>
            <w:vAlign w:val="center"/>
          </w:tcPr>
          <w:p w14:paraId="36F8BA4B" w14:textId="77777777" w:rsidR="00920581" w:rsidRDefault="00EF5283">
            <w:pPr>
              <w:spacing w:after="20"/>
              <w:jc w:val="center"/>
            </w:pPr>
            <w:r>
              <w:rPr>
                <w:rFonts w:ascii="Cambria" w:eastAsia="Cambria" w:hAnsi="Cambria" w:cs="Cambria"/>
                <w:b/>
                <w:bCs/>
                <w:sz w:val="16"/>
                <w:szCs w:val="16"/>
              </w:rPr>
              <w:t>C.47</w:t>
            </w:r>
          </w:p>
        </w:tc>
        <w:tc>
          <w:tcPr>
            <w:tcW w:w="5650" w:type="dxa"/>
            <w:tcMar>
              <w:top w:w="60" w:type="dxa"/>
              <w:left w:w="80" w:type="dxa"/>
              <w:bottom w:w="60" w:type="dxa"/>
              <w:right w:w="80" w:type="dxa"/>
            </w:tcMar>
            <w:vAlign w:val="center"/>
          </w:tcPr>
          <w:p w14:paraId="7F0FA2B6" w14:textId="77777777" w:rsidR="00920581" w:rsidRDefault="00EF5283">
            <w:pPr>
              <w:spacing w:after="20"/>
            </w:pPr>
            <w:r>
              <w:rPr>
                <w:rFonts w:ascii="Cambria" w:eastAsia="Cambria" w:hAnsi="Cambria" w:cs="Cambria"/>
                <w:sz w:val="16"/>
                <w:szCs w:val="16"/>
              </w:rPr>
              <w:t>Sonda sprzętowa musi posiadać pasywny interfejs monitorujący RS422.</w:t>
            </w:r>
          </w:p>
        </w:tc>
        <w:tc>
          <w:tcPr>
            <w:tcW w:w="950" w:type="dxa"/>
            <w:tcMar>
              <w:top w:w="60" w:type="dxa"/>
              <w:left w:w="80" w:type="dxa"/>
              <w:bottom w:w="60" w:type="dxa"/>
              <w:right w:w="80" w:type="dxa"/>
            </w:tcMar>
            <w:vAlign w:val="center"/>
          </w:tcPr>
          <w:p w14:paraId="15E22DA9"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20FE6485" w14:textId="77777777" w:rsidR="00920581" w:rsidRDefault="00920581">
            <w:pPr>
              <w:spacing w:after="20"/>
            </w:pPr>
          </w:p>
        </w:tc>
        <w:tc>
          <w:tcPr>
            <w:tcW w:w="2900" w:type="dxa"/>
            <w:tcMar>
              <w:top w:w="60" w:type="dxa"/>
              <w:left w:w="80" w:type="dxa"/>
              <w:bottom w:w="60" w:type="dxa"/>
              <w:right w:w="80" w:type="dxa"/>
            </w:tcMar>
            <w:vAlign w:val="center"/>
          </w:tcPr>
          <w:p w14:paraId="5A62F7AA" w14:textId="77777777" w:rsidR="00920581" w:rsidRDefault="00920581">
            <w:pPr>
              <w:spacing w:after="20"/>
            </w:pPr>
          </w:p>
        </w:tc>
        <w:tc>
          <w:tcPr>
            <w:tcW w:w="2298" w:type="dxa"/>
            <w:tcMar>
              <w:top w:w="60" w:type="dxa"/>
              <w:left w:w="80" w:type="dxa"/>
              <w:bottom w:w="60" w:type="dxa"/>
              <w:right w:w="80" w:type="dxa"/>
            </w:tcMar>
            <w:vAlign w:val="center"/>
          </w:tcPr>
          <w:p w14:paraId="21C41B30" w14:textId="77777777" w:rsidR="00920581" w:rsidRDefault="00920581">
            <w:pPr>
              <w:spacing w:after="20"/>
            </w:pPr>
          </w:p>
        </w:tc>
      </w:tr>
      <w:tr w:rsidR="00920581" w14:paraId="76371B96" w14:textId="77777777">
        <w:tc>
          <w:tcPr>
            <w:tcW w:w="1100" w:type="dxa"/>
            <w:tcMar>
              <w:top w:w="60" w:type="dxa"/>
              <w:left w:w="80" w:type="dxa"/>
              <w:bottom w:w="60" w:type="dxa"/>
              <w:right w:w="80" w:type="dxa"/>
            </w:tcMar>
            <w:vAlign w:val="center"/>
          </w:tcPr>
          <w:p w14:paraId="56E775A2" w14:textId="77777777" w:rsidR="00920581" w:rsidRDefault="00EF5283">
            <w:pPr>
              <w:spacing w:after="20"/>
              <w:jc w:val="center"/>
            </w:pPr>
            <w:r>
              <w:rPr>
                <w:rFonts w:ascii="Cambria" w:eastAsia="Cambria" w:hAnsi="Cambria" w:cs="Cambria"/>
                <w:b/>
                <w:bCs/>
                <w:sz w:val="16"/>
                <w:szCs w:val="16"/>
              </w:rPr>
              <w:t>C.48</w:t>
            </w:r>
          </w:p>
        </w:tc>
        <w:tc>
          <w:tcPr>
            <w:tcW w:w="5650" w:type="dxa"/>
            <w:tcMar>
              <w:top w:w="60" w:type="dxa"/>
              <w:left w:w="80" w:type="dxa"/>
              <w:bottom w:w="60" w:type="dxa"/>
              <w:right w:w="80" w:type="dxa"/>
            </w:tcMar>
            <w:vAlign w:val="center"/>
          </w:tcPr>
          <w:p w14:paraId="0898AEBB" w14:textId="77777777" w:rsidR="00920581" w:rsidRDefault="00EF5283">
            <w:pPr>
              <w:spacing w:after="20"/>
            </w:pPr>
            <w:r>
              <w:rPr>
                <w:rFonts w:ascii="Cambria" w:eastAsia="Cambria" w:hAnsi="Cambria" w:cs="Cambria"/>
                <w:sz w:val="16"/>
                <w:szCs w:val="16"/>
              </w:rPr>
              <w:t>Sonda sprzętowa musi posiadać pasywny interfejs monitorujący RS232.</w:t>
            </w:r>
          </w:p>
        </w:tc>
        <w:tc>
          <w:tcPr>
            <w:tcW w:w="950" w:type="dxa"/>
            <w:tcMar>
              <w:top w:w="60" w:type="dxa"/>
              <w:left w:w="80" w:type="dxa"/>
              <w:bottom w:w="60" w:type="dxa"/>
              <w:right w:w="80" w:type="dxa"/>
            </w:tcMar>
            <w:vAlign w:val="center"/>
          </w:tcPr>
          <w:p w14:paraId="6473FE78"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0F626D2" w14:textId="77777777" w:rsidR="00920581" w:rsidRDefault="00920581">
            <w:pPr>
              <w:spacing w:after="20"/>
            </w:pPr>
          </w:p>
        </w:tc>
        <w:tc>
          <w:tcPr>
            <w:tcW w:w="2900" w:type="dxa"/>
            <w:tcMar>
              <w:top w:w="60" w:type="dxa"/>
              <w:left w:w="80" w:type="dxa"/>
              <w:bottom w:w="60" w:type="dxa"/>
              <w:right w:w="80" w:type="dxa"/>
            </w:tcMar>
            <w:vAlign w:val="center"/>
          </w:tcPr>
          <w:p w14:paraId="0E3C2F58" w14:textId="77777777" w:rsidR="00920581" w:rsidRDefault="00920581">
            <w:pPr>
              <w:spacing w:after="20"/>
            </w:pPr>
          </w:p>
        </w:tc>
        <w:tc>
          <w:tcPr>
            <w:tcW w:w="2298" w:type="dxa"/>
            <w:tcMar>
              <w:top w:w="60" w:type="dxa"/>
              <w:left w:w="80" w:type="dxa"/>
              <w:bottom w:w="60" w:type="dxa"/>
              <w:right w:w="80" w:type="dxa"/>
            </w:tcMar>
            <w:vAlign w:val="center"/>
          </w:tcPr>
          <w:p w14:paraId="35F0E968" w14:textId="77777777" w:rsidR="00920581" w:rsidRDefault="00920581">
            <w:pPr>
              <w:spacing w:after="20"/>
            </w:pPr>
          </w:p>
        </w:tc>
      </w:tr>
      <w:tr w:rsidR="00920581" w14:paraId="5F6A0447" w14:textId="77777777">
        <w:tc>
          <w:tcPr>
            <w:tcW w:w="1100" w:type="dxa"/>
            <w:tcMar>
              <w:top w:w="60" w:type="dxa"/>
              <w:left w:w="80" w:type="dxa"/>
              <w:bottom w:w="60" w:type="dxa"/>
              <w:right w:w="80" w:type="dxa"/>
            </w:tcMar>
            <w:vAlign w:val="center"/>
          </w:tcPr>
          <w:p w14:paraId="3B2A3D68" w14:textId="77777777" w:rsidR="00920581" w:rsidRDefault="00EF5283">
            <w:pPr>
              <w:spacing w:after="20"/>
              <w:jc w:val="center"/>
            </w:pPr>
            <w:r>
              <w:rPr>
                <w:rFonts w:ascii="Cambria" w:eastAsia="Cambria" w:hAnsi="Cambria" w:cs="Cambria"/>
                <w:b/>
                <w:bCs/>
                <w:sz w:val="16"/>
                <w:szCs w:val="16"/>
              </w:rPr>
              <w:t>C.49</w:t>
            </w:r>
          </w:p>
        </w:tc>
        <w:tc>
          <w:tcPr>
            <w:tcW w:w="5650" w:type="dxa"/>
            <w:tcMar>
              <w:top w:w="60" w:type="dxa"/>
              <w:left w:w="80" w:type="dxa"/>
              <w:bottom w:w="60" w:type="dxa"/>
              <w:right w:w="80" w:type="dxa"/>
            </w:tcMar>
            <w:vAlign w:val="center"/>
          </w:tcPr>
          <w:p w14:paraId="5E82989E" w14:textId="77777777" w:rsidR="00920581" w:rsidRDefault="00EF5283">
            <w:pPr>
              <w:spacing w:after="20"/>
            </w:pPr>
            <w:r>
              <w:rPr>
                <w:rFonts w:ascii="Cambria" w:eastAsia="Cambria" w:hAnsi="Cambria" w:cs="Cambria"/>
                <w:sz w:val="16"/>
                <w:szCs w:val="16"/>
              </w:rPr>
              <w:t>Sonda sprzętowa musi posiadać pasywny interfejs monitorujący CAN.</w:t>
            </w:r>
          </w:p>
        </w:tc>
        <w:tc>
          <w:tcPr>
            <w:tcW w:w="950" w:type="dxa"/>
            <w:tcMar>
              <w:top w:w="60" w:type="dxa"/>
              <w:left w:w="80" w:type="dxa"/>
              <w:bottom w:w="60" w:type="dxa"/>
              <w:right w:w="80" w:type="dxa"/>
            </w:tcMar>
            <w:vAlign w:val="center"/>
          </w:tcPr>
          <w:p w14:paraId="5325DD6F"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EACC4B6" w14:textId="77777777" w:rsidR="00920581" w:rsidRDefault="00920581">
            <w:pPr>
              <w:spacing w:after="20"/>
            </w:pPr>
          </w:p>
        </w:tc>
        <w:tc>
          <w:tcPr>
            <w:tcW w:w="2900" w:type="dxa"/>
            <w:tcMar>
              <w:top w:w="60" w:type="dxa"/>
              <w:left w:w="80" w:type="dxa"/>
              <w:bottom w:w="60" w:type="dxa"/>
              <w:right w:w="80" w:type="dxa"/>
            </w:tcMar>
            <w:vAlign w:val="center"/>
          </w:tcPr>
          <w:p w14:paraId="75036EB4" w14:textId="77777777" w:rsidR="00920581" w:rsidRDefault="00920581">
            <w:pPr>
              <w:spacing w:after="20"/>
            </w:pPr>
          </w:p>
        </w:tc>
        <w:tc>
          <w:tcPr>
            <w:tcW w:w="2298" w:type="dxa"/>
            <w:tcMar>
              <w:top w:w="60" w:type="dxa"/>
              <w:left w:w="80" w:type="dxa"/>
              <w:bottom w:w="60" w:type="dxa"/>
              <w:right w:w="80" w:type="dxa"/>
            </w:tcMar>
            <w:vAlign w:val="center"/>
          </w:tcPr>
          <w:p w14:paraId="1FBAE182" w14:textId="77777777" w:rsidR="00920581" w:rsidRDefault="00920581">
            <w:pPr>
              <w:spacing w:after="20"/>
            </w:pPr>
          </w:p>
        </w:tc>
      </w:tr>
      <w:tr w:rsidR="00920581" w14:paraId="28D7EA05" w14:textId="77777777">
        <w:tc>
          <w:tcPr>
            <w:tcW w:w="1100" w:type="dxa"/>
            <w:tcMar>
              <w:top w:w="60" w:type="dxa"/>
              <w:left w:w="80" w:type="dxa"/>
              <w:bottom w:w="60" w:type="dxa"/>
              <w:right w:w="80" w:type="dxa"/>
            </w:tcMar>
            <w:vAlign w:val="center"/>
          </w:tcPr>
          <w:p w14:paraId="0132FFA6" w14:textId="77777777" w:rsidR="00920581" w:rsidRDefault="00EF5283">
            <w:pPr>
              <w:spacing w:after="20"/>
              <w:jc w:val="center"/>
            </w:pPr>
            <w:r>
              <w:rPr>
                <w:rFonts w:ascii="Cambria" w:eastAsia="Cambria" w:hAnsi="Cambria" w:cs="Cambria"/>
                <w:b/>
                <w:bCs/>
                <w:sz w:val="16"/>
                <w:szCs w:val="16"/>
              </w:rPr>
              <w:t>C.50</w:t>
            </w:r>
          </w:p>
        </w:tc>
        <w:tc>
          <w:tcPr>
            <w:tcW w:w="5650" w:type="dxa"/>
            <w:tcMar>
              <w:top w:w="60" w:type="dxa"/>
              <w:left w:w="80" w:type="dxa"/>
              <w:bottom w:w="60" w:type="dxa"/>
              <w:right w:w="80" w:type="dxa"/>
            </w:tcMar>
            <w:vAlign w:val="center"/>
          </w:tcPr>
          <w:p w14:paraId="1C862D58" w14:textId="77777777" w:rsidR="00920581" w:rsidRDefault="00EF5283">
            <w:pPr>
              <w:spacing w:after="20"/>
            </w:pPr>
            <w:r>
              <w:rPr>
                <w:rFonts w:ascii="Cambria" w:eastAsia="Cambria" w:hAnsi="Cambria" w:cs="Cambria"/>
                <w:sz w:val="16"/>
                <w:szCs w:val="16"/>
              </w:rPr>
              <w:t xml:space="preserve">Sonda sprzętowa musi posiadać min. jeden interfejs monitorujący RJ45 10/100Mbps pracujący w trybie </w:t>
            </w:r>
            <w:proofErr w:type="spellStart"/>
            <w:r>
              <w:rPr>
                <w:rFonts w:ascii="Cambria" w:eastAsia="Cambria" w:hAnsi="Cambria" w:cs="Cambria"/>
                <w:sz w:val="16"/>
                <w:szCs w:val="16"/>
              </w:rPr>
              <w:t>Span</w:t>
            </w:r>
            <w:proofErr w:type="spellEnd"/>
            <w:r>
              <w:rPr>
                <w:rFonts w:ascii="Cambria" w:eastAsia="Cambria" w:hAnsi="Cambria" w:cs="Cambria"/>
                <w:sz w:val="16"/>
                <w:szCs w:val="16"/>
              </w:rPr>
              <w:t xml:space="preserve">-port. Interfejs monitorujący RJ45 nie może identyfikować się w sieci poprzez adres MAC oraz musi być pozbawiony funkcji </w:t>
            </w:r>
            <w:proofErr w:type="spellStart"/>
            <w:r>
              <w:rPr>
                <w:rFonts w:ascii="Cambria" w:eastAsia="Cambria" w:hAnsi="Cambria" w:cs="Cambria"/>
                <w:sz w:val="16"/>
                <w:szCs w:val="16"/>
              </w:rPr>
              <w:t>Tx</w:t>
            </w:r>
            <w:proofErr w:type="spellEnd"/>
            <w:r>
              <w:rPr>
                <w:rFonts w:ascii="Cambria" w:eastAsia="Cambria" w:hAnsi="Cambria" w:cs="Cambria"/>
                <w:sz w:val="16"/>
                <w:szCs w:val="16"/>
              </w:rPr>
              <w:t>.</w:t>
            </w:r>
            <w:r>
              <w:rPr>
                <w:rFonts w:ascii="Cambria" w:eastAsia="Cambria" w:hAnsi="Cambria" w:cs="Cambria"/>
                <w:sz w:val="16"/>
                <w:szCs w:val="16"/>
                <w:highlight w:val="yellow"/>
              </w:rPr>
              <w:t xml:space="preserve"> Wymaganie stosuje się z uwzględnieniem lit. f części „Parametry minimalne rozwiązania i skala wdrożenia”.</w:t>
            </w:r>
          </w:p>
        </w:tc>
        <w:tc>
          <w:tcPr>
            <w:tcW w:w="950" w:type="dxa"/>
            <w:tcMar>
              <w:top w:w="60" w:type="dxa"/>
              <w:left w:w="80" w:type="dxa"/>
              <w:bottom w:w="60" w:type="dxa"/>
              <w:right w:w="80" w:type="dxa"/>
            </w:tcMar>
            <w:vAlign w:val="center"/>
          </w:tcPr>
          <w:p w14:paraId="6286389F"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237252F" w14:textId="77777777" w:rsidR="00920581" w:rsidRDefault="00920581">
            <w:pPr>
              <w:spacing w:after="20"/>
            </w:pPr>
          </w:p>
        </w:tc>
        <w:tc>
          <w:tcPr>
            <w:tcW w:w="2900" w:type="dxa"/>
            <w:tcMar>
              <w:top w:w="60" w:type="dxa"/>
              <w:left w:w="80" w:type="dxa"/>
              <w:bottom w:w="60" w:type="dxa"/>
              <w:right w:w="80" w:type="dxa"/>
            </w:tcMar>
            <w:vAlign w:val="center"/>
          </w:tcPr>
          <w:p w14:paraId="289A5025" w14:textId="77777777" w:rsidR="00920581" w:rsidRDefault="00920581">
            <w:pPr>
              <w:spacing w:after="20"/>
            </w:pPr>
          </w:p>
        </w:tc>
        <w:tc>
          <w:tcPr>
            <w:tcW w:w="2298" w:type="dxa"/>
            <w:tcMar>
              <w:top w:w="60" w:type="dxa"/>
              <w:left w:w="80" w:type="dxa"/>
              <w:bottom w:w="60" w:type="dxa"/>
              <w:right w:w="80" w:type="dxa"/>
            </w:tcMar>
            <w:vAlign w:val="center"/>
          </w:tcPr>
          <w:p w14:paraId="43016DA3" w14:textId="77777777" w:rsidR="00920581" w:rsidRDefault="00920581">
            <w:pPr>
              <w:spacing w:after="20"/>
            </w:pPr>
          </w:p>
        </w:tc>
      </w:tr>
      <w:tr w:rsidR="00920581" w14:paraId="61A1627F" w14:textId="77777777">
        <w:tc>
          <w:tcPr>
            <w:tcW w:w="1100" w:type="dxa"/>
            <w:tcMar>
              <w:top w:w="60" w:type="dxa"/>
              <w:left w:w="80" w:type="dxa"/>
              <w:bottom w:w="60" w:type="dxa"/>
              <w:right w:w="80" w:type="dxa"/>
            </w:tcMar>
            <w:vAlign w:val="center"/>
          </w:tcPr>
          <w:p w14:paraId="7E39998E" w14:textId="77777777" w:rsidR="00920581" w:rsidRDefault="00EF5283">
            <w:pPr>
              <w:spacing w:after="20"/>
              <w:jc w:val="center"/>
            </w:pPr>
            <w:r>
              <w:rPr>
                <w:rFonts w:ascii="Cambria" w:eastAsia="Cambria" w:hAnsi="Cambria" w:cs="Cambria"/>
                <w:b/>
                <w:bCs/>
                <w:sz w:val="16"/>
                <w:szCs w:val="16"/>
              </w:rPr>
              <w:t>C.51</w:t>
            </w:r>
          </w:p>
        </w:tc>
        <w:tc>
          <w:tcPr>
            <w:tcW w:w="5650" w:type="dxa"/>
            <w:tcMar>
              <w:top w:w="60" w:type="dxa"/>
              <w:left w:w="80" w:type="dxa"/>
              <w:bottom w:w="60" w:type="dxa"/>
              <w:right w:w="80" w:type="dxa"/>
            </w:tcMar>
            <w:vAlign w:val="center"/>
          </w:tcPr>
          <w:p w14:paraId="02C4D154" w14:textId="77777777" w:rsidR="00920581" w:rsidRDefault="00EF5283">
            <w:pPr>
              <w:spacing w:after="20"/>
            </w:pPr>
            <w:r>
              <w:rPr>
                <w:rFonts w:ascii="Cambria" w:eastAsia="Cambria" w:hAnsi="Cambria" w:cs="Cambria"/>
                <w:sz w:val="16"/>
                <w:szCs w:val="16"/>
              </w:rPr>
              <w:t>Sonda sprzętowa musi umożliwiać przekazywanie do systemu IDS wskazaną część ruchu sieciowego min.: dla wybranych urządzeń logicznych, protokołu.</w:t>
            </w:r>
          </w:p>
        </w:tc>
        <w:tc>
          <w:tcPr>
            <w:tcW w:w="950" w:type="dxa"/>
            <w:tcMar>
              <w:top w:w="60" w:type="dxa"/>
              <w:left w:w="80" w:type="dxa"/>
              <w:bottom w:w="60" w:type="dxa"/>
              <w:right w:w="80" w:type="dxa"/>
            </w:tcMar>
            <w:vAlign w:val="center"/>
          </w:tcPr>
          <w:p w14:paraId="539F36FE"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1E0D7FF3" w14:textId="77777777" w:rsidR="00920581" w:rsidRDefault="00920581">
            <w:pPr>
              <w:spacing w:after="20"/>
            </w:pPr>
          </w:p>
        </w:tc>
        <w:tc>
          <w:tcPr>
            <w:tcW w:w="2900" w:type="dxa"/>
            <w:tcMar>
              <w:top w:w="60" w:type="dxa"/>
              <w:left w:w="80" w:type="dxa"/>
              <w:bottom w:w="60" w:type="dxa"/>
              <w:right w:w="80" w:type="dxa"/>
            </w:tcMar>
            <w:vAlign w:val="center"/>
          </w:tcPr>
          <w:p w14:paraId="06F2574F" w14:textId="77777777" w:rsidR="00920581" w:rsidRDefault="00920581">
            <w:pPr>
              <w:spacing w:after="20"/>
            </w:pPr>
          </w:p>
        </w:tc>
        <w:tc>
          <w:tcPr>
            <w:tcW w:w="2298" w:type="dxa"/>
            <w:tcMar>
              <w:top w:w="60" w:type="dxa"/>
              <w:left w:w="80" w:type="dxa"/>
              <w:bottom w:w="60" w:type="dxa"/>
              <w:right w:w="80" w:type="dxa"/>
            </w:tcMar>
            <w:vAlign w:val="center"/>
          </w:tcPr>
          <w:p w14:paraId="1A0C36DC" w14:textId="77777777" w:rsidR="00920581" w:rsidRDefault="00920581">
            <w:pPr>
              <w:spacing w:after="20"/>
            </w:pPr>
          </w:p>
        </w:tc>
      </w:tr>
      <w:tr w:rsidR="00920581" w14:paraId="6454F603" w14:textId="77777777">
        <w:tc>
          <w:tcPr>
            <w:tcW w:w="1100" w:type="dxa"/>
            <w:tcMar>
              <w:top w:w="60" w:type="dxa"/>
              <w:left w:w="80" w:type="dxa"/>
              <w:bottom w:w="60" w:type="dxa"/>
              <w:right w:w="80" w:type="dxa"/>
            </w:tcMar>
            <w:vAlign w:val="center"/>
          </w:tcPr>
          <w:p w14:paraId="074C9468" w14:textId="77777777" w:rsidR="00920581" w:rsidRDefault="00EF5283">
            <w:pPr>
              <w:spacing w:after="20"/>
              <w:jc w:val="center"/>
            </w:pPr>
            <w:r>
              <w:rPr>
                <w:rFonts w:ascii="Cambria" w:eastAsia="Cambria" w:hAnsi="Cambria" w:cs="Cambria"/>
                <w:b/>
                <w:bCs/>
                <w:sz w:val="16"/>
                <w:szCs w:val="16"/>
              </w:rPr>
              <w:t>C.52</w:t>
            </w:r>
          </w:p>
        </w:tc>
        <w:tc>
          <w:tcPr>
            <w:tcW w:w="5650" w:type="dxa"/>
            <w:tcMar>
              <w:top w:w="60" w:type="dxa"/>
              <w:left w:w="80" w:type="dxa"/>
              <w:bottom w:w="60" w:type="dxa"/>
              <w:right w:w="80" w:type="dxa"/>
            </w:tcMar>
            <w:vAlign w:val="center"/>
          </w:tcPr>
          <w:p w14:paraId="1FE60D56" w14:textId="77777777" w:rsidR="00920581" w:rsidRDefault="00EF5283">
            <w:pPr>
              <w:spacing w:after="20"/>
            </w:pPr>
            <w:r>
              <w:rPr>
                <w:rFonts w:ascii="Cambria" w:eastAsia="Cambria" w:hAnsi="Cambria" w:cs="Cambria"/>
                <w:sz w:val="16"/>
                <w:szCs w:val="16"/>
              </w:rPr>
              <w:t>Sonda sprzętowa musi umożliwiać przekazywać do systemu IDS strumień sieciowy w formacie IPFIX.</w:t>
            </w:r>
          </w:p>
        </w:tc>
        <w:tc>
          <w:tcPr>
            <w:tcW w:w="950" w:type="dxa"/>
            <w:tcMar>
              <w:top w:w="60" w:type="dxa"/>
              <w:left w:w="80" w:type="dxa"/>
              <w:bottom w:w="60" w:type="dxa"/>
              <w:right w:w="80" w:type="dxa"/>
            </w:tcMar>
            <w:vAlign w:val="center"/>
          </w:tcPr>
          <w:p w14:paraId="579A4E85"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5C31995" w14:textId="77777777" w:rsidR="00920581" w:rsidRDefault="00920581">
            <w:pPr>
              <w:spacing w:after="20"/>
            </w:pPr>
          </w:p>
        </w:tc>
        <w:tc>
          <w:tcPr>
            <w:tcW w:w="2900" w:type="dxa"/>
            <w:tcMar>
              <w:top w:w="60" w:type="dxa"/>
              <w:left w:w="80" w:type="dxa"/>
              <w:bottom w:w="60" w:type="dxa"/>
              <w:right w:w="80" w:type="dxa"/>
            </w:tcMar>
            <w:vAlign w:val="center"/>
          </w:tcPr>
          <w:p w14:paraId="38B95E18" w14:textId="77777777" w:rsidR="00920581" w:rsidRDefault="00920581">
            <w:pPr>
              <w:spacing w:after="20"/>
            </w:pPr>
          </w:p>
        </w:tc>
        <w:tc>
          <w:tcPr>
            <w:tcW w:w="2298" w:type="dxa"/>
            <w:tcMar>
              <w:top w:w="60" w:type="dxa"/>
              <w:left w:w="80" w:type="dxa"/>
              <w:bottom w:w="60" w:type="dxa"/>
              <w:right w:w="80" w:type="dxa"/>
            </w:tcMar>
            <w:vAlign w:val="center"/>
          </w:tcPr>
          <w:p w14:paraId="3A5B86F3" w14:textId="77777777" w:rsidR="00920581" w:rsidRDefault="00920581">
            <w:pPr>
              <w:spacing w:after="20"/>
            </w:pPr>
          </w:p>
        </w:tc>
      </w:tr>
      <w:tr w:rsidR="00920581" w14:paraId="73F64EBD" w14:textId="77777777">
        <w:tc>
          <w:tcPr>
            <w:tcW w:w="15398" w:type="dxa"/>
            <w:gridSpan w:val="6"/>
            <w:shd w:val="clear" w:color="auto" w:fill="D9D9D9"/>
            <w:tcMar>
              <w:top w:w="60" w:type="dxa"/>
              <w:left w:w="80" w:type="dxa"/>
              <w:bottom w:w="60" w:type="dxa"/>
              <w:right w:w="80" w:type="dxa"/>
            </w:tcMar>
            <w:vAlign w:val="center"/>
          </w:tcPr>
          <w:p w14:paraId="2A6EB3D9" w14:textId="77777777" w:rsidR="00920581" w:rsidRDefault="00EF5283">
            <w:pPr>
              <w:spacing w:after="20"/>
            </w:pPr>
            <w:r>
              <w:rPr>
                <w:rFonts w:ascii="Cambria" w:eastAsia="Cambria" w:hAnsi="Cambria" w:cs="Cambria"/>
                <w:b/>
                <w:bCs/>
                <w:sz w:val="17"/>
                <w:szCs w:val="17"/>
              </w:rPr>
              <w:t>CZĘŚĆ D – PARAMETRY MINIMALNE I SKALA WDROŻENIA (OPZ, „Parametry minimalne rozwiązania i skala wdrożenia")</w:t>
            </w:r>
          </w:p>
        </w:tc>
      </w:tr>
      <w:tr w:rsidR="00920581" w14:paraId="0FC9E60D" w14:textId="77777777">
        <w:tc>
          <w:tcPr>
            <w:tcW w:w="1100" w:type="dxa"/>
            <w:tcMar>
              <w:top w:w="60" w:type="dxa"/>
              <w:left w:w="80" w:type="dxa"/>
              <w:bottom w:w="60" w:type="dxa"/>
              <w:right w:w="80" w:type="dxa"/>
            </w:tcMar>
            <w:vAlign w:val="center"/>
          </w:tcPr>
          <w:p w14:paraId="4B37B0BB" w14:textId="77777777" w:rsidR="00920581" w:rsidRDefault="00EF5283">
            <w:pPr>
              <w:spacing w:after="20"/>
              <w:jc w:val="center"/>
            </w:pPr>
            <w:proofErr w:type="spellStart"/>
            <w:r>
              <w:rPr>
                <w:rFonts w:ascii="Cambria" w:eastAsia="Cambria" w:hAnsi="Cambria" w:cs="Cambria"/>
                <w:b/>
                <w:bCs/>
                <w:sz w:val="16"/>
                <w:szCs w:val="16"/>
              </w:rPr>
              <w:t>D.a</w:t>
            </w:r>
            <w:proofErr w:type="spellEnd"/>
          </w:p>
        </w:tc>
        <w:tc>
          <w:tcPr>
            <w:tcW w:w="5650" w:type="dxa"/>
            <w:tcMar>
              <w:top w:w="60" w:type="dxa"/>
              <w:left w:w="80" w:type="dxa"/>
              <w:bottom w:w="60" w:type="dxa"/>
              <w:right w:w="80" w:type="dxa"/>
            </w:tcMar>
            <w:vAlign w:val="center"/>
          </w:tcPr>
          <w:p w14:paraId="3283CA61" w14:textId="0F0A215E" w:rsidR="00920581" w:rsidRDefault="00EF5283">
            <w:pPr>
              <w:spacing w:after="20"/>
            </w:pPr>
            <w:r>
              <w:rPr>
                <w:rFonts w:ascii="Cambria" w:eastAsia="Cambria" w:hAnsi="Cambria" w:cs="Cambria"/>
                <w:sz w:val="16"/>
                <w:szCs w:val="16"/>
              </w:rPr>
              <w:t>liczba lokalizacji objętych monitorowaniem: 3.</w:t>
            </w:r>
          </w:p>
        </w:tc>
        <w:tc>
          <w:tcPr>
            <w:tcW w:w="950" w:type="dxa"/>
            <w:tcMar>
              <w:top w:w="60" w:type="dxa"/>
              <w:left w:w="80" w:type="dxa"/>
              <w:bottom w:w="60" w:type="dxa"/>
              <w:right w:w="80" w:type="dxa"/>
            </w:tcMar>
            <w:vAlign w:val="center"/>
          </w:tcPr>
          <w:p w14:paraId="04F7B9EB"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2EA41535" w14:textId="77777777" w:rsidR="00920581" w:rsidRDefault="00920581">
            <w:pPr>
              <w:spacing w:after="20"/>
            </w:pPr>
          </w:p>
        </w:tc>
        <w:tc>
          <w:tcPr>
            <w:tcW w:w="2900" w:type="dxa"/>
            <w:tcMar>
              <w:top w:w="60" w:type="dxa"/>
              <w:left w:w="80" w:type="dxa"/>
              <w:bottom w:w="60" w:type="dxa"/>
              <w:right w:w="80" w:type="dxa"/>
            </w:tcMar>
            <w:vAlign w:val="center"/>
          </w:tcPr>
          <w:p w14:paraId="67CE6BDE" w14:textId="77777777" w:rsidR="00920581" w:rsidRDefault="00920581">
            <w:pPr>
              <w:spacing w:after="20"/>
            </w:pPr>
          </w:p>
        </w:tc>
        <w:tc>
          <w:tcPr>
            <w:tcW w:w="2298" w:type="dxa"/>
            <w:tcMar>
              <w:top w:w="60" w:type="dxa"/>
              <w:left w:w="80" w:type="dxa"/>
              <w:bottom w:w="60" w:type="dxa"/>
              <w:right w:w="80" w:type="dxa"/>
            </w:tcMar>
            <w:vAlign w:val="center"/>
          </w:tcPr>
          <w:p w14:paraId="750D06C7" w14:textId="77777777" w:rsidR="00920581" w:rsidRDefault="00920581">
            <w:pPr>
              <w:spacing w:after="20"/>
            </w:pPr>
          </w:p>
        </w:tc>
      </w:tr>
      <w:tr w:rsidR="00920581" w14:paraId="07B57748" w14:textId="77777777">
        <w:tc>
          <w:tcPr>
            <w:tcW w:w="1100" w:type="dxa"/>
            <w:tcMar>
              <w:top w:w="60" w:type="dxa"/>
              <w:left w:w="80" w:type="dxa"/>
              <w:bottom w:w="60" w:type="dxa"/>
              <w:right w:w="80" w:type="dxa"/>
            </w:tcMar>
            <w:vAlign w:val="center"/>
          </w:tcPr>
          <w:p w14:paraId="4F8B279C" w14:textId="77777777" w:rsidR="00920581" w:rsidRDefault="00EF5283">
            <w:pPr>
              <w:spacing w:after="20"/>
              <w:jc w:val="center"/>
            </w:pPr>
            <w:proofErr w:type="spellStart"/>
            <w:r>
              <w:rPr>
                <w:rFonts w:ascii="Cambria" w:eastAsia="Cambria" w:hAnsi="Cambria" w:cs="Cambria"/>
                <w:b/>
                <w:bCs/>
                <w:sz w:val="16"/>
                <w:szCs w:val="16"/>
              </w:rPr>
              <w:t>D.b</w:t>
            </w:r>
            <w:proofErr w:type="spellEnd"/>
          </w:p>
        </w:tc>
        <w:tc>
          <w:tcPr>
            <w:tcW w:w="5650" w:type="dxa"/>
            <w:tcMar>
              <w:top w:w="60" w:type="dxa"/>
              <w:left w:w="80" w:type="dxa"/>
              <w:bottom w:w="60" w:type="dxa"/>
              <w:right w:w="80" w:type="dxa"/>
            </w:tcMar>
            <w:vAlign w:val="center"/>
          </w:tcPr>
          <w:p w14:paraId="287B6FED" w14:textId="12AEBC70" w:rsidR="00920581" w:rsidRDefault="00EF5283">
            <w:pPr>
              <w:spacing w:after="20"/>
            </w:pPr>
            <w:r>
              <w:rPr>
                <w:rFonts w:ascii="Cambria" w:eastAsia="Cambria" w:hAnsi="Cambria" w:cs="Cambria"/>
                <w:sz w:val="16"/>
                <w:szCs w:val="16"/>
              </w:rPr>
              <w:t>liczba punktów podłączenia sond sprzętowych (monitorowanych segmentów sieci): 3, zgodnie z liczbą dostarczanych sond.</w:t>
            </w:r>
          </w:p>
        </w:tc>
        <w:tc>
          <w:tcPr>
            <w:tcW w:w="950" w:type="dxa"/>
            <w:tcMar>
              <w:top w:w="60" w:type="dxa"/>
              <w:left w:w="80" w:type="dxa"/>
              <w:bottom w:w="60" w:type="dxa"/>
              <w:right w:w="80" w:type="dxa"/>
            </w:tcMar>
            <w:vAlign w:val="center"/>
          </w:tcPr>
          <w:p w14:paraId="2281B24A"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4A17688" w14:textId="77777777" w:rsidR="00920581" w:rsidRDefault="00920581">
            <w:pPr>
              <w:spacing w:after="20"/>
            </w:pPr>
          </w:p>
        </w:tc>
        <w:tc>
          <w:tcPr>
            <w:tcW w:w="2900" w:type="dxa"/>
            <w:tcMar>
              <w:top w:w="60" w:type="dxa"/>
              <w:left w:w="80" w:type="dxa"/>
              <w:bottom w:w="60" w:type="dxa"/>
              <w:right w:w="80" w:type="dxa"/>
            </w:tcMar>
            <w:vAlign w:val="center"/>
          </w:tcPr>
          <w:p w14:paraId="214D1B58" w14:textId="77777777" w:rsidR="00920581" w:rsidRDefault="00920581">
            <w:pPr>
              <w:spacing w:after="20"/>
            </w:pPr>
          </w:p>
        </w:tc>
        <w:tc>
          <w:tcPr>
            <w:tcW w:w="2298" w:type="dxa"/>
            <w:tcMar>
              <w:top w:w="60" w:type="dxa"/>
              <w:left w:w="80" w:type="dxa"/>
              <w:bottom w:w="60" w:type="dxa"/>
              <w:right w:w="80" w:type="dxa"/>
            </w:tcMar>
            <w:vAlign w:val="center"/>
          </w:tcPr>
          <w:p w14:paraId="261ED3F0" w14:textId="77777777" w:rsidR="00920581" w:rsidRDefault="00920581">
            <w:pPr>
              <w:spacing w:after="20"/>
            </w:pPr>
          </w:p>
        </w:tc>
      </w:tr>
      <w:tr w:rsidR="00920581" w14:paraId="2FC06DC0" w14:textId="77777777">
        <w:tc>
          <w:tcPr>
            <w:tcW w:w="1100" w:type="dxa"/>
            <w:tcMar>
              <w:top w:w="60" w:type="dxa"/>
              <w:left w:w="80" w:type="dxa"/>
              <w:bottom w:w="60" w:type="dxa"/>
              <w:right w:w="80" w:type="dxa"/>
            </w:tcMar>
            <w:vAlign w:val="center"/>
          </w:tcPr>
          <w:p w14:paraId="57ADB782" w14:textId="77777777" w:rsidR="00920581" w:rsidRDefault="00EF5283">
            <w:pPr>
              <w:spacing w:after="20"/>
              <w:jc w:val="center"/>
            </w:pPr>
            <w:proofErr w:type="spellStart"/>
            <w:r>
              <w:rPr>
                <w:rFonts w:ascii="Cambria" w:eastAsia="Cambria" w:hAnsi="Cambria" w:cs="Cambria"/>
                <w:b/>
                <w:bCs/>
                <w:sz w:val="16"/>
                <w:szCs w:val="16"/>
              </w:rPr>
              <w:t>D.c</w:t>
            </w:r>
            <w:proofErr w:type="spellEnd"/>
          </w:p>
        </w:tc>
        <w:tc>
          <w:tcPr>
            <w:tcW w:w="5650" w:type="dxa"/>
            <w:tcMar>
              <w:top w:w="60" w:type="dxa"/>
              <w:left w:w="80" w:type="dxa"/>
              <w:bottom w:w="60" w:type="dxa"/>
              <w:right w:w="80" w:type="dxa"/>
            </w:tcMar>
            <w:vAlign w:val="center"/>
          </w:tcPr>
          <w:p w14:paraId="3E65D277" w14:textId="547FCB62" w:rsidR="00920581" w:rsidRDefault="00EF5283">
            <w:pPr>
              <w:spacing w:after="20"/>
            </w:pPr>
            <w:r>
              <w:rPr>
                <w:rFonts w:ascii="Cambria" w:eastAsia="Cambria" w:hAnsi="Cambria" w:cs="Cambria"/>
                <w:sz w:val="16"/>
                <w:szCs w:val="16"/>
              </w:rPr>
              <w:t>szacunkowa liczba monitorowanych urządzeń w sieci przemysłowej (PLC, HMI, RTU, przełączniki, pozostałe): do 100. Wartość ma charakter szacunkowy i służy wyłącznie doborowi wydajności rozwiązania; licencja na system IDS pozostaje nielimitowana pod względem liczby monitorowanych urządzeń.</w:t>
            </w:r>
          </w:p>
        </w:tc>
        <w:tc>
          <w:tcPr>
            <w:tcW w:w="950" w:type="dxa"/>
            <w:tcMar>
              <w:top w:w="60" w:type="dxa"/>
              <w:left w:w="80" w:type="dxa"/>
              <w:bottom w:w="60" w:type="dxa"/>
              <w:right w:w="80" w:type="dxa"/>
            </w:tcMar>
            <w:vAlign w:val="center"/>
          </w:tcPr>
          <w:p w14:paraId="6347E9B5"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8DDB3B9" w14:textId="77777777" w:rsidR="00920581" w:rsidRDefault="00920581">
            <w:pPr>
              <w:spacing w:after="20"/>
            </w:pPr>
          </w:p>
        </w:tc>
        <w:tc>
          <w:tcPr>
            <w:tcW w:w="2900" w:type="dxa"/>
            <w:tcMar>
              <w:top w:w="60" w:type="dxa"/>
              <w:left w:w="80" w:type="dxa"/>
              <w:bottom w:w="60" w:type="dxa"/>
              <w:right w:w="80" w:type="dxa"/>
            </w:tcMar>
            <w:vAlign w:val="center"/>
          </w:tcPr>
          <w:p w14:paraId="4C449A6C" w14:textId="77777777" w:rsidR="00920581" w:rsidRDefault="00920581">
            <w:pPr>
              <w:spacing w:after="20"/>
            </w:pPr>
          </w:p>
        </w:tc>
        <w:tc>
          <w:tcPr>
            <w:tcW w:w="2298" w:type="dxa"/>
            <w:tcMar>
              <w:top w:w="60" w:type="dxa"/>
              <w:left w:w="80" w:type="dxa"/>
              <w:bottom w:w="60" w:type="dxa"/>
              <w:right w:w="80" w:type="dxa"/>
            </w:tcMar>
            <w:vAlign w:val="center"/>
          </w:tcPr>
          <w:p w14:paraId="7EE4EF62" w14:textId="77777777" w:rsidR="00920581" w:rsidRDefault="00920581">
            <w:pPr>
              <w:spacing w:after="20"/>
            </w:pPr>
          </w:p>
        </w:tc>
      </w:tr>
      <w:tr w:rsidR="00920581" w14:paraId="240D2B39" w14:textId="77777777">
        <w:tc>
          <w:tcPr>
            <w:tcW w:w="1100" w:type="dxa"/>
            <w:tcMar>
              <w:top w:w="60" w:type="dxa"/>
              <w:left w:w="80" w:type="dxa"/>
              <w:bottom w:w="60" w:type="dxa"/>
              <w:right w:w="80" w:type="dxa"/>
            </w:tcMar>
            <w:vAlign w:val="center"/>
          </w:tcPr>
          <w:p w14:paraId="043F2F01" w14:textId="77777777" w:rsidR="00920581" w:rsidRDefault="00EF5283">
            <w:pPr>
              <w:spacing w:after="20"/>
              <w:jc w:val="center"/>
            </w:pPr>
            <w:proofErr w:type="spellStart"/>
            <w:r>
              <w:rPr>
                <w:rFonts w:ascii="Cambria" w:eastAsia="Cambria" w:hAnsi="Cambria" w:cs="Cambria"/>
                <w:b/>
                <w:bCs/>
                <w:sz w:val="16"/>
                <w:szCs w:val="16"/>
              </w:rPr>
              <w:t>D.d</w:t>
            </w:r>
            <w:proofErr w:type="spellEnd"/>
          </w:p>
        </w:tc>
        <w:tc>
          <w:tcPr>
            <w:tcW w:w="5650" w:type="dxa"/>
            <w:tcMar>
              <w:top w:w="60" w:type="dxa"/>
              <w:left w:w="80" w:type="dxa"/>
              <w:bottom w:w="60" w:type="dxa"/>
              <w:right w:w="80" w:type="dxa"/>
            </w:tcMar>
            <w:vAlign w:val="center"/>
          </w:tcPr>
          <w:p w14:paraId="06FADB16" w14:textId="45AA5F5E" w:rsidR="00920581" w:rsidRDefault="00EF5283">
            <w:pPr>
              <w:spacing w:after="20"/>
            </w:pPr>
            <w:r>
              <w:rPr>
                <w:rFonts w:ascii="Cambria" w:eastAsia="Cambria" w:hAnsi="Cambria" w:cs="Cambria"/>
                <w:sz w:val="16"/>
                <w:szCs w:val="16"/>
              </w:rPr>
              <w:t>protokoły przemysłowe występujące w sieci Zamawiającego: co najmniej protokoły wskazane w pkt 24 i 25 niniejszego OPZ; szczegółowy wykaz Zamawiający przekaże Wykonawcy po zawarciu umowy.</w:t>
            </w:r>
          </w:p>
        </w:tc>
        <w:tc>
          <w:tcPr>
            <w:tcW w:w="950" w:type="dxa"/>
            <w:tcMar>
              <w:top w:w="60" w:type="dxa"/>
              <w:left w:w="80" w:type="dxa"/>
              <w:bottom w:w="60" w:type="dxa"/>
              <w:right w:w="80" w:type="dxa"/>
            </w:tcMar>
            <w:vAlign w:val="center"/>
          </w:tcPr>
          <w:p w14:paraId="60B3846D"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1EC3498" w14:textId="77777777" w:rsidR="00920581" w:rsidRDefault="00920581">
            <w:pPr>
              <w:spacing w:after="20"/>
            </w:pPr>
          </w:p>
        </w:tc>
        <w:tc>
          <w:tcPr>
            <w:tcW w:w="2900" w:type="dxa"/>
            <w:tcMar>
              <w:top w:w="60" w:type="dxa"/>
              <w:left w:w="80" w:type="dxa"/>
              <w:bottom w:w="60" w:type="dxa"/>
              <w:right w:w="80" w:type="dxa"/>
            </w:tcMar>
            <w:vAlign w:val="center"/>
          </w:tcPr>
          <w:p w14:paraId="3DAA93BF" w14:textId="77777777" w:rsidR="00920581" w:rsidRDefault="00920581">
            <w:pPr>
              <w:spacing w:after="20"/>
            </w:pPr>
          </w:p>
        </w:tc>
        <w:tc>
          <w:tcPr>
            <w:tcW w:w="2298" w:type="dxa"/>
            <w:tcMar>
              <w:top w:w="60" w:type="dxa"/>
              <w:left w:w="80" w:type="dxa"/>
              <w:bottom w:w="60" w:type="dxa"/>
              <w:right w:w="80" w:type="dxa"/>
            </w:tcMar>
            <w:vAlign w:val="center"/>
          </w:tcPr>
          <w:p w14:paraId="53F2C8C6" w14:textId="77777777" w:rsidR="00920581" w:rsidRDefault="00920581">
            <w:pPr>
              <w:spacing w:after="20"/>
            </w:pPr>
          </w:p>
        </w:tc>
      </w:tr>
      <w:tr w:rsidR="00920581" w14:paraId="578FC241" w14:textId="77777777">
        <w:tc>
          <w:tcPr>
            <w:tcW w:w="1100" w:type="dxa"/>
            <w:tcMar>
              <w:top w:w="60" w:type="dxa"/>
              <w:left w:w="80" w:type="dxa"/>
              <w:bottom w:w="60" w:type="dxa"/>
              <w:right w:w="80" w:type="dxa"/>
            </w:tcMar>
            <w:vAlign w:val="center"/>
          </w:tcPr>
          <w:p w14:paraId="283FF4A3" w14:textId="77777777" w:rsidR="00920581" w:rsidRDefault="00EF5283">
            <w:pPr>
              <w:spacing w:after="20"/>
              <w:jc w:val="center"/>
            </w:pPr>
            <w:proofErr w:type="spellStart"/>
            <w:r>
              <w:rPr>
                <w:rFonts w:ascii="Cambria" w:eastAsia="Cambria" w:hAnsi="Cambria" w:cs="Cambria"/>
                <w:b/>
                <w:bCs/>
                <w:sz w:val="16"/>
                <w:szCs w:val="16"/>
              </w:rPr>
              <w:lastRenderedPageBreak/>
              <w:t>D.e</w:t>
            </w:r>
            <w:proofErr w:type="spellEnd"/>
          </w:p>
        </w:tc>
        <w:tc>
          <w:tcPr>
            <w:tcW w:w="5650" w:type="dxa"/>
            <w:tcMar>
              <w:top w:w="60" w:type="dxa"/>
              <w:left w:w="80" w:type="dxa"/>
              <w:bottom w:w="60" w:type="dxa"/>
              <w:right w:w="80" w:type="dxa"/>
            </w:tcMar>
            <w:vAlign w:val="center"/>
          </w:tcPr>
          <w:p w14:paraId="3898DD45" w14:textId="34198126" w:rsidR="00920581" w:rsidRDefault="00EF5283">
            <w:pPr>
              <w:spacing w:after="20"/>
            </w:pPr>
            <w:r>
              <w:rPr>
                <w:rFonts w:ascii="Cambria" w:eastAsia="Cambria" w:hAnsi="Cambria" w:cs="Cambria"/>
                <w:sz w:val="16"/>
                <w:szCs w:val="16"/>
              </w:rPr>
              <w:t xml:space="preserve">prędkość portów przełączników, z których pobierana będzie kopia ruchu (SPAN/mirror): 1000 </w:t>
            </w:r>
            <w:proofErr w:type="spellStart"/>
            <w:r>
              <w:rPr>
                <w:rFonts w:ascii="Cambria" w:eastAsia="Cambria" w:hAnsi="Cambria" w:cs="Cambria"/>
                <w:sz w:val="16"/>
                <w:szCs w:val="16"/>
              </w:rPr>
              <w:t>Mbps</w:t>
            </w:r>
            <w:proofErr w:type="spellEnd"/>
            <w:r>
              <w:rPr>
                <w:rFonts w:ascii="Cambria" w:eastAsia="Cambria" w:hAnsi="Cambria" w:cs="Cambria"/>
                <w:sz w:val="16"/>
                <w:szCs w:val="16"/>
              </w:rPr>
              <w:t xml:space="preserve"> – przełączniki Cisco C1300-48T-4X (48 portów 10/100/1000 </w:t>
            </w:r>
            <w:proofErr w:type="spellStart"/>
            <w:r>
              <w:rPr>
                <w:rFonts w:ascii="Cambria" w:eastAsia="Cambria" w:hAnsi="Cambria" w:cs="Cambria"/>
                <w:sz w:val="16"/>
                <w:szCs w:val="16"/>
              </w:rPr>
              <w:t>Mb</w:t>
            </w:r>
            <w:proofErr w:type="spellEnd"/>
            <w:r>
              <w:rPr>
                <w:rFonts w:ascii="Cambria" w:eastAsia="Cambria" w:hAnsi="Cambria" w:cs="Cambria"/>
                <w:sz w:val="16"/>
                <w:szCs w:val="16"/>
              </w:rPr>
              <w:t xml:space="preserve">/s, 4 porty </w:t>
            </w:r>
            <w:proofErr w:type="spellStart"/>
            <w:r>
              <w:rPr>
                <w:rFonts w:ascii="Cambria" w:eastAsia="Cambria" w:hAnsi="Cambria" w:cs="Cambria"/>
                <w:sz w:val="16"/>
                <w:szCs w:val="16"/>
              </w:rPr>
              <w:t>uplink</w:t>
            </w:r>
            <w:proofErr w:type="spellEnd"/>
            <w:r>
              <w:rPr>
                <w:rFonts w:ascii="Cambria" w:eastAsia="Cambria" w:hAnsi="Cambria" w:cs="Cambria"/>
                <w:sz w:val="16"/>
                <w:szCs w:val="16"/>
              </w:rPr>
              <w:t xml:space="preserve"> 10G SFP+).</w:t>
            </w:r>
          </w:p>
        </w:tc>
        <w:tc>
          <w:tcPr>
            <w:tcW w:w="950" w:type="dxa"/>
            <w:tcMar>
              <w:top w:w="60" w:type="dxa"/>
              <w:left w:w="80" w:type="dxa"/>
              <w:bottom w:w="60" w:type="dxa"/>
              <w:right w:w="80" w:type="dxa"/>
            </w:tcMar>
            <w:vAlign w:val="center"/>
          </w:tcPr>
          <w:p w14:paraId="5B6D618D"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E4454FD" w14:textId="77777777" w:rsidR="00920581" w:rsidRDefault="00920581">
            <w:pPr>
              <w:spacing w:after="20"/>
            </w:pPr>
          </w:p>
        </w:tc>
        <w:tc>
          <w:tcPr>
            <w:tcW w:w="2900" w:type="dxa"/>
            <w:tcMar>
              <w:top w:w="60" w:type="dxa"/>
              <w:left w:w="80" w:type="dxa"/>
              <w:bottom w:w="60" w:type="dxa"/>
              <w:right w:w="80" w:type="dxa"/>
            </w:tcMar>
            <w:vAlign w:val="center"/>
          </w:tcPr>
          <w:p w14:paraId="6E7D1D90" w14:textId="77777777" w:rsidR="00920581" w:rsidRDefault="00920581">
            <w:pPr>
              <w:spacing w:after="20"/>
            </w:pPr>
          </w:p>
        </w:tc>
        <w:tc>
          <w:tcPr>
            <w:tcW w:w="2298" w:type="dxa"/>
            <w:tcMar>
              <w:top w:w="60" w:type="dxa"/>
              <w:left w:w="80" w:type="dxa"/>
              <w:bottom w:w="60" w:type="dxa"/>
              <w:right w:w="80" w:type="dxa"/>
            </w:tcMar>
            <w:vAlign w:val="center"/>
          </w:tcPr>
          <w:p w14:paraId="50E40B3B" w14:textId="77777777" w:rsidR="00920581" w:rsidRDefault="00920581">
            <w:pPr>
              <w:spacing w:after="20"/>
            </w:pPr>
          </w:p>
        </w:tc>
      </w:tr>
      <w:tr w:rsidR="00920581" w14:paraId="0617C496" w14:textId="77777777">
        <w:tc>
          <w:tcPr>
            <w:tcW w:w="1100" w:type="dxa"/>
            <w:tcMar>
              <w:top w:w="60" w:type="dxa"/>
              <w:left w:w="80" w:type="dxa"/>
              <w:bottom w:w="60" w:type="dxa"/>
              <w:right w:w="80" w:type="dxa"/>
            </w:tcMar>
            <w:vAlign w:val="center"/>
          </w:tcPr>
          <w:p w14:paraId="411C2010" w14:textId="77777777" w:rsidR="00920581" w:rsidRDefault="00EF5283">
            <w:pPr>
              <w:spacing w:after="20"/>
              <w:jc w:val="center"/>
            </w:pPr>
            <w:proofErr w:type="spellStart"/>
            <w:r>
              <w:rPr>
                <w:rFonts w:ascii="Cambria" w:eastAsia="Cambria" w:hAnsi="Cambria" w:cs="Cambria"/>
                <w:b/>
                <w:bCs/>
                <w:sz w:val="16"/>
                <w:szCs w:val="16"/>
              </w:rPr>
              <w:t>D.f</w:t>
            </w:r>
            <w:proofErr w:type="spellEnd"/>
          </w:p>
        </w:tc>
        <w:tc>
          <w:tcPr>
            <w:tcW w:w="5650" w:type="dxa"/>
            <w:tcMar>
              <w:top w:w="60" w:type="dxa"/>
              <w:left w:w="80" w:type="dxa"/>
              <w:bottom w:w="60" w:type="dxa"/>
              <w:right w:w="80" w:type="dxa"/>
            </w:tcMar>
            <w:vAlign w:val="center"/>
          </w:tcPr>
          <w:p w14:paraId="6F06E797" w14:textId="517C6D23" w:rsidR="00920581" w:rsidRDefault="00EF5283">
            <w:pPr>
              <w:spacing w:after="20"/>
            </w:pPr>
            <w:r>
              <w:rPr>
                <w:rFonts w:ascii="Cambria" w:eastAsia="Cambria" w:hAnsi="Cambria" w:cs="Cambria"/>
                <w:sz w:val="16"/>
                <w:szCs w:val="16"/>
              </w:rPr>
              <w:t xml:space="preserve">prędkość interfejsu monitorującego sondy sprzętowej: nie niższa niż rzeczywisty wolumen ruchu kierowanego na port lustrzany. Jeżeli wolumen ten przekracza 100 </w:t>
            </w:r>
            <w:proofErr w:type="spellStart"/>
            <w:r>
              <w:rPr>
                <w:rFonts w:ascii="Cambria" w:eastAsia="Cambria" w:hAnsi="Cambria" w:cs="Cambria"/>
                <w:sz w:val="16"/>
                <w:szCs w:val="16"/>
              </w:rPr>
              <w:t>Mbps</w:t>
            </w:r>
            <w:proofErr w:type="spellEnd"/>
            <w:r>
              <w:rPr>
                <w:rFonts w:ascii="Cambria" w:eastAsia="Cambria" w:hAnsi="Cambria" w:cs="Cambria"/>
                <w:sz w:val="16"/>
                <w:szCs w:val="16"/>
              </w:rPr>
              <w:t xml:space="preserve">, interfejs monitorujący sondy musi obsługiwać prędkość 1000 </w:t>
            </w:r>
            <w:proofErr w:type="spellStart"/>
            <w:r>
              <w:rPr>
                <w:rFonts w:ascii="Cambria" w:eastAsia="Cambria" w:hAnsi="Cambria" w:cs="Cambria"/>
                <w:sz w:val="16"/>
                <w:szCs w:val="16"/>
              </w:rPr>
              <w:t>Mbps</w:t>
            </w:r>
            <w:proofErr w:type="spellEnd"/>
            <w:r>
              <w:rPr>
                <w:rFonts w:ascii="Cambria" w:eastAsia="Cambria" w:hAnsi="Cambria" w:cs="Cambria"/>
                <w:sz w:val="16"/>
                <w:szCs w:val="16"/>
              </w:rPr>
              <w:t>; wymaganie pkt 50 stosuje się z uwzględnieniem niniejszego zastrzeżenia.</w:t>
            </w:r>
          </w:p>
        </w:tc>
        <w:tc>
          <w:tcPr>
            <w:tcW w:w="950" w:type="dxa"/>
            <w:tcMar>
              <w:top w:w="60" w:type="dxa"/>
              <w:left w:w="80" w:type="dxa"/>
              <w:bottom w:w="60" w:type="dxa"/>
              <w:right w:w="80" w:type="dxa"/>
            </w:tcMar>
            <w:vAlign w:val="center"/>
          </w:tcPr>
          <w:p w14:paraId="76EF8DA1"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F194A67" w14:textId="77777777" w:rsidR="00920581" w:rsidRDefault="00920581">
            <w:pPr>
              <w:spacing w:after="20"/>
            </w:pPr>
          </w:p>
        </w:tc>
        <w:tc>
          <w:tcPr>
            <w:tcW w:w="2900" w:type="dxa"/>
            <w:tcMar>
              <w:top w:w="60" w:type="dxa"/>
              <w:left w:w="80" w:type="dxa"/>
              <w:bottom w:w="60" w:type="dxa"/>
              <w:right w:w="80" w:type="dxa"/>
            </w:tcMar>
            <w:vAlign w:val="center"/>
          </w:tcPr>
          <w:p w14:paraId="6848476E" w14:textId="77777777" w:rsidR="00920581" w:rsidRDefault="00920581">
            <w:pPr>
              <w:spacing w:after="20"/>
            </w:pPr>
          </w:p>
        </w:tc>
        <w:tc>
          <w:tcPr>
            <w:tcW w:w="2298" w:type="dxa"/>
            <w:tcMar>
              <w:top w:w="60" w:type="dxa"/>
              <w:left w:w="80" w:type="dxa"/>
              <w:bottom w:w="60" w:type="dxa"/>
              <w:right w:w="80" w:type="dxa"/>
            </w:tcMar>
            <w:vAlign w:val="center"/>
          </w:tcPr>
          <w:p w14:paraId="37E92406" w14:textId="77777777" w:rsidR="00920581" w:rsidRDefault="00920581">
            <w:pPr>
              <w:spacing w:after="20"/>
            </w:pPr>
          </w:p>
        </w:tc>
      </w:tr>
      <w:tr w:rsidR="00920581" w14:paraId="1D34F6A9" w14:textId="77777777">
        <w:tc>
          <w:tcPr>
            <w:tcW w:w="1100" w:type="dxa"/>
            <w:tcMar>
              <w:top w:w="60" w:type="dxa"/>
              <w:left w:w="80" w:type="dxa"/>
              <w:bottom w:w="60" w:type="dxa"/>
              <w:right w:w="80" w:type="dxa"/>
            </w:tcMar>
            <w:vAlign w:val="center"/>
          </w:tcPr>
          <w:p w14:paraId="58DD7021" w14:textId="77777777" w:rsidR="00920581" w:rsidRDefault="00EF5283">
            <w:pPr>
              <w:spacing w:after="20"/>
              <w:jc w:val="center"/>
            </w:pPr>
            <w:proofErr w:type="spellStart"/>
            <w:r>
              <w:rPr>
                <w:rFonts w:ascii="Cambria" w:eastAsia="Cambria" w:hAnsi="Cambria" w:cs="Cambria"/>
                <w:b/>
                <w:bCs/>
                <w:sz w:val="16"/>
                <w:szCs w:val="16"/>
              </w:rPr>
              <w:t>D.g</w:t>
            </w:r>
            <w:proofErr w:type="spellEnd"/>
          </w:p>
        </w:tc>
        <w:tc>
          <w:tcPr>
            <w:tcW w:w="5650" w:type="dxa"/>
            <w:tcMar>
              <w:top w:w="60" w:type="dxa"/>
              <w:left w:w="80" w:type="dxa"/>
              <w:bottom w:w="60" w:type="dxa"/>
              <w:right w:w="80" w:type="dxa"/>
            </w:tcMar>
            <w:vAlign w:val="center"/>
          </w:tcPr>
          <w:p w14:paraId="42238053" w14:textId="2D73CBDB" w:rsidR="00920581" w:rsidRDefault="00EF5283">
            <w:pPr>
              <w:spacing w:after="20"/>
            </w:pPr>
            <w:r>
              <w:rPr>
                <w:rFonts w:ascii="Cambria" w:eastAsia="Cambria" w:hAnsi="Cambria" w:cs="Cambria"/>
                <w:sz w:val="16"/>
                <w:szCs w:val="16"/>
              </w:rPr>
              <w:t>wydajność analizy ruchu: sonda sprzętowa oraz system IDS muszą zapewniać analizę rzeczywistego ruchu sieciowego występującego w monitorowanych segmentach bez utraty pakietów. Spełnienie tego wymagania podlega weryfikacji podczas testów akceptacyjnych; stwierdzenie utraty pakietów zobowiązuje Wykonawcę do dostosowania rozwiązania, w tym rozbudowy sprzętowej, na własny koszt w ramach wynagrodzenia ofertowego.</w:t>
            </w:r>
          </w:p>
        </w:tc>
        <w:tc>
          <w:tcPr>
            <w:tcW w:w="950" w:type="dxa"/>
            <w:tcMar>
              <w:top w:w="60" w:type="dxa"/>
              <w:left w:w="80" w:type="dxa"/>
              <w:bottom w:w="60" w:type="dxa"/>
              <w:right w:w="80" w:type="dxa"/>
            </w:tcMar>
            <w:vAlign w:val="center"/>
          </w:tcPr>
          <w:p w14:paraId="66FEBDED"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5C91BC4" w14:textId="77777777" w:rsidR="00920581" w:rsidRDefault="00920581">
            <w:pPr>
              <w:spacing w:after="20"/>
            </w:pPr>
          </w:p>
        </w:tc>
        <w:tc>
          <w:tcPr>
            <w:tcW w:w="2900" w:type="dxa"/>
            <w:tcMar>
              <w:top w:w="60" w:type="dxa"/>
              <w:left w:w="80" w:type="dxa"/>
              <w:bottom w:w="60" w:type="dxa"/>
              <w:right w:w="80" w:type="dxa"/>
            </w:tcMar>
            <w:vAlign w:val="center"/>
          </w:tcPr>
          <w:p w14:paraId="1F3B12E9" w14:textId="77777777" w:rsidR="00920581" w:rsidRDefault="00920581">
            <w:pPr>
              <w:spacing w:after="20"/>
            </w:pPr>
          </w:p>
        </w:tc>
        <w:tc>
          <w:tcPr>
            <w:tcW w:w="2298" w:type="dxa"/>
            <w:tcMar>
              <w:top w:w="60" w:type="dxa"/>
              <w:left w:w="80" w:type="dxa"/>
              <w:bottom w:w="60" w:type="dxa"/>
              <w:right w:w="80" w:type="dxa"/>
            </w:tcMar>
            <w:vAlign w:val="center"/>
          </w:tcPr>
          <w:p w14:paraId="38512CEB" w14:textId="77777777" w:rsidR="00920581" w:rsidRDefault="00920581">
            <w:pPr>
              <w:spacing w:after="20"/>
            </w:pPr>
          </w:p>
        </w:tc>
      </w:tr>
      <w:tr w:rsidR="00920581" w14:paraId="1DEF9AFC" w14:textId="77777777">
        <w:tc>
          <w:tcPr>
            <w:tcW w:w="1100" w:type="dxa"/>
            <w:tcMar>
              <w:top w:w="60" w:type="dxa"/>
              <w:left w:w="80" w:type="dxa"/>
              <w:bottom w:w="60" w:type="dxa"/>
              <w:right w:w="80" w:type="dxa"/>
            </w:tcMar>
            <w:vAlign w:val="center"/>
          </w:tcPr>
          <w:p w14:paraId="13E76938" w14:textId="77777777" w:rsidR="00920581" w:rsidRDefault="00EF5283">
            <w:pPr>
              <w:spacing w:after="20"/>
              <w:jc w:val="center"/>
            </w:pPr>
            <w:proofErr w:type="spellStart"/>
            <w:r>
              <w:rPr>
                <w:rFonts w:ascii="Cambria" w:eastAsia="Cambria" w:hAnsi="Cambria" w:cs="Cambria"/>
                <w:b/>
                <w:bCs/>
                <w:sz w:val="16"/>
                <w:szCs w:val="16"/>
              </w:rPr>
              <w:t>D.h</w:t>
            </w:r>
            <w:proofErr w:type="spellEnd"/>
          </w:p>
        </w:tc>
        <w:tc>
          <w:tcPr>
            <w:tcW w:w="5650" w:type="dxa"/>
            <w:tcMar>
              <w:top w:w="60" w:type="dxa"/>
              <w:left w:w="80" w:type="dxa"/>
              <w:bottom w:w="60" w:type="dxa"/>
              <w:right w:w="80" w:type="dxa"/>
            </w:tcMar>
            <w:vAlign w:val="center"/>
          </w:tcPr>
          <w:p w14:paraId="2FBC492F" w14:textId="4E6058DD" w:rsidR="00920581" w:rsidRDefault="00EF5283">
            <w:pPr>
              <w:spacing w:after="20"/>
            </w:pPr>
            <w:r>
              <w:rPr>
                <w:rFonts w:ascii="Cambria" w:eastAsia="Cambria" w:hAnsi="Cambria" w:cs="Cambria"/>
                <w:sz w:val="16"/>
                <w:szCs w:val="16"/>
              </w:rPr>
              <w:t>minimalny okres przechowywania (retencji) alarmów, incydentów oraz logów systemowych: 12 miesięcy.</w:t>
            </w:r>
          </w:p>
        </w:tc>
        <w:tc>
          <w:tcPr>
            <w:tcW w:w="950" w:type="dxa"/>
            <w:tcMar>
              <w:top w:w="60" w:type="dxa"/>
              <w:left w:w="80" w:type="dxa"/>
              <w:bottom w:w="60" w:type="dxa"/>
              <w:right w:w="80" w:type="dxa"/>
            </w:tcMar>
            <w:vAlign w:val="center"/>
          </w:tcPr>
          <w:p w14:paraId="6550609F"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79797B7" w14:textId="77777777" w:rsidR="00920581" w:rsidRDefault="00920581">
            <w:pPr>
              <w:spacing w:after="20"/>
            </w:pPr>
          </w:p>
        </w:tc>
        <w:tc>
          <w:tcPr>
            <w:tcW w:w="2900" w:type="dxa"/>
            <w:tcMar>
              <w:top w:w="60" w:type="dxa"/>
              <w:left w:w="80" w:type="dxa"/>
              <w:bottom w:w="60" w:type="dxa"/>
              <w:right w:w="80" w:type="dxa"/>
            </w:tcMar>
            <w:vAlign w:val="center"/>
          </w:tcPr>
          <w:p w14:paraId="6DA42D28" w14:textId="77777777" w:rsidR="00920581" w:rsidRDefault="00920581">
            <w:pPr>
              <w:spacing w:after="20"/>
            </w:pPr>
          </w:p>
        </w:tc>
        <w:tc>
          <w:tcPr>
            <w:tcW w:w="2298" w:type="dxa"/>
            <w:tcMar>
              <w:top w:w="60" w:type="dxa"/>
              <w:left w:w="80" w:type="dxa"/>
              <w:bottom w:w="60" w:type="dxa"/>
              <w:right w:w="80" w:type="dxa"/>
            </w:tcMar>
            <w:vAlign w:val="center"/>
          </w:tcPr>
          <w:p w14:paraId="4E654407" w14:textId="77777777" w:rsidR="00920581" w:rsidRDefault="00920581">
            <w:pPr>
              <w:spacing w:after="20"/>
            </w:pPr>
          </w:p>
        </w:tc>
      </w:tr>
      <w:tr w:rsidR="00920581" w14:paraId="7AB97CD4" w14:textId="77777777">
        <w:tc>
          <w:tcPr>
            <w:tcW w:w="1100" w:type="dxa"/>
            <w:tcMar>
              <w:top w:w="60" w:type="dxa"/>
              <w:left w:w="80" w:type="dxa"/>
              <w:bottom w:w="60" w:type="dxa"/>
              <w:right w:w="80" w:type="dxa"/>
            </w:tcMar>
            <w:vAlign w:val="center"/>
          </w:tcPr>
          <w:p w14:paraId="0C19723E" w14:textId="77777777" w:rsidR="00920581" w:rsidRDefault="00EF5283">
            <w:pPr>
              <w:spacing w:after="20"/>
              <w:jc w:val="center"/>
            </w:pPr>
            <w:proofErr w:type="spellStart"/>
            <w:r>
              <w:rPr>
                <w:rFonts w:ascii="Cambria" w:eastAsia="Cambria" w:hAnsi="Cambria" w:cs="Cambria"/>
                <w:b/>
                <w:bCs/>
                <w:sz w:val="16"/>
                <w:szCs w:val="16"/>
              </w:rPr>
              <w:t>D.i</w:t>
            </w:r>
            <w:proofErr w:type="spellEnd"/>
          </w:p>
        </w:tc>
        <w:tc>
          <w:tcPr>
            <w:tcW w:w="5650" w:type="dxa"/>
            <w:tcMar>
              <w:top w:w="60" w:type="dxa"/>
              <w:left w:w="80" w:type="dxa"/>
              <w:bottom w:w="60" w:type="dxa"/>
              <w:right w:w="80" w:type="dxa"/>
            </w:tcMar>
            <w:vAlign w:val="center"/>
          </w:tcPr>
          <w:p w14:paraId="47406CF2" w14:textId="613DFAFD" w:rsidR="00920581" w:rsidRDefault="00EF5283">
            <w:pPr>
              <w:spacing w:after="20"/>
            </w:pPr>
            <w:r>
              <w:rPr>
                <w:rFonts w:ascii="Cambria" w:eastAsia="Cambria" w:hAnsi="Cambria" w:cs="Cambria"/>
                <w:sz w:val="16"/>
                <w:szCs w:val="16"/>
              </w:rPr>
              <w:t>minimalny okres przechowywania archiwalnego zapisu ruchu sieciowego (PCAP): co najmniej 7 dni w trybie nadpisywania najstarszych danych (rolling), w ramach przestrzeni dyskowej udostępnionej na macierzy dyskowej wskazanej w lit. l. Niezależnie od powyższego, fragmenty zapisu ruchu sieciowego powiązane z zarejestrowanymi alarmami i incydentami muszą być przechowywane przez okres wskazany w lit. h.</w:t>
            </w:r>
          </w:p>
        </w:tc>
        <w:tc>
          <w:tcPr>
            <w:tcW w:w="950" w:type="dxa"/>
            <w:tcMar>
              <w:top w:w="60" w:type="dxa"/>
              <w:left w:w="80" w:type="dxa"/>
              <w:bottom w:w="60" w:type="dxa"/>
              <w:right w:w="80" w:type="dxa"/>
            </w:tcMar>
            <w:vAlign w:val="center"/>
          </w:tcPr>
          <w:p w14:paraId="0DA05124"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A5581A8" w14:textId="77777777" w:rsidR="00920581" w:rsidRDefault="00920581">
            <w:pPr>
              <w:spacing w:after="20"/>
            </w:pPr>
          </w:p>
        </w:tc>
        <w:tc>
          <w:tcPr>
            <w:tcW w:w="2900" w:type="dxa"/>
            <w:tcMar>
              <w:top w:w="60" w:type="dxa"/>
              <w:left w:w="80" w:type="dxa"/>
              <w:bottom w:w="60" w:type="dxa"/>
              <w:right w:w="80" w:type="dxa"/>
            </w:tcMar>
            <w:vAlign w:val="center"/>
          </w:tcPr>
          <w:p w14:paraId="1D5BF0FC" w14:textId="77777777" w:rsidR="00920581" w:rsidRDefault="00920581">
            <w:pPr>
              <w:spacing w:after="20"/>
            </w:pPr>
          </w:p>
        </w:tc>
        <w:tc>
          <w:tcPr>
            <w:tcW w:w="2298" w:type="dxa"/>
            <w:tcMar>
              <w:top w:w="60" w:type="dxa"/>
              <w:left w:w="80" w:type="dxa"/>
              <w:bottom w:w="60" w:type="dxa"/>
              <w:right w:w="80" w:type="dxa"/>
            </w:tcMar>
            <w:vAlign w:val="center"/>
          </w:tcPr>
          <w:p w14:paraId="6B38BD0D" w14:textId="77777777" w:rsidR="00920581" w:rsidRDefault="00920581">
            <w:pPr>
              <w:spacing w:after="20"/>
            </w:pPr>
          </w:p>
        </w:tc>
      </w:tr>
      <w:tr w:rsidR="00920581" w14:paraId="3E5DAB12" w14:textId="77777777">
        <w:tc>
          <w:tcPr>
            <w:tcW w:w="1100" w:type="dxa"/>
            <w:tcMar>
              <w:top w:w="60" w:type="dxa"/>
              <w:left w:w="80" w:type="dxa"/>
              <w:bottom w:w="60" w:type="dxa"/>
              <w:right w:w="80" w:type="dxa"/>
            </w:tcMar>
            <w:vAlign w:val="center"/>
          </w:tcPr>
          <w:p w14:paraId="38F6BA71" w14:textId="77777777" w:rsidR="00920581" w:rsidRDefault="00EF5283">
            <w:pPr>
              <w:spacing w:after="20"/>
              <w:jc w:val="center"/>
            </w:pPr>
            <w:proofErr w:type="spellStart"/>
            <w:r>
              <w:rPr>
                <w:rFonts w:ascii="Cambria" w:eastAsia="Cambria" w:hAnsi="Cambria" w:cs="Cambria"/>
                <w:b/>
                <w:bCs/>
                <w:sz w:val="16"/>
                <w:szCs w:val="16"/>
              </w:rPr>
              <w:t>D.j</w:t>
            </w:r>
            <w:proofErr w:type="spellEnd"/>
          </w:p>
        </w:tc>
        <w:tc>
          <w:tcPr>
            <w:tcW w:w="5650" w:type="dxa"/>
            <w:tcMar>
              <w:top w:w="60" w:type="dxa"/>
              <w:left w:w="80" w:type="dxa"/>
              <w:bottom w:w="60" w:type="dxa"/>
              <w:right w:w="80" w:type="dxa"/>
            </w:tcMar>
            <w:vAlign w:val="center"/>
          </w:tcPr>
          <w:p w14:paraId="6C5B4A67" w14:textId="21D29A8C" w:rsidR="00920581" w:rsidRDefault="00EF5283">
            <w:pPr>
              <w:spacing w:after="20"/>
            </w:pPr>
            <w:r>
              <w:rPr>
                <w:rFonts w:ascii="Cambria" w:eastAsia="Cambria" w:hAnsi="Cambria" w:cs="Cambria"/>
                <w:sz w:val="16"/>
                <w:szCs w:val="16"/>
              </w:rPr>
              <w:t>bufor lokalny sondy sprzętowej: pojemność zapewniająca ciągłość zapisu przez co najmniej 72 godziny w przypadku braku łączności z systemem IDS.</w:t>
            </w:r>
            <w:r>
              <w:rPr>
                <w:rFonts w:ascii="Cambria" w:eastAsia="Cambria" w:hAnsi="Cambria" w:cs="Cambria"/>
                <w:sz w:val="16"/>
                <w:szCs w:val="16"/>
                <w:highlight w:val="yellow"/>
              </w:rPr>
              <w:t xml:space="preserve"> Wymaganie odnosi się do strumienia danych przekazywanych przez sondę do systemu IDS (metadane ruchu, zapis IPFIX, zdarzenia i alarmy wraz z powiązanymi fragmentami ruchu), a nie do pełnego zapisu ruchu z portu lustrzanego. Wartość referencyjna do wyliczenia pojemności: średnie obciążenie eksploatacyjne 1 </w:t>
            </w:r>
            <w:proofErr w:type="spellStart"/>
            <w:r>
              <w:rPr>
                <w:rFonts w:ascii="Cambria" w:eastAsia="Cambria" w:hAnsi="Cambria" w:cs="Cambria"/>
                <w:sz w:val="16"/>
                <w:szCs w:val="16"/>
                <w:highlight w:val="yellow"/>
              </w:rPr>
              <w:t>Mb</w:t>
            </w:r>
            <w:proofErr w:type="spellEnd"/>
            <w:r>
              <w:rPr>
                <w:rFonts w:ascii="Cambria" w:eastAsia="Cambria" w:hAnsi="Cambria" w:cs="Cambria"/>
                <w:sz w:val="16"/>
                <w:szCs w:val="16"/>
                <w:highlight w:val="yellow"/>
              </w:rPr>
              <w:t>/s (megabit na sekundę) agregatu ruchu przekazywanego do systemu IDS przez jedną sondę; wymaganie nie odnosi się do maksymalnej przepływności interfejsu monitorującego wskazanej w lit. e i f. Bufor lokalny musi zapewniać co najmniej 64 GB pojemności użytkowej przeznaczonej na dane buforowane, przy zapisie w formie zaszyfrowanej zgodnie z pkt 40 OPZ. Zamawiający nie określa wymaganego ani dopuszczalnego poziomu kompresji danych; jej zastosowanie pozostaje decyzją Wykonawcy i może wyłącznie wydłużyć rzeczywisty czas buforowania. Po zapełnieniu bufora sonda musi kontynuować zapis w trybie nadpisywania najstarszych danych, bez utraty danych o zarejestrowanych alarmach i incydentach, oraz zasygnalizować ten stan w systemie IDS po przywróceniu łączności.</w:t>
            </w:r>
          </w:p>
        </w:tc>
        <w:tc>
          <w:tcPr>
            <w:tcW w:w="950" w:type="dxa"/>
            <w:tcMar>
              <w:top w:w="60" w:type="dxa"/>
              <w:left w:w="80" w:type="dxa"/>
              <w:bottom w:w="60" w:type="dxa"/>
              <w:right w:w="80" w:type="dxa"/>
            </w:tcMar>
            <w:vAlign w:val="center"/>
          </w:tcPr>
          <w:p w14:paraId="05424AF5"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B423E18" w14:textId="77777777" w:rsidR="00920581" w:rsidRDefault="00920581">
            <w:pPr>
              <w:spacing w:after="20"/>
            </w:pPr>
          </w:p>
        </w:tc>
        <w:tc>
          <w:tcPr>
            <w:tcW w:w="2900" w:type="dxa"/>
            <w:tcMar>
              <w:top w:w="60" w:type="dxa"/>
              <w:left w:w="80" w:type="dxa"/>
              <w:bottom w:w="60" w:type="dxa"/>
              <w:right w:w="80" w:type="dxa"/>
            </w:tcMar>
            <w:vAlign w:val="center"/>
          </w:tcPr>
          <w:p w14:paraId="1754F530" w14:textId="77777777" w:rsidR="00920581" w:rsidRDefault="00920581">
            <w:pPr>
              <w:spacing w:after="20"/>
            </w:pPr>
          </w:p>
        </w:tc>
        <w:tc>
          <w:tcPr>
            <w:tcW w:w="2298" w:type="dxa"/>
            <w:tcMar>
              <w:top w:w="60" w:type="dxa"/>
              <w:left w:w="80" w:type="dxa"/>
              <w:bottom w:w="60" w:type="dxa"/>
              <w:right w:w="80" w:type="dxa"/>
            </w:tcMar>
            <w:vAlign w:val="center"/>
          </w:tcPr>
          <w:p w14:paraId="314EFD71" w14:textId="77777777" w:rsidR="00920581" w:rsidRDefault="00920581">
            <w:pPr>
              <w:spacing w:after="20"/>
            </w:pPr>
          </w:p>
        </w:tc>
      </w:tr>
      <w:tr w:rsidR="00920581" w14:paraId="2C3EF963" w14:textId="77777777">
        <w:tc>
          <w:tcPr>
            <w:tcW w:w="1100" w:type="dxa"/>
            <w:tcMar>
              <w:top w:w="60" w:type="dxa"/>
              <w:left w:w="80" w:type="dxa"/>
              <w:bottom w:w="60" w:type="dxa"/>
              <w:right w:w="80" w:type="dxa"/>
            </w:tcMar>
            <w:vAlign w:val="center"/>
          </w:tcPr>
          <w:p w14:paraId="2A78B545" w14:textId="77777777" w:rsidR="00920581" w:rsidRDefault="00EF5283">
            <w:pPr>
              <w:spacing w:after="20"/>
              <w:jc w:val="center"/>
            </w:pPr>
            <w:proofErr w:type="spellStart"/>
            <w:r>
              <w:rPr>
                <w:rFonts w:ascii="Cambria" w:eastAsia="Cambria" w:hAnsi="Cambria" w:cs="Cambria"/>
                <w:b/>
                <w:bCs/>
                <w:sz w:val="16"/>
                <w:szCs w:val="16"/>
              </w:rPr>
              <w:t>D.k</w:t>
            </w:r>
            <w:proofErr w:type="spellEnd"/>
          </w:p>
        </w:tc>
        <w:tc>
          <w:tcPr>
            <w:tcW w:w="5650" w:type="dxa"/>
            <w:tcMar>
              <w:top w:w="60" w:type="dxa"/>
              <w:left w:w="80" w:type="dxa"/>
              <w:bottom w:w="60" w:type="dxa"/>
              <w:right w:w="80" w:type="dxa"/>
            </w:tcMar>
            <w:vAlign w:val="center"/>
          </w:tcPr>
          <w:p w14:paraId="73CEE8D6" w14:textId="277FB026" w:rsidR="00920581" w:rsidRDefault="00EF5283">
            <w:pPr>
              <w:spacing w:after="20"/>
            </w:pPr>
            <w:r>
              <w:rPr>
                <w:rFonts w:ascii="Cambria" w:eastAsia="Cambria" w:hAnsi="Cambria" w:cs="Cambria"/>
                <w:sz w:val="16"/>
                <w:szCs w:val="16"/>
              </w:rPr>
              <w:t>liczba kont administracyjnych oraz liczba jednoczesnych sesji użytkowników systemu IDS: nielimitowana.</w:t>
            </w:r>
          </w:p>
        </w:tc>
        <w:tc>
          <w:tcPr>
            <w:tcW w:w="950" w:type="dxa"/>
            <w:tcMar>
              <w:top w:w="60" w:type="dxa"/>
              <w:left w:w="80" w:type="dxa"/>
              <w:bottom w:w="60" w:type="dxa"/>
              <w:right w:w="80" w:type="dxa"/>
            </w:tcMar>
            <w:vAlign w:val="center"/>
          </w:tcPr>
          <w:p w14:paraId="63C7529A"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0B8B755" w14:textId="77777777" w:rsidR="00920581" w:rsidRDefault="00920581">
            <w:pPr>
              <w:spacing w:after="20"/>
            </w:pPr>
          </w:p>
        </w:tc>
        <w:tc>
          <w:tcPr>
            <w:tcW w:w="2900" w:type="dxa"/>
            <w:tcMar>
              <w:top w:w="60" w:type="dxa"/>
              <w:left w:w="80" w:type="dxa"/>
              <w:bottom w:w="60" w:type="dxa"/>
              <w:right w:w="80" w:type="dxa"/>
            </w:tcMar>
            <w:vAlign w:val="center"/>
          </w:tcPr>
          <w:p w14:paraId="795E2C77" w14:textId="77777777" w:rsidR="00920581" w:rsidRDefault="00920581">
            <w:pPr>
              <w:spacing w:after="20"/>
            </w:pPr>
          </w:p>
        </w:tc>
        <w:tc>
          <w:tcPr>
            <w:tcW w:w="2298" w:type="dxa"/>
            <w:tcMar>
              <w:top w:w="60" w:type="dxa"/>
              <w:left w:w="80" w:type="dxa"/>
              <w:bottom w:w="60" w:type="dxa"/>
              <w:right w:w="80" w:type="dxa"/>
            </w:tcMar>
            <w:vAlign w:val="center"/>
          </w:tcPr>
          <w:p w14:paraId="2CDCC359" w14:textId="77777777" w:rsidR="00920581" w:rsidRDefault="00920581">
            <w:pPr>
              <w:spacing w:after="20"/>
            </w:pPr>
          </w:p>
        </w:tc>
      </w:tr>
      <w:tr w:rsidR="00920581" w14:paraId="1D13CDE8" w14:textId="77777777">
        <w:tc>
          <w:tcPr>
            <w:tcW w:w="1100" w:type="dxa"/>
            <w:tcMar>
              <w:top w:w="60" w:type="dxa"/>
              <w:left w:w="80" w:type="dxa"/>
              <w:bottom w:w="60" w:type="dxa"/>
              <w:right w:w="80" w:type="dxa"/>
            </w:tcMar>
            <w:vAlign w:val="center"/>
          </w:tcPr>
          <w:p w14:paraId="06F20C75" w14:textId="77777777" w:rsidR="00920581" w:rsidRDefault="00EF5283">
            <w:pPr>
              <w:spacing w:after="20"/>
              <w:jc w:val="center"/>
            </w:pPr>
            <w:proofErr w:type="spellStart"/>
            <w:r>
              <w:rPr>
                <w:rFonts w:ascii="Cambria" w:eastAsia="Cambria" w:hAnsi="Cambria" w:cs="Cambria"/>
                <w:b/>
                <w:bCs/>
                <w:sz w:val="16"/>
                <w:szCs w:val="16"/>
              </w:rPr>
              <w:t>D.l</w:t>
            </w:r>
            <w:proofErr w:type="spellEnd"/>
          </w:p>
        </w:tc>
        <w:tc>
          <w:tcPr>
            <w:tcW w:w="5650" w:type="dxa"/>
            <w:tcMar>
              <w:top w:w="60" w:type="dxa"/>
              <w:left w:w="80" w:type="dxa"/>
              <w:bottom w:w="60" w:type="dxa"/>
              <w:right w:w="80" w:type="dxa"/>
            </w:tcMar>
            <w:vAlign w:val="center"/>
          </w:tcPr>
          <w:p w14:paraId="0ED48E8B" w14:textId="689559A0" w:rsidR="00920581" w:rsidRDefault="00EF5283">
            <w:pPr>
              <w:spacing w:after="20"/>
            </w:pPr>
            <w:r>
              <w:rPr>
                <w:rFonts w:ascii="Cambria" w:eastAsia="Cambria" w:hAnsi="Cambria" w:cs="Cambria"/>
                <w:sz w:val="16"/>
                <w:szCs w:val="16"/>
              </w:rPr>
              <w:t xml:space="preserve">środowisko serwerowe zapewniane przez Zamawiającego, na którym zostanie uruchomiony centralny system IDS (sprzęt dostarczany w ramach odrębnego postępowania Zamawiającego): klaster dwóch serwerów Lenovo </w:t>
            </w:r>
            <w:proofErr w:type="spellStart"/>
            <w:r>
              <w:rPr>
                <w:rFonts w:ascii="Cambria" w:eastAsia="Cambria" w:hAnsi="Cambria" w:cs="Cambria"/>
                <w:sz w:val="16"/>
                <w:szCs w:val="16"/>
              </w:rPr>
              <w:t>ThinkSystem</w:t>
            </w:r>
            <w:proofErr w:type="spellEnd"/>
            <w:r>
              <w:rPr>
                <w:rFonts w:ascii="Cambria" w:eastAsia="Cambria" w:hAnsi="Cambria" w:cs="Cambria"/>
                <w:sz w:val="16"/>
                <w:szCs w:val="16"/>
              </w:rPr>
              <w:t xml:space="preserve"> SR650 V4 w obudowie 2U, każdy wyposażony w procesor Intel Xeon 6515P (16 rdzeni, 2,3 GHz), pamięć RAM 128 GB DDR5 (4 × 32 GB RDIMM), dyski lokalne 2 </w:t>
            </w:r>
            <w:r>
              <w:rPr>
                <w:rFonts w:ascii="Cambria" w:eastAsia="Cambria" w:hAnsi="Cambria" w:cs="Cambria"/>
                <w:sz w:val="16"/>
                <w:szCs w:val="16"/>
              </w:rPr>
              <w:lastRenderedPageBreak/>
              <w:t xml:space="preserve">× 480 GB SSD SATA w konfiguracji RAID 1, kontroler RAID </w:t>
            </w:r>
            <w:proofErr w:type="spellStart"/>
            <w:r>
              <w:rPr>
                <w:rFonts w:ascii="Cambria" w:eastAsia="Cambria" w:hAnsi="Cambria" w:cs="Cambria"/>
                <w:sz w:val="16"/>
                <w:szCs w:val="16"/>
              </w:rPr>
              <w:t>ThinkSystem</w:t>
            </w:r>
            <w:proofErr w:type="spellEnd"/>
            <w:r>
              <w:rPr>
                <w:rFonts w:ascii="Cambria" w:eastAsia="Cambria" w:hAnsi="Cambria" w:cs="Cambria"/>
                <w:sz w:val="16"/>
                <w:szCs w:val="16"/>
              </w:rPr>
              <w:t xml:space="preserve"> 940-16i 4 GB z podtrzymaniem </w:t>
            </w:r>
            <w:proofErr w:type="spellStart"/>
            <w:r>
              <w:rPr>
                <w:rFonts w:ascii="Cambria" w:eastAsia="Cambria" w:hAnsi="Cambria" w:cs="Cambria"/>
                <w:sz w:val="16"/>
                <w:szCs w:val="16"/>
              </w:rPr>
              <w:t>SuperCap</w:t>
            </w:r>
            <w:proofErr w:type="spellEnd"/>
            <w:r>
              <w:rPr>
                <w:rFonts w:ascii="Cambria" w:eastAsia="Cambria" w:hAnsi="Cambria" w:cs="Cambria"/>
                <w:sz w:val="16"/>
                <w:szCs w:val="16"/>
              </w:rPr>
              <w:t xml:space="preserve">, interfejsy sieciowe 4 × 1 </w:t>
            </w:r>
            <w:proofErr w:type="spellStart"/>
            <w:r>
              <w:rPr>
                <w:rFonts w:ascii="Cambria" w:eastAsia="Cambria" w:hAnsi="Cambria" w:cs="Cambria"/>
                <w:sz w:val="16"/>
                <w:szCs w:val="16"/>
              </w:rPr>
              <w:t>GbE</w:t>
            </w:r>
            <w:proofErr w:type="spellEnd"/>
            <w:r>
              <w:rPr>
                <w:rFonts w:ascii="Cambria" w:eastAsia="Cambria" w:hAnsi="Cambria" w:cs="Cambria"/>
                <w:sz w:val="16"/>
                <w:szCs w:val="16"/>
              </w:rPr>
              <w:t xml:space="preserve"> RJ45 (OCP) oraz 2 × 10 </w:t>
            </w:r>
            <w:proofErr w:type="spellStart"/>
            <w:r>
              <w:rPr>
                <w:rFonts w:ascii="Cambria" w:eastAsia="Cambria" w:hAnsi="Cambria" w:cs="Cambria"/>
                <w:sz w:val="16"/>
                <w:szCs w:val="16"/>
              </w:rPr>
              <w:t>GbE</w:t>
            </w:r>
            <w:proofErr w:type="spellEnd"/>
            <w:r>
              <w:rPr>
                <w:rFonts w:ascii="Cambria" w:eastAsia="Cambria" w:hAnsi="Cambria" w:cs="Cambria"/>
                <w:sz w:val="16"/>
                <w:szCs w:val="16"/>
              </w:rPr>
              <w:t xml:space="preserve">, moduł TPM 2.0, zdalne zarządzanie Lenovo </w:t>
            </w:r>
            <w:proofErr w:type="spellStart"/>
            <w:r>
              <w:rPr>
                <w:rFonts w:ascii="Cambria" w:eastAsia="Cambria" w:hAnsi="Cambria" w:cs="Cambria"/>
                <w:sz w:val="16"/>
                <w:szCs w:val="16"/>
              </w:rPr>
              <w:t>XClarity</w:t>
            </w:r>
            <w:proofErr w:type="spellEnd"/>
            <w:r>
              <w:rPr>
                <w:rFonts w:ascii="Cambria" w:eastAsia="Cambria" w:hAnsi="Cambria" w:cs="Cambria"/>
                <w:sz w:val="16"/>
                <w:szCs w:val="16"/>
              </w:rPr>
              <w:t xml:space="preserve"> Controller XCC3 Premier i zasilanie redundantne 2 × 1300 W. Przestrzeń dyskowa na dane zapewniana jest przez macierz Lenovo </w:t>
            </w:r>
            <w:proofErr w:type="spellStart"/>
            <w:r>
              <w:rPr>
                <w:rFonts w:ascii="Cambria" w:eastAsia="Cambria" w:hAnsi="Cambria" w:cs="Cambria"/>
                <w:sz w:val="16"/>
                <w:szCs w:val="16"/>
              </w:rPr>
              <w:t>ThinkSystem</w:t>
            </w:r>
            <w:proofErr w:type="spellEnd"/>
            <w:r>
              <w:rPr>
                <w:rFonts w:ascii="Cambria" w:eastAsia="Cambria" w:hAnsi="Cambria" w:cs="Cambria"/>
                <w:sz w:val="16"/>
                <w:szCs w:val="16"/>
              </w:rPr>
              <w:t xml:space="preserve"> DE4200 (kontrolery dual-</w:t>
            </w:r>
            <w:proofErr w:type="spellStart"/>
            <w:r>
              <w:rPr>
                <w:rFonts w:ascii="Cambria" w:eastAsia="Cambria" w:hAnsi="Cambria" w:cs="Cambria"/>
                <w:sz w:val="16"/>
                <w:szCs w:val="16"/>
              </w:rPr>
              <w:t>active</w:t>
            </w:r>
            <w:proofErr w:type="spellEnd"/>
            <w:r>
              <w:rPr>
                <w:rFonts w:ascii="Cambria" w:eastAsia="Cambria" w:hAnsi="Cambria" w:cs="Cambria"/>
                <w:sz w:val="16"/>
                <w:szCs w:val="16"/>
              </w:rPr>
              <w:t>, cache 64 GB, 12 × 10 TB SAS 7,2K, ok. 120 TB pojemności surowej) podłączoną do serwerów.</w:t>
            </w:r>
          </w:p>
        </w:tc>
        <w:tc>
          <w:tcPr>
            <w:tcW w:w="950" w:type="dxa"/>
            <w:tcMar>
              <w:top w:w="60" w:type="dxa"/>
              <w:left w:w="80" w:type="dxa"/>
              <w:bottom w:w="60" w:type="dxa"/>
              <w:right w:w="80" w:type="dxa"/>
            </w:tcMar>
            <w:vAlign w:val="center"/>
          </w:tcPr>
          <w:p w14:paraId="0B6D1A27" w14:textId="77777777" w:rsidR="00920581" w:rsidRDefault="00EF5283">
            <w:pPr>
              <w:spacing w:after="20"/>
              <w:jc w:val="center"/>
            </w:pPr>
            <w:r>
              <w:rPr>
                <w:rFonts w:ascii="Cambria" w:eastAsia="Cambria" w:hAnsi="Cambria" w:cs="Cambria"/>
                <w:b/>
                <w:bCs/>
                <w:sz w:val="16"/>
                <w:szCs w:val="16"/>
              </w:rPr>
              <w:lastRenderedPageBreak/>
              <w:t>TAK / NIE</w:t>
            </w:r>
          </w:p>
        </w:tc>
        <w:tc>
          <w:tcPr>
            <w:tcW w:w="2500" w:type="dxa"/>
            <w:tcMar>
              <w:top w:w="60" w:type="dxa"/>
              <w:left w:w="80" w:type="dxa"/>
              <w:bottom w:w="60" w:type="dxa"/>
              <w:right w:w="80" w:type="dxa"/>
            </w:tcMar>
            <w:vAlign w:val="center"/>
          </w:tcPr>
          <w:p w14:paraId="739111B9" w14:textId="77777777" w:rsidR="00920581" w:rsidRDefault="00920581">
            <w:pPr>
              <w:spacing w:after="20"/>
            </w:pPr>
          </w:p>
        </w:tc>
        <w:tc>
          <w:tcPr>
            <w:tcW w:w="2900" w:type="dxa"/>
            <w:tcMar>
              <w:top w:w="60" w:type="dxa"/>
              <w:left w:w="80" w:type="dxa"/>
              <w:bottom w:w="60" w:type="dxa"/>
              <w:right w:w="80" w:type="dxa"/>
            </w:tcMar>
            <w:vAlign w:val="center"/>
          </w:tcPr>
          <w:p w14:paraId="1F61D1F5" w14:textId="77777777" w:rsidR="00920581" w:rsidRDefault="00920581">
            <w:pPr>
              <w:spacing w:after="20"/>
            </w:pPr>
          </w:p>
        </w:tc>
        <w:tc>
          <w:tcPr>
            <w:tcW w:w="2298" w:type="dxa"/>
            <w:tcMar>
              <w:top w:w="60" w:type="dxa"/>
              <w:left w:w="80" w:type="dxa"/>
              <w:bottom w:w="60" w:type="dxa"/>
              <w:right w:w="80" w:type="dxa"/>
            </w:tcMar>
            <w:vAlign w:val="center"/>
          </w:tcPr>
          <w:p w14:paraId="06C05F47" w14:textId="77777777" w:rsidR="00920581" w:rsidRDefault="00920581">
            <w:pPr>
              <w:spacing w:after="20"/>
            </w:pPr>
          </w:p>
        </w:tc>
      </w:tr>
      <w:tr w:rsidR="00920581" w14:paraId="1CE785B8" w14:textId="77777777">
        <w:tc>
          <w:tcPr>
            <w:tcW w:w="1100" w:type="dxa"/>
            <w:tcMar>
              <w:top w:w="60" w:type="dxa"/>
              <w:left w:w="80" w:type="dxa"/>
              <w:bottom w:w="60" w:type="dxa"/>
              <w:right w:w="80" w:type="dxa"/>
            </w:tcMar>
            <w:vAlign w:val="center"/>
          </w:tcPr>
          <w:p w14:paraId="1BCF1014" w14:textId="77777777" w:rsidR="00920581" w:rsidRDefault="00EF5283">
            <w:pPr>
              <w:spacing w:after="20"/>
              <w:jc w:val="center"/>
            </w:pPr>
            <w:proofErr w:type="spellStart"/>
            <w:r>
              <w:rPr>
                <w:rFonts w:ascii="Cambria" w:eastAsia="Cambria" w:hAnsi="Cambria" w:cs="Cambria"/>
                <w:b/>
                <w:bCs/>
                <w:sz w:val="16"/>
                <w:szCs w:val="16"/>
              </w:rPr>
              <w:t>D.m</w:t>
            </w:r>
            <w:proofErr w:type="spellEnd"/>
          </w:p>
        </w:tc>
        <w:tc>
          <w:tcPr>
            <w:tcW w:w="5650" w:type="dxa"/>
            <w:tcMar>
              <w:top w:w="60" w:type="dxa"/>
              <w:left w:w="80" w:type="dxa"/>
              <w:bottom w:w="60" w:type="dxa"/>
              <w:right w:w="80" w:type="dxa"/>
            </w:tcMar>
            <w:vAlign w:val="center"/>
          </w:tcPr>
          <w:p w14:paraId="71A89E16" w14:textId="449C3554" w:rsidR="00920581" w:rsidRDefault="00EF5283">
            <w:pPr>
              <w:spacing w:after="20"/>
            </w:pPr>
            <w:r>
              <w:rPr>
                <w:rFonts w:ascii="Cambria" w:eastAsia="Cambria" w:hAnsi="Cambria" w:cs="Cambria"/>
                <w:sz w:val="16"/>
                <w:szCs w:val="16"/>
              </w:rPr>
              <w:t xml:space="preserve">system operacyjny oraz platforma </w:t>
            </w:r>
            <w:proofErr w:type="spellStart"/>
            <w:r>
              <w:rPr>
                <w:rFonts w:ascii="Cambria" w:eastAsia="Cambria" w:hAnsi="Cambria" w:cs="Cambria"/>
                <w:sz w:val="16"/>
                <w:szCs w:val="16"/>
              </w:rPr>
              <w:t>wirtualizacyjna</w:t>
            </w:r>
            <w:proofErr w:type="spellEnd"/>
            <w:r>
              <w:rPr>
                <w:rFonts w:ascii="Cambria" w:eastAsia="Cambria" w:hAnsi="Cambria" w:cs="Cambria"/>
                <w:sz w:val="16"/>
                <w:szCs w:val="16"/>
              </w:rPr>
              <w:t xml:space="preserve"> środowiska, o którym mowa w lit. l: Microsoft Windows Server 2025 Datacenter x64 (licencja OEM na 16 rdzeni, po jednej na każdy węzeł klastra) wraz z rolą Hyper-V. Licencje systemu operacyjnego oraz platformy </w:t>
            </w:r>
            <w:proofErr w:type="spellStart"/>
            <w:r>
              <w:rPr>
                <w:rFonts w:ascii="Cambria" w:eastAsia="Cambria" w:hAnsi="Cambria" w:cs="Cambria"/>
                <w:sz w:val="16"/>
                <w:szCs w:val="16"/>
              </w:rPr>
              <w:t>wirtualizacyjnej</w:t>
            </w:r>
            <w:proofErr w:type="spellEnd"/>
            <w:r>
              <w:rPr>
                <w:rFonts w:ascii="Cambria" w:eastAsia="Cambria" w:hAnsi="Cambria" w:cs="Cambria"/>
                <w:sz w:val="16"/>
                <w:szCs w:val="16"/>
              </w:rPr>
              <w:t xml:space="preserve"> zapewnia Zamawiający; edycja Datacenter obejmuje nielimitowaną liczbę wirtualnych instancji systemu Windows Server uruchamianych na tym serwerze.</w:t>
            </w:r>
          </w:p>
        </w:tc>
        <w:tc>
          <w:tcPr>
            <w:tcW w:w="950" w:type="dxa"/>
            <w:tcMar>
              <w:top w:w="60" w:type="dxa"/>
              <w:left w:w="80" w:type="dxa"/>
              <w:bottom w:w="60" w:type="dxa"/>
              <w:right w:w="80" w:type="dxa"/>
            </w:tcMar>
            <w:vAlign w:val="center"/>
          </w:tcPr>
          <w:p w14:paraId="6CC5B57D"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7D07438" w14:textId="77777777" w:rsidR="00920581" w:rsidRDefault="00920581">
            <w:pPr>
              <w:spacing w:after="20"/>
            </w:pPr>
          </w:p>
        </w:tc>
        <w:tc>
          <w:tcPr>
            <w:tcW w:w="2900" w:type="dxa"/>
            <w:tcMar>
              <w:top w:w="60" w:type="dxa"/>
              <w:left w:w="80" w:type="dxa"/>
              <w:bottom w:w="60" w:type="dxa"/>
              <w:right w:w="80" w:type="dxa"/>
            </w:tcMar>
            <w:vAlign w:val="center"/>
          </w:tcPr>
          <w:p w14:paraId="13077345" w14:textId="77777777" w:rsidR="00920581" w:rsidRDefault="00920581">
            <w:pPr>
              <w:spacing w:after="20"/>
            </w:pPr>
          </w:p>
        </w:tc>
        <w:tc>
          <w:tcPr>
            <w:tcW w:w="2298" w:type="dxa"/>
            <w:tcMar>
              <w:top w:w="60" w:type="dxa"/>
              <w:left w:w="80" w:type="dxa"/>
              <w:bottom w:w="60" w:type="dxa"/>
              <w:right w:w="80" w:type="dxa"/>
            </w:tcMar>
            <w:vAlign w:val="center"/>
          </w:tcPr>
          <w:p w14:paraId="1FDDD956" w14:textId="77777777" w:rsidR="00920581" w:rsidRDefault="00920581">
            <w:pPr>
              <w:spacing w:after="20"/>
            </w:pPr>
          </w:p>
        </w:tc>
      </w:tr>
      <w:tr w:rsidR="00920581" w14:paraId="35692FD1" w14:textId="77777777">
        <w:tc>
          <w:tcPr>
            <w:tcW w:w="1100" w:type="dxa"/>
            <w:tcMar>
              <w:top w:w="60" w:type="dxa"/>
              <w:left w:w="80" w:type="dxa"/>
              <w:bottom w:w="60" w:type="dxa"/>
              <w:right w:w="80" w:type="dxa"/>
            </w:tcMar>
            <w:vAlign w:val="center"/>
          </w:tcPr>
          <w:p w14:paraId="7901B6A3" w14:textId="77777777" w:rsidR="00920581" w:rsidRDefault="00EF5283">
            <w:pPr>
              <w:spacing w:after="20"/>
              <w:jc w:val="center"/>
            </w:pPr>
            <w:proofErr w:type="spellStart"/>
            <w:r>
              <w:rPr>
                <w:rFonts w:ascii="Cambria" w:eastAsia="Cambria" w:hAnsi="Cambria" w:cs="Cambria"/>
                <w:b/>
                <w:bCs/>
                <w:sz w:val="16"/>
                <w:szCs w:val="16"/>
              </w:rPr>
              <w:t>D.n</w:t>
            </w:r>
            <w:proofErr w:type="spellEnd"/>
          </w:p>
        </w:tc>
        <w:tc>
          <w:tcPr>
            <w:tcW w:w="5650" w:type="dxa"/>
            <w:tcMar>
              <w:top w:w="60" w:type="dxa"/>
              <w:left w:w="80" w:type="dxa"/>
              <w:bottom w:w="60" w:type="dxa"/>
              <w:right w:w="80" w:type="dxa"/>
            </w:tcMar>
            <w:vAlign w:val="center"/>
          </w:tcPr>
          <w:p w14:paraId="51C88067" w14:textId="37B6A810" w:rsidR="00920581" w:rsidRDefault="00EF5283">
            <w:pPr>
              <w:spacing w:after="20"/>
            </w:pPr>
            <w:r>
              <w:rPr>
                <w:rFonts w:ascii="Cambria" w:eastAsia="Cambria" w:hAnsi="Cambria" w:cs="Cambria"/>
                <w:sz w:val="16"/>
                <w:szCs w:val="16"/>
              </w:rPr>
              <w:t xml:space="preserve">oferowane rozwiązanie musi być możliwe do uruchomienia w środowisku, o którym mowa w lit. l oraz m, tj. jako aplikacja instalowana bezpośrednio w systemie Microsoft Windows Server 2025 Datacenter albo jako maszyna wirtualna uruchamiana w środowisku Hyper-V, z obsługą systemów gościnnych Windows oraz Linux, bez konieczności stosowania platformy sprzętowej lub </w:t>
            </w:r>
            <w:proofErr w:type="spellStart"/>
            <w:r>
              <w:rPr>
                <w:rFonts w:ascii="Cambria" w:eastAsia="Cambria" w:hAnsi="Cambria" w:cs="Cambria"/>
                <w:sz w:val="16"/>
                <w:szCs w:val="16"/>
              </w:rPr>
              <w:t>wirtualizacyjnej</w:t>
            </w:r>
            <w:proofErr w:type="spellEnd"/>
            <w:r>
              <w:rPr>
                <w:rFonts w:ascii="Cambria" w:eastAsia="Cambria" w:hAnsi="Cambria" w:cs="Cambria"/>
                <w:sz w:val="16"/>
                <w:szCs w:val="16"/>
              </w:rPr>
              <w:t xml:space="preserve"> innej niż wskazana w lit. l i m.</w:t>
            </w:r>
          </w:p>
        </w:tc>
        <w:tc>
          <w:tcPr>
            <w:tcW w:w="950" w:type="dxa"/>
            <w:tcMar>
              <w:top w:w="60" w:type="dxa"/>
              <w:left w:w="80" w:type="dxa"/>
              <w:bottom w:w="60" w:type="dxa"/>
              <w:right w:w="80" w:type="dxa"/>
            </w:tcMar>
            <w:vAlign w:val="center"/>
          </w:tcPr>
          <w:p w14:paraId="13F2CC8F"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649E34F5" w14:textId="77777777" w:rsidR="00920581" w:rsidRDefault="00920581">
            <w:pPr>
              <w:spacing w:after="20"/>
            </w:pPr>
          </w:p>
        </w:tc>
        <w:tc>
          <w:tcPr>
            <w:tcW w:w="2900" w:type="dxa"/>
            <w:tcMar>
              <w:top w:w="60" w:type="dxa"/>
              <w:left w:w="80" w:type="dxa"/>
              <w:bottom w:w="60" w:type="dxa"/>
              <w:right w:w="80" w:type="dxa"/>
            </w:tcMar>
            <w:vAlign w:val="center"/>
          </w:tcPr>
          <w:p w14:paraId="24627EE3" w14:textId="77777777" w:rsidR="00920581" w:rsidRDefault="00920581">
            <w:pPr>
              <w:spacing w:after="20"/>
            </w:pPr>
          </w:p>
        </w:tc>
        <w:tc>
          <w:tcPr>
            <w:tcW w:w="2298" w:type="dxa"/>
            <w:tcMar>
              <w:top w:w="60" w:type="dxa"/>
              <w:left w:w="80" w:type="dxa"/>
              <w:bottom w:w="60" w:type="dxa"/>
              <w:right w:w="80" w:type="dxa"/>
            </w:tcMar>
            <w:vAlign w:val="center"/>
          </w:tcPr>
          <w:p w14:paraId="71AA82CF" w14:textId="77777777" w:rsidR="00920581" w:rsidRDefault="00920581">
            <w:pPr>
              <w:spacing w:after="20"/>
            </w:pPr>
          </w:p>
        </w:tc>
      </w:tr>
      <w:tr w:rsidR="008B1089" w14:paraId="66FE49DF" w14:textId="77777777">
        <w:tc>
          <w:tcPr>
            <w:tcW w:w="1100" w:type="dxa"/>
            <w:tcMar>
              <w:top w:w="60" w:type="dxa"/>
              <w:left w:w="80" w:type="dxa"/>
              <w:bottom w:w="60" w:type="dxa"/>
              <w:right w:w="80" w:type="dxa"/>
            </w:tcMar>
            <w:vAlign w:val="center"/>
          </w:tcPr>
          <w:p w14:paraId="1F5C3F11" w14:textId="77777777" w:rsidR="008B1089" w:rsidRDefault="005F3512">
            <w:pPr>
              <w:spacing w:after="20"/>
              <w:jc w:val="center"/>
            </w:pPr>
            <w:r>
              <w:rPr>
                <w:rFonts w:ascii="Cambria" w:eastAsia="Cambria" w:hAnsi="Cambria" w:cs="Cambria"/>
                <w:b/>
                <w:bCs/>
                <w:sz w:val="16"/>
                <w:szCs w:val="16"/>
              </w:rPr>
              <w:t>D.n1</w:t>
            </w:r>
          </w:p>
        </w:tc>
        <w:tc>
          <w:tcPr>
            <w:tcW w:w="5650" w:type="dxa"/>
            <w:tcMar>
              <w:top w:w="60" w:type="dxa"/>
              <w:left w:w="80" w:type="dxa"/>
              <w:bottom w:w="60" w:type="dxa"/>
              <w:right w:w="80" w:type="dxa"/>
            </w:tcMar>
            <w:vAlign w:val="center"/>
          </w:tcPr>
          <w:p w14:paraId="30EC365C" w14:textId="77777777" w:rsidR="008B1089" w:rsidRDefault="005F3512">
            <w:pPr>
              <w:spacing w:after="20"/>
            </w:pPr>
            <w:r>
              <w:rPr>
                <w:rFonts w:ascii="Cambria" w:eastAsia="Cambria" w:hAnsi="Cambria" w:cs="Cambria"/>
                <w:sz w:val="16"/>
                <w:szCs w:val="16"/>
              </w:rPr>
              <w:t>jeżeli oferowane rozwiązanie, w tym sondy programowe, o których mowa w pkt 30, wymaga systemu operacyjnego innego niż Microsoft Windows Server, Wykonawca zapewni ten system operacyjny wraz z niezbędnymi licencjami oraz jego wsparciem w ramach wynagrodzenia ofertowego.</w:t>
            </w:r>
          </w:p>
        </w:tc>
        <w:tc>
          <w:tcPr>
            <w:tcW w:w="950" w:type="dxa"/>
            <w:tcMar>
              <w:top w:w="60" w:type="dxa"/>
              <w:left w:w="80" w:type="dxa"/>
              <w:bottom w:w="60" w:type="dxa"/>
              <w:right w:w="80" w:type="dxa"/>
            </w:tcMar>
            <w:vAlign w:val="center"/>
          </w:tcPr>
          <w:p w14:paraId="70EE3053" w14:textId="77777777" w:rsidR="008B1089" w:rsidRDefault="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CC0D63C" w14:textId="77777777" w:rsidR="008B1089" w:rsidRDefault="008B1089">
            <w:pPr>
              <w:spacing w:after="20"/>
            </w:pPr>
          </w:p>
        </w:tc>
        <w:tc>
          <w:tcPr>
            <w:tcW w:w="2900" w:type="dxa"/>
            <w:tcMar>
              <w:top w:w="60" w:type="dxa"/>
              <w:left w:w="80" w:type="dxa"/>
              <w:bottom w:w="60" w:type="dxa"/>
              <w:right w:w="80" w:type="dxa"/>
            </w:tcMar>
            <w:vAlign w:val="center"/>
          </w:tcPr>
          <w:p w14:paraId="0CE7C631" w14:textId="77777777" w:rsidR="008B1089" w:rsidRDefault="008B1089">
            <w:pPr>
              <w:spacing w:after="20"/>
            </w:pPr>
          </w:p>
        </w:tc>
        <w:tc>
          <w:tcPr>
            <w:tcW w:w="2298" w:type="dxa"/>
            <w:tcMar>
              <w:top w:w="60" w:type="dxa"/>
              <w:left w:w="80" w:type="dxa"/>
              <w:bottom w:w="60" w:type="dxa"/>
              <w:right w:w="80" w:type="dxa"/>
            </w:tcMar>
            <w:vAlign w:val="center"/>
          </w:tcPr>
          <w:p w14:paraId="32AB0C29" w14:textId="77777777" w:rsidR="008B1089" w:rsidRDefault="008B1089">
            <w:pPr>
              <w:spacing w:after="20"/>
            </w:pPr>
          </w:p>
        </w:tc>
      </w:tr>
      <w:tr w:rsidR="00920581" w14:paraId="4F52F755" w14:textId="77777777">
        <w:tc>
          <w:tcPr>
            <w:tcW w:w="1100" w:type="dxa"/>
            <w:tcMar>
              <w:top w:w="60" w:type="dxa"/>
              <w:left w:w="80" w:type="dxa"/>
              <w:bottom w:w="60" w:type="dxa"/>
              <w:right w:w="80" w:type="dxa"/>
            </w:tcMar>
            <w:vAlign w:val="center"/>
          </w:tcPr>
          <w:p w14:paraId="4464ED11" w14:textId="77777777" w:rsidR="00920581" w:rsidRDefault="00EF5283">
            <w:pPr>
              <w:spacing w:after="20"/>
              <w:jc w:val="center"/>
            </w:pPr>
            <w:proofErr w:type="spellStart"/>
            <w:r>
              <w:rPr>
                <w:rFonts w:ascii="Cambria" w:eastAsia="Cambria" w:hAnsi="Cambria" w:cs="Cambria"/>
                <w:b/>
                <w:bCs/>
                <w:sz w:val="16"/>
                <w:szCs w:val="16"/>
              </w:rPr>
              <w:t>D.o</w:t>
            </w:r>
            <w:proofErr w:type="spellEnd"/>
          </w:p>
        </w:tc>
        <w:tc>
          <w:tcPr>
            <w:tcW w:w="5650" w:type="dxa"/>
            <w:tcMar>
              <w:top w:w="60" w:type="dxa"/>
              <w:left w:w="80" w:type="dxa"/>
              <w:bottom w:w="60" w:type="dxa"/>
              <w:right w:w="80" w:type="dxa"/>
            </w:tcMar>
            <w:vAlign w:val="center"/>
          </w:tcPr>
          <w:p w14:paraId="6EE78515" w14:textId="755A51C4" w:rsidR="00920581" w:rsidRDefault="00EF5283">
            <w:pPr>
              <w:spacing w:after="20"/>
            </w:pPr>
            <w:r>
              <w:rPr>
                <w:rFonts w:ascii="Cambria" w:eastAsia="Cambria" w:hAnsi="Cambria" w:cs="Cambria"/>
                <w:sz w:val="16"/>
                <w:szCs w:val="16"/>
              </w:rPr>
              <w:t xml:space="preserve">Wykonawca poda w tabeli zgodności minimalne zasoby wymagane przez oferowane rozwiązanie: liczbę rdzeni procesora lub </w:t>
            </w:r>
            <w:proofErr w:type="spellStart"/>
            <w:r>
              <w:rPr>
                <w:rFonts w:ascii="Cambria" w:eastAsia="Cambria" w:hAnsi="Cambria" w:cs="Cambria"/>
                <w:sz w:val="16"/>
                <w:szCs w:val="16"/>
              </w:rPr>
              <w:t>vCPU</w:t>
            </w:r>
            <w:proofErr w:type="spellEnd"/>
            <w:r>
              <w:rPr>
                <w:rFonts w:ascii="Cambria" w:eastAsia="Cambria" w:hAnsi="Cambria" w:cs="Cambria"/>
                <w:sz w:val="16"/>
                <w:szCs w:val="16"/>
              </w:rPr>
              <w:t xml:space="preserve">, pojemność pamięci RAM, wymaganą przestrzeń dyskową, wymagany system operacyjny oraz platformę </w:t>
            </w:r>
            <w:proofErr w:type="spellStart"/>
            <w:r>
              <w:rPr>
                <w:rFonts w:ascii="Cambria" w:eastAsia="Cambria" w:hAnsi="Cambria" w:cs="Cambria"/>
                <w:sz w:val="16"/>
                <w:szCs w:val="16"/>
              </w:rPr>
              <w:t>wirtualizacyjną</w:t>
            </w:r>
            <w:proofErr w:type="spellEnd"/>
            <w:r>
              <w:rPr>
                <w:rFonts w:ascii="Cambria" w:eastAsia="Cambria" w:hAnsi="Cambria" w:cs="Cambria"/>
                <w:sz w:val="16"/>
                <w:szCs w:val="16"/>
              </w:rPr>
              <w:t>.</w:t>
            </w:r>
          </w:p>
        </w:tc>
        <w:tc>
          <w:tcPr>
            <w:tcW w:w="950" w:type="dxa"/>
            <w:tcMar>
              <w:top w:w="60" w:type="dxa"/>
              <w:left w:w="80" w:type="dxa"/>
              <w:bottom w:w="60" w:type="dxa"/>
              <w:right w:w="80" w:type="dxa"/>
            </w:tcMar>
            <w:vAlign w:val="center"/>
          </w:tcPr>
          <w:p w14:paraId="42E963A6" w14:textId="77777777" w:rsidR="00920581" w:rsidRDefault="00EF5283">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EA0BC3D" w14:textId="77777777" w:rsidR="00920581" w:rsidRDefault="00920581">
            <w:pPr>
              <w:spacing w:after="20"/>
            </w:pPr>
          </w:p>
        </w:tc>
        <w:tc>
          <w:tcPr>
            <w:tcW w:w="2900" w:type="dxa"/>
            <w:tcMar>
              <w:top w:w="60" w:type="dxa"/>
              <w:left w:w="80" w:type="dxa"/>
              <w:bottom w:w="60" w:type="dxa"/>
              <w:right w:w="80" w:type="dxa"/>
            </w:tcMar>
            <w:vAlign w:val="center"/>
          </w:tcPr>
          <w:p w14:paraId="476216F9" w14:textId="77777777" w:rsidR="00920581" w:rsidRDefault="00920581">
            <w:pPr>
              <w:spacing w:after="20"/>
            </w:pPr>
          </w:p>
        </w:tc>
        <w:tc>
          <w:tcPr>
            <w:tcW w:w="2298" w:type="dxa"/>
            <w:tcMar>
              <w:top w:w="60" w:type="dxa"/>
              <w:left w:w="80" w:type="dxa"/>
              <w:bottom w:w="60" w:type="dxa"/>
              <w:right w:w="80" w:type="dxa"/>
            </w:tcMar>
            <w:vAlign w:val="center"/>
          </w:tcPr>
          <w:p w14:paraId="19182BBF" w14:textId="77777777" w:rsidR="00920581" w:rsidRDefault="00920581">
            <w:pPr>
              <w:spacing w:after="20"/>
            </w:pPr>
          </w:p>
        </w:tc>
      </w:tr>
      <w:tr w:rsidR="005F3512" w14:paraId="132EAE7A" w14:textId="77777777">
        <w:tc>
          <w:tcPr>
            <w:tcW w:w="1100" w:type="dxa"/>
            <w:tcMar>
              <w:top w:w="60" w:type="dxa"/>
              <w:left w:w="80" w:type="dxa"/>
              <w:bottom w:w="60" w:type="dxa"/>
              <w:right w:w="80" w:type="dxa"/>
            </w:tcMar>
            <w:vAlign w:val="center"/>
          </w:tcPr>
          <w:p w14:paraId="73957267" w14:textId="678575B1" w:rsidR="005F3512" w:rsidRDefault="005F3512" w:rsidP="005F3512">
            <w:pPr>
              <w:spacing w:after="20"/>
              <w:jc w:val="center"/>
              <w:rPr>
                <w:rFonts w:ascii="Cambria" w:eastAsia="Cambria" w:hAnsi="Cambria" w:cs="Cambria"/>
                <w:b/>
                <w:bCs/>
                <w:sz w:val="16"/>
                <w:szCs w:val="16"/>
              </w:rPr>
            </w:pPr>
            <w:proofErr w:type="spellStart"/>
            <w:r>
              <w:rPr>
                <w:rFonts w:ascii="Cambria" w:eastAsia="Cambria" w:hAnsi="Cambria" w:cs="Cambria"/>
                <w:b/>
                <w:bCs/>
                <w:sz w:val="16"/>
                <w:szCs w:val="16"/>
              </w:rPr>
              <w:t>D.o</w:t>
            </w:r>
            <w:proofErr w:type="spellEnd"/>
            <w:r>
              <w:rPr>
                <w:rFonts w:ascii="Cambria" w:eastAsia="Cambria" w:hAnsi="Cambria" w:cs="Cambria"/>
                <w:b/>
                <w:bCs/>
                <w:sz w:val="16"/>
                <w:szCs w:val="16"/>
              </w:rPr>
              <w:t xml:space="preserve"> 1– deklaracja</w:t>
            </w:r>
          </w:p>
        </w:tc>
        <w:tc>
          <w:tcPr>
            <w:tcW w:w="5650" w:type="dxa"/>
            <w:tcMar>
              <w:top w:w="60" w:type="dxa"/>
              <w:left w:w="80" w:type="dxa"/>
              <w:bottom w:w="60" w:type="dxa"/>
              <w:right w:w="80" w:type="dxa"/>
            </w:tcMar>
            <w:vAlign w:val="center"/>
          </w:tcPr>
          <w:p w14:paraId="7E194B43" w14:textId="77777777" w:rsidR="005F3512" w:rsidRDefault="005F3512" w:rsidP="005F3512">
            <w:pPr>
              <w:spacing w:after="20"/>
            </w:pPr>
            <w:r>
              <w:rPr>
                <w:rFonts w:ascii="Cambria" w:eastAsia="Cambria" w:hAnsi="Cambria" w:cs="Cambria"/>
                <w:b/>
                <w:bCs/>
                <w:sz w:val="16"/>
                <w:szCs w:val="16"/>
              </w:rPr>
              <w:t>Minimalne zasoby wymagane przez oferowane rozwiązanie (wypełnia Wykonawca):</w:t>
            </w:r>
          </w:p>
          <w:p w14:paraId="2B69371D" w14:textId="77777777" w:rsidR="005F3512" w:rsidRDefault="005F3512" w:rsidP="005F3512">
            <w:pPr>
              <w:spacing w:after="20"/>
            </w:pPr>
            <w:r>
              <w:rPr>
                <w:rFonts w:ascii="Cambria" w:eastAsia="Cambria" w:hAnsi="Cambria" w:cs="Cambria"/>
                <w:sz w:val="16"/>
                <w:szCs w:val="16"/>
              </w:rPr>
              <w:t xml:space="preserve">liczba rdzeni procesora / </w:t>
            </w:r>
            <w:proofErr w:type="spellStart"/>
            <w:r>
              <w:rPr>
                <w:rFonts w:ascii="Cambria" w:eastAsia="Cambria" w:hAnsi="Cambria" w:cs="Cambria"/>
                <w:sz w:val="16"/>
                <w:szCs w:val="16"/>
              </w:rPr>
              <w:t>vCPU</w:t>
            </w:r>
            <w:proofErr w:type="spellEnd"/>
            <w:r>
              <w:rPr>
                <w:rFonts w:ascii="Cambria" w:eastAsia="Cambria" w:hAnsi="Cambria" w:cs="Cambria"/>
                <w:sz w:val="16"/>
                <w:szCs w:val="16"/>
              </w:rPr>
              <w:t>: ……………</w:t>
            </w:r>
          </w:p>
          <w:p w14:paraId="7E740B0E" w14:textId="77777777" w:rsidR="005F3512" w:rsidRDefault="005F3512" w:rsidP="005F3512">
            <w:pPr>
              <w:spacing w:after="20"/>
            </w:pPr>
            <w:r>
              <w:rPr>
                <w:rFonts w:ascii="Cambria" w:eastAsia="Cambria" w:hAnsi="Cambria" w:cs="Cambria"/>
                <w:sz w:val="16"/>
                <w:szCs w:val="16"/>
              </w:rPr>
              <w:t>pamięć RAM: …………… GB</w:t>
            </w:r>
          </w:p>
          <w:p w14:paraId="44D908C7" w14:textId="77777777" w:rsidR="005F3512" w:rsidRDefault="005F3512" w:rsidP="005F3512">
            <w:pPr>
              <w:spacing w:after="20"/>
            </w:pPr>
            <w:r>
              <w:rPr>
                <w:rFonts w:ascii="Cambria" w:eastAsia="Cambria" w:hAnsi="Cambria" w:cs="Cambria"/>
                <w:sz w:val="16"/>
                <w:szCs w:val="16"/>
              </w:rPr>
              <w:t>przestrzeń dyskowa: …………… GB</w:t>
            </w:r>
          </w:p>
          <w:p w14:paraId="55329B53" w14:textId="77777777" w:rsidR="005F3512" w:rsidRDefault="005F3512" w:rsidP="005F3512">
            <w:pPr>
              <w:spacing w:after="20"/>
            </w:pPr>
            <w:r>
              <w:rPr>
                <w:rFonts w:ascii="Cambria" w:eastAsia="Cambria" w:hAnsi="Cambria" w:cs="Cambria"/>
                <w:sz w:val="16"/>
                <w:szCs w:val="16"/>
              </w:rPr>
              <w:t>wymagany system operacyjny: ……………</w:t>
            </w:r>
          </w:p>
          <w:p w14:paraId="4752D49A" w14:textId="117DA19C" w:rsidR="005F3512" w:rsidRDefault="005F3512" w:rsidP="005F3512">
            <w:pPr>
              <w:spacing w:after="20"/>
              <w:rPr>
                <w:rFonts w:ascii="Cambria" w:eastAsia="Cambria" w:hAnsi="Cambria" w:cs="Cambria"/>
                <w:sz w:val="16"/>
                <w:szCs w:val="16"/>
              </w:rPr>
            </w:pPr>
            <w:r>
              <w:rPr>
                <w:rFonts w:ascii="Cambria" w:eastAsia="Cambria" w:hAnsi="Cambria" w:cs="Cambria"/>
                <w:sz w:val="16"/>
                <w:szCs w:val="16"/>
              </w:rPr>
              <w:t xml:space="preserve">wymagana platforma </w:t>
            </w:r>
            <w:proofErr w:type="spellStart"/>
            <w:r>
              <w:rPr>
                <w:rFonts w:ascii="Cambria" w:eastAsia="Cambria" w:hAnsi="Cambria" w:cs="Cambria"/>
                <w:sz w:val="16"/>
                <w:szCs w:val="16"/>
              </w:rPr>
              <w:t>wirtualizacyjna</w:t>
            </w:r>
            <w:proofErr w:type="spellEnd"/>
            <w:r>
              <w:rPr>
                <w:rFonts w:ascii="Cambria" w:eastAsia="Cambria" w:hAnsi="Cambria" w:cs="Cambria"/>
                <w:sz w:val="16"/>
                <w:szCs w:val="16"/>
              </w:rPr>
              <w:t>: ……………</w:t>
            </w:r>
          </w:p>
        </w:tc>
        <w:tc>
          <w:tcPr>
            <w:tcW w:w="950" w:type="dxa"/>
            <w:tcMar>
              <w:top w:w="60" w:type="dxa"/>
              <w:left w:w="80" w:type="dxa"/>
              <w:bottom w:w="60" w:type="dxa"/>
              <w:right w:w="80" w:type="dxa"/>
            </w:tcMar>
            <w:vAlign w:val="center"/>
          </w:tcPr>
          <w:p w14:paraId="4FB2E319" w14:textId="1BADAB13" w:rsidR="005F3512" w:rsidRDefault="005F3512" w:rsidP="005F3512">
            <w:pPr>
              <w:spacing w:after="20"/>
              <w:jc w:val="center"/>
              <w:rPr>
                <w:rFonts w:ascii="Cambria" w:eastAsia="Cambria" w:hAnsi="Cambria" w:cs="Cambria"/>
                <w:b/>
                <w:bCs/>
                <w:sz w:val="16"/>
                <w:szCs w:val="16"/>
              </w:rP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1CBF170B" w14:textId="77777777" w:rsidR="005F3512" w:rsidRDefault="005F3512" w:rsidP="005F3512">
            <w:pPr>
              <w:spacing w:after="20"/>
            </w:pPr>
          </w:p>
        </w:tc>
        <w:tc>
          <w:tcPr>
            <w:tcW w:w="2900" w:type="dxa"/>
            <w:tcMar>
              <w:top w:w="60" w:type="dxa"/>
              <w:left w:w="80" w:type="dxa"/>
              <w:bottom w:w="60" w:type="dxa"/>
              <w:right w:w="80" w:type="dxa"/>
            </w:tcMar>
            <w:vAlign w:val="center"/>
          </w:tcPr>
          <w:p w14:paraId="69E3B61E" w14:textId="77777777" w:rsidR="005F3512" w:rsidRDefault="005F3512" w:rsidP="005F3512">
            <w:pPr>
              <w:spacing w:after="20"/>
            </w:pPr>
          </w:p>
        </w:tc>
        <w:tc>
          <w:tcPr>
            <w:tcW w:w="2298" w:type="dxa"/>
            <w:tcMar>
              <w:top w:w="60" w:type="dxa"/>
              <w:left w:w="80" w:type="dxa"/>
              <w:bottom w:w="60" w:type="dxa"/>
              <w:right w:w="80" w:type="dxa"/>
            </w:tcMar>
            <w:vAlign w:val="center"/>
          </w:tcPr>
          <w:p w14:paraId="5FCE94C8" w14:textId="77777777" w:rsidR="005F3512" w:rsidRDefault="005F3512" w:rsidP="005F3512">
            <w:pPr>
              <w:spacing w:after="20"/>
            </w:pPr>
          </w:p>
        </w:tc>
      </w:tr>
      <w:tr w:rsidR="005F3512" w14:paraId="2F5986EC" w14:textId="77777777">
        <w:tc>
          <w:tcPr>
            <w:tcW w:w="1100" w:type="dxa"/>
            <w:tcMar>
              <w:top w:w="60" w:type="dxa"/>
              <w:left w:w="80" w:type="dxa"/>
              <w:bottom w:w="60" w:type="dxa"/>
              <w:right w:w="80" w:type="dxa"/>
            </w:tcMar>
            <w:vAlign w:val="center"/>
          </w:tcPr>
          <w:p w14:paraId="3CE75384" w14:textId="77777777" w:rsidR="005F3512" w:rsidRDefault="005F3512" w:rsidP="005F3512">
            <w:pPr>
              <w:spacing w:after="20"/>
              <w:jc w:val="center"/>
            </w:pPr>
            <w:proofErr w:type="spellStart"/>
            <w:r>
              <w:rPr>
                <w:rFonts w:ascii="Cambria" w:eastAsia="Cambria" w:hAnsi="Cambria" w:cs="Cambria"/>
                <w:b/>
                <w:bCs/>
                <w:sz w:val="16"/>
                <w:szCs w:val="16"/>
              </w:rPr>
              <w:t>D.p</w:t>
            </w:r>
            <w:proofErr w:type="spellEnd"/>
          </w:p>
        </w:tc>
        <w:tc>
          <w:tcPr>
            <w:tcW w:w="5650" w:type="dxa"/>
            <w:tcMar>
              <w:top w:w="60" w:type="dxa"/>
              <w:left w:w="80" w:type="dxa"/>
              <w:bottom w:w="60" w:type="dxa"/>
              <w:right w:w="80" w:type="dxa"/>
            </w:tcMar>
            <w:vAlign w:val="center"/>
          </w:tcPr>
          <w:p w14:paraId="117BCE6A" w14:textId="77777777" w:rsidR="005F3512" w:rsidRDefault="005F3512" w:rsidP="005F3512">
            <w:pPr>
              <w:spacing w:after="20"/>
            </w:pPr>
            <w:r>
              <w:rPr>
                <w:rFonts w:ascii="Cambria" w:eastAsia="Cambria" w:hAnsi="Cambria" w:cs="Cambria"/>
                <w:sz w:val="16"/>
                <w:szCs w:val="16"/>
              </w:rPr>
              <w:t>jeżeli oferowane rozwiązanie wymaga zasobów przekraczających parametry wskazane w lit. l, Wykonawca zapewni je we własnym zakresie, w ramach wynagrodzenia ofertowego.</w:t>
            </w:r>
          </w:p>
        </w:tc>
        <w:tc>
          <w:tcPr>
            <w:tcW w:w="950" w:type="dxa"/>
            <w:tcMar>
              <w:top w:w="60" w:type="dxa"/>
              <w:left w:w="80" w:type="dxa"/>
              <w:bottom w:w="60" w:type="dxa"/>
              <w:right w:w="80" w:type="dxa"/>
            </w:tcMar>
            <w:vAlign w:val="center"/>
          </w:tcPr>
          <w:p w14:paraId="55AA7BB8"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8591910" w14:textId="77777777" w:rsidR="005F3512" w:rsidRDefault="005F3512" w:rsidP="005F3512">
            <w:pPr>
              <w:spacing w:after="20"/>
            </w:pPr>
          </w:p>
        </w:tc>
        <w:tc>
          <w:tcPr>
            <w:tcW w:w="2900" w:type="dxa"/>
            <w:tcMar>
              <w:top w:w="60" w:type="dxa"/>
              <w:left w:w="80" w:type="dxa"/>
              <w:bottom w:w="60" w:type="dxa"/>
              <w:right w:w="80" w:type="dxa"/>
            </w:tcMar>
            <w:vAlign w:val="center"/>
          </w:tcPr>
          <w:p w14:paraId="5D233EC5" w14:textId="77777777" w:rsidR="005F3512" w:rsidRDefault="005F3512" w:rsidP="005F3512">
            <w:pPr>
              <w:spacing w:after="20"/>
            </w:pPr>
          </w:p>
        </w:tc>
        <w:tc>
          <w:tcPr>
            <w:tcW w:w="2298" w:type="dxa"/>
            <w:tcMar>
              <w:top w:w="60" w:type="dxa"/>
              <w:left w:w="80" w:type="dxa"/>
              <w:bottom w:w="60" w:type="dxa"/>
              <w:right w:w="80" w:type="dxa"/>
            </w:tcMar>
            <w:vAlign w:val="center"/>
          </w:tcPr>
          <w:p w14:paraId="2C2C021B" w14:textId="77777777" w:rsidR="005F3512" w:rsidRDefault="005F3512" w:rsidP="005F3512">
            <w:pPr>
              <w:spacing w:after="20"/>
            </w:pPr>
          </w:p>
        </w:tc>
      </w:tr>
      <w:tr w:rsidR="005F3512" w14:paraId="0B599767" w14:textId="77777777">
        <w:tc>
          <w:tcPr>
            <w:tcW w:w="1100" w:type="dxa"/>
            <w:tcMar>
              <w:top w:w="60" w:type="dxa"/>
              <w:left w:w="80" w:type="dxa"/>
              <w:bottom w:w="60" w:type="dxa"/>
              <w:right w:w="80" w:type="dxa"/>
            </w:tcMar>
            <w:vAlign w:val="center"/>
          </w:tcPr>
          <w:p w14:paraId="1899DFA8" w14:textId="77777777" w:rsidR="005F3512" w:rsidRDefault="005F3512" w:rsidP="005F3512">
            <w:pPr>
              <w:spacing w:after="20"/>
              <w:jc w:val="center"/>
            </w:pPr>
            <w:proofErr w:type="spellStart"/>
            <w:r>
              <w:rPr>
                <w:rFonts w:ascii="Cambria" w:eastAsia="Cambria" w:hAnsi="Cambria" w:cs="Cambria"/>
                <w:b/>
                <w:bCs/>
                <w:sz w:val="16"/>
                <w:szCs w:val="16"/>
              </w:rPr>
              <w:t>D.q</w:t>
            </w:r>
            <w:proofErr w:type="spellEnd"/>
          </w:p>
        </w:tc>
        <w:tc>
          <w:tcPr>
            <w:tcW w:w="5650" w:type="dxa"/>
            <w:tcMar>
              <w:top w:w="60" w:type="dxa"/>
              <w:left w:w="80" w:type="dxa"/>
              <w:bottom w:w="60" w:type="dxa"/>
              <w:right w:w="80" w:type="dxa"/>
            </w:tcMar>
            <w:vAlign w:val="center"/>
          </w:tcPr>
          <w:p w14:paraId="6225F44A" w14:textId="77777777" w:rsidR="005F3512" w:rsidRDefault="005F3512" w:rsidP="005F3512">
            <w:pPr>
              <w:spacing w:after="20"/>
            </w:pPr>
            <w:r>
              <w:rPr>
                <w:rFonts w:ascii="Cambria" w:eastAsia="Cambria" w:hAnsi="Cambria" w:cs="Cambria"/>
                <w:sz w:val="16"/>
                <w:szCs w:val="16"/>
              </w:rPr>
              <w:t>Oferowane rozwiązanie będzie działać prawidłowo w środowisku serwerowym o parametrach określonych w lit. l oraz zapewni analizę ruchu bez utraty pakietów, zgodnie z lit. g.</w:t>
            </w:r>
          </w:p>
        </w:tc>
        <w:tc>
          <w:tcPr>
            <w:tcW w:w="950" w:type="dxa"/>
            <w:tcMar>
              <w:top w:w="60" w:type="dxa"/>
              <w:left w:w="80" w:type="dxa"/>
              <w:bottom w:w="60" w:type="dxa"/>
              <w:right w:w="80" w:type="dxa"/>
            </w:tcMar>
            <w:vAlign w:val="center"/>
          </w:tcPr>
          <w:p w14:paraId="6519A6ED"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2425CF74" w14:textId="77777777" w:rsidR="005F3512" w:rsidRDefault="005F3512" w:rsidP="005F3512">
            <w:pPr>
              <w:spacing w:after="20"/>
            </w:pPr>
          </w:p>
        </w:tc>
        <w:tc>
          <w:tcPr>
            <w:tcW w:w="2900" w:type="dxa"/>
            <w:tcMar>
              <w:top w:w="60" w:type="dxa"/>
              <w:left w:w="80" w:type="dxa"/>
              <w:bottom w:w="60" w:type="dxa"/>
              <w:right w:w="80" w:type="dxa"/>
            </w:tcMar>
            <w:vAlign w:val="center"/>
          </w:tcPr>
          <w:p w14:paraId="59946A8F" w14:textId="77777777" w:rsidR="005F3512" w:rsidRDefault="005F3512" w:rsidP="005F3512">
            <w:pPr>
              <w:spacing w:after="20"/>
            </w:pPr>
          </w:p>
        </w:tc>
        <w:tc>
          <w:tcPr>
            <w:tcW w:w="2298" w:type="dxa"/>
            <w:tcMar>
              <w:top w:w="60" w:type="dxa"/>
              <w:left w:w="80" w:type="dxa"/>
              <w:bottom w:w="60" w:type="dxa"/>
              <w:right w:w="80" w:type="dxa"/>
            </w:tcMar>
            <w:vAlign w:val="center"/>
          </w:tcPr>
          <w:p w14:paraId="2DC8CC7D" w14:textId="77777777" w:rsidR="005F3512" w:rsidRDefault="005F3512" w:rsidP="005F3512">
            <w:pPr>
              <w:spacing w:after="20"/>
            </w:pPr>
          </w:p>
        </w:tc>
      </w:tr>
      <w:tr w:rsidR="005F3512" w14:paraId="7FF1661E" w14:textId="77777777">
        <w:tc>
          <w:tcPr>
            <w:tcW w:w="1100" w:type="dxa"/>
            <w:tcMar>
              <w:top w:w="60" w:type="dxa"/>
              <w:left w:w="80" w:type="dxa"/>
              <w:bottom w:w="60" w:type="dxa"/>
              <w:right w:w="80" w:type="dxa"/>
            </w:tcMar>
            <w:vAlign w:val="center"/>
          </w:tcPr>
          <w:p w14:paraId="0712028B" w14:textId="24FFB1E2" w:rsidR="005F3512" w:rsidRDefault="005F3512" w:rsidP="005F3512">
            <w:pPr>
              <w:spacing w:after="20"/>
              <w:jc w:val="center"/>
            </w:pPr>
          </w:p>
        </w:tc>
        <w:tc>
          <w:tcPr>
            <w:tcW w:w="5650" w:type="dxa"/>
            <w:tcMar>
              <w:top w:w="60" w:type="dxa"/>
              <w:left w:w="80" w:type="dxa"/>
              <w:bottom w:w="60" w:type="dxa"/>
              <w:right w:w="80" w:type="dxa"/>
            </w:tcMar>
            <w:vAlign w:val="center"/>
          </w:tcPr>
          <w:p w14:paraId="2DDE6D30" w14:textId="7B6E75A2" w:rsidR="005F3512" w:rsidRDefault="005F3512" w:rsidP="005F3512">
            <w:pPr>
              <w:spacing w:after="20"/>
            </w:pPr>
          </w:p>
        </w:tc>
        <w:tc>
          <w:tcPr>
            <w:tcW w:w="950" w:type="dxa"/>
            <w:tcMar>
              <w:top w:w="60" w:type="dxa"/>
              <w:left w:w="80" w:type="dxa"/>
              <w:bottom w:w="60" w:type="dxa"/>
              <w:right w:w="80" w:type="dxa"/>
            </w:tcMar>
            <w:vAlign w:val="center"/>
          </w:tcPr>
          <w:p w14:paraId="490F8D6C" w14:textId="57A3D23E" w:rsidR="005F3512" w:rsidRDefault="005F3512" w:rsidP="005F3512">
            <w:pPr>
              <w:spacing w:after="20"/>
              <w:jc w:val="center"/>
            </w:pPr>
          </w:p>
        </w:tc>
        <w:tc>
          <w:tcPr>
            <w:tcW w:w="2500" w:type="dxa"/>
            <w:tcMar>
              <w:top w:w="60" w:type="dxa"/>
              <w:left w:w="80" w:type="dxa"/>
              <w:bottom w:w="60" w:type="dxa"/>
              <w:right w:w="80" w:type="dxa"/>
            </w:tcMar>
            <w:vAlign w:val="center"/>
          </w:tcPr>
          <w:p w14:paraId="74B150E8" w14:textId="77777777" w:rsidR="005F3512" w:rsidRDefault="005F3512" w:rsidP="005F3512">
            <w:pPr>
              <w:spacing w:after="20"/>
            </w:pPr>
          </w:p>
        </w:tc>
        <w:tc>
          <w:tcPr>
            <w:tcW w:w="2900" w:type="dxa"/>
            <w:tcMar>
              <w:top w:w="60" w:type="dxa"/>
              <w:left w:w="80" w:type="dxa"/>
              <w:bottom w:w="60" w:type="dxa"/>
              <w:right w:w="80" w:type="dxa"/>
            </w:tcMar>
            <w:vAlign w:val="center"/>
          </w:tcPr>
          <w:p w14:paraId="5179CAF8" w14:textId="77777777" w:rsidR="005F3512" w:rsidRDefault="005F3512" w:rsidP="005F3512">
            <w:pPr>
              <w:spacing w:after="20"/>
            </w:pPr>
          </w:p>
        </w:tc>
        <w:tc>
          <w:tcPr>
            <w:tcW w:w="2298" w:type="dxa"/>
            <w:tcMar>
              <w:top w:w="60" w:type="dxa"/>
              <w:left w:w="80" w:type="dxa"/>
              <w:bottom w:w="60" w:type="dxa"/>
              <w:right w:w="80" w:type="dxa"/>
            </w:tcMar>
            <w:vAlign w:val="center"/>
          </w:tcPr>
          <w:p w14:paraId="486C5B25" w14:textId="77777777" w:rsidR="005F3512" w:rsidRDefault="005F3512" w:rsidP="005F3512">
            <w:pPr>
              <w:spacing w:after="20"/>
            </w:pPr>
          </w:p>
        </w:tc>
      </w:tr>
      <w:tr w:rsidR="005F3512" w14:paraId="4CFDD425" w14:textId="77777777">
        <w:tc>
          <w:tcPr>
            <w:tcW w:w="15398" w:type="dxa"/>
            <w:gridSpan w:val="6"/>
            <w:shd w:val="clear" w:color="auto" w:fill="D9D9D9"/>
            <w:tcMar>
              <w:top w:w="60" w:type="dxa"/>
              <w:left w:w="80" w:type="dxa"/>
              <w:bottom w:w="60" w:type="dxa"/>
              <w:right w:w="80" w:type="dxa"/>
            </w:tcMar>
            <w:vAlign w:val="center"/>
          </w:tcPr>
          <w:p w14:paraId="6AE77845" w14:textId="77777777" w:rsidR="005F3512" w:rsidRDefault="005F3512" w:rsidP="005F3512">
            <w:pPr>
              <w:spacing w:after="20"/>
            </w:pPr>
            <w:r>
              <w:rPr>
                <w:rFonts w:ascii="Cambria" w:eastAsia="Cambria" w:hAnsi="Cambria" w:cs="Cambria"/>
                <w:b/>
                <w:bCs/>
                <w:sz w:val="17"/>
                <w:szCs w:val="17"/>
              </w:rPr>
              <w:t>CZĘŚĆ E – DOSTAWA I WDROŻENIE (OPZ, „Dostawa, wdrożenie", pkt 1–10)</w:t>
            </w:r>
          </w:p>
        </w:tc>
      </w:tr>
      <w:tr w:rsidR="005F3512" w14:paraId="6A9226FC" w14:textId="77777777">
        <w:tc>
          <w:tcPr>
            <w:tcW w:w="1100" w:type="dxa"/>
            <w:tcMar>
              <w:top w:w="60" w:type="dxa"/>
              <w:left w:w="80" w:type="dxa"/>
              <w:bottom w:w="60" w:type="dxa"/>
              <w:right w:w="80" w:type="dxa"/>
            </w:tcMar>
            <w:vAlign w:val="center"/>
          </w:tcPr>
          <w:p w14:paraId="40C06AA1" w14:textId="77777777" w:rsidR="005F3512" w:rsidRDefault="005F3512" w:rsidP="005F3512">
            <w:pPr>
              <w:spacing w:after="20"/>
              <w:jc w:val="center"/>
            </w:pPr>
            <w:r>
              <w:rPr>
                <w:rFonts w:ascii="Cambria" w:eastAsia="Cambria" w:hAnsi="Cambria" w:cs="Cambria"/>
                <w:b/>
                <w:bCs/>
                <w:sz w:val="16"/>
                <w:szCs w:val="16"/>
              </w:rPr>
              <w:lastRenderedPageBreak/>
              <w:t>E.1</w:t>
            </w:r>
          </w:p>
        </w:tc>
        <w:tc>
          <w:tcPr>
            <w:tcW w:w="5650" w:type="dxa"/>
            <w:tcMar>
              <w:top w:w="60" w:type="dxa"/>
              <w:left w:w="80" w:type="dxa"/>
              <w:bottom w:w="60" w:type="dxa"/>
              <w:right w:w="80" w:type="dxa"/>
            </w:tcMar>
            <w:vAlign w:val="center"/>
          </w:tcPr>
          <w:p w14:paraId="30C77E80" w14:textId="3B061957" w:rsidR="005F3512" w:rsidRDefault="005F3512" w:rsidP="005F3512">
            <w:pPr>
              <w:spacing w:after="20"/>
            </w:pPr>
            <w:r>
              <w:rPr>
                <w:rFonts w:ascii="Cambria" w:eastAsia="Cambria" w:hAnsi="Cambria" w:cs="Cambria"/>
                <w:sz w:val="16"/>
                <w:szCs w:val="16"/>
              </w:rPr>
              <w:t>Wykonawca dostarczy: a. sondy sprzętowe w liczbie 3 szt. do monitorowania sieci przemysłowej, b. licencję wieczystą na system IDS dla nielimitowanej liczby monitorowanych urządzeń, c. usługi wsparcia serwisowego producenta systemu IDS na okres co najmniej 12 miesięcy od dnia podpisania protokołu odbioru końcowego bez zastrzeżeń. d. gwarancję na dostarczone sondy sprzętowe na okres co najmniej 24 miesięcy od dnia podpisania protokołu odbioru końcowego bez zastrzeżeń, na warunkach określonych we wzorze umowy. Serwis producenta systemu IDS ma obejmować: • Dostęp do dokumentacji technicznej i instrukcji systemu IDS w języku polskim. • Dostęp do nowych wersji systemu IDS. • Dostęp do aktualizacji i poprawek systemu IDS. • Dostęp do aktualizacji oprogramowania sond sprzętowych. • Wymianę uszkodzonych sond sprzętowych w razie awarii. • Przekazanie danych kontaktowych do działu technicznego producenta systemu IDS. • Wsparcie administratorów Zamawiającego w zakresie obsługi systemu IDS podczas wdrożenia i późniejszej eksploatacji. • Wsparcie administratorów Zamawiającego przy identyfikacji problemów a także ich rozwiązywaniu lub zastosowaniu obejścia.</w:t>
            </w:r>
          </w:p>
        </w:tc>
        <w:tc>
          <w:tcPr>
            <w:tcW w:w="950" w:type="dxa"/>
            <w:tcMar>
              <w:top w:w="60" w:type="dxa"/>
              <w:left w:w="80" w:type="dxa"/>
              <w:bottom w:w="60" w:type="dxa"/>
              <w:right w:w="80" w:type="dxa"/>
            </w:tcMar>
            <w:vAlign w:val="center"/>
          </w:tcPr>
          <w:p w14:paraId="704CD06F"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4DE52DA8" w14:textId="77777777" w:rsidR="005F3512" w:rsidRDefault="005F3512" w:rsidP="005F3512">
            <w:pPr>
              <w:spacing w:after="20"/>
            </w:pPr>
          </w:p>
        </w:tc>
        <w:tc>
          <w:tcPr>
            <w:tcW w:w="2900" w:type="dxa"/>
            <w:tcMar>
              <w:top w:w="60" w:type="dxa"/>
              <w:left w:w="80" w:type="dxa"/>
              <w:bottom w:w="60" w:type="dxa"/>
              <w:right w:w="80" w:type="dxa"/>
            </w:tcMar>
            <w:vAlign w:val="center"/>
          </w:tcPr>
          <w:p w14:paraId="6C155F45" w14:textId="77777777" w:rsidR="005F3512" w:rsidRDefault="005F3512" w:rsidP="005F3512">
            <w:pPr>
              <w:spacing w:after="20"/>
            </w:pPr>
          </w:p>
        </w:tc>
        <w:tc>
          <w:tcPr>
            <w:tcW w:w="2298" w:type="dxa"/>
            <w:tcMar>
              <w:top w:w="60" w:type="dxa"/>
              <w:left w:w="80" w:type="dxa"/>
              <w:bottom w:w="60" w:type="dxa"/>
              <w:right w:w="80" w:type="dxa"/>
            </w:tcMar>
            <w:vAlign w:val="center"/>
          </w:tcPr>
          <w:p w14:paraId="0AF4C0B9" w14:textId="77777777" w:rsidR="005F3512" w:rsidRDefault="005F3512" w:rsidP="005F3512">
            <w:pPr>
              <w:spacing w:after="20"/>
            </w:pPr>
          </w:p>
        </w:tc>
      </w:tr>
      <w:tr w:rsidR="005F3512" w14:paraId="4990829B" w14:textId="77777777">
        <w:tc>
          <w:tcPr>
            <w:tcW w:w="1100" w:type="dxa"/>
            <w:tcMar>
              <w:top w:w="60" w:type="dxa"/>
              <w:left w:w="80" w:type="dxa"/>
              <w:bottom w:w="60" w:type="dxa"/>
              <w:right w:w="80" w:type="dxa"/>
            </w:tcMar>
            <w:vAlign w:val="center"/>
          </w:tcPr>
          <w:p w14:paraId="03EE9114" w14:textId="77777777" w:rsidR="005F3512" w:rsidRDefault="005F3512" w:rsidP="005F3512">
            <w:pPr>
              <w:spacing w:after="20"/>
              <w:jc w:val="center"/>
            </w:pPr>
            <w:r>
              <w:rPr>
                <w:rFonts w:ascii="Cambria" w:eastAsia="Cambria" w:hAnsi="Cambria" w:cs="Cambria"/>
                <w:b/>
                <w:bCs/>
                <w:sz w:val="16"/>
                <w:szCs w:val="16"/>
              </w:rPr>
              <w:t>E.2</w:t>
            </w:r>
          </w:p>
        </w:tc>
        <w:tc>
          <w:tcPr>
            <w:tcW w:w="5650" w:type="dxa"/>
            <w:tcMar>
              <w:top w:w="60" w:type="dxa"/>
              <w:left w:w="80" w:type="dxa"/>
              <w:bottom w:w="60" w:type="dxa"/>
              <w:right w:w="80" w:type="dxa"/>
            </w:tcMar>
            <w:vAlign w:val="center"/>
          </w:tcPr>
          <w:p w14:paraId="72406595" w14:textId="77777777" w:rsidR="005F3512" w:rsidRDefault="005F3512" w:rsidP="005F3512">
            <w:pPr>
              <w:spacing w:after="20"/>
            </w:pPr>
            <w:r>
              <w:rPr>
                <w:rFonts w:ascii="Cambria" w:eastAsia="Cambria" w:hAnsi="Cambria" w:cs="Cambria"/>
                <w:sz w:val="16"/>
                <w:szCs w:val="16"/>
              </w:rPr>
              <w:t xml:space="preserve">Wykonawca zainstaluje i </w:t>
            </w:r>
            <w:proofErr w:type="spellStart"/>
            <w:r>
              <w:rPr>
                <w:rFonts w:ascii="Cambria" w:eastAsia="Cambria" w:hAnsi="Cambria" w:cs="Cambria"/>
                <w:sz w:val="16"/>
                <w:szCs w:val="16"/>
              </w:rPr>
              <w:t>zalicencjonuje</w:t>
            </w:r>
            <w:proofErr w:type="spellEnd"/>
            <w:r>
              <w:rPr>
                <w:rFonts w:ascii="Cambria" w:eastAsia="Cambria" w:hAnsi="Cambria" w:cs="Cambria"/>
                <w:sz w:val="16"/>
                <w:szCs w:val="16"/>
              </w:rPr>
              <w:t xml:space="preserve"> oraz skonfiguruje system IDS w środowisku serwerowym wskazanym przez Zamawiającego.</w:t>
            </w:r>
          </w:p>
        </w:tc>
        <w:tc>
          <w:tcPr>
            <w:tcW w:w="950" w:type="dxa"/>
            <w:tcMar>
              <w:top w:w="60" w:type="dxa"/>
              <w:left w:w="80" w:type="dxa"/>
              <w:bottom w:w="60" w:type="dxa"/>
              <w:right w:w="80" w:type="dxa"/>
            </w:tcMar>
            <w:vAlign w:val="center"/>
          </w:tcPr>
          <w:p w14:paraId="2B86039C"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4F454286" w14:textId="77777777" w:rsidR="005F3512" w:rsidRDefault="005F3512" w:rsidP="005F3512">
            <w:pPr>
              <w:spacing w:after="20"/>
            </w:pPr>
          </w:p>
        </w:tc>
        <w:tc>
          <w:tcPr>
            <w:tcW w:w="2900" w:type="dxa"/>
            <w:tcMar>
              <w:top w:w="60" w:type="dxa"/>
              <w:left w:w="80" w:type="dxa"/>
              <w:bottom w:w="60" w:type="dxa"/>
              <w:right w:w="80" w:type="dxa"/>
            </w:tcMar>
            <w:vAlign w:val="center"/>
          </w:tcPr>
          <w:p w14:paraId="2F15FA21" w14:textId="77777777" w:rsidR="005F3512" w:rsidRDefault="005F3512" w:rsidP="005F3512">
            <w:pPr>
              <w:spacing w:after="20"/>
            </w:pPr>
          </w:p>
        </w:tc>
        <w:tc>
          <w:tcPr>
            <w:tcW w:w="2298" w:type="dxa"/>
            <w:tcMar>
              <w:top w:w="60" w:type="dxa"/>
              <w:left w:w="80" w:type="dxa"/>
              <w:bottom w:w="60" w:type="dxa"/>
              <w:right w:w="80" w:type="dxa"/>
            </w:tcMar>
            <w:vAlign w:val="center"/>
          </w:tcPr>
          <w:p w14:paraId="79298998" w14:textId="77777777" w:rsidR="005F3512" w:rsidRDefault="005F3512" w:rsidP="005F3512">
            <w:pPr>
              <w:spacing w:after="20"/>
            </w:pPr>
          </w:p>
        </w:tc>
      </w:tr>
      <w:tr w:rsidR="005F3512" w14:paraId="171B897E" w14:textId="77777777">
        <w:tc>
          <w:tcPr>
            <w:tcW w:w="1100" w:type="dxa"/>
            <w:tcMar>
              <w:top w:w="60" w:type="dxa"/>
              <w:left w:w="80" w:type="dxa"/>
              <w:bottom w:w="60" w:type="dxa"/>
              <w:right w:w="80" w:type="dxa"/>
            </w:tcMar>
            <w:vAlign w:val="center"/>
          </w:tcPr>
          <w:p w14:paraId="47EF4DD9" w14:textId="77777777" w:rsidR="005F3512" w:rsidRDefault="005F3512" w:rsidP="005F3512">
            <w:pPr>
              <w:spacing w:after="20"/>
              <w:jc w:val="center"/>
            </w:pPr>
            <w:r>
              <w:rPr>
                <w:rFonts w:ascii="Cambria" w:eastAsia="Cambria" w:hAnsi="Cambria" w:cs="Cambria"/>
                <w:b/>
                <w:bCs/>
                <w:sz w:val="16"/>
                <w:szCs w:val="16"/>
              </w:rPr>
              <w:t>E.3</w:t>
            </w:r>
          </w:p>
        </w:tc>
        <w:tc>
          <w:tcPr>
            <w:tcW w:w="5650" w:type="dxa"/>
            <w:tcMar>
              <w:top w:w="60" w:type="dxa"/>
              <w:left w:w="80" w:type="dxa"/>
              <w:bottom w:w="60" w:type="dxa"/>
              <w:right w:w="80" w:type="dxa"/>
            </w:tcMar>
            <w:vAlign w:val="center"/>
          </w:tcPr>
          <w:p w14:paraId="428A59FE" w14:textId="77777777" w:rsidR="005F3512" w:rsidRDefault="005F3512" w:rsidP="005F3512">
            <w:pPr>
              <w:spacing w:after="20"/>
            </w:pPr>
            <w:r>
              <w:rPr>
                <w:rFonts w:ascii="Cambria" w:eastAsia="Cambria" w:hAnsi="Cambria" w:cs="Cambria"/>
                <w:sz w:val="16"/>
                <w:szCs w:val="16"/>
              </w:rPr>
              <w:t xml:space="preserve">Licencje systemowe (tj. licencje systemu operacyjnego oraz oprogramowania </w:t>
            </w:r>
            <w:proofErr w:type="spellStart"/>
            <w:r>
              <w:rPr>
                <w:rFonts w:ascii="Cambria" w:eastAsia="Cambria" w:hAnsi="Cambria" w:cs="Cambria"/>
                <w:sz w:val="16"/>
                <w:szCs w:val="16"/>
              </w:rPr>
              <w:t>wirtualizacyjnego</w:t>
            </w:r>
            <w:proofErr w:type="spellEnd"/>
            <w:r>
              <w:rPr>
                <w:rFonts w:ascii="Cambria" w:eastAsia="Cambria" w:hAnsi="Cambria" w:cs="Cambria"/>
                <w:sz w:val="16"/>
                <w:szCs w:val="16"/>
              </w:rPr>
              <w:t>) oraz sprzęt serwerowy zapewni Zamawiający.</w:t>
            </w:r>
          </w:p>
        </w:tc>
        <w:tc>
          <w:tcPr>
            <w:tcW w:w="950" w:type="dxa"/>
            <w:tcMar>
              <w:top w:w="60" w:type="dxa"/>
              <w:left w:w="80" w:type="dxa"/>
              <w:bottom w:w="60" w:type="dxa"/>
              <w:right w:w="80" w:type="dxa"/>
            </w:tcMar>
            <w:vAlign w:val="center"/>
          </w:tcPr>
          <w:p w14:paraId="50AB4F25"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7083188" w14:textId="77777777" w:rsidR="005F3512" w:rsidRDefault="005F3512" w:rsidP="005F3512">
            <w:pPr>
              <w:spacing w:after="20"/>
            </w:pPr>
          </w:p>
        </w:tc>
        <w:tc>
          <w:tcPr>
            <w:tcW w:w="2900" w:type="dxa"/>
            <w:tcMar>
              <w:top w:w="60" w:type="dxa"/>
              <w:left w:w="80" w:type="dxa"/>
              <w:bottom w:w="60" w:type="dxa"/>
              <w:right w:w="80" w:type="dxa"/>
            </w:tcMar>
            <w:vAlign w:val="center"/>
          </w:tcPr>
          <w:p w14:paraId="7061083E" w14:textId="77777777" w:rsidR="005F3512" w:rsidRDefault="005F3512" w:rsidP="005F3512">
            <w:pPr>
              <w:spacing w:after="20"/>
            </w:pPr>
          </w:p>
        </w:tc>
        <w:tc>
          <w:tcPr>
            <w:tcW w:w="2298" w:type="dxa"/>
            <w:tcMar>
              <w:top w:w="60" w:type="dxa"/>
              <w:left w:w="80" w:type="dxa"/>
              <w:bottom w:w="60" w:type="dxa"/>
              <w:right w:w="80" w:type="dxa"/>
            </w:tcMar>
            <w:vAlign w:val="center"/>
          </w:tcPr>
          <w:p w14:paraId="55862A8F" w14:textId="77777777" w:rsidR="005F3512" w:rsidRDefault="005F3512" w:rsidP="005F3512">
            <w:pPr>
              <w:spacing w:after="20"/>
            </w:pPr>
          </w:p>
        </w:tc>
      </w:tr>
      <w:tr w:rsidR="005F3512" w14:paraId="51791D48" w14:textId="77777777">
        <w:tc>
          <w:tcPr>
            <w:tcW w:w="1100" w:type="dxa"/>
            <w:tcMar>
              <w:top w:w="60" w:type="dxa"/>
              <w:left w:w="80" w:type="dxa"/>
              <w:bottom w:w="60" w:type="dxa"/>
              <w:right w:w="80" w:type="dxa"/>
            </w:tcMar>
            <w:vAlign w:val="center"/>
          </w:tcPr>
          <w:p w14:paraId="16765C93" w14:textId="77777777" w:rsidR="005F3512" w:rsidRDefault="005F3512" w:rsidP="005F3512">
            <w:pPr>
              <w:spacing w:after="20"/>
              <w:jc w:val="center"/>
            </w:pPr>
            <w:r>
              <w:rPr>
                <w:rFonts w:ascii="Cambria" w:eastAsia="Cambria" w:hAnsi="Cambria" w:cs="Cambria"/>
                <w:b/>
                <w:bCs/>
                <w:sz w:val="16"/>
                <w:szCs w:val="16"/>
              </w:rPr>
              <w:t>E.4</w:t>
            </w:r>
          </w:p>
        </w:tc>
        <w:tc>
          <w:tcPr>
            <w:tcW w:w="5650" w:type="dxa"/>
            <w:tcMar>
              <w:top w:w="60" w:type="dxa"/>
              <w:left w:w="80" w:type="dxa"/>
              <w:bottom w:w="60" w:type="dxa"/>
              <w:right w:w="80" w:type="dxa"/>
            </w:tcMar>
            <w:vAlign w:val="center"/>
          </w:tcPr>
          <w:p w14:paraId="55CA36E9" w14:textId="77777777" w:rsidR="005F3512" w:rsidRDefault="005F3512" w:rsidP="005F3512">
            <w:pPr>
              <w:spacing w:after="20"/>
            </w:pPr>
            <w:r>
              <w:rPr>
                <w:rFonts w:ascii="Cambria" w:eastAsia="Cambria" w:hAnsi="Cambria" w:cs="Cambria"/>
                <w:sz w:val="16"/>
                <w:szCs w:val="16"/>
              </w:rPr>
              <w:t>Wykonawca przeprowadzi instalację sond sprzętowych w miejscach wskazanych przez Zamawiającego. Miejsce w szafach zapewni Zamawiający a Wykonawca wykona wszystkie niezbędne połączenia pomiędzy dostarczonym sprzętem a istniejącą infrastrukturą oraz zapewni wymagane okablowanie. Instalacja sond sprzętowych nie może powodować przerw działania sieci ani wprowadzać zakłóceń do sieci.</w:t>
            </w:r>
          </w:p>
        </w:tc>
        <w:tc>
          <w:tcPr>
            <w:tcW w:w="950" w:type="dxa"/>
            <w:tcMar>
              <w:top w:w="60" w:type="dxa"/>
              <w:left w:w="80" w:type="dxa"/>
              <w:bottom w:w="60" w:type="dxa"/>
              <w:right w:w="80" w:type="dxa"/>
            </w:tcMar>
            <w:vAlign w:val="center"/>
          </w:tcPr>
          <w:p w14:paraId="49A97BBC"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5FCB524" w14:textId="77777777" w:rsidR="005F3512" w:rsidRDefault="005F3512" w:rsidP="005F3512">
            <w:pPr>
              <w:spacing w:after="20"/>
            </w:pPr>
          </w:p>
        </w:tc>
        <w:tc>
          <w:tcPr>
            <w:tcW w:w="2900" w:type="dxa"/>
            <w:tcMar>
              <w:top w:w="60" w:type="dxa"/>
              <w:left w:w="80" w:type="dxa"/>
              <w:bottom w:w="60" w:type="dxa"/>
              <w:right w:w="80" w:type="dxa"/>
            </w:tcMar>
            <w:vAlign w:val="center"/>
          </w:tcPr>
          <w:p w14:paraId="4ABDD163" w14:textId="77777777" w:rsidR="005F3512" w:rsidRDefault="005F3512" w:rsidP="005F3512">
            <w:pPr>
              <w:spacing w:after="20"/>
            </w:pPr>
          </w:p>
        </w:tc>
        <w:tc>
          <w:tcPr>
            <w:tcW w:w="2298" w:type="dxa"/>
            <w:tcMar>
              <w:top w:w="60" w:type="dxa"/>
              <w:left w:w="80" w:type="dxa"/>
              <w:bottom w:w="60" w:type="dxa"/>
              <w:right w:w="80" w:type="dxa"/>
            </w:tcMar>
            <w:vAlign w:val="center"/>
          </w:tcPr>
          <w:p w14:paraId="6F169C5A" w14:textId="77777777" w:rsidR="005F3512" w:rsidRDefault="005F3512" w:rsidP="005F3512">
            <w:pPr>
              <w:spacing w:after="20"/>
            </w:pPr>
          </w:p>
        </w:tc>
      </w:tr>
      <w:tr w:rsidR="005F3512" w14:paraId="464E2D08" w14:textId="77777777">
        <w:tc>
          <w:tcPr>
            <w:tcW w:w="1100" w:type="dxa"/>
            <w:tcMar>
              <w:top w:w="60" w:type="dxa"/>
              <w:left w:w="80" w:type="dxa"/>
              <w:bottom w:w="60" w:type="dxa"/>
              <w:right w:w="80" w:type="dxa"/>
            </w:tcMar>
            <w:vAlign w:val="center"/>
          </w:tcPr>
          <w:p w14:paraId="2E654546" w14:textId="77777777" w:rsidR="005F3512" w:rsidRDefault="005F3512" w:rsidP="005F3512">
            <w:pPr>
              <w:spacing w:after="20"/>
              <w:jc w:val="center"/>
            </w:pPr>
            <w:r>
              <w:rPr>
                <w:rFonts w:ascii="Cambria" w:eastAsia="Cambria" w:hAnsi="Cambria" w:cs="Cambria"/>
                <w:b/>
                <w:bCs/>
                <w:sz w:val="16"/>
                <w:szCs w:val="16"/>
              </w:rPr>
              <w:t>E.5</w:t>
            </w:r>
          </w:p>
        </w:tc>
        <w:tc>
          <w:tcPr>
            <w:tcW w:w="5650" w:type="dxa"/>
            <w:tcMar>
              <w:top w:w="60" w:type="dxa"/>
              <w:left w:w="80" w:type="dxa"/>
              <w:bottom w:w="60" w:type="dxa"/>
              <w:right w:w="80" w:type="dxa"/>
            </w:tcMar>
            <w:vAlign w:val="center"/>
          </w:tcPr>
          <w:p w14:paraId="7E1F5A67" w14:textId="77777777" w:rsidR="005F3512" w:rsidRDefault="005F3512" w:rsidP="005F3512">
            <w:pPr>
              <w:spacing w:after="20"/>
            </w:pPr>
            <w:r>
              <w:rPr>
                <w:rFonts w:ascii="Cambria" w:eastAsia="Cambria" w:hAnsi="Cambria" w:cs="Cambria"/>
                <w:sz w:val="16"/>
                <w:szCs w:val="16"/>
              </w:rPr>
              <w:t xml:space="preserve">Wykonawca przeprowadzi pełną konfigurację i wdrożenia systemu u Zamawiającego (konfiguracja serwera, oprogramowania, konfiguracja </w:t>
            </w:r>
            <w:proofErr w:type="spellStart"/>
            <w:r>
              <w:rPr>
                <w:rFonts w:ascii="Cambria" w:eastAsia="Cambria" w:hAnsi="Cambria" w:cs="Cambria"/>
                <w:sz w:val="16"/>
                <w:szCs w:val="16"/>
              </w:rPr>
              <w:t>switchy</w:t>
            </w:r>
            <w:proofErr w:type="spellEnd"/>
            <w:r>
              <w:rPr>
                <w:rFonts w:ascii="Cambria" w:eastAsia="Cambria" w:hAnsi="Cambria" w:cs="Cambria"/>
                <w:sz w:val="16"/>
                <w:szCs w:val="16"/>
              </w:rPr>
              <w:t xml:space="preserve"> itp.), zapewniając pełną funkcjonalność i sprawność systemu pod nadzorem Zamawiającego.</w:t>
            </w:r>
          </w:p>
        </w:tc>
        <w:tc>
          <w:tcPr>
            <w:tcW w:w="950" w:type="dxa"/>
            <w:tcMar>
              <w:top w:w="60" w:type="dxa"/>
              <w:left w:w="80" w:type="dxa"/>
              <w:bottom w:w="60" w:type="dxa"/>
              <w:right w:w="80" w:type="dxa"/>
            </w:tcMar>
            <w:vAlign w:val="center"/>
          </w:tcPr>
          <w:p w14:paraId="13DC28AB"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010D65B" w14:textId="77777777" w:rsidR="005F3512" w:rsidRDefault="005F3512" w:rsidP="005F3512">
            <w:pPr>
              <w:spacing w:after="20"/>
            </w:pPr>
          </w:p>
        </w:tc>
        <w:tc>
          <w:tcPr>
            <w:tcW w:w="2900" w:type="dxa"/>
            <w:tcMar>
              <w:top w:w="60" w:type="dxa"/>
              <w:left w:w="80" w:type="dxa"/>
              <w:bottom w:w="60" w:type="dxa"/>
              <w:right w:w="80" w:type="dxa"/>
            </w:tcMar>
            <w:vAlign w:val="center"/>
          </w:tcPr>
          <w:p w14:paraId="20FC174F" w14:textId="77777777" w:rsidR="005F3512" w:rsidRDefault="005F3512" w:rsidP="005F3512">
            <w:pPr>
              <w:spacing w:after="20"/>
            </w:pPr>
          </w:p>
        </w:tc>
        <w:tc>
          <w:tcPr>
            <w:tcW w:w="2298" w:type="dxa"/>
            <w:tcMar>
              <w:top w:w="60" w:type="dxa"/>
              <w:left w:w="80" w:type="dxa"/>
              <w:bottom w:w="60" w:type="dxa"/>
              <w:right w:w="80" w:type="dxa"/>
            </w:tcMar>
            <w:vAlign w:val="center"/>
          </w:tcPr>
          <w:p w14:paraId="0216F8A9" w14:textId="77777777" w:rsidR="005F3512" w:rsidRDefault="005F3512" w:rsidP="005F3512">
            <w:pPr>
              <w:spacing w:after="20"/>
            </w:pPr>
          </w:p>
        </w:tc>
      </w:tr>
      <w:tr w:rsidR="005F3512" w14:paraId="5C0569E0" w14:textId="77777777">
        <w:tc>
          <w:tcPr>
            <w:tcW w:w="1100" w:type="dxa"/>
            <w:tcMar>
              <w:top w:w="60" w:type="dxa"/>
              <w:left w:w="80" w:type="dxa"/>
              <w:bottom w:w="60" w:type="dxa"/>
              <w:right w:w="80" w:type="dxa"/>
            </w:tcMar>
            <w:vAlign w:val="center"/>
          </w:tcPr>
          <w:p w14:paraId="40226A3E" w14:textId="77777777" w:rsidR="005F3512" w:rsidRDefault="005F3512" w:rsidP="005F3512">
            <w:pPr>
              <w:spacing w:after="20"/>
              <w:jc w:val="center"/>
            </w:pPr>
            <w:r>
              <w:rPr>
                <w:rFonts w:ascii="Cambria" w:eastAsia="Cambria" w:hAnsi="Cambria" w:cs="Cambria"/>
                <w:b/>
                <w:bCs/>
                <w:sz w:val="16"/>
                <w:szCs w:val="16"/>
              </w:rPr>
              <w:t>E.6</w:t>
            </w:r>
          </w:p>
        </w:tc>
        <w:tc>
          <w:tcPr>
            <w:tcW w:w="5650" w:type="dxa"/>
            <w:tcMar>
              <w:top w:w="60" w:type="dxa"/>
              <w:left w:w="80" w:type="dxa"/>
              <w:bottom w:w="60" w:type="dxa"/>
              <w:right w:w="80" w:type="dxa"/>
            </w:tcMar>
            <w:vAlign w:val="center"/>
          </w:tcPr>
          <w:p w14:paraId="0352B14E" w14:textId="77777777" w:rsidR="005F3512" w:rsidRDefault="005F3512" w:rsidP="005F3512">
            <w:pPr>
              <w:spacing w:after="20"/>
            </w:pPr>
            <w:r>
              <w:rPr>
                <w:rFonts w:ascii="Cambria" w:eastAsia="Cambria" w:hAnsi="Cambria" w:cs="Cambria"/>
                <w:sz w:val="16"/>
                <w:szCs w:val="16"/>
              </w:rPr>
              <w:t>Wykonawca przekaże Zamawiającemu wszelkie hasła, użyte w oprogramowaniu wraz z opisem ich funkcji i uprawnień w systemie.</w:t>
            </w:r>
          </w:p>
        </w:tc>
        <w:tc>
          <w:tcPr>
            <w:tcW w:w="950" w:type="dxa"/>
            <w:tcMar>
              <w:top w:w="60" w:type="dxa"/>
              <w:left w:w="80" w:type="dxa"/>
              <w:bottom w:w="60" w:type="dxa"/>
              <w:right w:w="80" w:type="dxa"/>
            </w:tcMar>
            <w:vAlign w:val="center"/>
          </w:tcPr>
          <w:p w14:paraId="1668BC94"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4B1738EF" w14:textId="77777777" w:rsidR="005F3512" w:rsidRDefault="005F3512" w:rsidP="005F3512">
            <w:pPr>
              <w:spacing w:after="20"/>
            </w:pPr>
          </w:p>
        </w:tc>
        <w:tc>
          <w:tcPr>
            <w:tcW w:w="2900" w:type="dxa"/>
            <w:tcMar>
              <w:top w:w="60" w:type="dxa"/>
              <w:left w:w="80" w:type="dxa"/>
              <w:bottom w:w="60" w:type="dxa"/>
              <w:right w:w="80" w:type="dxa"/>
            </w:tcMar>
            <w:vAlign w:val="center"/>
          </w:tcPr>
          <w:p w14:paraId="54EFF806" w14:textId="77777777" w:rsidR="005F3512" w:rsidRDefault="005F3512" w:rsidP="005F3512">
            <w:pPr>
              <w:spacing w:after="20"/>
            </w:pPr>
          </w:p>
        </w:tc>
        <w:tc>
          <w:tcPr>
            <w:tcW w:w="2298" w:type="dxa"/>
            <w:tcMar>
              <w:top w:w="60" w:type="dxa"/>
              <w:left w:w="80" w:type="dxa"/>
              <w:bottom w:w="60" w:type="dxa"/>
              <w:right w:w="80" w:type="dxa"/>
            </w:tcMar>
            <w:vAlign w:val="center"/>
          </w:tcPr>
          <w:p w14:paraId="150AD7CC" w14:textId="77777777" w:rsidR="005F3512" w:rsidRDefault="005F3512" w:rsidP="005F3512">
            <w:pPr>
              <w:spacing w:after="20"/>
            </w:pPr>
          </w:p>
        </w:tc>
      </w:tr>
      <w:tr w:rsidR="005F3512" w14:paraId="3BC7262D" w14:textId="77777777">
        <w:tc>
          <w:tcPr>
            <w:tcW w:w="1100" w:type="dxa"/>
            <w:tcMar>
              <w:top w:w="60" w:type="dxa"/>
              <w:left w:w="80" w:type="dxa"/>
              <w:bottom w:w="60" w:type="dxa"/>
              <w:right w:w="80" w:type="dxa"/>
            </w:tcMar>
            <w:vAlign w:val="center"/>
          </w:tcPr>
          <w:p w14:paraId="56BB9C20" w14:textId="77777777" w:rsidR="005F3512" w:rsidRDefault="005F3512" w:rsidP="005F3512">
            <w:pPr>
              <w:spacing w:after="20"/>
              <w:jc w:val="center"/>
            </w:pPr>
            <w:r>
              <w:rPr>
                <w:rFonts w:ascii="Cambria" w:eastAsia="Cambria" w:hAnsi="Cambria" w:cs="Cambria"/>
                <w:b/>
                <w:bCs/>
                <w:sz w:val="16"/>
                <w:szCs w:val="16"/>
              </w:rPr>
              <w:t>E.7</w:t>
            </w:r>
          </w:p>
        </w:tc>
        <w:tc>
          <w:tcPr>
            <w:tcW w:w="5650" w:type="dxa"/>
            <w:tcMar>
              <w:top w:w="60" w:type="dxa"/>
              <w:left w:w="80" w:type="dxa"/>
              <w:bottom w:w="60" w:type="dxa"/>
              <w:right w:w="80" w:type="dxa"/>
            </w:tcMar>
            <w:vAlign w:val="center"/>
          </w:tcPr>
          <w:p w14:paraId="76616B16" w14:textId="77777777" w:rsidR="005F3512" w:rsidRDefault="005F3512" w:rsidP="005F3512">
            <w:pPr>
              <w:spacing w:after="20"/>
            </w:pPr>
            <w:r>
              <w:rPr>
                <w:rFonts w:ascii="Cambria" w:eastAsia="Cambria" w:hAnsi="Cambria" w:cs="Cambria"/>
                <w:sz w:val="16"/>
                <w:szCs w:val="16"/>
              </w:rPr>
              <w:t>Dla całego powyższego zakresu dot. instalacji, konfiguracji i parametryzacji Wykonawca przeprowadzi testy sprawdzające prawidłowość jego wykonania i działania.</w:t>
            </w:r>
          </w:p>
        </w:tc>
        <w:tc>
          <w:tcPr>
            <w:tcW w:w="950" w:type="dxa"/>
            <w:tcMar>
              <w:top w:w="60" w:type="dxa"/>
              <w:left w:w="80" w:type="dxa"/>
              <w:bottom w:w="60" w:type="dxa"/>
              <w:right w:w="80" w:type="dxa"/>
            </w:tcMar>
            <w:vAlign w:val="center"/>
          </w:tcPr>
          <w:p w14:paraId="125627AD"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0E3CD4EB" w14:textId="77777777" w:rsidR="005F3512" w:rsidRDefault="005F3512" w:rsidP="005F3512">
            <w:pPr>
              <w:spacing w:after="20"/>
            </w:pPr>
          </w:p>
        </w:tc>
        <w:tc>
          <w:tcPr>
            <w:tcW w:w="2900" w:type="dxa"/>
            <w:tcMar>
              <w:top w:w="60" w:type="dxa"/>
              <w:left w:w="80" w:type="dxa"/>
              <w:bottom w:w="60" w:type="dxa"/>
              <w:right w:w="80" w:type="dxa"/>
            </w:tcMar>
            <w:vAlign w:val="center"/>
          </w:tcPr>
          <w:p w14:paraId="4EC0F045" w14:textId="77777777" w:rsidR="005F3512" w:rsidRDefault="005F3512" w:rsidP="005F3512">
            <w:pPr>
              <w:spacing w:after="20"/>
            </w:pPr>
          </w:p>
        </w:tc>
        <w:tc>
          <w:tcPr>
            <w:tcW w:w="2298" w:type="dxa"/>
            <w:tcMar>
              <w:top w:w="60" w:type="dxa"/>
              <w:left w:w="80" w:type="dxa"/>
              <w:bottom w:w="60" w:type="dxa"/>
              <w:right w:w="80" w:type="dxa"/>
            </w:tcMar>
            <w:vAlign w:val="center"/>
          </w:tcPr>
          <w:p w14:paraId="5ACE6A0C" w14:textId="77777777" w:rsidR="005F3512" w:rsidRDefault="005F3512" w:rsidP="005F3512">
            <w:pPr>
              <w:spacing w:after="20"/>
            </w:pPr>
          </w:p>
        </w:tc>
      </w:tr>
      <w:tr w:rsidR="005F3512" w14:paraId="1086F9AB" w14:textId="77777777">
        <w:tc>
          <w:tcPr>
            <w:tcW w:w="1100" w:type="dxa"/>
            <w:tcMar>
              <w:top w:w="60" w:type="dxa"/>
              <w:left w:w="80" w:type="dxa"/>
              <w:bottom w:w="60" w:type="dxa"/>
              <w:right w:w="80" w:type="dxa"/>
            </w:tcMar>
            <w:vAlign w:val="center"/>
          </w:tcPr>
          <w:p w14:paraId="621061B0" w14:textId="77777777" w:rsidR="005F3512" w:rsidRDefault="005F3512" w:rsidP="005F3512">
            <w:pPr>
              <w:spacing w:after="20"/>
              <w:jc w:val="center"/>
            </w:pPr>
            <w:r>
              <w:rPr>
                <w:rFonts w:ascii="Cambria" w:eastAsia="Cambria" w:hAnsi="Cambria" w:cs="Cambria"/>
                <w:b/>
                <w:bCs/>
                <w:sz w:val="16"/>
                <w:szCs w:val="16"/>
              </w:rPr>
              <w:t>E.8</w:t>
            </w:r>
          </w:p>
        </w:tc>
        <w:tc>
          <w:tcPr>
            <w:tcW w:w="5650" w:type="dxa"/>
            <w:tcMar>
              <w:top w:w="60" w:type="dxa"/>
              <w:left w:w="80" w:type="dxa"/>
              <w:bottom w:w="60" w:type="dxa"/>
              <w:right w:w="80" w:type="dxa"/>
            </w:tcMar>
            <w:vAlign w:val="center"/>
          </w:tcPr>
          <w:p w14:paraId="298098DF" w14:textId="77777777" w:rsidR="005F3512" w:rsidRDefault="005F3512" w:rsidP="005F3512">
            <w:pPr>
              <w:spacing w:after="20"/>
            </w:pPr>
            <w:r>
              <w:rPr>
                <w:rFonts w:ascii="Cambria" w:eastAsia="Cambria" w:hAnsi="Cambria" w:cs="Cambria"/>
                <w:sz w:val="16"/>
                <w:szCs w:val="16"/>
              </w:rPr>
              <w:t>Wszystkie powyższe prace mają być zrealizowane w siedzibie i pod nadzorem Zamawiającego.</w:t>
            </w:r>
          </w:p>
        </w:tc>
        <w:tc>
          <w:tcPr>
            <w:tcW w:w="950" w:type="dxa"/>
            <w:tcMar>
              <w:top w:w="60" w:type="dxa"/>
              <w:left w:w="80" w:type="dxa"/>
              <w:bottom w:w="60" w:type="dxa"/>
              <w:right w:w="80" w:type="dxa"/>
            </w:tcMar>
            <w:vAlign w:val="center"/>
          </w:tcPr>
          <w:p w14:paraId="4575671F"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4401EE5F" w14:textId="77777777" w:rsidR="005F3512" w:rsidRDefault="005F3512" w:rsidP="005F3512">
            <w:pPr>
              <w:spacing w:after="20"/>
            </w:pPr>
          </w:p>
        </w:tc>
        <w:tc>
          <w:tcPr>
            <w:tcW w:w="2900" w:type="dxa"/>
            <w:tcMar>
              <w:top w:w="60" w:type="dxa"/>
              <w:left w:w="80" w:type="dxa"/>
              <w:bottom w:w="60" w:type="dxa"/>
              <w:right w:w="80" w:type="dxa"/>
            </w:tcMar>
            <w:vAlign w:val="center"/>
          </w:tcPr>
          <w:p w14:paraId="192291C0" w14:textId="77777777" w:rsidR="005F3512" w:rsidRDefault="005F3512" w:rsidP="005F3512">
            <w:pPr>
              <w:spacing w:after="20"/>
            </w:pPr>
          </w:p>
        </w:tc>
        <w:tc>
          <w:tcPr>
            <w:tcW w:w="2298" w:type="dxa"/>
            <w:tcMar>
              <w:top w:w="60" w:type="dxa"/>
              <w:left w:w="80" w:type="dxa"/>
              <w:bottom w:w="60" w:type="dxa"/>
              <w:right w:w="80" w:type="dxa"/>
            </w:tcMar>
            <w:vAlign w:val="center"/>
          </w:tcPr>
          <w:p w14:paraId="5E3E210E" w14:textId="77777777" w:rsidR="005F3512" w:rsidRDefault="005F3512" w:rsidP="005F3512">
            <w:pPr>
              <w:spacing w:after="20"/>
            </w:pPr>
          </w:p>
        </w:tc>
      </w:tr>
      <w:tr w:rsidR="005F3512" w14:paraId="6281CED9" w14:textId="77777777">
        <w:tc>
          <w:tcPr>
            <w:tcW w:w="1100" w:type="dxa"/>
            <w:tcMar>
              <w:top w:w="60" w:type="dxa"/>
              <w:left w:w="80" w:type="dxa"/>
              <w:bottom w:w="60" w:type="dxa"/>
              <w:right w:w="80" w:type="dxa"/>
            </w:tcMar>
            <w:vAlign w:val="center"/>
          </w:tcPr>
          <w:p w14:paraId="2524D7F6" w14:textId="77777777" w:rsidR="005F3512" w:rsidRDefault="005F3512" w:rsidP="005F3512">
            <w:pPr>
              <w:spacing w:after="20"/>
              <w:jc w:val="center"/>
            </w:pPr>
            <w:r>
              <w:rPr>
                <w:rFonts w:ascii="Cambria" w:eastAsia="Cambria" w:hAnsi="Cambria" w:cs="Cambria"/>
                <w:b/>
                <w:bCs/>
                <w:sz w:val="16"/>
                <w:szCs w:val="16"/>
              </w:rPr>
              <w:t>E.9</w:t>
            </w:r>
          </w:p>
        </w:tc>
        <w:tc>
          <w:tcPr>
            <w:tcW w:w="5650" w:type="dxa"/>
            <w:tcMar>
              <w:top w:w="60" w:type="dxa"/>
              <w:left w:w="80" w:type="dxa"/>
              <w:bottom w:w="60" w:type="dxa"/>
              <w:right w:w="80" w:type="dxa"/>
            </w:tcMar>
            <w:vAlign w:val="center"/>
          </w:tcPr>
          <w:p w14:paraId="117DACBF" w14:textId="77777777" w:rsidR="005F3512" w:rsidRDefault="005F3512" w:rsidP="005F3512">
            <w:pPr>
              <w:spacing w:after="20"/>
            </w:pPr>
            <w:r>
              <w:rPr>
                <w:rFonts w:ascii="Cambria" w:eastAsia="Cambria" w:hAnsi="Cambria" w:cs="Cambria"/>
                <w:sz w:val="16"/>
                <w:szCs w:val="16"/>
              </w:rPr>
              <w:t>Wykonawca przeprowadzi szkolenie dla administratorów Zamawiającego z konfiguracji i administracji systemem IDS. Zamawiający dopuszcza realizację szkolenia zdalnie. Termin szkolenia zostanie uzgodniony w późniejszym terminie pomiędzy Zamawiającym a Wykonawcą.</w:t>
            </w:r>
          </w:p>
        </w:tc>
        <w:tc>
          <w:tcPr>
            <w:tcW w:w="950" w:type="dxa"/>
            <w:tcMar>
              <w:top w:w="60" w:type="dxa"/>
              <w:left w:w="80" w:type="dxa"/>
              <w:bottom w:w="60" w:type="dxa"/>
              <w:right w:w="80" w:type="dxa"/>
            </w:tcMar>
            <w:vAlign w:val="center"/>
          </w:tcPr>
          <w:p w14:paraId="1D58CD97"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72D3E827" w14:textId="77777777" w:rsidR="005F3512" w:rsidRDefault="005F3512" w:rsidP="005F3512">
            <w:pPr>
              <w:spacing w:after="20"/>
            </w:pPr>
          </w:p>
        </w:tc>
        <w:tc>
          <w:tcPr>
            <w:tcW w:w="2900" w:type="dxa"/>
            <w:tcMar>
              <w:top w:w="60" w:type="dxa"/>
              <w:left w:w="80" w:type="dxa"/>
              <w:bottom w:w="60" w:type="dxa"/>
              <w:right w:w="80" w:type="dxa"/>
            </w:tcMar>
            <w:vAlign w:val="center"/>
          </w:tcPr>
          <w:p w14:paraId="467E1941" w14:textId="77777777" w:rsidR="005F3512" w:rsidRDefault="005F3512" w:rsidP="005F3512">
            <w:pPr>
              <w:spacing w:after="20"/>
            </w:pPr>
          </w:p>
        </w:tc>
        <w:tc>
          <w:tcPr>
            <w:tcW w:w="2298" w:type="dxa"/>
            <w:tcMar>
              <w:top w:w="60" w:type="dxa"/>
              <w:left w:w="80" w:type="dxa"/>
              <w:bottom w:w="60" w:type="dxa"/>
              <w:right w:w="80" w:type="dxa"/>
            </w:tcMar>
            <w:vAlign w:val="center"/>
          </w:tcPr>
          <w:p w14:paraId="6E9B9A78" w14:textId="77777777" w:rsidR="005F3512" w:rsidRDefault="005F3512" w:rsidP="005F3512">
            <w:pPr>
              <w:spacing w:after="20"/>
            </w:pPr>
          </w:p>
        </w:tc>
      </w:tr>
      <w:tr w:rsidR="005F3512" w14:paraId="76DA2A34" w14:textId="77777777">
        <w:tc>
          <w:tcPr>
            <w:tcW w:w="1100" w:type="dxa"/>
            <w:tcMar>
              <w:top w:w="60" w:type="dxa"/>
              <w:left w:w="80" w:type="dxa"/>
              <w:bottom w:w="60" w:type="dxa"/>
              <w:right w:w="80" w:type="dxa"/>
            </w:tcMar>
            <w:vAlign w:val="center"/>
          </w:tcPr>
          <w:p w14:paraId="28E95258" w14:textId="77777777" w:rsidR="005F3512" w:rsidRDefault="005F3512" w:rsidP="005F3512">
            <w:pPr>
              <w:spacing w:after="20"/>
              <w:jc w:val="center"/>
            </w:pPr>
            <w:r>
              <w:rPr>
                <w:rFonts w:ascii="Cambria" w:eastAsia="Cambria" w:hAnsi="Cambria" w:cs="Cambria"/>
                <w:b/>
                <w:bCs/>
                <w:sz w:val="16"/>
                <w:szCs w:val="16"/>
              </w:rPr>
              <w:t>E.10</w:t>
            </w:r>
          </w:p>
        </w:tc>
        <w:tc>
          <w:tcPr>
            <w:tcW w:w="5650" w:type="dxa"/>
            <w:tcMar>
              <w:top w:w="60" w:type="dxa"/>
              <w:left w:w="80" w:type="dxa"/>
              <w:bottom w:w="60" w:type="dxa"/>
              <w:right w:w="80" w:type="dxa"/>
            </w:tcMar>
            <w:vAlign w:val="center"/>
          </w:tcPr>
          <w:p w14:paraId="1A08C8F2" w14:textId="77777777" w:rsidR="005F3512" w:rsidRDefault="005F3512" w:rsidP="005F3512">
            <w:pPr>
              <w:spacing w:after="20"/>
            </w:pPr>
            <w:r>
              <w:rPr>
                <w:rFonts w:ascii="Cambria" w:eastAsia="Cambria" w:hAnsi="Cambria" w:cs="Cambria"/>
                <w:sz w:val="16"/>
                <w:szCs w:val="16"/>
              </w:rPr>
              <w:t xml:space="preserve">Wykonawca przygotuje dokumentację powykonawczą opisującą wszystkie prace oraz sposób konfiguracji poszczególnych urządzeń 14 dni od dnia zakończenia wdrożeń przedmiotu zamówienia, przed podpisaniem protokołu </w:t>
            </w:r>
            <w:r>
              <w:rPr>
                <w:rFonts w:ascii="Cambria" w:eastAsia="Cambria" w:hAnsi="Cambria" w:cs="Cambria"/>
                <w:sz w:val="16"/>
                <w:szCs w:val="16"/>
              </w:rPr>
              <w:lastRenderedPageBreak/>
              <w:t>odbioru końcowego. Zakończenie wdrożenia i jego odbiór nastąpi po odebraniu dokumentacji powykonawczej.</w:t>
            </w:r>
          </w:p>
        </w:tc>
        <w:tc>
          <w:tcPr>
            <w:tcW w:w="950" w:type="dxa"/>
            <w:tcMar>
              <w:top w:w="60" w:type="dxa"/>
              <w:left w:w="80" w:type="dxa"/>
              <w:bottom w:w="60" w:type="dxa"/>
              <w:right w:w="80" w:type="dxa"/>
            </w:tcMar>
            <w:vAlign w:val="center"/>
          </w:tcPr>
          <w:p w14:paraId="5E11B09F" w14:textId="77777777" w:rsidR="005F3512" w:rsidRDefault="005F3512" w:rsidP="005F3512">
            <w:pPr>
              <w:spacing w:after="20"/>
              <w:jc w:val="center"/>
            </w:pPr>
            <w:r>
              <w:rPr>
                <w:rFonts w:ascii="Cambria" w:eastAsia="Cambria" w:hAnsi="Cambria" w:cs="Cambria"/>
                <w:b/>
                <w:bCs/>
                <w:sz w:val="16"/>
                <w:szCs w:val="16"/>
              </w:rPr>
              <w:lastRenderedPageBreak/>
              <w:t>TAK / NIE</w:t>
            </w:r>
          </w:p>
        </w:tc>
        <w:tc>
          <w:tcPr>
            <w:tcW w:w="2500" w:type="dxa"/>
            <w:tcMar>
              <w:top w:w="60" w:type="dxa"/>
              <w:left w:w="80" w:type="dxa"/>
              <w:bottom w:w="60" w:type="dxa"/>
              <w:right w:w="80" w:type="dxa"/>
            </w:tcMar>
            <w:vAlign w:val="center"/>
          </w:tcPr>
          <w:p w14:paraId="67B1B341" w14:textId="77777777" w:rsidR="005F3512" w:rsidRDefault="005F3512" w:rsidP="005F3512">
            <w:pPr>
              <w:spacing w:after="20"/>
            </w:pPr>
          </w:p>
        </w:tc>
        <w:tc>
          <w:tcPr>
            <w:tcW w:w="2900" w:type="dxa"/>
            <w:tcMar>
              <w:top w:w="60" w:type="dxa"/>
              <w:left w:w="80" w:type="dxa"/>
              <w:bottom w:w="60" w:type="dxa"/>
              <w:right w:w="80" w:type="dxa"/>
            </w:tcMar>
            <w:vAlign w:val="center"/>
          </w:tcPr>
          <w:p w14:paraId="2736A93E" w14:textId="77777777" w:rsidR="005F3512" w:rsidRDefault="005F3512" w:rsidP="005F3512">
            <w:pPr>
              <w:spacing w:after="20"/>
            </w:pPr>
          </w:p>
        </w:tc>
        <w:tc>
          <w:tcPr>
            <w:tcW w:w="2298" w:type="dxa"/>
            <w:tcMar>
              <w:top w:w="60" w:type="dxa"/>
              <w:left w:w="80" w:type="dxa"/>
              <w:bottom w:w="60" w:type="dxa"/>
              <w:right w:w="80" w:type="dxa"/>
            </w:tcMar>
            <w:vAlign w:val="center"/>
          </w:tcPr>
          <w:p w14:paraId="77078730" w14:textId="77777777" w:rsidR="005F3512" w:rsidRDefault="005F3512" w:rsidP="005F3512">
            <w:pPr>
              <w:spacing w:after="20"/>
            </w:pPr>
          </w:p>
        </w:tc>
      </w:tr>
      <w:tr w:rsidR="005F3512" w14:paraId="40A85C7B" w14:textId="77777777">
        <w:tc>
          <w:tcPr>
            <w:tcW w:w="15398" w:type="dxa"/>
            <w:gridSpan w:val="6"/>
            <w:shd w:val="clear" w:color="auto" w:fill="D9D9D9"/>
            <w:tcMar>
              <w:top w:w="60" w:type="dxa"/>
              <w:left w:w="80" w:type="dxa"/>
              <w:bottom w:w="60" w:type="dxa"/>
              <w:right w:w="80" w:type="dxa"/>
            </w:tcMar>
            <w:vAlign w:val="center"/>
          </w:tcPr>
          <w:p w14:paraId="2A921124" w14:textId="77777777" w:rsidR="005F3512" w:rsidRDefault="005F3512" w:rsidP="005F3512">
            <w:pPr>
              <w:spacing w:after="20"/>
            </w:pPr>
            <w:r>
              <w:rPr>
                <w:rFonts w:ascii="Cambria" w:eastAsia="Cambria" w:hAnsi="Cambria" w:cs="Cambria"/>
                <w:b/>
                <w:bCs/>
                <w:sz w:val="17"/>
                <w:szCs w:val="17"/>
              </w:rPr>
              <w:t>CZĘŚĆ F – WARUNKI REALIZACJI ZAMÓWIENIA (OPZ, „Warunki realizacji zamówienia")</w:t>
            </w:r>
          </w:p>
        </w:tc>
      </w:tr>
      <w:tr w:rsidR="005F3512" w14:paraId="4137D06A" w14:textId="77777777">
        <w:tc>
          <w:tcPr>
            <w:tcW w:w="1100" w:type="dxa"/>
            <w:tcMar>
              <w:top w:w="60" w:type="dxa"/>
              <w:left w:w="80" w:type="dxa"/>
              <w:bottom w:w="60" w:type="dxa"/>
              <w:right w:w="80" w:type="dxa"/>
            </w:tcMar>
            <w:vAlign w:val="center"/>
          </w:tcPr>
          <w:p w14:paraId="15F0C2B0" w14:textId="77777777" w:rsidR="005F3512" w:rsidRDefault="005F3512" w:rsidP="005F3512">
            <w:pPr>
              <w:spacing w:after="20"/>
              <w:jc w:val="center"/>
            </w:pPr>
            <w:r>
              <w:rPr>
                <w:rFonts w:ascii="Cambria" w:eastAsia="Cambria" w:hAnsi="Cambria" w:cs="Cambria"/>
                <w:b/>
                <w:bCs/>
                <w:sz w:val="16"/>
                <w:szCs w:val="16"/>
              </w:rPr>
              <w:t>F.1</w:t>
            </w:r>
          </w:p>
        </w:tc>
        <w:tc>
          <w:tcPr>
            <w:tcW w:w="5650" w:type="dxa"/>
            <w:tcMar>
              <w:top w:w="60" w:type="dxa"/>
              <w:left w:w="80" w:type="dxa"/>
              <w:bottom w:w="60" w:type="dxa"/>
              <w:right w:w="80" w:type="dxa"/>
            </w:tcMar>
            <w:vAlign w:val="center"/>
          </w:tcPr>
          <w:p w14:paraId="506991E9" w14:textId="4B5ED49C" w:rsidR="005F3512" w:rsidRDefault="005F3512" w:rsidP="005F3512">
            <w:pPr>
              <w:spacing w:after="20"/>
            </w:pPr>
            <w:r>
              <w:rPr>
                <w:rFonts w:ascii="Cambria" w:eastAsia="Cambria" w:hAnsi="Cambria" w:cs="Cambria"/>
                <w:sz w:val="16"/>
                <w:szCs w:val="16"/>
              </w:rPr>
              <w:t>Zamawiający zapewnia środowisko serwerowe (</w:t>
            </w:r>
            <w:proofErr w:type="spellStart"/>
            <w:r>
              <w:rPr>
                <w:rFonts w:ascii="Cambria" w:eastAsia="Cambria" w:hAnsi="Cambria" w:cs="Cambria"/>
                <w:sz w:val="16"/>
                <w:szCs w:val="16"/>
              </w:rPr>
              <w:t>wirtualizacyjne</w:t>
            </w:r>
            <w:proofErr w:type="spellEnd"/>
            <w:r>
              <w:rPr>
                <w:rFonts w:ascii="Cambria" w:eastAsia="Cambria" w:hAnsi="Cambria" w:cs="Cambria"/>
                <w:sz w:val="16"/>
                <w:szCs w:val="16"/>
              </w:rPr>
              <w:t xml:space="preserve"> lub sprzętowe) o parametrach niezbędnych do uruchomienia centralnego systemu IDS, zasilanie, miejsce w szafach teletechnicznych, dostęp do portów SPAN/mirror lub punktów podłączenia TAP-ów pasywnych oraz łączność sieciową w zakresie koniecznym do wdrożenia. Wykonawca dostarcza sondy sprzętowe, licencje, oprogramowanie systemu IDS oraz realizuje instalację, konfigurację, testy, szkolenie i dokumentację. Udostępnienie środowiska serwerowego zostanie potwierdzone protokołem. Zasady rozpoczęcia biegu terminu realizacji zamówienia w związku z udostępnieniem środowiska określa § 4 wzoru umowy oraz Rozdział 4 Zapytania ofertowego Wykonawca potwierdzi w tabeli zgodności, stanowiącej Załącznik nr 6 do Zapytania ofertowego, minimalne wymagania środowiska serwerowego dla oferowanego rozwiązania, zgodnie z lit. o powyżej, oraz zgodność oferowanego rozwiązania z parametrami środowiska wskazanymi w lit. l i m. Złożenie tabeli zgodności wraz z ofertą stanowi potwierdzenie spełnienia tego wymogu.</w:t>
            </w:r>
          </w:p>
        </w:tc>
        <w:tc>
          <w:tcPr>
            <w:tcW w:w="950" w:type="dxa"/>
            <w:tcMar>
              <w:top w:w="60" w:type="dxa"/>
              <w:left w:w="80" w:type="dxa"/>
              <w:bottom w:w="60" w:type="dxa"/>
              <w:right w:w="80" w:type="dxa"/>
            </w:tcMar>
            <w:vAlign w:val="center"/>
          </w:tcPr>
          <w:p w14:paraId="7D0F656B"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2B2A88A" w14:textId="77777777" w:rsidR="005F3512" w:rsidRDefault="005F3512" w:rsidP="005F3512">
            <w:pPr>
              <w:spacing w:after="20"/>
            </w:pPr>
          </w:p>
        </w:tc>
        <w:tc>
          <w:tcPr>
            <w:tcW w:w="2900" w:type="dxa"/>
            <w:tcMar>
              <w:top w:w="60" w:type="dxa"/>
              <w:left w:w="80" w:type="dxa"/>
              <w:bottom w:w="60" w:type="dxa"/>
              <w:right w:w="80" w:type="dxa"/>
            </w:tcMar>
            <w:vAlign w:val="center"/>
          </w:tcPr>
          <w:p w14:paraId="2AF89AEA" w14:textId="77777777" w:rsidR="005F3512" w:rsidRDefault="005F3512" w:rsidP="005F3512">
            <w:pPr>
              <w:spacing w:after="20"/>
            </w:pPr>
          </w:p>
        </w:tc>
        <w:tc>
          <w:tcPr>
            <w:tcW w:w="2298" w:type="dxa"/>
            <w:tcMar>
              <w:top w:w="60" w:type="dxa"/>
              <w:left w:w="80" w:type="dxa"/>
              <w:bottom w:w="60" w:type="dxa"/>
              <w:right w:w="80" w:type="dxa"/>
            </w:tcMar>
            <w:vAlign w:val="center"/>
          </w:tcPr>
          <w:p w14:paraId="1E5BC240" w14:textId="77777777" w:rsidR="005F3512" w:rsidRDefault="005F3512" w:rsidP="005F3512">
            <w:pPr>
              <w:spacing w:after="20"/>
            </w:pPr>
          </w:p>
        </w:tc>
      </w:tr>
      <w:tr w:rsidR="005F3512" w14:paraId="4DC616AB" w14:textId="77777777">
        <w:tc>
          <w:tcPr>
            <w:tcW w:w="1100" w:type="dxa"/>
            <w:tcMar>
              <w:top w:w="60" w:type="dxa"/>
              <w:left w:w="80" w:type="dxa"/>
              <w:bottom w:w="60" w:type="dxa"/>
              <w:right w:w="80" w:type="dxa"/>
            </w:tcMar>
            <w:vAlign w:val="center"/>
          </w:tcPr>
          <w:p w14:paraId="15435112" w14:textId="77777777" w:rsidR="005F3512" w:rsidRDefault="005F3512" w:rsidP="005F3512">
            <w:pPr>
              <w:spacing w:after="20"/>
              <w:jc w:val="center"/>
            </w:pPr>
            <w:r>
              <w:rPr>
                <w:rFonts w:ascii="Cambria" w:eastAsia="Cambria" w:hAnsi="Cambria" w:cs="Cambria"/>
                <w:b/>
                <w:bCs/>
                <w:sz w:val="16"/>
                <w:szCs w:val="16"/>
              </w:rPr>
              <w:t>F.2</w:t>
            </w:r>
          </w:p>
        </w:tc>
        <w:tc>
          <w:tcPr>
            <w:tcW w:w="5650" w:type="dxa"/>
            <w:tcMar>
              <w:top w:w="60" w:type="dxa"/>
              <w:left w:w="80" w:type="dxa"/>
              <w:bottom w:w="60" w:type="dxa"/>
              <w:right w:w="80" w:type="dxa"/>
            </w:tcMar>
            <w:vAlign w:val="center"/>
          </w:tcPr>
          <w:p w14:paraId="5289DBDB" w14:textId="77777777" w:rsidR="005F3512" w:rsidRDefault="005F3512" w:rsidP="005F3512">
            <w:pPr>
              <w:spacing w:after="20"/>
            </w:pPr>
            <w:r>
              <w:rPr>
                <w:rFonts w:ascii="Cambria" w:eastAsia="Cambria" w:hAnsi="Cambria" w:cs="Cambria"/>
                <w:sz w:val="16"/>
                <w:szCs w:val="16"/>
              </w:rPr>
              <w:t>Po stronie Zamawiającego pozostaje: udostępnienie środowiska serwerowego, przygotowanie portów lustrzanych/TAP, zapewnienie dostępu do lokalizacji i infrastruktury, wskazanie administratorów do szkolenia i odbioru oraz udzielenie informacji o topologii sieci. Po stronie Wykonawcy pozostaje: dostawa sprzętu i licencji, instalacja, konfiguracja, integracja, przeprowadzenie testów, szkolenie, przekazanie dokumentacji powykonawczej oraz zapewnienie wsparcia i gwarancji zgodnie z umową. Wszelkie elementy niezbędne do prawidłowego działania rozwiązania, a nieprzypisane wprost Zamawiającemu, zapewnia Wykonawca w ramach wynagrodzenia.</w:t>
            </w:r>
          </w:p>
        </w:tc>
        <w:tc>
          <w:tcPr>
            <w:tcW w:w="950" w:type="dxa"/>
            <w:tcMar>
              <w:top w:w="60" w:type="dxa"/>
              <w:left w:w="80" w:type="dxa"/>
              <w:bottom w:w="60" w:type="dxa"/>
              <w:right w:w="80" w:type="dxa"/>
            </w:tcMar>
            <w:vAlign w:val="center"/>
          </w:tcPr>
          <w:p w14:paraId="0DC442DE"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3D45FE1D" w14:textId="77777777" w:rsidR="005F3512" w:rsidRDefault="005F3512" w:rsidP="005F3512">
            <w:pPr>
              <w:spacing w:after="20"/>
            </w:pPr>
          </w:p>
        </w:tc>
        <w:tc>
          <w:tcPr>
            <w:tcW w:w="2900" w:type="dxa"/>
            <w:tcMar>
              <w:top w:w="60" w:type="dxa"/>
              <w:left w:w="80" w:type="dxa"/>
              <w:bottom w:w="60" w:type="dxa"/>
              <w:right w:w="80" w:type="dxa"/>
            </w:tcMar>
            <w:vAlign w:val="center"/>
          </w:tcPr>
          <w:p w14:paraId="4132729B" w14:textId="77777777" w:rsidR="005F3512" w:rsidRDefault="005F3512" w:rsidP="005F3512">
            <w:pPr>
              <w:spacing w:after="20"/>
            </w:pPr>
          </w:p>
        </w:tc>
        <w:tc>
          <w:tcPr>
            <w:tcW w:w="2298" w:type="dxa"/>
            <w:tcMar>
              <w:top w:w="60" w:type="dxa"/>
              <w:left w:w="80" w:type="dxa"/>
              <w:bottom w:w="60" w:type="dxa"/>
              <w:right w:w="80" w:type="dxa"/>
            </w:tcMar>
            <w:vAlign w:val="center"/>
          </w:tcPr>
          <w:p w14:paraId="47637681" w14:textId="77777777" w:rsidR="005F3512" w:rsidRDefault="005F3512" w:rsidP="005F3512">
            <w:pPr>
              <w:spacing w:after="20"/>
            </w:pPr>
          </w:p>
        </w:tc>
      </w:tr>
      <w:tr w:rsidR="005F3512" w14:paraId="063F9AF3" w14:textId="77777777">
        <w:tc>
          <w:tcPr>
            <w:tcW w:w="1100" w:type="dxa"/>
            <w:tcMar>
              <w:top w:w="60" w:type="dxa"/>
              <w:left w:w="80" w:type="dxa"/>
              <w:bottom w:w="60" w:type="dxa"/>
              <w:right w:w="80" w:type="dxa"/>
            </w:tcMar>
            <w:vAlign w:val="center"/>
          </w:tcPr>
          <w:p w14:paraId="436075DD" w14:textId="77777777" w:rsidR="005F3512" w:rsidRDefault="005F3512" w:rsidP="005F3512">
            <w:pPr>
              <w:spacing w:after="20"/>
              <w:jc w:val="center"/>
            </w:pPr>
            <w:r>
              <w:rPr>
                <w:rFonts w:ascii="Cambria" w:eastAsia="Cambria" w:hAnsi="Cambria" w:cs="Cambria"/>
                <w:b/>
                <w:bCs/>
                <w:sz w:val="16"/>
                <w:szCs w:val="16"/>
              </w:rPr>
              <w:t>F.3</w:t>
            </w:r>
          </w:p>
        </w:tc>
        <w:tc>
          <w:tcPr>
            <w:tcW w:w="5650" w:type="dxa"/>
            <w:tcMar>
              <w:top w:w="60" w:type="dxa"/>
              <w:left w:w="80" w:type="dxa"/>
              <w:bottom w:w="60" w:type="dxa"/>
              <w:right w:w="80" w:type="dxa"/>
            </w:tcMar>
            <w:vAlign w:val="center"/>
          </w:tcPr>
          <w:p w14:paraId="66966DA8" w14:textId="77777777" w:rsidR="005F3512" w:rsidRDefault="005F3512" w:rsidP="005F3512">
            <w:pPr>
              <w:spacing w:after="20"/>
            </w:pPr>
            <w:r>
              <w:rPr>
                <w:rFonts w:ascii="Cambria" w:eastAsia="Cambria" w:hAnsi="Cambria" w:cs="Cambria"/>
                <w:sz w:val="16"/>
                <w:szCs w:val="16"/>
              </w:rPr>
              <w:t>Odbiór końcowy nastąpi na podstawie protokołu odbioru podpisanego przez Strony, po pozytywnym przeprowadzeniu testów akceptacyjnych potwierdzających zgodność wdrożonego rozwiązania z niniejszym OPZ. Testy obejmą co najmniej: poprawność działania sond i systemu IDS na kopii ruchu, poprawność wykrywania i alarmowania, budowę mapy topologii, wykrywanie podatności, poprawność interfejsu w języku polskim, mechanizmy uprawnień oraz brak wpływu systemu na monitorowaną sieć (potwierdzenie pełnej pasywności). Warunkiem odbioru jest również przekazanie kompletnej dokumentacji powykonawczej oraz przeprowadzenie szkolenia.</w:t>
            </w:r>
          </w:p>
        </w:tc>
        <w:tc>
          <w:tcPr>
            <w:tcW w:w="950" w:type="dxa"/>
            <w:tcMar>
              <w:top w:w="60" w:type="dxa"/>
              <w:left w:w="80" w:type="dxa"/>
              <w:bottom w:w="60" w:type="dxa"/>
              <w:right w:w="80" w:type="dxa"/>
            </w:tcMar>
            <w:vAlign w:val="center"/>
          </w:tcPr>
          <w:p w14:paraId="33F9C616"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1030FDBB" w14:textId="77777777" w:rsidR="005F3512" w:rsidRDefault="005F3512" w:rsidP="005F3512">
            <w:pPr>
              <w:spacing w:after="20"/>
            </w:pPr>
          </w:p>
        </w:tc>
        <w:tc>
          <w:tcPr>
            <w:tcW w:w="2900" w:type="dxa"/>
            <w:tcMar>
              <w:top w:w="60" w:type="dxa"/>
              <w:left w:w="80" w:type="dxa"/>
              <w:bottom w:w="60" w:type="dxa"/>
              <w:right w:w="80" w:type="dxa"/>
            </w:tcMar>
            <w:vAlign w:val="center"/>
          </w:tcPr>
          <w:p w14:paraId="4282AA34" w14:textId="77777777" w:rsidR="005F3512" w:rsidRDefault="005F3512" w:rsidP="005F3512">
            <w:pPr>
              <w:spacing w:after="20"/>
            </w:pPr>
          </w:p>
        </w:tc>
        <w:tc>
          <w:tcPr>
            <w:tcW w:w="2298" w:type="dxa"/>
            <w:tcMar>
              <w:top w:w="60" w:type="dxa"/>
              <w:left w:w="80" w:type="dxa"/>
              <w:bottom w:w="60" w:type="dxa"/>
              <w:right w:w="80" w:type="dxa"/>
            </w:tcMar>
            <w:vAlign w:val="center"/>
          </w:tcPr>
          <w:p w14:paraId="29C85A5E" w14:textId="77777777" w:rsidR="005F3512" w:rsidRDefault="005F3512" w:rsidP="005F3512">
            <w:pPr>
              <w:spacing w:after="20"/>
            </w:pPr>
          </w:p>
        </w:tc>
      </w:tr>
      <w:tr w:rsidR="005F3512" w14:paraId="73E40B63" w14:textId="77777777">
        <w:tc>
          <w:tcPr>
            <w:tcW w:w="1100" w:type="dxa"/>
            <w:tcMar>
              <w:top w:w="60" w:type="dxa"/>
              <w:left w:w="80" w:type="dxa"/>
              <w:bottom w:w="60" w:type="dxa"/>
              <w:right w:w="80" w:type="dxa"/>
            </w:tcMar>
            <w:vAlign w:val="center"/>
          </w:tcPr>
          <w:p w14:paraId="512804BD" w14:textId="77777777" w:rsidR="005F3512" w:rsidRDefault="005F3512" w:rsidP="005F3512">
            <w:pPr>
              <w:spacing w:after="20"/>
              <w:jc w:val="center"/>
            </w:pPr>
            <w:r>
              <w:rPr>
                <w:rFonts w:ascii="Cambria" w:eastAsia="Cambria" w:hAnsi="Cambria" w:cs="Cambria"/>
                <w:b/>
                <w:bCs/>
                <w:sz w:val="16"/>
                <w:szCs w:val="16"/>
              </w:rPr>
              <w:t>F.4</w:t>
            </w:r>
          </w:p>
        </w:tc>
        <w:tc>
          <w:tcPr>
            <w:tcW w:w="5650" w:type="dxa"/>
            <w:tcMar>
              <w:top w:w="60" w:type="dxa"/>
              <w:left w:w="80" w:type="dxa"/>
              <w:bottom w:w="60" w:type="dxa"/>
              <w:right w:w="80" w:type="dxa"/>
            </w:tcMar>
            <w:vAlign w:val="center"/>
          </w:tcPr>
          <w:p w14:paraId="074AA3CD" w14:textId="77777777" w:rsidR="005F3512" w:rsidRDefault="005F3512" w:rsidP="005F3512">
            <w:pPr>
              <w:spacing w:after="20"/>
            </w:pPr>
            <w:r>
              <w:rPr>
                <w:rFonts w:ascii="Cambria" w:eastAsia="Cambria" w:hAnsi="Cambria" w:cs="Cambria"/>
                <w:sz w:val="16"/>
                <w:szCs w:val="16"/>
              </w:rPr>
              <w:t>Wykonawca przeprowadzi szkolenie dla administratorów Zamawiającego w wymiarze co najmniej 16 godzin (2 dni robocze) w języku polskim, obejmujące: obsługę i konfigurację systemu IDS, zarządzanie sondami, interpretację alarmów i incydentów, zarządzanie użytkownikami i uprawnieniami, aktualizacje oraz podstawową diagnostykę. Szkolenie zakończy się przekazaniem materiałów szkoleniowych w języku polskim. Termin szkolenia zostanie uzgodniony z Zamawiającym w ramach harmonogramu.</w:t>
            </w:r>
          </w:p>
        </w:tc>
        <w:tc>
          <w:tcPr>
            <w:tcW w:w="950" w:type="dxa"/>
            <w:tcMar>
              <w:top w:w="60" w:type="dxa"/>
              <w:left w:w="80" w:type="dxa"/>
              <w:bottom w:w="60" w:type="dxa"/>
              <w:right w:w="80" w:type="dxa"/>
            </w:tcMar>
            <w:vAlign w:val="center"/>
          </w:tcPr>
          <w:p w14:paraId="557A9A7B"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B854490" w14:textId="77777777" w:rsidR="005F3512" w:rsidRDefault="005F3512" w:rsidP="005F3512">
            <w:pPr>
              <w:spacing w:after="20"/>
            </w:pPr>
          </w:p>
        </w:tc>
        <w:tc>
          <w:tcPr>
            <w:tcW w:w="2900" w:type="dxa"/>
            <w:tcMar>
              <w:top w:w="60" w:type="dxa"/>
              <w:left w:w="80" w:type="dxa"/>
              <w:bottom w:w="60" w:type="dxa"/>
              <w:right w:w="80" w:type="dxa"/>
            </w:tcMar>
            <w:vAlign w:val="center"/>
          </w:tcPr>
          <w:p w14:paraId="22A42706" w14:textId="77777777" w:rsidR="005F3512" w:rsidRDefault="005F3512" w:rsidP="005F3512">
            <w:pPr>
              <w:spacing w:after="20"/>
            </w:pPr>
          </w:p>
        </w:tc>
        <w:tc>
          <w:tcPr>
            <w:tcW w:w="2298" w:type="dxa"/>
            <w:tcMar>
              <w:top w:w="60" w:type="dxa"/>
              <w:left w:w="80" w:type="dxa"/>
              <w:bottom w:w="60" w:type="dxa"/>
              <w:right w:w="80" w:type="dxa"/>
            </w:tcMar>
            <w:vAlign w:val="center"/>
          </w:tcPr>
          <w:p w14:paraId="0E79DB70" w14:textId="77777777" w:rsidR="005F3512" w:rsidRDefault="005F3512" w:rsidP="005F3512">
            <w:pPr>
              <w:spacing w:after="20"/>
            </w:pPr>
          </w:p>
        </w:tc>
      </w:tr>
      <w:tr w:rsidR="005F3512" w14:paraId="21F2C16B" w14:textId="77777777">
        <w:tc>
          <w:tcPr>
            <w:tcW w:w="1100" w:type="dxa"/>
            <w:tcMar>
              <w:top w:w="60" w:type="dxa"/>
              <w:left w:w="80" w:type="dxa"/>
              <w:bottom w:w="60" w:type="dxa"/>
              <w:right w:w="80" w:type="dxa"/>
            </w:tcMar>
            <w:vAlign w:val="center"/>
          </w:tcPr>
          <w:p w14:paraId="0E95BB8C" w14:textId="77777777" w:rsidR="005F3512" w:rsidRDefault="005F3512" w:rsidP="005F3512">
            <w:pPr>
              <w:spacing w:after="20"/>
              <w:jc w:val="center"/>
            </w:pPr>
            <w:r>
              <w:rPr>
                <w:rFonts w:ascii="Cambria" w:eastAsia="Cambria" w:hAnsi="Cambria" w:cs="Cambria"/>
                <w:b/>
                <w:bCs/>
                <w:sz w:val="16"/>
                <w:szCs w:val="16"/>
              </w:rPr>
              <w:t>F.5</w:t>
            </w:r>
          </w:p>
        </w:tc>
        <w:tc>
          <w:tcPr>
            <w:tcW w:w="5650" w:type="dxa"/>
            <w:tcMar>
              <w:top w:w="60" w:type="dxa"/>
              <w:left w:w="80" w:type="dxa"/>
              <w:bottom w:w="60" w:type="dxa"/>
              <w:right w:w="80" w:type="dxa"/>
            </w:tcMar>
            <w:vAlign w:val="center"/>
          </w:tcPr>
          <w:p w14:paraId="21489099" w14:textId="77777777" w:rsidR="005F3512" w:rsidRDefault="005F3512" w:rsidP="005F3512">
            <w:pPr>
              <w:spacing w:after="20"/>
            </w:pPr>
            <w:r>
              <w:rPr>
                <w:rFonts w:ascii="Cambria" w:eastAsia="Cambria" w:hAnsi="Cambria" w:cs="Cambria"/>
                <w:sz w:val="16"/>
                <w:szCs w:val="16"/>
              </w:rPr>
              <w:t xml:space="preserve">Wykonawca zapewni wsparcie serwisowe zgodnie z umową. Czasy reakcji liczone od zgłoszenia wynoszą co najmniej: dla awarii krytycznej (brak działania systemu IDS lub utrata monitorowania) – reakcja do 4 godzin w dni robocze i przystąpienie do usuwania niezwłocznie; dla awarii istotnej (ograniczona </w:t>
            </w:r>
            <w:r>
              <w:rPr>
                <w:rFonts w:ascii="Cambria" w:eastAsia="Cambria" w:hAnsi="Cambria" w:cs="Cambria"/>
                <w:sz w:val="16"/>
                <w:szCs w:val="16"/>
              </w:rPr>
              <w:lastRenderedPageBreak/>
              <w:t>funkcjonalność) – reakcja do 8 godzin roboczych; dla usterki oraz zgłoszeń zwykłych – reakcja do 2 dni roboczych. Zgłoszenia przyjmowane są co najmniej za pośrednictwem poczty elektronicznej oraz telefonicznie w godzinach roboczych. Szczegółowe warunki wsparcia i gwarancji określa wzór umowy.</w:t>
            </w:r>
          </w:p>
        </w:tc>
        <w:tc>
          <w:tcPr>
            <w:tcW w:w="950" w:type="dxa"/>
            <w:tcMar>
              <w:top w:w="60" w:type="dxa"/>
              <w:left w:w="80" w:type="dxa"/>
              <w:bottom w:w="60" w:type="dxa"/>
              <w:right w:w="80" w:type="dxa"/>
            </w:tcMar>
            <w:vAlign w:val="center"/>
          </w:tcPr>
          <w:p w14:paraId="77E013E5" w14:textId="77777777" w:rsidR="005F3512" w:rsidRDefault="005F3512" w:rsidP="005F3512">
            <w:pPr>
              <w:spacing w:after="20"/>
              <w:jc w:val="center"/>
            </w:pPr>
            <w:r>
              <w:rPr>
                <w:rFonts w:ascii="Cambria" w:eastAsia="Cambria" w:hAnsi="Cambria" w:cs="Cambria"/>
                <w:b/>
                <w:bCs/>
                <w:sz w:val="16"/>
                <w:szCs w:val="16"/>
              </w:rPr>
              <w:lastRenderedPageBreak/>
              <w:t>TAK / NIE</w:t>
            </w:r>
          </w:p>
        </w:tc>
        <w:tc>
          <w:tcPr>
            <w:tcW w:w="2500" w:type="dxa"/>
            <w:tcMar>
              <w:top w:w="60" w:type="dxa"/>
              <w:left w:w="80" w:type="dxa"/>
              <w:bottom w:w="60" w:type="dxa"/>
              <w:right w:w="80" w:type="dxa"/>
            </w:tcMar>
            <w:vAlign w:val="center"/>
          </w:tcPr>
          <w:p w14:paraId="6A6841FB" w14:textId="77777777" w:rsidR="005F3512" w:rsidRDefault="005F3512" w:rsidP="005F3512">
            <w:pPr>
              <w:spacing w:after="20"/>
            </w:pPr>
          </w:p>
        </w:tc>
        <w:tc>
          <w:tcPr>
            <w:tcW w:w="2900" w:type="dxa"/>
            <w:tcMar>
              <w:top w:w="60" w:type="dxa"/>
              <w:left w:w="80" w:type="dxa"/>
              <w:bottom w:w="60" w:type="dxa"/>
              <w:right w:w="80" w:type="dxa"/>
            </w:tcMar>
            <w:vAlign w:val="center"/>
          </w:tcPr>
          <w:p w14:paraId="3CB83BE3" w14:textId="77777777" w:rsidR="005F3512" w:rsidRDefault="005F3512" w:rsidP="005F3512">
            <w:pPr>
              <w:spacing w:after="20"/>
            </w:pPr>
          </w:p>
        </w:tc>
        <w:tc>
          <w:tcPr>
            <w:tcW w:w="2298" w:type="dxa"/>
            <w:tcMar>
              <w:top w:w="60" w:type="dxa"/>
              <w:left w:w="80" w:type="dxa"/>
              <w:bottom w:w="60" w:type="dxa"/>
              <w:right w:w="80" w:type="dxa"/>
            </w:tcMar>
            <w:vAlign w:val="center"/>
          </w:tcPr>
          <w:p w14:paraId="02DE370E" w14:textId="77777777" w:rsidR="005F3512" w:rsidRDefault="005F3512" w:rsidP="005F3512">
            <w:pPr>
              <w:spacing w:after="20"/>
            </w:pPr>
          </w:p>
        </w:tc>
      </w:tr>
      <w:tr w:rsidR="005F3512" w14:paraId="3B4E838A" w14:textId="77777777">
        <w:tc>
          <w:tcPr>
            <w:tcW w:w="1100" w:type="dxa"/>
            <w:tcMar>
              <w:top w:w="60" w:type="dxa"/>
              <w:left w:w="80" w:type="dxa"/>
              <w:bottom w:w="60" w:type="dxa"/>
              <w:right w:w="80" w:type="dxa"/>
            </w:tcMar>
            <w:vAlign w:val="center"/>
          </w:tcPr>
          <w:p w14:paraId="78F2FB97" w14:textId="77777777" w:rsidR="005F3512" w:rsidRDefault="005F3512" w:rsidP="005F3512">
            <w:pPr>
              <w:spacing w:after="20"/>
              <w:jc w:val="center"/>
            </w:pPr>
            <w:r>
              <w:rPr>
                <w:rFonts w:ascii="Cambria" w:eastAsia="Cambria" w:hAnsi="Cambria" w:cs="Cambria"/>
                <w:b/>
                <w:bCs/>
                <w:sz w:val="16"/>
                <w:szCs w:val="16"/>
              </w:rPr>
              <w:t>F.6</w:t>
            </w:r>
          </w:p>
        </w:tc>
        <w:tc>
          <w:tcPr>
            <w:tcW w:w="5650" w:type="dxa"/>
            <w:tcMar>
              <w:top w:w="60" w:type="dxa"/>
              <w:left w:w="80" w:type="dxa"/>
              <w:bottom w:w="60" w:type="dxa"/>
              <w:right w:w="80" w:type="dxa"/>
            </w:tcMar>
            <w:vAlign w:val="center"/>
          </w:tcPr>
          <w:p w14:paraId="1CAAB8E8" w14:textId="77777777" w:rsidR="005F3512" w:rsidRDefault="005F3512" w:rsidP="005F3512">
            <w:pPr>
              <w:spacing w:after="20"/>
            </w:pPr>
            <w:r>
              <w:rPr>
                <w:rFonts w:ascii="Cambria" w:eastAsia="Cambria" w:hAnsi="Cambria" w:cs="Cambria"/>
                <w:sz w:val="16"/>
                <w:szCs w:val="16"/>
              </w:rPr>
              <w:t>Dokumentacja powykonawcza zostanie przekazana w języku polskim, w formie edytowalnej oraz PDF, przed podpisaniem protokołu odbioru końcowego, i obejmie co najmniej: opis wdrożonej architektury rozwiązania i topologii podłączenia sond, konfigurację systemu IDS i sond sprzętowych, wykaz kont i uprawnień, wykaz haseł przekazany w sposób zabezpieczony, procedury eksploatacyjne i aktualizacyjne, protokoły z testów akceptacyjnych oraz dane kontaktowe wsparcia producenta.</w:t>
            </w:r>
          </w:p>
        </w:tc>
        <w:tc>
          <w:tcPr>
            <w:tcW w:w="950" w:type="dxa"/>
            <w:tcMar>
              <w:top w:w="60" w:type="dxa"/>
              <w:left w:w="80" w:type="dxa"/>
              <w:bottom w:w="60" w:type="dxa"/>
              <w:right w:w="80" w:type="dxa"/>
            </w:tcMar>
            <w:vAlign w:val="center"/>
          </w:tcPr>
          <w:p w14:paraId="5C84693B"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EC5EB2D" w14:textId="77777777" w:rsidR="005F3512" w:rsidRDefault="005F3512" w:rsidP="005F3512">
            <w:pPr>
              <w:spacing w:after="20"/>
            </w:pPr>
          </w:p>
        </w:tc>
        <w:tc>
          <w:tcPr>
            <w:tcW w:w="2900" w:type="dxa"/>
            <w:tcMar>
              <w:top w:w="60" w:type="dxa"/>
              <w:left w:w="80" w:type="dxa"/>
              <w:bottom w:w="60" w:type="dxa"/>
              <w:right w:w="80" w:type="dxa"/>
            </w:tcMar>
            <w:vAlign w:val="center"/>
          </w:tcPr>
          <w:p w14:paraId="69DC0904" w14:textId="77777777" w:rsidR="005F3512" w:rsidRDefault="005F3512" w:rsidP="005F3512">
            <w:pPr>
              <w:spacing w:after="20"/>
            </w:pPr>
          </w:p>
        </w:tc>
        <w:tc>
          <w:tcPr>
            <w:tcW w:w="2298" w:type="dxa"/>
            <w:tcMar>
              <w:top w:w="60" w:type="dxa"/>
              <w:left w:w="80" w:type="dxa"/>
              <w:bottom w:w="60" w:type="dxa"/>
              <w:right w:w="80" w:type="dxa"/>
            </w:tcMar>
            <w:vAlign w:val="center"/>
          </w:tcPr>
          <w:p w14:paraId="3952DF55" w14:textId="77777777" w:rsidR="005F3512" w:rsidRDefault="005F3512" w:rsidP="005F3512">
            <w:pPr>
              <w:spacing w:after="20"/>
            </w:pPr>
          </w:p>
        </w:tc>
      </w:tr>
      <w:tr w:rsidR="005F3512" w14:paraId="02B2A057" w14:textId="77777777">
        <w:tc>
          <w:tcPr>
            <w:tcW w:w="1100" w:type="dxa"/>
            <w:tcMar>
              <w:top w:w="60" w:type="dxa"/>
              <w:left w:w="80" w:type="dxa"/>
              <w:bottom w:w="60" w:type="dxa"/>
              <w:right w:w="80" w:type="dxa"/>
            </w:tcMar>
            <w:vAlign w:val="center"/>
          </w:tcPr>
          <w:p w14:paraId="4E191FCC" w14:textId="77777777" w:rsidR="005F3512" w:rsidRDefault="005F3512" w:rsidP="005F3512">
            <w:pPr>
              <w:spacing w:after="20"/>
              <w:jc w:val="center"/>
            </w:pPr>
            <w:r>
              <w:rPr>
                <w:rFonts w:ascii="Cambria" w:eastAsia="Cambria" w:hAnsi="Cambria" w:cs="Cambria"/>
                <w:b/>
                <w:bCs/>
                <w:sz w:val="16"/>
                <w:szCs w:val="16"/>
              </w:rPr>
              <w:t>F.7</w:t>
            </w:r>
          </w:p>
        </w:tc>
        <w:tc>
          <w:tcPr>
            <w:tcW w:w="5650" w:type="dxa"/>
            <w:tcMar>
              <w:top w:w="60" w:type="dxa"/>
              <w:left w:w="80" w:type="dxa"/>
              <w:bottom w:w="60" w:type="dxa"/>
              <w:right w:w="80" w:type="dxa"/>
            </w:tcMar>
            <w:vAlign w:val="center"/>
          </w:tcPr>
          <w:p w14:paraId="34E5A6B5" w14:textId="100F499B" w:rsidR="005F3512" w:rsidRDefault="005F3512" w:rsidP="005F3512">
            <w:pPr>
              <w:spacing w:after="20"/>
            </w:pPr>
            <w:r>
              <w:rPr>
                <w:rFonts w:ascii="Cambria" w:eastAsia="Cambria" w:hAnsi="Cambria" w:cs="Cambria"/>
                <w:sz w:val="16"/>
                <w:szCs w:val="16"/>
              </w:rPr>
              <w:t>Wykonawca udziela gwarancji na dostarczone sondy sprzętowe na okres co najmniej 24 miesięcy od dnia podpisania protokołu odbioru końcowego bez zastrzeżeń, , na warunkach określonych we wzorze umowy (Załącznik nr 5).</w:t>
            </w:r>
          </w:p>
        </w:tc>
        <w:tc>
          <w:tcPr>
            <w:tcW w:w="950" w:type="dxa"/>
            <w:tcMar>
              <w:top w:w="60" w:type="dxa"/>
              <w:left w:w="80" w:type="dxa"/>
              <w:bottom w:w="60" w:type="dxa"/>
              <w:right w:w="80" w:type="dxa"/>
            </w:tcMar>
            <w:vAlign w:val="center"/>
          </w:tcPr>
          <w:p w14:paraId="6939402C"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45FD0B1" w14:textId="77777777" w:rsidR="005F3512" w:rsidRDefault="005F3512" w:rsidP="005F3512">
            <w:pPr>
              <w:spacing w:after="20"/>
            </w:pPr>
          </w:p>
        </w:tc>
        <w:tc>
          <w:tcPr>
            <w:tcW w:w="2900" w:type="dxa"/>
            <w:tcMar>
              <w:top w:w="60" w:type="dxa"/>
              <w:left w:w="80" w:type="dxa"/>
              <w:bottom w:w="60" w:type="dxa"/>
              <w:right w:w="80" w:type="dxa"/>
            </w:tcMar>
            <w:vAlign w:val="center"/>
          </w:tcPr>
          <w:p w14:paraId="7AD6080A" w14:textId="77777777" w:rsidR="005F3512" w:rsidRDefault="005F3512" w:rsidP="005F3512">
            <w:pPr>
              <w:spacing w:after="20"/>
            </w:pPr>
          </w:p>
        </w:tc>
        <w:tc>
          <w:tcPr>
            <w:tcW w:w="2298" w:type="dxa"/>
            <w:tcMar>
              <w:top w:w="60" w:type="dxa"/>
              <w:left w:w="80" w:type="dxa"/>
              <w:bottom w:w="60" w:type="dxa"/>
              <w:right w:w="80" w:type="dxa"/>
            </w:tcMar>
            <w:vAlign w:val="center"/>
          </w:tcPr>
          <w:p w14:paraId="7FFF5D7E" w14:textId="77777777" w:rsidR="005F3512" w:rsidRDefault="005F3512" w:rsidP="005F3512">
            <w:pPr>
              <w:spacing w:after="20"/>
            </w:pPr>
          </w:p>
        </w:tc>
      </w:tr>
      <w:tr w:rsidR="005F3512" w14:paraId="07A07546" w14:textId="77777777">
        <w:tc>
          <w:tcPr>
            <w:tcW w:w="1100" w:type="dxa"/>
            <w:tcMar>
              <w:top w:w="60" w:type="dxa"/>
              <w:left w:w="80" w:type="dxa"/>
              <w:bottom w:w="60" w:type="dxa"/>
              <w:right w:w="80" w:type="dxa"/>
            </w:tcMar>
            <w:vAlign w:val="center"/>
          </w:tcPr>
          <w:p w14:paraId="19BDDCEF" w14:textId="77777777" w:rsidR="005F3512" w:rsidRDefault="005F3512" w:rsidP="005F3512">
            <w:pPr>
              <w:spacing w:after="20"/>
              <w:jc w:val="center"/>
            </w:pPr>
            <w:r>
              <w:rPr>
                <w:rFonts w:ascii="Cambria" w:eastAsia="Cambria" w:hAnsi="Cambria" w:cs="Cambria"/>
                <w:b/>
                <w:bCs/>
                <w:sz w:val="16"/>
                <w:szCs w:val="16"/>
              </w:rPr>
              <w:t>F.8</w:t>
            </w:r>
          </w:p>
        </w:tc>
        <w:tc>
          <w:tcPr>
            <w:tcW w:w="5650" w:type="dxa"/>
            <w:tcMar>
              <w:top w:w="60" w:type="dxa"/>
              <w:left w:w="80" w:type="dxa"/>
              <w:bottom w:w="60" w:type="dxa"/>
              <w:right w:w="80" w:type="dxa"/>
            </w:tcMar>
            <w:vAlign w:val="center"/>
          </w:tcPr>
          <w:p w14:paraId="23D18090" w14:textId="3587661F" w:rsidR="005F3512" w:rsidRDefault="005F3512" w:rsidP="005F3512">
            <w:pPr>
              <w:spacing w:after="20"/>
            </w:pPr>
            <w:r>
              <w:rPr>
                <w:rFonts w:ascii="Cambria" w:eastAsia="Cambria" w:hAnsi="Cambria" w:cs="Cambria"/>
                <w:sz w:val="16"/>
                <w:szCs w:val="16"/>
              </w:rPr>
              <w:t>Wykonawca zapewnia wsparcie serwisowe producenta systemu IDS na okres co najmniej 12 miesięcy od dnia podpisania protokołu odbioru końcowego bez zastrzeżeń</w:t>
            </w:r>
          </w:p>
        </w:tc>
        <w:tc>
          <w:tcPr>
            <w:tcW w:w="950" w:type="dxa"/>
            <w:tcMar>
              <w:top w:w="60" w:type="dxa"/>
              <w:left w:w="80" w:type="dxa"/>
              <w:bottom w:w="60" w:type="dxa"/>
              <w:right w:w="80" w:type="dxa"/>
            </w:tcMar>
            <w:vAlign w:val="center"/>
          </w:tcPr>
          <w:p w14:paraId="373DE696"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CC3CCE6" w14:textId="77777777" w:rsidR="005F3512" w:rsidRDefault="005F3512" w:rsidP="005F3512">
            <w:pPr>
              <w:spacing w:after="20"/>
            </w:pPr>
          </w:p>
        </w:tc>
        <w:tc>
          <w:tcPr>
            <w:tcW w:w="2900" w:type="dxa"/>
            <w:tcMar>
              <w:top w:w="60" w:type="dxa"/>
              <w:left w:w="80" w:type="dxa"/>
              <w:bottom w:w="60" w:type="dxa"/>
              <w:right w:w="80" w:type="dxa"/>
            </w:tcMar>
            <w:vAlign w:val="center"/>
          </w:tcPr>
          <w:p w14:paraId="5E988D89" w14:textId="77777777" w:rsidR="005F3512" w:rsidRDefault="005F3512" w:rsidP="005F3512">
            <w:pPr>
              <w:spacing w:after="20"/>
            </w:pPr>
          </w:p>
        </w:tc>
        <w:tc>
          <w:tcPr>
            <w:tcW w:w="2298" w:type="dxa"/>
            <w:tcMar>
              <w:top w:w="60" w:type="dxa"/>
              <w:left w:w="80" w:type="dxa"/>
              <w:bottom w:w="60" w:type="dxa"/>
              <w:right w:w="80" w:type="dxa"/>
            </w:tcMar>
            <w:vAlign w:val="center"/>
          </w:tcPr>
          <w:p w14:paraId="1D7AB5E3" w14:textId="77777777" w:rsidR="005F3512" w:rsidRDefault="005F3512" w:rsidP="005F3512">
            <w:pPr>
              <w:spacing w:after="20"/>
            </w:pPr>
          </w:p>
        </w:tc>
      </w:tr>
      <w:tr w:rsidR="005F3512" w14:paraId="32EC5EF2" w14:textId="77777777">
        <w:tc>
          <w:tcPr>
            <w:tcW w:w="1100" w:type="dxa"/>
            <w:tcMar>
              <w:top w:w="60" w:type="dxa"/>
              <w:left w:w="80" w:type="dxa"/>
              <w:bottom w:w="60" w:type="dxa"/>
              <w:right w:w="80" w:type="dxa"/>
            </w:tcMar>
            <w:vAlign w:val="center"/>
          </w:tcPr>
          <w:p w14:paraId="31BFAD90" w14:textId="77777777" w:rsidR="005F3512" w:rsidRDefault="005F3512" w:rsidP="005F3512">
            <w:pPr>
              <w:spacing w:after="20"/>
              <w:jc w:val="center"/>
            </w:pPr>
            <w:r>
              <w:rPr>
                <w:rFonts w:ascii="Cambria" w:eastAsia="Cambria" w:hAnsi="Cambria" w:cs="Cambria"/>
                <w:b/>
                <w:bCs/>
                <w:sz w:val="16"/>
                <w:szCs w:val="16"/>
              </w:rPr>
              <w:t>F.9</w:t>
            </w:r>
          </w:p>
        </w:tc>
        <w:tc>
          <w:tcPr>
            <w:tcW w:w="5650" w:type="dxa"/>
            <w:tcMar>
              <w:top w:w="60" w:type="dxa"/>
              <w:left w:w="80" w:type="dxa"/>
              <w:bottom w:w="60" w:type="dxa"/>
              <w:right w:w="80" w:type="dxa"/>
            </w:tcMar>
            <w:vAlign w:val="center"/>
          </w:tcPr>
          <w:p w14:paraId="21722A75" w14:textId="2665908D" w:rsidR="005F3512" w:rsidRDefault="005F3512" w:rsidP="005F3512">
            <w:pPr>
              <w:spacing w:after="20"/>
            </w:pPr>
            <w:r w:rsidRPr="0074109C">
              <w:rPr>
                <w:rFonts w:ascii="Cambria" w:eastAsia="Cambria" w:hAnsi="Cambria" w:cs="Cambria"/>
                <w:sz w:val="16"/>
                <w:szCs w:val="16"/>
              </w:rPr>
              <w:t>Przedmiot zamówienia zostanie zrealizowany w terminie 74 dni od dnia zawarcia umowy, w tym wdrożenie (dostawa, instalacja, konfiguracja, testy, szkolenie) w terminie do 60 dni, a dokumentacja powykonawcza zostanie przekazana nie później niż w terminie 14 dni kalendarzowych od zakończenia prac wdrożeniowych.</w:t>
            </w:r>
          </w:p>
        </w:tc>
        <w:tc>
          <w:tcPr>
            <w:tcW w:w="950" w:type="dxa"/>
            <w:tcMar>
              <w:top w:w="60" w:type="dxa"/>
              <w:left w:w="80" w:type="dxa"/>
              <w:bottom w:w="60" w:type="dxa"/>
              <w:right w:w="80" w:type="dxa"/>
            </w:tcMar>
            <w:vAlign w:val="center"/>
          </w:tcPr>
          <w:p w14:paraId="33D3865F" w14:textId="77777777" w:rsidR="005F3512" w:rsidRDefault="005F3512" w:rsidP="005F3512">
            <w:pPr>
              <w:spacing w:after="20"/>
              <w:jc w:val="center"/>
            </w:pPr>
            <w:r>
              <w:rPr>
                <w:rFonts w:ascii="Cambria" w:eastAsia="Cambria" w:hAnsi="Cambria" w:cs="Cambria"/>
                <w:b/>
                <w:bCs/>
                <w:sz w:val="16"/>
                <w:szCs w:val="16"/>
              </w:rPr>
              <w:t>TAK / NIE</w:t>
            </w:r>
          </w:p>
        </w:tc>
        <w:tc>
          <w:tcPr>
            <w:tcW w:w="2500" w:type="dxa"/>
            <w:tcMar>
              <w:top w:w="60" w:type="dxa"/>
              <w:left w:w="80" w:type="dxa"/>
              <w:bottom w:w="60" w:type="dxa"/>
              <w:right w:w="80" w:type="dxa"/>
            </w:tcMar>
            <w:vAlign w:val="center"/>
          </w:tcPr>
          <w:p w14:paraId="54D6C95F" w14:textId="77777777" w:rsidR="005F3512" w:rsidRDefault="005F3512" w:rsidP="005F3512">
            <w:pPr>
              <w:spacing w:after="20"/>
            </w:pPr>
          </w:p>
        </w:tc>
        <w:tc>
          <w:tcPr>
            <w:tcW w:w="2900" w:type="dxa"/>
            <w:tcMar>
              <w:top w:w="60" w:type="dxa"/>
              <w:left w:w="80" w:type="dxa"/>
              <w:bottom w:w="60" w:type="dxa"/>
              <w:right w:w="80" w:type="dxa"/>
            </w:tcMar>
            <w:vAlign w:val="center"/>
          </w:tcPr>
          <w:p w14:paraId="4EF819B4" w14:textId="77777777" w:rsidR="005F3512" w:rsidRDefault="005F3512" w:rsidP="005F3512">
            <w:pPr>
              <w:spacing w:after="20"/>
            </w:pPr>
          </w:p>
        </w:tc>
        <w:tc>
          <w:tcPr>
            <w:tcW w:w="2298" w:type="dxa"/>
            <w:tcMar>
              <w:top w:w="60" w:type="dxa"/>
              <w:left w:w="80" w:type="dxa"/>
              <w:bottom w:w="60" w:type="dxa"/>
              <w:right w:w="80" w:type="dxa"/>
            </w:tcMar>
            <w:vAlign w:val="center"/>
          </w:tcPr>
          <w:p w14:paraId="1EFEE037" w14:textId="77777777" w:rsidR="005F3512" w:rsidRDefault="005F3512" w:rsidP="005F3512">
            <w:pPr>
              <w:spacing w:after="20"/>
            </w:pPr>
          </w:p>
        </w:tc>
      </w:tr>
    </w:tbl>
    <w:p w14:paraId="6251570E" w14:textId="77777777" w:rsidR="00920581" w:rsidRDefault="00EF5283">
      <w:pPr>
        <w:spacing w:after="80"/>
      </w:pPr>
      <w:r>
        <w:rPr>
          <w:rFonts w:ascii="Cambria" w:eastAsia="Cambria" w:hAnsi="Cambria" w:cs="Cambria"/>
          <w:b/>
          <w:bCs/>
          <w:sz w:val="19"/>
          <w:szCs w:val="19"/>
        </w:rPr>
        <w:t>Oświadczenie Wykonawcy</w:t>
      </w:r>
    </w:p>
    <w:p w14:paraId="65859F62" w14:textId="77777777" w:rsidR="00920581" w:rsidRDefault="00EF5283">
      <w:pPr>
        <w:spacing w:after="300"/>
      </w:pPr>
      <w:r>
        <w:rPr>
          <w:rFonts w:ascii="Cambria" w:eastAsia="Cambria" w:hAnsi="Cambria" w:cs="Cambria"/>
          <w:sz w:val="17"/>
          <w:szCs w:val="17"/>
        </w:rPr>
        <w:t>Oświadczam/y, że informacje zawarte w niniejszej tabeli zgodności są prawdziwe i aktualne na dzień składania ofert, a oferowane rozwiązanie spełnia wszystkie wymagania minimalne określone w Opisie Przedmiotu Zamówienia (Załącznik nr 1 do Zapytania ofertowego). Przyjmuję/</w:t>
      </w:r>
      <w:proofErr w:type="spellStart"/>
      <w:r>
        <w:rPr>
          <w:rFonts w:ascii="Cambria" w:eastAsia="Cambria" w:hAnsi="Cambria" w:cs="Cambria"/>
          <w:sz w:val="17"/>
          <w:szCs w:val="17"/>
        </w:rPr>
        <w:t>emy</w:t>
      </w:r>
      <w:proofErr w:type="spellEnd"/>
      <w:r>
        <w:rPr>
          <w:rFonts w:ascii="Cambria" w:eastAsia="Cambria" w:hAnsi="Cambria" w:cs="Cambria"/>
          <w:sz w:val="17"/>
          <w:szCs w:val="17"/>
        </w:rPr>
        <w:t xml:space="preserve"> do wiadomości, że niniejsza tabela stanowi treść oferty i nie podlega uzupełnieniu w zakresie prowadzącym do zmiany oferowanego rozwiązania.</w:t>
      </w:r>
    </w:p>
    <w:p w14:paraId="524050A3" w14:textId="77777777" w:rsidR="00920581" w:rsidRDefault="00EF5283">
      <w:pPr>
        <w:spacing w:after="20"/>
        <w:jc w:val="center"/>
      </w:pPr>
      <w:r>
        <w:rPr>
          <w:rFonts w:ascii="Cambria" w:eastAsia="Cambria" w:hAnsi="Cambria" w:cs="Cambria"/>
          <w:sz w:val="18"/>
          <w:szCs w:val="18"/>
        </w:rPr>
        <w:t>…………………………………………………..</w:t>
      </w:r>
    </w:p>
    <w:p w14:paraId="0862557C" w14:textId="77777777" w:rsidR="00920581" w:rsidRDefault="00EF5283">
      <w:pPr>
        <w:spacing w:after="240"/>
        <w:jc w:val="center"/>
      </w:pPr>
      <w:r>
        <w:rPr>
          <w:rFonts w:ascii="Cambria" w:eastAsia="Cambria" w:hAnsi="Cambria" w:cs="Cambria"/>
          <w:sz w:val="16"/>
          <w:szCs w:val="16"/>
        </w:rPr>
        <w:t>podpis</w:t>
      </w:r>
    </w:p>
    <w:p w14:paraId="3F762879" w14:textId="77777777" w:rsidR="00920581" w:rsidRDefault="00EF5283">
      <w:pPr>
        <w:spacing w:after="20"/>
      </w:pPr>
      <w:r>
        <w:rPr>
          <w:rFonts w:ascii="Cambria" w:eastAsia="Cambria" w:hAnsi="Cambria" w:cs="Cambria"/>
          <w:b/>
          <w:bCs/>
          <w:sz w:val="16"/>
          <w:szCs w:val="16"/>
        </w:rPr>
        <w:t>UWAGA: dokument musi być złożony, pod rygorem nieważności, w formie elektronicznej, tj. podpisany kwalifikowanym podpisem elektronicznym przez Wykonawcę lub w postaci elektronicznej opatrzonej podpisem zaufanym albo podpisem osobistym.</w:t>
      </w:r>
    </w:p>
    <w:sectPr w:rsidR="0092058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4254E2"/>
    <w:multiLevelType w:val="hybridMultilevel"/>
    <w:tmpl w:val="661CC036"/>
    <w:lvl w:ilvl="0" w:tplc="627CBC50">
      <w:start w:val="1"/>
      <w:numFmt w:val="bullet"/>
      <w:lvlText w:val="●"/>
      <w:lvlJc w:val="left"/>
      <w:pPr>
        <w:ind w:left="720" w:hanging="360"/>
      </w:pPr>
    </w:lvl>
    <w:lvl w:ilvl="1" w:tplc="F0881E6A">
      <w:start w:val="1"/>
      <w:numFmt w:val="bullet"/>
      <w:lvlText w:val="○"/>
      <w:lvlJc w:val="left"/>
      <w:pPr>
        <w:ind w:left="1440" w:hanging="360"/>
      </w:pPr>
    </w:lvl>
    <w:lvl w:ilvl="2" w:tplc="1A98A9C0">
      <w:start w:val="1"/>
      <w:numFmt w:val="bullet"/>
      <w:lvlText w:val="■"/>
      <w:lvlJc w:val="left"/>
      <w:pPr>
        <w:ind w:left="2160" w:hanging="360"/>
      </w:pPr>
    </w:lvl>
    <w:lvl w:ilvl="3" w:tplc="B01CA3E8">
      <w:start w:val="1"/>
      <w:numFmt w:val="bullet"/>
      <w:lvlText w:val="●"/>
      <w:lvlJc w:val="left"/>
      <w:pPr>
        <w:ind w:left="2880" w:hanging="360"/>
      </w:pPr>
    </w:lvl>
    <w:lvl w:ilvl="4" w:tplc="663C76B2">
      <w:start w:val="1"/>
      <w:numFmt w:val="bullet"/>
      <w:lvlText w:val="○"/>
      <w:lvlJc w:val="left"/>
      <w:pPr>
        <w:ind w:left="3600" w:hanging="360"/>
      </w:pPr>
    </w:lvl>
    <w:lvl w:ilvl="5" w:tplc="FF6C6C36">
      <w:start w:val="1"/>
      <w:numFmt w:val="bullet"/>
      <w:lvlText w:val="■"/>
      <w:lvlJc w:val="left"/>
      <w:pPr>
        <w:ind w:left="4320" w:hanging="360"/>
      </w:pPr>
    </w:lvl>
    <w:lvl w:ilvl="6" w:tplc="F3DCD31E">
      <w:start w:val="1"/>
      <w:numFmt w:val="bullet"/>
      <w:lvlText w:val="●"/>
      <w:lvlJc w:val="left"/>
      <w:pPr>
        <w:ind w:left="5040" w:hanging="360"/>
      </w:pPr>
    </w:lvl>
    <w:lvl w:ilvl="7" w:tplc="B2341748">
      <w:start w:val="1"/>
      <w:numFmt w:val="bullet"/>
      <w:lvlText w:val="●"/>
      <w:lvlJc w:val="left"/>
      <w:pPr>
        <w:ind w:left="5760" w:hanging="360"/>
      </w:pPr>
    </w:lvl>
    <w:lvl w:ilvl="8" w:tplc="AB624AD8">
      <w:start w:val="1"/>
      <w:numFmt w:val="bullet"/>
      <w:lvlText w:val="●"/>
      <w:lvlJc w:val="left"/>
      <w:pPr>
        <w:ind w:left="6480" w:hanging="360"/>
      </w:pPr>
    </w:lvl>
  </w:abstractNum>
  <w:num w:numId="1" w16cid:durableId="2417216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581"/>
    <w:rsid w:val="00060A72"/>
    <w:rsid w:val="000E201E"/>
    <w:rsid w:val="00183577"/>
    <w:rsid w:val="002C3F13"/>
    <w:rsid w:val="0045049F"/>
    <w:rsid w:val="004805A5"/>
    <w:rsid w:val="005F3512"/>
    <w:rsid w:val="006D3628"/>
    <w:rsid w:val="0074109C"/>
    <w:rsid w:val="008B1089"/>
    <w:rsid w:val="00920581"/>
    <w:rsid w:val="00C84CFC"/>
    <w:rsid w:val="00EF5283"/>
    <w:rsid w:val="00F267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55815"/>
  <w15:docId w15:val="{79BBDFEC-ADFC-4783-9CE4-3257EE053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 w:type="paragraph" w:styleId="Poprawka">
    <w:name w:val="Revision"/>
    <w:hidden/>
    <w:uiPriority w:val="99"/>
    <w:semiHidden/>
    <w:rsid w:val="005F3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4069</Words>
  <Characters>24416</Characters>
  <Application>Microsoft Office Word</Application>
  <DocSecurity>4</DocSecurity>
  <Lines>203</Lines>
  <Paragraphs>56</Paragraphs>
  <ScaleCrop>false</ScaleCrop>
  <Company/>
  <LinksUpToDate>false</LinksUpToDate>
  <CharactersWithSpaces>28429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Karolina Szczawiska</cp:lastModifiedBy>
  <cp:revision>2</cp:revision>
  <dcterms:created xsi:type="dcterms:W3CDTF">2026-09-10T09:09:00Z</dcterms:created>
  <dcterms:modified xsi:type="dcterms:W3CDTF">2026-09-10T09:09:00Z</dcterms:modified>
</cp:coreProperties>
</file>