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B2FFD" w14:textId="797336E1" w:rsidR="00F229BA" w:rsidRPr="00F9724C" w:rsidRDefault="00F229BA" w:rsidP="0039323C">
      <w:pPr>
        <w:tabs>
          <w:tab w:val="left" w:pos="7000"/>
        </w:tabs>
        <w:ind w:left="708"/>
        <w:jc w:val="right"/>
        <w:rPr>
          <w:rFonts w:ascii="Arial" w:hAnsi="Arial" w:cs="Arial"/>
          <w:i/>
          <w:iCs/>
          <w:sz w:val="20"/>
          <w:szCs w:val="20"/>
        </w:rPr>
      </w:pPr>
      <w:r w:rsidRPr="00F9724C">
        <w:rPr>
          <w:rFonts w:ascii="Arial" w:hAnsi="Arial" w:cs="Arial"/>
          <w:sz w:val="20"/>
          <w:szCs w:val="20"/>
        </w:rPr>
        <w:tab/>
      </w:r>
      <w:r w:rsidRPr="00F9724C">
        <w:rPr>
          <w:rFonts w:ascii="Arial" w:hAnsi="Arial" w:cs="Arial"/>
          <w:i/>
          <w:iCs/>
          <w:sz w:val="20"/>
          <w:szCs w:val="20"/>
        </w:rPr>
        <w:t xml:space="preserve">Załącznik nr </w:t>
      </w:r>
      <w:r w:rsidR="00A7675C" w:rsidRPr="00F9724C">
        <w:rPr>
          <w:rFonts w:ascii="Arial" w:hAnsi="Arial" w:cs="Arial"/>
          <w:i/>
          <w:iCs/>
          <w:sz w:val="20"/>
          <w:szCs w:val="20"/>
        </w:rPr>
        <w:t>2</w:t>
      </w:r>
    </w:p>
    <w:p w14:paraId="7A2176D7" w14:textId="77777777" w:rsidR="0039323C" w:rsidRPr="00F9724C" w:rsidRDefault="0039323C" w:rsidP="00F229BA">
      <w:pPr>
        <w:tabs>
          <w:tab w:val="left" w:pos="7000"/>
        </w:tabs>
        <w:jc w:val="center"/>
        <w:rPr>
          <w:rFonts w:ascii="Arial" w:hAnsi="Arial" w:cs="Arial"/>
          <w:b/>
          <w:bCs/>
        </w:rPr>
      </w:pPr>
    </w:p>
    <w:p w14:paraId="68CF7E8F" w14:textId="3615B730" w:rsidR="00F229BA" w:rsidRPr="00F9724C" w:rsidRDefault="00F229BA" w:rsidP="00F229BA">
      <w:pPr>
        <w:tabs>
          <w:tab w:val="left" w:pos="7000"/>
        </w:tabs>
        <w:jc w:val="center"/>
        <w:rPr>
          <w:rFonts w:ascii="Arial" w:hAnsi="Arial" w:cs="Arial"/>
          <w:b/>
          <w:bCs/>
        </w:rPr>
      </w:pPr>
      <w:r w:rsidRPr="00F9724C">
        <w:rPr>
          <w:rFonts w:ascii="Arial" w:hAnsi="Arial" w:cs="Arial"/>
          <w:b/>
          <w:bCs/>
        </w:rPr>
        <w:t>FORMULARZ PARAMETRÓW TECHNICZNYCH</w:t>
      </w:r>
    </w:p>
    <w:tbl>
      <w:tblPr>
        <w:tblStyle w:val="Tabela-Siatka"/>
        <w:tblW w:w="5162" w:type="pct"/>
        <w:tblInd w:w="-147" w:type="dxa"/>
        <w:tblLayout w:type="fixed"/>
        <w:tblLook w:val="04A0" w:firstRow="1" w:lastRow="0" w:firstColumn="1" w:lastColumn="0" w:noHBand="0" w:noVBand="1"/>
      </w:tblPr>
      <w:tblGrid>
        <w:gridCol w:w="4962"/>
        <w:gridCol w:w="4394"/>
      </w:tblGrid>
      <w:tr w:rsidR="00E07FD4" w:rsidRPr="00F9724C" w14:paraId="47385A23" w14:textId="7AB49954" w:rsidTr="000070A1">
        <w:trPr>
          <w:trHeight w:val="520"/>
        </w:trPr>
        <w:tc>
          <w:tcPr>
            <w:tcW w:w="2652" w:type="pct"/>
            <w:shd w:val="pct5" w:color="auto" w:fill="E7E6E6" w:themeFill="background2"/>
            <w:vAlign w:val="center"/>
            <w:hideMark/>
          </w:tcPr>
          <w:p w14:paraId="1058E6ED" w14:textId="290AD841" w:rsidR="00D64C99" w:rsidRPr="00F9724C" w:rsidRDefault="00D64C99" w:rsidP="000070A1">
            <w:pPr>
              <w:autoSpaceDE w:val="0"/>
              <w:autoSpaceDN w:val="0"/>
              <w:adjustRightInd w:val="0"/>
              <w:spacing w:before="120" w:after="120"/>
              <w:ind w:right="-110"/>
              <w:jc w:val="center"/>
              <w:rPr>
                <w:rFonts w:ascii="Arial" w:hAnsi="Arial" w:cs="Arial"/>
                <w:b/>
                <w:bCs/>
              </w:rPr>
            </w:pPr>
            <w:r w:rsidRPr="00F9724C">
              <w:rPr>
                <w:rFonts w:ascii="Arial" w:hAnsi="Arial" w:cs="Arial"/>
                <w:b/>
                <w:bCs/>
              </w:rPr>
              <w:t>Minimalne wymagane parametry techniczne</w:t>
            </w:r>
          </w:p>
          <w:p w14:paraId="3D9FD6A9" w14:textId="77777777" w:rsidR="00D64C99" w:rsidRPr="00F9724C" w:rsidRDefault="00D64C99" w:rsidP="005013DF">
            <w:pPr>
              <w:autoSpaceDE w:val="0"/>
              <w:autoSpaceDN w:val="0"/>
              <w:adjustRightInd w:val="0"/>
              <w:spacing w:before="120" w:after="120"/>
              <w:rPr>
                <w:rFonts w:ascii="Arial" w:hAnsi="Arial" w:cs="Arial"/>
                <w:b/>
                <w:bCs/>
              </w:rPr>
            </w:pPr>
          </w:p>
        </w:tc>
        <w:tc>
          <w:tcPr>
            <w:tcW w:w="2348" w:type="pct"/>
            <w:shd w:val="pct5" w:color="auto" w:fill="E7E6E6" w:themeFill="background2"/>
            <w:vAlign w:val="center"/>
          </w:tcPr>
          <w:p w14:paraId="26776BD9" w14:textId="5EE97522" w:rsidR="00D64C99" w:rsidRPr="00F9724C" w:rsidRDefault="00D64C99" w:rsidP="0039323C">
            <w:pPr>
              <w:autoSpaceDE w:val="0"/>
              <w:autoSpaceDN w:val="0"/>
              <w:adjustRightInd w:val="0"/>
              <w:spacing w:before="120" w:after="120"/>
              <w:jc w:val="center"/>
              <w:rPr>
                <w:rFonts w:ascii="Arial" w:hAnsi="Arial" w:cs="Arial"/>
                <w:b/>
                <w:bCs/>
              </w:rPr>
            </w:pPr>
            <w:r w:rsidRPr="00F9724C">
              <w:rPr>
                <w:rFonts w:ascii="Arial" w:hAnsi="Arial" w:cs="Arial"/>
                <w:b/>
                <w:bCs/>
              </w:rPr>
              <w:t>Parametry oferowane</w:t>
            </w:r>
          </w:p>
          <w:p w14:paraId="7D6B12B0" w14:textId="613AC845" w:rsidR="00D64C99" w:rsidRPr="00F9724C" w:rsidRDefault="00D64C99" w:rsidP="0039323C">
            <w:pPr>
              <w:autoSpaceDE w:val="0"/>
              <w:autoSpaceDN w:val="0"/>
              <w:adjustRightInd w:val="0"/>
              <w:spacing w:before="120" w:after="120"/>
              <w:jc w:val="center"/>
              <w:rPr>
                <w:rFonts w:ascii="Arial" w:hAnsi="Arial" w:cs="Arial"/>
                <w:b/>
                <w:bCs/>
              </w:rPr>
            </w:pPr>
            <w:r w:rsidRPr="00F9724C">
              <w:rPr>
                <w:rFonts w:ascii="Arial" w:hAnsi="Arial" w:cs="Arial"/>
                <w:b/>
                <w:bCs/>
              </w:rPr>
              <w:t>PODAĆ</w:t>
            </w:r>
            <w:r w:rsidRPr="00F9724C">
              <w:rPr>
                <w:rStyle w:val="Odwoanieprzypisudolnego"/>
                <w:rFonts w:ascii="Arial" w:hAnsi="Arial" w:cs="Arial"/>
                <w:b/>
                <w:bCs/>
              </w:rPr>
              <w:footnoteReference w:id="1"/>
            </w:r>
          </w:p>
        </w:tc>
      </w:tr>
    </w:tbl>
    <w:tbl>
      <w:tblPr>
        <w:tblStyle w:val="Tabela-Siatka"/>
        <w:tblW w:w="9356" w:type="dxa"/>
        <w:tblInd w:w="-147" w:type="dxa"/>
        <w:tblLook w:val="04A0" w:firstRow="1" w:lastRow="0" w:firstColumn="1" w:lastColumn="0" w:noHBand="0" w:noVBand="1"/>
      </w:tblPr>
      <w:tblGrid>
        <w:gridCol w:w="4962"/>
        <w:gridCol w:w="4394"/>
      </w:tblGrid>
      <w:tr w:rsidR="000070A1" w:rsidRPr="000070A1" w14:paraId="1E72011F" w14:textId="47E95626" w:rsidTr="000070A1">
        <w:tc>
          <w:tcPr>
            <w:tcW w:w="4962" w:type="dxa"/>
          </w:tcPr>
          <w:p w14:paraId="65B2FBC7"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 xml:space="preserve">-Moc instalacji w granicy 100 </w:t>
            </w:r>
            <w:proofErr w:type="spellStart"/>
            <w:r w:rsidRPr="000070A1">
              <w:rPr>
                <w:rFonts w:ascii="Arial" w:hAnsi="Arial" w:cs="Arial"/>
              </w:rPr>
              <w:t>kWp</w:t>
            </w:r>
            <w:proofErr w:type="spellEnd"/>
          </w:p>
        </w:tc>
        <w:tc>
          <w:tcPr>
            <w:tcW w:w="4394" w:type="dxa"/>
          </w:tcPr>
          <w:p w14:paraId="5D9AD7F4"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59D36B22" w14:textId="185B97EA" w:rsidTr="000070A1">
        <w:tc>
          <w:tcPr>
            <w:tcW w:w="4962" w:type="dxa"/>
          </w:tcPr>
          <w:p w14:paraId="16A1D775"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-Położenie: dach</w:t>
            </w:r>
          </w:p>
        </w:tc>
        <w:tc>
          <w:tcPr>
            <w:tcW w:w="4394" w:type="dxa"/>
          </w:tcPr>
          <w:p w14:paraId="0CDFB18B"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103D6B8A" w14:textId="7CAAEA8C" w:rsidTr="000070A1">
        <w:tc>
          <w:tcPr>
            <w:tcW w:w="4962" w:type="dxa"/>
          </w:tcPr>
          <w:p w14:paraId="1EC1EA12" w14:textId="417458B9" w:rsidR="000070A1" w:rsidRPr="000070A1" w:rsidRDefault="000070A1" w:rsidP="000070A1">
            <w:pPr>
              <w:autoSpaceDE w:val="0"/>
              <w:autoSpaceDN w:val="0"/>
              <w:adjustRightInd w:val="0"/>
              <w:spacing w:before="120" w:after="120"/>
              <w:rPr>
                <w:rFonts w:ascii="Arial" w:hAnsi="Arial" w:cs="Arial"/>
              </w:rPr>
            </w:pPr>
            <w:r w:rsidRPr="000070A1">
              <w:rPr>
                <w:rFonts w:ascii="Arial" w:hAnsi="Arial" w:cs="Arial"/>
              </w:rPr>
              <w:t>-Ochrona:</w:t>
            </w:r>
            <w:r>
              <w:rPr>
                <w:rFonts w:ascii="Arial" w:hAnsi="Arial" w:cs="Arial"/>
              </w:rPr>
              <w:t xml:space="preserve"> </w:t>
            </w:r>
            <w:r w:rsidRPr="000070A1">
              <w:rPr>
                <w:rFonts w:ascii="Arial" w:hAnsi="Arial" w:cs="Arial"/>
              </w:rPr>
              <w:t>przeciwprzepięciowa, przeciwporażeniowa</w:t>
            </w:r>
          </w:p>
        </w:tc>
        <w:tc>
          <w:tcPr>
            <w:tcW w:w="4394" w:type="dxa"/>
          </w:tcPr>
          <w:p w14:paraId="43F500E2"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59BF9CE0" w14:textId="292FBA0A" w:rsidTr="000070A1">
        <w:tc>
          <w:tcPr>
            <w:tcW w:w="4962" w:type="dxa"/>
          </w:tcPr>
          <w:p w14:paraId="1F534D0D"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-Dostawa, montaż, uruchomienie</w:t>
            </w:r>
          </w:p>
        </w:tc>
        <w:tc>
          <w:tcPr>
            <w:tcW w:w="4394" w:type="dxa"/>
          </w:tcPr>
          <w:p w14:paraId="2700E69A"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3157604F" w14:textId="689B7B08" w:rsidTr="000070A1">
        <w:tc>
          <w:tcPr>
            <w:tcW w:w="4962" w:type="dxa"/>
          </w:tcPr>
          <w:p w14:paraId="26F21D36"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-Elementy instalacji:</w:t>
            </w:r>
          </w:p>
        </w:tc>
        <w:tc>
          <w:tcPr>
            <w:tcW w:w="4394" w:type="dxa"/>
          </w:tcPr>
          <w:p w14:paraId="2FCBE0FC"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7938B7E4" w14:textId="3B82FFC9" w:rsidTr="000070A1">
        <w:tc>
          <w:tcPr>
            <w:tcW w:w="4962" w:type="dxa"/>
          </w:tcPr>
          <w:p w14:paraId="00167951" w14:textId="77777777" w:rsidR="000070A1" w:rsidRPr="000070A1" w:rsidRDefault="000070A1" w:rsidP="00441D26">
            <w:pPr>
              <w:autoSpaceDE w:val="0"/>
              <w:autoSpaceDN w:val="0"/>
              <w:adjustRightInd w:val="0"/>
              <w:spacing w:before="120" w:after="120"/>
              <w:jc w:val="both"/>
              <w:rPr>
                <w:rFonts w:ascii="Arial" w:hAnsi="Arial" w:cs="Arial"/>
                <w:b/>
                <w:bCs/>
              </w:rPr>
            </w:pPr>
            <w:r w:rsidRPr="000070A1">
              <w:rPr>
                <w:rFonts w:ascii="Arial" w:hAnsi="Arial" w:cs="Arial"/>
                <w:b/>
                <w:bCs/>
              </w:rPr>
              <w:t>1/ MODUŁY FOTOWOLTAICZNE</w:t>
            </w:r>
          </w:p>
        </w:tc>
        <w:tc>
          <w:tcPr>
            <w:tcW w:w="4394" w:type="dxa"/>
          </w:tcPr>
          <w:p w14:paraId="2B9B8C80" w14:textId="77777777" w:rsidR="000070A1" w:rsidRPr="000070A1" w:rsidRDefault="000070A1" w:rsidP="00441D26">
            <w:pPr>
              <w:autoSpaceDE w:val="0"/>
              <w:autoSpaceDN w:val="0"/>
              <w:adjustRightInd w:val="0"/>
              <w:spacing w:before="120" w:after="120"/>
              <w:jc w:val="both"/>
              <w:rPr>
                <w:rFonts w:ascii="Arial" w:hAnsi="Arial" w:cs="Arial"/>
                <w:b/>
                <w:bCs/>
              </w:rPr>
            </w:pPr>
          </w:p>
        </w:tc>
      </w:tr>
      <w:tr w:rsidR="000070A1" w:rsidRPr="000070A1" w14:paraId="12DECD27" w14:textId="0969D31C" w:rsidTr="000070A1">
        <w:tc>
          <w:tcPr>
            <w:tcW w:w="4962" w:type="dxa"/>
          </w:tcPr>
          <w:p w14:paraId="0FF3B120"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 xml:space="preserve">-Moc 1-go modułu fotowoltaicznego min.: 450 </w:t>
            </w:r>
            <w:proofErr w:type="spellStart"/>
            <w:r w:rsidRPr="000070A1">
              <w:rPr>
                <w:rFonts w:ascii="Arial" w:hAnsi="Arial" w:cs="Arial"/>
              </w:rPr>
              <w:t>Wp</w:t>
            </w:r>
            <w:proofErr w:type="spellEnd"/>
          </w:p>
        </w:tc>
        <w:tc>
          <w:tcPr>
            <w:tcW w:w="4394" w:type="dxa"/>
          </w:tcPr>
          <w:p w14:paraId="3BD48D06"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74B1C9C1" w14:textId="6432ED54" w:rsidTr="000070A1">
        <w:tc>
          <w:tcPr>
            <w:tcW w:w="4962" w:type="dxa"/>
          </w:tcPr>
          <w:p w14:paraId="0871114F"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-Sprawność modułu min.: 20%</w:t>
            </w:r>
          </w:p>
        </w:tc>
        <w:tc>
          <w:tcPr>
            <w:tcW w:w="4394" w:type="dxa"/>
          </w:tcPr>
          <w:p w14:paraId="10C79AAB"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09632D3E" w14:textId="54853BDB" w:rsidTr="000070A1">
        <w:tc>
          <w:tcPr>
            <w:tcW w:w="4962" w:type="dxa"/>
          </w:tcPr>
          <w:p w14:paraId="6395EAF2"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-Roczna degradacja w ciągu 30 lat max.: 0,45%</w:t>
            </w:r>
          </w:p>
        </w:tc>
        <w:tc>
          <w:tcPr>
            <w:tcW w:w="4394" w:type="dxa"/>
          </w:tcPr>
          <w:p w14:paraId="16562112"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629B6CBA" w14:textId="013F6138" w:rsidTr="000070A1">
        <w:tc>
          <w:tcPr>
            <w:tcW w:w="4962" w:type="dxa"/>
          </w:tcPr>
          <w:p w14:paraId="3CCB6982"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-Optymalizatory na każdy panel</w:t>
            </w:r>
          </w:p>
        </w:tc>
        <w:tc>
          <w:tcPr>
            <w:tcW w:w="4394" w:type="dxa"/>
          </w:tcPr>
          <w:p w14:paraId="7781653A"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45BF50AF" w14:textId="3A1551A4" w:rsidTr="000070A1">
        <w:tc>
          <w:tcPr>
            <w:tcW w:w="4962" w:type="dxa"/>
          </w:tcPr>
          <w:p w14:paraId="7FA706DD" w14:textId="77777777" w:rsidR="000070A1" w:rsidRPr="000070A1" w:rsidRDefault="000070A1" w:rsidP="00441D26">
            <w:pPr>
              <w:autoSpaceDE w:val="0"/>
              <w:autoSpaceDN w:val="0"/>
              <w:adjustRightInd w:val="0"/>
              <w:spacing w:before="120" w:after="120"/>
              <w:jc w:val="both"/>
              <w:rPr>
                <w:rFonts w:ascii="Arial" w:hAnsi="Arial" w:cs="Arial"/>
                <w:b/>
                <w:bCs/>
              </w:rPr>
            </w:pPr>
            <w:r w:rsidRPr="000070A1">
              <w:rPr>
                <w:rFonts w:ascii="Arial" w:hAnsi="Arial" w:cs="Arial"/>
                <w:b/>
                <w:bCs/>
              </w:rPr>
              <w:t>2/ INWERTERY (FALOWNIKI)</w:t>
            </w:r>
          </w:p>
        </w:tc>
        <w:tc>
          <w:tcPr>
            <w:tcW w:w="4394" w:type="dxa"/>
          </w:tcPr>
          <w:p w14:paraId="5EE9D16D" w14:textId="77777777" w:rsidR="000070A1" w:rsidRPr="000070A1" w:rsidRDefault="000070A1" w:rsidP="00441D26">
            <w:pPr>
              <w:autoSpaceDE w:val="0"/>
              <w:autoSpaceDN w:val="0"/>
              <w:adjustRightInd w:val="0"/>
              <w:spacing w:before="120" w:after="120"/>
              <w:jc w:val="both"/>
              <w:rPr>
                <w:rFonts w:ascii="Arial" w:hAnsi="Arial" w:cs="Arial"/>
                <w:b/>
                <w:bCs/>
              </w:rPr>
            </w:pPr>
          </w:p>
        </w:tc>
      </w:tr>
      <w:tr w:rsidR="000070A1" w:rsidRPr="000070A1" w14:paraId="762CEDC3" w14:textId="4B141C10" w:rsidTr="000070A1">
        <w:tc>
          <w:tcPr>
            <w:tcW w:w="4962" w:type="dxa"/>
          </w:tcPr>
          <w:p w14:paraId="578721EA"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-Trójfazowy(e) hybrydowy(e) o sumarycznej mocy wyjściowej min.: 2X50 kW lub 1x100 kW</w:t>
            </w:r>
          </w:p>
        </w:tc>
        <w:tc>
          <w:tcPr>
            <w:tcW w:w="4394" w:type="dxa"/>
          </w:tcPr>
          <w:p w14:paraId="5D856701"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05E378B2" w14:textId="61CD7F5B" w:rsidTr="000070A1">
        <w:tc>
          <w:tcPr>
            <w:tcW w:w="4962" w:type="dxa"/>
          </w:tcPr>
          <w:p w14:paraId="34AA574A"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-Gwarancja producenta min. 5 lat</w:t>
            </w:r>
          </w:p>
        </w:tc>
        <w:tc>
          <w:tcPr>
            <w:tcW w:w="4394" w:type="dxa"/>
          </w:tcPr>
          <w:p w14:paraId="239BB8C7"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65CEC5E6" w14:textId="280C614B" w:rsidTr="000070A1">
        <w:tc>
          <w:tcPr>
            <w:tcW w:w="4962" w:type="dxa"/>
          </w:tcPr>
          <w:p w14:paraId="0299EABB"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-Ochrona przed wyładowaniami atmosferycznymi na wejściu PV</w:t>
            </w:r>
          </w:p>
        </w:tc>
        <w:tc>
          <w:tcPr>
            <w:tcW w:w="4394" w:type="dxa"/>
          </w:tcPr>
          <w:p w14:paraId="7DFD3A28"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145B3704" w14:textId="76AD0E68" w:rsidTr="000070A1">
        <w:tc>
          <w:tcPr>
            <w:tcW w:w="4962" w:type="dxa"/>
          </w:tcPr>
          <w:p w14:paraId="488AEAB7"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-Ochrona przeciwprzepięciowa</w:t>
            </w:r>
          </w:p>
        </w:tc>
        <w:tc>
          <w:tcPr>
            <w:tcW w:w="4394" w:type="dxa"/>
          </w:tcPr>
          <w:p w14:paraId="680EB1FA"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43895283" w14:textId="16CEA9F3" w:rsidTr="000070A1">
        <w:tc>
          <w:tcPr>
            <w:tcW w:w="4962" w:type="dxa"/>
          </w:tcPr>
          <w:p w14:paraId="0A5A4157" w14:textId="77777777" w:rsidR="000070A1" w:rsidRPr="000070A1" w:rsidRDefault="000070A1" w:rsidP="00441D26">
            <w:pPr>
              <w:autoSpaceDE w:val="0"/>
              <w:autoSpaceDN w:val="0"/>
              <w:adjustRightInd w:val="0"/>
              <w:spacing w:before="120" w:after="120"/>
              <w:jc w:val="both"/>
              <w:rPr>
                <w:rFonts w:ascii="Arial" w:hAnsi="Arial" w:cs="Arial"/>
                <w:b/>
                <w:bCs/>
              </w:rPr>
            </w:pPr>
            <w:r w:rsidRPr="000070A1">
              <w:rPr>
                <w:rFonts w:ascii="Arial" w:hAnsi="Arial" w:cs="Arial"/>
                <w:b/>
                <w:bCs/>
              </w:rPr>
              <w:t>3/ KONSTRUKCJA WSPORCZA</w:t>
            </w:r>
          </w:p>
        </w:tc>
        <w:tc>
          <w:tcPr>
            <w:tcW w:w="4394" w:type="dxa"/>
          </w:tcPr>
          <w:p w14:paraId="115A98DC" w14:textId="77777777" w:rsidR="000070A1" w:rsidRPr="000070A1" w:rsidRDefault="000070A1" w:rsidP="00441D26">
            <w:pPr>
              <w:autoSpaceDE w:val="0"/>
              <w:autoSpaceDN w:val="0"/>
              <w:adjustRightInd w:val="0"/>
              <w:spacing w:before="120" w:after="120"/>
              <w:jc w:val="both"/>
              <w:rPr>
                <w:rFonts w:ascii="Arial" w:hAnsi="Arial" w:cs="Arial"/>
                <w:b/>
                <w:bCs/>
              </w:rPr>
            </w:pPr>
          </w:p>
        </w:tc>
      </w:tr>
      <w:tr w:rsidR="000070A1" w:rsidRPr="000070A1" w14:paraId="61110167" w14:textId="5BA6F1A2" w:rsidTr="000070A1">
        <w:tc>
          <w:tcPr>
            <w:tcW w:w="4962" w:type="dxa"/>
          </w:tcPr>
          <w:p w14:paraId="062F565E"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-Rodzaj konstrukcji dostosowany do pokrycia dachu oraz warunków pracy</w:t>
            </w:r>
          </w:p>
        </w:tc>
        <w:tc>
          <w:tcPr>
            <w:tcW w:w="4394" w:type="dxa"/>
          </w:tcPr>
          <w:p w14:paraId="2E90B928"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2E605493" w14:textId="011BFD31" w:rsidTr="000070A1">
        <w:tc>
          <w:tcPr>
            <w:tcW w:w="4962" w:type="dxa"/>
          </w:tcPr>
          <w:p w14:paraId="646FC187"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-Wykonanie z aluminium lub stali nierdzewnej</w:t>
            </w:r>
          </w:p>
        </w:tc>
        <w:tc>
          <w:tcPr>
            <w:tcW w:w="4394" w:type="dxa"/>
          </w:tcPr>
          <w:p w14:paraId="29CCE31F"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572714B2" w14:textId="3431D715" w:rsidTr="000070A1">
        <w:tc>
          <w:tcPr>
            <w:tcW w:w="4962" w:type="dxa"/>
          </w:tcPr>
          <w:p w14:paraId="409960E5"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-Gwarancja min 10 lat</w:t>
            </w:r>
          </w:p>
        </w:tc>
        <w:tc>
          <w:tcPr>
            <w:tcW w:w="4394" w:type="dxa"/>
          </w:tcPr>
          <w:p w14:paraId="77151628" w14:textId="77777777" w:rsidR="000070A1" w:rsidRPr="000070A1" w:rsidRDefault="000070A1" w:rsidP="00441D26">
            <w:pPr>
              <w:autoSpaceDE w:val="0"/>
              <w:autoSpaceDN w:val="0"/>
              <w:adjustRightInd w:val="0"/>
              <w:spacing w:before="120" w:after="120"/>
              <w:jc w:val="both"/>
              <w:rPr>
                <w:rFonts w:ascii="Arial" w:hAnsi="Arial" w:cs="Arial"/>
              </w:rPr>
            </w:pPr>
          </w:p>
        </w:tc>
      </w:tr>
      <w:tr w:rsidR="000070A1" w:rsidRPr="000070A1" w14:paraId="0B147A0E" w14:textId="7EFFF6B3" w:rsidTr="000070A1">
        <w:tc>
          <w:tcPr>
            <w:tcW w:w="4962" w:type="dxa"/>
          </w:tcPr>
          <w:p w14:paraId="1151D2E6" w14:textId="77777777" w:rsidR="000070A1" w:rsidRPr="000070A1" w:rsidRDefault="000070A1" w:rsidP="00441D26">
            <w:pPr>
              <w:autoSpaceDE w:val="0"/>
              <w:autoSpaceDN w:val="0"/>
              <w:adjustRightInd w:val="0"/>
              <w:spacing w:before="120" w:after="120"/>
              <w:jc w:val="both"/>
              <w:rPr>
                <w:rFonts w:ascii="Arial" w:hAnsi="Arial" w:cs="Arial"/>
                <w:b/>
                <w:bCs/>
              </w:rPr>
            </w:pPr>
            <w:r w:rsidRPr="000070A1">
              <w:rPr>
                <w:rFonts w:ascii="Arial" w:hAnsi="Arial" w:cs="Arial"/>
                <w:b/>
                <w:bCs/>
              </w:rPr>
              <w:lastRenderedPageBreak/>
              <w:t>4/ MONITORING INSTALACJI</w:t>
            </w:r>
          </w:p>
        </w:tc>
        <w:tc>
          <w:tcPr>
            <w:tcW w:w="4394" w:type="dxa"/>
          </w:tcPr>
          <w:p w14:paraId="3CA8247E" w14:textId="77777777" w:rsidR="000070A1" w:rsidRPr="000070A1" w:rsidRDefault="000070A1" w:rsidP="00441D26">
            <w:pPr>
              <w:autoSpaceDE w:val="0"/>
              <w:autoSpaceDN w:val="0"/>
              <w:adjustRightInd w:val="0"/>
              <w:spacing w:before="120" w:after="120"/>
              <w:jc w:val="both"/>
              <w:rPr>
                <w:rFonts w:ascii="Arial" w:hAnsi="Arial" w:cs="Arial"/>
                <w:b/>
                <w:bCs/>
              </w:rPr>
            </w:pPr>
          </w:p>
        </w:tc>
      </w:tr>
      <w:tr w:rsidR="000070A1" w:rsidRPr="000070A1" w14:paraId="78B10ED4" w14:textId="198CCC2B" w:rsidTr="000070A1">
        <w:tc>
          <w:tcPr>
            <w:tcW w:w="4962" w:type="dxa"/>
          </w:tcPr>
          <w:p w14:paraId="2B9B1CEA" w14:textId="77777777" w:rsidR="000070A1" w:rsidRPr="000070A1" w:rsidRDefault="000070A1" w:rsidP="00441D26">
            <w:pPr>
              <w:autoSpaceDE w:val="0"/>
              <w:autoSpaceDN w:val="0"/>
              <w:adjustRightInd w:val="0"/>
              <w:spacing w:before="120" w:after="120"/>
              <w:jc w:val="both"/>
              <w:rPr>
                <w:rFonts w:ascii="Arial" w:hAnsi="Arial" w:cs="Arial"/>
              </w:rPr>
            </w:pPr>
            <w:r w:rsidRPr="000070A1">
              <w:rPr>
                <w:rFonts w:ascii="Arial" w:hAnsi="Arial" w:cs="Arial"/>
              </w:rPr>
              <w:t>-</w:t>
            </w:r>
            <w:bookmarkStart w:id="0" w:name="_Hlk235734031"/>
            <w:r w:rsidRPr="000070A1">
              <w:rPr>
                <w:rFonts w:ascii="Arial" w:hAnsi="Arial" w:cs="Arial"/>
              </w:rPr>
              <w:t>Wyposażona w system do zdalnego monitorowania, analizy, wizualizacji oraz prezentacji jej pracy przez Internet.</w:t>
            </w:r>
          </w:p>
        </w:tc>
        <w:tc>
          <w:tcPr>
            <w:tcW w:w="4394" w:type="dxa"/>
          </w:tcPr>
          <w:p w14:paraId="498151A8" w14:textId="77777777" w:rsidR="000070A1" w:rsidRPr="000070A1" w:rsidRDefault="000070A1" w:rsidP="00441D26">
            <w:pPr>
              <w:autoSpaceDE w:val="0"/>
              <w:autoSpaceDN w:val="0"/>
              <w:adjustRightInd w:val="0"/>
              <w:spacing w:before="120" w:after="120"/>
              <w:jc w:val="both"/>
              <w:rPr>
                <w:rFonts w:ascii="Arial" w:hAnsi="Arial" w:cs="Arial"/>
              </w:rPr>
            </w:pPr>
          </w:p>
        </w:tc>
      </w:tr>
      <w:bookmarkEnd w:id="0"/>
      <w:tr w:rsidR="000070A1" w:rsidRPr="000070A1" w14:paraId="08367008" w14:textId="0126712D" w:rsidTr="000070A1">
        <w:tc>
          <w:tcPr>
            <w:tcW w:w="4962" w:type="dxa"/>
          </w:tcPr>
          <w:p w14:paraId="3B92C258" w14:textId="77777777" w:rsidR="000070A1" w:rsidRPr="000070A1" w:rsidRDefault="000070A1" w:rsidP="00441D26">
            <w:pPr>
              <w:autoSpaceDE w:val="0"/>
              <w:autoSpaceDN w:val="0"/>
              <w:adjustRightInd w:val="0"/>
              <w:spacing w:before="120" w:after="120"/>
              <w:jc w:val="both"/>
              <w:rPr>
                <w:rFonts w:ascii="Arial" w:hAnsi="Arial" w:cs="Arial"/>
                <w:b/>
                <w:bCs/>
              </w:rPr>
            </w:pPr>
            <w:r w:rsidRPr="000070A1">
              <w:rPr>
                <w:rFonts w:ascii="Arial" w:hAnsi="Arial" w:cs="Arial"/>
                <w:b/>
                <w:bCs/>
              </w:rPr>
              <w:t>4) PARAMETRY ŚRODOWISKOWE</w:t>
            </w:r>
          </w:p>
        </w:tc>
        <w:tc>
          <w:tcPr>
            <w:tcW w:w="4394" w:type="dxa"/>
          </w:tcPr>
          <w:p w14:paraId="3AD08857" w14:textId="77777777" w:rsidR="000070A1" w:rsidRPr="000070A1" w:rsidRDefault="000070A1" w:rsidP="00441D26">
            <w:pPr>
              <w:autoSpaceDE w:val="0"/>
              <w:autoSpaceDN w:val="0"/>
              <w:adjustRightInd w:val="0"/>
              <w:spacing w:before="120" w:after="120"/>
              <w:jc w:val="both"/>
              <w:rPr>
                <w:rFonts w:ascii="Arial" w:hAnsi="Arial" w:cs="Arial"/>
                <w:b/>
                <w:bCs/>
              </w:rPr>
            </w:pPr>
          </w:p>
        </w:tc>
      </w:tr>
      <w:tr w:rsidR="000070A1" w:rsidRPr="000070A1" w14:paraId="31C5AA44" w14:textId="6D0B45E6" w:rsidTr="000070A1">
        <w:tc>
          <w:tcPr>
            <w:tcW w:w="4962" w:type="dxa"/>
          </w:tcPr>
          <w:p w14:paraId="2B749004" w14:textId="77777777" w:rsidR="000070A1" w:rsidRPr="00BB3857" w:rsidRDefault="000070A1" w:rsidP="00BB3857">
            <w:pPr>
              <w:autoSpaceDE w:val="0"/>
              <w:autoSpaceDN w:val="0"/>
              <w:adjustRightInd w:val="0"/>
              <w:spacing w:before="120" w:after="120" w:line="276" w:lineRule="auto"/>
              <w:jc w:val="both"/>
              <w:rPr>
                <w:rFonts w:ascii="Arial" w:hAnsi="Arial" w:cs="Arial"/>
              </w:rPr>
            </w:pPr>
            <w:r w:rsidRPr="00BB3857">
              <w:rPr>
                <w:rFonts w:ascii="Arial" w:hAnsi="Arial" w:cs="Arial"/>
              </w:rPr>
              <w:t xml:space="preserve">Zamawiający wymaga, aby oferowane moduły fotowoltaiczne pochodziły od producenta, który posiada wdrożony i certyfikowany system zarządzania środowiskowego zgodny z normą </w:t>
            </w:r>
            <w:r w:rsidRPr="00BB3857">
              <w:rPr>
                <w:rStyle w:val="Pogrubienie"/>
                <w:rFonts w:ascii="Arial" w:hAnsi="Arial" w:cs="Arial"/>
                <w:b w:val="0"/>
                <w:bCs w:val="0"/>
              </w:rPr>
              <w:t>PN-EN ISO 14001:2015</w:t>
            </w:r>
            <w:r w:rsidRPr="00BB3857">
              <w:rPr>
                <w:rFonts w:ascii="Arial" w:hAnsi="Arial" w:cs="Arial"/>
                <w:b/>
                <w:bCs/>
              </w:rPr>
              <w:t xml:space="preserve"> </w:t>
            </w:r>
            <w:r w:rsidRPr="00BB3857">
              <w:rPr>
                <w:rFonts w:ascii="Arial" w:hAnsi="Arial" w:cs="Arial"/>
              </w:rPr>
              <w:t>(lub równoważną) w zakresie produkcji/wytwarzania modułów fotowoltaicznych – należy dołączyć do oferty;</w:t>
            </w:r>
          </w:p>
        </w:tc>
        <w:tc>
          <w:tcPr>
            <w:tcW w:w="4394" w:type="dxa"/>
          </w:tcPr>
          <w:p w14:paraId="64857B1E" w14:textId="599DAB46" w:rsidR="000070A1" w:rsidRPr="00BB3857" w:rsidRDefault="00BB3857" w:rsidP="00BB3857">
            <w:pPr>
              <w:autoSpaceDE w:val="0"/>
              <w:autoSpaceDN w:val="0"/>
              <w:adjustRightInd w:val="0"/>
              <w:spacing w:before="120" w:after="120" w:line="276" w:lineRule="auto"/>
              <w:jc w:val="both"/>
              <w:rPr>
                <w:rFonts w:ascii="Arial" w:hAnsi="Arial" w:cs="Arial"/>
              </w:rPr>
            </w:pPr>
            <w:r w:rsidRPr="00BB3857">
              <w:rPr>
                <w:rFonts w:ascii="Arial" w:hAnsi="Arial" w:cs="Arial"/>
              </w:rPr>
              <w:t xml:space="preserve">Należy dołączyć </w:t>
            </w:r>
            <w:r>
              <w:rPr>
                <w:rFonts w:ascii="Arial" w:hAnsi="Arial" w:cs="Arial"/>
              </w:rPr>
              <w:t>certyfikat</w:t>
            </w:r>
          </w:p>
        </w:tc>
      </w:tr>
      <w:tr w:rsidR="000070A1" w:rsidRPr="000070A1" w14:paraId="37601A48" w14:textId="6FD123C2" w:rsidTr="000070A1">
        <w:tc>
          <w:tcPr>
            <w:tcW w:w="4962" w:type="dxa"/>
          </w:tcPr>
          <w:p w14:paraId="0721D11E" w14:textId="77777777" w:rsidR="000070A1" w:rsidRPr="00BB3857" w:rsidRDefault="000070A1" w:rsidP="00BB3857">
            <w:pPr>
              <w:autoSpaceDE w:val="0"/>
              <w:autoSpaceDN w:val="0"/>
              <w:adjustRightInd w:val="0"/>
              <w:spacing w:before="120" w:after="120" w:line="276" w:lineRule="auto"/>
              <w:jc w:val="both"/>
              <w:rPr>
                <w:rFonts w:ascii="Arial" w:hAnsi="Arial" w:cs="Arial"/>
              </w:rPr>
            </w:pPr>
            <w:r w:rsidRPr="00BB3857">
              <w:rPr>
                <w:rFonts w:ascii="Arial" w:hAnsi="Arial" w:cs="Arial"/>
              </w:rPr>
              <w:t>Instalacja powinna ograniczyć roczna emisję CO2 na poziomie min. 49770 kg dla przyjętego poziomu 553 kg CO2 (współczynnik ustalony przez KOBIZE) na jedną MWh wyprodukowanej energii elektrycznej, ograniczenie emisji powinno być wykazanej za pomocą symulacji komputerowej (np. w programie PV*SOL, PVSYST) – należy dołączyć do oferty.</w:t>
            </w:r>
          </w:p>
        </w:tc>
        <w:tc>
          <w:tcPr>
            <w:tcW w:w="4394" w:type="dxa"/>
          </w:tcPr>
          <w:p w14:paraId="4555BEF7" w14:textId="4FB6A996" w:rsidR="000070A1" w:rsidRPr="00BB3857" w:rsidRDefault="00BB3857" w:rsidP="00BB3857">
            <w:pPr>
              <w:autoSpaceDE w:val="0"/>
              <w:autoSpaceDN w:val="0"/>
              <w:adjustRightInd w:val="0"/>
              <w:spacing w:before="120" w:after="120" w:line="276" w:lineRule="auto"/>
              <w:jc w:val="both"/>
              <w:rPr>
                <w:rFonts w:ascii="Arial" w:hAnsi="Arial" w:cs="Arial"/>
              </w:rPr>
            </w:pPr>
            <w:r>
              <w:rPr>
                <w:rFonts w:ascii="Arial" w:hAnsi="Arial" w:cs="Arial"/>
              </w:rPr>
              <w:t xml:space="preserve">Należy dołączyć symulację  </w:t>
            </w:r>
          </w:p>
        </w:tc>
      </w:tr>
    </w:tbl>
    <w:p w14:paraId="33C38601" w14:textId="77777777" w:rsidR="000070A1" w:rsidRDefault="000070A1" w:rsidP="0039323C">
      <w:pPr>
        <w:tabs>
          <w:tab w:val="left" w:pos="7000"/>
        </w:tabs>
        <w:rPr>
          <w:rFonts w:ascii="Arial" w:hAnsi="Arial" w:cs="Arial"/>
          <w:b/>
          <w:bCs/>
          <w:sz w:val="20"/>
          <w:szCs w:val="20"/>
        </w:rPr>
      </w:pPr>
    </w:p>
    <w:p w14:paraId="2458001B" w14:textId="5C21C83A" w:rsidR="003C1867" w:rsidRPr="00F9724C" w:rsidRDefault="00F55217" w:rsidP="0039323C">
      <w:pPr>
        <w:tabs>
          <w:tab w:val="left" w:pos="7000"/>
        </w:tabs>
        <w:rPr>
          <w:rFonts w:ascii="Arial" w:hAnsi="Arial" w:cs="Arial"/>
          <w:b/>
          <w:bCs/>
        </w:rPr>
      </w:pPr>
      <w:r w:rsidRPr="00F9724C">
        <w:rPr>
          <w:rFonts w:ascii="Arial" w:hAnsi="Arial" w:cs="Arial"/>
          <w:b/>
          <w:bCs/>
        </w:rPr>
        <w:t>WYMAGANIA DODAKOWE</w:t>
      </w:r>
    </w:p>
    <w:tbl>
      <w:tblPr>
        <w:tblStyle w:val="Tabela-Siatka"/>
        <w:tblW w:w="9356" w:type="dxa"/>
        <w:tblInd w:w="-147" w:type="dxa"/>
        <w:tblLook w:val="04A0" w:firstRow="1" w:lastRow="0" w:firstColumn="1" w:lastColumn="0" w:noHBand="0" w:noVBand="1"/>
      </w:tblPr>
      <w:tblGrid>
        <w:gridCol w:w="7372"/>
        <w:gridCol w:w="1984"/>
      </w:tblGrid>
      <w:tr w:rsidR="00E07FD4" w:rsidRPr="00F9724C" w14:paraId="05F3E866" w14:textId="77777777" w:rsidTr="00BB3857">
        <w:tc>
          <w:tcPr>
            <w:tcW w:w="7372" w:type="dxa"/>
            <w:shd w:val="pct5" w:color="auto" w:fill="D5DCE4" w:themeFill="text2" w:themeFillTint="33"/>
          </w:tcPr>
          <w:p w14:paraId="75502339" w14:textId="20170B8F" w:rsidR="00F55217" w:rsidRPr="00F9724C" w:rsidRDefault="00F55217" w:rsidP="00F55217">
            <w:pPr>
              <w:autoSpaceDE w:val="0"/>
              <w:autoSpaceDN w:val="0"/>
              <w:adjustRightInd w:val="0"/>
              <w:spacing w:before="120" w:after="120" w:line="360" w:lineRule="auto"/>
              <w:jc w:val="center"/>
              <w:rPr>
                <w:rFonts w:ascii="Arial" w:hAnsi="Arial" w:cs="Arial"/>
                <w:b/>
                <w:bCs/>
              </w:rPr>
            </w:pPr>
            <w:r w:rsidRPr="00F9724C">
              <w:rPr>
                <w:rFonts w:ascii="Arial" w:hAnsi="Arial" w:cs="Arial"/>
                <w:b/>
                <w:bCs/>
              </w:rPr>
              <w:t>Wymagane parametry techniczne</w:t>
            </w:r>
          </w:p>
        </w:tc>
        <w:tc>
          <w:tcPr>
            <w:tcW w:w="1984" w:type="dxa"/>
            <w:shd w:val="pct5" w:color="auto" w:fill="D5DCE4" w:themeFill="text2" w:themeFillTint="33"/>
          </w:tcPr>
          <w:p w14:paraId="1E643938" w14:textId="5FFDC1B1" w:rsidR="00F55217" w:rsidRPr="00F9724C" w:rsidRDefault="004F1983" w:rsidP="00F55217">
            <w:pPr>
              <w:autoSpaceDE w:val="0"/>
              <w:autoSpaceDN w:val="0"/>
              <w:adjustRightInd w:val="0"/>
              <w:spacing w:before="120" w:after="120" w:line="360" w:lineRule="auto"/>
              <w:jc w:val="center"/>
              <w:rPr>
                <w:rFonts w:ascii="Arial" w:hAnsi="Arial" w:cs="Arial"/>
                <w:b/>
                <w:bCs/>
              </w:rPr>
            </w:pPr>
            <w:r w:rsidRPr="00F9724C">
              <w:rPr>
                <w:rFonts w:ascii="Arial" w:hAnsi="Arial" w:cs="Arial"/>
                <w:b/>
                <w:bCs/>
              </w:rPr>
              <w:t>TAK/NIE</w:t>
            </w:r>
          </w:p>
        </w:tc>
      </w:tr>
      <w:tr w:rsidR="00BB3857" w:rsidRPr="00BB3857" w14:paraId="169AB588" w14:textId="482D6B3D" w:rsidTr="00BB3857">
        <w:tc>
          <w:tcPr>
            <w:tcW w:w="7372" w:type="dxa"/>
          </w:tcPr>
          <w:p w14:paraId="020F0E0D" w14:textId="77777777" w:rsidR="00BB3857" w:rsidRPr="00BB3857" w:rsidRDefault="00BB3857" w:rsidP="00BB3857">
            <w:pPr>
              <w:pStyle w:val="Akapitzlist"/>
              <w:numPr>
                <w:ilvl w:val="0"/>
                <w:numId w:val="10"/>
              </w:numPr>
              <w:autoSpaceDE w:val="0"/>
              <w:autoSpaceDN w:val="0"/>
              <w:adjustRightInd w:val="0"/>
              <w:spacing w:before="120" w:after="120" w:line="276" w:lineRule="auto"/>
              <w:ind w:left="456"/>
              <w:jc w:val="both"/>
              <w:rPr>
                <w:rFonts w:ascii="Arial" w:hAnsi="Arial" w:cs="Arial"/>
              </w:rPr>
            </w:pPr>
            <w:r w:rsidRPr="00BB3857">
              <w:rPr>
                <w:rFonts w:ascii="Arial" w:hAnsi="Arial" w:cs="Arial"/>
              </w:rPr>
              <w:t xml:space="preserve">Oferowane urządzenia i komponenty składających się na kompletną instalację fotowoltaiczną muszą być fabrycznie nowe. </w:t>
            </w:r>
          </w:p>
        </w:tc>
        <w:tc>
          <w:tcPr>
            <w:tcW w:w="1984" w:type="dxa"/>
          </w:tcPr>
          <w:p w14:paraId="1177EE03" w14:textId="77777777" w:rsidR="00BB3857" w:rsidRPr="00BB3857" w:rsidRDefault="00BB3857" w:rsidP="00BB3857">
            <w:pPr>
              <w:autoSpaceDE w:val="0"/>
              <w:autoSpaceDN w:val="0"/>
              <w:adjustRightInd w:val="0"/>
              <w:spacing w:before="120" w:after="120" w:line="276" w:lineRule="auto"/>
              <w:ind w:left="360"/>
              <w:jc w:val="both"/>
              <w:rPr>
                <w:rFonts w:ascii="Arial" w:hAnsi="Arial" w:cs="Arial"/>
              </w:rPr>
            </w:pPr>
          </w:p>
        </w:tc>
      </w:tr>
      <w:tr w:rsidR="00BB3857" w:rsidRPr="00BB3857" w14:paraId="64D63EA6" w14:textId="40F29D51" w:rsidTr="00BB3857">
        <w:tc>
          <w:tcPr>
            <w:tcW w:w="7372" w:type="dxa"/>
          </w:tcPr>
          <w:p w14:paraId="4832EDB6" w14:textId="77777777" w:rsidR="00BB3857" w:rsidRPr="00BB3857" w:rsidRDefault="00BB3857" w:rsidP="00BB3857">
            <w:pPr>
              <w:pStyle w:val="Akapitzlist"/>
              <w:numPr>
                <w:ilvl w:val="0"/>
                <w:numId w:val="10"/>
              </w:numPr>
              <w:autoSpaceDE w:val="0"/>
              <w:autoSpaceDN w:val="0"/>
              <w:adjustRightInd w:val="0"/>
              <w:spacing w:before="120" w:after="120" w:line="276" w:lineRule="auto"/>
              <w:ind w:left="456" w:hanging="426"/>
              <w:jc w:val="both"/>
              <w:rPr>
                <w:rFonts w:ascii="Arial" w:hAnsi="Arial" w:cs="Arial"/>
              </w:rPr>
            </w:pPr>
            <w:r w:rsidRPr="00BB3857">
              <w:rPr>
                <w:rFonts w:ascii="Arial" w:hAnsi="Arial" w:cs="Arial"/>
              </w:rPr>
              <w:t>Dostarczane panele muszą posiadać certyfikat CE.</w:t>
            </w:r>
          </w:p>
        </w:tc>
        <w:tc>
          <w:tcPr>
            <w:tcW w:w="1984" w:type="dxa"/>
          </w:tcPr>
          <w:p w14:paraId="3689F70E" w14:textId="77777777" w:rsidR="00BB3857" w:rsidRPr="00BB3857" w:rsidRDefault="00BB3857" w:rsidP="00BB3857">
            <w:pPr>
              <w:autoSpaceDE w:val="0"/>
              <w:autoSpaceDN w:val="0"/>
              <w:adjustRightInd w:val="0"/>
              <w:spacing w:before="120" w:after="120" w:line="276" w:lineRule="auto"/>
              <w:ind w:left="360"/>
              <w:jc w:val="both"/>
              <w:rPr>
                <w:rFonts w:ascii="Arial" w:hAnsi="Arial" w:cs="Arial"/>
              </w:rPr>
            </w:pPr>
          </w:p>
        </w:tc>
      </w:tr>
      <w:tr w:rsidR="00BB3857" w:rsidRPr="00BB3857" w14:paraId="2EC695EE" w14:textId="65D7AAA0" w:rsidTr="00BB3857">
        <w:tc>
          <w:tcPr>
            <w:tcW w:w="7372" w:type="dxa"/>
          </w:tcPr>
          <w:p w14:paraId="0A2E56DA" w14:textId="77777777" w:rsidR="00BB3857" w:rsidRPr="00BB3857" w:rsidRDefault="00BB3857" w:rsidP="00BB3857">
            <w:pPr>
              <w:pStyle w:val="Akapitzlist"/>
              <w:numPr>
                <w:ilvl w:val="0"/>
                <w:numId w:val="10"/>
              </w:numPr>
              <w:autoSpaceDE w:val="0"/>
              <w:autoSpaceDN w:val="0"/>
              <w:adjustRightInd w:val="0"/>
              <w:spacing w:before="120" w:after="120" w:line="276" w:lineRule="auto"/>
              <w:ind w:left="456"/>
              <w:jc w:val="both"/>
              <w:rPr>
                <w:rFonts w:ascii="Arial" w:hAnsi="Arial" w:cs="Arial"/>
                <w:b/>
                <w:bCs/>
              </w:rPr>
            </w:pPr>
            <w:r w:rsidRPr="00BB3857">
              <w:rPr>
                <w:rFonts w:ascii="Arial" w:eastAsia="Roboto" w:hAnsi="Arial" w:cs="Arial"/>
                <w:b/>
                <w:bCs/>
                <w:noProof/>
                <w:spacing w:val="-3"/>
              </w:rPr>
              <w:t>Wymagania dotyczące realizacji przedmiotu zamówienia:</w:t>
            </w:r>
          </w:p>
        </w:tc>
        <w:tc>
          <w:tcPr>
            <w:tcW w:w="1984" w:type="dxa"/>
          </w:tcPr>
          <w:p w14:paraId="1DB9B476" w14:textId="77777777" w:rsidR="00BB3857" w:rsidRPr="00BB3857" w:rsidRDefault="00BB3857" w:rsidP="00BB3857">
            <w:pPr>
              <w:autoSpaceDE w:val="0"/>
              <w:autoSpaceDN w:val="0"/>
              <w:adjustRightInd w:val="0"/>
              <w:spacing w:before="120" w:after="120" w:line="276" w:lineRule="auto"/>
              <w:ind w:left="360"/>
              <w:jc w:val="both"/>
              <w:rPr>
                <w:rFonts w:ascii="Arial" w:eastAsia="Roboto" w:hAnsi="Arial" w:cs="Arial"/>
                <w:b/>
                <w:bCs/>
                <w:noProof/>
                <w:spacing w:val="-3"/>
              </w:rPr>
            </w:pPr>
          </w:p>
        </w:tc>
      </w:tr>
      <w:tr w:rsidR="00BB3857" w:rsidRPr="00BB3857" w14:paraId="2D0351C3" w14:textId="784CE1C3" w:rsidTr="00BB3857">
        <w:tc>
          <w:tcPr>
            <w:tcW w:w="7372" w:type="dxa"/>
          </w:tcPr>
          <w:p w14:paraId="13728FCC"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t>pozyskanie od Tauron Dystrybucja warunków przyłączenia instalacji fotowoltaicznej zgodnej z opisem przedmiotu zamówienia,</w:t>
            </w:r>
          </w:p>
        </w:tc>
        <w:tc>
          <w:tcPr>
            <w:tcW w:w="1984" w:type="dxa"/>
          </w:tcPr>
          <w:p w14:paraId="387E004F"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7077B3E8" w14:textId="54DEA3F3" w:rsidTr="00BB3857">
        <w:tc>
          <w:tcPr>
            <w:tcW w:w="7372" w:type="dxa"/>
          </w:tcPr>
          <w:p w14:paraId="736478B5"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t xml:space="preserve"> zaprojektowanie instalacji fotowoltaicznej zgodnie z opisem Przedmiotu zamówienia oraz warunkami określonymi w pkt a) powyżej, a następnie uzyskaniu zatwierdzenia projektu instalacji od Tauron Dystrybucja,</w:t>
            </w:r>
          </w:p>
        </w:tc>
        <w:tc>
          <w:tcPr>
            <w:tcW w:w="1984" w:type="dxa"/>
          </w:tcPr>
          <w:p w14:paraId="7C448587"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4C976716" w14:textId="6BC38D97" w:rsidTr="00BB3857">
        <w:tc>
          <w:tcPr>
            <w:tcW w:w="7372" w:type="dxa"/>
          </w:tcPr>
          <w:p w14:paraId="3B3DCABC"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t>dostawia fabrycznie nowej i kompletnej instalacji fotowoltaicznej zgodnej z zatwierdzonym projektem wraz z montażem i uruchomieniem w lokalizacji: hala produkcyjna przy ul. Grażyńskiego 71 w Bielsku – Białej, z zastrzeżeniem, iż panele fotowoltaiczne oraz inwerter (falownik) w dniu montażu posiadają datę produkcji nie starszą niż 12 miesięcy,</w:t>
            </w:r>
          </w:p>
        </w:tc>
        <w:tc>
          <w:tcPr>
            <w:tcW w:w="1984" w:type="dxa"/>
          </w:tcPr>
          <w:p w14:paraId="481BDC4E"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19DA5CE3" w14:textId="6FDF7F50" w:rsidTr="00BB3857">
        <w:tc>
          <w:tcPr>
            <w:tcW w:w="7372" w:type="dxa"/>
          </w:tcPr>
          <w:p w14:paraId="675A9A32"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lastRenderedPageBreak/>
              <w:t>przeprowadzenie pozytywnych testów wydajności instalacji,</w:t>
            </w:r>
          </w:p>
        </w:tc>
        <w:tc>
          <w:tcPr>
            <w:tcW w:w="1984" w:type="dxa"/>
          </w:tcPr>
          <w:p w14:paraId="6C241E3D"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13EAA11C" w14:textId="40A905DE" w:rsidTr="00BB3857">
        <w:tc>
          <w:tcPr>
            <w:tcW w:w="7372" w:type="dxa"/>
          </w:tcPr>
          <w:p w14:paraId="692A3971"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t xml:space="preserve">wykonanie pomiarów elektrycznych instalacji, </w:t>
            </w:r>
          </w:p>
        </w:tc>
        <w:tc>
          <w:tcPr>
            <w:tcW w:w="1984" w:type="dxa"/>
          </w:tcPr>
          <w:p w14:paraId="2F52EB4B"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6E452180" w14:textId="1B196754" w:rsidTr="00BB3857">
        <w:tc>
          <w:tcPr>
            <w:tcW w:w="7372" w:type="dxa"/>
          </w:tcPr>
          <w:p w14:paraId="2B3368B8"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t>przygotowanie kompletnej i zgodnej z obowiązującymi przepisami prawa dokumentacji potrzebnej do odbioru i przyłączenia instalacji do Operatora Systemu Dystrybucyjnego oraz dokumentacji PPOŻ oraz dokonanie zgłoszenia instalacji do zakładu energetycznego na podstawie upoważnienia udzielonego Wykonawcy przez Zamawiającego do reprezentowania przed zakładem energetycznym w celu realizacji umowy, przy czym w przypadku braków lub nieprawidłowości w treści dokumentacji zgłoszeniowej, dokumentacji PPOŻ lub dokumencie zgłoszenia instalacji do zakładu energetycznego Wykonawca zobowiązany jest do uzupełnienia braków lub usunięcia nieprawidłowości w terminie wskazanym przez Operatora Systemu Dystrybucyjnego lub / i zakład energetyczny,</w:t>
            </w:r>
          </w:p>
        </w:tc>
        <w:tc>
          <w:tcPr>
            <w:tcW w:w="1984" w:type="dxa"/>
          </w:tcPr>
          <w:p w14:paraId="389DB524"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7537396A" w14:textId="153B05B1" w:rsidTr="00BB3857">
        <w:tc>
          <w:tcPr>
            <w:tcW w:w="7372" w:type="dxa"/>
          </w:tcPr>
          <w:p w14:paraId="6D23105A" w14:textId="77777777" w:rsidR="00BB3857" w:rsidRPr="00BB3857" w:rsidRDefault="00BB3857" w:rsidP="00DD4D08">
            <w:pPr>
              <w:pStyle w:val="Akapitzlist"/>
              <w:numPr>
                <w:ilvl w:val="0"/>
                <w:numId w:val="11"/>
              </w:numPr>
              <w:spacing w:before="132" w:after="132" w:line="276" w:lineRule="auto"/>
              <w:jc w:val="both"/>
              <w:rPr>
                <w:rFonts w:ascii="Arial" w:eastAsia="Roboto" w:hAnsi="Arial" w:cs="Arial"/>
                <w:noProof/>
                <w:spacing w:val="-3"/>
              </w:rPr>
            </w:pPr>
            <w:r w:rsidRPr="00BB3857">
              <w:rPr>
                <w:rFonts w:ascii="Arial" w:eastAsia="Roboto" w:hAnsi="Arial" w:cs="Arial"/>
                <w:noProof/>
                <w:spacing w:val="-3"/>
              </w:rPr>
              <w:t>uzyskaniu wszelkich zatwierdzeń, pozwoleń oraz zgłoszeń związanych z projetkowaniem,  przyłączeniem i uruchomieniem instalacji fotowoltaicznej na podstawie upoważnienia udzielonego Wykonawcy przez Zamawiającego w celu realizacji umowy.</w:t>
            </w:r>
          </w:p>
        </w:tc>
        <w:tc>
          <w:tcPr>
            <w:tcW w:w="1984" w:type="dxa"/>
          </w:tcPr>
          <w:p w14:paraId="14560216"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tr w:rsidR="00BB3857" w:rsidRPr="00BB3857" w14:paraId="101F0FD6" w14:textId="429AD4F7" w:rsidTr="00BB3857">
        <w:tc>
          <w:tcPr>
            <w:tcW w:w="7372" w:type="dxa"/>
          </w:tcPr>
          <w:p w14:paraId="62A286ED" w14:textId="77777777" w:rsidR="00BB3857" w:rsidRPr="00BB3857" w:rsidRDefault="00BB3857" w:rsidP="00BB3857">
            <w:pPr>
              <w:pStyle w:val="Akapitzlist"/>
              <w:numPr>
                <w:ilvl w:val="0"/>
                <w:numId w:val="10"/>
              </w:numPr>
              <w:spacing w:after="200" w:line="276" w:lineRule="auto"/>
              <w:ind w:left="456"/>
              <w:rPr>
                <w:rFonts w:ascii="Arial" w:eastAsia="Roboto" w:hAnsi="Arial" w:cs="Arial"/>
                <w:noProof/>
                <w:spacing w:val="-3"/>
              </w:rPr>
            </w:pPr>
            <w:r w:rsidRPr="00BB3857">
              <w:rPr>
                <w:rFonts w:ascii="Arial" w:eastAsia="Roboto" w:hAnsi="Arial" w:cs="Arial"/>
                <w:noProof/>
                <w:spacing w:val="-3"/>
              </w:rPr>
              <w:t>Wykonawca zapewnia termin:</w:t>
            </w:r>
          </w:p>
        </w:tc>
        <w:tc>
          <w:tcPr>
            <w:tcW w:w="1984" w:type="dxa"/>
          </w:tcPr>
          <w:p w14:paraId="48E8F2CE" w14:textId="77777777" w:rsidR="00BB3857" w:rsidRPr="00BB3857" w:rsidRDefault="00BB3857" w:rsidP="00BB3857">
            <w:pPr>
              <w:spacing w:after="200" w:line="276" w:lineRule="auto"/>
              <w:ind w:left="360"/>
              <w:rPr>
                <w:rFonts w:ascii="Arial" w:eastAsia="Roboto" w:hAnsi="Arial" w:cs="Arial"/>
                <w:noProof/>
                <w:spacing w:val="-3"/>
              </w:rPr>
            </w:pPr>
          </w:p>
        </w:tc>
      </w:tr>
      <w:tr w:rsidR="00BB3857" w:rsidRPr="00BB3857" w14:paraId="68629EA0" w14:textId="2BB791F8" w:rsidTr="00BB3857">
        <w:tc>
          <w:tcPr>
            <w:tcW w:w="7372" w:type="dxa"/>
          </w:tcPr>
          <w:p w14:paraId="12AF4123" w14:textId="55CE90AE" w:rsidR="00BB3857" w:rsidRPr="00BB3857" w:rsidRDefault="00BB3857" w:rsidP="00BB3857">
            <w:pPr>
              <w:pStyle w:val="Akapitzlist"/>
              <w:numPr>
                <w:ilvl w:val="1"/>
                <w:numId w:val="10"/>
              </w:numPr>
              <w:spacing w:before="132" w:after="132" w:line="276" w:lineRule="auto"/>
              <w:ind w:left="456"/>
              <w:jc w:val="both"/>
              <w:rPr>
                <w:rFonts w:ascii="Arial" w:eastAsia="Roboto" w:hAnsi="Arial" w:cs="Arial"/>
                <w:noProof/>
                <w:spacing w:val="-3"/>
              </w:rPr>
            </w:pPr>
            <w:r>
              <w:rPr>
                <w:rFonts w:ascii="Arial" w:eastAsia="Roboto" w:hAnsi="Arial" w:cs="Arial"/>
                <w:noProof/>
                <w:spacing w:val="-3"/>
              </w:rPr>
              <w:t>g</w:t>
            </w:r>
            <w:r w:rsidRPr="00BB3857">
              <w:rPr>
                <w:rFonts w:ascii="Arial" w:eastAsia="Roboto" w:hAnsi="Arial" w:cs="Arial"/>
                <w:noProof/>
                <w:spacing w:val="-3"/>
              </w:rPr>
              <w:t>warancji producenta i rękojmi na dostarczony w ramach niniejszej umowy inwerter (falownik) min. 5 lat liczone od daty podpisania przez Strony bezusterkowego protokołu końcowego zdawczo – odbiorczego Przedmiotu Umowy,</w:t>
            </w:r>
          </w:p>
        </w:tc>
        <w:tc>
          <w:tcPr>
            <w:tcW w:w="1984" w:type="dxa"/>
          </w:tcPr>
          <w:p w14:paraId="3C67955C" w14:textId="77777777" w:rsidR="00BB3857" w:rsidRPr="00BB3857" w:rsidRDefault="00BB3857" w:rsidP="00BB3857">
            <w:pPr>
              <w:spacing w:before="132" w:after="132" w:line="276" w:lineRule="auto"/>
              <w:ind w:left="1080"/>
              <w:jc w:val="both"/>
              <w:rPr>
                <w:rFonts w:ascii="Arial" w:eastAsia="Roboto" w:hAnsi="Arial" w:cs="Arial"/>
                <w:noProof/>
                <w:spacing w:val="-3"/>
              </w:rPr>
            </w:pPr>
          </w:p>
        </w:tc>
      </w:tr>
      <w:tr w:rsidR="00BB3857" w:rsidRPr="00BB3857" w14:paraId="16265CD3" w14:textId="6CD9C216" w:rsidTr="00BB3857">
        <w:tc>
          <w:tcPr>
            <w:tcW w:w="7372" w:type="dxa"/>
          </w:tcPr>
          <w:p w14:paraId="2A6C41D5" w14:textId="77777777" w:rsidR="00BB3857" w:rsidRPr="00BB3857" w:rsidRDefault="00BB3857" w:rsidP="00BB3857">
            <w:pPr>
              <w:pStyle w:val="Akapitzlist"/>
              <w:numPr>
                <w:ilvl w:val="1"/>
                <w:numId w:val="10"/>
              </w:numPr>
              <w:spacing w:before="132" w:after="132" w:line="276" w:lineRule="auto"/>
              <w:ind w:left="456"/>
              <w:jc w:val="both"/>
              <w:rPr>
                <w:rFonts w:ascii="Arial" w:eastAsia="Roboto" w:hAnsi="Arial" w:cs="Arial"/>
                <w:noProof/>
                <w:spacing w:val="-3"/>
              </w:rPr>
            </w:pPr>
            <w:r w:rsidRPr="00BB3857">
              <w:rPr>
                <w:rFonts w:ascii="Arial" w:eastAsia="Roboto" w:hAnsi="Arial" w:cs="Arial"/>
                <w:noProof/>
                <w:spacing w:val="-3"/>
              </w:rPr>
              <w:t>gwarancji i rękojmi na dostarczone w ramach niniejszej umowy konstrukcje wsporcze (montażowe): min. 10 lat liczone od daty podpisania przez Strony bezusterkowego protokołu końcowego zdawczo – odbiorczego Przedmiotu Umowy,</w:t>
            </w:r>
          </w:p>
        </w:tc>
        <w:tc>
          <w:tcPr>
            <w:tcW w:w="1984" w:type="dxa"/>
          </w:tcPr>
          <w:p w14:paraId="78F7B3C2" w14:textId="77777777" w:rsidR="00BB3857" w:rsidRPr="00BB3857" w:rsidRDefault="00BB3857" w:rsidP="00BB3857">
            <w:pPr>
              <w:spacing w:before="132" w:after="132" w:line="276" w:lineRule="auto"/>
              <w:ind w:left="1080"/>
              <w:jc w:val="both"/>
              <w:rPr>
                <w:rFonts w:ascii="Arial" w:eastAsia="Roboto" w:hAnsi="Arial" w:cs="Arial"/>
                <w:noProof/>
                <w:spacing w:val="-3"/>
              </w:rPr>
            </w:pPr>
          </w:p>
        </w:tc>
      </w:tr>
      <w:tr w:rsidR="00BB3857" w:rsidRPr="00BB3857" w14:paraId="6C753AB6" w14:textId="51B81DB9" w:rsidTr="001E4F0E">
        <w:trPr>
          <w:trHeight w:val="1713"/>
        </w:trPr>
        <w:tc>
          <w:tcPr>
            <w:tcW w:w="7372" w:type="dxa"/>
          </w:tcPr>
          <w:p w14:paraId="4BEDDDAE" w14:textId="77777777" w:rsidR="00BB3857" w:rsidRPr="00BB3857" w:rsidRDefault="00BB3857" w:rsidP="00BB3857">
            <w:pPr>
              <w:pStyle w:val="Akapitzlist"/>
              <w:numPr>
                <w:ilvl w:val="1"/>
                <w:numId w:val="10"/>
              </w:numPr>
              <w:spacing w:before="132" w:after="132" w:line="276" w:lineRule="auto"/>
              <w:ind w:left="456"/>
              <w:jc w:val="both"/>
              <w:rPr>
                <w:rFonts w:ascii="Arial" w:eastAsia="Roboto" w:hAnsi="Arial" w:cs="Arial"/>
                <w:noProof/>
                <w:spacing w:val="-3"/>
              </w:rPr>
            </w:pPr>
            <w:r w:rsidRPr="00BB3857">
              <w:rPr>
                <w:rFonts w:ascii="Arial" w:eastAsia="Roboto" w:hAnsi="Arial" w:cs="Arial"/>
                <w:noProof/>
                <w:spacing w:val="-3"/>
              </w:rPr>
              <w:t>gwarancji i rękojmi na dostarczone w ramach niniejszej umowy panele fotowoltaiczne:</w:t>
            </w:r>
          </w:p>
          <w:p w14:paraId="7F5E427C" w14:textId="77777777" w:rsidR="00BB3857" w:rsidRPr="00BB3857" w:rsidRDefault="00BB3857" w:rsidP="00DD4D08">
            <w:pPr>
              <w:pStyle w:val="Akapitzlist"/>
              <w:spacing w:before="132" w:after="132"/>
              <w:ind w:left="0"/>
              <w:jc w:val="both"/>
              <w:rPr>
                <w:rFonts w:ascii="Arial" w:eastAsia="Roboto" w:hAnsi="Arial" w:cs="Arial"/>
                <w:noProof/>
                <w:spacing w:val="-3"/>
              </w:rPr>
            </w:pPr>
            <w:r w:rsidRPr="00BB3857">
              <w:rPr>
                <w:rFonts w:ascii="Arial" w:eastAsia="Roboto" w:hAnsi="Arial" w:cs="Arial"/>
                <w:noProof/>
                <w:spacing w:val="-3"/>
              </w:rPr>
              <w:t>•</w:t>
            </w:r>
            <w:r w:rsidRPr="00BB3857">
              <w:rPr>
                <w:rFonts w:ascii="Arial" w:eastAsia="Roboto" w:hAnsi="Arial" w:cs="Arial"/>
                <w:noProof/>
                <w:spacing w:val="-3"/>
              </w:rPr>
              <w:tab/>
              <w:t>w zakresie wad i usterek:  min. 15 lat liczone od daty podpisania przez Strony bezusterkowego protokołu końcowego zdawczo – odbiorczego Przedmiotu Umowy,</w:t>
            </w:r>
          </w:p>
          <w:p w14:paraId="58C3D953" w14:textId="5E298CED" w:rsidR="00BB3857" w:rsidRPr="00BB3857" w:rsidRDefault="00BB3857" w:rsidP="00DD4D08">
            <w:pPr>
              <w:pStyle w:val="Akapitzlist"/>
              <w:spacing w:before="132" w:after="132"/>
              <w:ind w:left="0"/>
              <w:jc w:val="both"/>
              <w:rPr>
                <w:rFonts w:ascii="Arial" w:eastAsia="Roboto" w:hAnsi="Arial" w:cs="Arial"/>
                <w:noProof/>
                <w:spacing w:val="-3"/>
              </w:rPr>
            </w:pPr>
            <w:r w:rsidRPr="00BB3857">
              <w:rPr>
                <w:rFonts w:ascii="Arial" w:eastAsia="Roboto" w:hAnsi="Arial" w:cs="Arial"/>
                <w:noProof/>
                <w:spacing w:val="-3"/>
              </w:rPr>
              <w:t>•</w:t>
            </w:r>
            <w:r w:rsidRPr="00BB3857">
              <w:rPr>
                <w:rFonts w:ascii="Arial" w:eastAsia="Roboto" w:hAnsi="Arial" w:cs="Arial"/>
                <w:noProof/>
                <w:spacing w:val="-3"/>
              </w:rPr>
              <w:tab/>
              <w:t>w zakresie mocy: min. 25 lat liczone od daty podpisania przez Strony bezusterkowego protokołu końcowego zdawczo – odbiorczego Przedmiotu Umowy,</w:t>
            </w:r>
          </w:p>
        </w:tc>
        <w:tc>
          <w:tcPr>
            <w:tcW w:w="1984" w:type="dxa"/>
          </w:tcPr>
          <w:p w14:paraId="1F5932FA" w14:textId="77777777" w:rsidR="00BB3857" w:rsidRPr="00BB3857" w:rsidRDefault="00BB3857" w:rsidP="00BB3857">
            <w:pPr>
              <w:spacing w:before="132" w:after="132" w:line="276" w:lineRule="auto"/>
              <w:ind w:left="1080"/>
              <w:jc w:val="both"/>
              <w:rPr>
                <w:rFonts w:ascii="Arial" w:eastAsia="Roboto" w:hAnsi="Arial" w:cs="Arial"/>
                <w:noProof/>
                <w:spacing w:val="-3"/>
              </w:rPr>
            </w:pPr>
          </w:p>
        </w:tc>
      </w:tr>
      <w:tr w:rsidR="00BB3857" w:rsidRPr="00BB3857" w14:paraId="2EF1FBFB" w14:textId="79D7B57B" w:rsidTr="00BB3857">
        <w:tc>
          <w:tcPr>
            <w:tcW w:w="7372" w:type="dxa"/>
          </w:tcPr>
          <w:p w14:paraId="7B02A146" w14:textId="77777777" w:rsidR="00BB3857" w:rsidRPr="00BB3857" w:rsidRDefault="00BB3857" w:rsidP="00BB3857">
            <w:pPr>
              <w:pStyle w:val="Akapitzlist"/>
              <w:numPr>
                <w:ilvl w:val="1"/>
                <w:numId w:val="10"/>
              </w:numPr>
              <w:spacing w:before="132" w:after="132"/>
              <w:ind w:left="456"/>
              <w:jc w:val="both"/>
              <w:rPr>
                <w:rFonts w:ascii="Arial" w:eastAsia="Roboto" w:hAnsi="Arial" w:cs="Arial"/>
                <w:noProof/>
                <w:spacing w:val="-3"/>
              </w:rPr>
            </w:pPr>
            <w:r w:rsidRPr="00BB3857">
              <w:rPr>
                <w:rFonts w:ascii="Arial" w:eastAsia="Roboto" w:hAnsi="Arial" w:cs="Arial"/>
                <w:noProof/>
                <w:spacing w:val="-3"/>
              </w:rPr>
              <w:t>gwarancji i rękojmi na wykonawstwo instalacji, w tym na poprawność wykonania montażu i szczelności dachu w miejscach mocowania konstrukcji: min. 24 miesiące liczone od daty podpisania przez Strony bezusterkowego protokołu końcowego zdawczo – odbiorczego Przedmiotu Umowy, przy czym gwarancja ta obejmuje obowiązkowy przegląd techniczny przeprowadzony w ostatnim miesiącu przed upływem okresu gwarancji, obejmujący: inspekcję termowizyjną, kontrolę szczelności dachu i uzupełnienie mas uszczelniających.</w:t>
            </w:r>
          </w:p>
        </w:tc>
        <w:tc>
          <w:tcPr>
            <w:tcW w:w="1984" w:type="dxa"/>
          </w:tcPr>
          <w:p w14:paraId="635A34AE" w14:textId="77777777" w:rsidR="00BB3857" w:rsidRPr="00BB3857" w:rsidRDefault="00BB3857" w:rsidP="00BB3857">
            <w:pPr>
              <w:spacing w:before="132" w:after="132"/>
              <w:ind w:left="1080"/>
              <w:jc w:val="both"/>
              <w:rPr>
                <w:rFonts w:ascii="Arial" w:eastAsia="Roboto" w:hAnsi="Arial" w:cs="Arial"/>
                <w:noProof/>
                <w:spacing w:val="-3"/>
              </w:rPr>
            </w:pPr>
          </w:p>
        </w:tc>
      </w:tr>
      <w:tr w:rsidR="00BB3857" w:rsidRPr="00BB3857" w14:paraId="41B041F9" w14:textId="16A3E0F0" w:rsidTr="00BB3857">
        <w:tc>
          <w:tcPr>
            <w:tcW w:w="7372" w:type="dxa"/>
          </w:tcPr>
          <w:p w14:paraId="145CA846" w14:textId="77777777" w:rsidR="00BB3857" w:rsidRPr="00BB3857" w:rsidRDefault="00BB3857" w:rsidP="00BB3857">
            <w:pPr>
              <w:pStyle w:val="Akapitzlist"/>
              <w:numPr>
                <w:ilvl w:val="0"/>
                <w:numId w:val="10"/>
              </w:numPr>
              <w:spacing w:before="132" w:after="132" w:line="276" w:lineRule="auto"/>
              <w:ind w:left="456"/>
              <w:jc w:val="both"/>
              <w:rPr>
                <w:rFonts w:ascii="Arial" w:eastAsia="Roboto" w:hAnsi="Arial" w:cs="Arial"/>
                <w:noProof/>
                <w:spacing w:val="-3"/>
              </w:rPr>
            </w:pPr>
            <w:r w:rsidRPr="00BB3857">
              <w:rPr>
                <w:rFonts w:ascii="Arial" w:hAnsi="Arial" w:cs="Arial"/>
                <w:color w:val="000000" w:themeColor="text1"/>
              </w:rPr>
              <w:lastRenderedPageBreak/>
              <w:t xml:space="preserve">W okresie gwarancji i rękojmi Wykonawca zapewnia czas </w:t>
            </w:r>
            <w:bookmarkStart w:id="1" w:name="_Hlk237814442"/>
            <w:r w:rsidRPr="00BB3857">
              <w:rPr>
                <w:rFonts w:ascii="Arial" w:hAnsi="Arial" w:cs="Arial"/>
                <w:color w:val="000000" w:themeColor="text1"/>
              </w:rPr>
              <w:t xml:space="preserve">reakcji serwisu w przypadku awarii do 72 godzin, przy czym przez reakcję serwisu rozumie się zdiagnozowanie usterki </w:t>
            </w:r>
            <w:r w:rsidRPr="00BB3857">
              <w:rPr>
                <w:rFonts w:ascii="Arial" w:hAnsi="Arial" w:cs="Arial"/>
              </w:rPr>
              <w:t xml:space="preserve">on-line (zdalnie) lub rozpoczęcie naprawy w miejscu użytkowania instalacji. </w:t>
            </w:r>
          </w:p>
        </w:tc>
        <w:tc>
          <w:tcPr>
            <w:tcW w:w="1984" w:type="dxa"/>
          </w:tcPr>
          <w:p w14:paraId="27F915FB" w14:textId="77777777" w:rsidR="00BB3857" w:rsidRPr="00BB3857" w:rsidRDefault="00BB3857" w:rsidP="00BB3857">
            <w:pPr>
              <w:spacing w:before="132" w:after="132" w:line="276" w:lineRule="auto"/>
              <w:ind w:left="360"/>
              <w:jc w:val="both"/>
              <w:rPr>
                <w:rFonts w:ascii="Arial" w:hAnsi="Arial" w:cs="Arial"/>
                <w:color w:val="000000" w:themeColor="text1"/>
              </w:rPr>
            </w:pPr>
          </w:p>
        </w:tc>
      </w:tr>
      <w:tr w:rsidR="00BB3857" w:rsidRPr="00BB3857" w14:paraId="1F948FCD" w14:textId="19CCF9E7" w:rsidTr="00BB3857">
        <w:tc>
          <w:tcPr>
            <w:tcW w:w="7372" w:type="dxa"/>
          </w:tcPr>
          <w:p w14:paraId="21DFBE4F" w14:textId="77777777" w:rsidR="00BB3857" w:rsidRPr="00BB3857" w:rsidRDefault="00BB3857" w:rsidP="00BB3857">
            <w:pPr>
              <w:pStyle w:val="Akapitzlist"/>
              <w:numPr>
                <w:ilvl w:val="0"/>
                <w:numId w:val="10"/>
              </w:numPr>
              <w:spacing w:before="132" w:after="132" w:line="276" w:lineRule="auto"/>
              <w:ind w:left="456"/>
              <w:jc w:val="both"/>
              <w:rPr>
                <w:rFonts w:ascii="Arial" w:eastAsia="Roboto" w:hAnsi="Arial" w:cs="Arial"/>
                <w:noProof/>
                <w:spacing w:val="-3"/>
              </w:rPr>
            </w:pPr>
            <w:r w:rsidRPr="00BB3857">
              <w:rPr>
                <w:rFonts w:ascii="Arial" w:eastAsia="Roboto" w:hAnsi="Arial" w:cs="Arial"/>
                <w:noProof/>
                <w:spacing w:val="-3"/>
              </w:rPr>
              <w:t xml:space="preserve">Wykonawca przez cały okres obowiązywania niniejszej Umowy zobowiązany jest do posiadania ubezpieczenie z tytułu odpowiedzialności cywilnej, z tytułu prowadzonej działalności i posiadanego mienia do równoważności kwoty co najmniej 450.000 PLN (słownie: czterysta pięćdziesiąt tysięcy złotych). </w:t>
            </w:r>
          </w:p>
        </w:tc>
        <w:tc>
          <w:tcPr>
            <w:tcW w:w="1984" w:type="dxa"/>
          </w:tcPr>
          <w:p w14:paraId="679BE3D7" w14:textId="77777777" w:rsidR="00BB3857" w:rsidRPr="00BB3857" w:rsidRDefault="00BB3857" w:rsidP="00BB3857">
            <w:pPr>
              <w:spacing w:before="132" w:after="132" w:line="276" w:lineRule="auto"/>
              <w:ind w:left="360"/>
              <w:jc w:val="both"/>
              <w:rPr>
                <w:rFonts w:ascii="Arial" w:eastAsia="Roboto" w:hAnsi="Arial" w:cs="Arial"/>
                <w:noProof/>
                <w:spacing w:val="-3"/>
              </w:rPr>
            </w:pPr>
          </w:p>
        </w:tc>
      </w:tr>
      <w:bookmarkEnd w:id="1"/>
    </w:tbl>
    <w:p w14:paraId="40041B0C" w14:textId="77777777" w:rsidR="00BB3857" w:rsidRDefault="00BB3857" w:rsidP="00BB3857">
      <w:pPr>
        <w:tabs>
          <w:tab w:val="left" w:pos="7000"/>
        </w:tabs>
        <w:rPr>
          <w:rFonts w:ascii="Arial" w:hAnsi="Arial" w:cs="Arial"/>
          <w:sz w:val="20"/>
          <w:szCs w:val="20"/>
        </w:rPr>
      </w:pPr>
    </w:p>
    <w:p w14:paraId="71C6B557" w14:textId="08520C29" w:rsidR="003C1867" w:rsidRPr="00F9724C" w:rsidRDefault="003C1867" w:rsidP="003C1867">
      <w:pPr>
        <w:tabs>
          <w:tab w:val="left" w:pos="7000"/>
        </w:tabs>
        <w:jc w:val="right"/>
        <w:rPr>
          <w:rFonts w:ascii="Arial" w:hAnsi="Arial" w:cs="Arial"/>
          <w:sz w:val="20"/>
          <w:szCs w:val="20"/>
        </w:rPr>
      </w:pPr>
      <w:r w:rsidRPr="00F9724C">
        <w:rPr>
          <w:rFonts w:ascii="Arial" w:hAnsi="Arial" w:cs="Arial"/>
          <w:sz w:val="20"/>
          <w:szCs w:val="20"/>
        </w:rPr>
        <w:t>……………………………..</w:t>
      </w:r>
    </w:p>
    <w:p w14:paraId="32126C2E" w14:textId="09D89FB6" w:rsidR="003C1867" w:rsidRPr="00F9724C" w:rsidRDefault="003C1867" w:rsidP="00F9724C">
      <w:pPr>
        <w:tabs>
          <w:tab w:val="left" w:pos="7000"/>
        </w:tabs>
        <w:jc w:val="right"/>
        <w:rPr>
          <w:rFonts w:ascii="Arial" w:hAnsi="Arial" w:cs="Arial"/>
          <w:sz w:val="20"/>
          <w:szCs w:val="20"/>
        </w:rPr>
      </w:pPr>
      <w:r w:rsidRPr="00F9724C">
        <w:rPr>
          <w:rFonts w:ascii="Arial" w:hAnsi="Arial" w:cs="Arial"/>
          <w:sz w:val="20"/>
          <w:szCs w:val="20"/>
        </w:rPr>
        <w:t>Data i podpis osoby upoważnionej</w:t>
      </w:r>
    </w:p>
    <w:sectPr w:rsidR="003C1867" w:rsidRPr="00F9724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EB188" w14:textId="77777777" w:rsidR="005C1A99" w:rsidRDefault="005C1A99" w:rsidP="00F229BA">
      <w:pPr>
        <w:spacing w:after="0" w:line="240" w:lineRule="auto"/>
      </w:pPr>
      <w:r>
        <w:separator/>
      </w:r>
    </w:p>
  </w:endnote>
  <w:endnote w:type="continuationSeparator" w:id="0">
    <w:p w14:paraId="5D6CB513" w14:textId="77777777" w:rsidR="005C1A99" w:rsidRDefault="005C1A99" w:rsidP="00F22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BD1D" w14:textId="25B4A263" w:rsidR="00A25773" w:rsidRDefault="00A25773" w:rsidP="00A25773">
    <w:pPr>
      <w:pStyle w:val="Default"/>
      <w:spacing w:before="120" w:after="120"/>
      <w:jc w:val="both"/>
      <w:rPr>
        <w:rFonts w:ascii="Arial" w:hAnsi="Arial" w:cs="Arial"/>
        <w:sz w:val="18"/>
        <w:szCs w:val="18"/>
      </w:rPr>
    </w:pPr>
    <w:r>
      <w:rPr>
        <w:rFonts w:ascii="Arial" w:hAnsi="Arial" w:cs="Arial"/>
        <w:noProof/>
        <w:sz w:val="18"/>
        <w:szCs w:val="18"/>
        <w14:ligatures w14:val="standardContextual"/>
      </w:rPr>
      <mc:AlternateContent>
        <mc:Choice Requires="wps">
          <w:drawing>
            <wp:anchor distT="0" distB="0" distL="114300" distR="114300" simplePos="0" relativeHeight="251659264" behindDoc="0" locked="0" layoutInCell="1" allowOverlap="1" wp14:anchorId="1DC66444" wp14:editId="4F27E709">
              <wp:simplePos x="0" y="0"/>
              <wp:positionH relativeFrom="column">
                <wp:posOffset>1905</wp:posOffset>
              </wp:positionH>
              <wp:positionV relativeFrom="paragraph">
                <wp:posOffset>146050</wp:posOffset>
              </wp:positionV>
              <wp:extent cx="5708650" cy="0"/>
              <wp:effectExtent l="0" t="0" r="0" b="0"/>
              <wp:wrapNone/>
              <wp:docPr id="615239304" name="Łącznik prosty 1"/>
              <wp:cNvGraphicFramePr/>
              <a:graphic xmlns:a="http://schemas.openxmlformats.org/drawingml/2006/main">
                <a:graphicData uri="http://schemas.microsoft.com/office/word/2010/wordprocessingShape">
                  <wps:wsp>
                    <wps:cNvCnPr/>
                    <wps:spPr>
                      <a:xfrm>
                        <a:off x="0" y="0"/>
                        <a:ext cx="570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5CDF5"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1.5pt" to="449.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e8nAEAAJQDAAAOAAAAZHJzL2Uyb0RvYy54bWysU8tu2zAQvBfoPxC815IDJA0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" strokecolor="#4472c4 [3204]" strokeweight=".5pt">
              <v:stroke joinstyle="miter"/>
            </v:line>
          </w:pict>
        </mc:Fallback>
      </mc:AlternateContent>
    </w:r>
  </w:p>
  <w:p w14:paraId="57CBAC02" w14:textId="77777777" w:rsidR="00FD2412" w:rsidRPr="001B570A" w:rsidRDefault="00FD2412" w:rsidP="00FD2412">
    <w:pPr>
      <w:pStyle w:val="Stopka"/>
      <w:rPr>
        <w:b/>
        <w:bCs/>
        <w:smallCaps/>
        <w:sz w:val="20"/>
        <w:szCs w:val="16"/>
      </w:rPr>
    </w:pPr>
    <w:bookmarkStart w:id="2" w:name="_Hlk222862775"/>
    <w:bookmarkStart w:id="3" w:name="_Hlk222862776"/>
    <w:bookmarkStart w:id="4" w:name="_Hlk222862777"/>
    <w:bookmarkStart w:id="5" w:name="_Hlk222862778"/>
    <w:r w:rsidRPr="004D71FF">
      <w:rPr>
        <w:b/>
        <w:bCs/>
        <w:smallCaps/>
        <w:sz w:val="20"/>
        <w:szCs w:val="16"/>
      </w:rPr>
      <w:t>ZAPYTANIE OFERTOWE</w:t>
    </w:r>
    <w:r>
      <w:rPr>
        <w:b/>
        <w:bCs/>
        <w:smallCaps/>
        <w:sz w:val="20"/>
        <w:szCs w:val="16"/>
      </w:rPr>
      <w:t xml:space="preserve"> </w:t>
    </w:r>
    <w:r w:rsidRPr="001B570A">
      <w:rPr>
        <w:b/>
        <w:bCs/>
        <w:smallCaps/>
        <w:sz w:val="20"/>
        <w:szCs w:val="16"/>
      </w:rPr>
      <w:t xml:space="preserve">NA DOSTAWĘ I MONTAŻ INSTALACJI FOTOWOLTAICZNEJ </w:t>
    </w:r>
  </w:p>
  <w:p w14:paraId="3B92ACFB" w14:textId="77777777" w:rsidR="00FD2412" w:rsidRPr="008E7349" w:rsidRDefault="00FD2412" w:rsidP="00FD2412">
    <w:pPr>
      <w:pStyle w:val="Stopka"/>
      <w:rPr>
        <w:b/>
        <w:bCs/>
        <w:smallCaps/>
        <w:sz w:val="20"/>
        <w:szCs w:val="16"/>
      </w:rPr>
    </w:pPr>
    <w:r w:rsidRPr="001B570A">
      <w:rPr>
        <w:b/>
        <w:bCs/>
        <w:smallCaps/>
        <w:sz w:val="20"/>
        <w:szCs w:val="16"/>
      </w:rPr>
      <w:t>– ZNAK SPRAWY: 4/ZK/2026</w:t>
    </w:r>
    <w:r w:rsidRPr="008E7349">
      <w:rPr>
        <w:b/>
        <w:bCs/>
        <w:smallCaps/>
        <w:sz w:val="20"/>
        <w:szCs w:val="16"/>
      </w:rPr>
      <w:t>FABRYKA REDUKTORÓW I MOTOREDUKTORÓW BEFARED SA</w:t>
    </w:r>
  </w:p>
  <w:p w14:paraId="0502F460" w14:textId="77777777" w:rsidR="00FD2412" w:rsidRDefault="00FD2412" w:rsidP="00FD2412">
    <w:pPr>
      <w:pStyle w:val="Stopka"/>
      <w:rPr>
        <w:b/>
        <w:bCs/>
        <w:smallCaps/>
        <w:sz w:val="20"/>
        <w:szCs w:val="16"/>
      </w:rPr>
    </w:pPr>
    <w:r w:rsidRPr="008E7349">
      <w:rPr>
        <w:b/>
        <w:bCs/>
        <w:smallCaps/>
        <w:sz w:val="20"/>
        <w:szCs w:val="16"/>
      </w:rPr>
      <w:t>UL. Michała Grażyńskiego 71</w:t>
    </w:r>
    <w:r>
      <w:rPr>
        <w:b/>
        <w:bCs/>
        <w:smallCaps/>
        <w:sz w:val="20"/>
        <w:szCs w:val="16"/>
      </w:rPr>
      <w:t xml:space="preserve">, </w:t>
    </w:r>
    <w:r w:rsidRPr="008E7349">
      <w:rPr>
        <w:b/>
        <w:bCs/>
        <w:smallCaps/>
        <w:sz w:val="20"/>
        <w:szCs w:val="16"/>
      </w:rPr>
      <w:t>43-300 Bielsko-Biała</w:t>
    </w:r>
    <w:bookmarkEnd w:id="2"/>
    <w:bookmarkEnd w:id="3"/>
    <w:bookmarkEnd w:id="4"/>
    <w:bookmarkEnd w:id="5"/>
  </w:p>
  <w:p w14:paraId="2B243E2E" w14:textId="77777777" w:rsidR="00A25773" w:rsidRDefault="00A257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AA0B" w14:textId="77777777" w:rsidR="005C1A99" w:rsidRDefault="005C1A99" w:rsidP="00F229BA">
      <w:pPr>
        <w:spacing w:after="0" w:line="240" w:lineRule="auto"/>
      </w:pPr>
      <w:r>
        <w:separator/>
      </w:r>
    </w:p>
  </w:footnote>
  <w:footnote w:type="continuationSeparator" w:id="0">
    <w:p w14:paraId="725F2B59" w14:textId="77777777" w:rsidR="005C1A99" w:rsidRDefault="005C1A99" w:rsidP="00F229BA">
      <w:pPr>
        <w:spacing w:after="0" w:line="240" w:lineRule="auto"/>
      </w:pPr>
      <w:r>
        <w:continuationSeparator/>
      </w:r>
    </w:p>
  </w:footnote>
  <w:footnote w:id="1">
    <w:p w14:paraId="2721FBD3" w14:textId="4DB5ED0E" w:rsidR="00D64C99" w:rsidRDefault="00D64C99">
      <w:pPr>
        <w:pStyle w:val="Tekstprzypisudolnego"/>
      </w:pPr>
      <w:r>
        <w:rPr>
          <w:rStyle w:val="Odwoanieprzypisudolnego"/>
        </w:rPr>
        <w:footnoteRef/>
      </w:r>
      <w:r>
        <w:t xml:space="preserve"> Należy wskazać parametry oferowanego urządzenia w sposób pozwalający na weryfikację spełnienia minimalnych warunków technicznych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1295" w14:textId="711E713E" w:rsidR="00A7675C" w:rsidRDefault="00A7675C">
    <w:pPr>
      <w:pStyle w:val="Nagwek"/>
    </w:pPr>
    <w:r>
      <w:rPr>
        <w:noProof/>
      </w:rPr>
      <w:drawing>
        <wp:inline distT="0" distB="0" distL="0" distR="0" wp14:anchorId="64714016" wp14:editId="722ADAF2">
          <wp:extent cx="5755005" cy="719455"/>
          <wp:effectExtent l="0" t="0" r="0" b="4445"/>
          <wp:docPr id="3566476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719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FE4"/>
    <w:multiLevelType w:val="hybridMultilevel"/>
    <w:tmpl w:val="425E6F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CF60CC"/>
    <w:multiLevelType w:val="hybridMultilevel"/>
    <w:tmpl w:val="F17E1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E227C1"/>
    <w:multiLevelType w:val="hybridMultilevel"/>
    <w:tmpl w:val="F17E10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852EC5"/>
    <w:multiLevelType w:val="hybridMultilevel"/>
    <w:tmpl w:val="E02695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8C1740"/>
    <w:multiLevelType w:val="multilevel"/>
    <w:tmpl w:val="FEDCC770"/>
    <w:lvl w:ilvl="0">
      <w:start w:val="1"/>
      <w:numFmt w:val="decimal"/>
      <w:lvlText w:val="%1."/>
      <w:lvlJc w:val="left"/>
      <w:pPr>
        <w:ind w:left="360" w:hanging="360"/>
      </w:pPr>
      <w:rPr>
        <w:rFonts w:hint="default"/>
        <w:strike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81F6FC6"/>
    <w:multiLevelType w:val="hybridMultilevel"/>
    <w:tmpl w:val="A168A0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E3E6E80"/>
    <w:multiLevelType w:val="hybridMultilevel"/>
    <w:tmpl w:val="329619A0"/>
    <w:lvl w:ilvl="0" w:tplc="0415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1A86AED"/>
    <w:multiLevelType w:val="hybridMultilevel"/>
    <w:tmpl w:val="AFD2A3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25A0EEA"/>
    <w:multiLevelType w:val="hybridMultilevel"/>
    <w:tmpl w:val="7D3616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B975310"/>
    <w:multiLevelType w:val="hybridMultilevel"/>
    <w:tmpl w:val="3BAA5F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77A4B2C"/>
    <w:multiLevelType w:val="hybridMultilevel"/>
    <w:tmpl w:val="C71AEC8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7F255EE"/>
    <w:multiLevelType w:val="multilevel"/>
    <w:tmpl w:val="8EFAA784"/>
    <w:lvl w:ilvl="0">
      <w:start w:val="1"/>
      <w:numFmt w:val="decimal"/>
      <w:lvlText w:val="%1."/>
      <w:lvlJc w:val="left"/>
      <w:pPr>
        <w:ind w:left="720" w:hanging="360"/>
      </w:p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96842827">
    <w:abstractNumId w:val="4"/>
  </w:num>
  <w:num w:numId="2" w16cid:durableId="223107130">
    <w:abstractNumId w:val="9"/>
  </w:num>
  <w:num w:numId="3" w16cid:durableId="1816488476">
    <w:abstractNumId w:val="2"/>
  </w:num>
  <w:num w:numId="4" w16cid:durableId="629018146">
    <w:abstractNumId w:val="11"/>
  </w:num>
  <w:num w:numId="5" w16cid:durableId="25255188">
    <w:abstractNumId w:val="0"/>
  </w:num>
  <w:num w:numId="6" w16cid:durableId="1260793593">
    <w:abstractNumId w:val="1"/>
  </w:num>
  <w:num w:numId="7" w16cid:durableId="932394102">
    <w:abstractNumId w:val="8"/>
  </w:num>
  <w:num w:numId="8" w16cid:durableId="660348457">
    <w:abstractNumId w:val="7"/>
  </w:num>
  <w:num w:numId="9" w16cid:durableId="1114205108">
    <w:abstractNumId w:val="3"/>
  </w:num>
  <w:num w:numId="10" w16cid:durableId="742531970">
    <w:abstractNumId w:val="10"/>
  </w:num>
  <w:num w:numId="11" w16cid:durableId="2125415598">
    <w:abstractNumId w:val="6"/>
  </w:num>
  <w:num w:numId="12" w16cid:durableId="4381114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9BA"/>
    <w:rsid w:val="000070A1"/>
    <w:rsid w:val="00075C88"/>
    <w:rsid w:val="0009448A"/>
    <w:rsid w:val="00122797"/>
    <w:rsid w:val="00185EAE"/>
    <w:rsid w:val="00205DD5"/>
    <w:rsid w:val="002E0F58"/>
    <w:rsid w:val="0039323C"/>
    <w:rsid w:val="003A38D0"/>
    <w:rsid w:val="003C1867"/>
    <w:rsid w:val="00477917"/>
    <w:rsid w:val="004C19C1"/>
    <w:rsid w:val="004E7EC4"/>
    <w:rsid w:val="004F1983"/>
    <w:rsid w:val="004F6DCF"/>
    <w:rsid w:val="005013DF"/>
    <w:rsid w:val="0056039E"/>
    <w:rsid w:val="005C1A99"/>
    <w:rsid w:val="006A7557"/>
    <w:rsid w:val="006C7B1D"/>
    <w:rsid w:val="00737E8C"/>
    <w:rsid w:val="008A2FF2"/>
    <w:rsid w:val="009D6419"/>
    <w:rsid w:val="00A25773"/>
    <w:rsid w:val="00A31C8F"/>
    <w:rsid w:val="00A7184A"/>
    <w:rsid w:val="00A7675C"/>
    <w:rsid w:val="00B32879"/>
    <w:rsid w:val="00B669F4"/>
    <w:rsid w:val="00B704B0"/>
    <w:rsid w:val="00BB3857"/>
    <w:rsid w:val="00BD1C46"/>
    <w:rsid w:val="00C51F8E"/>
    <w:rsid w:val="00CF60A4"/>
    <w:rsid w:val="00CF6662"/>
    <w:rsid w:val="00D64C99"/>
    <w:rsid w:val="00E07FD4"/>
    <w:rsid w:val="00E47206"/>
    <w:rsid w:val="00E55797"/>
    <w:rsid w:val="00E852AC"/>
    <w:rsid w:val="00E937E6"/>
    <w:rsid w:val="00F0729C"/>
    <w:rsid w:val="00F12026"/>
    <w:rsid w:val="00F229BA"/>
    <w:rsid w:val="00F429F2"/>
    <w:rsid w:val="00F55217"/>
    <w:rsid w:val="00F67C44"/>
    <w:rsid w:val="00F9724C"/>
    <w:rsid w:val="00FD24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731E4"/>
  <w15:chartTrackingRefBased/>
  <w15:docId w15:val="{7DF54E49-0A92-4502-8642-7ABAE8E1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229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229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229B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229B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229B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229B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229B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229B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229B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229B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229B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229B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229B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229B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229B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229B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229B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229BA"/>
    <w:rPr>
      <w:rFonts w:eastAsiaTheme="majorEastAsia" w:cstheme="majorBidi"/>
      <w:color w:val="272727" w:themeColor="text1" w:themeTint="D8"/>
    </w:rPr>
  </w:style>
  <w:style w:type="paragraph" w:styleId="Tytu">
    <w:name w:val="Title"/>
    <w:basedOn w:val="Normalny"/>
    <w:next w:val="Normalny"/>
    <w:link w:val="TytuZnak"/>
    <w:uiPriority w:val="10"/>
    <w:qFormat/>
    <w:rsid w:val="00F22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229B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229B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229B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229BA"/>
    <w:pPr>
      <w:spacing w:before="160"/>
      <w:jc w:val="center"/>
    </w:pPr>
    <w:rPr>
      <w:i/>
      <w:iCs/>
      <w:color w:val="404040" w:themeColor="text1" w:themeTint="BF"/>
    </w:rPr>
  </w:style>
  <w:style w:type="character" w:customStyle="1" w:styleId="CytatZnak">
    <w:name w:val="Cytat Znak"/>
    <w:basedOn w:val="Domylnaczcionkaakapitu"/>
    <w:link w:val="Cytat"/>
    <w:uiPriority w:val="29"/>
    <w:rsid w:val="00F229BA"/>
    <w:rPr>
      <w:i/>
      <w:iCs/>
      <w:color w:val="404040" w:themeColor="text1" w:themeTint="BF"/>
    </w:rPr>
  </w:style>
  <w:style w:type="paragraph" w:styleId="Akapitzlist">
    <w:name w:val="List Paragraph"/>
    <w:aliases w:val="L1,Numerowanie,Akapit z listą5,1_literowka,Literowanie,Akapit z listą;1_literowka,WYPUNKTOWANIE Akapit z listą,List Paragraph2,kropki"/>
    <w:basedOn w:val="Normalny"/>
    <w:link w:val="AkapitzlistZnak"/>
    <w:uiPriority w:val="34"/>
    <w:qFormat/>
    <w:rsid w:val="00F229BA"/>
    <w:pPr>
      <w:ind w:left="720"/>
      <w:contextualSpacing/>
    </w:pPr>
  </w:style>
  <w:style w:type="character" w:styleId="Wyrnienieintensywne">
    <w:name w:val="Intense Emphasis"/>
    <w:basedOn w:val="Domylnaczcionkaakapitu"/>
    <w:uiPriority w:val="21"/>
    <w:qFormat/>
    <w:rsid w:val="00F229BA"/>
    <w:rPr>
      <w:i/>
      <w:iCs/>
      <w:color w:val="2F5496" w:themeColor="accent1" w:themeShade="BF"/>
    </w:rPr>
  </w:style>
  <w:style w:type="paragraph" w:styleId="Cytatintensywny">
    <w:name w:val="Intense Quote"/>
    <w:basedOn w:val="Normalny"/>
    <w:next w:val="Normalny"/>
    <w:link w:val="CytatintensywnyZnak"/>
    <w:uiPriority w:val="30"/>
    <w:qFormat/>
    <w:rsid w:val="00F229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229BA"/>
    <w:rPr>
      <w:i/>
      <w:iCs/>
      <w:color w:val="2F5496" w:themeColor="accent1" w:themeShade="BF"/>
    </w:rPr>
  </w:style>
  <w:style w:type="character" w:styleId="Odwoanieintensywne">
    <w:name w:val="Intense Reference"/>
    <w:basedOn w:val="Domylnaczcionkaakapitu"/>
    <w:uiPriority w:val="32"/>
    <w:qFormat/>
    <w:rsid w:val="00F229BA"/>
    <w:rPr>
      <w:b/>
      <w:bCs/>
      <w:smallCaps/>
      <w:color w:val="2F5496" w:themeColor="accent1" w:themeShade="BF"/>
      <w:spacing w:val="5"/>
    </w:rPr>
  </w:style>
  <w:style w:type="paragraph" w:styleId="Nagwek">
    <w:name w:val="header"/>
    <w:basedOn w:val="Normalny"/>
    <w:link w:val="NagwekZnak"/>
    <w:uiPriority w:val="99"/>
    <w:unhideWhenUsed/>
    <w:rsid w:val="00F229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29BA"/>
  </w:style>
  <w:style w:type="paragraph" w:styleId="Stopka">
    <w:name w:val="footer"/>
    <w:basedOn w:val="Normalny"/>
    <w:link w:val="StopkaZnak"/>
    <w:uiPriority w:val="99"/>
    <w:unhideWhenUsed/>
    <w:rsid w:val="00F229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29BA"/>
  </w:style>
  <w:style w:type="table" w:styleId="Tabela-Siatka">
    <w:name w:val="Table Grid"/>
    <w:basedOn w:val="Standardowy"/>
    <w:rsid w:val="0039323C"/>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39323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9323C"/>
    <w:rPr>
      <w:sz w:val="20"/>
      <w:szCs w:val="20"/>
    </w:rPr>
  </w:style>
  <w:style w:type="character" w:styleId="Odwoanieprzypisudolnego">
    <w:name w:val="footnote reference"/>
    <w:basedOn w:val="Domylnaczcionkaakapitu"/>
    <w:uiPriority w:val="99"/>
    <w:semiHidden/>
    <w:unhideWhenUsed/>
    <w:rsid w:val="0039323C"/>
    <w:rPr>
      <w:vertAlign w:val="superscript"/>
    </w:rPr>
  </w:style>
  <w:style w:type="character" w:customStyle="1" w:styleId="AkapitzlistZnak">
    <w:name w:val="Akapit z listą Znak"/>
    <w:aliases w:val="L1 Znak,Numerowanie Znak,Akapit z listą5 Znak,1_literowka Znak,Literowanie Znak,Akapit z listą;1_literowka Znak,WYPUNKTOWANIE Akapit z listą Znak,List Paragraph2 Znak,kropki Znak"/>
    <w:link w:val="Akapitzlist"/>
    <w:uiPriority w:val="34"/>
    <w:qFormat/>
    <w:locked/>
    <w:rsid w:val="00F55217"/>
  </w:style>
  <w:style w:type="character" w:styleId="Pogrubienie">
    <w:name w:val="Strong"/>
    <w:basedOn w:val="Domylnaczcionkaakapitu"/>
    <w:uiPriority w:val="22"/>
    <w:qFormat/>
    <w:rsid w:val="000070A1"/>
    <w:rPr>
      <w:b/>
      <w:bCs/>
    </w:rPr>
  </w:style>
  <w:style w:type="paragraph" w:customStyle="1" w:styleId="Default">
    <w:name w:val="Default"/>
    <w:rsid w:val="00A25773"/>
    <w:pPr>
      <w:autoSpaceDE w:val="0"/>
      <w:autoSpaceDN w:val="0"/>
      <w:adjustRightInd w:val="0"/>
      <w:spacing w:after="0" w:line="240" w:lineRule="auto"/>
    </w:pPr>
    <w:rPr>
      <w:rFonts w:ascii="Calibri" w:eastAsia="Times New Roman" w:hAnsi="Calibri" w:cs="Calibri"/>
      <w:color w:val="000000"/>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1FDF1-A3FA-4B0A-922B-FE609898A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820</Words>
  <Characters>4921</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catalina</cp:lastModifiedBy>
  <cp:revision>5</cp:revision>
  <dcterms:created xsi:type="dcterms:W3CDTF">2026-09-06T13:21:00Z</dcterms:created>
  <dcterms:modified xsi:type="dcterms:W3CDTF">2026-09-06T13:27:00Z</dcterms:modified>
</cp:coreProperties>
</file>