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580" w:rsidRDefault="00A81580" w:rsidP="00BF4F68">
      <w:pPr>
        <w:jc w:val="both"/>
      </w:pPr>
    </w:p>
    <w:p w:rsidR="002E531E" w:rsidRDefault="002E531E" w:rsidP="00BF4F68">
      <w:pPr>
        <w:jc w:val="both"/>
      </w:pPr>
    </w:p>
    <w:p w:rsidR="00A81580" w:rsidRPr="006575B7" w:rsidRDefault="00A81580" w:rsidP="00BF4F68">
      <w:pPr>
        <w:jc w:val="both"/>
        <w:rPr>
          <w:b/>
        </w:rPr>
      </w:pPr>
      <w:r w:rsidRPr="006575B7">
        <w:rPr>
          <w:b/>
        </w:rPr>
        <w:t xml:space="preserve">znak sprawy: </w:t>
      </w:r>
      <w:r w:rsidR="008F27E3">
        <w:rPr>
          <w:b/>
        </w:rPr>
        <w:t>GOPS.271</w:t>
      </w:r>
      <w:r w:rsidR="00766352">
        <w:rPr>
          <w:b/>
        </w:rPr>
        <w:t>.1.</w:t>
      </w:r>
      <w:r w:rsidR="00AD387B">
        <w:rPr>
          <w:b/>
        </w:rPr>
        <w:t>2021</w:t>
      </w:r>
      <w:r w:rsidR="00766352">
        <w:rPr>
          <w:b/>
        </w:rPr>
        <w:t>.DS</w:t>
      </w:r>
    </w:p>
    <w:tbl>
      <w:tblPr>
        <w:tblW w:w="92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740"/>
        <w:gridCol w:w="3486"/>
      </w:tblGrid>
      <w:tr w:rsidR="00A81580" w:rsidTr="00FE0E9A">
        <w:tc>
          <w:tcPr>
            <w:tcW w:w="5740" w:type="dxa"/>
            <w:shd w:val="clear" w:color="auto" w:fill="auto"/>
          </w:tcPr>
          <w:p w:rsidR="00A81580" w:rsidRDefault="00A81580" w:rsidP="00BF4F68">
            <w:pPr>
              <w:jc w:val="both"/>
              <w:rPr>
                <w:sz w:val="20"/>
              </w:rPr>
            </w:pP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1580" w:rsidRDefault="00A81580" w:rsidP="00BF4F68">
            <w:pPr>
              <w:jc w:val="both"/>
              <w:rPr>
                <w:sz w:val="20"/>
              </w:rPr>
            </w:pPr>
          </w:p>
          <w:p w:rsidR="00A81580" w:rsidRDefault="00A81580" w:rsidP="00BF4F68">
            <w:pPr>
              <w:jc w:val="both"/>
              <w:rPr>
                <w:sz w:val="20"/>
              </w:rPr>
            </w:pPr>
          </w:p>
          <w:p w:rsidR="00A81580" w:rsidRDefault="00A81580" w:rsidP="00BF4F68">
            <w:pPr>
              <w:jc w:val="both"/>
              <w:rPr>
                <w:sz w:val="20"/>
              </w:rPr>
            </w:pPr>
          </w:p>
          <w:p w:rsidR="00A81580" w:rsidRDefault="00A81580" w:rsidP="00BF4F68">
            <w:pPr>
              <w:jc w:val="both"/>
              <w:rPr>
                <w:sz w:val="20"/>
              </w:rPr>
            </w:pPr>
          </w:p>
          <w:p w:rsidR="00A81580" w:rsidRDefault="00A81580" w:rsidP="00BF4F68">
            <w:pPr>
              <w:jc w:val="both"/>
              <w:rPr>
                <w:sz w:val="20"/>
              </w:rPr>
            </w:pPr>
          </w:p>
          <w:p w:rsidR="00A81580" w:rsidRDefault="00A81580" w:rsidP="00BF4F68">
            <w:pPr>
              <w:jc w:val="both"/>
              <w:rPr>
                <w:sz w:val="20"/>
              </w:rPr>
            </w:pPr>
          </w:p>
        </w:tc>
      </w:tr>
    </w:tbl>
    <w:p w:rsidR="00026123" w:rsidRDefault="00026123" w:rsidP="007923E7">
      <w:pPr>
        <w:jc w:val="center"/>
        <w:rPr>
          <w:b/>
          <w:sz w:val="40"/>
        </w:rPr>
      </w:pPr>
    </w:p>
    <w:p w:rsidR="00A81580" w:rsidRDefault="00A81580" w:rsidP="007923E7">
      <w:pPr>
        <w:jc w:val="center"/>
        <w:rPr>
          <w:b/>
          <w:sz w:val="40"/>
        </w:rPr>
      </w:pPr>
      <w:r>
        <w:rPr>
          <w:b/>
          <w:sz w:val="40"/>
        </w:rPr>
        <w:t>WARUNK</w:t>
      </w:r>
      <w:r w:rsidR="000F70C7">
        <w:rPr>
          <w:b/>
          <w:sz w:val="40"/>
        </w:rPr>
        <w:t>I</w:t>
      </w:r>
      <w:r>
        <w:rPr>
          <w:b/>
          <w:sz w:val="40"/>
        </w:rPr>
        <w:t xml:space="preserve"> ZAMÓWIENIA</w:t>
      </w:r>
    </w:p>
    <w:p w:rsidR="00A81580" w:rsidRDefault="00A81580" w:rsidP="007923E7">
      <w:pPr>
        <w:jc w:val="center"/>
      </w:pPr>
      <w:r>
        <w:t xml:space="preserve">(oznaczana dalej jako </w:t>
      </w:r>
      <w:r>
        <w:rPr>
          <w:b/>
        </w:rPr>
        <w:t>WZ</w:t>
      </w:r>
      <w:r>
        <w:t>)</w:t>
      </w:r>
    </w:p>
    <w:p w:rsidR="00A81580" w:rsidRDefault="00A81580" w:rsidP="007923E7">
      <w:pPr>
        <w:jc w:val="center"/>
        <w:rPr>
          <w:b/>
        </w:rPr>
      </w:pPr>
    </w:p>
    <w:p w:rsidR="00A81580" w:rsidRPr="003F6F4C" w:rsidRDefault="00836148" w:rsidP="007923E7">
      <w:pPr>
        <w:jc w:val="center"/>
        <w:rPr>
          <w:b/>
        </w:rPr>
      </w:pPr>
      <w:r>
        <w:rPr>
          <w:b/>
        </w:rPr>
        <w:t xml:space="preserve">w postępowaniu </w:t>
      </w:r>
      <w:r>
        <w:rPr>
          <w:b/>
          <w:u w:color="000000"/>
        </w:rPr>
        <w:t xml:space="preserve">o wartości poniżej kwoty 130 000 zł </w:t>
      </w:r>
      <w:r>
        <w:rPr>
          <w:b/>
        </w:rPr>
        <w:t xml:space="preserve"> </w:t>
      </w:r>
    </w:p>
    <w:p w:rsidR="006C0316" w:rsidRDefault="006C0316" w:rsidP="007923E7">
      <w:pPr>
        <w:jc w:val="center"/>
        <w:rPr>
          <w:b/>
          <w:u w:val="single"/>
        </w:rPr>
      </w:pPr>
    </w:p>
    <w:p w:rsidR="00A81580" w:rsidRDefault="00A81580" w:rsidP="007923E7">
      <w:pPr>
        <w:jc w:val="center"/>
        <w:rPr>
          <w:b/>
        </w:rPr>
      </w:pPr>
      <w:r>
        <w:rPr>
          <w:b/>
          <w:u w:val="single"/>
        </w:rPr>
        <w:t>Nazwa zamówienia</w:t>
      </w:r>
      <w:r>
        <w:rPr>
          <w:b/>
        </w:rPr>
        <w:t>:</w:t>
      </w:r>
    </w:p>
    <w:p w:rsidR="00A81580" w:rsidRDefault="00A81580" w:rsidP="007923E7">
      <w:pPr>
        <w:pStyle w:val="Tekstpodstawowy31"/>
        <w:jc w:val="center"/>
      </w:pPr>
    </w:p>
    <w:p w:rsidR="00A81580" w:rsidRPr="006B3767" w:rsidRDefault="006B3767" w:rsidP="00CF1405">
      <w:pPr>
        <w:widowControl/>
        <w:suppressAutoHyphens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6B3767">
        <w:rPr>
          <w:rFonts w:eastAsia="Times New Roman"/>
          <w:b/>
          <w:sz w:val="32"/>
          <w:szCs w:val="32"/>
          <w:lang w:eastAsia="pl-PL"/>
        </w:rPr>
        <w:t xml:space="preserve">Zakup komputerów przenośnych  i urządzenia wielofunkcyjnego  </w:t>
      </w:r>
      <w:r w:rsidRPr="006B3767">
        <w:rPr>
          <w:b/>
          <w:sz w:val="32"/>
          <w:szCs w:val="32"/>
        </w:rPr>
        <w:t xml:space="preserve">dla podopiecznych DOMU SENIORA W PAŁECZNICY w ramach </w:t>
      </w:r>
      <w:r w:rsidRPr="006B3767">
        <w:rPr>
          <w:b/>
          <w:bCs/>
          <w:sz w:val="32"/>
          <w:szCs w:val="32"/>
        </w:rPr>
        <w:t xml:space="preserve">Projektu „DOM SENIORA W PAŁECZNICY” Nr projektu: RPMP.09.02.03-12-0480/17 </w:t>
      </w:r>
      <w:r w:rsidRPr="006B3767">
        <w:rPr>
          <w:b/>
          <w:sz w:val="32"/>
          <w:szCs w:val="32"/>
        </w:rPr>
        <w:t>Regionalnego Programu Operacyjnego Województwa Małopolskiego na lata 2014 – 2020,  oś Priorytetowa 9. Region spójny społecznie, Działanie 9.2, Poddziałanie 9.2.3, z Europejskiego Funduszu Społecznego</w:t>
      </w:r>
    </w:p>
    <w:p w:rsidR="00A81580" w:rsidRDefault="00A81580" w:rsidP="007923E7">
      <w:pPr>
        <w:jc w:val="center"/>
        <w:rPr>
          <w:b/>
          <w:u w:val="single"/>
        </w:rPr>
      </w:pPr>
    </w:p>
    <w:p w:rsidR="00A81580" w:rsidRDefault="00A81580" w:rsidP="007923E7">
      <w:pPr>
        <w:jc w:val="center"/>
        <w:rPr>
          <w:b/>
        </w:rPr>
      </w:pPr>
      <w:r>
        <w:rPr>
          <w:b/>
          <w:u w:val="single"/>
        </w:rPr>
        <w:t>Zamawiający</w:t>
      </w:r>
      <w:r>
        <w:rPr>
          <w:b/>
        </w:rPr>
        <w:t>:</w:t>
      </w:r>
    </w:p>
    <w:p w:rsidR="00A81580" w:rsidRPr="003B14AC" w:rsidRDefault="00A81580" w:rsidP="007923E7">
      <w:pPr>
        <w:jc w:val="center"/>
        <w:rPr>
          <w:b/>
        </w:rPr>
      </w:pPr>
    </w:p>
    <w:p w:rsidR="00C30344" w:rsidRPr="00713819" w:rsidRDefault="00713819" w:rsidP="00C30344">
      <w:pPr>
        <w:jc w:val="center"/>
        <w:rPr>
          <w:b/>
        </w:rPr>
      </w:pPr>
      <w:r w:rsidRPr="00713819">
        <w:rPr>
          <w:rFonts w:eastAsia="ArialMT"/>
          <w:b/>
          <w:kern w:val="0"/>
          <w:lang w:eastAsia="en-US"/>
        </w:rPr>
        <w:t>Gmina Pałecznica</w:t>
      </w:r>
      <w:r w:rsidR="00836148">
        <w:rPr>
          <w:rFonts w:eastAsia="ArialMT"/>
          <w:b/>
          <w:kern w:val="0"/>
          <w:lang w:eastAsia="en-US"/>
        </w:rPr>
        <w:t xml:space="preserve"> </w:t>
      </w:r>
      <w:r w:rsidRPr="00713819">
        <w:rPr>
          <w:rFonts w:eastAsia="ArialMT"/>
          <w:b/>
          <w:kern w:val="0"/>
          <w:lang w:eastAsia="en-US"/>
        </w:rPr>
        <w:t>-</w:t>
      </w:r>
      <w:r w:rsidR="00836148">
        <w:rPr>
          <w:rFonts w:eastAsia="ArialMT"/>
          <w:b/>
          <w:kern w:val="0"/>
          <w:lang w:eastAsia="en-US"/>
        </w:rPr>
        <w:t xml:space="preserve"> </w:t>
      </w:r>
      <w:r w:rsidRPr="00713819">
        <w:rPr>
          <w:rFonts w:eastAsia="ArialMT"/>
          <w:b/>
          <w:kern w:val="0"/>
          <w:lang w:eastAsia="en-US"/>
        </w:rPr>
        <w:t>Gminny Ośrodek Pomocy Społecznej</w:t>
      </w:r>
    </w:p>
    <w:p w:rsidR="00C30344" w:rsidRPr="00713819" w:rsidRDefault="00C30344" w:rsidP="00C30344">
      <w:pPr>
        <w:jc w:val="center"/>
        <w:rPr>
          <w:b/>
        </w:rPr>
      </w:pPr>
      <w:r w:rsidRPr="00E71A60">
        <w:rPr>
          <w:b/>
        </w:rPr>
        <w:t xml:space="preserve">32-109 Pałecznica, ul. </w:t>
      </w:r>
      <w:r w:rsidRPr="00713819">
        <w:rPr>
          <w:b/>
        </w:rPr>
        <w:t>Św. Jakuba 1</w:t>
      </w:r>
      <w:r w:rsidR="008C4906">
        <w:rPr>
          <w:b/>
        </w:rPr>
        <w:t>1</w:t>
      </w:r>
    </w:p>
    <w:p w:rsidR="00C30344" w:rsidRPr="00DA3695" w:rsidRDefault="00C30344" w:rsidP="00C30344">
      <w:pPr>
        <w:jc w:val="center"/>
        <w:rPr>
          <w:b/>
        </w:rPr>
      </w:pPr>
      <w:r w:rsidRPr="00DA3695">
        <w:rPr>
          <w:b/>
        </w:rPr>
        <w:t xml:space="preserve">tel.: </w:t>
      </w:r>
      <w:r w:rsidRPr="00E32951">
        <w:rPr>
          <w:b/>
        </w:rPr>
        <w:t>41 3</w:t>
      </w:r>
      <w:r w:rsidR="0097364A">
        <w:rPr>
          <w:b/>
        </w:rPr>
        <w:t>8 48 234</w:t>
      </w:r>
    </w:p>
    <w:p w:rsidR="00A81580" w:rsidRPr="00434CA0" w:rsidRDefault="00C30344" w:rsidP="00C30344">
      <w:pPr>
        <w:jc w:val="center"/>
        <w:rPr>
          <w:b/>
          <w:lang w:val="en-US"/>
        </w:rPr>
      </w:pPr>
      <w:r w:rsidRPr="00434CA0">
        <w:rPr>
          <w:b/>
          <w:lang w:val="en-US"/>
        </w:rPr>
        <w:t>fax.: 41 38 48 107</w:t>
      </w:r>
    </w:p>
    <w:p w:rsidR="007923E7" w:rsidRPr="00434CA0" w:rsidRDefault="009A3AC3" w:rsidP="007923E7">
      <w:pPr>
        <w:jc w:val="center"/>
        <w:rPr>
          <w:b/>
          <w:lang w:val="en-US"/>
        </w:rPr>
      </w:pPr>
      <w:hyperlink r:id="rId8" w:history="1">
        <w:r w:rsidR="0097364A" w:rsidRPr="00592EE4">
          <w:rPr>
            <w:rStyle w:val="Hipercze"/>
            <w:b/>
            <w:lang w:val="en-US"/>
          </w:rPr>
          <w:t>www.bip.malopolska.pl/gopswpalecznicy</w:t>
        </w:r>
      </w:hyperlink>
      <w:r w:rsidR="0097364A">
        <w:rPr>
          <w:b/>
          <w:lang w:val="en-US"/>
        </w:rPr>
        <w:t xml:space="preserve"> </w:t>
      </w:r>
    </w:p>
    <w:p w:rsidR="00C30344" w:rsidRPr="00434CA0" w:rsidRDefault="001E67F9" w:rsidP="007923E7">
      <w:pPr>
        <w:jc w:val="center"/>
        <w:rPr>
          <w:b/>
          <w:lang w:val="en-US"/>
        </w:rPr>
      </w:pPr>
      <w:r w:rsidRPr="00EA33D8">
        <w:rPr>
          <w:b/>
          <w:lang w:val="en-US"/>
        </w:rPr>
        <w:t xml:space="preserve">e-mail: </w:t>
      </w:r>
      <w:r w:rsidR="00766352">
        <w:rPr>
          <w:b/>
          <w:lang w:val="en-US"/>
        </w:rPr>
        <w:t>gops@palecznica.pl</w:t>
      </w:r>
    </w:p>
    <w:p w:rsidR="00C30344" w:rsidRPr="00434CA0" w:rsidRDefault="00C30344" w:rsidP="007923E7">
      <w:pPr>
        <w:jc w:val="center"/>
        <w:rPr>
          <w:lang w:val="en-US"/>
        </w:rPr>
      </w:pPr>
    </w:p>
    <w:p w:rsidR="00A81580" w:rsidRDefault="00732911" w:rsidP="007923E7">
      <w:pPr>
        <w:jc w:val="both"/>
        <w:rPr>
          <w:b/>
        </w:rPr>
      </w:pPr>
      <w:r>
        <w:rPr>
          <w:rFonts w:eastAsia="Calibri"/>
        </w:rPr>
        <w:t>Z</w:t>
      </w:r>
      <w:r w:rsidR="002341F8">
        <w:rPr>
          <w:rFonts w:eastAsia="Calibri"/>
        </w:rPr>
        <w:t>godnie z</w:t>
      </w:r>
      <w:r w:rsidR="00E41271" w:rsidRPr="00794B2E">
        <w:rPr>
          <w:rFonts w:eastAsia="Calibri"/>
        </w:rPr>
        <w:t xml:space="preserve"> art. </w:t>
      </w:r>
      <w:r w:rsidR="002341F8">
        <w:rPr>
          <w:rFonts w:eastAsia="Calibri"/>
        </w:rPr>
        <w:t xml:space="preserve">2 ust. 1 pkt </w:t>
      </w:r>
      <w:r>
        <w:rPr>
          <w:rFonts w:eastAsia="Calibri"/>
        </w:rPr>
        <w:t>1</w:t>
      </w:r>
      <w:r w:rsidR="00E41271" w:rsidRPr="00794B2E">
        <w:rPr>
          <w:rFonts w:eastAsia="Calibri"/>
        </w:rPr>
        <w:t xml:space="preserve"> </w:t>
      </w:r>
      <w:r w:rsidR="00E41271" w:rsidRPr="00794B2E">
        <w:t xml:space="preserve">ustawy z dnia </w:t>
      </w:r>
      <w:r>
        <w:t>11 września 2019 r.</w:t>
      </w:r>
      <w:r w:rsidR="00E41271" w:rsidRPr="00794B2E">
        <w:t xml:space="preserve"> – Prawo zamówień publicznych (Dz. U. </w:t>
      </w:r>
      <w:r>
        <w:t>poz.</w:t>
      </w:r>
      <w:r w:rsidR="00E41271" w:rsidRPr="00794B2E">
        <w:t xml:space="preserve"> 201</w:t>
      </w:r>
      <w:r w:rsidR="00E41271">
        <w:t>9</w:t>
      </w:r>
      <w:r w:rsidR="00E41271" w:rsidRPr="00794B2E">
        <w:t xml:space="preserve"> </w:t>
      </w:r>
      <w:r w:rsidR="005168D8">
        <w:t xml:space="preserve">z </w:t>
      </w:r>
      <w:proofErr w:type="spellStart"/>
      <w:r w:rsidR="005168D8">
        <w:t>późn</w:t>
      </w:r>
      <w:proofErr w:type="spellEnd"/>
      <w:r w:rsidR="005168D8">
        <w:t>. zm.</w:t>
      </w:r>
      <w:r w:rsidR="00E41271" w:rsidRPr="00794B2E">
        <w:t>)</w:t>
      </w:r>
      <w:r w:rsidR="00E41271" w:rsidRPr="00794B2E">
        <w:rPr>
          <w:rFonts w:eastAsia="Calibri"/>
        </w:rPr>
        <w:t xml:space="preserve"> </w:t>
      </w:r>
      <w:r>
        <w:rPr>
          <w:rFonts w:eastAsia="Calibri"/>
        </w:rPr>
        <w:t>do postępowania przepisów ustawy nie stosuje się</w:t>
      </w:r>
      <w:r w:rsidR="00990BEF">
        <w:rPr>
          <w:rFonts w:eastAsia="Calibri"/>
        </w:rPr>
        <w:t>.</w:t>
      </w:r>
      <w:r w:rsidR="00E41271" w:rsidRPr="00794B2E">
        <w:rPr>
          <w:rFonts w:eastAsia="Calibri"/>
        </w:rPr>
        <w:t xml:space="preserve"> </w:t>
      </w:r>
      <w:r w:rsidR="00E41271" w:rsidRPr="00092798">
        <w:t>Do czynności podejmowanych w postępowaniu przez Zamawiającego i Wykonawców stosuje się przepisy kodeksu cywilnego</w:t>
      </w:r>
      <w:r w:rsidR="00E41271">
        <w:t>.</w:t>
      </w:r>
    </w:p>
    <w:p w:rsidR="00A81580" w:rsidRDefault="00A81580" w:rsidP="007923E7">
      <w:pPr>
        <w:jc w:val="center"/>
        <w:rPr>
          <w:b/>
        </w:rPr>
      </w:pPr>
    </w:p>
    <w:p w:rsidR="00482C8F" w:rsidRDefault="00482C8F" w:rsidP="007923E7">
      <w:pPr>
        <w:jc w:val="center"/>
        <w:rPr>
          <w:b/>
        </w:rPr>
      </w:pPr>
    </w:p>
    <w:p w:rsidR="00A81580" w:rsidRDefault="006B3767" w:rsidP="007923E7">
      <w:pPr>
        <w:jc w:val="center"/>
        <w:rPr>
          <w:b/>
        </w:rPr>
      </w:pPr>
      <w:r>
        <w:rPr>
          <w:b/>
        </w:rPr>
        <w:t xml:space="preserve">PAŁECZNICA MAJ </w:t>
      </w:r>
      <w:r w:rsidR="0037203A">
        <w:rPr>
          <w:b/>
        </w:rPr>
        <w:t>202</w:t>
      </w:r>
      <w:r>
        <w:rPr>
          <w:b/>
        </w:rPr>
        <w:t>1</w:t>
      </w:r>
    </w:p>
    <w:p w:rsidR="000750FC" w:rsidRPr="000750FC" w:rsidRDefault="000750FC" w:rsidP="007923E7">
      <w:pPr>
        <w:jc w:val="center"/>
        <w:rPr>
          <w:b/>
        </w:rPr>
      </w:pPr>
      <w:r>
        <w:rPr>
          <w:b/>
        </w:rPr>
        <w:t>______________________________</w:t>
      </w:r>
    </w:p>
    <w:p w:rsidR="006B378B" w:rsidRDefault="006B378B" w:rsidP="00BF4F68">
      <w:pPr>
        <w:jc w:val="both"/>
        <w:rPr>
          <w:b/>
        </w:rPr>
      </w:pPr>
    </w:p>
    <w:p w:rsidR="00706F1F" w:rsidRDefault="00706F1F" w:rsidP="00BF4F68">
      <w:pPr>
        <w:jc w:val="both"/>
        <w:rPr>
          <w:b/>
        </w:rPr>
      </w:pPr>
    </w:p>
    <w:p w:rsidR="00706F1F" w:rsidRDefault="00706F1F" w:rsidP="00BF4F68">
      <w:pPr>
        <w:jc w:val="both"/>
        <w:rPr>
          <w:b/>
        </w:rPr>
      </w:pPr>
    </w:p>
    <w:p w:rsidR="00706F1F" w:rsidRDefault="00706F1F" w:rsidP="00BF4F68">
      <w:pPr>
        <w:jc w:val="both"/>
        <w:rPr>
          <w:b/>
        </w:rPr>
      </w:pPr>
    </w:p>
    <w:p w:rsidR="00A81580" w:rsidRDefault="00A81580" w:rsidP="00BF4F68">
      <w:pPr>
        <w:jc w:val="both"/>
        <w:rPr>
          <w:b/>
        </w:rPr>
      </w:pPr>
      <w:r>
        <w:rPr>
          <w:b/>
        </w:rPr>
        <w:lastRenderedPageBreak/>
        <w:t>CZĘŚĆ I</w:t>
      </w:r>
    </w:p>
    <w:p w:rsidR="00A81580" w:rsidRDefault="00A81580" w:rsidP="00BF4F68">
      <w:pPr>
        <w:jc w:val="both"/>
        <w:rPr>
          <w:b/>
        </w:rPr>
      </w:pPr>
      <w:r>
        <w:rPr>
          <w:b/>
        </w:rPr>
        <w:t>OPIS PRZEDMIOTU ZAMÓWIENIA</w:t>
      </w:r>
    </w:p>
    <w:p w:rsidR="006960FC" w:rsidRDefault="00CC6098" w:rsidP="005168D8">
      <w:pPr>
        <w:jc w:val="both"/>
        <w:rPr>
          <w:rStyle w:val="rvts40"/>
          <w:color w:val="000000"/>
        </w:rPr>
      </w:pPr>
      <w:r w:rsidRPr="004155DF">
        <w:t xml:space="preserve">Przedmiotem zamówienia jest </w:t>
      </w:r>
      <w:r w:rsidR="00D75903">
        <w:t>z</w:t>
      </w:r>
      <w:r w:rsidR="00990BEF" w:rsidRPr="00D75903">
        <w:rPr>
          <w:rFonts w:eastAsia="Times New Roman"/>
          <w:lang w:eastAsia="pl-PL"/>
        </w:rPr>
        <w:t xml:space="preserve">akup komputerów przenośnych  i urządzenia wielofunkcyjnego  </w:t>
      </w:r>
      <w:r w:rsidR="00990BEF" w:rsidRPr="00D75903">
        <w:t xml:space="preserve">dla podopiecznych DOMU SENIORA W PAŁECZNICY w ramach </w:t>
      </w:r>
      <w:r w:rsidR="00990BEF" w:rsidRPr="00D75903">
        <w:rPr>
          <w:bCs/>
        </w:rPr>
        <w:t xml:space="preserve">Projektu „DOM SENIORA W PAŁECZNICY” Nr projektu: RPMP.09.02.03-12-0480/17 </w:t>
      </w:r>
      <w:r w:rsidR="00990BEF" w:rsidRPr="00D75903">
        <w:t>Regionalnego Programu Operacyjnego Województwa Małopolskiego na lata 2014 – 2020,  oś Priorytetowa 9. Region spójny społecznie, Działanie 9.2, Poddziałanie 9.2.3, z Europejskiego Funduszu Społecznego</w:t>
      </w:r>
      <w:r w:rsidR="006960FC" w:rsidRPr="005168D8">
        <w:rPr>
          <w:rStyle w:val="rvts40"/>
          <w:color w:val="000000"/>
        </w:rPr>
        <w:t>.</w:t>
      </w:r>
    </w:p>
    <w:p w:rsidR="00B535E0" w:rsidRDefault="00710C97" w:rsidP="005168D8">
      <w:pPr>
        <w:jc w:val="both"/>
        <w:rPr>
          <w:rFonts w:eastAsiaTheme="minorHAnsi"/>
          <w:kern w:val="0"/>
          <w:lang w:eastAsia="en-US"/>
        </w:rPr>
      </w:pPr>
      <w:r w:rsidRPr="0013020E">
        <w:rPr>
          <w:rFonts w:eastAsiaTheme="minorHAnsi"/>
          <w:kern w:val="0"/>
          <w:lang w:eastAsia="en-US"/>
        </w:rPr>
        <w:t>Dostawa obejmuje</w:t>
      </w:r>
      <w:r w:rsidR="00B535E0">
        <w:rPr>
          <w:rFonts w:eastAsiaTheme="minorHAnsi"/>
          <w:kern w:val="0"/>
          <w:lang w:eastAsia="en-US"/>
        </w:rPr>
        <w:t>:</w:t>
      </w:r>
    </w:p>
    <w:p w:rsidR="00710C97" w:rsidRPr="006960FC" w:rsidRDefault="00710C97" w:rsidP="00B535E0">
      <w:pPr>
        <w:pStyle w:val="Akapitzlist"/>
        <w:numPr>
          <w:ilvl w:val="0"/>
          <w:numId w:val="29"/>
        </w:numPr>
        <w:jc w:val="both"/>
      </w:pPr>
      <w:r w:rsidRPr="00B535E0">
        <w:rPr>
          <w:rFonts w:eastAsiaTheme="minorHAnsi"/>
          <w:lang w:eastAsia="en-US"/>
        </w:rPr>
        <w:t xml:space="preserve">laptop </w:t>
      </w:r>
      <w:r w:rsidR="00376EA1">
        <w:t xml:space="preserve">wraz z bezprzewodową </w:t>
      </w:r>
      <w:r w:rsidR="005912BA" w:rsidRPr="00B535E0">
        <w:t>myszk</w:t>
      </w:r>
      <w:r w:rsidR="00376EA1">
        <w:t xml:space="preserve">ą, torbą – </w:t>
      </w:r>
      <w:r w:rsidR="00000208">
        <w:t xml:space="preserve">30 </w:t>
      </w:r>
      <w:r w:rsidR="00376EA1">
        <w:t xml:space="preserve">szt. </w:t>
      </w:r>
      <w:r w:rsidR="005912BA" w:rsidRPr="00B535E0">
        <w:rPr>
          <w:rFonts w:eastAsiaTheme="minorHAnsi"/>
          <w:lang w:eastAsia="en-US"/>
        </w:rPr>
        <w:t xml:space="preserve"> </w:t>
      </w:r>
      <w:r w:rsidRPr="00B535E0">
        <w:rPr>
          <w:rFonts w:eastAsiaTheme="minorHAnsi"/>
          <w:lang w:eastAsia="en-US"/>
        </w:rPr>
        <w:t>o parametrach:</w:t>
      </w:r>
    </w:p>
    <w:p w:rsidR="00DF5AE6" w:rsidRDefault="00DF5AE6" w:rsidP="000A7B67">
      <w:pPr>
        <w:jc w:val="both"/>
        <w:rPr>
          <w:u w:val="single"/>
        </w:rPr>
      </w:pPr>
    </w:p>
    <w:tbl>
      <w:tblPr>
        <w:tblW w:w="9740" w:type="dxa"/>
        <w:tblCellMar>
          <w:left w:w="0" w:type="dxa"/>
          <w:right w:w="0" w:type="dxa"/>
        </w:tblCellMar>
        <w:tblLook w:val="04A0"/>
      </w:tblPr>
      <w:tblGrid>
        <w:gridCol w:w="1480"/>
        <w:gridCol w:w="6360"/>
        <w:gridCol w:w="1900"/>
      </w:tblGrid>
      <w:tr w:rsidR="00D75903" w:rsidRPr="0057345E" w:rsidTr="00B95EF7">
        <w:trPr>
          <w:trHeight w:val="300"/>
        </w:trPr>
        <w:tc>
          <w:tcPr>
            <w:tcW w:w="7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903" w:rsidRPr="0057345E" w:rsidRDefault="00D75903" w:rsidP="00B95EF7">
            <w:pPr>
              <w:spacing w:before="100" w:beforeAutospacing="1" w:after="100" w:afterAutospacing="1"/>
              <w:jc w:val="center"/>
              <w:rPr>
                <w:rFonts w:eastAsia="Times New Roman"/>
                <w:lang w:eastAsia="pl-PL"/>
              </w:rPr>
            </w:pPr>
            <w:r w:rsidRPr="0057345E">
              <w:rPr>
                <w:rFonts w:eastAsia="Times New Roman"/>
                <w:b/>
                <w:bCs/>
                <w:color w:val="000000"/>
                <w:lang w:eastAsia="pl-PL"/>
              </w:rPr>
              <w:t>Opis przedmiotu zamówienia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903" w:rsidRPr="0057345E" w:rsidRDefault="00D75903" w:rsidP="00B95EF7">
            <w:pPr>
              <w:spacing w:before="100" w:beforeAutospacing="1" w:after="100" w:afterAutospacing="1"/>
              <w:rPr>
                <w:rFonts w:eastAsia="Times New Roman"/>
                <w:lang w:eastAsia="pl-PL"/>
              </w:rPr>
            </w:pPr>
            <w:r w:rsidRPr="0057345E">
              <w:rPr>
                <w:rFonts w:eastAsia="Times New Roman"/>
                <w:b/>
                <w:bCs/>
                <w:color w:val="000000"/>
                <w:lang w:eastAsia="pl-PL"/>
              </w:rPr>
              <w:t>wartość wymagana</w:t>
            </w:r>
          </w:p>
        </w:tc>
      </w:tr>
      <w:tr w:rsidR="00D75903" w:rsidRPr="0057345E" w:rsidTr="00B95EF7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903" w:rsidRPr="0057345E" w:rsidRDefault="00D75903" w:rsidP="00B95EF7">
            <w:pPr>
              <w:spacing w:before="100" w:beforeAutospacing="1" w:after="100" w:afterAutospacing="1"/>
              <w:rPr>
                <w:rFonts w:eastAsia="Times New Roman"/>
                <w:lang w:eastAsia="pl-PL"/>
              </w:rPr>
            </w:pPr>
            <w:r w:rsidRPr="0057345E">
              <w:rPr>
                <w:rFonts w:eastAsia="Times New Roman"/>
                <w:color w:val="000000"/>
                <w:lang w:eastAsia="pl-PL"/>
              </w:rPr>
              <w:t>producent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903" w:rsidRPr="0057345E" w:rsidRDefault="00D75903" w:rsidP="00B95EF7">
            <w:pPr>
              <w:spacing w:before="100" w:beforeAutospacing="1" w:after="100" w:afterAutospacing="1"/>
              <w:rPr>
                <w:rFonts w:eastAsia="Times New Roman"/>
                <w:lang w:eastAsia="pl-PL"/>
              </w:rPr>
            </w:pPr>
            <w:r w:rsidRPr="0057345E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903" w:rsidRPr="0057345E" w:rsidRDefault="00D75903" w:rsidP="00B95EF7">
            <w:pPr>
              <w:spacing w:before="100" w:beforeAutospacing="1" w:after="100" w:afterAutospacing="1"/>
              <w:rPr>
                <w:rFonts w:eastAsia="Times New Roman"/>
                <w:lang w:eastAsia="pl-PL"/>
              </w:rPr>
            </w:pPr>
            <w:r w:rsidRPr="0057345E">
              <w:rPr>
                <w:rFonts w:eastAsia="Times New Roman"/>
                <w:color w:val="000000"/>
                <w:lang w:eastAsia="pl-PL"/>
              </w:rPr>
              <w:t>podać</w:t>
            </w:r>
          </w:p>
        </w:tc>
      </w:tr>
      <w:tr w:rsidR="00D75903" w:rsidRPr="0057345E" w:rsidTr="00B95EF7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903" w:rsidRPr="0057345E" w:rsidRDefault="00D75903" w:rsidP="00B95EF7">
            <w:pPr>
              <w:spacing w:before="100" w:beforeAutospacing="1" w:after="100" w:afterAutospacing="1"/>
              <w:rPr>
                <w:rFonts w:eastAsia="Times New Roman"/>
                <w:lang w:eastAsia="pl-PL"/>
              </w:rPr>
            </w:pPr>
            <w:r w:rsidRPr="0057345E">
              <w:rPr>
                <w:rFonts w:eastAsia="Times New Roman"/>
                <w:color w:val="000000"/>
                <w:lang w:eastAsia="pl-PL"/>
              </w:rPr>
              <w:t>model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903" w:rsidRPr="0057345E" w:rsidRDefault="00D75903" w:rsidP="00B95EF7">
            <w:pPr>
              <w:spacing w:before="100" w:beforeAutospacing="1" w:after="100" w:afterAutospacing="1"/>
              <w:rPr>
                <w:rFonts w:eastAsia="Times New Roman"/>
                <w:lang w:eastAsia="pl-PL"/>
              </w:rPr>
            </w:pPr>
            <w:r w:rsidRPr="0057345E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903" w:rsidRPr="0057345E" w:rsidRDefault="00D75903" w:rsidP="00B95EF7">
            <w:pPr>
              <w:spacing w:before="100" w:beforeAutospacing="1" w:after="100" w:afterAutospacing="1"/>
              <w:rPr>
                <w:rFonts w:eastAsia="Times New Roman"/>
                <w:lang w:eastAsia="pl-PL"/>
              </w:rPr>
            </w:pPr>
            <w:r w:rsidRPr="0057345E">
              <w:rPr>
                <w:rFonts w:eastAsia="Times New Roman"/>
                <w:color w:val="000000"/>
                <w:lang w:eastAsia="pl-PL"/>
              </w:rPr>
              <w:t>podać</w:t>
            </w:r>
          </w:p>
        </w:tc>
      </w:tr>
      <w:tr w:rsidR="00D75903" w:rsidRPr="0057345E" w:rsidTr="00B95EF7">
        <w:trPr>
          <w:trHeight w:val="10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903" w:rsidRPr="0057345E" w:rsidRDefault="00D75903" w:rsidP="00B95EF7">
            <w:pPr>
              <w:spacing w:before="100" w:beforeAutospacing="1" w:after="100" w:afterAutospacing="1"/>
              <w:rPr>
                <w:rFonts w:eastAsia="Times New Roman"/>
                <w:lang w:eastAsia="pl-PL"/>
              </w:rPr>
            </w:pPr>
            <w:r w:rsidRPr="0057345E">
              <w:rPr>
                <w:rFonts w:eastAsia="Times New Roman"/>
                <w:color w:val="000000"/>
                <w:lang w:eastAsia="pl-PL"/>
              </w:rPr>
              <w:t>typ urządzenia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903" w:rsidRPr="0057345E" w:rsidRDefault="00D75903" w:rsidP="00B95EF7">
            <w:pPr>
              <w:spacing w:before="100" w:beforeAutospacing="1" w:after="100" w:afterAutospacing="1"/>
              <w:jc w:val="both"/>
              <w:rPr>
                <w:rFonts w:eastAsia="Times New Roman"/>
                <w:lang w:eastAsia="pl-PL"/>
              </w:rPr>
            </w:pPr>
            <w:r w:rsidRPr="0057345E">
              <w:rPr>
                <w:rFonts w:eastAsia="Times New Roman"/>
                <w:color w:val="000000"/>
                <w:lang w:eastAsia="pl-PL"/>
              </w:rPr>
              <w:t xml:space="preserve">Komputer przenośny laptop. </w:t>
            </w:r>
          </w:p>
          <w:p w:rsidR="00D75903" w:rsidRPr="0057345E" w:rsidRDefault="00D75903" w:rsidP="00B95EF7">
            <w:pPr>
              <w:spacing w:before="100" w:beforeAutospacing="1" w:after="100" w:afterAutospacing="1"/>
              <w:jc w:val="both"/>
              <w:rPr>
                <w:rFonts w:eastAsia="Times New Roman"/>
                <w:lang w:eastAsia="pl-PL"/>
              </w:rPr>
            </w:pPr>
            <w:r w:rsidRPr="0057345E">
              <w:rPr>
                <w:rFonts w:eastAsia="Times New Roman"/>
                <w:b/>
                <w:bCs/>
                <w:lang w:eastAsia="pl-PL"/>
              </w:rPr>
              <w:t>Nowy,</w:t>
            </w:r>
            <w:r w:rsidRPr="0057345E">
              <w:rPr>
                <w:rFonts w:eastAsia="Times New Roman"/>
                <w:lang w:eastAsia="pl-PL"/>
              </w:rPr>
              <w:t xml:space="preserve">  wolny od wszelkich wad i uszkodzeń, wcześniejszej nieeksploatowany i niebędący  przedmiotem praw lub roszczeń osób trzecich.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903" w:rsidRPr="0057345E" w:rsidRDefault="00D75903" w:rsidP="00B95EF7">
            <w:pPr>
              <w:spacing w:before="100" w:beforeAutospacing="1" w:after="100" w:afterAutospacing="1"/>
              <w:rPr>
                <w:rFonts w:eastAsia="Times New Roman"/>
                <w:lang w:eastAsia="pl-PL"/>
              </w:rPr>
            </w:pPr>
            <w:r w:rsidRPr="0057345E">
              <w:rPr>
                <w:rFonts w:eastAsia="Times New Roman"/>
                <w:color w:val="000000"/>
                <w:lang w:eastAsia="pl-PL"/>
              </w:rPr>
              <w:t>TAK</w:t>
            </w:r>
          </w:p>
        </w:tc>
      </w:tr>
      <w:tr w:rsidR="00D75903" w:rsidRPr="0057345E" w:rsidTr="00B95EF7">
        <w:trPr>
          <w:trHeight w:val="9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903" w:rsidRPr="0057345E" w:rsidRDefault="00D75903" w:rsidP="00B95EF7">
            <w:pPr>
              <w:spacing w:before="100" w:beforeAutospacing="1" w:after="100" w:afterAutospacing="1"/>
              <w:rPr>
                <w:rFonts w:eastAsia="Times New Roman"/>
                <w:lang w:eastAsia="pl-PL"/>
              </w:rPr>
            </w:pPr>
            <w:r w:rsidRPr="0057345E">
              <w:rPr>
                <w:rFonts w:eastAsia="Times New Roman"/>
                <w:color w:val="000000"/>
                <w:lang w:eastAsia="pl-PL"/>
              </w:rPr>
              <w:t xml:space="preserve">procesor 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903" w:rsidRPr="0057345E" w:rsidRDefault="00D75903" w:rsidP="00B95EF7">
            <w:pPr>
              <w:spacing w:before="100" w:beforeAutospacing="1" w:after="100" w:afterAutospacing="1"/>
              <w:rPr>
                <w:rFonts w:eastAsia="Times New Roman"/>
                <w:lang w:eastAsia="pl-PL"/>
              </w:rPr>
            </w:pPr>
            <w:r w:rsidRPr="0057345E">
              <w:rPr>
                <w:rFonts w:eastAsia="Times New Roman"/>
                <w:color w:val="000000"/>
                <w:lang w:eastAsia="pl-PL"/>
              </w:rPr>
              <w:t xml:space="preserve">Procesor ma osiągać w teście </w:t>
            </w:r>
            <w:proofErr w:type="spellStart"/>
            <w:r w:rsidRPr="0057345E">
              <w:rPr>
                <w:rFonts w:eastAsia="Times New Roman"/>
                <w:color w:val="000000"/>
                <w:lang w:eastAsia="pl-PL"/>
              </w:rPr>
              <w:t>passmark</w:t>
            </w:r>
            <w:proofErr w:type="spellEnd"/>
            <w:r w:rsidRPr="0057345E">
              <w:rPr>
                <w:rFonts w:eastAsia="Times New Roman"/>
                <w:color w:val="000000"/>
                <w:lang w:eastAsia="pl-PL"/>
              </w:rPr>
              <w:t xml:space="preserve"> </w:t>
            </w:r>
            <w:proofErr w:type="spellStart"/>
            <w:r w:rsidRPr="0057345E">
              <w:rPr>
                <w:rFonts w:eastAsia="Times New Roman"/>
                <w:color w:val="000000"/>
                <w:lang w:eastAsia="pl-PL"/>
              </w:rPr>
              <w:t>cpubenchmark</w:t>
            </w:r>
            <w:proofErr w:type="spellEnd"/>
            <w:r w:rsidRPr="0057345E">
              <w:rPr>
                <w:rFonts w:eastAsia="Times New Roman"/>
                <w:color w:val="000000"/>
                <w:lang w:eastAsia="pl-PL"/>
              </w:rPr>
              <w:t xml:space="preserve"> wynik ogólny  przynajmniej 7900 punktów. Wynik ma być opublikowany na stronie </w:t>
            </w:r>
            <w:hyperlink r:id="rId9" w:tgtFrame="_blank" w:history="1">
              <w:r w:rsidRPr="0057345E">
                <w:rPr>
                  <w:rFonts w:eastAsia="Times New Roman"/>
                  <w:color w:val="0000FF"/>
                  <w:u w:val="single"/>
                  <w:lang w:eastAsia="pl-PL"/>
                </w:rPr>
                <w:t>www.cpubenchmarks.net</w:t>
              </w:r>
            </w:hyperlink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903" w:rsidRPr="0057345E" w:rsidRDefault="00D75903" w:rsidP="00B95EF7">
            <w:pPr>
              <w:spacing w:before="100" w:beforeAutospacing="1" w:after="100" w:afterAutospacing="1"/>
              <w:rPr>
                <w:rFonts w:eastAsia="Times New Roman"/>
                <w:lang w:eastAsia="pl-PL"/>
              </w:rPr>
            </w:pPr>
            <w:r w:rsidRPr="0057345E">
              <w:rPr>
                <w:rFonts w:eastAsia="Times New Roman"/>
                <w:color w:val="000000"/>
                <w:lang w:eastAsia="pl-PL"/>
              </w:rPr>
              <w:t>min. 7900 pkt.</w:t>
            </w:r>
          </w:p>
        </w:tc>
      </w:tr>
      <w:tr w:rsidR="00D75903" w:rsidRPr="0057345E" w:rsidTr="00B95EF7">
        <w:trPr>
          <w:trHeight w:val="6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903" w:rsidRPr="0057345E" w:rsidRDefault="00D75903" w:rsidP="00B95EF7">
            <w:pPr>
              <w:spacing w:before="100" w:beforeAutospacing="1" w:after="100" w:afterAutospacing="1"/>
              <w:rPr>
                <w:rFonts w:eastAsia="Times New Roman"/>
                <w:lang w:eastAsia="pl-PL"/>
              </w:rPr>
            </w:pPr>
            <w:r w:rsidRPr="0057345E">
              <w:rPr>
                <w:rFonts w:eastAsia="Times New Roman"/>
                <w:color w:val="000000"/>
                <w:lang w:eastAsia="pl-PL"/>
              </w:rPr>
              <w:t>pamięć operacyjna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903" w:rsidRPr="0057345E" w:rsidRDefault="00D75903" w:rsidP="00B95EF7">
            <w:pPr>
              <w:spacing w:before="100" w:beforeAutospacing="1" w:after="100" w:afterAutospacing="1"/>
              <w:rPr>
                <w:rFonts w:eastAsia="Times New Roman"/>
                <w:lang w:eastAsia="pl-PL"/>
              </w:rPr>
            </w:pPr>
            <w:r w:rsidRPr="0057345E">
              <w:rPr>
                <w:rFonts w:eastAsia="Times New Roman"/>
                <w:color w:val="000000"/>
                <w:lang w:eastAsia="pl-PL"/>
              </w:rPr>
              <w:t>pojemność min. 8GB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903" w:rsidRPr="0057345E" w:rsidRDefault="00D75903" w:rsidP="00B95EF7">
            <w:pPr>
              <w:spacing w:before="100" w:beforeAutospacing="1" w:after="100" w:afterAutospacing="1"/>
              <w:rPr>
                <w:rFonts w:eastAsia="Times New Roman"/>
                <w:lang w:eastAsia="pl-PL"/>
              </w:rPr>
            </w:pPr>
            <w:r w:rsidRPr="0057345E">
              <w:rPr>
                <w:rFonts w:eastAsia="Times New Roman"/>
                <w:color w:val="000000"/>
                <w:lang w:eastAsia="pl-PL"/>
              </w:rPr>
              <w:t>min 8GB</w:t>
            </w:r>
          </w:p>
        </w:tc>
      </w:tr>
      <w:tr w:rsidR="00D75903" w:rsidRPr="0057345E" w:rsidTr="00B95EF7">
        <w:trPr>
          <w:trHeight w:val="6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903" w:rsidRPr="0057345E" w:rsidRDefault="00D75903" w:rsidP="00B95EF7">
            <w:pPr>
              <w:spacing w:before="100" w:beforeAutospacing="1" w:after="100" w:afterAutospacing="1"/>
              <w:rPr>
                <w:rFonts w:eastAsia="Times New Roman"/>
                <w:lang w:eastAsia="pl-PL"/>
              </w:rPr>
            </w:pPr>
            <w:r w:rsidRPr="0057345E">
              <w:rPr>
                <w:rFonts w:eastAsia="Times New Roman"/>
                <w:color w:val="000000"/>
                <w:lang w:eastAsia="pl-PL"/>
              </w:rPr>
              <w:t>karta graficzna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903" w:rsidRPr="0057345E" w:rsidRDefault="00D75903" w:rsidP="00B95EF7">
            <w:pPr>
              <w:spacing w:before="100" w:beforeAutospacing="1" w:after="100" w:afterAutospacing="1"/>
              <w:rPr>
                <w:rFonts w:eastAsia="Times New Roman"/>
                <w:lang w:eastAsia="pl-PL"/>
              </w:rPr>
            </w:pPr>
            <w:r w:rsidRPr="0057345E">
              <w:rPr>
                <w:rFonts w:eastAsia="Times New Roman"/>
                <w:color w:val="000000"/>
                <w:lang w:eastAsia="pl-PL"/>
              </w:rPr>
              <w:t>zintegrowana z dynamicznie przydzielaną pamięcią współdzieloną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903" w:rsidRPr="0057345E" w:rsidRDefault="00D75903" w:rsidP="00B95EF7">
            <w:pPr>
              <w:spacing w:before="100" w:beforeAutospacing="1" w:after="100" w:afterAutospacing="1"/>
              <w:rPr>
                <w:rFonts w:eastAsia="Times New Roman"/>
                <w:lang w:eastAsia="pl-PL"/>
              </w:rPr>
            </w:pPr>
            <w:r w:rsidRPr="0057345E">
              <w:rPr>
                <w:rFonts w:eastAsia="Times New Roman"/>
                <w:color w:val="000000"/>
                <w:lang w:eastAsia="pl-PL"/>
              </w:rPr>
              <w:t>TAK</w:t>
            </w:r>
          </w:p>
        </w:tc>
      </w:tr>
      <w:tr w:rsidR="00D75903" w:rsidRPr="0057345E" w:rsidTr="00B95EF7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903" w:rsidRPr="0057345E" w:rsidRDefault="00D75903" w:rsidP="00B95EF7">
            <w:pPr>
              <w:spacing w:before="100" w:beforeAutospacing="1" w:after="100" w:afterAutospacing="1"/>
              <w:rPr>
                <w:rFonts w:eastAsia="Times New Roman"/>
                <w:lang w:eastAsia="pl-PL"/>
              </w:rPr>
            </w:pPr>
            <w:r w:rsidRPr="0057345E">
              <w:rPr>
                <w:rFonts w:eastAsia="Times New Roman"/>
                <w:color w:val="000000"/>
                <w:lang w:eastAsia="pl-PL"/>
              </w:rPr>
              <w:t>komunikacja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903" w:rsidRPr="0057345E" w:rsidRDefault="00D75903" w:rsidP="00B95EF7">
            <w:pPr>
              <w:spacing w:before="100" w:beforeAutospacing="1" w:after="100" w:afterAutospacing="1"/>
              <w:rPr>
                <w:rFonts w:eastAsia="Times New Roman"/>
                <w:lang w:eastAsia="pl-PL"/>
              </w:rPr>
            </w:pPr>
            <w:r w:rsidRPr="0057345E">
              <w:rPr>
                <w:rFonts w:eastAsia="Times New Roman"/>
                <w:color w:val="000000"/>
                <w:lang w:eastAsia="pl-PL"/>
              </w:rPr>
              <w:t>karta sieciowa gigabit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903" w:rsidRPr="0057345E" w:rsidRDefault="00D75903" w:rsidP="00B95EF7">
            <w:pPr>
              <w:spacing w:before="100" w:beforeAutospacing="1" w:after="100" w:afterAutospacing="1"/>
              <w:rPr>
                <w:rFonts w:eastAsia="Times New Roman"/>
                <w:lang w:eastAsia="pl-PL"/>
              </w:rPr>
            </w:pPr>
            <w:r w:rsidRPr="0057345E">
              <w:rPr>
                <w:rFonts w:eastAsia="Times New Roman"/>
                <w:color w:val="000000"/>
                <w:lang w:eastAsia="pl-PL"/>
              </w:rPr>
              <w:t>TAK</w:t>
            </w:r>
          </w:p>
        </w:tc>
      </w:tr>
      <w:tr w:rsidR="00D75903" w:rsidRPr="0057345E" w:rsidTr="00B95EF7">
        <w:trPr>
          <w:trHeight w:val="6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903" w:rsidRPr="0057345E" w:rsidRDefault="00D75903" w:rsidP="00B95EF7">
            <w:pPr>
              <w:spacing w:before="100" w:beforeAutospacing="1" w:after="100" w:afterAutospacing="1"/>
              <w:rPr>
                <w:rFonts w:eastAsia="Times New Roman"/>
                <w:lang w:eastAsia="pl-PL"/>
              </w:rPr>
            </w:pPr>
            <w:r w:rsidRPr="0057345E">
              <w:rPr>
                <w:rFonts w:eastAsia="Times New Roman"/>
                <w:color w:val="000000"/>
                <w:lang w:eastAsia="pl-PL"/>
              </w:rPr>
              <w:t>pamięć masowa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903" w:rsidRPr="0057345E" w:rsidRDefault="00D75903" w:rsidP="00B95EF7">
            <w:pPr>
              <w:spacing w:before="100" w:beforeAutospacing="1" w:after="100" w:afterAutospacing="1"/>
              <w:rPr>
                <w:rFonts w:eastAsia="Times New Roman"/>
                <w:lang w:eastAsia="pl-PL"/>
              </w:rPr>
            </w:pPr>
            <w:r w:rsidRPr="0057345E">
              <w:rPr>
                <w:rFonts w:eastAsia="Times New Roman"/>
                <w:color w:val="000000"/>
                <w:lang w:eastAsia="pl-PL"/>
              </w:rPr>
              <w:t>dysk półprzewodnikowy o pojemności min. 120GB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903" w:rsidRPr="0057345E" w:rsidRDefault="00D75903" w:rsidP="00B95EF7">
            <w:pPr>
              <w:spacing w:before="100" w:beforeAutospacing="1" w:after="100" w:afterAutospacing="1"/>
              <w:rPr>
                <w:rFonts w:eastAsia="Times New Roman"/>
                <w:lang w:eastAsia="pl-PL"/>
              </w:rPr>
            </w:pPr>
            <w:r w:rsidRPr="0057345E">
              <w:rPr>
                <w:rFonts w:eastAsia="Times New Roman"/>
                <w:color w:val="000000"/>
                <w:lang w:eastAsia="pl-PL"/>
              </w:rPr>
              <w:t>min. 120 GB</w:t>
            </w:r>
          </w:p>
        </w:tc>
      </w:tr>
      <w:tr w:rsidR="00D75903" w:rsidRPr="0057345E" w:rsidTr="00B95EF7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903" w:rsidRPr="0057345E" w:rsidRDefault="00D75903" w:rsidP="00B95EF7">
            <w:pPr>
              <w:spacing w:before="100" w:beforeAutospacing="1" w:after="100" w:afterAutospacing="1"/>
              <w:rPr>
                <w:rFonts w:eastAsia="Times New Roman"/>
                <w:lang w:eastAsia="pl-PL"/>
              </w:rPr>
            </w:pPr>
            <w:r w:rsidRPr="0057345E">
              <w:rPr>
                <w:rFonts w:eastAsia="Times New Roman"/>
                <w:color w:val="000000"/>
                <w:lang w:eastAsia="pl-PL"/>
              </w:rPr>
              <w:t>multimedia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903" w:rsidRPr="0057345E" w:rsidRDefault="00D75903" w:rsidP="00B95EF7">
            <w:pPr>
              <w:spacing w:before="100" w:beforeAutospacing="1" w:after="100" w:afterAutospacing="1"/>
              <w:rPr>
                <w:rFonts w:eastAsia="Times New Roman"/>
                <w:lang w:eastAsia="pl-PL"/>
              </w:rPr>
            </w:pPr>
            <w:r w:rsidRPr="0057345E">
              <w:rPr>
                <w:rFonts w:eastAsia="Times New Roman"/>
                <w:color w:val="000000"/>
                <w:lang w:eastAsia="pl-PL"/>
              </w:rPr>
              <w:t>wbudowana karta dźwiękowa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903" w:rsidRPr="0057345E" w:rsidRDefault="00D75903" w:rsidP="00B95EF7">
            <w:pPr>
              <w:spacing w:before="100" w:beforeAutospacing="1" w:after="100" w:afterAutospacing="1"/>
              <w:rPr>
                <w:rFonts w:eastAsia="Times New Roman"/>
                <w:lang w:eastAsia="pl-PL"/>
              </w:rPr>
            </w:pPr>
            <w:r w:rsidRPr="0057345E">
              <w:rPr>
                <w:rFonts w:eastAsia="Times New Roman"/>
                <w:color w:val="000000"/>
                <w:lang w:eastAsia="pl-PL"/>
              </w:rPr>
              <w:t>TAK</w:t>
            </w:r>
          </w:p>
        </w:tc>
      </w:tr>
      <w:tr w:rsidR="00D75903" w:rsidRPr="0057345E" w:rsidTr="00B95EF7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903" w:rsidRPr="0057345E" w:rsidRDefault="00D75903" w:rsidP="00B95EF7">
            <w:pPr>
              <w:spacing w:before="100" w:beforeAutospacing="1" w:after="100" w:afterAutospacing="1"/>
              <w:rPr>
                <w:rFonts w:eastAsia="Times New Roman"/>
                <w:lang w:eastAsia="pl-PL"/>
              </w:rPr>
            </w:pPr>
            <w:r w:rsidRPr="0057345E">
              <w:rPr>
                <w:rFonts w:eastAsia="Times New Roman"/>
                <w:color w:val="000000"/>
                <w:lang w:eastAsia="pl-PL"/>
              </w:rPr>
              <w:t>gwarancja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903" w:rsidRPr="0057345E" w:rsidRDefault="00D75903" w:rsidP="00B95EF7">
            <w:pPr>
              <w:spacing w:before="100" w:beforeAutospacing="1" w:after="100" w:afterAutospacing="1"/>
              <w:rPr>
                <w:rFonts w:eastAsia="Times New Roman"/>
                <w:lang w:eastAsia="pl-PL"/>
              </w:rPr>
            </w:pPr>
            <w:r w:rsidRPr="0057345E">
              <w:rPr>
                <w:rFonts w:eastAsia="Times New Roman"/>
                <w:color w:val="000000"/>
                <w:lang w:eastAsia="pl-PL"/>
              </w:rPr>
              <w:t>min. 24 miesięcy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903" w:rsidRPr="0057345E" w:rsidRDefault="00D75903" w:rsidP="00B95EF7">
            <w:pPr>
              <w:spacing w:before="100" w:beforeAutospacing="1" w:after="100" w:afterAutospacing="1"/>
              <w:rPr>
                <w:rFonts w:eastAsia="Times New Roman"/>
                <w:lang w:eastAsia="pl-PL"/>
              </w:rPr>
            </w:pPr>
            <w:r w:rsidRPr="0057345E">
              <w:rPr>
                <w:rFonts w:eastAsia="Times New Roman"/>
                <w:color w:val="000000"/>
                <w:lang w:eastAsia="pl-PL"/>
              </w:rPr>
              <w:t>min. 24 mc</w:t>
            </w:r>
          </w:p>
        </w:tc>
      </w:tr>
      <w:tr w:rsidR="00D75903" w:rsidRPr="0057345E" w:rsidTr="00B95EF7">
        <w:trPr>
          <w:trHeight w:val="6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903" w:rsidRPr="0057345E" w:rsidRDefault="00D75903" w:rsidP="00B95EF7">
            <w:pPr>
              <w:spacing w:before="100" w:beforeAutospacing="1" w:after="100" w:afterAutospacing="1"/>
              <w:rPr>
                <w:rFonts w:eastAsia="Times New Roman"/>
                <w:lang w:eastAsia="pl-PL"/>
              </w:rPr>
            </w:pPr>
            <w:r w:rsidRPr="0057345E">
              <w:rPr>
                <w:rFonts w:eastAsia="Times New Roman"/>
                <w:color w:val="000000"/>
                <w:lang w:eastAsia="pl-PL"/>
              </w:rPr>
              <w:t>złącza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903" w:rsidRPr="0057345E" w:rsidRDefault="00D75903" w:rsidP="00B95EF7">
            <w:pPr>
              <w:spacing w:before="100" w:beforeAutospacing="1" w:after="100" w:afterAutospacing="1"/>
              <w:rPr>
                <w:rFonts w:eastAsia="Times New Roman"/>
                <w:lang w:eastAsia="pl-PL"/>
              </w:rPr>
            </w:pPr>
            <w:r w:rsidRPr="0057345E">
              <w:rPr>
                <w:rFonts w:eastAsia="Times New Roman"/>
                <w:color w:val="000000"/>
                <w:lang w:eastAsia="pl-PL"/>
              </w:rPr>
              <w:t>min. 1 x USB 3.0, złącze cyfrowe HDMI lub Display Port, gniazdo słuchawek i mikrofonu, gniazdo Gigabit Ethernet RJ45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903" w:rsidRPr="0057345E" w:rsidRDefault="00D75903" w:rsidP="00B95EF7">
            <w:pPr>
              <w:spacing w:before="100" w:beforeAutospacing="1" w:after="100" w:afterAutospacing="1"/>
              <w:rPr>
                <w:rFonts w:eastAsia="Times New Roman"/>
                <w:lang w:eastAsia="pl-PL"/>
              </w:rPr>
            </w:pPr>
            <w:r w:rsidRPr="0057345E">
              <w:rPr>
                <w:rFonts w:eastAsia="Times New Roman"/>
                <w:color w:val="000000"/>
                <w:lang w:eastAsia="pl-PL"/>
              </w:rPr>
              <w:t>TAK</w:t>
            </w:r>
          </w:p>
        </w:tc>
      </w:tr>
      <w:tr w:rsidR="00D75903" w:rsidRPr="0057345E" w:rsidTr="00B95EF7">
        <w:trPr>
          <w:trHeight w:val="12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903" w:rsidRPr="0057345E" w:rsidRDefault="00D75903" w:rsidP="00B95EF7">
            <w:pPr>
              <w:spacing w:before="100" w:beforeAutospacing="1" w:after="100" w:afterAutospacing="1"/>
              <w:rPr>
                <w:rFonts w:eastAsia="Times New Roman"/>
                <w:lang w:eastAsia="pl-PL"/>
              </w:rPr>
            </w:pPr>
            <w:r w:rsidRPr="0057345E">
              <w:rPr>
                <w:rFonts w:eastAsia="Times New Roman"/>
                <w:color w:val="000000"/>
                <w:lang w:eastAsia="pl-PL"/>
              </w:rPr>
              <w:t>wymagania dodatkowe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903" w:rsidRPr="0057345E" w:rsidRDefault="00D75903" w:rsidP="00B95EF7">
            <w:pPr>
              <w:spacing w:before="100" w:beforeAutospacing="1" w:after="100" w:afterAutospacing="1"/>
              <w:rPr>
                <w:rFonts w:eastAsia="Times New Roman"/>
                <w:lang w:eastAsia="pl-PL"/>
              </w:rPr>
            </w:pPr>
            <w:r w:rsidRPr="0057345E">
              <w:rPr>
                <w:rFonts w:eastAsia="Times New Roman"/>
                <w:color w:val="000000"/>
                <w:lang w:eastAsia="pl-PL"/>
              </w:rPr>
              <w:t>Microsoft Windows 10  – legalna licencja bez ograniczeń czasowych lub terytorialnych oraz bez dodatkowych opłat, pakiet biurowy Microsoft Office 2019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903" w:rsidRPr="0057345E" w:rsidRDefault="00D75903" w:rsidP="00B95EF7">
            <w:pPr>
              <w:spacing w:before="100" w:beforeAutospacing="1" w:after="100" w:afterAutospacing="1"/>
              <w:rPr>
                <w:rFonts w:eastAsia="Times New Roman"/>
                <w:lang w:eastAsia="pl-PL"/>
              </w:rPr>
            </w:pPr>
            <w:r w:rsidRPr="0057345E">
              <w:rPr>
                <w:rFonts w:eastAsia="Times New Roman"/>
                <w:color w:val="000000"/>
                <w:lang w:eastAsia="pl-PL"/>
              </w:rPr>
              <w:t>TAK</w:t>
            </w:r>
          </w:p>
        </w:tc>
      </w:tr>
    </w:tbl>
    <w:p w:rsidR="0057345E" w:rsidRPr="0057345E" w:rsidRDefault="0057345E" w:rsidP="00D75903">
      <w:pPr>
        <w:jc w:val="both"/>
        <w:rPr>
          <w:rFonts w:eastAsia="Times New Roman"/>
          <w:lang w:eastAsia="pl-PL"/>
        </w:rPr>
      </w:pPr>
    </w:p>
    <w:p w:rsidR="00B535E0" w:rsidRPr="00000208" w:rsidRDefault="00376EA1" w:rsidP="00000208">
      <w:pPr>
        <w:pStyle w:val="Akapitzlist"/>
        <w:numPr>
          <w:ilvl w:val="0"/>
          <w:numId w:val="29"/>
        </w:numPr>
        <w:ind w:left="0"/>
      </w:pPr>
      <w:r>
        <w:t>U</w:t>
      </w:r>
      <w:r w:rsidRPr="00376EA1">
        <w:t>rządz</w:t>
      </w:r>
      <w:r>
        <w:t>enie wielofunkcyjne - drukarka A</w:t>
      </w:r>
      <w:r w:rsidR="001C37A8">
        <w:t xml:space="preserve">3+ </w:t>
      </w:r>
      <w:proofErr w:type="spellStart"/>
      <w:r w:rsidR="001C37A8">
        <w:t>scaner</w:t>
      </w:r>
      <w:proofErr w:type="spellEnd"/>
      <w:r w:rsidR="001C37A8">
        <w:t xml:space="preserve"> A</w:t>
      </w:r>
      <w:r w:rsidRPr="00376EA1">
        <w:t xml:space="preserve">3 kolor, laserowa </w:t>
      </w:r>
      <w:r w:rsidR="001C37A8" w:rsidRPr="00000208">
        <w:t xml:space="preserve">– </w:t>
      </w:r>
      <w:r w:rsidR="00000208">
        <w:t xml:space="preserve"> 1</w:t>
      </w:r>
      <w:r w:rsidR="001C37A8" w:rsidRPr="00000208">
        <w:t xml:space="preserve"> </w:t>
      </w:r>
      <w:r w:rsidRPr="00000208">
        <w:t>szt</w:t>
      </w:r>
      <w:r w:rsidR="00B535E0" w:rsidRPr="00000208">
        <w:t>.</w:t>
      </w:r>
      <w:r w:rsidR="001C37A8" w:rsidRPr="00000208">
        <w:t xml:space="preserve"> o parametrach:</w:t>
      </w:r>
    </w:p>
    <w:p w:rsidR="00B535E0" w:rsidRPr="00000208" w:rsidRDefault="00B535E0" w:rsidP="000002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eastAsia="pl-PL"/>
        </w:rPr>
      </w:pPr>
      <w:r w:rsidRPr="00000208">
        <w:rPr>
          <w:rFonts w:eastAsia="Times New Roman"/>
          <w:lang w:eastAsia="pl-PL"/>
        </w:rPr>
        <w:t>format: A3</w:t>
      </w:r>
    </w:p>
    <w:p w:rsidR="00B535E0" w:rsidRPr="001C37A8" w:rsidRDefault="00B535E0" w:rsidP="00B535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eastAsia="pl-PL"/>
        </w:rPr>
      </w:pPr>
      <w:r w:rsidRPr="001C37A8">
        <w:rPr>
          <w:rFonts w:eastAsia="Times New Roman"/>
          <w:lang w:eastAsia="pl-PL"/>
        </w:rPr>
        <w:t xml:space="preserve">• </w:t>
      </w:r>
      <w:proofErr w:type="spellStart"/>
      <w:r w:rsidRPr="001C37A8">
        <w:rPr>
          <w:rFonts w:eastAsia="Times New Roman"/>
          <w:lang w:eastAsia="pl-PL"/>
        </w:rPr>
        <w:t>ethernet</w:t>
      </w:r>
      <w:proofErr w:type="spellEnd"/>
      <w:r w:rsidRPr="001C37A8">
        <w:rPr>
          <w:rFonts w:eastAsia="Times New Roman"/>
          <w:lang w:eastAsia="pl-PL"/>
        </w:rPr>
        <w:t xml:space="preserve"> - druk w sieci LAN: tak</w:t>
      </w:r>
    </w:p>
    <w:p w:rsidR="00766352" w:rsidRPr="00181D7E" w:rsidRDefault="00B535E0" w:rsidP="00766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eastAsia="pl-PL"/>
        </w:rPr>
      </w:pPr>
      <w:r w:rsidRPr="001C37A8">
        <w:rPr>
          <w:rFonts w:eastAsia="Times New Roman"/>
          <w:lang w:eastAsia="pl-PL"/>
        </w:rPr>
        <w:t>• możliwość wysyłania/odbierania faksów: tak</w:t>
      </w:r>
    </w:p>
    <w:p w:rsidR="0037203A" w:rsidRDefault="00B535E0" w:rsidP="00B535E0">
      <w:pPr>
        <w:jc w:val="both"/>
        <w:rPr>
          <w:rFonts w:eastAsia="Times New Roman"/>
          <w:lang w:eastAsia="pl-PL"/>
        </w:rPr>
      </w:pPr>
      <w:r w:rsidRPr="001C37A8">
        <w:rPr>
          <w:rFonts w:eastAsia="Times New Roman"/>
          <w:lang w:eastAsia="pl-PL"/>
        </w:rPr>
        <w:t xml:space="preserve">• szybkość drukowania w kolorze: </w:t>
      </w:r>
      <w:r w:rsidR="001C37A8">
        <w:rPr>
          <w:rFonts w:eastAsia="Times New Roman"/>
          <w:lang w:eastAsia="pl-PL"/>
        </w:rPr>
        <w:t>min. 23 stron A4/min (min.</w:t>
      </w:r>
      <w:r w:rsidR="00000208">
        <w:rPr>
          <w:rFonts w:eastAsia="Times New Roman"/>
          <w:lang w:eastAsia="pl-PL"/>
        </w:rPr>
        <w:t xml:space="preserve"> </w:t>
      </w:r>
      <w:r w:rsidRPr="001C37A8">
        <w:rPr>
          <w:rFonts w:eastAsia="Times New Roman"/>
          <w:lang w:eastAsia="pl-PL"/>
        </w:rPr>
        <w:t xml:space="preserve"> 13 stron A3/min)</w:t>
      </w:r>
    </w:p>
    <w:p w:rsidR="00181D7E" w:rsidRPr="00181D7E" w:rsidRDefault="00181D7E" w:rsidP="00181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eastAsia="pl-PL"/>
        </w:rPr>
      </w:pPr>
      <w:r w:rsidRPr="001C37A8">
        <w:rPr>
          <w:rFonts w:eastAsia="Times New Roman"/>
          <w:lang w:eastAsia="pl-PL"/>
        </w:rPr>
        <w:t xml:space="preserve">• </w:t>
      </w:r>
      <w:r>
        <w:rPr>
          <w:rFonts w:eastAsia="Times New Roman"/>
          <w:lang w:eastAsia="pl-PL"/>
        </w:rPr>
        <w:t xml:space="preserve"> </w:t>
      </w:r>
      <w:proofErr w:type="spellStart"/>
      <w:r>
        <w:rPr>
          <w:rFonts w:eastAsia="Times New Roman"/>
          <w:lang w:eastAsia="pl-PL"/>
        </w:rPr>
        <w:t>scan</w:t>
      </w:r>
      <w:proofErr w:type="spellEnd"/>
      <w:r>
        <w:rPr>
          <w:rFonts w:eastAsia="Times New Roman"/>
          <w:lang w:eastAsia="pl-PL"/>
        </w:rPr>
        <w:t xml:space="preserve"> dwustronny: tak </w:t>
      </w:r>
    </w:p>
    <w:p w:rsidR="00181D7E" w:rsidRDefault="00181D7E" w:rsidP="00181D7E">
      <w:pPr>
        <w:jc w:val="both"/>
        <w:rPr>
          <w:rFonts w:eastAsia="Times New Roman"/>
          <w:lang w:eastAsia="pl-PL"/>
        </w:rPr>
      </w:pPr>
      <w:r w:rsidRPr="001C37A8">
        <w:rPr>
          <w:rFonts w:eastAsia="Times New Roman"/>
          <w:lang w:eastAsia="pl-PL"/>
        </w:rPr>
        <w:t xml:space="preserve">• </w:t>
      </w:r>
      <w:r w:rsidR="00A429D8">
        <w:rPr>
          <w:rStyle w:val="Uwydatnienie"/>
          <w:i w:val="0"/>
        </w:rPr>
        <w:t>a</w:t>
      </w:r>
      <w:r w:rsidR="00A429D8" w:rsidRPr="00A429D8">
        <w:rPr>
          <w:rStyle w:val="Uwydatnienie"/>
          <w:i w:val="0"/>
        </w:rPr>
        <w:t>utomatyczny druk dwustronny</w:t>
      </w:r>
      <w:r w:rsidR="00A429D8">
        <w:rPr>
          <w:rStyle w:val="Uwydatnienie"/>
          <w:i w:val="0"/>
        </w:rPr>
        <w:t xml:space="preserve">: tak </w:t>
      </w:r>
    </w:p>
    <w:p w:rsidR="00181D7E" w:rsidRDefault="00181D7E" w:rsidP="00B535E0">
      <w:pPr>
        <w:jc w:val="both"/>
        <w:rPr>
          <w:rFonts w:eastAsia="Times New Roman"/>
          <w:lang w:eastAsia="pl-PL"/>
        </w:rPr>
      </w:pPr>
    </w:p>
    <w:p w:rsidR="001C37A8" w:rsidRDefault="001C37A8" w:rsidP="00B535E0">
      <w:pPr>
        <w:jc w:val="both"/>
        <w:rPr>
          <w:rFonts w:ascii="Arial" w:hAnsi="Arial" w:cs="Arial"/>
        </w:rPr>
      </w:pPr>
    </w:p>
    <w:p w:rsidR="0057345E" w:rsidRPr="00343DF5" w:rsidRDefault="002A2CEB" w:rsidP="0057345E">
      <w:pPr>
        <w:ind w:right="448"/>
        <w:jc w:val="both"/>
      </w:pPr>
      <w:r>
        <w:rPr>
          <w:b/>
        </w:rPr>
        <w:lastRenderedPageBreak/>
        <w:t>D</w:t>
      </w:r>
      <w:r w:rsidR="0057345E" w:rsidRPr="00144BEF">
        <w:rPr>
          <w:b/>
        </w:rPr>
        <w:t>ostarczon</w:t>
      </w:r>
      <w:r w:rsidR="0057345E">
        <w:rPr>
          <w:b/>
        </w:rPr>
        <w:t>y</w:t>
      </w:r>
      <w:r w:rsidR="0057345E" w:rsidRPr="00144BEF">
        <w:rPr>
          <w:b/>
        </w:rPr>
        <w:t xml:space="preserve"> </w:t>
      </w:r>
      <w:r w:rsidR="0057345E">
        <w:rPr>
          <w:b/>
        </w:rPr>
        <w:t>sprzęt</w:t>
      </w:r>
      <w:r w:rsidR="0057345E" w:rsidRPr="00144BEF">
        <w:rPr>
          <w:b/>
        </w:rPr>
        <w:t xml:space="preserve"> </w:t>
      </w:r>
      <w:r>
        <w:rPr>
          <w:b/>
        </w:rPr>
        <w:t xml:space="preserve">musi </w:t>
      </w:r>
      <w:r w:rsidR="0057345E" w:rsidRPr="00144BEF">
        <w:rPr>
          <w:b/>
        </w:rPr>
        <w:t>by</w:t>
      </w:r>
      <w:r>
        <w:rPr>
          <w:b/>
        </w:rPr>
        <w:t>ć</w:t>
      </w:r>
      <w:r w:rsidR="0057345E" w:rsidRPr="00144BEF">
        <w:rPr>
          <w:b/>
        </w:rPr>
        <w:t xml:space="preserve"> now</w:t>
      </w:r>
      <w:r w:rsidR="0057345E">
        <w:rPr>
          <w:b/>
        </w:rPr>
        <w:t>y</w:t>
      </w:r>
      <w:r w:rsidR="0057345E" w:rsidRPr="00343DF5">
        <w:t xml:space="preserve"> </w:t>
      </w:r>
      <w:r w:rsidR="0000132D" w:rsidRPr="0000132D">
        <w:rPr>
          <w:b/>
        </w:rPr>
        <w:t>nie</w:t>
      </w:r>
      <w:r w:rsidR="0057345E" w:rsidRPr="0000132D">
        <w:rPr>
          <w:b/>
        </w:rPr>
        <w:t>używany</w:t>
      </w:r>
      <w:r w:rsidR="0060661D">
        <w:t>. Dostawa powinna być zrealizowana do siedziby Zamawiającego ul. Strażacka 5 w Pałecznicy.</w:t>
      </w:r>
    </w:p>
    <w:p w:rsidR="0057345E" w:rsidRPr="00343DF5" w:rsidRDefault="0057345E" w:rsidP="0057345E">
      <w:pPr>
        <w:ind w:right="448"/>
        <w:jc w:val="both"/>
      </w:pPr>
      <w:r w:rsidRPr="00343DF5">
        <w:t>W wypadku powzięcia wątpliwości co do zgodności oferowan</w:t>
      </w:r>
      <w:r>
        <w:t>ego</w:t>
      </w:r>
      <w:r w:rsidRPr="00343DF5">
        <w:t xml:space="preserve"> </w:t>
      </w:r>
      <w:r>
        <w:t>sprzętu</w:t>
      </w:r>
      <w:r w:rsidRPr="00343DF5">
        <w:t xml:space="preserve"> z przedmiotem zamówienia, w szczególności w zakresie legalności oprogramowania, Zamawiający jest uprawniony do zwrócenia się do producenta oferowan</w:t>
      </w:r>
      <w:r>
        <w:t>ego</w:t>
      </w:r>
      <w:r w:rsidRPr="00343DF5">
        <w:t xml:space="preserve"> </w:t>
      </w:r>
      <w:r>
        <w:t>sprzętu</w:t>
      </w:r>
      <w:r w:rsidRPr="00343DF5">
        <w:t xml:space="preserve"> o potwierdzenie ich zgodności z umową (w tym także do przekazania producentowi niezbędnych danyc</w:t>
      </w:r>
      <w:r>
        <w:t>h umożliwiających weryfikację).</w:t>
      </w:r>
      <w:r w:rsidRPr="00343DF5">
        <w:t xml:space="preserve"> </w:t>
      </w:r>
    </w:p>
    <w:p w:rsidR="0057345E" w:rsidRPr="00343DF5" w:rsidRDefault="0057345E" w:rsidP="0057345E">
      <w:pPr>
        <w:ind w:right="448"/>
        <w:jc w:val="both"/>
      </w:pPr>
      <w:r w:rsidRPr="00343DF5">
        <w:t>Oferowan</w:t>
      </w:r>
      <w:r>
        <w:t>y</w:t>
      </w:r>
      <w:r w:rsidRPr="00343DF5">
        <w:t xml:space="preserve"> </w:t>
      </w:r>
      <w:r>
        <w:t>sprzęt</w:t>
      </w:r>
      <w:r w:rsidRPr="00343DF5">
        <w:t xml:space="preserve"> w dniu składania ofert nie mo</w:t>
      </w:r>
      <w:r>
        <w:t>że</w:t>
      </w:r>
      <w:r w:rsidRPr="00343DF5">
        <w:t xml:space="preserve"> być przeznaczon</w:t>
      </w:r>
      <w:r>
        <w:t>y</w:t>
      </w:r>
      <w:r w:rsidRPr="00343DF5">
        <w:t xml:space="preserve"> przez producenta do wycofania z produkcji lub sprzedaży.</w:t>
      </w:r>
    </w:p>
    <w:p w:rsidR="0057345E" w:rsidRPr="00343DF5" w:rsidRDefault="0057345E" w:rsidP="0057345E">
      <w:pPr>
        <w:ind w:right="448"/>
        <w:jc w:val="both"/>
      </w:pPr>
      <w:r w:rsidRPr="00343DF5">
        <w:t xml:space="preserve">W okresie gwarancyjnym zapewniona </w:t>
      </w:r>
      <w:r>
        <w:t>zostanie</w:t>
      </w:r>
      <w:r w:rsidRPr="00343DF5">
        <w:t xml:space="preserve"> naprawa lub wymiana </w:t>
      </w:r>
      <w:r>
        <w:t>sprzętu</w:t>
      </w:r>
      <w:r w:rsidRPr="00343DF5">
        <w:t xml:space="preserve"> lub ich części, na części nowe i oryginalne, zgodnie z metodyką i zaleceniami producenta.</w:t>
      </w:r>
    </w:p>
    <w:p w:rsidR="0057345E" w:rsidRPr="00343DF5" w:rsidRDefault="0057345E" w:rsidP="0057345E">
      <w:pPr>
        <w:ind w:right="448"/>
        <w:jc w:val="both"/>
      </w:pPr>
      <w:r w:rsidRPr="00343DF5">
        <w:t>Okres gwarancji rozpoczyna się od dnia podpisania protokołu odbioru końcowego.</w:t>
      </w:r>
    </w:p>
    <w:p w:rsidR="0057345E" w:rsidRPr="00343DF5" w:rsidRDefault="0057345E" w:rsidP="0057345E">
      <w:pPr>
        <w:ind w:right="448"/>
        <w:jc w:val="both"/>
      </w:pPr>
      <w:r w:rsidRPr="00343DF5">
        <w:t xml:space="preserve">Serwis gwarancyjny świadczony </w:t>
      </w:r>
      <w:r>
        <w:t>będzie</w:t>
      </w:r>
      <w:r w:rsidRPr="00343DF5">
        <w:t xml:space="preserve"> w miejscu </w:t>
      </w:r>
      <w:r>
        <w:t>dostawy sprzętu</w:t>
      </w:r>
      <w:r w:rsidRPr="00343DF5">
        <w:t>.</w:t>
      </w:r>
    </w:p>
    <w:p w:rsidR="0057345E" w:rsidRDefault="0057345E" w:rsidP="0057345E">
      <w:pPr>
        <w:pStyle w:val="Tekstpodstawowywcity2"/>
        <w:spacing w:line="240" w:lineRule="auto"/>
        <w:ind w:left="0" w:right="281"/>
        <w:jc w:val="both"/>
        <w:rPr>
          <w:b/>
        </w:rPr>
      </w:pPr>
      <w:r>
        <w:rPr>
          <w:b/>
        </w:rPr>
        <w:t xml:space="preserve">Wszędzie gdziekolwiek </w:t>
      </w:r>
      <w:r w:rsidRPr="009E5165">
        <w:rPr>
          <w:b/>
        </w:rPr>
        <w:t>przy opisie przedmiotu zamówienia wskazana została nazwa producenta, znak towarowy, patent lub pochodzenie, to wskazaniu takiemu towarzyszy wyraz „lub równoważny”.</w:t>
      </w:r>
    </w:p>
    <w:p w:rsidR="0057345E" w:rsidRDefault="0057345E" w:rsidP="0057345E">
      <w:pPr>
        <w:widowControl/>
        <w:suppressAutoHyphens w:val="0"/>
        <w:autoSpaceDE w:val="0"/>
        <w:autoSpaceDN w:val="0"/>
        <w:adjustRightInd w:val="0"/>
        <w:ind w:right="281"/>
        <w:jc w:val="both"/>
      </w:pPr>
      <w:r w:rsidRPr="00205A7F">
        <w:rPr>
          <w:b/>
        </w:rPr>
        <w:t xml:space="preserve">Wykonawca zobowiązany jest do takiego zaplanowania </w:t>
      </w:r>
      <w:r>
        <w:rPr>
          <w:b/>
        </w:rPr>
        <w:t>dostaw</w:t>
      </w:r>
      <w:r w:rsidRPr="00205A7F">
        <w:rPr>
          <w:b/>
        </w:rPr>
        <w:t xml:space="preserve"> oraz </w:t>
      </w:r>
      <w:r>
        <w:rPr>
          <w:b/>
        </w:rPr>
        <w:t>montażu</w:t>
      </w:r>
      <w:r w:rsidRPr="00205A7F">
        <w:rPr>
          <w:b/>
        </w:rPr>
        <w:t>, by minimalizować uciążliwość prac poprzez wcześniejsze uzgadnianie z Zamawiającym terminów (dni, godzin) ich realizacji</w:t>
      </w:r>
      <w:r>
        <w:t>.</w:t>
      </w:r>
    </w:p>
    <w:p w:rsidR="0057345E" w:rsidRDefault="0057345E" w:rsidP="0057345E">
      <w:pPr>
        <w:widowControl/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kern w:val="0"/>
          <w:lang w:eastAsia="pl-PL"/>
        </w:rPr>
      </w:pPr>
    </w:p>
    <w:p w:rsidR="0057345E" w:rsidRPr="00A93B64" w:rsidRDefault="0057345E" w:rsidP="0057345E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lang w:eastAsia="pl-PL"/>
        </w:rPr>
      </w:pPr>
      <w:r w:rsidRPr="00A93B64">
        <w:t>Kod Wspólnego Słownika Zamówień (CPV):</w:t>
      </w:r>
    </w:p>
    <w:p w:rsidR="00076432" w:rsidRPr="0046325B" w:rsidRDefault="0046325B" w:rsidP="0057345E">
      <w:pPr>
        <w:jc w:val="both"/>
        <w:rPr>
          <w:rFonts w:eastAsiaTheme="minorHAnsi"/>
          <w:kern w:val="0"/>
          <w:lang w:eastAsia="en-US"/>
        </w:rPr>
      </w:pPr>
      <w:r w:rsidRPr="0046325B">
        <w:rPr>
          <w:rFonts w:eastAsiaTheme="minorHAnsi"/>
          <w:kern w:val="0"/>
          <w:lang w:eastAsia="en-US"/>
        </w:rPr>
        <w:t>30213100-6 Komputery przenośne</w:t>
      </w:r>
    </w:p>
    <w:p w:rsidR="0046325B" w:rsidRPr="00B76600" w:rsidRDefault="0046325B" w:rsidP="0057345E">
      <w:pPr>
        <w:jc w:val="both"/>
        <w:rPr>
          <w:rFonts w:eastAsiaTheme="minorHAnsi"/>
          <w:kern w:val="0"/>
          <w:lang w:eastAsia="en-US"/>
        </w:rPr>
      </w:pPr>
      <w:r w:rsidRPr="0046325B">
        <w:rPr>
          <w:rFonts w:eastAsiaTheme="minorHAnsi"/>
          <w:kern w:val="0"/>
          <w:lang w:eastAsia="en-US"/>
        </w:rPr>
        <w:t>30232110-8 Drukarki laserowe</w:t>
      </w:r>
    </w:p>
    <w:p w:rsidR="005843B0" w:rsidRDefault="005843B0" w:rsidP="00BF4F68">
      <w:pPr>
        <w:jc w:val="both"/>
        <w:rPr>
          <w:b/>
        </w:rPr>
      </w:pPr>
      <w:bookmarkStart w:id="0" w:name="_GoBack"/>
      <w:bookmarkEnd w:id="0"/>
    </w:p>
    <w:p w:rsidR="00A81580" w:rsidRPr="00595F6C" w:rsidRDefault="00A81580" w:rsidP="00BF4F68">
      <w:pPr>
        <w:jc w:val="both"/>
        <w:rPr>
          <w:b/>
        </w:rPr>
      </w:pPr>
      <w:r w:rsidRPr="00595F6C">
        <w:rPr>
          <w:b/>
        </w:rPr>
        <w:t>CZĘŚĆ II</w:t>
      </w:r>
    </w:p>
    <w:p w:rsidR="00A81580" w:rsidRPr="00595F6C" w:rsidRDefault="00A81580" w:rsidP="00BF4F68">
      <w:pPr>
        <w:jc w:val="both"/>
        <w:rPr>
          <w:b/>
        </w:rPr>
      </w:pPr>
      <w:r w:rsidRPr="00595F6C">
        <w:rPr>
          <w:b/>
        </w:rPr>
        <w:t>TRYB UDZIELENIA ZAMÓWIENIA</w:t>
      </w:r>
    </w:p>
    <w:p w:rsidR="00A81580" w:rsidRPr="00595F6C" w:rsidRDefault="00A81580" w:rsidP="00BF4F68">
      <w:pPr>
        <w:jc w:val="both"/>
      </w:pPr>
    </w:p>
    <w:p w:rsidR="00A81580" w:rsidRDefault="0046325B" w:rsidP="00BF4F68">
      <w:pPr>
        <w:pStyle w:val="Tekstpodstawowywcity23"/>
        <w:ind w:left="0"/>
        <w:jc w:val="both"/>
      </w:pPr>
      <w:r>
        <w:t xml:space="preserve">Postępowanie prowadzone </w:t>
      </w:r>
      <w:r w:rsidR="00A81580">
        <w:t xml:space="preserve">w trybie </w:t>
      </w:r>
      <w:r w:rsidR="00E41271">
        <w:t>konkurencyjnym</w:t>
      </w:r>
      <w:r w:rsidR="00A81580">
        <w:t>.</w:t>
      </w:r>
    </w:p>
    <w:p w:rsidR="00836015" w:rsidRDefault="00836015" w:rsidP="00BF4F68">
      <w:pPr>
        <w:jc w:val="both"/>
        <w:rPr>
          <w:b/>
        </w:rPr>
      </w:pPr>
    </w:p>
    <w:p w:rsidR="00A81580" w:rsidRDefault="00A81580" w:rsidP="00BF4F68">
      <w:pPr>
        <w:jc w:val="both"/>
        <w:rPr>
          <w:b/>
        </w:rPr>
      </w:pPr>
      <w:r>
        <w:rPr>
          <w:b/>
        </w:rPr>
        <w:t>CZĘŚĆ III</w:t>
      </w:r>
    </w:p>
    <w:p w:rsidR="00A81580" w:rsidRDefault="00A81580" w:rsidP="00BF4F68">
      <w:pPr>
        <w:jc w:val="both"/>
        <w:rPr>
          <w:b/>
        </w:rPr>
      </w:pPr>
      <w:r>
        <w:rPr>
          <w:b/>
        </w:rPr>
        <w:t>PODWYKONAWCY</w:t>
      </w:r>
    </w:p>
    <w:p w:rsidR="00A81580" w:rsidRDefault="00A81580" w:rsidP="00BF4F68">
      <w:pPr>
        <w:jc w:val="both"/>
      </w:pPr>
    </w:p>
    <w:p w:rsidR="00A81580" w:rsidRPr="00D62A4F" w:rsidRDefault="00A81580" w:rsidP="00B76600">
      <w:pPr>
        <w:pStyle w:val="Tekstpodstawowy310"/>
        <w:ind w:right="-2"/>
        <w:jc w:val="both"/>
        <w:rPr>
          <w:sz w:val="24"/>
          <w:szCs w:val="24"/>
        </w:rPr>
      </w:pPr>
      <w:r w:rsidRPr="00D62A4F">
        <w:rPr>
          <w:sz w:val="24"/>
          <w:szCs w:val="24"/>
        </w:rPr>
        <w:t xml:space="preserve">Zamawiający dopuszcza powierzenie podwykonawcom wykonania dowolnej części zamówienia. Zamawiający żąda, jeżeli Wykonawca zamierza powierzyć podwykonawcom wykonanie części </w:t>
      </w:r>
      <w:r w:rsidR="000E001B" w:rsidRPr="00D62A4F">
        <w:rPr>
          <w:sz w:val="24"/>
          <w:szCs w:val="24"/>
        </w:rPr>
        <w:t>za</w:t>
      </w:r>
      <w:r w:rsidRPr="00D62A4F">
        <w:rPr>
          <w:sz w:val="24"/>
          <w:szCs w:val="24"/>
        </w:rPr>
        <w:t xml:space="preserve">mówienia, </w:t>
      </w:r>
      <w:r w:rsidRPr="00D62A4F">
        <w:rPr>
          <w:b/>
          <w:sz w:val="24"/>
          <w:szCs w:val="24"/>
        </w:rPr>
        <w:t>wskazania tych części</w:t>
      </w:r>
      <w:r w:rsidRPr="00D62A4F">
        <w:rPr>
          <w:sz w:val="24"/>
          <w:szCs w:val="24"/>
        </w:rPr>
        <w:t xml:space="preserve"> zamówienia w ofercie (sporządzonej zgodnie ze wzore</w:t>
      </w:r>
      <w:r w:rsidR="00B70AF3" w:rsidRPr="00D62A4F">
        <w:rPr>
          <w:sz w:val="24"/>
          <w:szCs w:val="24"/>
        </w:rPr>
        <w:t xml:space="preserve">m stanowiącym Załącznik 1 do </w:t>
      </w:r>
      <w:r w:rsidRPr="00D62A4F">
        <w:rPr>
          <w:sz w:val="24"/>
          <w:szCs w:val="24"/>
        </w:rPr>
        <w:t xml:space="preserve">WZ – formularz „Oferta”) i </w:t>
      </w:r>
      <w:r w:rsidRPr="00D62A4F">
        <w:rPr>
          <w:b/>
          <w:sz w:val="24"/>
          <w:szCs w:val="24"/>
        </w:rPr>
        <w:t>podania firm podwykonawców</w:t>
      </w:r>
      <w:r w:rsidR="0013020E" w:rsidRPr="00D62A4F">
        <w:rPr>
          <w:b/>
          <w:sz w:val="24"/>
          <w:szCs w:val="24"/>
        </w:rPr>
        <w:t xml:space="preserve"> (o ile są znani)</w:t>
      </w:r>
      <w:r w:rsidRPr="00D62A4F">
        <w:rPr>
          <w:sz w:val="24"/>
          <w:szCs w:val="24"/>
        </w:rPr>
        <w:t>.</w:t>
      </w:r>
    </w:p>
    <w:p w:rsidR="00B76600" w:rsidRDefault="00B76600" w:rsidP="00BF4F68">
      <w:pPr>
        <w:jc w:val="both"/>
        <w:rPr>
          <w:b/>
        </w:rPr>
      </w:pPr>
    </w:p>
    <w:p w:rsidR="00A81580" w:rsidRDefault="00A81580" w:rsidP="00BF4F68">
      <w:pPr>
        <w:jc w:val="both"/>
        <w:rPr>
          <w:b/>
        </w:rPr>
      </w:pPr>
      <w:r>
        <w:rPr>
          <w:b/>
        </w:rPr>
        <w:t>CZĘŚĆ IV</w:t>
      </w:r>
    </w:p>
    <w:p w:rsidR="00A81580" w:rsidRDefault="00A81580" w:rsidP="00BF4F68">
      <w:pPr>
        <w:jc w:val="both"/>
        <w:rPr>
          <w:b/>
        </w:rPr>
      </w:pPr>
      <w:r>
        <w:rPr>
          <w:b/>
        </w:rPr>
        <w:t>TERMIN WYKONANIA ZAMÓWIENIA</w:t>
      </w:r>
    </w:p>
    <w:p w:rsidR="000A0F62" w:rsidRDefault="00026123" w:rsidP="000A0F62">
      <w:pPr>
        <w:jc w:val="both"/>
      </w:pPr>
      <w:r>
        <w:t xml:space="preserve">Zamówienie powinno zostać wykonane w terminie </w:t>
      </w:r>
      <w:r w:rsidR="0060661D" w:rsidRPr="00181D7E">
        <w:t>21</w:t>
      </w:r>
      <w:r w:rsidR="0060661D">
        <w:t xml:space="preserve"> dni </w:t>
      </w:r>
      <w:r w:rsidR="00915BFA">
        <w:t>od dnia zawarcia umowy.</w:t>
      </w:r>
      <w:r>
        <w:t xml:space="preserve"> </w:t>
      </w:r>
    </w:p>
    <w:p w:rsidR="00A81580" w:rsidRDefault="00A81580" w:rsidP="00BF4F68">
      <w:pPr>
        <w:jc w:val="both"/>
        <w:rPr>
          <w:b/>
        </w:rPr>
      </w:pPr>
    </w:p>
    <w:p w:rsidR="00A81580" w:rsidRDefault="00A81580" w:rsidP="00BF4F68">
      <w:pPr>
        <w:jc w:val="both"/>
        <w:rPr>
          <w:b/>
        </w:rPr>
      </w:pPr>
      <w:r>
        <w:rPr>
          <w:b/>
        </w:rPr>
        <w:t>CZĘŚĆ V</w:t>
      </w:r>
    </w:p>
    <w:p w:rsidR="00A81580" w:rsidRDefault="00A81580" w:rsidP="00BF4F68">
      <w:pPr>
        <w:pStyle w:val="Tekstpodstawowy31"/>
        <w:rPr>
          <w:b/>
        </w:rPr>
      </w:pPr>
      <w:r w:rsidRPr="00B95715">
        <w:rPr>
          <w:b/>
        </w:rPr>
        <w:t>WARUNKI UDZIAŁU W POSTĘPOWANIU ORAZ PODSTAWY WYKLUCZENIA</w:t>
      </w:r>
    </w:p>
    <w:p w:rsidR="00004F79" w:rsidRDefault="00004F79" w:rsidP="00004F79">
      <w:pPr>
        <w:pStyle w:val="Tekstpodstawowy310"/>
      </w:pPr>
    </w:p>
    <w:p w:rsidR="00004F79" w:rsidRDefault="00004F79" w:rsidP="00004F79">
      <w:pPr>
        <w:tabs>
          <w:tab w:val="right" w:leader="underscore" w:pos="9072"/>
        </w:tabs>
        <w:jc w:val="both"/>
      </w:pPr>
      <w:r>
        <w:t>O udzielenie zamówienia może ubiegać się Wykonawca, który:</w:t>
      </w:r>
    </w:p>
    <w:p w:rsidR="00004F79" w:rsidRPr="003F3F85" w:rsidRDefault="00004F79" w:rsidP="00004F79">
      <w:pPr>
        <w:widowControl/>
        <w:numPr>
          <w:ilvl w:val="0"/>
          <w:numId w:val="31"/>
        </w:numPr>
        <w:tabs>
          <w:tab w:val="right" w:leader="underscore" w:pos="9072"/>
        </w:tabs>
        <w:suppressAutoHyphens w:val="0"/>
        <w:jc w:val="both"/>
        <w:rPr>
          <w:bCs/>
        </w:rPr>
      </w:pPr>
      <w:r>
        <w:t>wykonał co najmniej jedną dostawę sprzętu informatycznego o wartości co najmniej 40 000,00 zł</w:t>
      </w:r>
      <w:r w:rsidRPr="003F3F85">
        <w:t xml:space="preserve">, </w:t>
      </w:r>
    </w:p>
    <w:p w:rsidR="00004F79" w:rsidRDefault="00004F79" w:rsidP="00004F79">
      <w:pPr>
        <w:numPr>
          <w:ilvl w:val="0"/>
          <w:numId w:val="30"/>
        </w:numPr>
        <w:jc w:val="both"/>
      </w:pPr>
      <w:r w:rsidRPr="00B95715">
        <w:lastRenderedPageBreak/>
        <w:t xml:space="preserve">nie podlega wykluczeniu z postępowania o udzielenie zamówienia na podstawie </w:t>
      </w:r>
      <w:r>
        <w:t>przesłanek zawartych w Załączniku 2</w:t>
      </w:r>
      <w:r w:rsidRPr="00B95715">
        <w:t>.</w:t>
      </w:r>
    </w:p>
    <w:p w:rsidR="00004F79" w:rsidRDefault="00004F79" w:rsidP="00004F79">
      <w:pPr>
        <w:ind w:left="360"/>
        <w:jc w:val="both"/>
      </w:pPr>
    </w:p>
    <w:p w:rsidR="00004F79" w:rsidRPr="00B95715" w:rsidRDefault="00004F79" w:rsidP="00004F79">
      <w:pPr>
        <w:jc w:val="both"/>
      </w:pPr>
      <w:r w:rsidRPr="00B95715">
        <w:t>Jeżeli Wykonawcy wspólnie ubiegają się o udzielenie zamówienia, powinni łącznie spełniać warun</w:t>
      </w:r>
      <w:r>
        <w:t>e</w:t>
      </w:r>
      <w:r w:rsidRPr="00B95715">
        <w:t>k, o którym mowa w pkt 1.</w:t>
      </w:r>
    </w:p>
    <w:p w:rsidR="00004F79" w:rsidRPr="00B95715" w:rsidRDefault="00004F79" w:rsidP="00004F79">
      <w:pPr>
        <w:jc w:val="both"/>
      </w:pPr>
    </w:p>
    <w:p w:rsidR="00F06F63" w:rsidRDefault="00004F79" w:rsidP="00004F79">
      <w:pPr>
        <w:jc w:val="both"/>
      </w:pPr>
      <w:r w:rsidRPr="00B95715">
        <w:t xml:space="preserve">Jeżeli Wykonawca, w celu potwierdzenia spełniania warunków udziału w postępowaniu, o których </w:t>
      </w:r>
      <w:r w:rsidRPr="009070E0">
        <w:t>mowa w pkt 1, polega na zdolnościach innych podmiotów, musi udowodnić Zamawiającemu, że realizując zamówienie, będzie dysponował niezbędnymi zasobami tych podmiotów, w szczególności przedstawiając zobowiązanie tych podmiotów do oddania Wykonawcy do dyspozycji niezbędnych zasobów na potrzeby realizacji zamówienia.</w:t>
      </w:r>
    </w:p>
    <w:p w:rsidR="00F06F63" w:rsidRDefault="00F06F63" w:rsidP="00BF4F68">
      <w:pPr>
        <w:jc w:val="both"/>
        <w:rPr>
          <w:b/>
        </w:rPr>
      </w:pPr>
    </w:p>
    <w:p w:rsidR="00A81580" w:rsidRPr="009070E0" w:rsidRDefault="00A81580" w:rsidP="00BF4F68">
      <w:pPr>
        <w:jc w:val="both"/>
        <w:rPr>
          <w:b/>
        </w:rPr>
      </w:pPr>
      <w:r w:rsidRPr="009070E0">
        <w:rPr>
          <w:b/>
        </w:rPr>
        <w:t>CZĘŚĆ VI</w:t>
      </w:r>
    </w:p>
    <w:p w:rsidR="00A81580" w:rsidRPr="00F75FE1" w:rsidRDefault="00A81580" w:rsidP="00BF4F68">
      <w:pPr>
        <w:pStyle w:val="Tekstpodstawowy310"/>
        <w:jc w:val="both"/>
        <w:rPr>
          <w:b/>
          <w:sz w:val="24"/>
          <w:szCs w:val="24"/>
        </w:rPr>
      </w:pPr>
      <w:r w:rsidRPr="00F75FE1">
        <w:rPr>
          <w:b/>
          <w:sz w:val="24"/>
          <w:szCs w:val="24"/>
        </w:rPr>
        <w:t>OŚWIADCZENIA I DOKUMENTY</w:t>
      </w:r>
    </w:p>
    <w:p w:rsidR="00A81580" w:rsidRPr="009070E0" w:rsidRDefault="00A81580" w:rsidP="00BF4F68">
      <w:pPr>
        <w:ind w:left="567" w:hanging="567"/>
        <w:jc w:val="both"/>
        <w:rPr>
          <w:b/>
        </w:rPr>
      </w:pPr>
      <w:r w:rsidRPr="009070E0">
        <w:rPr>
          <w:b/>
        </w:rPr>
        <w:t>VI.1. Oświadczenie</w:t>
      </w:r>
    </w:p>
    <w:p w:rsidR="00A81580" w:rsidRPr="009070E0" w:rsidRDefault="00A81580" w:rsidP="00BF4F68">
      <w:pPr>
        <w:ind w:left="567" w:hanging="567"/>
        <w:jc w:val="both"/>
        <w:rPr>
          <w:b/>
        </w:rPr>
      </w:pPr>
    </w:p>
    <w:p w:rsidR="00A81580" w:rsidRPr="008428F3" w:rsidRDefault="00A81580" w:rsidP="006C5822">
      <w:pPr>
        <w:pStyle w:val="Akapitzlist"/>
        <w:widowControl w:val="0"/>
        <w:numPr>
          <w:ilvl w:val="0"/>
          <w:numId w:val="8"/>
        </w:numPr>
        <w:ind w:left="360"/>
        <w:jc w:val="both"/>
      </w:pPr>
      <w:r w:rsidRPr="009070E0">
        <w:rPr>
          <w:szCs w:val="24"/>
        </w:rPr>
        <w:t xml:space="preserve">Wykonawca składa wraz z ofertą </w:t>
      </w:r>
      <w:r w:rsidRPr="009070E0">
        <w:rPr>
          <w:b/>
        </w:rPr>
        <w:t>aktualne na dzień składania ofert</w:t>
      </w:r>
      <w:r w:rsidRPr="009070E0">
        <w:t xml:space="preserve"> oświadczenie stanowiące </w:t>
      </w:r>
      <w:r w:rsidRPr="008428F3">
        <w:t>potwierdzenie, że Wykonawca nie podlega wykluczeniu z postępowania oraz spełnia warun</w:t>
      </w:r>
      <w:r>
        <w:t>ek</w:t>
      </w:r>
      <w:r w:rsidRPr="008428F3">
        <w:t xml:space="preserve"> udziału w postępowaniu, o który</w:t>
      </w:r>
      <w:r>
        <w:t>m</w:t>
      </w:r>
      <w:r w:rsidRPr="008428F3">
        <w:t xml:space="preserve"> mowa w części V pkt 1</w:t>
      </w:r>
      <w:r>
        <w:t xml:space="preserve"> </w:t>
      </w:r>
      <w:r w:rsidRPr="008428F3">
        <w:t xml:space="preserve">WZ. </w:t>
      </w:r>
    </w:p>
    <w:p w:rsidR="00A81580" w:rsidRPr="008428F3" w:rsidRDefault="00A81580" w:rsidP="006C5822">
      <w:pPr>
        <w:pStyle w:val="Akapitzlist"/>
        <w:widowControl w:val="0"/>
        <w:numPr>
          <w:ilvl w:val="0"/>
          <w:numId w:val="8"/>
        </w:numPr>
        <w:ind w:left="360"/>
        <w:jc w:val="both"/>
      </w:pPr>
      <w:r w:rsidRPr="008428F3">
        <w:t xml:space="preserve">Oświadczenie, o którym mowa w ust. 1, Wykonawca składa </w:t>
      </w:r>
      <w:r w:rsidRPr="008428F3">
        <w:rPr>
          <w:b/>
        </w:rPr>
        <w:t>w formie pisemnej</w:t>
      </w:r>
      <w:r w:rsidRPr="008428F3">
        <w:t>, zgodnie ze wzorem stanowiącym Załącznik 2 do WZ.</w:t>
      </w:r>
    </w:p>
    <w:p w:rsidR="00A81580" w:rsidRPr="008428F3" w:rsidRDefault="00A81580" w:rsidP="006C5822">
      <w:pPr>
        <w:pStyle w:val="Akapitzlist"/>
        <w:widowControl w:val="0"/>
        <w:numPr>
          <w:ilvl w:val="0"/>
          <w:numId w:val="8"/>
        </w:numPr>
        <w:ind w:left="360"/>
        <w:jc w:val="both"/>
      </w:pPr>
      <w:r w:rsidRPr="008428F3">
        <w:t xml:space="preserve">Jeżeli Wykonawcy wspólnie ubiegają się o udzielenie zamówienia, oświadczenie, o którym mowa w ust. 1, </w:t>
      </w:r>
      <w:r w:rsidRPr="008428F3">
        <w:rPr>
          <w:b/>
        </w:rPr>
        <w:t>składa każdy Wykonawca</w:t>
      </w:r>
      <w:r w:rsidRPr="008428F3">
        <w:t>. Oświadczenie potwierdza, że Wykonawca nie podlega wykluczeniu z postępowania oraz spełnia warunki udziału w postępowaniu w zakresie, w którym wykazuje ich spełnianie.</w:t>
      </w:r>
    </w:p>
    <w:p w:rsidR="00A81580" w:rsidRPr="009070E0" w:rsidRDefault="00A81580" w:rsidP="00BF4F68">
      <w:pPr>
        <w:jc w:val="both"/>
      </w:pPr>
    </w:p>
    <w:p w:rsidR="00A81580" w:rsidRPr="009070E0" w:rsidRDefault="00A81580" w:rsidP="00BF4F68">
      <w:pPr>
        <w:ind w:left="567" w:hanging="567"/>
        <w:jc w:val="both"/>
      </w:pPr>
      <w:r w:rsidRPr="009070E0">
        <w:rPr>
          <w:b/>
        </w:rPr>
        <w:t xml:space="preserve">VI.2. </w:t>
      </w:r>
      <w:r w:rsidRPr="009070E0">
        <w:rPr>
          <w:b/>
        </w:rPr>
        <w:tab/>
        <w:t>Wykaz dokumentów potwierdzających spełnianie warunków udziału w postępowaniu</w:t>
      </w:r>
    </w:p>
    <w:p w:rsidR="00A81580" w:rsidRPr="009070E0" w:rsidRDefault="00A81580" w:rsidP="00BF4F68">
      <w:pPr>
        <w:pStyle w:val="Akapitzlist"/>
        <w:widowControl w:val="0"/>
        <w:ind w:left="0"/>
        <w:jc w:val="both"/>
      </w:pPr>
      <w:r w:rsidRPr="009070E0">
        <w:t xml:space="preserve">Zamawiający </w:t>
      </w:r>
      <w:r>
        <w:t>na podstawie oświadcze</w:t>
      </w:r>
      <w:r w:rsidR="00F35EE5">
        <w:t>ń</w:t>
      </w:r>
      <w:r>
        <w:t xml:space="preserve"> uzna, </w:t>
      </w:r>
      <w:r w:rsidRPr="008428F3">
        <w:t>że Wykonawca nie podlega wykluczeniu z postępowania oraz spełnia warunki udziału w postępowaniu</w:t>
      </w:r>
      <w:r w:rsidR="00EA0EB2">
        <w:t>.</w:t>
      </w:r>
    </w:p>
    <w:p w:rsidR="00A81580" w:rsidRPr="009070E0" w:rsidRDefault="00A81580" w:rsidP="00BF4F68">
      <w:pPr>
        <w:jc w:val="both"/>
      </w:pPr>
    </w:p>
    <w:p w:rsidR="00A81580" w:rsidRDefault="00A81580" w:rsidP="00BF4F68">
      <w:pPr>
        <w:jc w:val="both"/>
        <w:rPr>
          <w:b/>
        </w:rPr>
      </w:pPr>
      <w:r>
        <w:rPr>
          <w:b/>
        </w:rPr>
        <w:t>CZĘŚĆ VII</w:t>
      </w:r>
    </w:p>
    <w:p w:rsidR="00A81580" w:rsidRPr="009D42DD" w:rsidRDefault="00A81580" w:rsidP="00BF4F68">
      <w:pPr>
        <w:jc w:val="both"/>
        <w:rPr>
          <w:b/>
        </w:rPr>
      </w:pPr>
      <w:r w:rsidRPr="009D42DD">
        <w:rPr>
          <w:b/>
        </w:rPr>
        <w:t>INFORMACJE O SPOSOBIE POROZUMIEWANIA SIĘ ZAMAWIAJĄCEGO Z WYKONAWCAMI ORAZ PRZEKAZYWANIA OŚWIADCZEŃ I DOKUMENTÓW,</w:t>
      </w:r>
    </w:p>
    <w:p w:rsidR="00A81580" w:rsidRPr="009D42DD" w:rsidRDefault="00A81580" w:rsidP="00BF4F68">
      <w:pPr>
        <w:jc w:val="both"/>
        <w:rPr>
          <w:b/>
        </w:rPr>
      </w:pPr>
      <w:r w:rsidRPr="009D42DD">
        <w:rPr>
          <w:b/>
        </w:rPr>
        <w:t>WSKAZANIE OSÓB UPRAWNIONYCH DO POROZUMIEWANIA SIĘ</w:t>
      </w:r>
    </w:p>
    <w:p w:rsidR="00A81580" w:rsidRPr="009D42DD" w:rsidRDefault="00A81580" w:rsidP="00BF4F68">
      <w:pPr>
        <w:jc w:val="both"/>
      </w:pPr>
      <w:r w:rsidRPr="009D42DD">
        <w:rPr>
          <w:b/>
        </w:rPr>
        <w:t>Z WYKONAWCAMI</w:t>
      </w:r>
    </w:p>
    <w:p w:rsidR="00A81580" w:rsidRPr="003328BA" w:rsidRDefault="00A81580" w:rsidP="006C5822">
      <w:pPr>
        <w:pStyle w:val="Tekstpodstawowy310"/>
        <w:numPr>
          <w:ilvl w:val="0"/>
          <w:numId w:val="2"/>
        </w:numPr>
        <w:suppressAutoHyphens w:val="0"/>
        <w:spacing w:after="0"/>
        <w:jc w:val="both"/>
        <w:rPr>
          <w:sz w:val="24"/>
          <w:szCs w:val="24"/>
        </w:rPr>
      </w:pPr>
      <w:r w:rsidRPr="001376A1">
        <w:rPr>
          <w:sz w:val="24"/>
          <w:szCs w:val="24"/>
        </w:rPr>
        <w:t xml:space="preserve">Zgodnie z wyborem Zamawiającego, komunikacja między Zamawiającym a Wykonawcami odbywa się za pośrednictwem operatora pocztowego w rozumieniu ustawy z dnia 23 listopada 2012 r. – </w:t>
      </w:r>
      <w:r w:rsidR="003328BA" w:rsidRPr="003328BA">
        <w:rPr>
          <w:sz w:val="24"/>
          <w:szCs w:val="24"/>
        </w:rPr>
        <w:t>Prawo pocztowe (Dz. U. z 2020 r. poz. 1041), osobiście, za pośrednictwem posłańca, faksu lub przy użyciu środków komunikacji elektronicznej w rozumieniu ustawy z dnia 18 lipca 2002 r. o świadczeniu usług drogą elektroniczną (Dz. U. z 2020 r. poz. 344)</w:t>
      </w:r>
      <w:r w:rsidRPr="003328BA">
        <w:rPr>
          <w:sz w:val="24"/>
          <w:szCs w:val="24"/>
        </w:rPr>
        <w:t>.</w:t>
      </w:r>
    </w:p>
    <w:p w:rsidR="00E65003" w:rsidRPr="001376A1" w:rsidRDefault="00E65003" w:rsidP="006C5822">
      <w:pPr>
        <w:numPr>
          <w:ilvl w:val="0"/>
          <w:numId w:val="2"/>
        </w:numPr>
        <w:jc w:val="both"/>
      </w:pPr>
      <w:r w:rsidRPr="001376A1">
        <w:t>Do porozumiewa</w:t>
      </w:r>
      <w:r>
        <w:t>nia się z Wykonawcami uprawnion</w:t>
      </w:r>
      <w:r w:rsidR="001B172A">
        <w:t>a</w:t>
      </w:r>
      <w:r w:rsidRPr="001376A1">
        <w:t xml:space="preserve"> jest:</w:t>
      </w:r>
    </w:p>
    <w:p w:rsidR="00B25B47" w:rsidRPr="00181D7E" w:rsidRDefault="00B25B47" w:rsidP="00B25B47">
      <w:pPr>
        <w:pStyle w:val="Akapitzlist"/>
        <w:ind w:left="360"/>
        <w:jc w:val="both"/>
      </w:pPr>
      <w:r w:rsidRPr="00181D7E">
        <w:t>-</w:t>
      </w:r>
      <w:r w:rsidR="00DD2441" w:rsidRPr="00181D7E">
        <w:t>Bożena Kowalska</w:t>
      </w:r>
      <w:r w:rsidRPr="00181D7E">
        <w:t xml:space="preserve">  , e-mail: </w:t>
      </w:r>
      <w:r w:rsidR="00DD2441" w:rsidRPr="00181D7E">
        <w:t>kowalska.b</w:t>
      </w:r>
      <w:r w:rsidRPr="00181D7E">
        <w:t>@palecznica.pl</w:t>
      </w:r>
    </w:p>
    <w:p w:rsidR="00B25B47" w:rsidRPr="001376A1" w:rsidRDefault="00B25B47" w:rsidP="00B25B47">
      <w:pPr>
        <w:pStyle w:val="Akapitzlist"/>
        <w:ind w:left="360"/>
        <w:jc w:val="both"/>
      </w:pPr>
      <w:r w:rsidRPr="00181D7E">
        <w:t>w dniach od poniedziałku do piątku w godz. 9.00 – 13.00. Tel : 41</w:t>
      </w:r>
      <w:r w:rsidR="003328BA" w:rsidRPr="00181D7E">
        <w:t xml:space="preserve"> </w:t>
      </w:r>
      <w:r w:rsidRPr="00181D7E">
        <w:t>38</w:t>
      </w:r>
      <w:r w:rsidR="003328BA" w:rsidRPr="00181D7E">
        <w:t xml:space="preserve"> </w:t>
      </w:r>
      <w:r w:rsidRPr="00181D7E">
        <w:t>48</w:t>
      </w:r>
      <w:r w:rsidR="003328BA" w:rsidRPr="00181D7E">
        <w:t xml:space="preserve"> </w:t>
      </w:r>
      <w:r w:rsidR="00DD2441" w:rsidRPr="00181D7E">
        <w:t>234</w:t>
      </w:r>
    </w:p>
    <w:p w:rsidR="00B25B47" w:rsidRPr="001376A1" w:rsidRDefault="00B25B47" w:rsidP="00B25B47">
      <w:pPr>
        <w:pStyle w:val="Akapitzlist"/>
        <w:ind w:left="360"/>
        <w:jc w:val="both"/>
      </w:pPr>
    </w:p>
    <w:p w:rsidR="00A81580" w:rsidRPr="001376A1" w:rsidRDefault="00A81580" w:rsidP="00BF4F68">
      <w:pPr>
        <w:jc w:val="both"/>
        <w:rPr>
          <w:b/>
        </w:rPr>
      </w:pPr>
      <w:r w:rsidRPr="001376A1">
        <w:rPr>
          <w:b/>
        </w:rPr>
        <w:t>CZĘŚĆ VIII</w:t>
      </w:r>
    </w:p>
    <w:p w:rsidR="00A81580" w:rsidRDefault="00A81580" w:rsidP="00BF4F68">
      <w:pPr>
        <w:jc w:val="both"/>
        <w:rPr>
          <w:b/>
        </w:rPr>
      </w:pPr>
      <w:r w:rsidRPr="00596B8D">
        <w:rPr>
          <w:b/>
        </w:rPr>
        <w:t>INFORMACJE DOTYCZĄCE WADIUM</w:t>
      </w:r>
    </w:p>
    <w:p w:rsidR="00A81580" w:rsidRDefault="00A81580" w:rsidP="00BF4F68">
      <w:pPr>
        <w:jc w:val="both"/>
      </w:pPr>
    </w:p>
    <w:p w:rsidR="00A81580" w:rsidRDefault="00A81580" w:rsidP="00BF4F68">
      <w:pPr>
        <w:jc w:val="both"/>
      </w:pPr>
      <w:r>
        <w:t>Zamawiający nie wymaga wniesienia wadium.</w:t>
      </w:r>
    </w:p>
    <w:p w:rsidR="00A81580" w:rsidRDefault="00A81580" w:rsidP="00BF4F68">
      <w:pPr>
        <w:jc w:val="both"/>
        <w:rPr>
          <w:b/>
        </w:rPr>
      </w:pPr>
    </w:p>
    <w:p w:rsidR="00A81580" w:rsidRDefault="00A81580" w:rsidP="00BF4F68">
      <w:pPr>
        <w:jc w:val="both"/>
        <w:rPr>
          <w:b/>
        </w:rPr>
      </w:pPr>
      <w:r>
        <w:rPr>
          <w:b/>
        </w:rPr>
        <w:lastRenderedPageBreak/>
        <w:t>CZĘŚĆ IX</w:t>
      </w:r>
    </w:p>
    <w:p w:rsidR="00A81580" w:rsidRDefault="00A81580" w:rsidP="00BF4F68">
      <w:pPr>
        <w:jc w:val="both"/>
        <w:rPr>
          <w:b/>
        </w:rPr>
      </w:pPr>
      <w:r>
        <w:rPr>
          <w:b/>
        </w:rPr>
        <w:t>TERMIN ZWIĄZANIA OFERTĄ</w:t>
      </w:r>
    </w:p>
    <w:p w:rsidR="00A81580" w:rsidRDefault="00A81580" w:rsidP="00BF4F68">
      <w:pPr>
        <w:jc w:val="both"/>
      </w:pPr>
    </w:p>
    <w:p w:rsidR="00A81580" w:rsidRDefault="00A81580" w:rsidP="00BF4F68">
      <w:pPr>
        <w:jc w:val="both"/>
      </w:pPr>
      <w:r>
        <w:t xml:space="preserve">Wykonawca pozostanie związany złożoną ofertą </w:t>
      </w:r>
      <w:r>
        <w:rPr>
          <w:b/>
        </w:rPr>
        <w:t>przez okres 30 dni</w:t>
      </w:r>
      <w:r w:rsidR="004B6522">
        <w:rPr>
          <w:b/>
        </w:rPr>
        <w:t xml:space="preserve"> tj. do dnia </w:t>
      </w:r>
      <w:r w:rsidR="0002133E">
        <w:rPr>
          <w:b/>
        </w:rPr>
        <w:t>12 czerwca 2021 r.</w:t>
      </w:r>
      <w:r>
        <w:t xml:space="preserve"> Bieg terminu związania ofertą rozpoczyna się wraz z upływem terminu składania o</w:t>
      </w:r>
      <w:r w:rsidR="00B70AF3">
        <w:t xml:space="preserve">fert określonego w części XII </w:t>
      </w:r>
      <w:r>
        <w:t>WZ.</w:t>
      </w:r>
    </w:p>
    <w:p w:rsidR="00A81580" w:rsidRDefault="00A81580" w:rsidP="00BF4F68">
      <w:pPr>
        <w:jc w:val="both"/>
      </w:pPr>
    </w:p>
    <w:p w:rsidR="00A81580" w:rsidRDefault="00A81580" w:rsidP="00BF4F68">
      <w:pPr>
        <w:jc w:val="both"/>
        <w:rPr>
          <w:b/>
        </w:rPr>
      </w:pPr>
      <w:r>
        <w:rPr>
          <w:b/>
        </w:rPr>
        <w:t>CZĘŚĆ X</w:t>
      </w:r>
    </w:p>
    <w:p w:rsidR="00A81580" w:rsidRDefault="00A81580" w:rsidP="00BF4F68">
      <w:pPr>
        <w:jc w:val="both"/>
        <w:rPr>
          <w:b/>
        </w:rPr>
      </w:pPr>
      <w:r w:rsidRPr="003305B4">
        <w:rPr>
          <w:b/>
        </w:rPr>
        <w:t>OPIS SPOSOBU OBLICZENIA CENY</w:t>
      </w:r>
    </w:p>
    <w:p w:rsidR="00A81580" w:rsidRDefault="00A81580" w:rsidP="00BF4F68">
      <w:pPr>
        <w:jc w:val="both"/>
      </w:pPr>
    </w:p>
    <w:p w:rsidR="0002133E" w:rsidRDefault="0002133E" w:rsidP="0002133E">
      <w:pPr>
        <w:widowControl/>
        <w:suppressAutoHyphens w:val="0"/>
        <w:jc w:val="both"/>
      </w:pPr>
      <w:r>
        <w:t>Wykonawca powinien podać:</w:t>
      </w:r>
    </w:p>
    <w:p w:rsidR="0002133E" w:rsidRDefault="0002133E" w:rsidP="0002133E">
      <w:pPr>
        <w:widowControl/>
        <w:numPr>
          <w:ilvl w:val="0"/>
          <w:numId w:val="7"/>
        </w:numPr>
        <w:suppressAutoHyphens w:val="0"/>
        <w:jc w:val="both"/>
      </w:pPr>
      <w:r>
        <w:t>cenę jednostkową brutto każdego ze sprzętów</w:t>
      </w:r>
      <w:r w:rsidR="000D7CF2">
        <w:t>, pomnożyć przez liczbę</w:t>
      </w:r>
      <w:r>
        <w:t xml:space="preserve">, zsumować otrzymując cenę oferty brutto za cały przedmiot zamówienia, </w:t>
      </w:r>
    </w:p>
    <w:p w:rsidR="0002133E" w:rsidRPr="002E2882" w:rsidRDefault="0002133E" w:rsidP="0002133E">
      <w:pPr>
        <w:widowControl/>
        <w:numPr>
          <w:ilvl w:val="0"/>
          <w:numId w:val="7"/>
        </w:numPr>
        <w:suppressAutoHyphens w:val="0"/>
        <w:jc w:val="both"/>
      </w:pPr>
      <w:r>
        <w:t>podać kwotę podatku od towarów i usług (VAT).</w:t>
      </w:r>
    </w:p>
    <w:p w:rsidR="0002133E" w:rsidRPr="00C9436C" w:rsidRDefault="0002133E" w:rsidP="0002133E">
      <w:pPr>
        <w:jc w:val="both"/>
      </w:pPr>
      <w:r>
        <w:t xml:space="preserve">Wykonawca powinien ująć wszystkie koszty związane z realizacją zamówienia tj. cenę sprzętu, </w:t>
      </w:r>
      <w:r w:rsidRPr="00181D7E">
        <w:t>załadunku, rozładunku, transportu oraz instalacji sprzętu, jego uruchomienia i instruktażu.</w:t>
      </w:r>
    </w:p>
    <w:p w:rsidR="0002133E" w:rsidRDefault="0002133E" w:rsidP="0002133E">
      <w:pPr>
        <w:pStyle w:val="Tekstpodstawowy21"/>
      </w:pPr>
    </w:p>
    <w:p w:rsidR="0002133E" w:rsidRDefault="0002133E" w:rsidP="0002133E">
      <w:pPr>
        <w:pStyle w:val="Tekstpodstawowy21"/>
      </w:pPr>
      <w:r>
        <w:t>Wszystkie ceny i kwoty powinny być podane z dokładnością do jednego grosza.</w:t>
      </w:r>
    </w:p>
    <w:p w:rsidR="00C90E86" w:rsidRPr="008A4F48" w:rsidRDefault="0002133E" w:rsidP="0002133E">
      <w:pPr>
        <w:jc w:val="both"/>
        <w:textAlignment w:val="baseline"/>
      </w:pPr>
      <w:r>
        <w:t>Cena oferty (brutto) jest ceną, która zostanie przyjęta do oceny ofert (część XIII WZ)</w:t>
      </w:r>
    </w:p>
    <w:p w:rsidR="00C90E86" w:rsidRPr="008A4F48" w:rsidRDefault="00C90E86" w:rsidP="00C90E86">
      <w:pPr>
        <w:jc w:val="both"/>
        <w:rPr>
          <w:bCs/>
        </w:rPr>
      </w:pPr>
    </w:p>
    <w:p w:rsidR="00F34A0C" w:rsidRDefault="00F34A0C" w:rsidP="00F34A0C">
      <w:pPr>
        <w:jc w:val="both"/>
      </w:pPr>
      <w:r>
        <w:rPr>
          <w:rFonts w:eastAsia="Times"/>
        </w:rPr>
        <w:t xml:space="preserve">Jeżeli została złożona oferta, której wybór prowadziłby do powstania u zamawiającego obowiązku podatkowego zgodnie z </w:t>
      </w:r>
      <w:r>
        <w:t xml:space="preserve">ustawą z dnia 11 marca 2004 r. o podatku od towarów i usług, Wykonawca, składając ofertę, </w:t>
      </w:r>
      <w:r>
        <w:rPr>
          <w:b/>
        </w:rPr>
        <w:t>obowiązany jest do</w:t>
      </w:r>
      <w:r>
        <w:t xml:space="preserve">: </w:t>
      </w:r>
    </w:p>
    <w:p w:rsidR="00F34A0C" w:rsidRDefault="00F34A0C" w:rsidP="00F34A0C">
      <w:pPr>
        <w:pStyle w:val="PKTpunkt"/>
        <w:widowControl w:val="0"/>
        <w:numPr>
          <w:ilvl w:val="0"/>
          <w:numId w:val="32"/>
        </w:numPr>
        <w:spacing w:line="240" w:lineRule="auto"/>
        <w:rPr>
          <w:rFonts w:ascii="Times New Roman" w:eastAsia="Times" w:hAnsi="Times New Roman" w:cs="Times New Roman"/>
          <w:szCs w:val="24"/>
        </w:rPr>
      </w:pPr>
      <w:r>
        <w:rPr>
          <w:rFonts w:ascii="Times New Roman" w:eastAsia="Times" w:hAnsi="Times New Roman" w:cs="Times New Roman"/>
          <w:szCs w:val="24"/>
        </w:rPr>
        <w:t>poinformowania Zamawiającego, że wybór jego oferty będzie prowadził do powstania u zamawiającego obowiązku podatkowego,</w:t>
      </w:r>
    </w:p>
    <w:p w:rsidR="00F34A0C" w:rsidRDefault="00F34A0C" w:rsidP="00F34A0C">
      <w:pPr>
        <w:pStyle w:val="PKTpunkt"/>
        <w:widowControl w:val="0"/>
        <w:numPr>
          <w:ilvl w:val="0"/>
          <w:numId w:val="32"/>
        </w:numPr>
        <w:spacing w:line="240" w:lineRule="auto"/>
        <w:ind w:left="284"/>
        <w:rPr>
          <w:rFonts w:ascii="Times New Roman" w:eastAsia="Times" w:hAnsi="Times New Roman" w:cs="Times New Roman"/>
          <w:szCs w:val="24"/>
        </w:rPr>
      </w:pPr>
      <w:r>
        <w:rPr>
          <w:rFonts w:ascii="Times New Roman" w:eastAsia="Times" w:hAnsi="Times New Roman" w:cs="Times New Roman"/>
          <w:szCs w:val="24"/>
        </w:rPr>
        <w:t>wskazania nazwy (rodzaju) towaru lub usługi, których dostawa lub świadczenie będą prowadziły do powstania obowiązku podatkowego,</w:t>
      </w:r>
    </w:p>
    <w:p w:rsidR="00F34A0C" w:rsidRDefault="00F34A0C" w:rsidP="00F34A0C">
      <w:pPr>
        <w:pStyle w:val="PKTpunkt"/>
        <w:widowControl w:val="0"/>
        <w:numPr>
          <w:ilvl w:val="0"/>
          <w:numId w:val="32"/>
        </w:numPr>
        <w:spacing w:line="240" w:lineRule="auto"/>
        <w:ind w:left="284"/>
        <w:rPr>
          <w:rFonts w:ascii="Times New Roman" w:eastAsia="Times" w:hAnsi="Times New Roman" w:cs="Times New Roman"/>
          <w:szCs w:val="24"/>
        </w:rPr>
      </w:pPr>
      <w:r>
        <w:rPr>
          <w:rFonts w:ascii="Times New Roman" w:eastAsia="Times" w:hAnsi="Times New Roman" w:cs="Times New Roman"/>
          <w:szCs w:val="24"/>
        </w:rPr>
        <w:t>wskazania wartości towaru lub usługi objętego obowiązkiem podatkowym zamawiającego, bez kwoty podatku,</w:t>
      </w:r>
    </w:p>
    <w:p w:rsidR="00C90E86" w:rsidRPr="00F34A0C" w:rsidRDefault="00F34A0C" w:rsidP="00F34A0C">
      <w:pPr>
        <w:pStyle w:val="PKTpunkt"/>
        <w:widowControl w:val="0"/>
        <w:numPr>
          <w:ilvl w:val="0"/>
          <w:numId w:val="32"/>
        </w:numPr>
        <w:spacing w:line="240" w:lineRule="auto"/>
        <w:ind w:left="284"/>
        <w:rPr>
          <w:rFonts w:ascii="Times New Roman" w:eastAsia="Times" w:hAnsi="Times New Roman" w:cs="Times New Roman"/>
          <w:szCs w:val="24"/>
        </w:rPr>
      </w:pPr>
      <w:r w:rsidRPr="00F34A0C">
        <w:rPr>
          <w:rFonts w:ascii="Times New Roman" w:eastAsia="Times" w:hAnsi="Times New Roman" w:cs="Times New Roman"/>
          <w:szCs w:val="24"/>
        </w:rPr>
        <w:t>wskazania stawki podatku od towarów i usług, która zgodnie z wiedzą wykonawcy, będzie miała zastosowanie.</w:t>
      </w:r>
    </w:p>
    <w:p w:rsidR="00A81580" w:rsidRDefault="00A81580" w:rsidP="00BF4F68">
      <w:pPr>
        <w:jc w:val="both"/>
        <w:rPr>
          <w:b/>
        </w:rPr>
      </w:pPr>
    </w:p>
    <w:p w:rsidR="00A81580" w:rsidRDefault="00A81580" w:rsidP="00BF4F68">
      <w:pPr>
        <w:jc w:val="both"/>
        <w:rPr>
          <w:b/>
        </w:rPr>
      </w:pPr>
      <w:r>
        <w:rPr>
          <w:b/>
        </w:rPr>
        <w:t>CZĘŚĆ XI</w:t>
      </w:r>
    </w:p>
    <w:p w:rsidR="00A81580" w:rsidRDefault="00A81580" w:rsidP="00BF4F68">
      <w:pPr>
        <w:jc w:val="both"/>
        <w:rPr>
          <w:b/>
        </w:rPr>
      </w:pPr>
      <w:r>
        <w:rPr>
          <w:b/>
        </w:rPr>
        <w:t>OPIS SPOSOBU PRZYGOTOWANIA OFERTY</w:t>
      </w:r>
    </w:p>
    <w:p w:rsidR="00A81580" w:rsidRDefault="00A81580" w:rsidP="00BF4F68">
      <w:pPr>
        <w:jc w:val="both"/>
      </w:pPr>
    </w:p>
    <w:p w:rsidR="00A81580" w:rsidRDefault="00A81580" w:rsidP="00BF4F68">
      <w:pPr>
        <w:numPr>
          <w:ilvl w:val="0"/>
          <w:numId w:val="1"/>
        </w:numPr>
        <w:jc w:val="both"/>
      </w:pPr>
      <w:r>
        <w:t>Oferta powinna być sporządzona w języku polskim, napisana pismem maszynowym, komputerowym lub nieścieralnym atramentem, z zachowaniem formy pisemnej pod rygorem nieważności, tj. własnoręcznie podpisana przez osoby upoważnione do składania oświadczeń woli w imieniu Wykonawcy, zgodnie z zasadami reprezentacji Wykonawcy (czytelny podpis albo podpis skrócony i czytelnie napisane imię i nazwisko, np. pieczęć imienna).</w:t>
      </w:r>
    </w:p>
    <w:p w:rsidR="00A81580" w:rsidRDefault="00A81580" w:rsidP="00BF4F68">
      <w:pPr>
        <w:pStyle w:val="Tekstpodstawowywcity"/>
        <w:ind w:left="397"/>
      </w:pPr>
      <w:r>
        <w:t xml:space="preserve">Jeżeli oferta będzie podpisana przez pełnomocników, Wykonawca powinien dołączyć do oferty pełnomocnictwa, z treści których wynika umocowanie do podpisania oferty przez pełnomocników. Wszystkie pełnomocnictwa dołączone do oferty powinny być złożone w formie oryginału lub kopii </w:t>
      </w:r>
      <w:r>
        <w:rPr>
          <w:b/>
        </w:rPr>
        <w:t>poświadczonej notarialnie</w:t>
      </w:r>
      <w:r>
        <w:t>.</w:t>
      </w:r>
    </w:p>
    <w:p w:rsidR="00A81580" w:rsidRDefault="00A81580" w:rsidP="00BF4F68">
      <w:pPr>
        <w:pStyle w:val="Tekstpodstawowywcity"/>
        <w:ind w:left="397"/>
      </w:pPr>
      <w:r>
        <w:t>W przypadku, gdy Wykonawcy wspólnie ubiegają się o udzielenie zamówienia, do oferty powinno być dołączone pełnomocnictwo dla ustanowionego pełnomocnika</w:t>
      </w:r>
      <w:r w:rsidR="00AF261B">
        <w:t>.</w:t>
      </w:r>
    </w:p>
    <w:p w:rsidR="00A81580" w:rsidRDefault="00A81580" w:rsidP="00BF4F68">
      <w:pPr>
        <w:numPr>
          <w:ilvl w:val="0"/>
          <w:numId w:val="1"/>
        </w:numPr>
        <w:jc w:val="both"/>
      </w:pPr>
      <w:r>
        <w:t>Dla sporządzenia oferty należy wykorzystać formularz „Oferta” (Załącznik 1</w:t>
      </w:r>
      <w:r w:rsidR="00B70AF3">
        <w:t xml:space="preserve"> do </w:t>
      </w:r>
      <w:r>
        <w:t xml:space="preserve">WZ), wpisując </w:t>
      </w:r>
      <w:r w:rsidR="0013271A">
        <w:t xml:space="preserve">wszystkie informacje w tym </w:t>
      </w:r>
      <w:r>
        <w:t xml:space="preserve">cenę i </w:t>
      </w:r>
      <w:r w:rsidR="00580DC3">
        <w:t>termin płatności</w:t>
      </w:r>
      <w:r>
        <w:t xml:space="preserve"> w odpowiednim miejscu formularza. </w:t>
      </w:r>
    </w:p>
    <w:p w:rsidR="00A81580" w:rsidRDefault="00A81580" w:rsidP="00BF4F68">
      <w:pPr>
        <w:numPr>
          <w:ilvl w:val="0"/>
          <w:numId w:val="1"/>
        </w:numPr>
        <w:jc w:val="both"/>
      </w:pPr>
      <w:r>
        <w:t xml:space="preserve">Wszelkie poprawki powinny być dokonane czytelnie i zaparafowane przez osoby podpisujące </w:t>
      </w:r>
      <w:r>
        <w:lastRenderedPageBreak/>
        <w:t>ofertę.</w:t>
      </w:r>
    </w:p>
    <w:p w:rsidR="00A81580" w:rsidRDefault="00A81580" w:rsidP="00BF4F68">
      <w:pPr>
        <w:numPr>
          <w:ilvl w:val="0"/>
          <w:numId w:val="1"/>
        </w:numPr>
        <w:jc w:val="both"/>
      </w:pPr>
      <w:r>
        <w:t xml:space="preserve">Wykonawca może złożyć </w:t>
      </w:r>
      <w:r w:rsidR="006B4D0E">
        <w:t xml:space="preserve">tylko </w:t>
      </w:r>
      <w:r>
        <w:t>jedną ofertę. Oferta nie może zawierać rozwiązań wariantowych, w szczególności więcej niż jednej ceny.</w:t>
      </w:r>
    </w:p>
    <w:p w:rsidR="00A81580" w:rsidRDefault="00A81580" w:rsidP="00BF4F68">
      <w:pPr>
        <w:numPr>
          <w:ilvl w:val="0"/>
          <w:numId w:val="1"/>
        </w:numPr>
        <w:jc w:val="both"/>
      </w:pPr>
      <w:r w:rsidRPr="00B042CF">
        <w:t>Wraz z ofertą Wykonawca składa oświadczenie (oświadczenia)</w:t>
      </w:r>
      <w:r w:rsidR="00B00941">
        <w:t xml:space="preserve">, o którym mowa w części VI.1 </w:t>
      </w:r>
      <w:r w:rsidRPr="00B042CF">
        <w:t>WZ</w:t>
      </w:r>
      <w:r>
        <w:t>.</w:t>
      </w:r>
    </w:p>
    <w:p w:rsidR="00A81580" w:rsidRDefault="0094399C" w:rsidP="00BF4F68">
      <w:pPr>
        <w:numPr>
          <w:ilvl w:val="0"/>
          <w:numId w:val="1"/>
        </w:numPr>
        <w:jc w:val="both"/>
      </w:pPr>
      <w:r>
        <w:t>Ofertę wraz z oświadczeni</w:t>
      </w:r>
      <w:r w:rsidR="00445E65">
        <w:t>em</w:t>
      </w:r>
      <w:r w:rsidR="00A81580">
        <w:t xml:space="preserve"> należy umieścić w jednym nieprzejrzystym opakowaniu oznaczonym</w:t>
      </w:r>
      <w:r>
        <w:t>:</w:t>
      </w:r>
    </w:p>
    <w:p w:rsidR="00A81580" w:rsidRPr="00172509" w:rsidRDefault="008C4906" w:rsidP="00172509">
      <w:pPr>
        <w:pStyle w:val="Akapitzlist"/>
        <w:ind w:left="397"/>
        <w:rPr>
          <w:color w:val="000000"/>
        </w:rPr>
      </w:pPr>
      <w:r w:rsidRPr="008C4906">
        <w:rPr>
          <w:rFonts w:eastAsia="ArialMT"/>
          <w:b/>
          <w:lang w:eastAsia="en-US"/>
        </w:rPr>
        <w:t>Gmina Pałecznica-Gminny Ośrodek Pomocy Społecznej</w:t>
      </w:r>
      <w:r>
        <w:rPr>
          <w:rFonts w:eastAsia="ArialMT"/>
          <w:b/>
          <w:lang w:eastAsia="en-US"/>
        </w:rPr>
        <w:t xml:space="preserve">, </w:t>
      </w:r>
      <w:r w:rsidRPr="00E71A60">
        <w:rPr>
          <w:b/>
        </w:rPr>
        <w:t xml:space="preserve">32-109 Pałecznica, ul. </w:t>
      </w:r>
      <w:r w:rsidRPr="00713819">
        <w:rPr>
          <w:b/>
        </w:rPr>
        <w:t>Św. Jakuba 1</w:t>
      </w:r>
      <w:r>
        <w:rPr>
          <w:b/>
        </w:rPr>
        <w:t>1</w:t>
      </w:r>
      <w:r w:rsidR="00172509">
        <w:rPr>
          <w:b/>
        </w:rPr>
        <w:t xml:space="preserve">, </w:t>
      </w:r>
      <w:r w:rsidR="00A81580" w:rsidRPr="00172509">
        <w:rPr>
          <w:rStyle w:val="hotnewscz1"/>
          <w:rFonts w:ascii="Times New Roman" w:hAnsi="Times New Roman" w:cs="Times New Roman"/>
          <w:b/>
          <w:color w:val="000000"/>
          <w:sz w:val="24"/>
          <w:szCs w:val="24"/>
        </w:rPr>
        <w:t>z</w:t>
      </w:r>
      <w:r w:rsidR="00A81580" w:rsidRPr="00172509">
        <w:rPr>
          <w:b/>
        </w:rPr>
        <w:t xml:space="preserve">nak sprawy: </w:t>
      </w:r>
      <w:r w:rsidR="00A429D8">
        <w:rPr>
          <w:b/>
        </w:rPr>
        <w:t>GOPS.271.1.2021.DS</w:t>
      </w:r>
    </w:p>
    <w:p w:rsidR="00A81580" w:rsidRDefault="00C4062D" w:rsidP="00857190">
      <w:pPr>
        <w:widowControl/>
        <w:suppressAutoHyphens w:val="0"/>
        <w:autoSpaceDE w:val="0"/>
        <w:autoSpaceDN w:val="0"/>
        <w:adjustRightInd w:val="0"/>
        <w:ind w:left="397"/>
        <w:jc w:val="both"/>
      </w:pPr>
      <w:r w:rsidRPr="00C4062D">
        <w:rPr>
          <w:rFonts w:eastAsia="Times New Roman"/>
          <w:b/>
          <w:lang w:eastAsia="pl-PL"/>
        </w:rPr>
        <w:t xml:space="preserve">Zakup komputerów przenośnych  i urządzenia wielofunkcyjnego  </w:t>
      </w:r>
      <w:r w:rsidRPr="00C4062D">
        <w:rPr>
          <w:b/>
        </w:rPr>
        <w:t xml:space="preserve">dla podopiecznych DOMU SENIORA W PAŁECZNICY w ramach </w:t>
      </w:r>
      <w:r w:rsidRPr="00C4062D">
        <w:rPr>
          <w:b/>
          <w:bCs/>
        </w:rPr>
        <w:t xml:space="preserve">Projektu „DOM SENIORA W PAŁECZNICY” Nr projektu: RPMP.09.02.03-12-0480/17 </w:t>
      </w:r>
      <w:r w:rsidRPr="00C4062D">
        <w:rPr>
          <w:b/>
        </w:rPr>
        <w:t>Regionalnego Programu Operacyjnego Województwa Małopolskiego na lata 2014 – 2020,  oś Priorytetowa 9. Region spójny społecznie, Działanie 9.2, Poddziałanie 9.2.3, z Europejskiego Funduszu Społecznego</w:t>
      </w:r>
      <w:r w:rsidR="00DA4656" w:rsidRPr="00097F0A">
        <w:t>.</w:t>
      </w:r>
    </w:p>
    <w:p w:rsidR="006C7A46" w:rsidRPr="002829C8" w:rsidRDefault="006C7A46" w:rsidP="00857190">
      <w:pPr>
        <w:widowControl/>
        <w:suppressAutoHyphens w:val="0"/>
        <w:autoSpaceDE w:val="0"/>
        <w:autoSpaceDN w:val="0"/>
        <w:adjustRightInd w:val="0"/>
        <w:ind w:left="397"/>
        <w:jc w:val="both"/>
        <w:rPr>
          <w:b/>
        </w:rPr>
      </w:pPr>
      <w:r>
        <w:rPr>
          <w:rFonts w:eastAsia="Times New Roman"/>
          <w:b/>
          <w:lang w:eastAsia="pl-PL"/>
        </w:rPr>
        <w:t>lub przesłać pocztą elektroniczną na adres</w:t>
      </w:r>
      <w:r w:rsidRPr="006C7A46">
        <w:rPr>
          <w:b/>
        </w:rPr>
        <w:t>:</w:t>
      </w:r>
      <w:r>
        <w:rPr>
          <w:b/>
        </w:rPr>
        <w:t xml:space="preserve"> </w:t>
      </w:r>
      <w:r w:rsidR="00766352">
        <w:rPr>
          <w:b/>
        </w:rPr>
        <w:t>gops@palecznica.pl</w:t>
      </w:r>
    </w:p>
    <w:p w:rsidR="00A81580" w:rsidRDefault="00A81580" w:rsidP="00BF4F68">
      <w:pPr>
        <w:pStyle w:val="NormalnyPogrubienie"/>
        <w:ind w:left="397"/>
      </w:pPr>
      <w:r>
        <w:t>OFERTA I OŚWIADCZENIA</w:t>
      </w:r>
    </w:p>
    <w:p w:rsidR="00A81580" w:rsidRDefault="00A81580" w:rsidP="00BF4F68">
      <w:pPr>
        <w:ind w:left="86" w:firstLine="311"/>
        <w:jc w:val="both"/>
      </w:pPr>
      <w:r>
        <w:t xml:space="preserve">oraz opatrzonym </w:t>
      </w:r>
      <w:r>
        <w:rPr>
          <w:b/>
        </w:rPr>
        <w:t>nazwą i adresem Wykonawcy</w:t>
      </w:r>
      <w:r>
        <w:t>.</w:t>
      </w:r>
    </w:p>
    <w:p w:rsidR="00A81580" w:rsidRDefault="00B00941" w:rsidP="002924A1">
      <w:pPr>
        <w:jc w:val="both"/>
        <w:rPr>
          <w:b/>
        </w:rPr>
      </w:pPr>
      <w:r>
        <w:rPr>
          <w:b/>
        </w:rPr>
        <w:br/>
      </w:r>
      <w:r w:rsidR="00A81580">
        <w:rPr>
          <w:b/>
        </w:rPr>
        <w:t>CZĘŚĆ XII</w:t>
      </w:r>
    </w:p>
    <w:p w:rsidR="00A81580" w:rsidRDefault="00A81580" w:rsidP="00BF4F68">
      <w:pPr>
        <w:jc w:val="both"/>
        <w:rPr>
          <w:b/>
        </w:rPr>
      </w:pPr>
      <w:r>
        <w:rPr>
          <w:b/>
        </w:rPr>
        <w:t>MIEJSCE ORAZ TERMIN SKŁADANIA I OTWARCIA OFERT</w:t>
      </w:r>
    </w:p>
    <w:p w:rsidR="00A81580" w:rsidRDefault="00A81580" w:rsidP="00BF4F68">
      <w:pPr>
        <w:jc w:val="both"/>
      </w:pPr>
    </w:p>
    <w:p w:rsidR="00E65003" w:rsidRPr="00C84D58" w:rsidRDefault="00E65003" w:rsidP="00E65003">
      <w:pPr>
        <w:jc w:val="both"/>
      </w:pPr>
      <w:r>
        <w:t xml:space="preserve">Ofertę należy złożyć </w:t>
      </w:r>
      <w:r w:rsidRPr="00C84D58">
        <w:t xml:space="preserve">w </w:t>
      </w:r>
      <w:r w:rsidR="00857190" w:rsidRPr="00C84D58">
        <w:rPr>
          <w:rFonts w:eastAsia="ArialMT"/>
          <w:b/>
          <w:lang w:eastAsia="en-US"/>
        </w:rPr>
        <w:t xml:space="preserve">Gminnym Ośrodku Pomocy Społecznej, </w:t>
      </w:r>
      <w:r w:rsidR="00857190" w:rsidRPr="00C84D58">
        <w:rPr>
          <w:b/>
        </w:rPr>
        <w:t>32-109 Pałecznica</w:t>
      </w:r>
      <w:r w:rsidR="00172509" w:rsidRPr="00C84D58">
        <w:t>,</w:t>
      </w:r>
      <w:r w:rsidR="00857190" w:rsidRPr="00C84D58">
        <w:t xml:space="preserve"> </w:t>
      </w:r>
      <w:r w:rsidR="00857190" w:rsidRPr="00C84D58">
        <w:rPr>
          <w:b/>
        </w:rPr>
        <w:t>ul. Strażacka 5</w:t>
      </w:r>
      <w:r w:rsidR="00172509" w:rsidRPr="00C84D58">
        <w:t xml:space="preserve"> </w:t>
      </w:r>
      <w:r w:rsidR="00172509" w:rsidRPr="00C84D58">
        <w:rPr>
          <w:b/>
        </w:rPr>
        <w:t xml:space="preserve">w terminie do dnia </w:t>
      </w:r>
      <w:r w:rsidR="00A94B35">
        <w:rPr>
          <w:b/>
        </w:rPr>
        <w:t xml:space="preserve">14 </w:t>
      </w:r>
      <w:r w:rsidR="006C7A46">
        <w:rPr>
          <w:b/>
        </w:rPr>
        <w:t>maja</w:t>
      </w:r>
      <w:r w:rsidR="00DD2441" w:rsidRPr="00C84D58">
        <w:rPr>
          <w:b/>
        </w:rPr>
        <w:t xml:space="preserve"> </w:t>
      </w:r>
      <w:r w:rsidR="00146B19" w:rsidRPr="00C84D58">
        <w:rPr>
          <w:b/>
        </w:rPr>
        <w:t xml:space="preserve"> 202</w:t>
      </w:r>
      <w:r w:rsidR="00ED3722">
        <w:rPr>
          <w:b/>
        </w:rPr>
        <w:t>1</w:t>
      </w:r>
      <w:r w:rsidR="00172509" w:rsidRPr="00C84D58">
        <w:rPr>
          <w:b/>
        </w:rPr>
        <w:t xml:space="preserve"> r. do godz. 11.00</w:t>
      </w:r>
      <w:r w:rsidRPr="00C84D58">
        <w:t>, co oznacza że z upływem powyższego terminu oferta powinna fizycznie znaleźć się u Zamawiającego.</w:t>
      </w:r>
    </w:p>
    <w:p w:rsidR="00E65003" w:rsidRPr="00C84D58" w:rsidRDefault="00E65003" w:rsidP="00E65003">
      <w:pPr>
        <w:jc w:val="both"/>
      </w:pPr>
    </w:p>
    <w:p w:rsidR="00A81580" w:rsidRDefault="00E65003" w:rsidP="00E65003">
      <w:pPr>
        <w:jc w:val="both"/>
        <w:rPr>
          <w:b/>
        </w:rPr>
      </w:pPr>
      <w:r w:rsidRPr="00C84D58">
        <w:t xml:space="preserve">Oferty zostaną otwarte w </w:t>
      </w:r>
      <w:r w:rsidR="00146B19" w:rsidRPr="00C84D58">
        <w:rPr>
          <w:rFonts w:eastAsia="ArialMT"/>
          <w:b/>
          <w:lang w:eastAsia="en-US"/>
        </w:rPr>
        <w:t>Gminnym Ośrodku Pomocy</w:t>
      </w:r>
      <w:r w:rsidR="00146B19" w:rsidRPr="008C4906">
        <w:rPr>
          <w:rFonts w:eastAsia="ArialMT"/>
          <w:b/>
          <w:lang w:eastAsia="en-US"/>
        </w:rPr>
        <w:t xml:space="preserve"> Społecznej</w:t>
      </w:r>
      <w:r w:rsidR="00146B19">
        <w:rPr>
          <w:rFonts w:eastAsia="ArialMT"/>
          <w:b/>
          <w:lang w:eastAsia="en-US"/>
        </w:rPr>
        <w:t xml:space="preserve">, </w:t>
      </w:r>
      <w:r w:rsidR="00146B19" w:rsidRPr="00E71A60">
        <w:rPr>
          <w:b/>
        </w:rPr>
        <w:t>32-109 Pałecznica</w:t>
      </w:r>
      <w:r w:rsidR="00146B19" w:rsidRPr="00954523">
        <w:t>,</w:t>
      </w:r>
      <w:r w:rsidR="00146B19">
        <w:t xml:space="preserve"> </w:t>
      </w:r>
      <w:r w:rsidR="00146B19" w:rsidRPr="00857190">
        <w:rPr>
          <w:b/>
        </w:rPr>
        <w:t>ul. Strażacka 5</w:t>
      </w:r>
      <w:r w:rsidR="00172509" w:rsidRPr="00954523">
        <w:t xml:space="preserve">, </w:t>
      </w:r>
      <w:r w:rsidR="00172509" w:rsidRPr="00954523">
        <w:rPr>
          <w:b/>
        </w:rPr>
        <w:t xml:space="preserve">w </w:t>
      </w:r>
      <w:r w:rsidR="00172509" w:rsidRPr="00535685">
        <w:rPr>
          <w:b/>
        </w:rPr>
        <w:t>dni</w:t>
      </w:r>
      <w:r w:rsidR="00172509">
        <w:rPr>
          <w:b/>
        </w:rPr>
        <w:t>u</w:t>
      </w:r>
      <w:r w:rsidR="00172509" w:rsidRPr="00535685">
        <w:rPr>
          <w:b/>
        </w:rPr>
        <w:t xml:space="preserve"> </w:t>
      </w:r>
      <w:r w:rsidR="00A94B35">
        <w:rPr>
          <w:b/>
        </w:rPr>
        <w:t>14</w:t>
      </w:r>
      <w:r w:rsidR="00DD2441">
        <w:rPr>
          <w:b/>
        </w:rPr>
        <w:t xml:space="preserve"> </w:t>
      </w:r>
      <w:r w:rsidR="00BA7BD9">
        <w:rPr>
          <w:b/>
        </w:rPr>
        <w:t>maja</w:t>
      </w:r>
      <w:r w:rsidR="00DD2441">
        <w:rPr>
          <w:b/>
        </w:rPr>
        <w:t xml:space="preserve"> </w:t>
      </w:r>
      <w:r w:rsidR="00146B19">
        <w:rPr>
          <w:b/>
        </w:rPr>
        <w:t xml:space="preserve"> 202</w:t>
      </w:r>
      <w:r w:rsidR="00ED3722">
        <w:rPr>
          <w:b/>
        </w:rPr>
        <w:t>1</w:t>
      </w:r>
      <w:r w:rsidR="00AA32E6">
        <w:rPr>
          <w:b/>
        </w:rPr>
        <w:t xml:space="preserve"> r. </w:t>
      </w:r>
      <w:r w:rsidR="00172509">
        <w:rPr>
          <w:b/>
        </w:rPr>
        <w:t xml:space="preserve">o godz. </w:t>
      </w:r>
      <w:r w:rsidR="00AA32E6">
        <w:rPr>
          <w:b/>
        </w:rPr>
        <w:t>12.00</w:t>
      </w:r>
      <w:r w:rsidR="00A81580">
        <w:rPr>
          <w:b/>
        </w:rPr>
        <w:t>.</w:t>
      </w:r>
    </w:p>
    <w:p w:rsidR="00A81580" w:rsidRDefault="00A81580" w:rsidP="00BF4F68">
      <w:pPr>
        <w:jc w:val="both"/>
        <w:rPr>
          <w:b/>
        </w:rPr>
      </w:pPr>
    </w:p>
    <w:p w:rsidR="00A81580" w:rsidRDefault="00A81580" w:rsidP="00BF4F68">
      <w:pPr>
        <w:jc w:val="both"/>
        <w:rPr>
          <w:b/>
        </w:rPr>
      </w:pPr>
      <w:r>
        <w:rPr>
          <w:b/>
        </w:rPr>
        <w:t>CZĘŚĆ XIII</w:t>
      </w:r>
    </w:p>
    <w:p w:rsidR="00A81580" w:rsidRDefault="00A81580" w:rsidP="00BF4F68">
      <w:pPr>
        <w:jc w:val="both"/>
        <w:rPr>
          <w:b/>
        </w:rPr>
      </w:pPr>
      <w:r>
        <w:rPr>
          <w:b/>
        </w:rPr>
        <w:t>KRYTERIUM OCENY OFERT, SPOSÓB OCENY OFERT</w:t>
      </w:r>
    </w:p>
    <w:p w:rsidR="00A81580" w:rsidRDefault="00A81580" w:rsidP="00BF4F68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441"/>
        <w:gridCol w:w="1769"/>
      </w:tblGrid>
      <w:tr w:rsidR="00A81580" w:rsidTr="00FE0E9A">
        <w:tc>
          <w:tcPr>
            <w:tcW w:w="7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580" w:rsidRDefault="00A81580" w:rsidP="00BF4F68">
            <w:pPr>
              <w:ind w:firstLine="284"/>
              <w:jc w:val="both"/>
              <w:rPr>
                <w:b/>
              </w:rPr>
            </w:pPr>
            <w:r>
              <w:rPr>
                <w:b/>
              </w:rPr>
              <w:t>Kryterium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580" w:rsidRDefault="00A81580" w:rsidP="00BF4F68">
            <w:pPr>
              <w:jc w:val="both"/>
              <w:rPr>
                <w:b/>
              </w:rPr>
            </w:pPr>
            <w:r>
              <w:rPr>
                <w:b/>
              </w:rPr>
              <w:t>znaczenie</w:t>
            </w:r>
          </w:p>
        </w:tc>
      </w:tr>
      <w:tr w:rsidR="00A81580" w:rsidTr="00FE0E9A">
        <w:tc>
          <w:tcPr>
            <w:tcW w:w="7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580" w:rsidRDefault="00866852" w:rsidP="006C5822">
            <w:pPr>
              <w:widowControl/>
              <w:numPr>
                <w:ilvl w:val="0"/>
                <w:numId w:val="5"/>
              </w:numPr>
              <w:suppressAutoHyphens w:val="0"/>
              <w:jc w:val="both"/>
            </w:pPr>
            <w:r>
              <w:t>C</w:t>
            </w:r>
            <w:r w:rsidR="00A81580">
              <w:t>ena</w:t>
            </w:r>
          </w:p>
          <w:p w:rsidR="00A81580" w:rsidRDefault="008C4906" w:rsidP="006C5822">
            <w:pPr>
              <w:widowControl/>
              <w:numPr>
                <w:ilvl w:val="0"/>
                <w:numId w:val="5"/>
              </w:numPr>
              <w:suppressAutoHyphens w:val="0"/>
              <w:jc w:val="both"/>
            </w:pPr>
            <w:r>
              <w:t>termin płatności</w:t>
            </w:r>
            <w:r w:rsidR="00A81580">
              <w:t xml:space="preserve"> 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580" w:rsidRDefault="00A81580" w:rsidP="00BF4F68">
            <w:pPr>
              <w:jc w:val="both"/>
            </w:pPr>
            <w:r>
              <w:t>60 %</w:t>
            </w:r>
          </w:p>
          <w:p w:rsidR="00A81580" w:rsidRDefault="00A81580" w:rsidP="00BF4F68">
            <w:pPr>
              <w:jc w:val="both"/>
            </w:pPr>
            <w:r>
              <w:t>40 %</w:t>
            </w:r>
          </w:p>
        </w:tc>
      </w:tr>
    </w:tbl>
    <w:p w:rsidR="00A81580" w:rsidRDefault="00A81580" w:rsidP="00BF4F68">
      <w:pPr>
        <w:pStyle w:val="Tekstpodstawowy31"/>
      </w:pPr>
    </w:p>
    <w:p w:rsidR="00A81580" w:rsidRDefault="00A81580" w:rsidP="00BF4F68">
      <w:pPr>
        <w:pStyle w:val="Tekstpodstawowy31"/>
      </w:pPr>
      <w:r>
        <w:t>Zamawiający dokona oceny ofert wyłącznie na podstawie kryteriów i ich znaczeń określonych wyżej w następujący sposób:</w:t>
      </w:r>
    </w:p>
    <w:p w:rsidR="00A81580" w:rsidRDefault="00A81580" w:rsidP="00BF4F68">
      <w:pPr>
        <w:jc w:val="both"/>
      </w:pPr>
    </w:p>
    <w:p w:rsidR="00A81580" w:rsidRDefault="00A81580" w:rsidP="006C5822">
      <w:pPr>
        <w:widowControl/>
        <w:numPr>
          <w:ilvl w:val="0"/>
          <w:numId w:val="6"/>
        </w:numPr>
        <w:suppressAutoHyphens w:val="0"/>
        <w:jc w:val="both"/>
      </w:pPr>
      <w:r w:rsidRPr="009E0B8A">
        <w:t>według kryterium „cena”</w:t>
      </w:r>
      <w:r>
        <w:t xml:space="preserve"> ofercie zostaną przyznane punkty zgodnie ze wzorem:</w:t>
      </w:r>
    </w:p>
    <w:p w:rsidR="00A81580" w:rsidRDefault="00A81580" w:rsidP="0035397F">
      <w:pPr>
        <w:numPr>
          <w:ilvl w:val="12"/>
          <w:numId w:val="0"/>
        </w:numPr>
        <w:spacing w:before="120" w:after="120"/>
        <w:ind w:left="454" w:hanging="454"/>
        <w:jc w:val="center"/>
      </w:pPr>
      <w:r>
        <w:rPr>
          <w:i/>
        </w:rPr>
        <w:t>p = (c</w:t>
      </w:r>
      <w:r>
        <w:rPr>
          <w:i/>
          <w:vertAlign w:val="subscript"/>
        </w:rPr>
        <w:t>m</w:t>
      </w:r>
      <w:r>
        <w:rPr>
          <w:i/>
        </w:rPr>
        <w:t>/c)</w:t>
      </w:r>
      <w:r>
        <w:rPr>
          <w:i/>
        </w:rPr>
        <w:sym w:font="Symbol" w:char="F0B4"/>
      </w:r>
      <w:r>
        <w:rPr>
          <w:i/>
        </w:rPr>
        <w:t>100 pkt</w:t>
      </w:r>
      <w:r>
        <w:t>,</w:t>
      </w:r>
    </w:p>
    <w:p w:rsidR="00A81580" w:rsidRDefault="00A81580" w:rsidP="00BF4F68">
      <w:pPr>
        <w:numPr>
          <w:ilvl w:val="12"/>
          <w:numId w:val="0"/>
        </w:numPr>
        <w:ind w:left="454"/>
        <w:jc w:val="both"/>
      </w:pPr>
      <w:r>
        <w:t xml:space="preserve">gdzie </w:t>
      </w:r>
      <w:r>
        <w:rPr>
          <w:i/>
        </w:rPr>
        <w:t>c</w:t>
      </w:r>
      <w:r>
        <w:rPr>
          <w:i/>
          <w:vertAlign w:val="subscript"/>
        </w:rPr>
        <w:t>m</w:t>
      </w:r>
      <w:r>
        <w:t xml:space="preserve"> oznacza najniższą cenę spośród cen wszystkich ofert, zaś </w:t>
      </w:r>
      <w:r>
        <w:rPr>
          <w:i/>
        </w:rPr>
        <w:t>c</w:t>
      </w:r>
      <w:r>
        <w:t xml:space="preserve"> oznacza cenę danej oferty.</w:t>
      </w:r>
    </w:p>
    <w:p w:rsidR="00A81580" w:rsidRDefault="00A81580" w:rsidP="00BF4F68">
      <w:pPr>
        <w:numPr>
          <w:ilvl w:val="12"/>
          <w:numId w:val="0"/>
        </w:numPr>
        <w:ind w:left="454"/>
        <w:jc w:val="both"/>
      </w:pPr>
    </w:p>
    <w:p w:rsidR="00DA3695" w:rsidRPr="00FF1F85" w:rsidRDefault="00DA3695" w:rsidP="006C5822">
      <w:pPr>
        <w:pStyle w:val="Akapitzlist"/>
        <w:widowControl w:val="0"/>
        <w:numPr>
          <w:ilvl w:val="0"/>
          <w:numId w:val="15"/>
        </w:numPr>
        <w:jc w:val="both"/>
      </w:pPr>
      <w:r w:rsidRPr="00FF1F85">
        <w:t>według kryterium „termin płatności” ofercie zostaną przyznane punkty zgodnie ze wzorem:</w:t>
      </w:r>
    </w:p>
    <w:p w:rsidR="00DA3695" w:rsidRPr="00FF1F85" w:rsidRDefault="00DA3695" w:rsidP="00DA3695">
      <w:pPr>
        <w:spacing w:before="120" w:after="120"/>
        <w:ind w:left="357" w:hanging="357"/>
        <w:jc w:val="center"/>
      </w:pPr>
      <w:r w:rsidRPr="00FF1F85">
        <w:rPr>
          <w:i/>
        </w:rPr>
        <w:t>p</w:t>
      </w:r>
      <w:r w:rsidRPr="00FF1F85">
        <w:rPr>
          <w:i/>
          <w:vertAlign w:val="subscript"/>
        </w:rPr>
        <w:t>t</w:t>
      </w:r>
      <w:r w:rsidRPr="00FF1F85">
        <w:rPr>
          <w:i/>
        </w:rPr>
        <w:t xml:space="preserve"> = (t/t</w:t>
      </w:r>
      <w:r w:rsidRPr="00FF1F85">
        <w:rPr>
          <w:i/>
          <w:vertAlign w:val="subscript"/>
        </w:rPr>
        <w:t>M</w:t>
      </w:r>
      <w:r w:rsidRPr="00FF1F85">
        <w:rPr>
          <w:i/>
        </w:rPr>
        <w:t>)</w:t>
      </w:r>
      <w:r w:rsidRPr="00FF1F85">
        <w:rPr>
          <w:i/>
        </w:rPr>
        <w:sym w:font="Symbol" w:char="F0B4"/>
      </w:r>
      <w:r w:rsidRPr="00FF1F85">
        <w:rPr>
          <w:i/>
        </w:rPr>
        <w:t>100 pkt</w:t>
      </w:r>
      <w:r w:rsidRPr="00FF1F85">
        <w:t>,</w:t>
      </w:r>
    </w:p>
    <w:p w:rsidR="00287198" w:rsidRDefault="00DA3695" w:rsidP="00DA3695">
      <w:pPr>
        <w:ind w:left="454"/>
        <w:jc w:val="both"/>
        <w:rPr>
          <w:b/>
        </w:rPr>
      </w:pPr>
      <w:r w:rsidRPr="00FF1F85">
        <w:t xml:space="preserve">gdzie </w:t>
      </w:r>
      <w:r w:rsidRPr="00FF1F85">
        <w:rPr>
          <w:i/>
        </w:rPr>
        <w:t>t</w:t>
      </w:r>
      <w:r w:rsidRPr="00FF1F85">
        <w:rPr>
          <w:i/>
          <w:vertAlign w:val="subscript"/>
        </w:rPr>
        <w:t>M</w:t>
      </w:r>
      <w:r w:rsidRPr="00FF1F85">
        <w:t xml:space="preserve"> oznacza najdłuższy termin płatności spośród terminów płatności podanych we wszystkich ofertach niepodlegających odrzuceniu, zaś </w:t>
      </w:r>
      <w:r w:rsidRPr="00FF1F85">
        <w:rPr>
          <w:i/>
        </w:rPr>
        <w:t>t</w:t>
      </w:r>
      <w:r w:rsidRPr="00FF1F85">
        <w:t xml:space="preserve"> oznacza termin płatności podany w </w:t>
      </w:r>
      <w:r w:rsidRPr="00FF1F85">
        <w:lastRenderedPageBreak/>
        <w:t xml:space="preserve">ocenianej ofercie. Jeżeli najdłuższy termin płatności spośród terminów płatności podanych we wszystkich ofertach niepodlegających odrzuceniu będzie dłuższy niż 30 dni, zamawiający przyjmie </w:t>
      </w:r>
      <w:r w:rsidRPr="00FF1F85">
        <w:rPr>
          <w:i/>
        </w:rPr>
        <w:t>t</w:t>
      </w:r>
      <w:r w:rsidRPr="00FF1F85">
        <w:rPr>
          <w:i/>
          <w:vertAlign w:val="subscript"/>
        </w:rPr>
        <w:t>M</w:t>
      </w:r>
      <w:r w:rsidRPr="00FF1F85">
        <w:rPr>
          <w:i/>
        </w:rPr>
        <w:t xml:space="preserve"> </w:t>
      </w:r>
      <w:r w:rsidRPr="00FF1F85">
        <w:t xml:space="preserve">= 30 [dni]. Jeżeli termin płatności podany przez Wykonawcę w ofercie będzie dłuższy niż 30 dni, </w:t>
      </w:r>
      <w:r w:rsidRPr="00FF1F85">
        <w:rPr>
          <w:b/>
        </w:rPr>
        <w:t>dla oceny ofert</w:t>
      </w:r>
      <w:r w:rsidRPr="00FF1F85">
        <w:t xml:space="preserve"> Zamawiający przyjmuje termin płatności równy 30 [dni]. Termin płatności podany przez Wykonawcę w ofercie </w:t>
      </w:r>
      <w:r w:rsidRPr="00FF1F85">
        <w:rPr>
          <w:b/>
        </w:rPr>
        <w:t>nie może być krótszy niż 7 dni</w:t>
      </w:r>
      <w:r w:rsidR="00287198" w:rsidRPr="00D57793">
        <w:t xml:space="preserve"> </w:t>
      </w:r>
    </w:p>
    <w:p w:rsidR="00B72722" w:rsidRDefault="00B72722" w:rsidP="00BF4F68">
      <w:pPr>
        <w:ind w:left="454"/>
        <w:jc w:val="both"/>
        <w:rPr>
          <w:b/>
        </w:rPr>
      </w:pPr>
    </w:p>
    <w:p w:rsidR="00A81580" w:rsidRPr="00B72722" w:rsidRDefault="00A81580" w:rsidP="00BF4F68">
      <w:pPr>
        <w:ind w:left="454"/>
        <w:jc w:val="both"/>
        <w:rPr>
          <w:b/>
        </w:rPr>
      </w:pPr>
      <w:r w:rsidRPr="00B72722">
        <w:rPr>
          <w:b/>
        </w:rPr>
        <w:t>Ocenę oferty stanowić będzie liczba punktów równa:</w:t>
      </w:r>
    </w:p>
    <w:p w:rsidR="00A81580" w:rsidRPr="00D57793" w:rsidRDefault="00A81580" w:rsidP="0035397F">
      <w:pPr>
        <w:spacing w:before="120" w:after="120"/>
        <w:ind w:left="454"/>
        <w:jc w:val="center"/>
      </w:pPr>
      <w:proofErr w:type="spellStart"/>
      <w:r w:rsidRPr="00D57793">
        <w:rPr>
          <w:i/>
        </w:rPr>
        <w:t>p</w:t>
      </w:r>
      <w:r w:rsidRPr="00D57793">
        <w:rPr>
          <w:i/>
          <w:vertAlign w:val="subscript"/>
        </w:rPr>
        <w:t>c</w:t>
      </w:r>
      <w:proofErr w:type="spellEnd"/>
      <w:r w:rsidRPr="00D57793">
        <w:rPr>
          <w:i/>
        </w:rPr>
        <w:t xml:space="preserve"> </w:t>
      </w:r>
      <w:r w:rsidRPr="00D57793">
        <w:rPr>
          <w:i/>
        </w:rPr>
        <w:sym w:font="Symbol" w:char="F0B4"/>
      </w:r>
      <w:r w:rsidRPr="00D57793">
        <w:rPr>
          <w:i/>
        </w:rPr>
        <w:t xml:space="preserve"> 0,60 + p</w:t>
      </w:r>
      <w:r w:rsidR="00DA3695">
        <w:rPr>
          <w:i/>
          <w:vertAlign w:val="subscript"/>
        </w:rPr>
        <w:t>t</w:t>
      </w:r>
      <w:r w:rsidRPr="00D57793">
        <w:rPr>
          <w:i/>
        </w:rPr>
        <w:t xml:space="preserve"> </w:t>
      </w:r>
      <w:r w:rsidRPr="00D57793">
        <w:rPr>
          <w:i/>
        </w:rPr>
        <w:sym w:font="Symbol" w:char="F0B4"/>
      </w:r>
      <w:r w:rsidRPr="00D57793">
        <w:rPr>
          <w:i/>
        </w:rPr>
        <w:t xml:space="preserve"> 0,40.</w:t>
      </w:r>
    </w:p>
    <w:p w:rsidR="00A81580" w:rsidRDefault="007A7A3B" w:rsidP="00472673">
      <w:pPr>
        <w:ind w:left="454"/>
        <w:jc w:val="both"/>
      </w:pPr>
      <w:r>
        <w:t>T</w:t>
      </w:r>
      <w:r w:rsidR="00A81580" w:rsidRPr="00D57793">
        <w:t xml:space="preserve">a spośród ofert, która uzyska największą liczbę punktów (która zostanie najwyżej oceniona), </w:t>
      </w:r>
      <w:r w:rsidR="00A81580" w:rsidRPr="00D57793">
        <w:rPr>
          <w:b/>
        </w:rPr>
        <w:t>będzie ofertą najkorzystniejszą</w:t>
      </w:r>
      <w:r w:rsidR="00A81580" w:rsidRPr="00D57793">
        <w:t>.</w:t>
      </w:r>
      <w:r w:rsidR="008F4E24">
        <w:t xml:space="preserve"> Jeżeli dwie lub więcej ofert otrzyma taką samą największą liczbę punktów, Zamawiający jako najkorzystniejszą wybierze tę spośród nich, której cena będzie najniższa.</w:t>
      </w:r>
    </w:p>
    <w:p w:rsidR="00A81580" w:rsidRDefault="00A81580" w:rsidP="00BF4F68">
      <w:pPr>
        <w:jc w:val="both"/>
      </w:pPr>
    </w:p>
    <w:p w:rsidR="00A81580" w:rsidRDefault="00A81580" w:rsidP="00BF4F68">
      <w:pPr>
        <w:jc w:val="both"/>
        <w:rPr>
          <w:b/>
        </w:rPr>
      </w:pPr>
      <w:r>
        <w:rPr>
          <w:b/>
        </w:rPr>
        <w:t>CZĘŚĆ XIV</w:t>
      </w:r>
    </w:p>
    <w:p w:rsidR="00A81580" w:rsidRDefault="00A81580" w:rsidP="00BF4F68">
      <w:pPr>
        <w:jc w:val="both"/>
        <w:rPr>
          <w:b/>
        </w:rPr>
      </w:pPr>
      <w:r>
        <w:rPr>
          <w:b/>
        </w:rPr>
        <w:t>FORMALNOŚCI, JAKIE POWINNY ZOSTAĆ DOPEŁNIONE PO WYBORZE</w:t>
      </w:r>
    </w:p>
    <w:p w:rsidR="00A81580" w:rsidRDefault="00A81580" w:rsidP="00BF4F68">
      <w:pPr>
        <w:jc w:val="both"/>
        <w:rPr>
          <w:b/>
        </w:rPr>
      </w:pPr>
      <w:r>
        <w:rPr>
          <w:b/>
        </w:rPr>
        <w:t>OFERTY W CELU ZAWARCIA UMOWY</w:t>
      </w:r>
    </w:p>
    <w:p w:rsidR="00A81580" w:rsidRDefault="00A81580" w:rsidP="00BF4F68">
      <w:pPr>
        <w:jc w:val="both"/>
      </w:pPr>
    </w:p>
    <w:p w:rsidR="00F27BDA" w:rsidRDefault="00A81580" w:rsidP="006C5822">
      <w:pPr>
        <w:numPr>
          <w:ilvl w:val="0"/>
          <w:numId w:val="4"/>
        </w:numPr>
        <w:jc w:val="both"/>
      </w:pPr>
      <w:r w:rsidRPr="00D57793">
        <w:t xml:space="preserve">Niezwłocznie po wyborze najkorzystniejszej oferty Zamawiający zawiadomi Wykonawców, którzy złożyli oferty, o wyborze najkorzystniejszej oferty. </w:t>
      </w:r>
    </w:p>
    <w:p w:rsidR="00A81580" w:rsidRDefault="00A81580" w:rsidP="006C5822">
      <w:pPr>
        <w:numPr>
          <w:ilvl w:val="0"/>
          <w:numId w:val="4"/>
        </w:numPr>
        <w:jc w:val="both"/>
      </w:pPr>
      <w:r>
        <w:t>Wykonawcę, którego oferta została wybrana, Zamawiający niezwłocznie zawiadomi o miejscu i terminie zawarcia umowy.</w:t>
      </w:r>
    </w:p>
    <w:p w:rsidR="00A81580" w:rsidRDefault="00A81580" w:rsidP="006C5822">
      <w:pPr>
        <w:numPr>
          <w:ilvl w:val="0"/>
          <w:numId w:val="4"/>
        </w:numPr>
        <w:jc w:val="both"/>
      </w:pPr>
      <w:r>
        <w:t xml:space="preserve">Przed zawarciem umowy Wykonawca, </w:t>
      </w:r>
      <w:r>
        <w:rPr>
          <w:color w:val="000000"/>
        </w:rPr>
        <w:t xml:space="preserve">którego oferta została wybrana, </w:t>
      </w:r>
      <w:r>
        <w:t xml:space="preserve">będzie zobowiązany przekazać informacje niezbędne do przygotowania umowy, zgodnie ze wzorem umowy (Załącznik </w:t>
      </w:r>
      <w:r w:rsidR="00BA7BD9">
        <w:t>3</w:t>
      </w:r>
      <w:r w:rsidR="007A7A3B">
        <w:t xml:space="preserve"> do </w:t>
      </w:r>
      <w:r>
        <w:t>WZ).</w:t>
      </w:r>
    </w:p>
    <w:p w:rsidR="00A81580" w:rsidRDefault="00A81580" w:rsidP="00BF4F68">
      <w:pPr>
        <w:jc w:val="both"/>
        <w:rPr>
          <w:b/>
        </w:rPr>
      </w:pPr>
    </w:p>
    <w:p w:rsidR="00A81580" w:rsidRDefault="00A81580" w:rsidP="00BF4F68">
      <w:pPr>
        <w:jc w:val="both"/>
        <w:rPr>
          <w:b/>
        </w:rPr>
      </w:pPr>
      <w:r>
        <w:rPr>
          <w:b/>
        </w:rPr>
        <w:t>CZĘŚĆ XV</w:t>
      </w:r>
    </w:p>
    <w:p w:rsidR="00A81580" w:rsidRDefault="00A81580" w:rsidP="00BF4F68">
      <w:pPr>
        <w:pStyle w:val="Tekstpodstawowy21"/>
      </w:pPr>
      <w:r>
        <w:t>ZABEZPIECZENIE NALEŻYTEGO WYKONANIA UMOWY</w:t>
      </w:r>
    </w:p>
    <w:p w:rsidR="00A81580" w:rsidRDefault="00A81580" w:rsidP="00BF4F68">
      <w:pPr>
        <w:jc w:val="both"/>
      </w:pPr>
      <w:r>
        <w:t>Zamawiający nie wymaga wniesienia zabezpieczenia należytego wykonania umowy.</w:t>
      </w:r>
    </w:p>
    <w:p w:rsidR="00A81580" w:rsidRDefault="00A81580" w:rsidP="00BF4F68">
      <w:pPr>
        <w:pStyle w:val="Tekstpodstawowy31"/>
      </w:pPr>
    </w:p>
    <w:p w:rsidR="00A81580" w:rsidRDefault="00A81580" w:rsidP="00BF4F68">
      <w:pPr>
        <w:jc w:val="both"/>
        <w:rPr>
          <w:b/>
        </w:rPr>
      </w:pPr>
      <w:r>
        <w:rPr>
          <w:b/>
        </w:rPr>
        <w:t>CZĘŚĆ XVI</w:t>
      </w:r>
    </w:p>
    <w:p w:rsidR="00A81580" w:rsidRDefault="00A81580" w:rsidP="00BF4F68">
      <w:pPr>
        <w:jc w:val="both"/>
        <w:rPr>
          <w:b/>
        </w:rPr>
      </w:pPr>
      <w:r>
        <w:rPr>
          <w:b/>
        </w:rPr>
        <w:t>ISTOTNE DLA STRON POSTANOWIENIA, KTÓRE ZOSTANĄ WPROWADZONE DO TREŚCI ZAWIERANEJ UMOWY</w:t>
      </w:r>
    </w:p>
    <w:p w:rsidR="00A81580" w:rsidRDefault="00A81580" w:rsidP="00BF4F68">
      <w:pPr>
        <w:pStyle w:val="Tekstpodstawowywcity23"/>
        <w:ind w:left="0"/>
        <w:jc w:val="both"/>
      </w:pPr>
    </w:p>
    <w:p w:rsidR="00A81580" w:rsidRDefault="00A81580" w:rsidP="00BF4F68">
      <w:pPr>
        <w:pStyle w:val="Tekstpodstawowywcity23"/>
        <w:ind w:left="0"/>
        <w:jc w:val="both"/>
      </w:pPr>
      <w:r>
        <w:t xml:space="preserve">Wzór umowy stanowi Załącznik </w:t>
      </w:r>
      <w:r w:rsidR="00BA7BD9">
        <w:t>3</w:t>
      </w:r>
      <w:r w:rsidR="007A7A3B">
        <w:t xml:space="preserve"> do </w:t>
      </w:r>
      <w:r>
        <w:t>WZ.</w:t>
      </w:r>
    </w:p>
    <w:p w:rsidR="00A81580" w:rsidRDefault="00A81580" w:rsidP="00BF4F68">
      <w:pPr>
        <w:pStyle w:val="Tekstpodstawowywcity23"/>
        <w:ind w:left="0"/>
        <w:jc w:val="both"/>
      </w:pPr>
    </w:p>
    <w:p w:rsidR="00D228ED" w:rsidRDefault="00D228ED" w:rsidP="00BF4F68">
      <w:pPr>
        <w:pStyle w:val="Tekstpodstawowywcity23"/>
        <w:ind w:left="0"/>
        <w:jc w:val="both"/>
        <w:rPr>
          <w:b/>
        </w:rPr>
      </w:pPr>
      <w:r>
        <w:rPr>
          <w:b/>
        </w:rPr>
        <w:t>INFORMACJE UZUPEŁNIAJĄ</w:t>
      </w:r>
      <w:r w:rsidRPr="00D228ED">
        <w:rPr>
          <w:b/>
        </w:rPr>
        <w:t>CE</w:t>
      </w:r>
    </w:p>
    <w:p w:rsidR="00BF4F68" w:rsidRDefault="00A83332" w:rsidP="00BF4F68">
      <w:pPr>
        <w:pStyle w:val="Tekstpodstawowywcity23"/>
        <w:ind w:left="0"/>
        <w:jc w:val="both"/>
        <w:rPr>
          <w:b/>
        </w:rPr>
      </w:pPr>
      <w:r>
        <w:rPr>
          <w:b/>
        </w:rPr>
        <w:t>I.</w:t>
      </w:r>
    </w:p>
    <w:p w:rsidR="00766352" w:rsidRDefault="00766352" w:rsidP="00766352">
      <w:pPr>
        <w:jc w:val="both"/>
      </w:pPr>
      <w:r w:rsidRPr="00305045">
        <w:t>Na podstawi</w:t>
      </w:r>
      <w:r>
        <w:t xml:space="preserve">e </w:t>
      </w:r>
      <w:r w:rsidRPr="009D0033">
        <w:t xml:space="preserve">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305045">
        <w:t>zwanego dalej „</w:t>
      </w:r>
      <w:r w:rsidRPr="00305045">
        <w:rPr>
          <w:b/>
        </w:rPr>
        <w:t>RODO</w:t>
      </w:r>
      <w:r w:rsidRPr="00D86BE4">
        <w:t>”, Z</w:t>
      </w:r>
      <w:r w:rsidRPr="00305045">
        <w:t>amawiający</w:t>
      </w:r>
      <w:r>
        <w:t xml:space="preserve"> </w:t>
      </w:r>
      <w:r w:rsidRPr="009D0033">
        <w:t>informuj</w:t>
      </w:r>
      <w:r>
        <w:t>e</w:t>
      </w:r>
      <w:r w:rsidRPr="009D0033">
        <w:t xml:space="preserve">, że: </w:t>
      </w:r>
    </w:p>
    <w:p w:rsidR="00766352" w:rsidRPr="009D0033" w:rsidRDefault="00766352" w:rsidP="00766352">
      <w:pPr>
        <w:jc w:val="both"/>
      </w:pPr>
    </w:p>
    <w:p w:rsidR="00766352" w:rsidRDefault="00766352" w:rsidP="00766352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9D0033">
        <w:rPr>
          <w:rFonts w:ascii="Times New Roman" w:eastAsia="Times New Roman" w:hAnsi="Times New Roman" w:cs="Times New Roman"/>
          <w:lang w:eastAsia="pl-PL"/>
        </w:rPr>
        <w:t xml:space="preserve">administratorem </w:t>
      </w:r>
      <w:r w:rsidRPr="00305045">
        <w:rPr>
          <w:rFonts w:ascii="Times New Roman" w:eastAsia="Times New Roman" w:hAnsi="Times New Roman" w:cs="Times New Roman"/>
          <w:lang w:eastAsia="pl-PL"/>
        </w:rPr>
        <w:t>Państwa</w:t>
      </w:r>
      <w:r w:rsidRPr="009D0033">
        <w:rPr>
          <w:rFonts w:ascii="Times New Roman" w:eastAsia="Times New Roman" w:hAnsi="Times New Roman" w:cs="Times New Roman"/>
          <w:lang w:eastAsia="pl-PL"/>
        </w:rPr>
        <w:t xml:space="preserve"> danych osobowych jest </w:t>
      </w:r>
      <w:r w:rsidRPr="00305045">
        <w:rPr>
          <w:rFonts w:ascii="Times New Roman" w:eastAsia="Times New Roman" w:hAnsi="Times New Roman" w:cs="Times New Roman"/>
          <w:lang w:eastAsia="pl-PL"/>
        </w:rPr>
        <w:t xml:space="preserve">Gmina </w:t>
      </w:r>
      <w:r>
        <w:rPr>
          <w:rFonts w:ascii="Times New Roman" w:eastAsia="Times New Roman" w:hAnsi="Times New Roman" w:cs="Times New Roman"/>
          <w:lang w:eastAsia="pl-PL"/>
        </w:rPr>
        <w:t>Pałecznica-Gminny Ośrodek Pomocy Społecznej</w:t>
      </w:r>
      <w:r w:rsidRPr="00305045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hAnsi="Times New Roman" w:cs="Times New Roman"/>
        </w:rPr>
        <w:t>reprezentowany</w:t>
      </w:r>
      <w:r w:rsidRPr="00305045">
        <w:rPr>
          <w:rFonts w:ascii="Times New Roman" w:hAnsi="Times New Roman" w:cs="Times New Roman"/>
        </w:rPr>
        <w:t xml:space="preserve"> przez </w:t>
      </w:r>
      <w:proofErr w:type="spellStart"/>
      <w:r>
        <w:rPr>
          <w:rFonts w:ascii="Times New Roman" w:hAnsi="Times New Roman" w:cs="Times New Roman"/>
        </w:rPr>
        <w:t>p.o.Kierownika</w:t>
      </w:r>
      <w:proofErr w:type="spellEnd"/>
      <w:r w:rsidRPr="00305045">
        <w:rPr>
          <w:rFonts w:ascii="Times New Roman" w:hAnsi="Times New Roman" w:cs="Times New Roman"/>
        </w:rPr>
        <w:t>,</w:t>
      </w:r>
      <w:r w:rsidRPr="00305045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hAnsi="Times New Roman" w:cs="Times New Roman"/>
        </w:rPr>
        <w:t>Gminny Ośrodek Pomocy Społecznej</w:t>
      </w:r>
      <w:r w:rsidRPr="009D0033">
        <w:rPr>
          <w:rFonts w:ascii="Times New Roman" w:hAnsi="Times New Roman" w:cs="Times New Roman"/>
        </w:rPr>
        <w:t xml:space="preserve"> ul. </w:t>
      </w:r>
      <w:r w:rsidRPr="00CC09C2">
        <w:rPr>
          <w:rFonts w:ascii="Times New Roman" w:hAnsi="Times New Roman" w:cs="Times New Roman"/>
        </w:rPr>
        <w:t>Św. Jakuba 11, 32-109 Pałecznica tel. (41) 38 48 </w:t>
      </w:r>
      <w:r>
        <w:rPr>
          <w:rFonts w:ascii="Times New Roman" w:hAnsi="Times New Roman" w:cs="Times New Roman"/>
        </w:rPr>
        <w:t>234</w:t>
      </w:r>
      <w:r w:rsidRPr="00CC09C2">
        <w:rPr>
          <w:rFonts w:ascii="Times New Roman" w:hAnsi="Times New Roman" w:cs="Times New Roman"/>
        </w:rPr>
        <w:t xml:space="preserve">, </w:t>
      </w:r>
      <w:proofErr w:type="spellStart"/>
      <w:r w:rsidRPr="00CC09C2">
        <w:rPr>
          <w:rFonts w:ascii="Times New Roman" w:hAnsi="Times New Roman" w:cs="Times New Roman"/>
        </w:rPr>
        <w:t>fax</w:t>
      </w:r>
      <w:proofErr w:type="spellEnd"/>
      <w:r w:rsidRPr="00CC09C2">
        <w:rPr>
          <w:rFonts w:ascii="Times New Roman" w:hAnsi="Times New Roman" w:cs="Times New Roman"/>
        </w:rPr>
        <w:t xml:space="preserve">: 38 48 037 wew. 19, e-mail: </w:t>
      </w:r>
      <w:hyperlink r:id="rId10" w:history="1">
        <w:r w:rsidRPr="00BC05A4">
          <w:rPr>
            <w:rStyle w:val="Hipercze"/>
            <w:rFonts w:ascii="Times New Roman" w:hAnsi="Times New Roman" w:cs="Times New Roman"/>
          </w:rPr>
          <w:t>gops@palecznica.pl</w:t>
        </w:r>
      </w:hyperlink>
    </w:p>
    <w:p w:rsidR="00766352" w:rsidRPr="00EE547E" w:rsidRDefault="00766352" w:rsidP="00766352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B15BDE">
        <w:rPr>
          <w:rFonts w:ascii="Times New Roman" w:hAnsi="Times New Roman" w:cs="Times New Roman"/>
        </w:rPr>
        <w:lastRenderedPageBreak/>
        <w:t>inspektorem ochrony danych osobo</w:t>
      </w:r>
      <w:r w:rsidRPr="004369A3">
        <w:rPr>
          <w:rFonts w:ascii="Times New Roman" w:hAnsi="Times New Roman" w:cs="Times New Roman"/>
        </w:rPr>
        <w:t xml:space="preserve">wych </w:t>
      </w:r>
      <w:r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  <w:i/>
        </w:rPr>
        <w:t xml:space="preserve">GOPS Pałecznica </w:t>
      </w:r>
      <w:r>
        <w:rPr>
          <w:rFonts w:ascii="Times New Roman" w:hAnsi="Times New Roman" w:cs="Times New Roman"/>
        </w:rPr>
        <w:t xml:space="preserve"> jest Pan</w:t>
      </w:r>
      <w:r>
        <w:rPr>
          <w:rFonts w:ascii="Times New Roman" w:hAnsi="Times New Roman" w:cs="Times New Roman"/>
          <w:i/>
        </w:rPr>
        <w:t xml:space="preserve"> </w:t>
      </w:r>
      <w:r w:rsidRPr="00177D7E">
        <w:rPr>
          <w:rFonts w:ascii="Times New Roman" w:hAnsi="Times New Roman" w:cs="Times New Roman"/>
          <w:i/>
        </w:rPr>
        <w:t>Dariusz Kozłowski</w:t>
      </w:r>
      <w:r>
        <w:rPr>
          <w:rFonts w:ascii="Times New Roman" w:hAnsi="Times New Roman" w:cs="Times New Roman"/>
          <w:i/>
        </w:rPr>
        <w:t xml:space="preserve">  e-mail: </w:t>
      </w:r>
      <w:r>
        <w:rPr>
          <w:rFonts w:ascii="Times New Roman" w:hAnsi="Times New Roman" w:cs="Times New Roman"/>
        </w:rPr>
        <w:t>inspektor@cbi24.pl</w:t>
      </w:r>
      <w:r w:rsidRPr="00EE547E">
        <w:rPr>
          <w:rFonts w:ascii="Times New Roman" w:hAnsi="Times New Roman" w:cs="Times New Roman"/>
        </w:rPr>
        <w:t>,</w:t>
      </w:r>
    </w:p>
    <w:p w:rsidR="00766352" w:rsidRPr="009D0033" w:rsidRDefault="00766352" w:rsidP="00766352">
      <w:pPr>
        <w:pStyle w:val="Akapitzlist"/>
        <w:numPr>
          <w:ilvl w:val="0"/>
          <w:numId w:val="24"/>
        </w:numPr>
        <w:jc w:val="both"/>
        <w:rPr>
          <w:color w:val="00B0F0"/>
          <w:szCs w:val="24"/>
        </w:rPr>
      </w:pPr>
      <w:r w:rsidRPr="00305045">
        <w:t>Państwa</w:t>
      </w:r>
      <w:r w:rsidRPr="009D0033">
        <w:rPr>
          <w:szCs w:val="24"/>
        </w:rPr>
        <w:t xml:space="preserve"> dane osobowe przetwarzane będą na podstawie art. 6 ust. 1 lit. c</w:t>
      </w:r>
      <w:r w:rsidRPr="009D0033">
        <w:rPr>
          <w:i/>
          <w:szCs w:val="24"/>
        </w:rPr>
        <w:t xml:space="preserve"> </w:t>
      </w:r>
      <w:r w:rsidRPr="009D0033">
        <w:rPr>
          <w:szCs w:val="24"/>
        </w:rPr>
        <w:t xml:space="preserve">RODO w celu związanym z </w:t>
      </w:r>
      <w:r w:rsidRPr="00305045">
        <w:rPr>
          <w:szCs w:val="24"/>
        </w:rPr>
        <w:t>niniejszym</w:t>
      </w:r>
      <w:r>
        <w:rPr>
          <w:szCs w:val="24"/>
        </w:rPr>
        <w:t xml:space="preserve"> </w:t>
      </w:r>
      <w:r w:rsidRPr="009D0033">
        <w:rPr>
          <w:szCs w:val="24"/>
        </w:rPr>
        <w:t>postępowa</w:t>
      </w:r>
      <w:r w:rsidRPr="00EF2A4B">
        <w:rPr>
          <w:szCs w:val="24"/>
        </w:rPr>
        <w:t>niem o udzielenie zamówienia</w:t>
      </w:r>
      <w:r>
        <w:rPr>
          <w:szCs w:val="24"/>
        </w:rPr>
        <w:t>,</w:t>
      </w:r>
      <w:r w:rsidRPr="00EF2A4B">
        <w:rPr>
          <w:strike/>
          <w:szCs w:val="24"/>
        </w:rPr>
        <w:t xml:space="preserve"> </w:t>
      </w:r>
    </w:p>
    <w:p w:rsidR="00766352" w:rsidRPr="009D0033" w:rsidRDefault="00766352" w:rsidP="00766352">
      <w:pPr>
        <w:pStyle w:val="Akapitzlist"/>
        <w:numPr>
          <w:ilvl w:val="0"/>
          <w:numId w:val="24"/>
        </w:numPr>
        <w:jc w:val="both"/>
        <w:rPr>
          <w:color w:val="00B0F0"/>
          <w:szCs w:val="24"/>
        </w:rPr>
      </w:pPr>
      <w:r w:rsidRPr="009D0033">
        <w:rPr>
          <w:szCs w:val="24"/>
        </w:rPr>
        <w:t xml:space="preserve">odbiorcami </w:t>
      </w:r>
      <w:r w:rsidRPr="00305045">
        <w:t>Państwa</w:t>
      </w:r>
      <w:r w:rsidRPr="009D0033">
        <w:rPr>
          <w:szCs w:val="24"/>
        </w:rPr>
        <w:t xml:space="preserve"> danych osobowych będą osoby lub podmioty, którym udostępniona zostanie dokumentacja </w:t>
      </w:r>
      <w:r w:rsidRPr="00305045">
        <w:rPr>
          <w:szCs w:val="24"/>
        </w:rPr>
        <w:t>niniejszego</w:t>
      </w:r>
      <w:r>
        <w:rPr>
          <w:szCs w:val="24"/>
        </w:rPr>
        <w:t xml:space="preserve"> </w:t>
      </w:r>
      <w:r w:rsidRPr="00D86BE4">
        <w:rPr>
          <w:szCs w:val="24"/>
        </w:rPr>
        <w:t>postępowania na pod</w:t>
      </w:r>
      <w:r w:rsidRPr="00305045">
        <w:rPr>
          <w:szCs w:val="24"/>
        </w:rPr>
        <w:t>stawie</w:t>
      </w:r>
      <w:r>
        <w:rPr>
          <w:szCs w:val="24"/>
        </w:rPr>
        <w:t xml:space="preserve"> </w:t>
      </w:r>
      <w:r w:rsidRPr="009D0033">
        <w:rPr>
          <w:szCs w:val="24"/>
        </w:rPr>
        <w:t>art</w:t>
      </w:r>
      <w:r>
        <w:rPr>
          <w:szCs w:val="24"/>
        </w:rPr>
        <w:t>. 8 oraz art. 96 ust. 3 ustawy,</w:t>
      </w:r>
    </w:p>
    <w:p w:rsidR="00766352" w:rsidRPr="009D0033" w:rsidRDefault="00766352" w:rsidP="00766352">
      <w:pPr>
        <w:pStyle w:val="Akapitzlist"/>
        <w:numPr>
          <w:ilvl w:val="0"/>
          <w:numId w:val="24"/>
        </w:numPr>
        <w:jc w:val="both"/>
        <w:rPr>
          <w:color w:val="00B0F0"/>
          <w:szCs w:val="24"/>
        </w:rPr>
      </w:pPr>
      <w:r w:rsidRPr="00E62C97">
        <w:t>Państwa</w:t>
      </w:r>
      <w:r w:rsidRPr="00E62C97">
        <w:rPr>
          <w:szCs w:val="24"/>
        </w:rPr>
        <w:t xml:space="preserve"> dane osobowe będą przechowywane, zgodnie z art. 97 ust. 1 ustawy, przez okres 4 lat od dnia zakończenia niniejszego postępowania, </w:t>
      </w:r>
      <w:r w:rsidRPr="00E62C97">
        <w:rPr>
          <w:rFonts w:cs="Arial"/>
          <w:szCs w:val="24"/>
        </w:rPr>
        <w:t>a jeżeli czas trwania umowy przekroczy 4 lata, okres przechowywania obejmie cały czas trwania umowy</w:t>
      </w:r>
      <w:r>
        <w:rPr>
          <w:rFonts w:cs="Arial"/>
          <w:szCs w:val="24"/>
        </w:rPr>
        <w:t>,</w:t>
      </w:r>
    </w:p>
    <w:p w:rsidR="00766352" w:rsidRPr="009D0033" w:rsidRDefault="00766352" w:rsidP="00766352">
      <w:pPr>
        <w:pStyle w:val="Akapitzlist"/>
        <w:numPr>
          <w:ilvl w:val="0"/>
          <w:numId w:val="24"/>
        </w:numPr>
        <w:jc w:val="both"/>
        <w:rPr>
          <w:b/>
          <w:i/>
          <w:szCs w:val="24"/>
        </w:rPr>
      </w:pPr>
      <w:r w:rsidRPr="009D0033">
        <w:rPr>
          <w:szCs w:val="24"/>
        </w:rPr>
        <w:t xml:space="preserve">obowiązek podania przez </w:t>
      </w:r>
      <w:r w:rsidRPr="007F616F">
        <w:t>Państwa</w:t>
      </w:r>
      <w:r w:rsidRPr="009D0033">
        <w:rPr>
          <w:szCs w:val="24"/>
        </w:rPr>
        <w:t xml:space="preserve"> danych osobowych bezpośrednio </w:t>
      </w:r>
      <w:r w:rsidRPr="007F616F">
        <w:t>Państwa</w:t>
      </w:r>
      <w:r w:rsidRPr="009D0033">
        <w:rPr>
          <w:szCs w:val="24"/>
        </w:rPr>
        <w:t xml:space="preserve"> dotyczących jest wymogiem ustawowym określonym w przepisach ustawy, związanym z udziałem w </w:t>
      </w:r>
      <w:r w:rsidRPr="007F616F">
        <w:rPr>
          <w:szCs w:val="24"/>
        </w:rPr>
        <w:t>niniejszym</w:t>
      </w:r>
      <w:r>
        <w:rPr>
          <w:szCs w:val="24"/>
        </w:rPr>
        <w:t xml:space="preserve"> </w:t>
      </w:r>
      <w:r w:rsidRPr="0037204F">
        <w:rPr>
          <w:szCs w:val="24"/>
        </w:rPr>
        <w:t>postępowaniu</w:t>
      </w:r>
      <w:r>
        <w:rPr>
          <w:szCs w:val="24"/>
        </w:rPr>
        <w:t>,</w:t>
      </w:r>
    </w:p>
    <w:p w:rsidR="00766352" w:rsidRPr="009D0033" w:rsidRDefault="00766352" w:rsidP="00766352">
      <w:pPr>
        <w:pStyle w:val="Akapitzlist"/>
        <w:numPr>
          <w:ilvl w:val="0"/>
          <w:numId w:val="24"/>
        </w:numPr>
        <w:jc w:val="both"/>
        <w:rPr>
          <w:szCs w:val="24"/>
        </w:rPr>
      </w:pPr>
      <w:r w:rsidRPr="007F616F">
        <w:rPr>
          <w:szCs w:val="24"/>
        </w:rPr>
        <w:t>stosowanie do art. 22 RODO,</w:t>
      </w:r>
      <w:r w:rsidRPr="009D0033">
        <w:rPr>
          <w:szCs w:val="24"/>
        </w:rPr>
        <w:t xml:space="preserve"> w odniesieniu do </w:t>
      </w:r>
      <w:r w:rsidRPr="007F616F">
        <w:t>Państwa</w:t>
      </w:r>
      <w:r w:rsidRPr="009D0033">
        <w:rPr>
          <w:szCs w:val="24"/>
        </w:rPr>
        <w:t xml:space="preserve"> danych osobowych decyzje nie będą podejmowane w sposób zautomatyzow</w:t>
      </w:r>
      <w:r>
        <w:rPr>
          <w:szCs w:val="24"/>
        </w:rPr>
        <w:t>any,</w:t>
      </w:r>
    </w:p>
    <w:p w:rsidR="00766352" w:rsidRPr="009D0033" w:rsidRDefault="00766352" w:rsidP="00766352">
      <w:pPr>
        <w:pStyle w:val="Akapitzlist"/>
        <w:numPr>
          <w:ilvl w:val="0"/>
          <w:numId w:val="24"/>
        </w:numPr>
        <w:jc w:val="both"/>
        <w:rPr>
          <w:color w:val="00B0F0"/>
          <w:szCs w:val="24"/>
        </w:rPr>
      </w:pPr>
      <w:r w:rsidRPr="009D0033">
        <w:rPr>
          <w:szCs w:val="24"/>
        </w:rPr>
        <w:t>posiada</w:t>
      </w:r>
      <w:r>
        <w:rPr>
          <w:szCs w:val="24"/>
        </w:rPr>
        <w:t>ją</w:t>
      </w:r>
      <w:r w:rsidRPr="009D0033">
        <w:rPr>
          <w:szCs w:val="24"/>
        </w:rPr>
        <w:t xml:space="preserve"> </w:t>
      </w:r>
      <w:r w:rsidRPr="007F616F">
        <w:t>Państw</w:t>
      </w:r>
      <w:r>
        <w:t>o</w:t>
      </w:r>
      <w:r w:rsidRPr="009D0033">
        <w:rPr>
          <w:szCs w:val="24"/>
        </w:rPr>
        <w:t>:</w:t>
      </w:r>
    </w:p>
    <w:p w:rsidR="00766352" w:rsidRPr="00E62C97" w:rsidRDefault="00766352" w:rsidP="00766352">
      <w:pPr>
        <w:pStyle w:val="Akapitzlist"/>
        <w:numPr>
          <w:ilvl w:val="0"/>
          <w:numId w:val="25"/>
        </w:numPr>
        <w:jc w:val="both"/>
        <w:rPr>
          <w:szCs w:val="24"/>
        </w:rPr>
      </w:pPr>
      <w:r w:rsidRPr="00E62C97">
        <w:rPr>
          <w:szCs w:val="24"/>
        </w:rPr>
        <w:t xml:space="preserve">na podstawie art. 15 RODO prawo dostępu do danych osobowych </w:t>
      </w:r>
      <w:r w:rsidRPr="00E62C97">
        <w:t>Państwa</w:t>
      </w:r>
      <w:r w:rsidRPr="00E62C97">
        <w:rPr>
          <w:szCs w:val="24"/>
        </w:rPr>
        <w:t xml:space="preserve"> dotyczących</w:t>
      </w:r>
      <w:r>
        <w:rPr>
          <w:szCs w:val="24"/>
        </w:rPr>
        <w:t xml:space="preserve">, przy czym w </w:t>
      </w:r>
      <w:r w:rsidRPr="0006331C">
        <w:rPr>
          <w:szCs w:val="24"/>
        </w:rPr>
        <w:t xml:space="preserve">przypadku gdy wykonanie obowiązków, o których mowa w art. 15 ust. 1–3 </w:t>
      </w:r>
      <w:r>
        <w:rPr>
          <w:szCs w:val="24"/>
        </w:rPr>
        <w:t>RODO</w:t>
      </w:r>
      <w:r w:rsidRPr="0006331C">
        <w:rPr>
          <w:szCs w:val="24"/>
        </w:rPr>
        <w:t xml:space="preserve">, wymagałoby niewspółmiernie dużego wysiłku, </w:t>
      </w:r>
      <w:r>
        <w:rPr>
          <w:szCs w:val="24"/>
        </w:rPr>
        <w:t>Z</w:t>
      </w:r>
      <w:r w:rsidRPr="0006331C">
        <w:rPr>
          <w:szCs w:val="24"/>
        </w:rPr>
        <w:t xml:space="preserve">amawiający może </w:t>
      </w:r>
      <w:r w:rsidRPr="0037430F">
        <w:rPr>
          <w:szCs w:val="24"/>
        </w:rPr>
        <w:t>żądać od Państwa wskazania dodatkowych informacji mających na celu sprecyzowa</w:t>
      </w:r>
      <w:r w:rsidRPr="0006331C">
        <w:rPr>
          <w:szCs w:val="24"/>
        </w:rPr>
        <w:t>nie żądania</w:t>
      </w:r>
      <w:r>
        <w:rPr>
          <w:szCs w:val="24"/>
        </w:rPr>
        <w:t xml:space="preserve"> lub </w:t>
      </w:r>
      <w:r w:rsidRPr="0006331C">
        <w:rPr>
          <w:szCs w:val="24"/>
        </w:rPr>
        <w:t>sprecyzowanie nazwy lub daty zakończonego postępowania o udzielenie zamówienia</w:t>
      </w:r>
    </w:p>
    <w:p w:rsidR="00766352" w:rsidRPr="00E62C97" w:rsidRDefault="00766352" w:rsidP="00766352">
      <w:pPr>
        <w:pStyle w:val="Akapitzlist"/>
        <w:numPr>
          <w:ilvl w:val="0"/>
          <w:numId w:val="25"/>
        </w:numPr>
        <w:jc w:val="both"/>
        <w:rPr>
          <w:szCs w:val="24"/>
        </w:rPr>
      </w:pPr>
      <w:r w:rsidRPr="00E62C97">
        <w:rPr>
          <w:szCs w:val="24"/>
        </w:rPr>
        <w:t xml:space="preserve">na podstawie art. 16 RODO prawo do sprostowania </w:t>
      </w:r>
      <w:r w:rsidRPr="00E62C97">
        <w:t>Państwa</w:t>
      </w:r>
      <w:r w:rsidRPr="00E62C97">
        <w:rPr>
          <w:szCs w:val="24"/>
        </w:rPr>
        <w:t xml:space="preserve"> danych osobowych, przy czym skorzystanie z tego prawa nie może skutkować zmianą wyniku niniejszego postępowania, zmianą postanowień umowy w zakresie niezgodnym z ustawą ani nie może naruszać integralności protokołu postępowania oraz załączników do protokołu</w:t>
      </w:r>
    </w:p>
    <w:p w:rsidR="00766352" w:rsidRPr="00E62C97" w:rsidRDefault="00766352" w:rsidP="00766352">
      <w:pPr>
        <w:pStyle w:val="Akapitzlist"/>
        <w:numPr>
          <w:ilvl w:val="0"/>
          <w:numId w:val="25"/>
        </w:numPr>
        <w:jc w:val="both"/>
        <w:rPr>
          <w:szCs w:val="24"/>
        </w:rPr>
      </w:pPr>
      <w:r w:rsidRPr="00E62C97">
        <w:rPr>
          <w:szCs w:val="24"/>
        </w:rPr>
        <w:t>na podstawie art. 18 RODO prawo żądania od administratora ograniczenia przetwarzania danych osobowych z zastrzeżeniem przypadków, o których mowa w art. 18 ust. 2 RODO, przy czym prawo to nie ma zastosowania w odniesieniu do przechowywania w celu zapewnienia możliwości korzystania ze środków ochrony prawnej</w:t>
      </w:r>
      <w:r>
        <w:rPr>
          <w:szCs w:val="24"/>
        </w:rPr>
        <w:t xml:space="preserve"> – wystąpienie z żądaniem, o którym mowa w art. 18 ust. 1 RODO, nie ogranicza przetwarzania danych osobowych do czasu zakończenia niniejszego postępowania</w:t>
      </w:r>
    </w:p>
    <w:p w:rsidR="00766352" w:rsidRPr="00E62C97" w:rsidRDefault="00766352" w:rsidP="00766352">
      <w:pPr>
        <w:pStyle w:val="Akapitzlist"/>
        <w:numPr>
          <w:ilvl w:val="0"/>
          <w:numId w:val="25"/>
        </w:numPr>
        <w:jc w:val="both"/>
        <w:rPr>
          <w:i/>
          <w:szCs w:val="24"/>
        </w:rPr>
      </w:pPr>
      <w:r w:rsidRPr="00E62C97">
        <w:rPr>
          <w:szCs w:val="24"/>
        </w:rPr>
        <w:t xml:space="preserve">prawo do wniesienia skargi do Prezesa Urzędu Ochrony Danych Osobowych, gdy uznają </w:t>
      </w:r>
      <w:r w:rsidRPr="00E62C97">
        <w:t>Państwo</w:t>
      </w:r>
      <w:r w:rsidRPr="00E62C97">
        <w:rPr>
          <w:szCs w:val="24"/>
        </w:rPr>
        <w:t xml:space="preserve">, że przetwarzanie danych osobowych </w:t>
      </w:r>
      <w:r w:rsidRPr="00E62C97">
        <w:t>Państwa</w:t>
      </w:r>
      <w:r w:rsidRPr="00E62C97">
        <w:rPr>
          <w:szCs w:val="24"/>
        </w:rPr>
        <w:t xml:space="preserve"> dotyczących narusza przepisy RODO,</w:t>
      </w:r>
    </w:p>
    <w:p w:rsidR="00766352" w:rsidRPr="00E62C97" w:rsidRDefault="00766352" w:rsidP="00766352">
      <w:pPr>
        <w:pStyle w:val="Akapitzlist"/>
        <w:numPr>
          <w:ilvl w:val="0"/>
          <w:numId w:val="24"/>
        </w:numPr>
        <w:jc w:val="both"/>
        <w:rPr>
          <w:i/>
          <w:szCs w:val="24"/>
        </w:rPr>
      </w:pPr>
      <w:r w:rsidRPr="00E62C97">
        <w:rPr>
          <w:szCs w:val="24"/>
        </w:rPr>
        <w:t xml:space="preserve">nie przysługuje </w:t>
      </w:r>
      <w:r w:rsidRPr="00E62C97">
        <w:t>Państwu</w:t>
      </w:r>
      <w:r w:rsidRPr="00E62C97">
        <w:rPr>
          <w:szCs w:val="24"/>
        </w:rPr>
        <w:t>:</w:t>
      </w:r>
    </w:p>
    <w:p w:rsidR="00766352" w:rsidRPr="00E62C97" w:rsidRDefault="00766352" w:rsidP="00766352">
      <w:pPr>
        <w:pStyle w:val="Akapitzlist"/>
        <w:numPr>
          <w:ilvl w:val="0"/>
          <w:numId w:val="26"/>
        </w:numPr>
        <w:jc w:val="both"/>
        <w:rPr>
          <w:i/>
          <w:szCs w:val="24"/>
        </w:rPr>
      </w:pPr>
      <w:r w:rsidRPr="00E62C97">
        <w:rPr>
          <w:szCs w:val="24"/>
        </w:rPr>
        <w:t>w związku z art. 17 ust. 3 lit. b, d lub e RODO prawo do usunięcia danych osobowych</w:t>
      </w:r>
    </w:p>
    <w:p w:rsidR="00766352" w:rsidRPr="00146B19" w:rsidRDefault="00766352" w:rsidP="00766352">
      <w:pPr>
        <w:pStyle w:val="Akapitzlist"/>
        <w:numPr>
          <w:ilvl w:val="0"/>
          <w:numId w:val="26"/>
        </w:numPr>
        <w:jc w:val="both"/>
        <w:rPr>
          <w:b/>
          <w:i/>
          <w:szCs w:val="24"/>
        </w:rPr>
      </w:pPr>
      <w:r w:rsidRPr="00E62C97">
        <w:rPr>
          <w:szCs w:val="24"/>
        </w:rPr>
        <w:t>prawo do przenoszenia danych osobowych, o którym mowa w art. 20 RODO</w:t>
      </w:r>
    </w:p>
    <w:p w:rsidR="00766352" w:rsidRPr="00146B19" w:rsidRDefault="00766352" w:rsidP="00766352">
      <w:pPr>
        <w:pStyle w:val="Akapitzlist"/>
        <w:numPr>
          <w:ilvl w:val="0"/>
          <w:numId w:val="26"/>
        </w:numPr>
        <w:jc w:val="both"/>
        <w:rPr>
          <w:b/>
          <w:i/>
          <w:szCs w:val="24"/>
        </w:rPr>
      </w:pPr>
      <w:r w:rsidRPr="005775CE">
        <w:rPr>
          <w:szCs w:val="24"/>
        </w:rPr>
        <w:t xml:space="preserve">na podstawie art. 21 RODO prawo sprzeciwu wobec przetwarzania danych osobowych, gdyż podstawą prawną przetwarzania </w:t>
      </w:r>
      <w:r w:rsidRPr="00E62C97">
        <w:t>Państwa</w:t>
      </w:r>
      <w:r w:rsidRPr="005775CE">
        <w:rPr>
          <w:szCs w:val="24"/>
        </w:rPr>
        <w:t xml:space="preserve"> danych osobowych jest art. 6 ust. 1 lit. c RODO.</w:t>
      </w:r>
    </w:p>
    <w:p w:rsidR="00A81580" w:rsidRDefault="00A83332" w:rsidP="00BF4F68">
      <w:pPr>
        <w:jc w:val="both"/>
        <w:rPr>
          <w:b/>
        </w:rPr>
      </w:pPr>
      <w:r>
        <w:rPr>
          <w:b/>
        </w:rPr>
        <w:t>II.</w:t>
      </w:r>
    </w:p>
    <w:p w:rsidR="0024353D" w:rsidRPr="002D6655" w:rsidRDefault="0024353D" w:rsidP="0024353D">
      <w:pPr>
        <w:pStyle w:val="ARTartustawynprozporzdzenia"/>
        <w:widowControl w:val="0"/>
        <w:suppressAutoHyphens w:val="0"/>
        <w:spacing w:before="0" w:line="240" w:lineRule="auto"/>
        <w:ind w:firstLine="0"/>
        <w:rPr>
          <w:rFonts w:ascii="Times New Roman" w:eastAsia="Times" w:hAnsi="Times New Roman" w:cs="Times New Roman"/>
          <w:szCs w:val="24"/>
        </w:rPr>
      </w:pPr>
      <w:r w:rsidRPr="002D6655">
        <w:rPr>
          <w:rFonts w:ascii="Times New Roman" w:eastAsia="Times" w:hAnsi="Times New Roman" w:cs="Times New Roman"/>
          <w:szCs w:val="24"/>
        </w:rPr>
        <w:t>Zamawiający odrzuca ofertę, jeżeli:</w:t>
      </w:r>
    </w:p>
    <w:p w:rsidR="0024353D" w:rsidRPr="002D6655" w:rsidRDefault="0024353D" w:rsidP="0024353D">
      <w:pPr>
        <w:pStyle w:val="PKTpunkt"/>
        <w:widowControl w:val="0"/>
        <w:spacing w:line="240" w:lineRule="auto"/>
        <w:rPr>
          <w:rFonts w:ascii="Times New Roman" w:eastAsia="Times" w:hAnsi="Times New Roman" w:cs="Times New Roman"/>
          <w:szCs w:val="24"/>
        </w:rPr>
      </w:pPr>
      <w:r w:rsidRPr="002D6655">
        <w:rPr>
          <w:rFonts w:ascii="Times New Roman" w:eastAsia="Times" w:hAnsi="Times New Roman" w:cs="Times New Roman"/>
          <w:szCs w:val="24"/>
        </w:rPr>
        <w:t>1)</w:t>
      </w:r>
      <w:r w:rsidRPr="002D6655">
        <w:rPr>
          <w:rFonts w:ascii="Times New Roman" w:eastAsia="Times" w:hAnsi="Times New Roman" w:cs="Times New Roman"/>
          <w:szCs w:val="24"/>
        </w:rPr>
        <w:tab/>
        <w:t>została złożona po terminie składania ofert;</w:t>
      </w:r>
    </w:p>
    <w:p w:rsidR="0024353D" w:rsidRPr="002D6655" w:rsidRDefault="0024353D" w:rsidP="0024353D">
      <w:pPr>
        <w:pStyle w:val="PKTpunkt"/>
        <w:widowControl w:val="0"/>
        <w:spacing w:line="240" w:lineRule="auto"/>
        <w:rPr>
          <w:rFonts w:ascii="Times New Roman" w:eastAsia="Times" w:hAnsi="Times New Roman" w:cs="Times New Roman"/>
          <w:szCs w:val="24"/>
        </w:rPr>
      </w:pPr>
      <w:r w:rsidRPr="002D6655">
        <w:rPr>
          <w:rFonts w:ascii="Times New Roman" w:eastAsia="Times" w:hAnsi="Times New Roman" w:cs="Times New Roman"/>
          <w:szCs w:val="24"/>
        </w:rPr>
        <w:t>2)</w:t>
      </w:r>
      <w:r w:rsidRPr="002D6655">
        <w:rPr>
          <w:rFonts w:ascii="Times New Roman" w:eastAsia="Times" w:hAnsi="Times New Roman" w:cs="Times New Roman"/>
          <w:szCs w:val="24"/>
        </w:rPr>
        <w:tab/>
        <w:t>została złożona przez wykonawcę:</w:t>
      </w:r>
    </w:p>
    <w:p w:rsidR="0024353D" w:rsidRPr="002D6655" w:rsidRDefault="0024353D" w:rsidP="0024353D">
      <w:pPr>
        <w:pStyle w:val="LITlitera"/>
        <w:widowControl w:val="0"/>
        <w:spacing w:line="240" w:lineRule="auto"/>
        <w:rPr>
          <w:rFonts w:ascii="Times New Roman" w:eastAsia="Times" w:hAnsi="Times New Roman" w:cs="Times New Roman"/>
          <w:szCs w:val="24"/>
        </w:rPr>
      </w:pPr>
      <w:r w:rsidRPr="002D6655">
        <w:rPr>
          <w:rFonts w:ascii="Times New Roman" w:eastAsia="Times" w:hAnsi="Times New Roman" w:cs="Times New Roman"/>
          <w:szCs w:val="24"/>
        </w:rPr>
        <w:t>a)</w:t>
      </w:r>
      <w:r w:rsidRPr="002D6655">
        <w:rPr>
          <w:rFonts w:ascii="Times New Roman" w:eastAsia="Times" w:hAnsi="Times New Roman" w:cs="Times New Roman"/>
          <w:szCs w:val="24"/>
        </w:rPr>
        <w:tab/>
        <w:t xml:space="preserve">podlegającego wykluczeniu z postępowania </w:t>
      </w:r>
      <w:r w:rsidRPr="002D6655">
        <w:rPr>
          <w:rFonts w:ascii="Times New Roman" w:hAnsi="Times New Roman" w:cs="Times New Roman"/>
          <w:szCs w:val="24"/>
        </w:rPr>
        <w:t>lub</w:t>
      </w:r>
    </w:p>
    <w:p w:rsidR="0024353D" w:rsidRPr="002D6655" w:rsidRDefault="0024353D" w:rsidP="0024353D">
      <w:pPr>
        <w:pStyle w:val="LITlitera"/>
        <w:widowControl w:val="0"/>
        <w:spacing w:line="240" w:lineRule="auto"/>
        <w:rPr>
          <w:rFonts w:ascii="Times New Roman" w:eastAsia="Times" w:hAnsi="Times New Roman" w:cs="Times New Roman"/>
          <w:szCs w:val="24"/>
        </w:rPr>
      </w:pPr>
      <w:r w:rsidRPr="002D6655">
        <w:rPr>
          <w:rFonts w:ascii="Times New Roman" w:eastAsia="Times" w:hAnsi="Times New Roman" w:cs="Times New Roman"/>
          <w:szCs w:val="24"/>
        </w:rPr>
        <w:t>b)</w:t>
      </w:r>
      <w:r w:rsidRPr="002D6655">
        <w:rPr>
          <w:rFonts w:ascii="Times New Roman" w:eastAsia="Times" w:hAnsi="Times New Roman" w:cs="Times New Roman"/>
          <w:szCs w:val="24"/>
        </w:rPr>
        <w:tab/>
        <w:t>niespełniającego warunków udziału w postępowaniu, lub</w:t>
      </w:r>
    </w:p>
    <w:p w:rsidR="0024353D" w:rsidRPr="002D6655" w:rsidRDefault="0024353D" w:rsidP="0024353D">
      <w:pPr>
        <w:pStyle w:val="LITlitera"/>
        <w:widowControl w:val="0"/>
        <w:spacing w:line="240" w:lineRule="auto"/>
        <w:rPr>
          <w:rFonts w:ascii="Times New Roman" w:eastAsia="Times" w:hAnsi="Times New Roman" w:cs="Times New Roman"/>
          <w:szCs w:val="24"/>
        </w:rPr>
      </w:pPr>
      <w:r w:rsidRPr="002D6655">
        <w:rPr>
          <w:rFonts w:ascii="Times New Roman" w:eastAsia="Times" w:hAnsi="Times New Roman" w:cs="Times New Roman"/>
          <w:szCs w:val="24"/>
        </w:rPr>
        <w:t>c)</w:t>
      </w:r>
      <w:r w:rsidRPr="002D6655">
        <w:rPr>
          <w:rFonts w:ascii="Times New Roman" w:eastAsia="Times" w:hAnsi="Times New Roman" w:cs="Times New Roman"/>
          <w:szCs w:val="24"/>
        </w:rPr>
        <w:tab/>
      </w:r>
      <w:r w:rsidRPr="002D6655">
        <w:t xml:space="preserve">który nie złożył w przewidzianym terminie oświadczenia, o którym mowa w </w:t>
      </w:r>
      <w:r w:rsidR="00E72A3D">
        <w:t>Częśc</w:t>
      </w:r>
      <w:r>
        <w:t>i V</w:t>
      </w:r>
      <w:r w:rsidR="00E72A3D">
        <w:t>I.1 WZ</w:t>
      </w:r>
      <w:r w:rsidRPr="002D6655">
        <w:t xml:space="preserve"> lub oświadczeń;</w:t>
      </w:r>
    </w:p>
    <w:p w:rsidR="0024353D" w:rsidRPr="002D6655" w:rsidRDefault="0024353D" w:rsidP="0024353D">
      <w:pPr>
        <w:pStyle w:val="PKTpunkt"/>
        <w:widowControl w:val="0"/>
        <w:spacing w:line="240" w:lineRule="auto"/>
        <w:rPr>
          <w:rFonts w:ascii="Times New Roman" w:eastAsia="Times" w:hAnsi="Times New Roman" w:cs="Times New Roman"/>
          <w:szCs w:val="24"/>
        </w:rPr>
      </w:pPr>
      <w:r w:rsidRPr="002D6655">
        <w:rPr>
          <w:rFonts w:ascii="Times New Roman" w:eastAsia="Times" w:hAnsi="Times New Roman" w:cs="Times New Roman"/>
          <w:szCs w:val="24"/>
        </w:rPr>
        <w:t>3)</w:t>
      </w:r>
      <w:r w:rsidRPr="002D6655">
        <w:rPr>
          <w:rFonts w:ascii="Times New Roman" w:eastAsia="Times" w:hAnsi="Times New Roman" w:cs="Times New Roman"/>
          <w:szCs w:val="24"/>
        </w:rPr>
        <w:tab/>
        <w:t>jest niezgodna z przepisami ustawy;</w:t>
      </w:r>
    </w:p>
    <w:p w:rsidR="0024353D" w:rsidRPr="002D6655" w:rsidRDefault="0024353D" w:rsidP="0024353D">
      <w:pPr>
        <w:pStyle w:val="PKTpunkt"/>
        <w:widowControl w:val="0"/>
        <w:spacing w:line="240" w:lineRule="auto"/>
        <w:rPr>
          <w:rFonts w:ascii="Times New Roman" w:eastAsia="Times" w:hAnsi="Times New Roman" w:cs="Times New Roman"/>
          <w:szCs w:val="24"/>
        </w:rPr>
      </w:pPr>
      <w:r w:rsidRPr="002D6655">
        <w:rPr>
          <w:rFonts w:ascii="Times New Roman" w:eastAsia="Times" w:hAnsi="Times New Roman" w:cs="Times New Roman"/>
          <w:szCs w:val="24"/>
        </w:rPr>
        <w:t>4)</w:t>
      </w:r>
      <w:r w:rsidRPr="002D6655">
        <w:rPr>
          <w:rFonts w:ascii="Times New Roman" w:eastAsia="Times" w:hAnsi="Times New Roman" w:cs="Times New Roman"/>
          <w:szCs w:val="24"/>
        </w:rPr>
        <w:tab/>
        <w:t>jest nieważna na podstawie odrębnych przepisów;</w:t>
      </w:r>
    </w:p>
    <w:p w:rsidR="0024353D" w:rsidRPr="002D6655" w:rsidRDefault="0024353D" w:rsidP="0024353D">
      <w:pPr>
        <w:pStyle w:val="PKTpunkt"/>
        <w:widowControl w:val="0"/>
        <w:spacing w:line="240" w:lineRule="auto"/>
        <w:rPr>
          <w:rFonts w:ascii="Times New Roman" w:eastAsia="Times" w:hAnsi="Times New Roman" w:cs="Times New Roman"/>
          <w:szCs w:val="24"/>
        </w:rPr>
      </w:pPr>
      <w:r w:rsidRPr="002D6655">
        <w:rPr>
          <w:rFonts w:ascii="Times New Roman" w:eastAsia="Times" w:hAnsi="Times New Roman" w:cs="Times New Roman"/>
          <w:szCs w:val="24"/>
        </w:rPr>
        <w:lastRenderedPageBreak/>
        <w:t>5)</w:t>
      </w:r>
      <w:r w:rsidRPr="002D6655">
        <w:rPr>
          <w:rFonts w:ascii="Times New Roman" w:eastAsia="Times" w:hAnsi="Times New Roman" w:cs="Times New Roman"/>
          <w:szCs w:val="24"/>
        </w:rPr>
        <w:tab/>
        <w:t>jej treść jest niezgodna z warunkami zamówienia;</w:t>
      </w:r>
    </w:p>
    <w:p w:rsidR="0024353D" w:rsidRPr="002D6655" w:rsidRDefault="0024353D" w:rsidP="0024353D">
      <w:pPr>
        <w:pStyle w:val="PKTpunkt"/>
        <w:widowControl w:val="0"/>
        <w:spacing w:line="240" w:lineRule="auto"/>
        <w:rPr>
          <w:rFonts w:ascii="Times New Roman" w:eastAsia="Times" w:hAnsi="Times New Roman" w:cs="Times New Roman"/>
          <w:szCs w:val="24"/>
        </w:rPr>
      </w:pPr>
      <w:r w:rsidRPr="002D6655">
        <w:rPr>
          <w:rFonts w:ascii="Times New Roman" w:eastAsia="Times" w:hAnsi="Times New Roman" w:cs="Times New Roman"/>
          <w:szCs w:val="24"/>
        </w:rPr>
        <w:t>6)</w:t>
      </w:r>
      <w:r w:rsidRPr="002D6655">
        <w:rPr>
          <w:rFonts w:ascii="Times New Roman" w:eastAsia="Times" w:hAnsi="Times New Roman" w:cs="Times New Roman"/>
          <w:szCs w:val="24"/>
        </w:rPr>
        <w:tab/>
        <w:t>nie została sporządzona lub przekazan</w:t>
      </w:r>
      <w:r w:rsidR="00E72A3D">
        <w:rPr>
          <w:rFonts w:ascii="Times New Roman" w:eastAsia="Times" w:hAnsi="Times New Roman" w:cs="Times New Roman"/>
          <w:szCs w:val="24"/>
        </w:rPr>
        <w:t>a w sposób zgodny z wymaganiami;</w:t>
      </w:r>
    </w:p>
    <w:p w:rsidR="0024353D" w:rsidRPr="002D6655" w:rsidRDefault="0024353D" w:rsidP="0024353D">
      <w:pPr>
        <w:pStyle w:val="PKTpunkt"/>
        <w:widowControl w:val="0"/>
        <w:spacing w:line="240" w:lineRule="auto"/>
        <w:rPr>
          <w:rFonts w:ascii="Times New Roman" w:eastAsia="Times" w:hAnsi="Times New Roman" w:cs="Times New Roman"/>
          <w:szCs w:val="24"/>
        </w:rPr>
      </w:pPr>
      <w:r w:rsidRPr="002D6655">
        <w:rPr>
          <w:rFonts w:ascii="Times New Roman" w:eastAsia="Times" w:hAnsi="Times New Roman" w:cs="Times New Roman"/>
          <w:szCs w:val="24"/>
        </w:rPr>
        <w:t>7)</w:t>
      </w:r>
      <w:r w:rsidRPr="002D6655">
        <w:rPr>
          <w:rFonts w:ascii="Times New Roman" w:eastAsia="Times" w:hAnsi="Times New Roman" w:cs="Times New Roman"/>
          <w:szCs w:val="24"/>
        </w:rPr>
        <w:tab/>
        <w:t>została złożona w warunkach czynu nieuczciwej konkurencji w rozumieniu ustawy z dnia 16 kwietnia 1993 r. o zwalczaniu nieuczciwej konkurencji;</w:t>
      </w:r>
    </w:p>
    <w:p w:rsidR="0024353D" w:rsidRPr="002D6655" w:rsidRDefault="0024353D" w:rsidP="0024353D">
      <w:pPr>
        <w:pStyle w:val="PKTpunkt"/>
        <w:widowControl w:val="0"/>
        <w:spacing w:line="240" w:lineRule="auto"/>
        <w:rPr>
          <w:rFonts w:ascii="Times New Roman" w:eastAsia="Times" w:hAnsi="Times New Roman" w:cs="Times New Roman"/>
          <w:szCs w:val="24"/>
        </w:rPr>
      </w:pPr>
      <w:r w:rsidRPr="002D6655">
        <w:rPr>
          <w:rFonts w:ascii="Times New Roman" w:eastAsia="Times" w:hAnsi="Times New Roman" w:cs="Times New Roman"/>
          <w:szCs w:val="24"/>
        </w:rPr>
        <w:t>8)</w:t>
      </w:r>
      <w:r w:rsidRPr="002D6655">
        <w:rPr>
          <w:rFonts w:ascii="Times New Roman" w:eastAsia="Times" w:hAnsi="Times New Roman" w:cs="Times New Roman"/>
          <w:szCs w:val="24"/>
        </w:rPr>
        <w:tab/>
        <w:t>zawiera rażąco niską cenę lub koszt w stosunku do przedmiotu zamówienia;</w:t>
      </w:r>
    </w:p>
    <w:p w:rsidR="0024353D" w:rsidRPr="002D6655" w:rsidRDefault="0024353D" w:rsidP="0024353D">
      <w:pPr>
        <w:pStyle w:val="PKTpunkt"/>
        <w:widowControl w:val="0"/>
        <w:spacing w:line="240" w:lineRule="auto"/>
        <w:rPr>
          <w:rFonts w:ascii="Times New Roman" w:eastAsia="Times" w:hAnsi="Times New Roman" w:cs="Times New Roman"/>
          <w:szCs w:val="24"/>
        </w:rPr>
      </w:pPr>
      <w:r w:rsidRPr="002D6655">
        <w:rPr>
          <w:rFonts w:ascii="Times New Roman" w:eastAsia="Times" w:hAnsi="Times New Roman" w:cs="Times New Roman"/>
          <w:szCs w:val="24"/>
        </w:rPr>
        <w:t>9)</w:t>
      </w:r>
      <w:r w:rsidRPr="002D6655">
        <w:rPr>
          <w:rFonts w:ascii="Times New Roman" w:eastAsia="Times" w:hAnsi="Times New Roman" w:cs="Times New Roman"/>
          <w:szCs w:val="24"/>
        </w:rPr>
        <w:tab/>
        <w:t>zawiera błędy w obliczeniu ceny lub kosztu;</w:t>
      </w:r>
    </w:p>
    <w:p w:rsidR="0024353D" w:rsidRPr="002D6655" w:rsidRDefault="0024353D" w:rsidP="0024353D">
      <w:pPr>
        <w:pStyle w:val="PKTpunkt"/>
        <w:widowControl w:val="0"/>
        <w:spacing w:line="240" w:lineRule="auto"/>
        <w:rPr>
          <w:rFonts w:ascii="Times New Roman" w:eastAsia="Times" w:hAnsi="Times New Roman" w:cs="Times New Roman"/>
          <w:szCs w:val="24"/>
        </w:rPr>
      </w:pPr>
      <w:r w:rsidRPr="002D6655">
        <w:rPr>
          <w:rFonts w:ascii="Times New Roman" w:eastAsia="Times" w:hAnsi="Times New Roman" w:cs="Times New Roman"/>
          <w:szCs w:val="24"/>
        </w:rPr>
        <w:t>1</w:t>
      </w:r>
      <w:r w:rsidR="00E72A3D">
        <w:rPr>
          <w:rFonts w:ascii="Times New Roman" w:eastAsia="Times" w:hAnsi="Times New Roman" w:cs="Times New Roman"/>
          <w:szCs w:val="24"/>
        </w:rPr>
        <w:t>0</w:t>
      </w:r>
      <w:r w:rsidRPr="002D6655">
        <w:rPr>
          <w:rFonts w:ascii="Times New Roman" w:eastAsia="Times" w:hAnsi="Times New Roman" w:cs="Times New Roman"/>
          <w:szCs w:val="24"/>
        </w:rPr>
        <w:t>)</w:t>
      </w:r>
      <w:r w:rsidRPr="002D6655">
        <w:rPr>
          <w:rFonts w:ascii="Times New Roman" w:eastAsia="Times" w:hAnsi="Times New Roman" w:cs="Times New Roman"/>
          <w:szCs w:val="24"/>
        </w:rPr>
        <w:tab/>
      </w:r>
      <w:r w:rsidRPr="002D6655">
        <w:rPr>
          <w:rFonts w:ascii="Times New Roman" w:hAnsi="Times New Roman" w:cs="Times New Roman"/>
          <w:szCs w:val="24"/>
        </w:rPr>
        <w:t xml:space="preserve">wykonawca w wyznaczonym terminie zakwestionował poprawienie omyłki, </w:t>
      </w:r>
    </w:p>
    <w:p w:rsidR="0024353D" w:rsidRPr="002D6655" w:rsidRDefault="0024353D" w:rsidP="0024353D">
      <w:pPr>
        <w:pStyle w:val="PKTpunkt"/>
        <w:widowControl w:val="0"/>
        <w:spacing w:line="240" w:lineRule="auto"/>
        <w:rPr>
          <w:rFonts w:ascii="Times New Roman" w:eastAsia="Times" w:hAnsi="Times New Roman" w:cs="Times New Roman"/>
          <w:szCs w:val="24"/>
        </w:rPr>
      </w:pPr>
      <w:r w:rsidRPr="002D6655">
        <w:rPr>
          <w:rFonts w:ascii="Times New Roman" w:eastAsia="Times" w:hAnsi="Times New Roman" w:cs="Times New Roman"/>
          <w:szCs w:val="24"/>
        </w:rPr>
        <w:t>1</w:t>
      </w:r>
      <w:r w:rsidR="00D9002D">
        <w:rPr>
          <w:rFonts w:ascii="Times New Roman" w:eastAsia="Times" w:hAnsi="Times New Roman" w:cs="Times New Roman"/>
          <w:szCs w:val="24"/>
        </w:rPr>
        <w:t>1</w:t>
      </w:r>
      <w:r w:rsidRPr="002D6655">
        <w:rPr>
          <w:rFonts w:ascii="Times New Roman" w:eastAsia="Times" w:hAnsi="Times New Roman" w:cs="Times New Roman"/>
          <w:szCs w:val="24"/>
        </w:rPr>
        <w:t>)</w:t>
      </w:r>
      <w:r w:rsidRPr="002D6655">
        <w:rPr>
          <w:rFonts w:ascii="Times New Roman" w:eastAsia="Times" w:hAnsi="Times New Roman" w:cs="Times New Roman"/>
          <w:szCs w:val="24"/>
        </w:rPr>
        <w:tab/>
        <w:t>wykonawca nie wyraził pisemnej zgody na przedłużenie terminu związania ofertą;</w:t>
      </w:r>
    </w:p>
    <w:p w:rsidR="0024353D" w:rsidRPr="002D6655" w:rsidRDefault="0024353D" w:rsidP="0024353D">
      <w:pPr>
        <w:pStyle w:val="PKTpunkt"/>
        <w:widowControl w:val="0"/>
        <w:spacing w:line="240" w:lineRule="auto"/>
        <w:rPr>
          <w:rFonts w:ascii="Times New Roman" w:eastAsia="Times" w:hAnsi="Times New Roman" w:cs="Times New Roman"/>
          <w:szCs w:val="24"/>
        </w:rPr>
      </w:pPr>
      <w:r w:rsidRPr="002D6655">
        <w:rPr>
          <w:rFonts w:ascii="Times New Roman" w:eastAsia="Times" w:hAnsi="Times New Roman" w:cs="Times New Roman"/>
          <w:szCs w:val="24"/>
        </w:rPr>
        <w:t>1</w:t>
      </w:r>
      <w:r w:rsidR="00D9002D">
        <w:rPr>
          <w:rFonts w:ascii="Times New Roman" w:eastAsia="Times" w:hAnsi="Times New Roman" w:cs="Times New Roman"/>
          <w:szCs w:val="24"/>
        </w:rPr>
        <w:t>2</w:t>
      </w:r>
      <w:r w:rsidRPr="002D6655">
        <w:rPr>
          <w:rFonts w:ascii="Times New Roman" w:eastAsia="Times" w:hAnsi="Times New Roman" w:cs="Times New Roman"/>
          <w:szCs w:val="24"/>
        </w:rPr>
        <w:t>)</w:t>
      </w:r>
      <w:r w:rsidRPr="002D6655">
        <w:rPr>
          <w:rFonts w:ascii="Times New Roman" w:eastAsia="Times" w:hAnsi="Times New Roman" w:cs="Times New Roman"/>
          <w:szCs w:val="24"/>
        </w:rPr>
        <w:tab/>
        <w:t>wykonawca nie wyraził pisemnej zgody na wybór jego oferty po upływie terminu związania ofertą;</w:t>
      </w:r>
    </w:p>
    <w:p w:rsidR="0024353D" w:rsidRDefault="0024353D" w:rsidP="0024353D">
      <w:pPr>
        <w:pStyle w:val="PKTpunkt"/>
        <w:widowControl w:val="0"/>
        <w:spacing w:line="240" w:lineRule="auto"/>
        <w:rPr>
          <w:rFonts w:ascii="Times New Roman" w:eastAsia="Times" w:hAnsi="Times New Roman" w:cs="Times New Roman"/>
          <w:szCs w:val="24"/>
        </w:rPr>
      </w:pPr>
      <w:r w:rsidRPr="002D6655">
        <w:rPr>
          <w:rFonts w:ascii="Times New Roman" w:eastAsia="Times" w:hAnsi="Times New Roman" w:cs="Times New Roman"/>
          <w:szCs w:val="24"/>
        </w:rPr>
        <w:t>1</w:t>
      </w:r>
      <w:r w:rsidR="00D9002D">
        <w:rPr>
          <w:rFonts w:ascii="Times New Roman" w:eastAsia="Times" w:hAnsi="Times New Roman" w:cs="Times New Roman"/>
          <w:szCs w:val="24"/>
        </w:rPr>
        <w:t>3</w:t>
      </w:r>
      <w:r w:rsidRPr="002D6655">
        <w:rPr>
          <w:rFonts w:ascii="Times New Roman" w:eastAsia="Times" w:hAnsi="Times New Roman" w:cs="Times New Roman"/>
          <w:szCs w:val="24"/>
        </w:rPr>
        <w:t>)</w:t>
      </w:r>
      <w:r w:rsidRPr="002D6655">
        <w:rPr>
          <w:rFonts w:ascii="Times New Roman" w:eastAsia="Times" w:hAnsi="Times New Roman" w:cs="Times New Roman"/>
          <w:szCs w:val="24"/>
        </w:rPr>
        <w:tab/>
        <w:t>jej przyjęcie naruszałoby bezpieczeństwo publiczne lub istotny interes bezpieczeństwa państwa, a tego bezpieczeństwa lub interesu nie można zagwarantować w inny sposób;</w:t>
      </w:r>
    </w:p>
    <w:p w:rsidR="0024353D" w:rsidRDefault="0024353D" w:rsidP="0024353D">
      <w:pPr>
        <w:pStyle w:val="PKTpunkt"/>
        <w:widowControl w:val="0"/>
        <w:spacing w:line="240" w:lineRule="auto"/>
        <w:rPr>
          <w:rFonts w:ascii="Times New Roman" w:eastAsia="Times" w:hAnsi="Times New Roman" w:cs="Times New Roman"/>
          <w:szCs w:val="24"/>
        </w:rPr>
      </w:pPr>
      <w:r w:rsidRPr="002D6655">
        <w:rPr>
          <w:rFonts w:ascii="Times New Roman" w:eastAsia="Times" w:hAnsi="Times New Roman" w:cs="Times New Roman"/>
          <w:szCs w:val="24"/>
        </w:rPr>
        <w:t>1</w:t>
      </w:r>
      <w:r w:rsidR="00D9002D">
        <w:rPr>
          <w:rFonts w:ascii="Times New Roman" w:eastAsia="Times" w:hAnsi="Times New Roman" w:cs="Times New Roman"/>
          <w:szCs w:val="24"/>
        </w:rPr>
        <w:t>4</w:t>
      </w:r>
      <w:r w:rsidRPr="002D6655">
        <w:rPr>
          <w:rFonts w:ascii="Times New Roman" w:eastAsia="Times" w:hAnsi="Times New Roman" w:cs="Times New Roman"/>
          <w:szCs w:val="24"/>
        </w:rPr>
        <w:t>)</w:t>
      </w:r>
      <w:r w:rsidRPr="002D6655">
        <w:rPr>
          <w:rFonts w:ascii="Times New Roman" w:eastAsia="Times" w:hAnsi="Times New Roman" w:cs="Times New Roman"/>
          <w:szCs w:val="24"/>
        </w:rPr>
        <w:tab/>
        <w:t>obejmuje ona urządzenia informatyczne lub oprogramowanie wskazane w rekomendacji, o której mowa w art. 33 ust. 4 ustawy z dnia 5 lipca 2018 r. o krajow</w:t>
      </w:r>
      <w:r>
        <w:rPr>
          <w:rFonts w:ascii="Times New Roman" w:eastAsia="Times" w:hAnsi="Times New Roman" w:cs="Times New Roman"/>
          <w:szCs w:val="24"/>
        </w:rPr>
        <w:t xml:space="preserve">ym systemie </w:t>
      </w:r>
      <w:proofErr w:type="spellStart"/>
      <w:r>
        <w:rPr>
          <w:rFonts w:ascii="Times New Roman" w:eastAsia="Times" w:hAnsi="Times New Roman" w:cs="Times New Roman"/>
          <w:szCs w:val="24"/>
        </w:rPr>
        <w:t>cyberbezpieczeństwa</w:t>
      </w:r>
      <w:proofErr w:type="spellEnd"/>
      <w:r>
        <w:rPr>
          <w:rFonts w:ascii="Times New Roman" w:eastAsia="Times" w:hAnsi="Times New Roman" w:cs="Times New Roman"/>
          <w:szCs w:val="24"/>
        </w:rPr>
        <w:t xml:space="preserve"> </w:t>
      </w:r>
      <w:r w:rsidRPr="002D6655">
        <w:rPr>
          <w:rFonts w:ascii="Times New Roman" w:eastAsia="Times" w:hAnsi="Times New Roman" w:cs="Times New Roman"/>
          <w:szCs w:val="24"/>
        </w:rPr>
        <w:t xml:space="preserve">(Dz. U. poz. 1560), stwierdzającej ich negatywny wpływ </w:t>
      </w:r>
      <w:r w:rsidRPr="002D6655">
        <w:rPr>
          <w:rFonts w:ascii="Times New Roman" w:hAnsi="Times New Roman" w:cs="Times New Roman"/>
          <w:szCs w:val="24"/>
        </w:rPr>
        <w:t>na bezpieczeństwo publiczne lub bezpieczeństwo narodowe</w:t>
      </w:r>
      <w:r w:rsidRPr="002D6655">
        <w:rPr>
          <w:rFonts w:ascii="Times New Roman" w:eastAsia="Times" w:hAnsi="Times New Roman" w:cs="Times New Roman"/>
          <w:szCs w:val="24"/>
        </w:rPr>
        <w:t>;</w:t>
      </w:r>
    </w:p>
    <w:p w:rsidR="0024353D" w:rsidRDefault="0024353D" w:rsidP="0024353D">
      <w:pPr>
        <w:pStyle w:val="PKTpunkt"/>
        <w:widowControl w:val="0"/>
        <w:spacing w:line="240" w:lineRule="auto"/>
        <w:rPr>
          <w:rFonts w:ascii="Times New Roman" w:eastAsia="Times" w:hAnsi="Times New Roman" w:cs="Times New Roman"/>
          <w:szCs w:val="24"/>
        </w:rPr>
      </w:pPr>
    </w:p>
    <w:p w:rsidR="0024353D" w:rsidRDefault="0024353D" w:rsidP="0024353D">
      <w:pPr>
        <w:pStyle w:val="PKTpunkt"/>
        <w:widowControl w:val="0"/>
        <w:spacing w:line="240" w:lineRule="auto"/>
        <w:rPr>
          <w:rFonts w:ascii="Times New Roman" w:eastAsia="Times" w:hAnsi="Times New Roman" w:cs="Times New Roman"/>
          <w:szCs w:val="24"/>
        </w:rPr>
      </w:pPr>
    </w:p>
    <w:p w:rsidR="00181D7E" w:rsidRDefault="00181D7E" w:rsidP="00181D7E">
      <w:pPr>
        <w:ind w:left="5664" w:firstLine="708"/>
      </w:pPr>
      <w:r>
        <w:t>p.o. Kierownik GOPS</w:t>
      </w:r>
    </w:p>
    <w:p w:rsidR="00123D91" w:rsidRPr="00D80543" w:rsidRDefault="00181D7E" w:rsidP="00123D91">
      <w:pPr>
        <w:jc w:val="both"/>
        <w:rPr>
          <w:b/>
        </w:rPr>
      </w:pPr>
      <w:r>
        <w:t xml:space="preserve"> </w:t>
      </w:r>
    </w:p>
    <w:p w:rsidR="00123D91" w:rsidRDefault="00123D91" w:rsidP="00123D91">
      <w:pPr>
        <w:jc w:val="both"/>
        <w:rPr>
          <w:u w:val="single"/>
        </w:rPr>
      </w:pPr>
    </w:p>
    <w:p w:rsidR="00C84D58" w:rsidRDefault="00C84D58" w:rsidP="00123D91">
      <w:pPr>
        <w:jc w:val="both"/>
        <w:rPr>
          <w:u w:val="single"/>
        </w:rPr>
      </w:pPr>
    </w:p>
    <w:p w:rsidR="00C84D58" w:rsidRDefault="00C84D58" w:rsidP="00123D91">
      <w:pPr>
        <w:jc w:val="both"/>
        <w:rPr>
          <w:u w:val="single"/>
        </w:rPr>
      </w:pPr>
    </w:p>
    <w:p w:rsidR="00123D91" w:rsidRDefault="00123D91" w:rsidP="00123D91">
      <w:pPr>
        <w:jc w:val="both"/>
        <w:rPr>
          <w:u w:val="single"/>
        </w:rPr>
      </w:pPr>
    </w:p>
    <w:p w:rsidR="00123D91" w:rsidRDefault="00123D91" w:rsidP="00123D91">
      <w:pPr>
        <w:jc w:val="both"/>
        <w:rPr>
          <w:u w:val="single"/>
        </w:rPr>
      </w:pPr>
    </w:p>
    <w:p w:rsidR="00123D91" w:rsidRDefault="00123D91" w:rsidP="00123D91">
      <w:pPr>
        <w:jc w:val="both"/>
        <w:rPr>
          <w:u w:val="single"/>
        </w:rPr>
      </w:pPr>
    </w:p>
    <w:p w:rsidR="00123D91" w:rsidRDefault="00123D91" w:rsidP="00123D91">
      <w:pPr>
        <w:jc w:val="both"/>
      </w:pPr>
      <w:r>
        <w:rPr>
          <w:u w:val="single"/>
        </w:rPr>
        <w:t>W załączeniu</w:t>
      </w:r>
      <w:r>
        <w:t>:</w:t>
      </w:r>
    </w:p>
    <w:p w:rsidR="00123D91" w:rsidRDefault="00123D91" w:rsidP="00123D91">
      <w:pPr>
        <w:jc w:val="both"/>
      </w:pPr>
      <w:r>
        <w:t>– formularz „Oferta” (Załącznik 1)</w:t>
      </w:r>
    </w:p>
    <w:p w:rsidR="00123D91" w:rsidRDefault="00B8327E" w:rsidP="00123D91">
      <w:pPr>
        <w:jc w:val="both"/>
      </w:pPr>
      <w:r>
        <w:t>– oświadczenia (Załącznik 2</w:t>
      </w:r>
      <w:r w:rsidR="00123D91">
        <w:t>)</w:t>
      </w:r>
    </w:p>
    <w:p w:rsidR="00123D91" w:rsidRDefault="00123D91" w:rsidP="00123D91">
      <w:pPr>
        <w:jc w:val="both"/>
      </w:pPr>
      <w:r>
        <w:t xml:space="preserve">– wzór umowy (Załącznik </w:t>
      </w:r>
      <w:r w:rsidR="00B8327E">
        <w:t>3</w:t>
      </w:r>
      <w:r>
        <w:t>)</w:t>
      </w:r>
    </w:p>
    <w:p w:rsidR="00123D91" w:rsidRPr="00123D91" w:rsidRDefault="00123D91" w:rsidP="00123D91">
      <w:pPr>
        <w:adjustRightInd w:val="0"/>
        <w:jc w:val="both"/>
        <w:textAlignment w:val="baseline"/>
        <w:rPr>
          <w:color w:val="FF0000"/>
        </w:rPr>
      </w:pPr>
    </w:p>
    <w:sectPr w:rsidR="00123D91" w:rsidRPr="00123D91" w:rsidSect="00286565">
      <w:headerReference w:type="default" r:id="rId11"/>
      <w:pgSz w:w="11905" w:h="16837"/>
      <w:pgMar w:top="1134" w:right="1134" w:bottom="16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397" w:rsidRDefault="00873397" w:rsidP="008F27E3">
      <w:r>
        <w:separator/>
      </w:r>
    </w:p>
  </w:endnote>
  <w:endnote w:type="continuationSeparator" w:id="0">
    <w:p w:rsidR="00873397" w:rsidRDefault="00873397" w:rsidP="008F2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auto"/>
    <w:pitch w:val="variable"/>
    <w:sig w:usb0="00000005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397" w:rsidRDefault="00873397" w:rsidP="008F27E3">
      <w:r>
        <w:separator/>
      </w:r>
    </w:p>
  </w:footnote>
  <w:footnote w:type="continuationSeparator" w:id="0">
    <w:p w:rsidR="00873397" w:rsidRDefault="00873397" w:rsidP="008F27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7E3" w:rsidRDefault="008F27E3">
    <w:pPr>
      <w:pStyle w:val="Nagwek"/>
    </w:pPr>
    <w:r w:rsidRPr="008F27E3">
      <w:rPr>
        <w:noProof/>
        <w:lang w:eastAsia="pl-PL"/>
      </w:rPr>
      <w:drawing>
        <wp:inline distT="0" distB="0" distL="0" distR="0">
          <wp:extent cx="6014125" cy="514350"/>
          <wp:effectExtent l="0" t="0" r="5715" b="0"/>
          <wp:docPr id="1" name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4015" cy="519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4" w:hanging="397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502" w:hanging="708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21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91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62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33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04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750" w:hanging="708"/>
      </w:pPr>
    </w:lvl>
  </w:abstractNum>
  <w:abstractNum w:abstractNumId="2">
    <w:nsid w:val="00000002"/>
    <w:multiLevelType w:val="singleLevel"/>
    <w:tmpl w:val="00000002"/>
    <w:name w:val="WW8Num2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6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4" w:hanging="397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502" w:hanging="708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21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91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62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33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04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750" w:hanging="708"/>
      </w:pPr>
    </w:lvl>
  </w:abstractNum>
  <w:abstractNum w:abstractNumId="7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06D71C08"/>
    <w:multiLevelType w:val="hybridMultilevel"/>
    <w:tmpl w:val="A4143986"/>
    <w:lvl w:ilvl="0" w:tplc="572EEFF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9A238B3"/>
    <w:multiLevelType w:val="hybridMultilevel"/>
    <w:tmpl w:val="BF5CBEAE"/>
    <w:lvl w:ilvl="0" w:tplc="3FB8C7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DBF0B7A"/>
    <w:multiLevelType w:val="singleLevel"/>
    <w:tmpl w:val="0DA4C1F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11">
    <w:nsid w:val="0ED004D3"/>
    <w:multiLevelType w:val="hybridMultilevel"/>
    <w:tmpl w:val="541ABE7C"/>
    <w:lvl w:ilvl="0" w:tplc="3FB8C7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1052330"/>
    <w:multiLevelType w:val="hybridMultilevel"/>
    <w:tmpl w:val="4A6C9802"/>
    <w:name w:val="WW8Num2223"/>
    <w:lvl w:ilvl="0" w:tplc="0EC86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2A216E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6D10647"/>
    <w:multiLevelType w:val="hybridMultilevel"/>
    <w:tmpl w:val="0B8EB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1D3776EF"/>
    <w:multiLevelType w:val="singleLevel"/>
    <w:tmpl w:val="1FF07F94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341"/>
      </w:pPr>
      <w:rPr>
        <w:rFonts w:hint="default"/>
      </w:rPr>
    </w:lvl>
  </w:abstractNum>
  <w:abstractNum w:abstractNumId="16">
    <w:nsid w:val="2052156A"/>
    <w:multiLevelType w:val="hybridMultilevel"/>
    <w:tmpl w:val="649E9D3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C44506"/>
    <w:multiLevelType w:val="hybridMultilevel"/>
    <w:tmpl w:val="963040A0"/>
    <w:lvl w:ilvl="0" w:tplc="37DA2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A8D65B0"/>
    <w:multiLevelType w:val="hybridMultilevel"/>
    <w:tmpl w:val="7CE0122A"/>
    <w:lvl w:ilvl="0" w:tplc="37DA2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4036A6"/>
    <w:multiLevelType w:val="multilevel"/>
    <w:tmpl w:val="92A8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89142B"/>
    <w:multiLevelType w:val="hybridMultilevel"/>
    <w:tmpl w:val="40CAF7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EB53318"/>
    <w:multiLevelType w:val="hybridMultilevel"/>
    <w:tmpl w:val="B4500D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AD683E"/>
    <w:multiLevelType w:val="hybridMultilevel"/>
    <w:tmpl w:val="D04A6328"/>
    <w:lvl w:ilvl="0" w:tplc="1472E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3473FC"/>
    <w:multiLevelType w:val="hybridMultilevel"/>
    <w:tmpl w:val="D2B64B7E"/>
    <w:lvl w:ilvl="0" w:tplc="3FB8C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4F6D47"/>
    <w:multiLevelType w:val="hybridMultilevel"/>
    <w:tmpl w:val="27D8D354"/>
    <w:lvl w:ilvl="0" w:tplc="3FB8C7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860278A"/>
    <w:multiLevelType w:val="singleLevel"/>
    <w:tmpl w:val="146A9690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9">
    <w:nsid w:val="5C59044A"/>
    <w:multiLevelType w:val="hybridMultilevel"/>
    <w:tmpl w:val="7B8AE9B0"/>
    <w:lvl w:ilvl="0" w:tplc="B16C173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F13F6F"/>
    <w:multiLevelType w:val="multilevel"/>
    <w:tmpl w:val="8698186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1">
    <w:nsid w:val="61345EA4"/>
    <w:multiLevelType w:val="hybridMultilevel"/>
    <w:tmpl w:val="E5C8C876"/>
    <w:lvl w:ilvl="0" w:tplc="3FB8C7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7987736"/>
    <w:multiLevelType w:val="hybridMultilevel"/>
    <w:tmpl w:val="25DCD2C6"/>
    <w:lvl w:ilvl="0" w:tplc="0000000B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Arial" w:hint="default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E7F53AF"/>
    <w:multiLevelType w:val="hybridMultilevel"/>
    <w:tmpl w:val="65DAEFE0"/>
    <w:lvl w:ilvl="0" w:tplc="1472E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322BC7"/>
    <w:multiLevelType w:val="hybridMultilevel"/>
    <w:tmpl w:val="D8142A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8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454"/>
        <w:lvlJc w:val="left"/>
        <w:pPr>
          <w:ind w:left="454" w:hanging="454"/>
        </w:pPr>
        <w:rPr>
          <w:rFonts w:ascii="Symbol" w:hAnsi="Symbol" w:hint="default"/>
        </w:rPr>
      </w:lvl>
    </w:lvlOverride>
  </w:num>
  <w:num w:numId="7">
    <w:abstractNumId w:val="32"/>
  </w:num>
  <w:num w:numId="8">
    <w:abstractNumId w:val="29"/>
  </w:num>
  <w:num w:numId="9">
    <w:abstractNumId w:val="22"/>
  </w:num>
  <w:num w:numId="10">
    <w:abstractNumId w:val="17"/>
  </w:num>
  <w:num w:numId="11">
    <w:abstractNumId w:val="14"/>
  </w:num>
  <w:num w:numId="12">
    <w:abstractNumId w:val="19"/>
  </w:num>
  <w:num w:numId="13">
    <w:abstractNumId w:val="18"/>
  </w:num>
  <w:num w:numId="14">
    <w:abstractNumId w:val="10"/>
  </w:num>
  <w:num w:numId="15">
    <w:abstractNumId w:val="34"/>
  </w:num>
  <w:num w:numId="16">
    <w:abstractNumId w:val="27"/>
  </w:num>
  <w:num w:numId="17">
    <w:abstractNumId w:val="9"/>
  </w:num>
  <w:num w:numId="18">
    <w:abstractNumId w:val="31"/>
  </w:num>
  <w:num w:numId="19">
    <w:abstractNumId w:val="23"/>
  </w:num>
  <w:num w:numId="20">
    <w:abstractNumId w:val="15"/>
  </w:num>
  <w:num w:numId="21">
    <w:abstractNumId w:val="21"/>
  </w:num>
  <w:num w:numId="22">
    <w:abstractNumId w:val="12"/>
  </w:num>
  <w:num w:numId="23">
    <w:abstractNumId w:val="26"/>
  </w:num>
  <w:num w:numId="24">
    <w:abstractNumId w:val="8"/>
  </w:num>
  <w:num w:numId="25">
    <w:abstractNumId w:val="25"/>
  </w:num>
  <w:num w:numId="26">
    <w:abstractNumId w:val="33"/>
  </w:num>
  <w:num w:numId="27">
    <w:abstractNumId w:val="13"/>
  </w:num>
  <w:num w:numId="28">
    <w:abstractNumId w:val="11"/>
  </w:num>
  <w:num w:numId="29">
    <w:abstractNumId w:val="20"/>
  </w:num>
  <w:num w:numId="30">
    <w:abstractNumId w:val="2"/>
  </w:num>
  <w:num w:numId="31">
    <w:abstractNumId w:val="7"/>
  </w:num>
  <w:num w:numId="32">
    <w:abstractNumId w:val="30"/>
  </w:num>
  <w:num w:numId="33">
    <w:abstractNumId w:val="24"/>
  </w:num>
  <w:num w:numId="34">
    <w:abstractNumId w:val="16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4B41"/>
    <w:rsid w:val="00000208"/>
    <w:rsid w:val="0000132D"/>
    <w:rsid w:val="0000167A"/>
    <w:rsid w:val="00004F79"/>
    <w:rsid w:val="00010478"/>
    <w:rsid w:val="0002088D"/>
    <w:rsid w:val="0002133E"/>
    <w:rsid w:val="00026123"/>
    <w:rsid w:val="00034E30"/>
    <w:rsid w:val="00045F5F"/>
    <w:rsid w:val="00050EEF"/>
    <w:rsid w:val="00050F6A"/>
    <w:rsid w:val="00060BF2"/>
    <w:rsid w:val="00067AC8"/>
    <w:rsid w:val="00071044"/>
    <w:rsid w:val="00073196"/>
    <w:rsid w:val="000750FC"/>
    <w:rsid w:val="00076432"/>
    <w:rsid w:val="000770B4"/>
    <w:rsid w:val="00082D4D"/>
    <w:rsid w:val="00097F0A"/>
    <w:rsid w:val="000A0F62"/>
    <w:rsid w:val="000A2B70"/>
    <w:rsid w:val="000A2F0F"/>
    <w:rsid w:val="000A34B0"/>
    <w:rsid w:val="000A68E0"/>
    <w:rsid w:val="000A7B67"/>
    <w:rsid w:val="000C252E"/>
    <w:rsid w:val="000D19AD"/>
    <w:rsid w:val="000D3D21"/>
    <w:rsid w:val="000D7CF2"/>
    <w:rsid w:val="000E001B"/>
    <w:rsid w:val="000F5548"/>
    <w:rsid w:val="000F70C7"/>
    <w:rsid w:val="00106AF4"/>
    <w:rsid w:val="001120BA"/>
    <w:rsid w:val="00121952"/>
    <w:rsid w:val="00123D91"/>
    <w:rsid w:val="0012689F"/>
    <w:rsid w:val="0013020E"/>
    <w:rsid w:val="0013271A"/>
    <w:rsid w:val="00135673"/>
    <w:rsid w:val="00140ED6"/>
    <w:rsid w:val="00146B19"/>
    <w:rsid w:val="00154C93"/>
    <w:rsid w:val="00172509"/>
    <w:rsid w:val="00181D7E"/>
    <w:rsid w:val="001957B5"/>
    <w:rsid w:val="001B172A"/>
    <w:rsid w:val="001C0850"/>
    <w:rsid w:val="001C126F"/>
    <w:rsid w:val="001C37A8"/>
    <w:rsid w:val="001E5DF4"/>
    <w:rsid w:val="001E5E03"/>
    <w:rsid w:val="001E67F9"/>
    <w:rsid w:val="001F24AE"/>
    <w:rsid w:val="001F6C5C"/>
    <w:rsid w:val="00204624"/>
    <w:rsid w:val="00207932"/>
    <w:rsid w:val="00210DF8"/>
    <w:rsid w:val="00214F26"/>
    <w:rsid w:val="00222F64"/>
    <w:rsid w:val="0023415E"/>
    <w:rsid w:val="002341F8"/>
    <w:rsid w:val="0024353D"/>
    <w:rsid w:val="002534CE"/>
    <w:rsid w:val="0025514F"/>
    <w:rsid w:val="00257DB4"/>
    <w:rsid w:val="002656F1"/>
    <w:rsid w:val="00275C51"/>
    <w:rsid w:val="00280EEA"/>
    <w:rsid w:val="00286565"/>
    <w:rsid w:val="00287198"/>
    <w:rsid w:val="002924A1"/>
    <w:rsid w:val="00294E53"/>
    <w:rsid w:val="00294F85"/>
    <w:rsid w:val="00296EB6"/>
    <w:rsid w:val="002A09B2"/>
    <w:rsid w:val="002A29B2"/>
    <w:rsid w:val="002A2CEB"/>
    <w:rsid w:val="002A56BD"/>
    <w:rsid w:val="002B26DB"/>
    <w:rsid w:val="002B50C8"/>
    <w:rsid w:val="002B75BA"/>
    <w:rsid w:val="002B7661"/>
    <w:rsid w:val="002C6F39"/>
    <w:rsid w:val="002E1F1D"/>
    <w:rsid w:val="002E531E"/>
    <w:rsid w:val="002F1F7C"/>
    <w:rsid w:val="002F26A7"/>
    <w:rsid w:val="002F3606"/>
    <w:rsid w:val="002F6F27"/>
    <w:rsid w:val="003060F2"/>
    <w:rsid w:val="00313414"/>
    <w:rsid w:val="00317EDE"/>
    <w:rsid w:val="003328BA"/>
    <w:rsid w:val="00335151"/>
    <w:rsid w:val="00342481"/>
    <w:rsid w:val="0035397F"/>
    <w:rsid w:val="003624CD"/>
    <w:rsid w:val="00365826"/>
    <w:rsid w:val="0037203A"/>
    <w:rsid w:val="00374A83"/>
    <w:rsid w:val="0037575C"/>
    <w:rsid w:val="00376EA1"/>
    <w:rsid w:val="00382821"/>
    <w:rsid w:val="00391104"/>
    <w:rsid w:val="00393FC8"/>
    <w:rsid w:val="0039441D"/>
    <w:rsid w:val="003967B1"/>
    <w:rsid w:val="003A12D2"/>
    <w:rsid w:val="003A237F"/>
    <w:rsid w:val="003B14AC"/>
    <w:rsid w:val="003B6F8A"/>
    <w:rsid w:val="003C14D8"/>
    <w:rsid w:val="003E0407"/>
    <w:rsid w:val="003E222C"/>
    <w:rsid w:val="003E77FD"/>
    <w:rsid w:val="003F7C09"/>
    <w:rsid w:val="004046B6"/>
    <w:rsid w:val="00410816"/>
    <w:rsid w:val="00415216"/>
    <w:rsid w:val="00431E9C"/>
    <w:rsid w:val="00434CA0"/>
    <w:rsid w:val="00445E65"/>
    <w:rsid w:val="00446666"/>
    <w:rsid w:val="0046325B"/>
    <w:rsid w:val="00463EED"/>
    <w:rsid w:val="004667B7"/>
    <w:rsid w:val="004674C5"/>
    <w:rsid w:val="00472673"/>
    <w:rsid w:val="00482C8F"/>
    <w:rsid w:val="0048361B"/>
    <w:rsid w:val="00493A0D"/>
    <w:rsid w:val="00493F96"/>
    <w:rsid w:val="004A583E"/>
    <w:rsid w:val="004B05DD"/>
    <w:rsid w:val="004B0E0B"/>
    <w:rsid w:val="004B4E29"/>
    <w:rsid w:val="004B6522"/>
    <w:rsid w:val="004C52D0"/>
    <w:rsid w:val="004F14C4"/>
    <w:rsid w:val="004F650E"/>
    <w:rsid w:val="0050138E"/>
    <w:rsid w:val="005168D8"/>
    <w:rsid w:val="0052036C"/>
    <w:rsid w:val="00523CF5"/>
    <w:rsid w:val="005267D6"/>
    <w:rsid w:val="00534727"/>
    <w:rsid w:val="005362E9"/>
    <w:rsid w:val="005376B1"/>
    <w:rsid w:val="0054650A"/>
    <w:rsid w:val="00546F75"/>
    <w:rsid w:val="0057345E"/>
    <w:rsid w:val="00580DC3"/>
    <w:rsid w:val="00581E16"/>
    <w:rsid w:val="005823CE"/>
    <w:rsid w:val="005843B0"/>
    <w:rsid w:val="0058478C"/>
    <w:rsid w:val="005912BA"/>
    <w:rsid w:val="00593D71"/>
    <w:rsid w:val="00595F6C"/>
    <w:rsid w:val="005B6BDD"/>
    <w:rsid w:val="005F19A6"/>
    <w:rsid w:val="00600B10"/>
    <w:rsid w:val="0060465C"/>
    <w:rsid w:val="0060661D"/>
    <w:rsid w:val="00611AEF"/>
    <w:rsid w:val="00626575"/>
    <w:rsid w:val="00635EF4"/>
    <w:rsid w:val="006413D9"/>
    <w:rsid w:val="006575B7"/>
    <w:rsid w:val="00661831"/>
    <w:rsid w:val="006708D4"/>
    <w:rsid w:val="00683513"/>
    <w:rsid w:val="00684217"/>
    <w:rsid w:val="006932EA"/>
    <w:rsid w:val="006960FC"/>
    <w:rsid w:val="00696E02"/>
    <w:rsid w:val="006B1406"/>
    <w:rsid w:val="006B3767"/>
    <w:rsid w:val="006B378B"/>
    <w:rsid w:val="006B4D0E"/>
    <w:rsid w:val="006C0316"/>
    <w:rsid w:val="006C5822"/>
    <w:rsid w:val="006C7A46"/>
    <w:rsid w:val="006D499F"/>
    <w:rsid w:val="006E346E"/>
    <w:rsid w:val="00701176"/>
    <w:rsid w:val="00706F1F"/>
    <w:rsid w:val="00710C97"/>
    <w:rsid w:val="007122EF"/>
    <w:rsid w:val="00713819"/>
    <w:rsid w:val="0071567E"/>
    <w:rsid w:val="00715B22"/>
    <w:rsid w:val="00727C79"/>
    <w:rsid w:val="00731FDA"/>
    <w:rsid w:val="00732911"/>
    <w:rsid w:val="00744D26"/>
    <w:rsid w:val="00751E19"/>
    <w:rsid w:val="0075299E"/>
    <w:rsid w:val="00766352"/>
    <w:rsid w:val="007818EA"/>
    <w:rsid w:val="007829A6"/>
    <w:rsid w:val="00784E35"/>
    <w:rsid w:val="00787180"/>
    <w:rsid w:val="007923E7"/>
    <w:rsid w:val="007A7A3B"/>
    <w:rsid w:val="007B1887"/>
    <w:rsid w:val="007B2919"/>
    <w:rsid w:val="007C2894"/>
    <w:rsid w:val="007D3C9F"/>
    <w:rsid w:val="007E4E9D"/>
    <w:rsid w:val="007E69D4"/>
    <w:rsid w:val="007F03CE"/>
    <w:rsid w:val="00836015"/>
    <w:rsid w:val="00836148"/>
    <w:rsid w:val="00837965"/>
    <w:rsid w:val="00841750"/>
    <w:rsid w:val="00850E64"/>
    <w:rsid w:val="00855FD6"/>
    <w:rsid w:val="00857190"/>
    <w:rsid w:val="00866852"/>
    <w:rsid w:val="00873397"/>
    <w:rsid w:val="0087441C"/>
    <w:rsid w:val="0087523B"/>
    <w:rsid w:val="0088069D"/>
    <w:rsid w:val="00894C1F"/>
    <w:rsid w:val="00895DEA"/>
    <w:rsid w:val="00896531"/>
    <w:rsid w:val="008A31BF"/>
    <w:rsid w:val="008B2025"/>
    <w:rsid w:val="008B5787"/>
    <w:rsid w:val="008C333D"/>
    <w:rsid w:val="008C4906"/>
    <w:rsid w:val="008C6BE2"/>
    <w:rsid w:val="008D2B5B"/>
    <w:rsid w:val="008D59C8"/>
    <w:rsid w:val="008F27E3"/>
    <w:rsid w:val="008F4E24"/>
    <w:rsid w:val="00900E30"/>
    <w:rsid w:val="00907FB8"/>
    <w:rsid w:val="00915BFA"/>
    <w:rsid w:val="009235FC"/>
    <w:rsid w:val="0092550A"/>
    <w:rsid w:val="009343C6"/>
    <w:rsid w:val="009426BA"/>
    <w:rsid w:val="0094399C"/>
    <w:rsid w:val="00951469"/>
    <w:rsid w:val="009529EE"/>
    <w:rsid w:val="009553EE"/>
    <w:rsid w:val="0097364A"/>
    <w:rsid w:val="00975677"/>
    <w:rsid w:val="00990BEF"/>
    <w:rsid w:val="009A3AC3"/>
    <w:rsid w:val="009A4CB6"/>
    <w:rsid w:val="009B2A8B"/>
    <w:rsid w:val="009B4489"/>
    <w:rsid w:val="009B74FE"/>
    <w:rsid w:val="009C566C"/>
    <w:rsid w:val="009C72CB"/>
    <w:rsid w:val="009D4CCB"/>
    <w:rsid w:val="009E0B8A"/>
    <w:rsid w:val="009E28C9"/>
    <w:rsid w:val="009E702D"/>
    <w:rsid w:val="009F7130"/>
    <w:rsid w:val="00A00D7C"/>
    <w:rsid w:val="00A10B35"/>
    <w:rsid w:val="00A13712"/>
    <w:rsid w:val="00A206AD"/>
    <w:rsid w:val="00A27521"/>
    <w:rsid w:val="00A2760F"/>
    <w:rsid w:val="00A303FE"/>
    <w:rsid w:val="00A30CCB"/>
    <w:rsid w:val="00A429D8"/>
    <w:rsid w:val="00A47918"/>
    <w:rsid w:val="00A51079"/>
    <w:rsid w:val="00A541C3"/>
    <w:rsid w:val="00A64D62"/>
    <w:rsid w:val="00A6737C"/>
    <w:rsid w:val="00A72510"/>
    <w:rsid w:val="00A73206"/>
    <w:rsid w:val="00A74D7E"/>
    <w:rsid w:val="00A81580"/>
    <w:rsid w:val="00A83332"/>
    <w:rsid w:val="00A859D4"/>
    <w:rsid w:val="00A86B88"/>
    <w:rsid w:val="00A93B64"/>
    <w:rsid w:val="00A94B35"/>
    <w:rsid w:val="00A96368"/>
    <w:rsid w:val="00AA1E84"/>
    <w:rsid w:val="00AA32E6"/>
    <w:rsid w:val="00AB0FA5"/>
    <w:rsid w:val="00AD387B"/>
    <w:rsid w:val="00AD666C"/>
    <w:rsid w:val="00AE2478"/>
    <w:rsid w:val="00AE7689"/>
    <w:rsid w:val="00AF261B"/>
    <w:rsid w:val="00AF7998"/>
    <w:rsid w:val="00B00941"/>
    <w:rsid w:val="00B0207B"/>
    <w:rsid w:val="00B1589A"/>
    <w:rsid w:val="00B1634B"/>
    <w:rsid w:val="00B164BC"/>
    <w:rsid w:val="00B25B47"/>
    <w:rsid w:val="00B33261"/>
    <w:rsid w:val="00B42F19"/>
    <w:rsid w:val="00B535E0"/>
    <w:rsid w:val="00B6385D"/>
    <w:rsid w:val="00B70AF3"/>
    <w:rsid w:val="00B72722"/>
    <w:rsid w:val="00B76600"/>
    <w:rsid w:val="00B77525"/>
    <w:rsid w:val="00B80E7A"/>
    <w:rsid w:val="00B8327E"/>
    <w:rsid w:val="00B841B9"/>
    <w:rsid w:val="00B928AF"/>
    <w:rsid w:val="00BA7BD9"/>
    <w:rsid w:val="00BB5E12"/>
    <w:rsid w:val="00BB6553"/>
    <w:rsid w:val="00BC2E7A"/>
    <w:rsid w:val="00BD3779"/>
    <w:rsid w:val="00BE0641"/>
    <w:rsid w:val="00BE0A66"/>
    <w:rsid w:val="00BE4FC7"/>
    <w:rsid w:val="00BE7D2C"/>
    <w:rsid w:val="00BF0F7A"/>
    <w:rsid w:val="00BF4F68"/>
    <w:rsid w:val="00BF6636"/>
    <w:rsid w:val="00C13A00"/>
    <w:rsid w:val="00C202E9"/>
    <w:rsid w:val="00C219B3"/>
    <w:rsid w:val="00C21E71"/>
    <w:rsid w:val="00C30344"/>
    <w:rsid w:val="00C37044"/>
    <w:rsid w:val="00C4062D"/>
    <w:rsid w:val="00C43F42"/>
    <w:rsid w:val="00C533D7"/>
    <w:rsid w:val="00C546FA"/>
    <w:rsid w:val="00C80E59"/>
    <w:rsid w:val="00C8132F"/>
    <w:rsid w:val="00C81E98"/>
    <w:rsid w:val="00C84D58"/>
    <w:rsid w:val="00C8787C"/>
    <w:rsid w:val="00C90698"/>
    <w:rsid w:val="00C90E86"/>
    <w:rsid w:val="00C93D60"/>
    <w:rsid w:val="00C95656"/>
    <w:rsid w:val="00CB4DBC"/>
    <w:rsid w:val="00CB5A8B"/>
    <w:rsid w:val="00CC5BD8"/>
    <w:rsid w:val="00CC6098"/>
    <w:rsid w:val="00CE0599"/>
    <w:rsid w:val="00CE13C7"/>
    <w:rsid w:val="00CF0725"/>
    <w:rsid w:val="00CF1405"/>
    <w:rsid w:val="00CF37E5"/>
    <w:rsid w:val="00CF5C86"/>
    <w:rsid w:val="00CF5E2D"/>
    <w:rsid w:val="00D0653F"/>
    <w:rsid w:val="00D1323C"/>
    <w:rsid w:val="00D21207"/>
    <w:rsid w:val="00D21C21"/>
    <w:rsid w:val="00D2269F"/>
    <w:rsid w:val="00D228ED"/>
    <w:rsid w:val="00D2474C"/>
    <w:rsid w:val="00D26090"/>
    <w:rsid w:val="00D37BA7"/>
    <w:rsid w:val="00D4503F"/>
    <w:rsid w:val="00D51707"/>
    <w:rsid w:val="00D52F06"/>
    <w:rsid w:val="00D53786"/>
    <w:rsid w:val="00D53B5E"/>
    <w:rsid w:val="00D62A4F"/>
    <w:rsid w:val="00D75903"/>
    <w:rsid w:val="00D772B7"/>
    <w:rsid w:val="00D80543"/>
    <w:rsid w:val="00D9002D"/>
    <w:rsid w:val="00D90897"/>
    <w:rsid w:val="00D939AB"/>
    <w:rsid w:val="00D97DDE"/>
    <w:rsid w:val="00DA3695"/>
    <w:rsid w:val="00DA4656"/>
    <w:rsid w:val="00DA6DC4"/>
    <w:rsid w:val="00DB3441"/>
    <w:rsid w:val="00DB3E39"/>
    <w:rsid w:val="00DD2441"/>
    <w:rsid w:val="00DD3CFC"/>
    <w:rsid w:val="00DE1DFC"/>
    <w:rsid w:val="00DF5AE6"/>
    <w:rsid w:val="00E02E79"/>
    <w:rsid w:val="00E03762"/>
    <w:rsid w:val="00E2755A"/>
    <w:rsid w:val="00E32951"/>
    <w:rsid w:val="00E347F3"/>
    <w:rsid w:val="00E41271"/>
    <w:rsid w:val="00E54DEC"/>
    <w:rsid w:val="00E55F87"/>
    <w:rsid w:val="00E62D66"/>
    <w:rsid w:val="00E65003"/>
    <w:rsid w:val="00E72A3D"/>
    <w:rsid w:val="00E801E4"/>
    <w:rsid w:val="00E928F2"/>
    <w:rsid w:val="00E96406"/>
    <w:rsid w:val="00E96A70"/>
    <w:rsid w:val="00EA0EB2"/>
    <w:rsid w:val="00EA33D8"/>
    <w:rsid w:val="00EB3E2B"/>
    <w:rsid w:val="00ED0245"/>
    <w:rsid w:val="00ED0BD1"/>
    <w:rsid w:val="00ED3722"/>
    <w:rsid w:val="00EE0FE9"/>
    <w:rsid w:val="00EE2790"/>
    <w:rsid w:val="00EE2B52"/>
    <w:rsid w:val="00EF5C36"/>
    <w:rsid w:val="00EF7360"/>
    <w:rsid w:val="00EF7C6E"/>
    <w:rsid w:val="00F0393E"/>
    <w:rsid w:val="00F04CD3"/>
    <w:rsid w:val="00F06F63"/>
    <w:rsid w:val="00F168BF"/>
    <w:rsid w:val="00F24A04"/>
    <w:rsid w:val="00F269F7"/>
    <w:rsid w:val="00F27BDA"/>
    <w:rsid w:val="00F34A0C"/>
    <w:rsid w:val="00F35EE5"/>
    <w:rsid w:val="00F52DCC"/>
    <w:rsid w:val="00F712FA"/>
    <w:rsid w:val="00F74B41"/>
    <w:rsid w:val="00F77E4A"/>
    <w:rsid w:val="00F970C5"/>
    <w:rsid w:val="00FA3F3F"/>
    <w:rsid w:val="00FB0520"/>
    <w:rsid w:val="00FB4F37"/>
    <w:rsid w:val="00FB5082"/>
    <w:rsid w:val="00FB569E"/>
    <w:rsid w:val="00FD64DB"/>
    <w:rsid w:val="00FD66C1"/>
    <w:rsid w:val="00FE0E9A"/>
    <w:rsid w:val="00FF6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158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otnewscz1">
    <w:name w:val="hotnews_c_z1"/>
    <w:rsid w:val="00A81580"/>
    <w:rPr>
      <w:rFonts w:ascii="Tahoma" w:hAnsi="Tahoma" w:cs="Tahoma"/>
      <w:b w:val="0"/>
      <w:bCs w:val="0"/>
      <w:color w:val="004BA3"/>
      <w:sz w:val="16"/>
      <w:szCs w:val="16"/>
    </w:rPr>
  </w:style>
  <w:style w:type="paragraph" w:customStyle="1" w:styleId="Tekstpodstawowy31">
    <w:name w:val="Tekst podstawowy 31"/>
    <w:basedOn w:val="Normalny"/>
    <w:rsid w:val="00A81580"/>
    <w:pPr>
      <w:jc w:val="both"/>
    </w:pPr>
  </w:style>
  <w:style w:type="paragraph" w:customStyle="1" w:styleId="Tekstpodstawowy310">
    <w:name w:val="Tekst podstawowy 31"/>
    <w:basedOn w:val="Normalny"/>
    <w:rsid w:val="00A81580"/>
    <w:pPr>
      <w:spacing w:after="120"/>
    </w:pPr>
    <w:rPr>
      <w:sz w:val="16"/>
      <w:szCs w:val="16"/>
    </w:rPr>
  </w:style>
  <w:style w:type="paragraph" w:customStyle="1" w:styleId="Tekstpodstawowywcity23">
    <w:name w:val="Tekst podstawowy wcięty 23"/>
    <w:basedOn w:val="Normalny"/>
    <w:rsid w:val="00A81580"/>
    <w:pPr>
      <w:ind w:left="360"/>
    </w:pPr>
  </w:style>
  <w:style w:type="paragraph" w:styleId="Tekstpodstawowywcity">
    <w:name w:val="Body Text Indent"/>
    <w:basedOn w:val="Normalny"/>
    <w:link w:val="TekstpodstawowywcityZnak"/>
    <w:rsid w:val="00A81580"/>
    <w:pPr>
      <w:ind w:left="454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8158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A81580"/>
    <w:pPr>
      <w:jc w:val="both"/>
    </w:pPr>
    <w:rPr>
      <w:b/>
    </w:rPr>
  </w:style>
  <w:style w:type="paragraph" w:customStyle="1" w:styleId="NormalnyPogrubienie">
    <w:name w:val="Normalny + Pogrubienie"/>
    <w:basedOn w:val="Normalny"/>
    <w:rsid w:val="00A81580"/>
    <w:pPr>
      <w:ind w:left="708"/>
      <w:jc w:val="both"/>
    </w:pPr>
    <w:rPr>
      <w:b/>
    </w:rPr>
  </w:style>
  <w:style w:type="paragraph" w:customStyle="1" w:styleId="Standard">
    <w:name w:val="Standard"/>
    <w:rsid w:val="00A81580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8158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8158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81580"/>
    <w:pPr>
      <w:widowControl/>
      <w:suppressAutoHyphens w:val="0"/>
      <w:ind w:left="720"/>
      <w:contextualSpacing/>
    </w:pPr>
    <w:rPr>
      <w:rFonts w:eastAsia="Times New Roman"/>
      <w:kern w:val="0"/>
      <w:szCs w:val="20"/>
      <w:lang w:eastAsia="pl-PL"/>
    </w:rPr>
  </w:style>
  <w:style w:type="paragraph" w:customStyle="1" w:styleId="tekst">
    <w:name w:val="tekst"/>
    <w:basedOn w:val="Normalny"/>
    <w:rsid w:val="00A81580"/>
    <w:pPr>
      <w:suppressLineNumbers/>
      <w:suppressAutoHyphens w:val="0"/>
      <w:adjustRightInd w:val="0"/>
      <w:spacing w:before="60" w:after="60" w:line="360" w:lineRule="atLeast"/>
      <w:jc w:val="both"/>
      <w:textAlignment w:val="baseline"/>
    </w:pPr>
    <w:rPr>
      <w:rFonts w:eastAsia="Times New Roman"/>
      <w:kern w:val="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75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5B7"/>
    <w:rPr>
      <w:rFonts w:ascii="Tahoma" w:eastAsia="Lucida Sans Unicode" w:hAnsi="Tahoma" w:cs="Tahoma"/>
      <w:kern w:val="1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7923E7"/>
    <w:rPr>
      <w:color w:val="0563C1" w:themeColor="hyperlink"/>
      <w:u w:val="single"/>
    </w:rPr>
  </w:style>
  <w:style w:type="paragraph" w:customStyle="1" w:styleId="Tekstpodstawowy32">
    <w:name w:val="Tekst podstawowy 32"/>
    <w:basedOn w:val="Normalny"/>
    <w:rsid w:val="00CC6098"/>
    <w:pPr>
      <w:widowControl/>
      <w:suppressAutoHyphens w:val="0"/>
      <w:jc w:val="both"/>
    </w:pPr>
    <w:rPr>
      <w:rFonts w:eastAsia="Times New Roman"/>
      <w:kern w:val="0"/>
      <w:szCs w:val="20"/>
      <w:lang w:eastAsia="pl-PL"/>
    </w:rPr>
  </w:style>
  <w:style w:type="paragraph" w:customStyle="1" w:styleId="Akapitzlist1">
    <w:name w:val="Akapit z listą1"/>
    <w:basedOn w:val="Normalny"/>
    <w:rsid w:val="00CC6098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en-US"/>
    </w:rPr>
  </w:style>
  <w:style w:type="character" w:customStyle="1" w:styleId="rvts40">
    <w:name w:val="rvts40"/>
    <w:basedOn w:val="Domylnaczcionkaakapitu"/>
    <w:rsid w:val="00C90698"/>
  </w:style>
  <w:style w:type="character" w:customStyle="1" w:styleId="rvts37">
    <w:name w:val="rvts37"/>
    <w:basedOn w:val="Domylnaczcionkaakapitu"/>
    <w:rsid w:val="007E69D4"/>
  </w:style>
  <w:style w:type="paragraph" w:customStyle="1" w:styleId="rvps19">
    <w:name w:val="rvps19"/>
    <w:basedOn w:val="Normalny"/>
    <w:rsid w:val="00374A8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paragraph" w:customStyle="1" w:styleId="rvps22">
    <w:name w:val="rvps22"/>
    <w:basedOn w:val="Normalny"/>
    <w:rsid w:val="00374A8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paragraph" w:customStyle="1" w:styleId="rvps13">
    <w:name w:val="rvps13"/>
    <w:basedOn w:val="Normalny"/>
    <w:rsid w:val="00CC5BD8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paragraph" w:customStyle="1" w:styleId="Default">
    <w:name w:val="Default"/>
    <w:qFormat/>
    <w:rsid w:val="00146B1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8F27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27E3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F27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8F27E3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EE0FE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E0FE9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PKTpunkt">
    <w:name w:val="PKT – punkt"/>
    <w:uiPriority w:val="13"/>
    <w:qFormat/>
    <w:rsid w:val="00F34A0C"/>
    <w:pPr>
      <w:suppressAutoHyphens/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24353D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24353D"/>
    <w:pPr>
      <w:suppressAutoHyphens w:val="0"/>
      <w:ind w:left="986" w:hanging="476"/>
    </w:pPr>
  </w:style>
  <w:style w:type="character" w:styleId="Uwydatnienie">
    <w:name w:val="Emphasis"/>
    <w:basedOn w:val="Domylnaczcionkaakapitu"/>
    <w:uiPriority w:val="20"/>
    <w:qFormat/>
    <w:rsid w:val="00A429D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158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otnewscz1">
    <w:name w:val="hotnews_c_z1"/>
    <w:rsid w:val="00A81580"/>
    <w:rPr>
      <w:rFonts w:ascii="Tahoma" w:hAnsi="Tahoma" w:cs="Tahoma"/>
      <w:b w:val="0"/>
      <w:bCs w:val="0"/>
      <w:color w:val="004BA3"/>
      <w:sz w:val="16"/>
      <w:szCs w:val="16"/>
    </w:rPr>
  </w:style>
  <w:style w:type="paragraph" w:customStyle="1" w:styleId="Tekstpodstawowy31">
    <w:name w:val="Tekst podstawowy 31"/>
    <w:basedOn w:val="Normalny"/>
    <w:rsid w:val="00A81580"/>
    <w:pPr>
      <w:jc w:val="both"/>
    </w:pPr>
  </w:style>
  <w:style w:type="paragraph" w:customStyle="1" w:styleId="Tekstpodstawowy310">
    <w:name w:val="Tekst podstawowy 31"/>
    <w:basedOn w:val="Normalny"/>
    <w:rsid w:val="00A81580"/>
    <w:pPr>
      <w:spacing w:after="120"/>
    </w:pPr>
    <w:rPr>
      <w:sz w:val="16"/>
      <w:szCs w:val="16"/>
    </w:rPr>
  </w:style>
  <w:style w:type="paragraph" w:customStyle="1" w:styleId="Tekstpodstawowywcity23">
    <w:name w:val="Tekst podstawowy wcięty 23"/>
    <w:basedOn w:val="Normalny"/>
    <w:rsid w:val="00A81580"/>
    <w:pPr>
      <w:ind w:left="360"/>
    </w:pPr>
  </w:style>
  <w:style w:type="paragraph" w:styleId="Tekstpodstawowywcity">
    <w:name w:val="Body Text Indent"/>
    <w:basedOn w:val="Normalny"/>
    <w:link w:val="TekstpodstawowywcityZnak"/>
    <w:rsid w:val="00A81580"/>
    <w:pPr>
      <w:ind w:left="454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8158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A81580"/>
    <w:pPr>
      <w:jc w:val="both"/>
    </w:pPr>
    <w:rPr>
      <w:b/>
    </w:rPr>
  </w:style>
  <w:style w:type="paragraph" w:customStyle="1" w:styleId="NormalnyPogrubienie">
    <w:name w:val="Normalny + Pogrubienie"/>
    <w:basedOn w:val="Normalny"/>
    <w:rsid w:val="00A81580"/>
    <w:pPr>
      <w:ind w:left="708"/>
      <w:jc w:val="both"/>
    </w:pPr>
    <w:rPr>
      <w:b/>
    </w:rPr>
  </w:style>
  <w:style w:type="paragraph" w:customStyle="1" w:styleId="Standard">
    <w:name w:val="Standard"/>
    <w:rsid w:val="00A81580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8158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8158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81580"/>
    <w:pPr>
      <w:widowControl/>
      <w:suppressAutoHyphens w:val="0"/>
      <w:ind w:left="720"/>
      <w:contextualSpacing/>
    </w:pPr>
    <w:rPr>
      <w:rFonts w:eastAsia="Times New Roman"/>
      <w:kern w:val="0"/>
      <w:szCs w:val="20"/>
      <w:lang w:eastAsia="pl-PL"/>
    </w:rPr>
  </w:style>
  <w:style w:type="paragraph" w:customStyle="1" w:styleId="tekst">
    <w:name w:val="tekst"/>
    <w:basedOn w:val="Normalny"/>
    <w:rsid w:val="00A81580"/>
    <w:pPr>
      <w:suppressLineNumbers/>
      <w:suppressAutoHyphens w:val="0"/>
      <w:adjustRightInd w:val="0"/>
      <w:spacing w:before="60" w:after="60" w:line="360" w:lineRule="atLeast"/>
      <w:jc w:val="both"/>
      <w:textAlignment w:val="baseline"/>
    </w:pPr>
    <w:rPr>
      <w:rFonts w:eastAsia="Times New Roman"/>
      <w:kern w:val="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75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5B7"/>
    <w:rPr>
      <w:rFonts w:ascii="Tahoma" w:eastAsia="Lucida Sans Unicode" w:hAnsi="Tahoma" w:cs="Tahoma"/>
      <w:kern w:val="1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7923E7"/>
    <w:rPr>
      <w:color w:val="0563C1" w:themeColor="hyperlink"/>
      <w:u w:val="single"/>
    </w:rPr>
  </w:style>
  <w:style w:type="paragraph" w:customStyle="1" w:styleId="Tekstpodstawowy32">
    <w:name w:val="Tekst podstawowy 32"/>
    <w:basedOn w:val="Normalny"/>
    <w:rsid w:val="00CC6098"/>
    <w:pPr>
      <w:widowControl/>
      <w:suppressAutoHyphens w:val="0"/>
      <w:jc w:val="both"/>
    </w:pPr>
    <w:rPr>
      <w:rFonts w:eastAsia="Times New Roman"/>
      <w:kern w:val="0"/>
      <w:szCs w:val="20"/>
      <w:lang w:eastAsia="pl-PL"/>
    </w:rPr>
  </w:style>
  <w:style w:type="paragraph" w:customStyle="1" w:styleId="Akapitzlist1">
    <w:name w:val="Akapit z listą1"/>
    <w:basedOn w:val="Normalny"/>
    <w:rsid w:val="00CC6098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en-US"/>
    </w:rPr>
  </w:style>
  <w:style w:type="character" w:customStyle="1" w:styleId="rvts40">
    <w:name w:val="rvts40"/>
    <w:basedOn w:val="Domylnaczcionkaakapitu"/>
    <w:rsid w:val="00C90698"/>
  </w:style>
  <w:style w:type="character" w:customStyle="1" w:styleId="rvts37">
    <w:name w:val="rvts37"/>
    <w:basedOn w:val="Domylnaczcionkaakapitu"/>
    <w:rsid w:val="007E69D4"/>
  </w:style>
  <w:style w:type="paragraph" w:customStyle="1" w:styleId="rvps19">
    <w:name w:val="rvps19"/>
    <w:basedOn w:val="Normalny"/>
    <w:rsid w:val="00374A8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paragraph" w:customStyle="1" w:styleId="rvps22">
    <w:name w:val="rvps22"/>
    <w:basedOn w:val="Normalny"/>
    <w:rsid w:val="00374A8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malopolska.pl/gopswpalecznic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ops@palecznic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pubenchmarks.net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1397A-2D98-41C3-B79A-E019254AD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9</Pages>
  <Words>2768</Words>
  <Characters>16610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OCiSW</dc:creator>
  <cp:lastModifiedBy>Użytkownik systemu Windows</cp:lastModifiedBy>
  <cp:revision>22</cp:revision>
  <cp:lastPrinted>2020-11-26T12:12:00Z</cp:lastPrinted>
  <dcterms:created xsi:type="dcterms:W3CDTF">2020-11-26T11:41:00Z</dcterms:created>
  <dcterms:modified xsi:type="dcterms:W3CDTF">2021-05-04T08:56:00Z</dcterms:modified>
</cp:coreProperties>
</file>