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2F07" w14:textId="77777777" w:rsidR="00BF574C" w:rsidRPr="005A19D6" w:rsidRDefault="00BF574C" w:rsidP="00BB392E">
      <w:pPr>
        <w:shd w:val="clear" w:color="auto" w:fill="FFFFFF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6E7DF14A" w14:textId="736E0B8C" w:rsidR="00D30976" w:rsidRPr="005A19D6" w:rsidRDefault="00785A9E" w:rsidP="006846F1">
      <w:pPr>
        <w:shd w:val="clear" w:color="auto" w:fill="FFFFFF"/>
        <w:jc w:val="right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Sobienki</w:t>
      </w:r>
      <w:r w:rsidR="00AF0BD0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,</w:t>
      </w:r>
      <w:r w:rsidR="00672D6D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</w:t>
      </w:r>
      <w:r w:rsidR="0070482D" w:rsidRPr="005A19D6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dnia </w:t>
      </w:r>
      <w:r w:rsidRPr="005A19D6">
        <w:rPr>
          <w:rFonts w:asciiTheme="minorHAnsi" w:hAnsiTheme="minorHAnsi" w:cstheme="minorHAnsi"/>
          <w:spacing w:val="-1"/>
          <w:w w:val="90"/>
          <w:sz w:val="24"/>
          <w:szCs w:val="24"/>
        </w:rPr>
        <w:t>30</w:t>
      </w:r>
      <w:r w:rsidR="00153728" w:rsidRPr="005A19D6">
        <w:rPr>
          <w:rFonts w:asciiTheme="minorHAnsi" w:hAnsiTheme="minorHAnsi" w:cstheme="minorHAnsi"/>
          <w:spacing w:val="-1"/>
          <w:w w:val="90"/>
          <w:sz w:val="24"/>
          <w:szCs w:val="24"/>
        </w:rPr>
        <w:t>.0</w:t>
      </w:r>
      <w:r w:rsidRPr="005A19D6">
        <w:rPr>
          <w:rFonts w:asciiTheme="minorHAnsi" w:hAnsiTheme="minorHAnsi" w:cstheme="minorHAnsi"/>
          <w:spacing w:val="-1"/>
          <w:w w:val="90"/>
          <w:sz w:val="24"/>
          <w:szCs w:val="24"/>
        </w:rPr>
        <w:t>4</w:t>
      </w:r>
      <w:r w:rsidR="00FD4B91" w:rsidRPr="005A19D6">
        <w:rPr>
          <w:rFonts w:asciiTheme="minorHAnsi" w:hAnsiTheme="minorHAnsi" w:cstheme="minorHAnsi"/>
          <w:spacing w:val="-1"/>
          <w:w w:val="90"/>
          <w:sz w:val="24"/>
          <w:szCs w:val="24"/>
        </w:rPr>
        <w:t>.2021</w:t>
      </w:r>
    </w:p>
    <w:p w14:paraId="709E843D" w14:textId="77777777" w:rsidR="00BF531A" w:rsidRPr="005A19D6" w:rsidRDefault="00BF531A" w:rsidP="006846F1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</w:p>
    <w:p w14:paraId="0C4408C8" w14:textId="77777777" w:rsidR="00CA6CEA" w:rsidRPr="005A19D6" w:rsidRDefault="00CA6CEA" w:rsidP="006846F1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</w:p>
    <w:p w14:paraId="2911946F" w14:textId="3CA853DE" w:rsidR="00D30976" w:rsidRPr="005A19D6" w:rsidRDefault="0006442F" w:rsidP="006846F1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ZAPYTANIE OFERTOWE</w:t>
      </w:r>
      <w:r w:rsidR="00672D6D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</w:t>
      </w:r>
      <w:r w:rsidR="002D3A59" w:rsidRPr="005A19D6">
        <w:rPr>
          <w:rFonts w:asciiTheme="minorHAnsi" w:hAnsiTheme="minorHAnsi" w:cstheme="minorHAnsi"/>
          <w:b/>
          <w:spacing w:val="-1"/>
          <w:w w:val="90"/>
          <w:sz w:val="24"/>
          <w:szCs w:val="24"/>
        </w:rPr>
        <w:t xml:space="preserve">NR </w:t>
      </w:r>
      <w:r w:rsidR="00785A9E" w:rsidRPr="005A19D6">
        <w:rPr>
          <w:rFonts w:asciiTheme="minorHAnsi" w:hAnsiTheme="minorHAnsi" w:cstheme="minorHAnsi"/>
          <w:b/>
          <w:spacing w:val="-1"/>
          <w:w w:val="90"/>
          <w:sz w:val="24"/>
          <w:szCs w:val="24"/>
        </w:rPr>
        <w:t>1</w:t>
      </w:r>
      <w:r w:rsidR="00FD4B91" w:rsidRPr="005A19D6">
        <w:rPr>
          <w:rFonts w:asciiTheme="minorHAnsi" w:hAnsiTheme="minorHAnsi" w:cstheme="minorHAnsi"/>
          <w:b/>
          <w:spacing w:val="-1"/>
          <w:w w:val="90"/>
          <w:sz w:val="24"/>
          <w:szCs w:val="24"/>
        </w:rPr>
        <w:t>/2021</w:t>
      </w:r>
      <w:r w:rsidR="00FB0AF3" w:rsidRPr="005A19D6">
        <w:rPr>
          <w:rFonts w:asciiTheme="minorHAnsi" w:hAnsiTheme="minorHAnsi" w:cstheme="minorHAnsi"/>
          <w:b/>
          <w:spacing w:val="-1"/>
          <w:w w:val="90"/>
          <w:sz w:val="24"/>
          <w:szCs w:val="24"/>
        </w:rPr>
        <w:t xml:space="preserve"> NA</w:t>
      </w:r>
      <w:r w:rsidR="00E760EC" w:rsidRPr="005A19D6">
        <w:rPr>
          <w:rFonts w:asciiTheme="minorHAnsi" w:hAnsiTheme="minorHAnsi" w:cstheme="minorHAnsi"/>
          <w:b/>
          <w:spacing w:val="-1"/>
          <w:w w:val="90"/>
          <w:sz w:val="24"/>
          <w:szCs w:val="24"/>
        </w:rPr>
        <w:t>:</w:t>
      </w:r>
    </w:p>
    <w:p w14:paraId="77769D21" w14:textId="012A584F" w:rsidR="00BB392E" w:rsidRPr="005A19D6" w:rsidRDefault="00FD4B91" w:rsidP="00020754">
      <w:pPr>
        <w:shd w:val="clear" w:color="auto" w:fill="FFFFFF"/>
        <w:tabs>
          <w:tab w:val="left" w:pos="2835"/>
        </w:tabs>
        <w:spacing w:line="276" w:lineRule="auto"/>
        <w:jc w:val="center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sz w:val="24"/>
          <w:szCs w:val="24"/>
        </w:rPr>
        <w:t>nabycie</w:t>
      </w:r>
      <w:r w:rsidR="00ED4549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</w:t>
      </w:r>
      <w:r w:rsidR="00785A9E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fabrycznie nowego </w:t>
      </w:r>
      <w:r w:rsidR="00020754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zautomatyzowanego stanowiska do zgrzewania i napawania trzpieni</w:t>
      </w:r>
    </w:p>
    <w:p w14:paraId="508A7D87" w14:textId="77777777" w:rsidR="00020754" w:rsidRPr="005A19D6" w:rsidRDefault="00020754" w:rsidP="00020754">
      <w:pPr>
        <w:shd w:val="clear" w:color="auto" w:fill="FFFFFF"/>
        <w:tabs>
          <w:tab w:val="left" w:pos="2835"/>
        </w:tabs>
        <w:spacing w:line="276" w:lineRule="auto"/>
        <w:jc w:val="center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1C76F114" w14:textId="77777777" w:rsidR="003A1239" w:rsidRPr="005A19D6" w:rsidRDefault="003A1239" w:rsidP="00D909A3">
      <w:pPr>
        <w:numPr>
          <w:ilvl w:val="0"/>
          <w:numId w:val="10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Dane Zamawiającego:</w:t>
      </w:r>
    </w:p>
    <w:p w14:paraId="1A0B49EF" w14:textId="2003AF93" w:rsidR="00BB392E" w:rsidRPr="005A19D6" w:rsidRDefault="005038A9" w:rsidP="00D909A3">
      <w:pPr>
        <w:shd w:val="clear" w:color="auto" w:fill="FFFFFF"/>
        <w:spacing w:line="360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JAKMET SPÓŁKA Z OGRANICZONĄ ODPOWIEDZIALNOŚCIĄ SPÓŁKA KOMANDYTOWA</w:t>
      </w:r>
      <w:r w:rsidR="00785A9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, </w:t>
      </w:r>
      <w:r w:rsidR="00FC1F74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</w:t>
      </w:r>
      <w:r w:rsidR="00785A9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Sobienki 30</w:t>
      </w:r>
      <w:r w:rsidR="00FC1F74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, </w:t>
      </w:r>
      <w:r w:rsidR="00785A9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08-445 Osieck</w:t>
      </w:r>
      <w:r w:rsidR="00FC1F74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, NIP 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8261004892</w:t>
      </w:r>
    </w:p>
    <w:p w14:paraId="3E201C1B" w14:textId="77777777" w:rsidR="00FB0AF3" w:rsidRPr="005A19D6" w:rsidRDefault="00FB0AF3" w:rsidP="00D909A3">
      <w:pPr>
        <w:numPr>
          <w:ilvl w:val="0"/>
          <w:numId w:val="10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Tryb udzielenia zamówienia:</w:t>
      </w:r>
    </w:p>
    <w:p w14:paraId="70E3202E" w14:textId="77777777" w:rsidR="00FB0AF3" w:rsidRPr="005A19D6" w:rsidRDefault="00536C96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Zapytanie ofertowe zgodne z zasadą</w:t>
      </w:r>
      <w:r w:rsidR="00166CF1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konkurencyjności.</w:t>
      </w:r>
    </w:p>
    <w:p w14:paraId="545685E3" w14:textId="6FBE568D" w:rsidR="00FD4B91" w:rsidRPr="005A19D6" w:rsidRDefault="00BA6A0B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Zamówienie w ramach projektu</w:t>
      </w:r>
      <w:r w:rsidR="00BB392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pt. </w:t>
      </w:r>
      <w:r w:rsidR="00852F2B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„</w:t>
      </w:r>
      <w:r w:rsidR="00020754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Wdrożenie na rynek nowego produktu w postaci szafy vStore będącego wynikiem własnych prac B+R</w:t>
      </w:r>
      <w:r w:rsidR="00852F2B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”</w:t>
      </w:r>
      <w:r w:rsidR="00BB392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.</w:t>
      </w:r>
    </w:p>
    <w:p w14:paraId="165B3500" w14:textId="77777777" w:rsidR="00E259D5" w:rsidRPr="005A19D6" w:rsidRDefault="002D3A59" w:rsidP="00D909A3">
      <w:pPr>
        <w:numPr>
          <w:ilvl w:val="0"/>
          <w:numId w:val="10"/>
        </w:numPr>
        <w:shd w:val="clear" w:color="auto" w:fill="FFFFFF"/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P</w:t>
      </w:r>
      <w:r w:rsidR="00E259D5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rzedmiot zamówienia: </w:t>
      </w:r>
    </w:p>
    <w:p w14:paraId="440D0B2E" w14:textId="77777777" w:rsidR="00D753AC" w:rsidRPr="005A19D6" w:rsidRDefault="002D3A59" w:rsidP="005A19D6">
      <w:pPr>
        <w:shd w:val="clear" w:color="auto" w:fill="FFFFFF"/>
        <w:tabs>
          <w:tab w:val="left" w:pos="709"/>
        </w:tabs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Przedmiotem zamówienia jest</w:t>
      </w:r>
      <w:r w:rsidR="00D753AC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:</w:t>
      </w:r>
    </w:p>
    <w:p w14:paraId="4372B6CE" w14:textId="3835FE57" w:rsidR="00872038" w:rsidRPr="005A19D6" w:rsidRDefault="00CB0A85" w:rsidP="005A19D6">
      <w:pPr>
        <w:shd w:val="clear" w:color="auto" w:fill="FFFFFF"/>
        <w:tabs>
          <w:tab w:val="left" w:pos="709"/>
        </w:tabs>
        <w:spacing w:line="276" w:lineRule="auto"/>
        <w:ind w:left="284"/>
        <w:jc w:val="both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Fabrycznie nowe z</w:t>
      </w:r>
      <w:r w:rsidR="00020754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automatyzowane stanowisko do zgrzewania i napawania trzpieni</w:t>
      </w:r>
      <w:r w:rsidR="003A2E96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-1 szt.</w:t>
      </w:r>
      <w:r w:rsidR="00153728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</w:t>
      </w:r>
      <w:r w:rsidR="00872038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wraz z uruchomieniem</w:t>
      </w:r>
      <w:r w:rsidR="00313BD4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</w:t>
      </w:r>
      <w:r w:rsidR="00872038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o następujących</w:t>
      </w:r>
      <w:r w:rsidR="00FD4B91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minimalnych</w:t>
      </w:r>
      <w:r w:rsidR="00872038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parametrach</w:t>
      </w:r>
      <w:r w:rsidR="00020754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i funkcjonalnościach</w:t>
      </w:r>
      <w:r w:rsidR="00872038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:</w:t>
      </w:r>
    </w:p>
    <w:p w14:paraId="131B1C50" w14:textId="77777777" w:rsidR="00020754" w:rsidRPr="005A19D6" w:rsidRDefault="00020754" w:rsidP="00020754">
      <w:pPr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  <w:t>Zadaniem stanowiska zgrzewającego jest:</w:t>
      </w:r>
    </w:p>
    <w:p w14:paraId="1219EA07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Zgrzewanie profili usztywniających w drzwiach szafy.</w:t>
      </w:r>
    </w:p>
    <w:p w14:paraId="0733D488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Zgrzewanie narożne ścian bocznych.</w:t>
      </w:r>
    </w:p>
    <w:p w14:paraId="6A6D0B8B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Zgrzewanie narożne w ramie otworu.</w:t>
      </w:r>
    </w:p>
    <w:p w14:paraId="7460BECA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Zgrzewanie tulei zawiasów do drzwi szafy.</w:t>
      </w:r>
    </w:p>
    <w:p w14:paraId="3E844FC8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Zgrzewanie dwóch rozmiarów trzpieni na powierzchniach pionowych i poziomych.</w:t>
      </w:r>
    </w:p>
    <w:p w14:paraId="74F583FE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09D5AD66" w14:textId="77777777" w:rsidR="00020754" w:rsidRPr="005A19D6" w:rsidRDefault="00020754" w:rsidP="00020754">
      <w:pPr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  <w:t>Stanowisko powinno zawierać następujące elementy:</w:t>
      </w:r>
    </w:p>
    <w:p w14:paraId="6569DAEC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Zespół wprowadzenia elementów.</w:t>
      </w:r>
    </w:p>
    <w:p w14:paraId="29008AC5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Zespół pozycjonowania elementów.</w:t>
      </w:r>
    </w:p>
    <w:p w14:paraId="14D864C9" w14:textId="37CA9859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Zespół głowic zgrzewających dostosowanych do zgrzewania poszczególnych elementów.</w:t>
      </w:r>
    </w:p>
    <w:p w14:paraId="18AEED25" w14:textId="1D2A96A1" w:rsidR="00C26AD9" w:rsidRPr="005A19D6" w:rsidRDefault="00C26AD9" w:rsidP="00C26AD9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Głowicę do automatycznego zgrzewania pionowego </w:t>
      </w:r>
    </w:p>
    <w:p w14:paraId="72435F1A" w14:textId="3287C615" w:rsidR="00C26AD9" w:rsidRPr="005A19D6" w:rsidRDefault="00C26AD9" w:rsidP="00C26AD9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System głowic do automatycznego zgrzewania naroży (zgrzewanie czterech naroży )</w:t>
      </w:r>
    </w:p>
    <w:p w14:paraId="45D2D69C" w14:textId="447FFC08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7CF4A52E" w14:textId="5713FA9D" w:rsidR="00020754" w:rsidRPr="005A19D6" w:rsidRDefault="00020754" w:rsidP="00020754">
      <w:pPr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  <w:t>Stanowisko powinno umożliwiać:</w:t>
      </w:r>
    </w:p>
    <w:p w14:paraId="57CA8A46" w14:textId="37FA5376" w:rsidR="00C26AD9" w:rsidRPr="005A19D6" w:rsidRDefault="00C26AD9" w:rsidP="00C26AD9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Zgrzewanie/przypawanie dwóch rozmiarów trzpieni z automatycznym podawaniem trzpieni.</w:t>
      </w:r>
    </w:p>
    <w:p w14:paraId="1027724E" w14:textId="52093CAA" w:rsidR="00C26AD9" w:rsidRPr="005A19D6" w:rsidRDefault="00C26AD9" w:rsidP="00C26AD9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Zgrzewanie /przypawanie trzpieni w płaszczyźnie poziomej oraz pionowej </w:t>
      </w:r>
    </w:p>
    <w:p w14:paraId="348233B3" w14:textId="7EDB3F8B" w:rsidR="00020754" w:rsidRPr="005A19D6" w:rsidRDefault="00C26AD9" w:rsidP="00C26AD9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Zgrzewanie/przypawanie elementów zawiasów</w:t>
      </w:r>
    </w:p>
    <w:p w14:paraId="4C9F35DB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12E1ED4D" w14:textId="77777777" w:rsidR="00020754" w:rsidRPr="005A19D6" w:rsidRDefault="00020754" w:rsidP="00020754">
      <w:pPr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  <w:t>Charakterystyka techniczna przedmiotu zgrzewania</w:t>
      </w:r>
    </w:p>
    <w:p w14:paraId="0059552E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Zgrzewany materiał: Blacha ze stali węglowej.</w:t>
      </w:r>
    </w:p>
    <w:p w14:paraId="7E256DA5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Zakres zgrzewanych blach 0,8-2 mm.</w:t>
      </w:r>
    </w:p>
    <w:p w14:paraId="7CEC4C06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Średnica dogrzewanych tulei zawiasów do drzwi szafy: Ø7-10 mm. </w:t>
      </w:r>
    </w:p>
    <w:p w14:paraId="102D7ECA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Szerokość zgrzewanego elementu: 200 - 1500 mm.</w:t>
      </w:r>
    </w:p>
    <w:p w14:paraId="3C65C18E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Długość zgrzewanego elementu: 200 - 2200 mm.</w:t>
      </w:r>
    </w:p>
    <w:p w14:paraId="26BF4AF1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lastRenderedPageBreak/>
        <w:t>Rozmiar zgrzewanych trzpieni: M6x12 oraz M6x20.</w:t>
      </w:r>
    </w:p>
    <w:p w14:paraId="13AAB7AD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Chłodzenie w obiegu zamkniętym.</w:t>
      </w:r>
    </w:p>
    <w:p w14:paraId="17551D33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Możliwość zaprogramowania przy użyciu plików w formatach .txt lub .xlsx lub .csv.</w:t>
      </w:r>
    </w:p>
    <w:p w14:paraId="374DED98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43A09F4F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  <w:t>Wymagania techniczne dotyczące urządzenia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:</w:t>
      </w:r>
    </w:p>
    <w:p w14:paraId="040C714B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Ilość głowic zgrzewających: min. 4 szt. </w:t>
      </w:r>
    </w:p>
    <w:p w14:paraId="6C630AAF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Ilość użytych transformatorów: min. 2 szt. </w:t>
      </w:r>
    </w:p>
    <w:p w14:paraId="2E9DBD82" w14:textId="77777777" w:rsidR="00020754" w:rsidRPr="005A19D6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Czas zgrzewania 1 elementu: ok. 3 min.</w:t>
      </w:r>
    </w:p>
    <w:p w14:paraId="747BE749" w14:textId="06E5B65D" w:rsidR="00020754" w:rsidRDefault="00020754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Moc przyłączeniowa: 160 kVA.</w:t>
      </w:r>
    </w:p>
    <w:p w14:paraId="3591CA7A" w14:textId="3511891B" w:rsidR="005A19D6" w:rsidRDefault="005A19D6" w:rsidP="00020754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7DD499F0" w14:textId="77777777" w:rsidR="005A19D6" w:rsidRPr="005A19D6" w:rsidRDefault="005A19D6" w:rsidP="005A19D6">
      <w:pPr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bCs/>
          <w:color w:val="000000"/>
          <w:spacing w:val="-1"/>
          <w:w w:val="90"/>
          <w:sz w:val="24"/>
          <w:szCs w:val="24"/>
        </w:rPr>
        <w:t>Pozostałe warunki:</w:t>
      </w:r>
    </w:p>
    <w:p w14:paraId="264E82A6" w14:textId="57248CBA" w:rsidR="005A19D6" w:rsidRPr="005A19D6" w:rsidRDefault="005A19D6" w:rsidP="005A19D6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Wysokość pierwszej wpłaty nie więcej niż 40% wartości urządzenia.</w:t>
      </w:r>
    </w:p>
    <w:p w14:paraId="2CF6E409" w14:textId="618AF65F" w:rsidR="005A19D6" w:rsidRPr="005A19D6" w:rsidRDefault="005A19D6" w:rsidP="005A19D6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Przedstawienie harmonogramu realizacji zlecenia, z uwzględnieniem etapu projektu, montażu, testów i uruchomienia urządzenia w siedzibie Zamawiającego.</w:t>
      </w:r>
    </w:p>
    <w:p w14:paraId="7CC5A207" w14:textId="34DF64FA" w:rsidR="005A19D6" w:rsidRPr="005A19D6" w:rsidRDefault="005A19D6" w:rsidP="005A19D6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Testy i odbiór wstępny urządzenia przed dostawą do siedziby Zamawiającego.</w:t>
      </w:r>
    </w:p>
    <w:p w14:paraId="40AB7709" w14:textId="77777777" w:rsidR="00FD4B91" w:rsidRPr="005A19D6" w:rsidRDefault="00FD4B91" w:rsidP="00460343">
      <w:pPr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3E316967" w14:textId="358B3DE7" w:rsidR="003A2E96" w:rsidRPr="005A19D6" w:rsidRDefault="00153728" w:rsidP="005A19D6">
      <w:pPr>
        <w:spacing w:line="276" w:lineRule="auto"/>
        <w:ind w:left="426" w:firstLine="7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Określenie przedmiotu zamówienia wg Wspólnego Słownika Zamówień (CPV):– </w:t>
      </w:r>
      <w:hyperlink r:id="rId8" w:history="1">
        <w:r w:rsidR="003A2E96" w:rsidRPr="005A19D6">
          <w:rPr>
            <w:rFonts w:asciiTheme="minorHAnsi" w:hAnsiTheme="minorHAnsi" w:cstheme="minorHAnsi"/>
            <w:color w:val="000000"/>
            <w:spacing w:val="-1"/>
            <w:w w:val="90"/>
            <w:sz w:val="24"/>
            <w:szCs w:val="24"/>
          </w:rPr>
          <w:t>42600000-2</w:t>
        </w:r>
      </w:hyperlink>
      <w:r w:rsidR="003A2E96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- Obrabiarki </w:t>
      </w:r>
    </w:p>
    <w:p w14:paraId="311BDBC9" w14:textId="1A8367CA" w:rsidR="002D6BFC" w:rsidRPr="005A19D6" w:rsidRDefault="002D6BFC" w:rsidP="005A19D6">
      <w:pPr>
        <w:spacing w:line="276" w:lineRule="auto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1E5A7016" w14:textId="77777777" w:rsidR="00104B93" w:rsidRPr="005A19D6" w:rsidRDefault="00104B93" w:rsidP="005A19D6">
      <w:pPr>
        <w:pStyle w:val="Akapitzlist"/>
        <w:numPr>
          <w:ilvl w:val="0"/>
          <w:numId w:val="37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Zamawiający dopuszcza stosowanie rozwiązań równoważnych, przy czym parametry urządzeń proponowanych przez Wykonawcę nie powinny być gorsze niż minimalne parametry opisane w niniejszym zapytaniu ofertowym. </w:t>
      </w:r>
    </w:p>
    <w:p w14:paraId="0E8AB637" w14:textId="77777777" w:rsidR="00104B93" w:rsidRPr="005A19D6" w:rsidRDefault="00104B93" w:rsidP="005A19D6">
      <w:pPr>
        <w:pStyle w:val="Akapitzlist"/>
        <w:numPr>
          <w:ilvl w:val="0"/>
          <w:numId w:val="37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w przypadku wskazania w zapytaniu znaku towarowego, patentu na wynalazek lub pochodzenia, prawa ochronnego na znak towarowy czy użytkowy, prawa z rejestracji na wzór przemysłowy lub świadectwa pochodzenia, a także źródła lub szczególnego procesu, Zamawiający dopuszcza składanie ofert równoważnych.</w:t>
      </w:r>
    </w:p>
    <w:p w14:paraId="200C991B" w14:textId="77777777" w:rsidR="00104B93" w:rsidRPr="005A19D6" w:rsidRDefault="00104B93" w:rsidP="005A19D6">
      <w:pPr>
        <w:shd w:val="clear" w:color="auto" w:fill="FFFFFF"/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5CDA8F1B" w14:textId="61034839" w:rsidR="002D3A59" w:rsidRDefault="002D3A59" w:rsidP="005A19D6">
      <w:pPr>
        <w:shd w:val="clear" w:color="auto" w:fill="FFFFFF"/>
        <w:tabs>
          <w:tab w:val="left" w:pos="709"/>
        </w:tabs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Termin i miejsce realizacji zamówienia:</w:t>
      </w:r>
      <w:r w:rsidR="00987D60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</w:t>
      </w:r>
      <w:r w:rsidR="005A19D6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Termin zakończenia realizacji zamówienia wraz z uruchomieniem na hali produkcyjnej Zamawiającego do </w:t>
      </w:r>
      <w:r w:rsidR="00F33DA3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28</w:t>
      </w:r>
      <w:r w:rsidR="005A19D6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.02.2022 r.</w:t>
      </w:r>
    </w:p>
    <w:p w14:paraId="206704C6" w14:textId="77777777" w:rsidR="005A19D6" w:rsidRPr="005A19D6" w:rsidRDefault="005A19D6" w:rsidP="005A19D6">
      <w:pPr>
        <w:shd w:val="clear" w:color="auto" w:fill="FFFFFF"/>
        <w:tabs>
          <w:tab w:val="left" w:pos="709"/>
        </w:tabs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66828954" w14:textId="2065816D" w:rsidR="0006442F" w:rsidRPr="005A19D6" w:rsidRDefault="00F8191E" w:rsidP="005A19D6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br/>
      </w:r>
      <w:r w:rsidR="002D3A59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Opis w</w:t>
      </w:r>
      <w:r w:rsidR="0006442F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arunk</w:t>
      </w:r>
      <w:r w:rsidR="002D3A59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ów</w:t>
      </w:r>
      <w:r w:rsidR="0006442F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udziału w postępowaniu</w:t>
      </w:r>
      <w:r w:rsidR="001B68DC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:</w:t>
      </w:r>
    </w:p>
    <w:p w14:paraId="38DB46AA" w14:textId="77777777" w:rsidR="002D3A59" w:rsidRPr="005A19D6" w:rsidRDefault="002D3A59" w:rsidP="005A19D6">
      <w:pPr>
        <w:numPr>
          <w:ilvl w:val="1"/>
          <w:numId w:val="10"/>
        </w:numPr>
        <w:shd w:val="clear" w:color="auto" w:fill="FFFFFF"/>
        <w:spacing w:line="276" w:lineRule="auto"/>
        <w:ind w:left="709" w:hanging="425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 udzielenie zamówienia może ubiegać się wykonawca spełniający następujące warunki:</w:t>
      </w:r>
    </w:p>
    <w:p w14:paraId="4F32B7DB" w14:textId="77777777" w:rsidR="00FD4BA1" w:rsidRPr="005A19D6" w:rsidRDefault="00FD4BA1" w:rsidP="005A19D6">
      <w:pPr>
        <w:numPr>
          <w:ilvl w:val="2"/>
          <w:numId w:val="10"/>
        </w:numPr>
        <w:shd w:val="clear" w:color="auto" w:fill="FFFFFF"/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Posiadają niezbędną wiedzę i doświadczenie, jak również dysponują potencjałem</w:t>
      </w:r>
    </w:p>
    <w:p w14:paraId="67C42D10" w14:textId="77777777" w:rsidR="00FD4BA1" w:rsidRPr="005A19D6" w:rsidRDefault="00FD4BA1" w:rsidP="005A19D6">
      <w:pPr>
        <w:shd w:val="clear" w:color="auto" w:fill="FFFFFF"/>
        <w:spacing w:line="276" w:lineRule="auto"/>
        <w:ind w:left="99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technicznym i osobowym zdolnym do wykonania przedmiotu zamówienia.</w:t>
      </w:r>
    </w:p>
    <w:p w14:paraId="6C01BD37" w14:textId="77777777" w:rsidR="00FD4BA1" w:rsidRPr="005A19D6" w:rsidRDefault="00FD4BA1" w:rsidP="005A19D6">
      <w:pPr>
        <w:numPr>
          <w:ilvl w:val="2"/>
          <w:numId w:val="10"/>
        </w:numPr>
        <w:shd w:val="clear" w:color="auto" w:fill="FFFFFF"/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Znajdują się w sytuacji finansowej i ekonomicznej zapewniającej realizację przedmiotu</w:t>
      </w:r>
    </w:p>
    <w:p w14:paraId="19C4D13B" w14:textId="77777777" w:rsidR="00FD4BA1" w:rsidRPr="005A19D6" w:rsidRDefault="00FD4BA1" w:rsidP="005A19D6">
      <w:pPr>
        <w:shd w:val="clear" w:color="auto" w:fill="FFFFFF"/>
        <w:spacing w:line="276" w:lineRule="auto"/>
        <w:ind w:left="99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zamówienia.</w:t>
      </w:r>
    </w:p>
    <w:p w14:paraId="2E9B8DCA" w14:textId="77777777" w:rsidR="00FD4BA1" w:rsidRPr="005A19D6" w:rsidRDefault="00FD4BA1" w:rsidP="005A19D6">
      <w:pPr>
        <w:numPr>
          <w:ilvl w:val="2"/>
          <w:numId w:val="10"/>
        </w:numPr>
        <w:shd w:val="clear" w:color="auto" w:fill="FFFFFF"/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Prowadzą działalność gospodarczą w zakresie zgodnym z przedmiotem zamówienia.</w:t>
      </w:r>
    </w:p>
    <w:p w14:paraId="209B518E" w14:textId="77777777" w:rsidR="00FD4BA1" w:rsidRPr="005A19D6" w:rsidRDefault="00FD4BA1" w:rsidP="005A19D6">
      <w:pPr>
        <w:numPr>
          <w:ilvl w:val="2"/>
          <w:numId w:val="10"/>
        </w:numPr>
        <w:shd w:val="clear" w:color="auto" w:fill="FFFFFF"/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Posiadają uprawnienia do wykonywania określonej działalności lub czynności, jeżeli</w:t>
      </w:r>
    </w:p>
    <w:p w14:paraId="01947FE5" w14:textId="77777777" w:rsidR="00FD4BA1" w:rsidRPr="005A19D6" w:rsidRDefault="00FD4BA1" w:rsidP="005A19D6">
      <w:pPr>
        <w:shd w:val="clear" w:color="auto" w:fill="FFFFFF"/>
        <w:spacing w:line="276" w:lineRule="auto"/>
        <w:ind w:left="99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przepisy prawa lub ustawy nakładają obowiązek ich posiadania.</w:t>
      </w:r>
    </w:p>
    <w:p w14:paraId="38FB165C" w14:textId="2F1F6EE2" w:rsidR="00A842D7" w:rsidRPr="005A19D6" w:rsidRDefault="00FD4BA1" w:rsidP="005A19D6">
      <w:pPr>
        <w:numPr>
          <w:ilvl w:val="2"/>
          <w:numId w:val="10"/>
        </w:numPr>
        <w:shd w:val="clear" w:color="auto" w:fill="FFFFFF"/>
        <w:spacing w:line="276" w:lineRule="auto"/>
        <w:ind w:left="993" w:hanging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Udzielają gwarancji na dostarczone urządzenia co najmniej na </w:t>
      </w:r>
      <w:r w:rsidR="00104B93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12</w:t>
      </w:r>
      <w:r w:rsidR="00D81E52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miesięcy licząc od dnia podpisania protokołu odbioru końcowego</w:t>
      </w:r>
    </w:p>
    <w:p w14:paraId="13959AAC" w14:textId="77777777" w:rsidR="002D3A59" w:rsidRPr="005A19D6" w:rsidRDefault="002D3A59" w:rsidP="005A19D6">
      <w:pPr>
        <w:numPr>
          <w:ilvl w:val="1"/>
          <w:numId w:val="10"/>
        </w:numPr>
        <w:shd w:val="clear" w:color="auto" w:fill="FFFFFF"/>
        <w:spacing w:line="276" w:lineRule="auto"/>
        <w:ind w:left="709" w:hanging="425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Ocena spełnienia w/w warunków zostanie przeprowadzona na podstawie następujących dokumentów, które każdy z Wykonawców ma obowiązek złożyć:</w:t>
      </w:r>
    </w:p>
    <w:p w14:paraId="6D5B6FDB" w14:textId="77777777" w:rsidR="00386E8D" w:rsidRPr="005A19D6" w:rsidRDefault="00386E8D" w:rsidP="005A19D6">
      <w:pPr>
        <w:pStyle w:val="Nagwek2"/>
        <w:numPr>
          <w:ilvl w:val="0"/>
          <w:numId w:val="0"/>
        </w:numPr>
        <w:spacing w:before="0" w:after="0" w:line="276" w:lineRule="auto"/>
        <w:ind w:left="709" w:hanging="425"/>
        <w:rPr>
          <w:rFonts w:asciiTheme="minorHAnsi" w:hAnsiTheme="minorHAnsi" w:cstheme="minorHAnsi"/>
          <w:bCs w:val="0"/>
          <w:iCs w:val="0"/>
          <w:color w:val="000000"/>
          <w:spacing w:val="-1"/>
          <w:w w:val="90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720"/>
        <w:gridCol w:w="8300"/>
      </w:tblGrid>
      <w:tr w:rsidR="00386E8D" w:rsidRPr="005A19D6" w14:paraId="149691B1" w14:textId="77777777" w:rsidTr="001B68DC">
        <w:trPr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7DF0750" w14:textId="77777777" w:rsidR="00386E8D" w:rsidRPr="005A19D6" w:rsidRDefault="00386E8D" w:rsidP="005A19D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Lp.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28717C" w14:textId="77777777" w:rsidR="00386E8D" w:rsidRPr="005A19D6" w:rsidRDefault="00386E8D" w:rsidP="005A19D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Wymagane dokumenty i dowody</w:t>
            </w:r>
          </w:p>
        </w:tc>
      </w:tr>
      <w:tr w:rsidR="00386E8D" w:rsidRPr="005A19D6" w14:paraId="2A4BFDF9" w14:textId="77777777" w:rsidTr="001B68DC">
        <w:trPr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FFFA6" w14:textId="77777777" w:rsidR="00386E8D" w:rsidRPr="005A19D6" w:rsidRDefault="00263988" w:rsidP="005A19D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1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8707" w14:textId="77777777" w:rsidR="00386E8D" w:rsidRPr="005A19D6" w:rsidRDefault="00D81E52" w:rsidP="005A19D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 xml:space="preserve">Wypełniony formularz ofertowy stanowiący załącznik nr 1 </w:t>
            </w:r>
          </w:p>
        </w:tc>
      </w:tr>
      <w:tr w:rsidR="00D81E52" w:rsidRPr="005A19D6" w14:paraId="34182494" w14:textId="77777777" w:rsidTr="001B68DC">
        <w:trPr>
          <w:jc w:val="righ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AF88C" w14:textId="77777777" w:rsidR="00D81E52" w:rsidRPr="005A19D6" w:rsidRDefault="00D81E52" w:rsidP="005A19D6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2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EA72" w14:textId="77777777" w:rsidR="00D81E52" w:rsidRPr="005A19D6" w:rsidRDefault="00D81E52" w:rsidP="005A19D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Aktualny odpis z właściwego rejestru lub centralnej ewidencji i informacji o działalności gospodarczej, jeżeli odrębne przepisy wymagają wpisu do rejestru lub ewidencji, wystawiony nie wcześniej niż 6 miesięcy przed upływem terminu składania ofert.</w:t>
            </w:r>
          </w:p>
        </w:tc>
      </w:tr>
    </w:tbl>
    <w:p w14:paraId="1D4023B3" w14:textId="77777777" w:rsidR="00894F41" w:rsidRPr="005A19D6" w:rsidRDefault="00894F41" w:rsidP="005A19D6">
      <w:pPr>
        <w:keepNext/>
        <w:shd w:val="clear" w:color="auto" w:fill="FFFFFF"/>
        <w:spacing w:line="276" w:lineRule="auto"/>
        <w:ind w:left="1080"/>
        <w:jc w:val="both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</w:p>
    <w:p w14:paraId="40A64D03" w14:textId="77777777" w:rsidR="002D3A59" w:rsidRPr="005A19D6" w:rsidRDefault="002D3A59" w:rsidP="005A19D6">
      <w:pPr>
        <w:keepNext/>
        <w:numPr>
          <w:ilvl w:val="0"/>
          <w:numId w:val="10"/>
        </w:num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Opis sposobu przygotowania oferty</w:t>
      </w:r>
    </w:p>
    <w:p w14:paraId="46E554C4" w14:textId="77777777" w:rsidR="002D3A59" w:rsidRPr="005A19D6" w:rsidRDefault="002D3A59" w:rsidP="005A19D6">
      <w:pPr>
        <w:numPr>
          <w:ilvl w:val="1"/>
          <w:numId w:val="26"/>
        </w:numPr>
        <w:shd w:val="clear" w:color="auto" w:fill="FFFFFF"/>
        <w:spacing w:line="276" w:lineRule="auto"/>
        <w:ind w:left="709" w:hanging="425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Ofertę należy przygotować zgodnie z opisem zamówienia. Oferent ponosi wszystkie koszty związane z</w:t>
      </w:r>
      <w:r w:rsidR="00136B6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 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przygotowaniem i złożeniem oferty.</w:t>
      </w:r>
    </w:p>
    <w:p w14:paraId="66F1B386" w14:textId="77777777" w:rsidR="002D3A59" w:rsidRPr="005A19D6" w:rsidRDefault="002D3A59" w:rsidP="005A19D6">
      <w:pPr>
        <w:numPr>
          <w:ilvl w:val="1"/>
          <w:numId w:val="26"/>
        </w:numPr>
        <w:shd w:val="clear" w:color="auto" w:fill="FFFFFF"/>
        <w:spacing w:line="276" w:lineRule="auto"/>
        <w:ind w:left="709" w:hanging="425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Ofertę należy złożyć na formularzu stanowiącym załącznik do zapytania ofertowego.</w:t>
      </w:r>
    </w:p>
    <w:p w14:paraId="61811117" w14:textId="77777777" w:rsidR="002D3A59" w:rsidRPr="005A19D6" w:rsidRDefault="00E55D21" w:rsidP="005A19D6">
      <w:pPr>
        <w:numPr>
          <w:ilvl w:val="1"/>
          <w:numId w:val="26"/>
        </w:numPr>
        <w:shd w:val="clear" w:color="auto" w:fill="FFFFFF"/>
        <w:spacing w:line="276" w:lineRule="auto"/>
        <w:ind w:left="709" w:hanging="425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Do oferty należy załączyć dokumenty określone w pkt. IV.2 zapytania.</w:t>
      </w:r>
    </w:p>
    <w:p w14:paraId="2F799166" w14:textId="7193C7DD" w:rsidR="00E55D21" w:rsidRPr="005A19D6" w:rsidRDefault="00E55D21" w:rsidP="005A19D6">
      <w:pPr>
        <w:numPr>
          <w:ilvl w:val="1"/>
          <w:numId w:val="26"/>
        </w:numPr>
        <w:shd w:val="clear" w:color="auto" w:fill="FFFFFF"/>
        <w:spacing w:line="276" w:lineRule="auto"/>
        <w:ind w:left="709" w:hanging="425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Oferta musi być ważna przynajmniej przez okres </w:t>
      </w:r>
      <w:r w:rsidR="00676AEA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3</w:t>
      </w:r>
      <w:r w:rsidR="00894F41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0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dni, przy czym bieg terminu rozpoczyna się wraz z upływem terminu składania ofert. W ofercie należy podać termin jej ważności.</w:t>
      </w:r>
    </w:p>
    <w:p w14:paraId="65CBBB10" w14:textId="77777777" w:rsidR="00BC605C" w:rsidRPr="005A19D6" w:rsidRDefault="00E55D21" w:rsidP="005A19D6">
      <w:pPr>
        <w:numPr>
          <w:ilvl w:val="1"/>
          <w:numId w:val="26"/>
        </w:numPr>
        <w:shd w:val="clear" w:color="auto" w:fill="FFFFFF"/>
        <w:spacing w:line="276" w:lineRule="auto"/>
        <w:ind w:left="709" w:hanging="425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Oferta musi zostać podpisana przez osoby uprawnione do reprezentacji podmiotu składającego ofertę i</w:t>
      </w:r>
      <w:r w:rsidR="00136B6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 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ostemplowana pieczęcią firmową. Każdą stronę oferty należy parafować.</w:t>
      </w:r>
    </w:p>
    <w:p w14:paraId="53D439D1" w14:textId="77777777" w:rsidR="0006442F" w:rsidRPr="005A19D6" w:rsidRDefault="00FB0AF3" w:rsidP="005A19D6">
      <w:pPr>
        <w:keepNext/>
        <w:numPr>
          <w:ilvl w:val="0"/>
          <w:numId w:val="10"/>
        </w:numPr>
        <w:shd w:val="clear" w:color="auto" w:fill="FFFFFF"/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Miejsce i termin</w:t>
      </w:r>
      <w:r w:rsidR="00AC7521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</w:t>
      </w:r>
      <w:r w:rsidR="00E5602B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składania</w:t>
      </w:r>
      <w:r w:rsidR="0006442F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ofert</w:t>
      </w:r>
    </w:p>
    <w:p w14:paraId="0FBADB13" w14:textId="77777777" w:rsidR="00601425" w:rsidRPr="005A19D6" w:rsidRDefault="0006442F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Ofert</w:t>
      </w:r>
      <w:r w:rsidR="00E5602B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y</w:t>
      </w:r>
      <w:r w:rsidR="00B95B04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wraz z załącznikami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należy </w:t>
      </w:r>
      <w:r w:rsidR="00E5602B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składać</w:t>
      </w:r>
      <w:r w:rsidR="00A842D7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</w:t>
      </w:r>
      <w:r w:rsidR="002224CD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osobiście bądź listownie </w:t>
      </w:r>
      <w:r w:rsidR="00263988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na adres Zamawiającego</w:t>
      </w:r>
      <w:r w:rsidR="00601425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:</w:t>
      </w:r>
    </w:p>
    <w:p w14:paraId="0E731AB5" w14:textId="2BAB915A" w:rsidR="005D12B0" w:rsidRPr="005A19D6" w:rsidRDefault="00676AEA" w:rsidP="005A19D6">
      <w:pPr>
        <w:shd w:val="clear" w:color="auto" w:fill="FFFFFF"/>
        <w:spacing w:line="276" w:lineRule="auto"/>
        <w:ind w:left="284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676AEA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JAKMET SPÓŁKA Z OGRANICZONĄ ODPOWIEDZIALNOŚCIĄ SPÓŁKA KOMANDYTOWA,  Sobienki 30, 08-445 Osieck</w:t>
      </w:r>
      <w:r w:rsidR="005D12B0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</w:t>
      </w:r>
    </w:p>
    <w:p w14:paraId="70D44B12" w14:textId="233C1E83" w:rsidR="00136B6E" w:rsidRPr="005A19D6" w:rsidRDefault="00263988" w:rsidP="005A19D6">
      <w:pPr>
        <w:shd w:val="clear" w:color="auto" w:fill="FFFFFF"/>
        <w:spacing w:line="276" w:lineRule="auto"/>
        <w:ind w:left="284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lub mailowo na adres:</w:t>
      </w:r>
      <w:r w:rsidR="00676AEA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</w:t>
      </w:r>
      <w:r w:rsidR="00676AEA" w:rsidRPr="00676AEA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przemyslaw.jalocha@jakmet.com.pl</w:t>
      </w:r>
      <w:r w:rsidR="00D81E52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lub bezpośrednio za pośrednictwem Bazy Konkurencyjności pod adresem: https://bazakonkurencyjnosci.funduszeeuropejskie.gov.pl/</w:t>
      </w:r>
      <w:r w:rsidR="00601425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br/>
      </w:r>
      <w:r w:rsidR="00F278D2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w</w:t>
      </w:r>
      <w:r w:rsidR="00E55D21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 </w:t>
      </w:r>
      <w:r w:rsidR="00F278D2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terminie do </w:t>
      </w:r>
      <w:r w:rsidR="00676AEA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31</w:t>
      </w:r>
      <w:r w:rsidR="00D81E52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.0</w:t>
      </w:r>
      <w:r w:rsidR="00676AEA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5</w:t>
      </w:r>
      <w:r w:rsidR="00D81E52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.2021</w:t>
      </w:r>
      <w:r w:rsidR="00894F41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do godz. 23:59.</w:t>
      </w:r>
    </w:p>
    <w:p w14:paraId="1B50F005" w14:textId="77777777" w:rsidR="00D909A3" w:rsidRPr="005A19D6" w:rsidRDefault="00B95B04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Za datę</w:t>
      </w:r>
      <w:r w:rsidR="00F278D2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złożenia ofe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rty uznaje się datę wpływu oferty do Za</w:t>
      </w:r>
      <w:r w:rsidR="00F278D2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mawiającego.</w:t>
      </w:r>
      <w:r w:rsidR="00E55D21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Oferty złożone po terminie 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wskazanym w zapytaniu ofertowym nie będą rozpatrywane</w:t>
      </w:r>
      <w:r w:rsidR="00E55D21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.</w:t>
      </w:r>
    </w:p>
    <w:p w14:paraId="0B14BAAC" w14:textId="77777777" w:rsidR="00153728" w:rsidRPr="005A19D6" w:rsidRDefault="00153728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354A1D92" w14:textId="77777777" w:rsidR="002D3A59" w:rsidRPr="005A19D6" w:rsidRDefault="002D3A59" w:rsidP="005A19D6">
      <w:pPr>
        <w:keepNext/>
        <w:numPr>
          <w:ilvl w:val="0"/>
          <w:numId w:val="10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Kryteria oceny ofert</w:t>
      </w:r>
    </w:p>
    <w:p w14:paraId="775D2FA5" w14:textId="77777777" w:rsidR="00E55D21" w:rsidRPr="005A19D6" w:rsidRDefault="00E55D21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Zamawiający wybierze najkorzystniejszą ofertę spełniającą warunki określone w zapytaniu ofertowym. </w:t>
      </w:r>
    </w:p>
    <w:p w14:paraId="4CF9C354" w14:textId="77777777" w:rsidR="00894F41" w:rsidRPr="005A19D6" w:rsidRDefault="00E55D21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Przy wyborze oferty zamawiający będzie się kie</w:t>
      </w:r>
      <w:r w:rsidR="00D909A3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rował następującymi kryteriami:</w:t>
      </w:r>
    </w:p>
    <w:tbl>
      <w:tblPr>
        <w:tblW w:w="97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93"/>
        <w:gridCol w:w="1460"/>
        <w:gridCol w:w="5397"/>
      </w:tblGrid>
      <w:tr w:rsidR="002D3A59" w:rsidRPr="005A19D6" w14:paraId="5B17CF83" w14:textId="77777777" w:rsidTr="0085625A">
        <w:trPr>
          <w:jc w:val="right"/>
        </w:trPr>
        <w:tc>
          <w:tcPr>
            <w:tcW w:w="531" w:type="dxa"/>
            <w:shd w:val="pct10" w:color="auto" w:fill="auto"/>
            <w:vAlign w:val="center"/>
          </w:tcPr>
          <w:p w14:paraId="24C7470F" w14:textId="77777777" w:rsidR="002D3A59" w:rsidRPr="005A19D6" w:rsidRDefault="002D3A59" w:rsidP="005A19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  <w:sz w:val="24"/>
                <w:szCs w:val="24"/>
              </w:rPr>
              <w:t>Lp.</w:t>
            </w:r>
          </w:p>
        </w:tc>
        <w:tc>
          <w:tcPr>
            <w:tcW w:w="2393" w:type="dxa"/>
            <w:shd w:val="pct10" w:color="auto" w:fill="auto"/>
            <w:vAlign w:val="center"/>
          </w:tcPr>
          <w:p w14:paraId="0BFDC040" w14:textId="77777777" w:rsidR="002D3A59" w:rsidRPr="005A19D6" w:rsidRDefault="002D3A59" w:rsidP="005A19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  <w:sz w:val="24"/>
                <w:szCs w:val="24"/>
              </w:rPr>
              <w:t>Nazwa kryterium</w:t>
            </w:r>
          </w:p>
        </w:tc>
        <w:tc>
          <w:tcPr>
            <w:tcW w:w="1460" w:type="dxa"/>
            <w:shd w:val="pct10" w:color="auto" w:fill="auto"/>
            <w:vAlign w:val="center"/>
          </w:tcPr>
          <w:p w14:paraId="20C51AC3" w14:textId="77777777" w:rsidR="002D3A59" w:rsidRPr="005A19D6" w:rsidRDefault="002D3A59" w:rsidP="005A19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  <w:sz w:val="24"/>
                <w:szCs w:val="24"/>
              </w:rPr>
              <w:t>Waga</w:t>
            </w:r>
          </w:p>
        </w:tc>
        <w:tc>
          <w:tcPr>
            <w:tcW w:w="5397" w:type="dxa"/>
            <w:shd w:val="pct10" w:color="auto" w:fill="auto"/>
            <w:vAlign w:val="center"/>
          </w:tcPr>
          <w:p w14:paraId="44A07791" w14:textId="77777777" w:rsidR="002D3A59" w:rsidRPr="005A19D6" w:rsidRDefault="002D3A59" w:rsidP="005A19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  <w:sz w:val="24"/>
                <w:szCs w:val="24"/>
              </w:rPr>
              <w:t>Sposób przyznawania punktów</w:t>
            </w:r>
          </w:p>
        </w:tc>
      </w:tr>
      <w:tr w:rsidR="002D3A59" w:rsidRPr="005A19D6" w14:paraId="2E280559" w14:textId="77777777" w:rsidTr="0085625A">
        <w:trPr>
          <w:trHeight w:val="684"/>
          <w:jc w:val="right"/>
        </w:trPr>
        <w:tc>
          <w:tcPr>
            <w:tcW w:w="531" w:type="dxa"/>
            <w:shd w:val="clear" w:color="auto" w:fill="auto"/>
            <w:vAlign w:val="center"/>
          </w:tcPr>
          <w:p w14:paraId="3B80CCA0" w14:textId="77777777" w:rsidR="002D3A59" w:rsidRPr="005A19D6" w:rsidRDefault="002D3A59" w:rsidP="005A19D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1.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736EF83" w14:textId="77777777" w:rsidR="002D3A59" w:rsidRPr="005A19D6" w:rsidRDefault="002D3A59" w:rsidP="005A19D6">
            <w:pPr>
              <w:spacing w:line="276" w:lineRule="auto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 xml:space="preserve">Cena </w:t>
            </w:r>
            <w:r w:rsidR="00A02F4E"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 xml:space="preserve">oferty </w:t>
            </w: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netto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18F692D" w14:textId="77777777" w:rsidR="002D3A59" w:rsidRPr="005A19D6" w:rsidRDefault="00894F41" w:rsidP="005A19D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7</w:t>
            </w:r>
            <w:r w:rsidR="00C754BD"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0</w:t>
            </w: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pkt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25C2D577" w14:textId="77777777" w:rsidR="00A02F4E" w:rsidRPr="005A19D6" w:rsidRDefault="001D14C4" w:rsidP="005A19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A02F4E" w:rsidRPr="005A19D6">
              <w:rPr>
                <w:rFonts w:asciiTheme="minorHAnsi" w:hAnsiTheme="minorHAnsi" w:cstheme="minorHAnsi"/>
                <w:sz w:val="24"/>
                <w:szCs w:val="24"/>
              </w:rPr>
              <w:t>cena na podstawie formularza ofertowego</w:t>
            </w:r>
          </w:p>
          <w:p w14:paraId="3E840248" w14:textId="77777777" w:rsidR="00A02F4E" w:rsidRPr="005A19D6" w:rsidRDefault="00A02F4E" w:rsidP="005A19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586C01" w14:textId="77777777" w:rsidR="00A02F4E" w:rsidRPr="005A19D6" w:rsidRDefault="00A02F4E" w:rsidP="005A19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         cena oferowana minimalna netto  </w:t>
            </w:r>
          </w:p>
          <w:p w14:paraId="00345921" w14:textId="77777777" w:rsidR="00A02F4E" w:rsidRPr="005A19D6" w:rsidRDefault="00A02F4E" w:rsidP="005A19D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C  = ----------------------------------------------     </w:t>
            </w:r>
            <w:r w:rsidR="00894F41" w:rsidRPr="005A19D6">
              <w:rPr>
                <w:rFonts w:asciiTheme="minorHAnsi" w:hAnsiTheme="minorHAnsi" w:cstheme="minorHAnsi"/>
                <w:sz w:val="24"/>
                <w:szCs w:val="24"/>
              </w:rPr>
              <w:t>x 70pkt</w:t>
            </w:r>
          </w:p>
          <w:p w14:paraId="734BF6A4" w14:textId="77777777" w:rsidR="00A02F4E" w:rsidRPr="005A19D6" w:rsidRDefault="00A02F4E" w:rsidP="005A19D6">
            <w:pPr>
              <w:spacing w:line="276" w:lineRule="auto"/>
              <w:ind w:firstLine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    cena badanej oferty netto</w:t>
            </w:r>
          </w:p>
          <w:p w14:paraId="4441DF80" w14:textId="77777777" w:rsidR="002D3A59" w:rsidRPr="005A19D6" w:rsidRDefault="002D3A59" w:rsidP="005A19D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54BD" w:rsidRPr="005A19D6" w14:paraId="1C027E51" w14:textId="77777777" w:rsidTr="0085625A">
        <w:trPr>
          <w:jc w:val="right"/>
        </w:trPr>
        <w:tc>
          <w:tcPr>
            <w:tcW w:w="531" w:type="dxa"/>
            <w:shd w:val="clear" w:color="auto" w:fill="auto"/>
            <w:vAlign w:val="center"/>
          </w:tcPr>
          <w:p w14:paraId="5061E49F" w14:textId="77777777" w:rsidR="00C754BD" w:rsidRPr="005A19D6" w:rsidRDefault="00C754BD" w:rsidP="005A19D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2.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568C97EE" w14:textId="77777777" w:rsidR="00C754BD" w:rsidRPr="005A19D6" w:rsidRDefault="00894F41" w:rsidP="005A19D6">
            <w:pPr>
              <w:spacing w:line="276" w:lineRule="auto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Okres gwarancji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AAD5C13" w14:textId="77777777" w:rsidR="00C754BD" w:rsidRPr="005A19D6" w:rsidRDefault="00894F41" w:rsidP="005A19D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2</w:t>
            </w:r>
            <w:r w:rsidR="00C754BD"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0</w:t>
            </w:r>
            <w:r w:rsidR="00F65786"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 xml:space="preserve"> pkt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17B24435" w14:textId="77777777" w:rsidR="002224CD" w:rsidRPr="005A19D6" w:rsidRDefault="002224CD" w:rsidP="005A19D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DD23FC"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rzy czym punkty będą przyznawane w następujący sposób: </w:t>
            </w:r>
          </w:p>
          <w:p w14:paraId="2CEF7009" w14:textId="6AD5C412" w:rsidR="00DD23FC" w:rsidRPr="005A19D6" w:rsidRDefault="002224CD" w:rsidP="005A19D6">
            <w:pPr>
              <w:numPr>
                <w:ilvl w:val="0"/>
                <w:numId w:val="35"/>
              </w:numPr>
              <w:tabs>
                <w:tab w:val="left" w:pos="238"/>
                <w:tab w:val="left" w:pos="3214"/>
              </w:tabs>
              <w:spacing w:line="276" w:lineRule="auto"/>
              <w:ind w:left="238" w:hanging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104B93" w:rsidRPr="005A19D6">
              <w:rPr>
                <w:rFonts w:asciiTheme="minorHAnsi" w:hAnsiTheme="minorHAnsi" w:cstheme="minorHAnsi"/>
                <w:sz w:val="24"/>
                <w:szCs w:val="24"/>
              </w:rPr>
              <w:t>warancja 12</w:t>
            </w:r>
            <w:r w:rsidR="00DD23FC"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 miesięcy</w:t>
            </w:r>
            <w:r w:rsidR="00F65786" w:rsidRPr="005A19D6">
              <w:rPr>
                <w:rFonts w:asciiTheme="minorHAnsi" w:hAnsiTheme="minorHAnsi" w:cstheme="minorHAnsi"/>
                <w:sz w:val="24"/>
                <w:szCs w:val="24"/>
              </w:rPr>
              <w:t>- 0</w:t>
            </w: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 pkt</w:t>
            </w:r>
          </w:p>
          <w:p w14:paraId="78A9C762" w14:textId="77777777" w:rsidR="00DD23FC" w:rsidRPr="005A19D6" w:rsidRDefault="002224CD" w:rsidP="005A19D6">
            <w:pPr>
              <w:numPr>
                <w:ilvl w:val="0"/>
                <w:numId w:val="35"/>
              </w:numPr>
              <w:tabs>
                <w:tab w:val="left" w:pos="238"/>
              </w:tabs>
              <w:spacing w:line="276" w:lineRule="auto"/>
              <w:ind w:left="238" w:hanging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F65786" w:rsidRPr="005A19D6">
              <w:rPr>
                <w:rFonts w:asciiTheme="minorHAnsi" w:hAnsiTheme="minorHAnsi" w:cstheme="minorHAnsi"/>
                <w:sz w:val="24"/>
                <w:szCs w:val="24"/>
              </w:rPr>
              <w:t>warancja od 13 do 35</w:t>
            </w:r>
            <w:r w:rsidR="00DD23FC"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 miesięcy</w:t>
            </w:r>
            <w:r w:rsidR="00F65786" w:rsidRPr="005A19D6">
              <w:rPr>
                <w:rFonts w:asciiTheme="minorHAnsi" w:hAnsiTheme="minorHAnsi" w:cstheme="minorHAnsi"/>
                <w:sz w:val="24"/>
                <w:szCs w:val="24"/>
              </w:rPr>
              <w:t>- 10</w:t>
            </w: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>pkt</w:t>
            </w:r>
          </w:p>
          <w:p w14:paraId="2452EAB2" w14:textId="77777777" w:rsidR="005D1671" w:rsidRPr="005A19D6" w:rsidRDefault="002224CD" w:rsidP="005A19D6">
            <w:pPr>
              <w:numPr>
                <w:ilvl w:val="0"/>
                <w:numId w:val="35"/>
              </w:numPr>
              <w:tabs>
                <w:tab w:val="left" w:pos="238"/>
                <w:tab w:val="left" w:pos="3214"/>
              </w:tabs>
              <w:spacing w:line="276" w:lineRule="auto"/>
              <w:ind w:left="238" w:hanging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</w:t>
            </w:r>
            <w:r w:rsidR="00F65786" w:rsidRPr="005A19D6">
              <w:rPr>
                <w:rFonts w:asciiTheme="minorHAnsi" w:hAnsiTheme="minorHAnsi" w:cstheme="minorHAnsi"/>
                <w:sz w:val="24"/>
                <w:szCs w:val="24"/>
              </w:rPr>
              <w:t>warancja 36</w:t>
            </w: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 miesięcy i powyżej </w:t>
            </w:r>
            <w:r w:rsidR="00DD23FC" w:rsidRPr="005A19D6">
              <w:rPr>
                <w:rFonts w:asciiTheme="minorHAnsi" w:hAnsiTheme="minorHAnsi" w:cstheme="minorHAnsi"/>
                <w:sz w:val="24"/>
                <w:szCs w:val="24"/>
              </w:rPr>
              <w:t>- 20 pkt</w:t>
            </w:r>
          </w:p>
        </w:tc>
      </w:tr>
      <w:tr w:rsidR="00F65786" w:rsidRPr="005A19D6" w14:paraId="514E610C" w14:textId="77777777" w:rsidTr="0085625A">
        <w:trPr>
          <w:jc w:val="right"/>
        </w:trPr>
        <w:tc>
          <w:tcPr>
            <w:tcW w:w="531" w:type="dxa"/>
            <w:shd w:val="clear" w:color="auto" w:fill="auto"/>
            <w:vAlign w:val="center"/>
          </w:tcPr>
          <w:p w14:paraId="26B4A020" w14:textId="77777777" w:rsidR="00F65786" w:rsidRPr="005A19D6" w:rsidRDefault="00F65786" w:rsidP="005A19D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A6FB607" w14:textId="0551F0E1" w:rsidR="00F65786" w:rsidRPr="005A19D6" w:rsidRDefault="00F65786" w:rsidP="005A19D6">
            <w:pPr>
              <w:spacing w:line="276" w:lineRule="auto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Czas reakcji serwisu w siedzibie zamawiającego</w:t>
            </w:r>
            <w:r w:rsidR="00212F14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 xml:space="preserve"> w dni robocze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AA7128C" w14:textId="77777777" w:rsidR="00F65786" w:rsidRPr="005A19D6" w:rsidRDefault="00F65786" w:rsidP="005A19D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  <w:sz w:val="24"/>
                <w:szCs w:val="24"/>
              </w:rPr>
              <w:t>10 pkt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667F3CD4" w14:textId="77777777" w:rsidR="002224CD" w:rsidRPr="005A19D6" w:rsidRDefault="002224CD" w:rsidP="005A19D6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F65786"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rzy czym punkty będą przyznawane w następujący sposób: </w:t>
            </w:r>
          </w:p>
          <w:p w14:paraId="3A4D8528" w14:textId="77777777" w:rsidR="00F65786" w:rsidRPr="005A19D6" w:rsidRDefault="002224CD" w:rsidP="005A19D6">
            <w:pPr>
              <w:numPr>
                <w:ilvl w:val="0"/>
                <w:numId w:val="36"/>
              </w:numPr>
              <w:spacing w:line="276" w:lineRule="auto"/>
              <w:ind w:left="238" w:hanging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>czas reakcji do 24 godzin - 10 pkt</w:t>
            </w:r>
          </w:p>
          <w:p w14:paraId="4AFA17D6" w14:textId="77777777" w:rsidR="00F65786" w:rsidRPr="005A19D6" w:rsidRDefault="00264F60" w:rsidP="005A19D6">
            <w:pPr>
              <w:numPr>
                <w:ilvl w:val="0"/>
                <w:numId w:val="36"/>
              </w:numPr>
              <w:spacing w:line="276" w:lineRule="auto"/>
              <w:ind w:left="238" w:hanging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>czas reakcji</w:t>
            </w:r>
            <w:r w:rsidR="00F65786"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 od </w:t>
            </w: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F65786"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>48</w:t>
            </w:r>
            <w:r w:rsidR="002224CD"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godzin </w:t>
            </w: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- 5 </w:t>
            </w:r>
            <w:r w:rsidR="002224CD" w:rsidRPr="005A19D6">
              <w:rPr>
                <w:rFonts w:asciiTheme="minorHAnsi" w:hAnsiTheme="minorHAnsi" w:cstheme="minorHAnsi"/>
                <w:sz w:val="24"/>
                <w:szCs w:val="24"/>
              </w:rPr>
              <w:t>pkt</w:t>
            </w:r>
          </w:p>
          <w:p w14:paraId="77715171" w14:textId="77777777" w:rsidR="00F65786" w:rsidRPr="005A19D6" w:rsidRDefault="00264F60" w:rsidP="005A19D6">
            <w:pPr>
              <w:numPr>
                <w:ilvl w:val="0"/>
                <w:numId w:val="36"/>
              </w:numPr>
              <w:spacing w:line="276" w:lineRule="auto"/>
              <w:ind w:left="238" w:hanging="2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czas reakcji  49 godzin </w:t>
            </w:r>
            <w:r w:rsidR="00F65786" w:rsidRPr="005A19D6">
              <w:rPr>
                <w:rFonts w:asciiTheme="minorHAnsi" w:hAnsiTheme="minorHAnsi" w:cstheme="minorHAnsi"/>
                <w:sz w:val="24"/>
                <w:szCs w:val="24"/>
              </w:rPr>
              <w:t>i powyżej</w:t>
            </w:r>
            <w:r w:rsidRPr="005A19D6">
              <w:rPr>
                <w:rFonts w:asciiTheme="minorHAnsi" w:hAnsiTheme="minorHAnsi" w:cstheme="minorHAnsi"/>
                <w:sz w:val="24"/>
                <w:szCs w:val="24"/>
              </w:rPr>
              <w:t>- 0</w:t>
            </w:r>
            <w:r w:rsidR="00F65786" w:rsidRPr="005A19D6">
              <w:rPr>
                <w:rFonts w:asciiTheme="minorHAnsi" w:hAnsiTheme="minorHAnsi" w:cstheme="minorHAnsi"/>
                <w:sz w:val="24"/>
                <w:szCs w:val="24"/>
              </w:rPr>
              <w:t xml:space="preserve"> pkt</w:t>
            </w:r>
          </w:p>
        </w:tc>
      </w:tr>
    </w:tbl>
    <w:p w14:paraId="46EDF315" w14:textId="77777777" w:rsidR="00987D60" w:rsidRPr="005A19D6" w:rsidRDefault="00987D60" w:rsidP="005A19D6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319351C9" w14:textId="77777777" w:rsidR="002D3A59" w:rsidRPr="005A19D6" w:rsidRDefault="002D3A59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Maksymalna liczba punktów możliwych do uzyskania: 100 pkt.</w:t>
      </w:r>
    </w:p>
    <w:p w14:paraId="7BB547BC" w14:textId="77777777" w:rsidR="00DD23FC" w:rsidRPr="005A19D6" w:rsidRDefault="00DD23FC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Minima</w:t>
      </w:r>
      <w:r w:rsidR="00264F60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lny wymagany okres gwarancji: 12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miesięcy od daty </w:t>
      </w:r>
      <w:r w:rsidR="00264F60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bezusterkowego protokołu odbioru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.</w:t>
      </w:r>
    </w:p>
    <w:p w14:paraId="748DEE94" w14:textId="77777777" w:rsidR="00E55D21" w:rsidRPr="005A19D6" w:rsidRDefault="002D3A59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Uzyskane oceny zostaną zaokrąglone z dokładnością do dwóch miejsc po przecinku. </w:t>
      </w:r>
      <w:r w:rsidR="00E55D21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Zamawiający udzieli zamówienia wykonawcy, którego oferta spełni wszystkie warunki i wymagania oraz otrzyma największą liczbę punktów.</w:t>
      </w:r>
    </w:p>
    <w:p w14:paraId="0406AA91" w14:textId="77777777" w:rsidR="00BC605C" w:rsidRPr="005A19D6" w:rsidRDefault="00264F60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W przypadku podania wartości przedmiotu zamówienia w walucie obcej, przeliczanie na złote dokonane zostanie według średniego kursu NBP z dnia otwarcia ofert</w:t>
      </w:r>
      <w:r w:rsidR="006735ED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.</w:t>
      </w:r>
    </w:p>
    <w:p w14:paraId="0ECA2777" w14:textId="77777777" w:rsidR="00D909A3" w:rsidRPr="005A19D6" w:rsidRDefault="00D909A3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7C58A8D7" w14:textId="77777777" w:rsidR="00E5602B" w:rsidRPr="005A19D6" w:rsidRDefault="00E5602B" w:rsidP="005A19D6">
      <w:pPr>
        <w:keepNext/>
        <w:numPr>
          <w:ilvl w:val="0"/>
          <w:numId w:val="10"/>
        </w:numPr>
        <w:shd w:val="clear" w:color="auto" w:fill="FFFFFF"/>
        <w:spacing w:line="276" w:lineRule="auto"/>
        <w:ind w:left="426" w:hanging="426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Informacja na temat zakresu wykluczenia</w:t>
      </w:r>
    </w:p>
    <w:p w14:paraId="70522B2D" w14:textId="77777777" w:rsidR="00E5602B" w:rsidRPr="005A19D6" w:rsidRDefault="00E5602B" w:rsidP="005A19D6">
      <w:pPr>
        <w:shd w:val="clear" w:color="auto" w:fill="FFFFFF"/>
        <w:spacing w:line="276" w:lineRule="auto"/>
        <w:ind w:left="426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 udziału w postępowaniu wykluczone są podmioty p</w:t>
      </w:r>
      <w:r w:rsidR="00754417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owiązane osobowo lub kapitałowo z  Z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amawiającym. Przez powiązania kapitałowe lub osobowe rozumie </w:t>
      </w:r>
      <w:r w:rsidR="00754417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się wzajemne powiązania między Z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amawiającym lub osobami upoważnionymi do z</w:t>
      </w:r>
      <w:r w:rsidR="00754417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aciągania zobowiązań w imieniu Z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amawiającego lub </w:t>
      </w:r>
      <w:r w:rsidR="00754417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osobami wykonującymi w imieniu Z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amawiającego czyn</w:t>
      </w:r>
      <w:r w:rsidR="00754417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ności związane z przygotowaniem 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i prze</w:t>
      </w:r>
      <w:r w:rsidR="00175BC1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prowadzeniem procedury wyboru Wykonawcy a W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ykonawcą, polegające w szczególności na:</w:t>
      </w:r>
    </w:p>
    <w:p w14:paraId="1B4F4CEB" w14:textId="77777777" w:rsidR="00E5602B" w:rsidRPr="005A19D6" w:rsidRDefault="00E5602B" w:rsidP="005A19D6">
      <w:pPr>
        <w:numPr>
          <w:ilvl w:val="0"/>
          <w:numId w:val="19"/>
        </w:numPr>
        <w:shd w:val="clear" w:color="auto" w:fill="FFFFFF"/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uczestniczeniu w spółce jako wspólnik spółki cywilnej lub spółki osobowej,</w:t>
      </w:r>
    </w:p>
    <w:p w14:paraId="4C4698AE" w14:textId="3B5E5D0E" w:rsidR="00E5602B" w:rsidRPr="005A19D6" w:rsidRDefault="00E5602B" w:rsidP="005A19D6">
      <w:pPr>
        <w:numPr>
          <w:ilvl w:val="0"/>
          <w:numId w:val="19"/>
        </w:numPr>
        <w:shd w:val="clear" w:color="auto" w:fill="FFFFFF"/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posiadaniu co najmniej 10 % udziałów lub akcji,</w:t>
      </w:r>
      <w:r w:rsidR="0001691A" w:rsidRPr="005A19D6">
        <w:rPr>
          <w:rFonts w:asciiTheme="minorHAnsi" w:hAnsiTheme="minorHAnsi" w:cstheme="minorHAnsi"/>
          <w:sz w:val="24"/>
          <w:szCs w:val="24"/>
        </w:rPr>
        <w:t xml:space="preserve"> </w:t>
      </w:r>
      <w:r w:rsidR="0001691A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 ile niższy próg nie wynika z przepisów prawa lub nie został określony przez IZ PO</w:t>
      </w:r>
    </w:p>
    <w:p w14:paraId="4B5C25B9" w14:textId="77777777" w:rsidR="00E5602B" w:rsidRPr="005A19D6" w:rsidRDefault="00E5602B" w:rsidP="005A19D6">
      <w:pPr>
        <w:numPr>
          <w:ilvl w:val="0"/>
          <w:numId w:val="19"/>
        </w:numPr>
        <w:shd w:val="clear" w:color="auto" w:fill="FFFFFF"/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pełnieniu funkcji członka organu nadzorczego lub zarządzającego, prokurenta, pełnomocnika,</w:t>
      </w:r>
    </w:p>
    <w:p w14:paraId="2920143B" w14:textId="77777777" w:rsidR="00E5602B" w:rsidRPr="005A19D6" w:rsidRDefault="00E5602B" w:rsidP="005A19D6">
      <w:pPr>
        <w:numPr>
          <w:ilvl w:val="0"/>
          <w:numId w:val="19"/>
        </w:numPr>
        <w:shd w:val="clear" w:color="auto" w:fill="FFFFFF"/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F51EEAF" w14:textId="77777777" w:rsidR="00E5602B" w:rsidRPr="005A19D6" w:rsidRDefault="00E5602B" w:rsidP="005A19D6">
      <w:pPr>
        <w:numPr>
          <w:ilvl w:val="0"/>
          <w:numId w:val="10"/>
        </w:numPr>
        <w:shd w:val="clear" w:color="auto" w:fill="FFFFFF"/>
        <w:spacing w:line="276" w:lineRule="auto"/>
        <w:ind w:left="284" w:hanging="284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Warunki zmian umowy </w:t>
      </w:r>
    </w:p>
    <w:p w14:paraId="462AEBA8" w14:textId="77777777" w:rsidR="0001691A" w:rsidRPr="005A19D6" w:rsidRDefault="0001691A" w:rsidP="005A19D6">
      <w:pPr>
        <w:pStyle w:val="Tekstpodstawowy3"/>
        <w:widowControl/>
        <w:numPr>
          <w:ilvl w:val="0"/>
          <w:numId w:val="45"/>
        </w:numPr>
        <w:tabs>
          <w:tab w:val="clear" w:pos="2094"/>
        </w:tabs>
        <w:autoSpaceDE/>
        <w:autoSpaceDN/>
        <w:adjustRightInd/>
        <w:spacing w:after="0" w:line="276" w:lineRule="auto"/>
        <w:ind w:left="567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Zamawiający zastrzega sobie prawo do wprowadzenia zmian w zawartej umowie w tym w szczególności przeprowadzenia negocjacji w celu zmniejszenia ceny zawartej umowy, zmiany warunków płatności oraz zmiany terminów realizacji zamówienia. z  podmiotem  wybranym w  wyniku  przeprowadzonego  postępowania  o  udzielenie  zamówienia z  następujących powodów:</w:t>
      </w:r>
    </w:p>
    <w:p w14:paraId="3861B5B4" w14:textId="430BC5D6" w:rsidR="0001691A" w:rsidRPr="005A19D6" w:rsidRDefault="0001691A" w:rsidP="005A19D6">
      <w:pPr>
        <w:pStyle w:val="Tekstpodstawowy3"/>
        <w:widowControl/>
        <w:autoSpaceDE/>
        <w:autoSpaceDN/>
        <w:adjustRightInd/>
        <w:spacing w:after="0" w:line="276" w:lineRule="auto"/>
        <w:ind w:left="567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- uzasadnionych  zmian  w  zakresie  sposobu  wykonania  przedmiotu zamówienia  wynikających  np.  z przyczyn technicznych, </w:t>
      </w:r>
    </w:p>
    <w:p w14:paraId="178486BF" w14:textId="77777777" w:rsidR="0001691A" w:rsidRPr="005A19D6" w:rsidRDefault="0001691A" w:rsidP="005A19D6">
      <w:pPr>
        <w:pStyle w:val="Tekstpodstawowy3"/>
        <w:widowControl/>
        <w:autoSpaceDE/>
        <w:autoSpaceDN/>
        <w:adjustRightInd/>
        <w:spacing w:after="0" w:line="276" w:lineRule="auto"/>
        <w:ind w:left="567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- obiektywnych przyczyn niezależnych od Zamawiającego lub Wykonawcy, </w:t>
      </w:r>
    </w:p>
    <w:p w14:paraId="52320462" w14:textId="77777777" w:rsidR="0001691A" w:rsidRPr="005A19D6" w:rsidRDefault="0001691A" w:rsidP="005A19D6">
      <w:pPr>
        <w:pStyle w:val="Tekstpodstawowy3"/>
        <w:widowControl/>
        <w:autoSpaceDE/>
        <w:autoSpaceDN/>
        <w:adjustRightInd/>
        <w:spacing w:after="0" w:line="276" w:lineRule="auto"/>
        <w:ind w:left="567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- okoliczności siły wyższej, </w:t>
      </w:r>
    </w:p>
    <w:p w14:paraId="63DF09E0" w14:textId="77777777" w:rsidR="0001691A" w:rsidRPr="005A19D6" w:rsidRDefault="0001691A" w:rsidP="005A19D6">
      <w:pPr>
        <w:pStyle w:val="Tekstpodstawowy3"/>
        <w:widowControl/>
        <w:autoSpaceDE/>
        <w:autoSpaceDN/>
        <w:adjustRightInd/>
        <w:spacing w:after="0" w:line="276" w:lineRule="auto"/>
        <w:ind w:left="567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- zmian regulacji prawnych obowiązujących w dniu podpisania umowy, </w:t>
      </w:r>
    </w:p>
    <w:p w14:paraId="5327788A" w14:textId="11DBBDD2" w:rsidR="0001691A" w:rsidRPr="005A19D6" w:rsidRDefault="0001691A" w:rsidP="005A19D6">
      <w:pPr>
        <w:pStyle w:val="Tekstpodstawowy3"/>
        <w:widowControl/>
        <w:autoSpaceDE/>
        <w:autoSpaceDN/>
        <w:adjustRightInd/>
        <w:spacing w:after="0" w:line="276" w:lineRule="auto"/>
        <w:ind w:left="567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lastRenderedPageBreak/>
        <w:t>- otrzymania  decyzji  jednostki  finansującej projekt  zawierającej  zmiany  zakresu  zadań, terminów realizacji   czy też  ustalającej  dodatkowe  postanowienia,  do  których Zamawiający  zostanie zobowiązany.</w:t>
      </w:r>
    </w:p>
    <w:p w14:paraId="2C483614" w14:textId="77777777" w:rsidR="0001691A" w:rsidRPr="005A19D6" w:rsidRDefault="0001691A" w:rsidP="005A19D6">
      <w:pPr>
        <w:pStyle w:val="Tekstpodstawowy3"/>
        <w:widowControl/>
        <w:numPr>
          <w:ilvl w:val="0"/>
          <w:numId w:val="45"/>
        </w:numPr>
        <w:tabs>
          <w:tab w:val="clear" w:pos="2094"/>
        </w:tabs>
        <w:autoSpaceDE/>
        <w:autoSpaceDN/>
        <w:adjustRightInd/>
        <w:spacing w:after="0" w:line="276" w:lineRule="auto"/>
        <w:ind w:left="567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Warunkiem tego jest zgoda obydwu stron umowy oraz ewentualna zgoda Instytucji Pośredniczącej. </w:t>
      </w:r>
    </w:p>
    <w:p w14:paraId="3925544E" w14:textId="77777777" w:rsidR="00153728" w:rsidRPr="005A19D6" w:rsidRDefault="00153728" w:rsidP="005A19D6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</w:p>
    <w:p w14:paraId="681FF539" w14:textId="77777777" w:rsidR="00FB0AF3" w:rsidRPr="005A19D6" w:rsidRDefault="00FB0AF3" w:rsidP="005A19D6">
      <w:pPr>
        <w:numPr>
          <w:ilvl w:val="0"/>
          <w:numId w:val="10"/>
        </w:numPr>
        <w:shd w:val="clear" w:color="auto" w:fill="FFFFFF"/>
        <w:spacing w:line="276" w:lineRule="auto"/>
        <w:ind w:left="284" w:hanging="284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Miejsce i termin otwarcia ofert</w:t>
      </w:r>
    </w:p>
    <w:p w14:paraId="2D0F7116" w14:textId="6AA36489" w:rsidR="00FB0AF3" w:rsidRPr="005A19D6" w:rsidRDefault="00FB0AF3" w:rsidP="005A19D6">
      <w:pPr>
        <w:shd w:val="clear" w:color="auto" w:fill="FFFFFF"/>
        <w:spacing w:line="276" w:lineRule="auto"/>
        <w:ind w:left="284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Otwarcie ofert nastąpi dnia </w:t>
      </w:r>
      <w:r w:rsidR="00676AEA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0</w:t>
      </w:r>
      <w:r w:rsidR="0085625A" w:rsidRPr="005A19D6">
        <w:rPr>
          <w:rFonts w:asciiTheme="minorHAnsi" w:hAnsiTheme="minorHAnsi" w:cstheme="minorHAnsi"/>
          <w:color w:val="000000" w:themeColor="text1"/>
          <w:spacing w:val="-1"/>
          <w:w w:val="90"/>
          <w:sz w:val="24"/>
          <w:szCs w:val="24"/>
        </w:rPr>
        <w:t>1</w:t>
      </w:r>
      <w:r w:rsidR="00153728" w:rsidRPr="005A19D6">
        <w:rPr>
          <w:rFonts w:asciiTheme="minorHAnsi" w:hAnsiTheme="minorHAnsi" w:cstheme="minorHAnsi"/>
          <w:color w:val="000000" w:themeColor="text1"/>
          <w:spacing w:val="-1"/>
          <w:w w:val="90"/>
          <w:sz w:val="24"/>
          <w:szCs w:val="24"/>
        </w:rPr>
        <w:t>.0</w:t>
      </w:r>
      <w:r w:rsidR="00676AEA">
        <w:rPr>
          <w:rFonts w:asciiTheme="minorHAnsi" w:hAnsiTheme="minorHAnsi" w:cstheme="minorHAnsi"/>
          <w:color w:val="000000" w:themeColor="text1"/>
          <w:spacing w:val="-1"/>
          <w:w w:val="90"/>
          <w:sz w:val="24"/>
          <w:szCs w:val="24"/>
        </w:rPr>
        <w:t>6</w:t>
      </w:r>
      <w:r w:rsidR="0085625A" w:rsidRPr="005A19D6">
        <w:rPr>
          <w:rFonts w:asciiTheme="minorHAnsi" w:hAnsiTheme="minorHAnsi" w:cstheme="minorHAnsi"/>
          <w:color w:val="000000" w:themeColor="text1"/>
          <w:spacing w:val="-1"/>
          <w:w w:val="90"/>
          <w:sz w:val="24"/>
          <w:szCs w:val="24"/>
        </w:rPr>
        <w:t xml:space="preserve">.2021 </w:t>
      </w:r>
      <w:r w:rsidRPr="005A19D6">
        <w:rPr>
          <w:rFonts w:asciiTheme="minorHAnsi" w:hAnsiTheme="minorHAnsi" w:cstheme="minorHAnsi"/>
          <w:color w:val="000000" w:themeColor="text1"/>
          <w:spacing w:val="-1"/>
          <w:w w:val="90"/>
          <w:sz w:val="24"/>
          <w:szCs w:val="24"/>
        </w:rPr>
        <w:t>r.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siedzibie Zamawiającego. Zamawiający nie przewiduje publicznego otwarcia ofert.</w:t>
      </w:r>
    </w:p>
    <w:p w14:paraId="4472299D" w14:textId="77777777" w:rsidR="00BC605C" w:rsidRPr="005A19D6" w:rsidRDefault="00BC605C" w:rsidP="005A19D6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6AB356F5" w14:textId="77777777" w:rsidR="0006442F" w:rsidRPr="005A19D6" w:rsidRDefault="00FB0AF3" w:rsidP="005A19D6">
      <w:pPr>
        <w:keepNext/>
        <w:numPr>
          <w:ilvl w:val="0"/>
          <w:numId w:val="10"/>
        </w:numPr>
        <w:shd w:val="clear" w:color="auto" w:fill="FFFFFF"/>
        <w:spacing w:line="276" w:lineRule="auto"/>
        <w:ind w:left="284" w:hanging="284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Pozostałe informacje</w:t>
      </w:r>
      <w:r w:rsidR="0006442F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:</w:t>
      </w:r>
    </w:p>
    <w:p w14:paraId="7D1BD68F" w14:textId="77777777" w:rsidR="00E760EC" w:rsidRPr="005A19D6" w:rsidRDefault="00FB0AF3" w:rsidP="005A19D6">
      <w:pPr>
        <w:numPr>
          <w:ilvl w:val="1"/>
          <w:numId w:val="10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Osoba uprawniona do kontaktu z Wykonawcami i udzielania wyjaśnień dotyczących postępowania: </w:t>
      </w:r>
    </w:p>
    <w:p w14:paraId="300318D2" w14:textId="0DE40DBD" w:rsidR="00FB0AF3" w:rsidRPr="005A19D6" w:rsidRDefault="00676AEA" w:rsidP="005A19D6">
      <w:pPr>
        <w:shd w:val="clear" w:color="auto" w:fill="FFFFFF"/>
        <w:spacing w:line="276" w:lineRule="auto"/>
        <w:ind w:left="567"/>
        <w:jc w:val="both"/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Przemysław Jałocha</w:t>
      </w:r>
      <w:r w:rsidR="005D12B0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; </w:t>
      </w:r>
      <w:r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t</w:t>
      </w:r>
      <w:r w:rsidR="005D12B0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el. </w:t>
      </w:r>
      <w:r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506</w:t>
      </w:r>
      <w:r w:rsidR="005D12B0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-</w:t>
      </w:r>
      <w:r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249</w:t>
      </w:r>
      <w:r w:rsidR="005D12B0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-</w:t>
      </w:r>
      <w:r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855</w:t>
      </w:r>
      <w:r w:rsidR="005D12B0"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 xml:space="preserve"> .</w:t>
      </w:r>
    </w:p>
    <w:p w14:paraId="01DC0749" w14:textId="77777777" w:rsidR="00633A9E" w:rsidRPr="005A19D6" w:rsidRDefault="00633A9E" w:rsidP="005A19D6">
      <w:pPr>
        <w:numPr>
          <w:ilvl w:val="1"/>
          <w:numId w:val="10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Poprzez złożenie oferty Oferent wyraża zgodę na podanie do wiadomości pozostałych Oferentów szczegółów oferty. Oferent ma prawo nie wyrazić zgody na podanie do wiadomości szczegółów technicznych przedmiotu zamówienia.</w:t>
      </w:r>
    </w:p>
    <w:p w14:paraId="71102A92" w14:textId="77777777" w:rsidR="004B40E0" w:rsidRPr="005A19D6" w:rsidRDefault="004B40E0" w:rsidP="005A19D6">
      <w:pPr>
        <w:numPr>
          <w:ilvl w:val="1"/>
          <w:numId w:val="10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Złożenie oferty nie stanowi zawarcia umowy.</w:t>
      </w:r>
    </w:p>
    <w:p w14:paraId="143E25F2" w14:textId="77777777" w:rsidR="0006442F" w:rsidRPr="005A19D6" w:rsidRDefault="0006442F" w:rsidP="005A19D6">
      <w:pPr>
        <w:numPr>
          <w:ilvl w:val="1"/>
          <w:numId w:val="10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Oferty, które nie spełniają wymagań </w:t>
      </w:r>
      <w:r w:rsidR="00633A9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określonych w zapytaniu ofertowym nie będą rozpatrywane.</w:t>
      </w:r>
    </w:p>
    <w:p w14:paraId="2F42658B" w14:textId="77777777" w:rsidR="0006442F" w:rsidRPr="005A19D6" w:rsidRDefault="0006442F" w:rsidP="005A19D6">
      <w:pPr>
        <w:numPr>
          <w:ilvl w:val="1"/>
          <w:numId w:val="10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Zamawiający zastrzega sobie możliwość do przeprowadzenia negocjacji z </w:t>
      </w:r>
      <w:r w:rsidR="00633A9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oferentami, w celu doprowadzenia do polepszenia warunków zamówienia, głównie ceny.</w:t>
      </w:r>
    </w:p>
    <w:p w14:paraId="213E5AEB" w14:textId="77777777" w:rsidR="0006442F" w:rsidRPr="005A19D6" w:rsidRDefault="00F278D2" w:rsidP="005A19D6">
      <w:pPr>
        <w:numPr>
          <w:ilvl w:val="1"/>
          <w:numId w:val="10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Zamawiający nie dopuszcza składania ofert częściowych</w:t>
      </w:r>
      <w:r w:rsidR="00136B6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.</w:t>
      </w:r>
      <w:r w:rsidR="00313BD4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</w:t>
      </w:r>
      <w:r w:rsidR="00136B6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Zamawiający nie dopuszcza składania ofert  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wariantowych. </w:t>
      </w:r>
      <w:r w:rsidR="0006442F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O</w:t>
      </w:r>
      <w:r w:rsidR="003A1239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fert</w:t>
      </w:r>
      <w:r w:rsidR="0006442F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y</w:t>
      </w:r>
      <w:r w:rsidR="003A1239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częściow</w:t>
      </w:r>
      <w:r w:rsidR="0006442F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e lub wariantowe nie będą brane pod uwagę.</w:t>
      </w:r>
    </w:p>
    <w:p w14:paraId="70329F8B" w14:textId="77777777" w:rsidR="003A1239" w:rsidRPr="005A19D6" w:rsidRDefault="0006442F" w:rsidP="005A19D6">
      <w:pPr>
        <w:numPr>
          <w:ilvl w:val="1"/>
          <w:numId w:val="10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Zamawiający zastrzega sobie możliwość unieważnienia zapytania ofertowego na każdym etapie prowadzonego postępowania</w:t>
      </w:r>
      <w:r w:rsidR="00633A9E"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i nie wybrania żadnej z przedstawionych ofert bez podania przyczyny. W przypadku zaistnienia powyższych okoliczności Oferentom nie przysługują żadne roszczenia w stosunku do Zamawiającego.</w:t>
      </w:r>
    </w:p>
    <w:p w14:paraId="54C20DC8" w14:textId="4F6BB838" w:rsidR="00DD5E42" w:rsidRPr="005A19D6" w:rsidRDefault="00DD5E42" w:rsidP="005A19D6">
      <w:pPr>
        <w:numPr>
          <w:ilvl w:val="1"/>
          <w:numId w:val="10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>W razie wątpliwości w toku badania i oceny ofert Zamawiający może żądać od Oferentów dodatkowych dokumentów lub wyjaśnień dotyczących treści złożonych ofert</w:t>
      </w:r>
    </w:p>
    <w:p w14:paraId="611F7DD9" w14:textId="77777777" w:rsidR="00633A9E" w:rsidRPr="005A19D6" w:rsidRDefault="00633A9E" w:rsidP="005A19D6">
      <w:pPr>
        <w:numPr>
          <w:ilvl w:val="1"/>
          <w:numId w:val="10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Postępowanie </w:t>
      </w:r>
      <w:r w:rsidRPr="005A19D6">
        <w:rPr>
          <w:rFonts w:asciiTheme="minorHAnsi" w:hAnsiTheme="minorHAnsi" w:cstheme="minorHAnsi"/>
          <w:b/>
          <w:color w:val="000000"/>
          <w:spacing w:val="-1"/>
          <w:w w:val="90"/>
          <w:sz w:val="24"/>
          <w:szCs w:val="24"/>
        </w:rPr>
        <w:t>nie jest prowadzone</w:t>
      </w:r>
      <w:r w:rsidRPr="005A19D6"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  <w:t xml:space="preserve"> w oparciu o ustawę z dnia 29 stycznia 2004r. – Prawo Zamówień Publicznych, dlatego nie jest możliwe stosowanie środków odwoławczych określonych w tej ustawie.</w:t>
      </w:r>
    </w:p>
    <w:p w14:paraId="102BCC78" w14:textId="77777777" w:rsidR="00946FB0" w:rsidRPr="005A19D6" w:rsidRDefault="00946FB0" w:rsidP="005A19D6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7B4FDAE0" w14:textId="77777777" w:rsidR="00713210" w:rsidRPr="005A19D6" w:rsidRDefault="00713210" w:rsidP="005A19D6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  <w:spacing w:val="-1"/>
          <w:w w:val="90"/>
          <w:sz w:val="24"/>
          <w:szCs w:val="24"/>
        </w:rPr>
      </w:pPr>
    </w:p>
    <w:p w14:paraId="418CC7EC" w14:textId="77777777" w:rsidR="00946FB0" w:rsidRPr="005A19D6" w:rsidRDefault="00946FB0" w:rsidP="005A19D6">
      <w:pPr>
        <w:pStyle w:val="Tekstpodstawowy"/>
        <w:spacing w:after="0" w:line="276" w:lineRule="auto"/>
        <w:ind w:left="284"/>
        <w:rPr>
          <w:rFonts w:asciiTheme="minorHAnsi" w:hAnsiTheme="minorHAnsi" w:cstheme="minorHAnsi"/>
          <w:color w:val="000000"/>
          <w:spacing w:val="-1"/>
          <w:w w:val="90"/>
        </w:rPr>
      </w:pPr>
      <w:r w:rsidRPr="005A19D6">
        <w:rPr>
          <w:rFonts w:asciiTheme="minorHAnsi" w:hAnsiTheme="minorHAnsi" w:cstheme="minorHAnsi"/>
          <w:color w:val="000000"/>
          <w:spacing w:val="-1"/>
          <w:w w:val="90"/>
        </w:rPr>
        <w:t>Załącznikami do niniejszego dokumentu są: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700"/>
      </w:tblGrid>
      <w:tr w:rsidR="00946FB0" w:rsidRPr="005A19D6" w14:paraId="67454324" w14:textId="77777777" w:rsidTr="0042420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8F03" w14:textId="77777777" w:rsidR="00946FB0" w:rsidRPr="005A19D6" w:rsidRDefault="00946FB0" w:rsidP="005A19D6">
            <w:pPr>
              <w:pStyle w:val="Tekstpodstawowy"/>
              <w:spacing w:after="0" w:line="276" w:lineRule="auto"/>
              <w:ind w:left="-395" w:firstLine="395"/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</w:rPr>
            </w:pPr>
            <w:r w:rsidRPr="005A19D6"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</w:rPr>
              <w:t>Nr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D9C" w14:textId="77777777" w:rsidR="00946FB0" w:rsidRPr="005A19D6" w:rsidRDefault="00946FB0" w:rsidP="005A19D6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</w:rPr>
            </w:pPr>
            <w:r w:rsidRPr="005A19D6">
              <w:rPr>
                <w:rFonts w:asciiTheme="minorHAnsi" w:hAnsiTheme="minorHAnsi" w:cstheme="minorHAnsi"/>
                <w:b/>
                <w:color w:val="000000"/>
                <w:spacing w:val="-1"/>
                <w:w w:val="90"/>
              </w:rPr>
              <w:t>Nazwa załącznika:</w:t>
            </w:r>
          </w:p>
        </w:tc>
      </w:tr>
      <w:tr w:rsidR="00946FB0" w:rsidRPr="005A19D6" w14:paraId="28782D91" w14:textId="77777777" w:rsidTr="0042420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A221" w14:textId="77777777" w:rsidR="00946FB0" w:rsidRPr="005A19D6" w:rsidRDefault="00946FB0" w:rsidP="005A19D6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color w:val="000000"/>
                <w:spacing w:val="-1"/>
                <w:w w:val="90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</w:rPr>
              <w:t>1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4F6" w14:textId="7684DFE0" w:rsidR="001C3844" w:rsidRPr="005A19D6" w:rsidRDefault="006735ED" w:rsidP="005A19D6">
            <w:pPr>
              <w:pStyle w:val="Tekstpodstawowy"/>
              <w:spacing w:after="0" w:line="276" w:lineRule="auto"/>
              <w:rPr>
                <w:rFonts w:asciiTheme="minorHAnsi" w:hAnsiTheme="minorHAnsi" w:cstheme="minorHAnsi"/>
                <w:color w:val="000000"/>
                <w:spacing w:val="-1"/>
                <w:w w:val="90"/>
              </w:rPr>
            </w:pPr>
            <w:r w:rsidRPr="005A19D6">
              <w:rPr>
                <w:rFonts w:asciiTheme="minorHAnsi" w:hAnsiTheme="minorHAnsi" w:cstheme="minorHAnsi"/>
                <w:color w:val="000000"/>
                <w:spacing w:val="-1"/>
                <w:w w:val="90"/>
              </w:rPr>
              <w:t>F</w:t>
            </w:r>
            <w:r w:rsidR="00946FB0" w:rsidRPr="005A19D6">
              <w:rPr>
                <w:rFonts w:asciiTheme="minorHAnsi" w:hAnsiTheme="minorHAnsi" w:cstheme="minorHAnsi"/>
                <w:color w:val="000000"/>
                <w:spacing w:val="-1"/>
                <w:w w:val="90"/>
              </w:rPr>
              <w:t>ormularz ofertowy</w:t>
            </w:r>
            <w:r w:rsidR="00BB5BF7" w:rsidRPr="005A19D6">
              <w:rPr>
                <w:rFonts w:asciiTheme="minorHAnsi" w:hAnsiTheme="minorHAnsi" w:cstheme="minorHAnsi"/>
                <w:color w:val="000000"/>
                <w:spacing w:val="-1"/>
                <w:w w:val="90"/>
              </w:rPr>
              <w:t xml:space="preserve"> </w:t>
            </w:r>
          </w:p>
        </w:tc>
      </w:tr>
    </w:tbl>
    <w:p w14:paraId="2578D23E" w14:textId="77777777" w:rsidR="00D30976" w:rsidRPr="005A19D6" w:rsidRDefault="00D30976" w:rsidP="005A19D6">
      <w:pPr>
        <w:spacing w:line="276" w:lineRule="auto"/>
        <w:ind w:right="850"/>
        <w:jc w:val="right"/>
        <w:rPr>
          <w:rFonts w:asciiTheme="minorHAnsi" w:hAnsiTheme="minorHAnsi" w:cstheme="minorHAnsi"/>
          <w:sz w:val="24"/>
          <w:szCs w:val="24"/>
        </w:rPr>
      </w:pPr>
    </w:p>
    <w:p w14:paraId="272661B4" w14:textId="77777777" w:rsidR="00D82FBE" w:rsidRPr="005A19D6" w:rsidRDefault="00D82FBE" w:rsidP="005A19D6">
      <w:pPr>
        <w:spacing w:line="276" w:lineRule="auto"/>
        <w:ind w:right="850"/>
        <w:jc w:val="right"/>
        <w:rPr>
          <w:rFonts w:asciiTheme="minorHAnsi" w:hAnsiTheme="minorHAnsi" w:cstheme="minorHAnsi"/>
          <w:sz w:val="24"/>
          <w:szCs w:val="24"/>
        </w:rPr>
      </w:pPr>
    </w:p>
    <w:p w14:paraId="067EED51" w14:textId="77777777" w:rsidR="00D82FBE" w:rsidRPr="005A19D6" w:rsidRDefault="00D82FBE" w:rsidP="005A19D6">
      <w:pPr>
        <w:spacing w:line="276" w:lineRule="auto"/>
        <w:ind w:right="850"/>
        <w:rPr>
          <w:rFonts w:asciiTheme="minorHAnsi" w:hAnsiTheme="minorHAnsi" w:cstheme="minorHAnsi"/>
          <w:sz w:val="24"/>
          <w:szCs w:val="24"/>
        </w:rPr>
      </w:pPr>
    </w:p>
    <w:sectPr w:rsidR="00D82FBE" w:rsidRPr="005A19D6" w:rsidSect="001B68DC">
      <w:headerReference w:type="default" r:id="rId9"/>
      <w:pgSz w:w="11906" w:h="16838" w:code="9"/>
      <w:pgMar w:top="1531" w:right="1134" w:bottom="153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C7C0" w14:textId="77777777" w:rsidR="000153EB" w:rsidRDefault="000153EB" w:rsidP="00D30976">
      <w:r>
        <w:separator/>
      </w:r>
    </w:p>
  </w:endnote>
  <w:endnote w:type="continuationSeparator" w:id="0">
    <w:p w14:paraId="6D798734" w14:textId="77777777" w:rsidR="000153EB" w:rsidRDefault="000153EB" w:rsidP="00D3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0546" w14:textId="77777777" w:rsidR="000153EB" w:rsidRDefault="000153EB" w:rsidP="00D30976">
      <w:r>
        <w:separator/>
      </w:r>
    </w:p>
  </w:footnote>
  <w:footnote w:type="continuationSeparator" w:id="0">
    <w:p w14:paraId="74A6F419" w14:textId="77777777" w:rsidR="000153EB" w:rsidRDefault="000153EB" w:rsidP="00D3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05F6" w14:textId="3971394F" w:rsidR="004D4F05" w:rsidRDefault="00785A9E">
    <w:pPr>
      <w:pStyle w:val="Nagwek"/>
    </w:pPr>
    <w:r>
      <w:rPr>
        <w:noProof/>
      </w:rPr>
      <w:drawing>
        <wp:inline distT="0" distB="0" distL="0" distR="0" wp14:anchorId="47B05F05" wp14:editId="543A1C0E">
          <wp:extent cx="5935980" cy="571500"/>
          <wp:effectExtent l="0" t="0" r="7620" b="0"/>
          <wp:docPr id="1" name="Obraz 1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" w15:restartNumberingAfterBreak="0">
    <w:nsid w:val="02B61ED1"/>
    <w:multiLevelType w:val="multilevel"/>
    <w:tmpl w:val="9BEE8EC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"/>
        </w:tabs>
        <w:ind w:left="10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5030" w:hanging="1440"/>
      </w:pPr>
      <w:rPr>
        <w:rFonts w:hint="default"/>
      </w:rPr>
    </w:lvl>
  </w:abstractNum>
  <w:abstractNum w:abstractNumId="2" w15:restartNumberingAfterBreak="0">
    <w:nsid w:val="07197F7C"/>
    <w:multiLevelType w:val="hybridMultilevel"/>
    <w:tmpl w:val="682E0280"/>
    <w:lvl w:ilvl="0" w:tplc="7F961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089B2A">
      <w:start w:val="1"/>
      <w:numFmt w:val="decimal"/>
      <w:lvlText w:val="%2.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2" w:tplc="9620D402">
      <w:start w:val="1"/>
      <w:numFmt w:val="lowerLetter"/>
      <w:lvlText w:val="%3)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 w15:restartNumberingAfterBreak="0">
    <w:nsid w:val="08A8580A"/>
    <w:multiLevelType w:val="hybridMultilevel"/>
    <w:tmpl w:val="A0B0F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E9A"/>
    <w:multiLevelType w:val="hybridMultilevel"/>
    <w:tmpl w:val="5FEEB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2D6A"/>
    <w:multiLevelType w:val="hybridMultilevel"/>
    <w:tmpl w:val="CD667CDE"/>
    <w:lvl w:ilvl="0" w:tplc="22BE5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1801"/>
    <w:multiLevelType w:val="hybridMultilevel"/>
    <w:tmpl w:val="3E6C10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D7E5177"/>
    <w:multiLevelType w:val="hybridMultilevel"/>
    <w:tmpl w:val="EC6A1C46"/>
    <w:lvl w:ilvl="0" w:tplc="243EC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A2DD4"/>
    <w:multiLevelType w:val="hybridMultilevel"/>
    <w:tmpl w:val="E5F8FA98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9" w15:restartNumberingAfterBreak="0">
    <w:nsid w:val="13247088"/>
    <w:multiLevelType w:val="hybridMultilevel"/>
    <w:tmpl w:val="B51EE86E"/>
    <w:lvl w:ilvl="0" w:tplc="3CB2FBE8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B55F1"/>
    <w:multiLevelType w:val="hybridMultilevel"/>
    <w:tmpl w:val="133A18DE"/>
    <w:lvl w:ilvl="0" w:tplc="4986F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51A17"/>
    <w:multiLevelType w:val="hybridMultilevel"/>
    <w:tmpl w:val="4F141B2C"/>
    <w:lvl w:ilvl="0" w:tplc="22BE5E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3197E"/>
    <w:multiLevelType w:val="multilevel"/>
    <w:tmpl w:val="31026834"/>
    <w:lvl w:ilvl="0">
      <w:start w:val="1"/>
      <w:numFmt w:val="decimal"/>
      <w:pStyle w:val="Nagwek1"/>
      <w:lvlText w:val="%1."/>
      <w:lvlJc w:val="left"/>
      <w:pPr>
        <w:tabs>
          <w:tab w:val="num" w:pos="574"/>
        </w:tabs>
        <w:ind w:left="574" w:hanging="43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F0F3A84"/>
    <w:multiLevelType w:val="hybridMultilevel"/>
    <w:tmpl w:val="133A18DE"/>
    <w:lvl w:ilvl="0" w:tplc="4986F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976E7"/>
    <w:multiLevelType w:val="hybridMultilevel"/>
    <w:tmpl w:val="C37848C2"/>
    <w:lvl w:ilvl="0" w:tplc="BE94C724">
      <w:start w:val="1"/>
      <w:numFmt w:val="decimal"/>
      <w:lvlText w:val="%1."/>
      <w:lvlJc w:val="left"/>
      <w:pPr>
        <w:ind w:left="111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25DF121A"/>
    <w:multiLevelType w:val="multilevel"/>
    <w:tmpl w:val="FFE81CA4"/>
    <w:styleLink w:val="Styl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54C5C"/>
    <w:multiLevelType w:val="hybridMultilevel"/>
    <w:tmpl w:val="78EC83B4"/>
    <w:lvl w:ilvl="0" w:tplc="0415000F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6832"/>
    <w:multiLevelType w:val="hybridMultilevel"/>
    <w:tmpl w:val="C37848C2"/>
    <w:lvl w:ilvl="0" w:tplc="BE94C724">
      <w:start w:val="1"/>
      <w:numFmt w:val="decimal"/>
      <w:lvlText w:val="%1."/>
      <w:lvlJc w:val="left"/>
      <w:pPr>
        <w:ind w:left="111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2A5F333A"/>
    <w:multiLevelType w:val="hybridMultilevel"/>
    <w:tmpl w:val="EB34D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921AF"/>
    <w:multiLevelType w:val="multilevel"/>
    <w:tmpl w:val="86F004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5052A"/>
    <w:multiLevelType w:val="multilevel"/>
    <w:tmpl w:val="86F004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82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872A9"/>
    <w:multiLevelType w:val="hybridMultilevel"/>
    <w:tmpl w:val="3046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E12A3"/>
    <w:multiLevelType w:val="hybridMultilevel"/>
    <w:tmpl w:val="EF3C7B1E"/>
    <w:lvl w:ilvl="0" w:tplc="B392A0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0498C"/>
    <w:multiLevelType w:val="hybridMultilevel"/>
    <w:tmpl w:val="6966DEDA"/>
    <w:lvl w:ilvl="0" w:tplc="07745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0734F"/>
    <w:multiLevelType w:val="hybridMultilevel"/>
    <w:tmpl w:val="4F3870E4"/>
    <w:lvl w:ilvl="0" w:tplc="C1F46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D1FA2"/>
    <w:multiLevelType w:val="hybridMultilevel"/>
    <w:tmpl w:val="6F0CA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560C3"/>
    <w:multiLevelType w:val="hybridMultilevel"/>
    <w:tmpl w:val="E960BDE8"/>
    <w:lvl w:ilvl="0" w:tplc="07745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70141"/>
    <w:multiLevelType w:val="hybridMultilevel"/>
    <w:tmpl w:val="70E22E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43C0390"/>
    <w:multiLevelType w:val="hybridMultilevel"/>
    <w:tmpl w:val="B1B28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412E11"/>
    <w:multiLevelType w:val="hybridMultilevel"/>
    <w:tmpl w:val="EE024C9C"/>
    <w:lvl w:ilvl="0" w:tplc="7AEE66D6">
      <w:start w:val="1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6BE3005"/>
    <w:multiLevelType w:val="hybridMultilevel"/>
    <w:tmpl w:val="D5C20A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AF72569"/>
    <w:multiLevelType w:val="hybridMultilevel"/>
    <w:tmpl w:val="CC5ED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348CF"/>
    <w:multiLevelType w:val="hybridMultilevel"/>
    <w:tmpl w:val="D77C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1A2BB2"/>
    <w:multiLevelType w:val="hybridMultilevel"/>
    <w:tmpl w:val="1E808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202FE"/>
    <w:multiLevelType w:val="multilevel"/>
    <w:tmpl w:val="50EE46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457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87B0E"/>
    <w:multiLevelType w:val="hybridMultilevel"/>
    <w:tmpl w:val="133A18DE"/>
    <w:lvl w:ilvl="0" w:tplc="4986F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73B8B"/>
    <w:multiLevelType w:val="multilevel"/>
    <w:tmpl w:val="86F004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814B7"/>
    <w:multiLevelType w:val="hybridMultilevel"/>
    <w:tmpl w:val="D9B82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12826"/>
    <w:multiLevelType w:val="singleLevel"/>
    <w:tmpl w:val="DC482F48"/>
    <w:lvl w:ilvl="0">
      <w:start w:val="1"/>
      <w:numFmt w:val="decimal"/>
      <w:lvlText w:val="%1)"/>
      <w:legacy w:legacy="1" w:legacySpace="0" w:legacyIndent="600"/>
      <w:lvlJc w:val="left"/>
      <w:rPr>
        <w:rFonts w:ascii="Arial" w:hAnsi="Arial" w:cs="Arial" w:hint="default"/>
      </w:rPr>
    </w:lvl>
  </w:abstractNum>
  <w:abstractNum w:abstractNumId="39" w15:restartNumberingAfterBreak="0">
    <w:nsid w:val="70525A92"/>
    <w:multiLevelType w:val="hybridMultilevel"/>
    <w:tmpl w:val="B2447ED2"/>
    <w:lvl w:ilvl="0" w:tplc="0415000F">
      <w:start w:val="1"/>
      <w:numFmt w:val="decimal"/>
      <w:lvlText w:val="%1."/>
      <w:lvlJc w:val="left"/>
      <w:pPr>
        <w:tabs>
          <w:tab w:val="num" w:pos="2094"/>
        </w:tabs>
        <w:ind w:left="209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9015D"/>
    <w:multiLevelType w:val="hybridMultilevel"/>
    <w:tmpl w:val="3A9A94B4"/>
    <w:lvl w:ilvl="0" w:tplc="243EC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47F67"/>
    <w:multiLevelType w:val="hybridMultilevel"/>
    <w:tmpl w:val="CBDC44A0"/>
    <w:lvl w:ilvl="0" w:tplc="04150001">
      <w:start w:val="1"/>
      <w:numFmt w:val="bullet"/>
      <w:lvlText w:val=""/>
      <w:lvlJc w:val="left"/>
      <w:pPr>
        <w:ind w:left="42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7" w:hanging="360"/>
      </w:pPr>
      <w:rPr>
        <w:rFonts w:ascii="Wingdings" w:hAnsi="Wingdings" w:hint="default"/>
      </w:rPr>
    </w:lvl>
  </w:abstractNum>
  <w:abstractNum w:abstractNumId="42" w15:restartNumberingAfterBreak="0">
    <w:nsid w:val="79E16C85"/>
    <w:multiLevelType w:val="hybridMultilevel"/>
    <w:tmpl w:val="68F4EDBC"/>
    <w:lvl w:ilvl="0" w:tplc="7A848728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9"/>
  </w:num>
  <w:num w:numId="3">
    <w:abstractNumId w:val="42"/>
  </w:num>
  <w:num w:numId="4">
    <w:abstractNumId w:val="4"/>
  </w:num>
  <w:num w:numId="5">
    <w:abstractNumId w:val="11"/>
  </w:num>
  <w:num w:numId="6">
    <w:abstractNumId w:val="5"/>
  </w:num>
  <w:num w:numId="7">
    <w:abstractNumId w:val="32"/>
  </w:num>
  <w:num w:numId="8">
    <w:abstractNumId w:val="23"/>
  </w:num>
  <w:num w:numId="9">
    <w:abstractNumId w:val="26"/>
  </w:num>
  <w:num w:numId="10">
    <w:abstractNumId w:val="34"/>
  </w:num>
  <w:num w:numId="11">
    <w:abstractNumId w:val="10"/>
  </w:num>
  <w:num w:numId="12">
    <w:abstractNumId w:val="13"/>
  </w:num>
  <w:num w:numId="13">
    <w:abstractNumId w:val="35"/>
  </w:num>
  <w:num w:numId="14">
    <w:abstractNumId w:val="24"/>
  </w:num>
  <w:num w:numId="15">
    <w:abstractNumId w:val="15"/>
  </w:num>
  <w:num w:numId="16">
    <w:abstractNumId w:val="31"/>
  </w:num>
  <w:num w:numId="17">
    <w:abstractNumId w:val="18"/>
  </w:num>
  <w:num w:numId="18">
    <w:abstractNumId w:val="3"/>
  </w:num>
  <w:num w:numId="19">
    <w:abstractNumId w:val="6"/>
  </w:num>
  <w:num w:numId="20">
    <w:abstractNumId w:val="25"/>
  </w:num>
  <w:num w:numId="21">
    <w:abstractNumId w:val="19"/>
  </w:num>
  <w:num w:numId="22">
    <w:abstractNumId w:val="22"/>
  </w:num>
  <w:num w:numId="23">
    <w:abstractNumId w:val="12"/>
  </w:num>
  <w:num w:numId="24">
    <w:abstractNumId w:val="12"/>
  </w:num>
  <w:num w:numId="25">
    <w:abstractNumId w:val="12"/>
  </w:num>
  <w:num w:numId="26">
    <w:abstractNumId w:val="36"/>
  </w:num>
  <w:num w:numId="27">
    <w:abstractNumId w:val="0"/>
  </w:num>
  <w:num w:numId="28">
    <w:abstractNumId w:val="20"/>
  </w:num>
  <w:num w:numId="29">
    <w:abstractNumId w:val="1"/>
  </w:num>
  <w:num w:numId="30">
    <w:abstractNumId w:val="2"/>
  </w:num>
  <w:num w:numId="31">
    <w:abstractNumId w:val="8"/>
  </w:num>
  <w:num w:numId="32">
    <w:abstractNumId w:val="29"/>
  </w:num>
  <w:num w:numId="33">
    <w:abstractNumId w:val="41"/>
  </w:num>
  <w:num w:numId="34">
    <w:abstractNumId w:val="30"/>
  </w:num>
  <w:num w:numId="35">
    <w:abstractNumId w:val="33"/>
  </w:num>
  <w:num w:numId="36">
    <w:abstractNumId w:val="28"/>
  </w:num>
  <w:num w:numId="37">
    <w:abstractNumId w:val="27"/>
  </w:num>
  <w:num w:numId="38">
    <w:abstractNumId w:val="7"/>
  </w:num>
  <w:num w:numId="39">
    <w:abstractNumId w:val="37"/>
  </w:num>
  <w:num w:numId="40">
    <w:abstractNumId w:val="21"/>
  </w:num>
  <w:num w:numId="41">
    <w:abstractNumId w:val="14"/>
  </w:num>
  <w:num w:numId="42">
    <w:abstractNumId w:val="40"/>
  </w:num>
  <w:num w:numId="43">
    <w:abstractNumId w:val="17"/>
  </w:num>
  <w:num w:numId="44">
    <w:abstractNumId w:val="3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976"/>
    <w:rsid w:val="000014BC"/>
    <w:rsid w:val="000153EB"/>
    <w:rsid w:val="0001691A"/>
    <w:rsid w:val="00020754"/>
    <w:rsid w:val="00024AE9"/>
    <w:rsid w:val="00025DA8"/>
    <w:rsid w:val="00060493"/>
    <w:rsid w:val="0006442F"/>
    <w:rsid w:val="000A2245"/>
    <w:rsid w:val="000B7D63"/>
    <w:rsid w:val="000E0DAE"/>
    <w:rsid w:val="000E1E6B"/>
    <w:rsid w:val="00100CE2"/>
    <w:rsid w:val="00104B93"/>
    <w:rsid w:val="001051BB"/>
    <w:rsid w:val="001055E5"/>
    <w:rsid w:val="00106E75"/>
    <w:rsid w:val="001072E2"/>
    <w:rsid w:val="00111184"/>
    <w:rsid w:val="00136B6E"/>
    <w:rsid w:val="00153728"/>
    <w:rsid w:val="00166CF1"/>
    <w:rsid w:val="00175BC1"/>
    <w:rsid w:val="001841A6"/>
    <w:rsid w:val="00184283"/>
    <w:rsid w:val="00195775"/>
    <w:rsid w:val="001B68DC"/>
    <w:rsid w:val="001B7A22"/>
    <w:rsid w:val="001C3844"/>
    <w:rsid w:val="001D14C4"/>
    <w:rsid w:val="00201FC9"/>
    <w:rsid w:val="00212F14"/>
    <w:rsid w:val="002224CD"/>
    <w:rsid w:val="002239C1"/>
    <w:rsid w:val="0023752F"/>
    <w:rsid w:val="002513AA"/>
    <w:rsid w:val="00255C65"/>
    <w:rsid w:val="002577DA"/>
    <w:rsid w:val="00262BE8"/>
    <w:rsid w:val="00263988"/>
    <w:rsid w:val="00264F60"/>
    <w:rsid w:val="00297752"/>
    <w:rsid w:val="002A4C6A"/>
    <w:rsid w:val="002A78C3"/>
    <w:rsid w:val="002D3A59"/>
    <w:rsid w:val="002D660F"/>
    <w:rsid w:val="002D6BFC"/>
    <w:rsid w:val="002F639F"/>
    <w:rsid w:val="00303578"/>
    <w:rsid w:val="0030595E"/>
    <w:rsid w:val="0031043E"/>
    <w:rsid w:val="00313BD4"/>
    <w:rsid w:val="0031548C"/>
    <w:rsid w:val="00323F2D"/>
    <w:rsid w:val="003334DE"/>
    <w:rsid w:val="00335048"/>
    <w:rsid w:val="003410A6"/>
    <w:rsid w:val="00364508"/>
    <w:rsid w:val="00386E8D"/>
    <w:rsid w:val="00397522"/>
    <w:rsid w:val="003A1239"/>
    <w:rsid w:val="003A2E96"/>
    <w:rsid w:val="003B3647"/>
    <w:rsid w:val="003C26FC"/>
    <w:rsid w:val="003D041D"/>
    <w:rsid w:val="003D1E06"/>
    <w:rsid w:val="003E08C9"/>
    <w:rsid w:val="003E31C8"/>
    <w:rsid w:val="003F53C1"/>
    <w:rsid w:val="003F64D9"/>
    <w:rsid w:val="0041161B"/>
    <w:rsid w:val="0042420E"/>
    <w:rsid w:val="004259BA"/>
    <w:rsid w:val="00440DF3"/>
    <w:rsid w:val="00452CCB"/>
    <w:rsid w:val="004573CC"/>
    <w:rsid w:val="00460343"/>
    <w:rsid w:val="004643CA"/>
    <w:rsid w:val="00477457"/>
    <w:rsid w:val="004B40E0"/>
    <w:rsid w:val="004C7BE5"/>
    <w:rsid w:val="004D4F05"/>
    <w:rsid w:val="004D6209"/>
    <w:rsid w:val="004E3C56"/>
    <w:rsid w:val="004E450C"/>
    <w:rsid w:val="004E6C69"/>
    <w:rsid w:val="004F6BE8"/>
    <w:rsid w:val="005038A9"/>
    <w:rsid w:val="0051316A"/>
    <w:rsid w:val="00536C96"/>
    <w:rsid w:val="0054492C"/>
    <w:rsid w:val="005510C8"/>
    <w:rsid w:val="005643F8"/>
    <w:rsid w:val="00586091"/>
    <w:rsid w:val="0059453B"/>
    <w:rsid w:val="005A19D6"/>
    <w:rsid w:val="005B0B16"/>
    <w:rsid w:val="005B1F12"/>
    <w:rsid w:val="005C1BAF"/>
    <w:rsid w:val="005C2F7F"/>
    <w:rsid w:val="005C645D"/>
    <w:rsid w:val="005D12B0"/>
    <w:rsid w:val="005D1671"/>
    <w:rsid w:val="005E5991"/>
    <w:rsid w:val="00601425"/>
    <w:rsid w:val="006037ED"/>
    <w:rsid w:val="00616981"/>
    <w:rsid w:val="00624CA5"/>
    <w:rsid w:val="00633A9E"/>
    <w:rsid w:val="00634FDF"/>
    <w:rsid w:val="006414E9"/>
    <w:rsid w:val="0064728A"/>
    <w:rsid w:val="006477DA"/>
    <w:rsid w:val="00653590"/>
    <w:rsid w:val="00660E98"/>
    <w:rsid w:val="00672D6D"/>
    <w:rsid w:val="006735ED"/>
    <w:rsid w:val="00676AEA"/>
    <w:rsid w:val="00682A20"/>
    <w:rsid w:val="006846F1"/>
    <w:rsid w:val="006A0E4C"/>
    <w:rsid w:val="006A684C"/>
    <w:rsid w:val="006B0254"/>
    <w:rsid w:val="006D6B56"/>
    <w:rsid w:val="006D6F15"/>
    <w:rsid w:val="006D72DE"/>
    <w:rsid w:val="0070482D"/>
    <w:rsid w:val="00713210"/>
    <w:rsid w:val="00715852"/>
    <w:rsid w:val="007248EE"/>
    <w:rsid w:val="00724A17"/>
    <w:rsid w:val="007264B4"/>
    <w:rsid w:val="00730900"/>
    <w:rsid w:val="007449D3"/>
    <w:rsid w:val="00754417"/>
    <w:rsid w:val="0075457A"/>
    <w:rsid w:val="00774D8F"/>
    <w:rsid w:val="00785A9E"/>
    <w:rsid w:val="007B78B1"/>
    <w:rsid w:val="007C5E77"/>
    <w:rsid w:val="007D359E"/>
    <w:rsid w:val="007D6A11"/>
    <w:rsid w:val="007D7882"/>
    <w:rsid w:val="0080074B"/>
    <w:rsid w:val="0080316D"/>
    <w:rsid w:val="00852F2B"/>
    <w:rsid w:val="0085625A"/>
    <w:rsid w:val="00865C75"/>
    <w:rsid w:val="00872038"/>
    <w:rsid w:val="008742EA"/>
    <w:rsid w:val="00882D6D"/>
    <w:rsid w:val="00884DCE"/>
    <w:rsid w:val="00894F41"/>
    <w:rsid w:val="00894F91"/>
    <w:rsid w:val="00896750"/>
    <w:rsid w:val="008A6AAF"/>
    <w:rsid w:val="008B3AEA"/>
    <w:rsid w:val="008C7387"/>
    <w:rsid w:val="008E6B4A"/>
    <w:rsid w:val="008F6EF3"/>
    <w:rsid w:val="00940B77"/>
    <w:rsid w:val="00945490"/>
    <w:rsid w:val="00946FB0"/>
    <w:rsid w:val="009539A8"/>
    <w:rsid w:val="00962831"/>
    <w:rsid w:val="009657E6"/>
    <w:rsid w:val="00981E1D"/>
    <w:rsid w:val="00983D6C"/>
    <w:rsid w:val="00987D60"/>
    <w:rsid w:val="009A6995"/>
    <w:rsid w:val="009B3C6A"/>
    <w:rsid w:val="009C45B6"/>
    <w:rsid w:val="009D35E2"/>
    <w:rsid w:val="009D3652"/>
    <w:rsid w:val="009E1978"/>
    <w:rsid w:val="009E55F9"/>
    <w:rsid w:val="009F4663"/>
    <w:rsid w:val="00A0101E"/>
    <w:rsid w:val="00A02F4E"/>
    <w:rsid w:val="00A04200"/>
    <w:rsid w:val="00A12596"/>
    <w:rsid w:val="00A273CA"/>
    <w:rsid w:val="00A44DDE"/>
    <w:rsid w:val="00A53BAD"/>
    <w:rsid w:val="00A715CD"/>
    <w:rsid w:val="00A75559"/>
    <w:rsid w:val="00A842D7"/>
    <w:rsid w:val="00AA522D"/>
    <w:rsid w:val="00AB30B4"/>
    <w:rsid w:val="00AB4248"/>
    <w:rsid w:val="00AC706F"/>
    <w:rsid w:val="00AC7521"/>
    <w:rsid w:val="00AD2EA0"/>
    <w:rsid w:val="00AF0BD0"/>
    <w:rsid w:val="00B02711"/>
    <w:rsid w:val="00B30AF5"/>
    <w:rsid w:val="00B34253"/>
    <w:rsid w:val="00B460F5"/>
    <w:rsid w:val="00B515C0"/>
    <w:rsid w:val="00B54669"/>
    <w:rsid w:val="00B60D34"/>
    <w:rsid w:val="00B8749D"/>
    <w:rsid w:val="00B90CA2"/>
    <w:rsid w:val="00B95B04"/>
    <w:rsid w:val="00BA4BB1"/>
    <w:rsid w:val="00BA4EBD"/>
    <w:rsid w:val="00BA5513"/>
    <w:rsid w:val="00BA6149"/>
    <w:rsid w:val="00BA6A0B"/>
    <w:rsid w:val="00BB392E"/>
    <w:rsid w:val="00BB5BF7"/>
    <w:rsid w:val="00BC2B50"/>
    <w:rsid w:val="00BC3D86"/>
    <w:rsid w:val="00BC605C"/>
    <w:rsid w:val="00BD27C9"/>
    <w:rsid w:val="00BF531A"/>
    <w:rsid w:val="00BF574C"/>
    <w:rsid w:val="00C04ADD"/>
    <w:rsid w:val="00C20577"/>
    <w:rsid w:val="00C24E1B"/>
    <w:rsid w:val="00C26AD9"/>
    <w:rsid w:val="00C44447"/>
    <w:rsid w:val="00C53619"/>
    <w:rsid w:val="00C552B7"/>
    <w:rsid w:val="00C754BD"/>
    <w:rsid w:val="00C817DE"/>
    <w:rsid w:val="00C83CFC"/>
    <w:rsid w:val="00CA6CEA"/>
    <w:rsid w:val="00CB0A85"/>
    <w:rsid w:val="00CB2B9F"/>
    <w:rsid w:val="00CB620E"/>
    <w:rsid w:val="00CB6A46"/>
    <w:rsid w:val="00CB7D9E"/>
    <w:rsid w:val="00CC3155"/>
    <w:rsid w:val="00CD6ECE"/>
    <w:rsid w:val="00CD7E2A"/>
    <w:rsid w:val="00CE6D44"/>
    <w:rsid w:val="00CE7663"/>
    <w:rsid w:val="00CF1570"/>
    <w:rsid w:val="00CF599A"/>
    <w:rsid w:val="00D03200"/>
    <w:rsid w:val="00D16134"/>
    <w:rsid w:val="00D30976"/>
    <w:rsid w:val="00D4091E"/>
    <w:rsid w:val="00D6182F"/>
    <w:rsid w:val="00D62FED"/>
    <w:rsid w:val="00D753AC"/>
    <w:rsid w:val="00D75591"/>
    <w:rsid w:val="00D81E52"/>
    <w:rsid w:val="00D82FBE"/>
    <w:rsid w:val="00D909A3"/>
    <w:rsid w:val="00DD23FC"/>
    <w:rsid w:val="00DD3667"/>
    <w:rsid w:val="00DD5E42"/>
    <w:rsid w:val="00E259D5"/>
    <w:rsid w:val="00E42A27"/>
    <w:rsid w:val="00E54433"/>
    <w:rsid w:val="00E55D21"/>
    <w:rsid w:val="00E5602B"/>
    <w:rsid w:val="00E760EC"/>
    <w:rsid w:val="00ED4549"/>
    <w:rsid w:val="00ED6B7B"/>
    <w:rsid w:val="00EF4B5A"/>
    <w:rsid w:val="00F069F4"/>
    <w:rsid w:val="00F07575"/>
    <w:rsid w:val="00F253F5"/>
    <w:rsid w:val="00F269CE"/>
    <w:rsid w:val="00F278D2"/>
    <w:rsid w:val="00F27DFE"/>
    <w:rsid w:val="00F32296"/>
    <w:rsid w:val="00F33262"/>
    <w:rsid w:val="00F33308"/>
    <w:rsid w:val="00F33DA3"/>
    <w:rsid w:val="00F41819"/>
    <w:rsid w:val="00F55B38"/>
    <w:rsid w:val="00F65786"/>
    <w:rsid w:val="00F72054"/>
    <w:rsid w:val="00F8191E"/>
    <w:rsid w:val="00F92A9F"/>
    <w:rsid w:val="00F96440"/>
    <w:rsid w:val="00FA6A31"/>
    <w:rsid w:val="00FB0AF3"/>
    <w:rsid w:val="00FB4DFE"/>
    <w:rsid w:val="00FB6678"/>
    <w:rsid w:val="00FC08F1"/>
    <w:rsid w:val="00FC1F74"/>
    <w:rsid w:val="00FC66D2"/>
    <w:rsid w:val="00FD465E"/>
    <w:rsid w:val="00FD4B91"/>
    <w:rsid w:val="00FD4BA1"/>
    <w:rsid w:val="00FE001E"/>
    <w:rsid w:val="00FF0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8A5D7"/>
  <w15:docId w15:val="{8550A80B-78B4-4B19-9DDF-0C244215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9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agwek2"/>
    <w:link w:val="Nagwek1Znak"/>
    <w:autoRedefine/>
    <w:qFormat/>
    <w:rsid w:val="009657E6"/>
    <w:pPr>
      <w:widowControl/>
      <w:numPr>
        <w:numId w:val="23"/>
      </w:numPr>
      <w:tabs>
        <w:tab w:val="clear" w:pos="574"/>
        <w:tab w:val="num" w:pos="426"/>
      </w:tabs>
      <w:autoSpaceDE/>
      <w:autoSpaceDN/>
      <w:adjustRightInd/>
      <w:spacing w:before="360" w:after="120"/>
      <w:ind w:left="431" w:hanging="431"/>
      <w:outlineLvl w:val="0"/>
    </w:pPr>
    <w:rPr>
      <w:rFonts w:cs="Times New Roman"/>
      <w:b/>
      <w:bCs/>
      <w:caps/>
      <w:kern w:val="32"/>
      <w:sz w:val="22"/>
      <w:szCs w:val="22"/>
    </w:rPr>
  </w:style>
  <w:style w:type="paragraph" w:styleId="Nagwek2">
    <w:name w:val="heading 2"/>
    <w:basedOn w:val="Normalny"/>
    <w:link w:val="Nagwek2Znak"/>
    <w:autoRedefine/>
    <w:qFormat/>
    <w:rsid w:val="009657E6"/>
    <w:pPr>
      <w:widowControl/>
      <w:numPr>
        <w:ilvl w:val="1"/>
        <w:numId w:val="23"/>
      </w:numPr>
      <w:autoSpaceDE/>
      <w:autoSpaceDN/>
      <w:adjustRightInd/>
      <w:spacing w:before="60" w:after="120"/>
      <w:jc w:val="both"/>
      <w:outlineLvl w:val="1"/>
    </w:pPr>
    <w:rPr>
      <w:rFonts w:cs="Times New Roman"/>
      <w:bCs/>
      <w:iCs/>
    </w:rPr>
  </w:style>
  <w:style w:type="paragraph" w:styleId="Nagwek3">
    <w:name w:val="heading 3"/>
    <w:basedOn w:val="Normalny"/>
    <w:link w:val="Nagwek3Znak"/>
    <w:autoRedefine/>
    <w:qFormat/>
    <w:rsid w:val="009657E6"/>
    <w:pPr>
      <w:widowControl/>
      <w:numPr>
        <w:ilvl w:val="2"/>
        <w:numId w:val="23"/>
      </w:numPr>
      <w:tabs>
        <w:tab w:val="clear" w:pos="720"/>
        <w:tab w:val="left" w:pos="900"/>
      </w:tabs>
      <w:autoSpaceDE/>
      <w:autoSpaceDN/>
      <w:adjustRightInd/>
      <w:spacing w:before="60" w:after="120"/>
      <w:ind w:left="896" w:hanging="357"/>
      <w:jc w:val="both"/>
      <w:outlineLvl w:val="2"/>
    </w:pPr>
    <w:rPr>
      <w:rFonts w:cs="Times New Roman"/>
      <w:bCs/>
      <w:sz w:val="22"/>
      <w:szCs w:val="22"/>
    </w:rPr>
  </w:style>
  <w:style w:type="paragraph" w:styleId="Nagwek4">
    <w:name w:val="heading 4"/>
    <w:basedOn w:val="Normalny"/>
    <w:link w:val="Nagwek4Znak"/>
    <w:autoRedefine/>
    <w:qFormat/>
    <w:rsid w:val="009657E6"/>
    <w:pPr>
      <w:keepNext/>
      <w:widowControl/>
      <w:numPr>
        <w:ilvl w:val="3"/>
        <w:numId w:val="23"/>
      </w:numPr>
      <w:tabs>
        <w:tab w:val="clear" w:pos="864"/>
        <w:tab w:val="num" w:pos="1260"/>
      </w:tabs>
      <w:autoSpaceDE/>
      <w:autoSpaceDN/>
      <w:adjustRightInd/>
      <w:spacing w:before="60" w:after="60"/>
      <w:ind w:left="902" w:firstLine="0"/>
      <w:outlineLvl w:val="3"/>
    </w:pPr>
    <w:rPr>
      <w:rFonts w:ascii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9657E6"/>
    <w:pPr>
      <w:widowControl/>
      <w:numPr>
        <w:ilvl w:val="4"/>
        <w:numId w:val="23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657E6"/>
    <w:pPr>
      <w:widowControl/>
      <w:numPr>
        <w:ilvl w:val="5"/>
        <w:numId w:val="23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657E6"/>
    <w:pPr>
      <w:widowControl/>
      <w:numPr>
        <w:ilvl w:val="6"/>
        <w:numId w:val="23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657E6"/>
    <w:pPr>
      <w:widowControl/>
      <w:numPr>
        <w:ilvl w:val="7"/>
        <w:numId w:val="23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657E6"/>
    <w:pPr>
      <w:widowControl/>
      <w:numPr>
        <w:ilvl w:val="8"/>
        <w:numId w:val="23"/>
      </w:numPr>
      <w:autoSpaceDE/>
      <w:autoSpaceDN/>
      <w:adjustRightInd/>
      <w:spacing w:before="240" w:after="60"/>
      <w:outlineLvl w:val="8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9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09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0976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09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0976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9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097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2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06442F"/>
    <w:pPr>
      <w:numPr>
        <w:numId w:val="15"/>
      </w:numPr>
    </w:pPr>
  </w:style>
  <w:style w:type="character" w:customStyle="1" w:styleId="Nagwek1Znak">
    <w:name w:val="Nagłówek 1 Znak"/>
    <w:link w:val="Nagwek1"/>
    <w:rsid w:val="009657E6"/>
    <w:rPr>
      <w:rFonts w:ascii="Arial" w:eastAsia="Times New Roman" w:hAnsi="Arial"/>
      <w:b/>
      <w:bCs/>
      <w:caps/>
      <w:kern w:val="32"/>
      <w:sz w:val="22"/>
      <w:szCs w:val="22"/>
    </w:rPr>
  </w:style>
  <w:style w:type="character" w:customStyle="1" w:styleId="Nagwek2Znak">
    <w:name w:val="Nagłówek 2 Znak"/>
    <w:link w:val="Nagwek2"/>
    <w:rsid w:val="009657E6"/>
    <w:rPr>
      <w:rFonts w:ascii="Arial" w:eastAsia="Times New Roman" w:hAnsi="Arial"/>
      <w:bCs/>
      <w:iCs/>
    </w:rPr>
  </w:style>
  <w:style w:type="character" w:customStyle="1" w:styleId="Nagwek3Znak">
    <w:name w:val="Nagłówek 3 Znak"/>
    <w:link w:val="Nagwek3"/>
    <w:rsid w:val="009657E6"/>
    <w:rPr>
      <w:rFonts w:ascii="Arial" w:eastAsia="Times New Roman" w:hAnsi="Arial"/>
      <w:bCs/>
      <w:sz w:val="22"/>
      <w:szCs w:val="22"/>
    </w:rPr>
  </w:style>
  <w:style w:type="character" w:customStyle="1" w:styleId="Nagwek4Znak">
    <w:name w:val="Nagłówek 4 Znak"/>
    <w:link w:val="Nagwek4"/>
    <w:rsid w:val="009657E6"/>
    <w:rPr>
      <w:rFonts w:ascii="Times New Roman" w:eastAsia="Times New Roman" w:hAnsi="Times New Roman"/>
      <w:bCs/>
      <w:sz w:val="24"/>
      <w:szCs w:val="24"/>
    </w:rPr>
  </w:style>
  <w:style w:type="character" w:customStyle="1" w:styleId="Nagwek5Znak">
    <w:name w:val="Nagłówek 5 Znak"/>
    <w:link w:val="Nagwek5"/>
    <w:rsid w:val="009657E6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657E6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657E6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9657E6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657E6"/>
    <w:rPr>
      <w:rFonts w:ascii="Arial" w:eastAsia="Times New Roman" w:hAnsi="Arial"/>
      <w:sz w:val="22"/>
      <w:szCs w:val="22"/>
    </w:rPr>
  </w:style>
  <w:style w:type="paragraph" w:styleId="Tekstpodstawowy">
    <w:name w:val="Body Text"/>
    <w:basedOn w:val="Normalny"/>
    <w:link w:val="TekstpodstawowyZnak"/>
    <w:rsid w:val="009657E6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657E6"/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9453B"/>
    <w:pPr>
      <w:widowControl/>
      <w:autoSpaceDE/>
      <w:autoSpaceDN/>
      <w:adjustRightInd/>
      <w:spacing w:before="60" w:after="60"/>
      <w:ind w:left="851" w:hanging="295"/>
      <w:jc w:val="both"/>
    </w:pPr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36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C53619"/>
    <w:rPr>
      <w:rFonts w:ascii="Arial" w:eastAsia="Times New Roman" w:hAnsi="Arial" w:cs="Arial"/>
      <w:sz w:val="16"/>
      <w:szCs w:val="16"/>
    </w:rPr>
  </w:style>
  <w:style w:type="paragraph" w:customStyle="1" w:styleId="Standard">
    <w:name w:val="Standard"/>
    <w:rsid w:val="004D4F05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character" w:styleId="Hipercze">
    <w:name w:val="Hyperlink"/>
    <w:uiPriority w:val="99"/>
    <w:unhideWhenUsed/>
    <w:rsid w:val="001B7A2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5372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B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BA1"/>
    <w:rPr>
      <w:rFonts w:ascii="Arial" w:eastAsia="Times New Roman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BA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82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obrabiarki-54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35A11-3E0A-4CCE-B8A8-7F059DE80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1563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EGC Consulting Group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EGC</dc:creator>
  <cp:lastModifiedBy>EGC</cp:lastModifiedBy>
  <cp:revision>22</cp:revision>
  <cp:lastPrinted>2017-02-21T20:15:00Z</cp:lastPrinted>
  <dcterms:created xsi:type="dcterms:W3CDTF">2017-02-21T18:25:00Z</dcterms:created>
  <dcterms:modified xsi:type="dcterms:W3CDTF">2021-04-30T10:07:00Z</dcterms:modified>
</cp:coreProperties>
</file>