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62239" w14:textId="261E916B" w:rsidR="00962178" w:rsidRPr="00F5552E" w:rsidRDefault="00962178" w:rsidP="003A1A99">
      <w:pPr>
        <w:jc w:val="both"/>
        <w:rPr>
          <w:rFonts w:asciiTheme="majorHAnsi" w:hAnsiTheme="majorHAnsi" w:cstheme="majorHAnsi"/>
          <w:sz w:val="24"/>
          <w:szCs w:val="24"/>
        </w:rPr>
      </w:pPr>
      <w:r w:rsidRPr="00F5552E">
        <w:rPr>
          <w:rFonts w:asciiTheme="majorHAnsi" w:hAnsiTheme="majorHAnsi" w:cstheme="majorHAnsi"/>
          <w:sz w:val="24"/>
          <w:szCs w:val="24"/>
        </w:rPr>
        <w:t xml:space="preserve">Załącznik nr 2 do zapytania ofertowego </w:t>
      </w:r>
      <w:r w:rsidR="00DD564B" w:rsidRPr="00F5552E">
        <w:rPr>
          <w:rFonts w:asciiTheme="majorHAnsi" w:hAnsiTheme="majorHAnsi" w:cstheme="majorHAnsi"/>
          <w:sz w:val="24"/>
          <w:szCs w:val="24"/>
        </w:rPr>
        <w:t xml:space="preserve">nr </w:t>
      </w:r>
      <w:r w:rsidR="001B544F" w:rsidRPr="00F5552E">
        <w:rPr>
          <w:rFonts w:asciiTheme="majorHAnsi" w:hAnsiTheme="majorHAnsi" w:cstheme="majorHAnsi"/>
          <w:sz w:val="24"/>
          <w:szCs w:val="24"/>
        </w:rPr>
        <w:t>1</w:t>
      </w:r>
      <w:r w:rsidR="00FD7063" w:rsidRPr="00F5552E">
        <w:rPr>
          <w:rFonts w:asciiTheme="majorHAnsi" w:hAnsiTheme="majorHAnsi" w:cstheme="majorHAnsi"/>
          <w:sz w:val="24"/>
          <w:szCs w:val="24"/>
        </w:rPr>
        <w:t>/</w:t>
      </w:r>
      <w:r w:rsidR="00DC2601">
        <w:rPr>
          <w:rFonts w:asciiTheme="majorHAnsi" w:hAnsiTheme="majorHAnsi" w:cstheme="majorHAnsi"/>
          <w:sz w:val="24"/>
          <w:szCs w:val="24"/>
        </w:rPr>
        <w:t>A/</w:t>
      </w:r>
      <w:r w:rsidR="00455086" w:rsidRPr="00F5552E">
        <w:rPr>
          <w:rFonts w:asciiTheme="majorHAnsi" w:hAnsiTheme="majorHAnsi" w:cstheme="majorHAnsi"/>
          <w:sz w:val="24"/>
          <w:szCs w:val="24"/>
        </w:rPr>
        <w:t>2021</w:t>
      </w:r>
      <w:r w:rsidRPr="00F5552E">
        <w:rPr>
          <w:rFonts w:asciiTheme="majorHAnsi" w:hAnsiTheme="majorHAnsi" w:cstheme="majorHAnsi"/>
          <w:sz w:val="24"/>
          <w:szCs w:val="24"/>
        </w:rPr>
        <w:t>/POIR321</w:t>
      </w:r>
    </w:p>
    <w:p w14:paraId="240955AB" w14:textId="77777777" w:rsidR="00026C67" w:rsidRPr="00F5552E" w:rsidRDefault="00026C67" w:rsidP="003A1A99">
      <w:pPr>
        <w:contextualSpacing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14:paraId="21FD6575" w14:textId="77777777" w:rsidR="00962178" w:rsidRPr="00F5552E" w:rsidRDefault="005575E3" w:rsidP="003A1A99">
      <w:pPr>
        <w:contextualSpacing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  <w:r w:rsidRPr="00F5552E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>SPECYFIKACJA TECHNICZNO-FUNKCJONALNA</w:t>
      </w:r>
    </w:p>
    <w:p w14:paraId="63EA082A" w14:textId="77777777" w:rsidR="00B8181B" w:rsidRDefault="00B8181B" w:rsidP="00A1268F">
      <w:pPr>
        <w:tabs>
          <w:tab w:val="left" w:pos="0"/>
        </w:tabs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15FAB0A" w14:textId="77777777" w:rsidR="00B8181B" w:rsidRDefault="00EB52C0" w:rsidP="00A1268F">
      <w:pPr>
        <w:tabs>
          <w:tab w:val="left" w:pos="0"/>
        </w:tabs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5552E">
        <w:rPr>
          <w:rFonts w:asciiTheme="majorHAnsi" w:hAnsiTheme="majorHAnsi" w:cstheme="majorHAnsi"/>
          <w:bCs/>
          <w:sz w:val="24"/>
          <w:szCs w:val="24"/>
        </w:rPr>
        <w:t xml:space="preserve">Przedmiotem zamówienia </w:t>
      </w:r>
      <w:r w:rsidRPr="00C75962">
        <w:rPr>
          <w:rFonts w:asciiTheme="majorHAnsi" w:hAnsiTheme="majorHAnsi" w:cstheme="majorHAnsi"/>
          <w:bCs/>
          <w:sz w:val="24"/>
          <w:szCs w:val="24"/>
        </w:rPr>
        <w:t xml:space="preserve">jest </w:t>
      </w:r>
      <w:r w:rsidR="00F5552E" w:rsidRPr="00C75962">
        <w:rPr>
          <w:rFonts w:asciiTheme="majorHAnsi" w:hAnsiTheme="majorHAnsi" w:cstheme="majorHAnsi"/>
          <w:bCs/>
          <w:sz w:val="24"/>
          <w:szCs w:val="24"/>
        </w:rPr>
        <w:t>dostawa,</w:t>
      </w:r>
      <w:r w:rsidR="00F5552E" w:rsidRPr="00C75962">
        <w:rPr>
          <w:rFonts w:asciiTheme="majorHAnsi" w:hAnsiTheme="majorHAnsi" w:cstheme="majorHAnsi"/>
          <w:sz w:val="24"/>
          <w:szCs w:val="24"/>
        </w:rPr>
        <w:t xml:space="preserve"> montaż, pierwsze uruchomienie fabrycznie nowej </w:t>
      </w:r>
      <w:r w:rsidR="00F5552E" w:rsidRPr="00C75962">
        <w:rPr>
          <w:rFonts w:asciiTheme="majorHAnsi" w:hAnsiTheme="majorHAnsi" w:cstheme="majorHAnsi"/>
          <w:sz w:val="24"/>
          <w:szCs w:val="24"/>
          <w:lang w:eastAsia="pl-PL"/>
        </w:rPr>
        <w:t>kabiny lakierniczej (z systemem wentylacji i podgrzewaniem) z osprzętem, instalacją podłączeniową, niezbędnymi pracami adaptacyjnymi oraz instruktażem stanowiskowym.</w:t>
      </w:r>
      <w:r w:rsidRPr="00C75962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023ACE">
        <w:rPr>
          <w:rFonts w:asciiTheme="majorHAnsi" w:hAnsiTheme="majorHAnsi" w:cstheme="majorHAnsi"/>
          <w:sz w:val="24"/>
          <w:szCs w:val="24"/>
          <w:lang w:eastAsia="pl-PL"/>
        </w:rPr>
        <w:t xml:space="preserve">Napęd elektryczny wózka do przewożenia kontenerów zostanie wykonany na własny koszt przez Zamawiającego (nie jest elementem niniejszego zapytania ofertowego). </w:t>
      </w:r>
      <w:r w:rsidRPr="00C75962">
        <w:rPr>
          <w:rFonts w:asciiTheme="majorHAnsi" w:hAnsiTheme="majorHAnsi" w:cstheme="majorHAnsi"/>
          <w:bCs/>
          <w:sz w:val="24"/>
          <w:szCs w:val="24"/>
        </w:rPr>
        <w:t>Kabina ma posiadać niezbędny</w:t>
      </w:r>
      <w:r w:rsidRPr="00F5552E">
        <w:rPr>
          <w:rFonts w:asciiTheme="majorHAnsi" w:hAnsiTheme="majorHAnsi" w:cstheme="majorHAnsi"/>
          <w:bCs/>
          <w:sz w:val="24"/>
          <w:szCs w:val="24"/>
        </w:rPr>
        <w:t xml:space="preserve"> układ wentylacji, ogrzewania</w:t>
      </w:r>
      <w:r w:rsidR="00546598">
        <w:rPr>
          <w:rFonts w:asciiTheme="majorHAnsi" w:hAnsiTheme="majorHAnsi" w:cstheme="majorHAnsi"/>
          <w:bCs/>
          <w:sz w:val="24"/>
          <w:szCs w:val="24"/>
        </w:rPr>
        <w:t>,</w:t>
      </w:r>
      <w:r w:rsidRPr="00F5552E">
        <w:rPr>
          <w:rFonts w:asciiTheme="majorHAnsi" w:hAnsiTheme="majorHAnsi" w:cstheme="majorHAnsi"/>
          <w:bCs/>
          <w:sz w:val="24"/>
          <w:szCs w:val="24"/>
        </w:rPr>
        <w:t xml:space="preserve"> filtracji </w:t>
      </w:r>
      <w:r w:rsidR="00546598">
        <w:rPr>
          <w:rFonts w:asciiTheme="majorHAnsi" w:hAnsiTheme="majorHAnsi" w:cstheme="majorHAnsi"/>
          <w:bCs/>
          <w:sz w:val="24"/>
          <w:szCs w:val="24"/>
        </w:rPr>
        <w:t xml:space="preserve">oraz </w:t>
      </w:r>
      <w:r w:rsidRPr="00F5552E">
        <w:rPr>
          <w:rFonts w:asciiTheme="majorHAnsi" w:hAnsiTheme="majorHAnsi" w:cstheme="majorHAnsi"/>
          <w:bCs/>
          <w:sz w:val="24"/>
          <w:szCs w:val="24"/>
        </w:rPr>
        <w:t>zamontowaną kompletną inst</w:t>
      </w:r>
      <w:r w:rsidR="00546598">
        <w:rPr>
          <w:rFonts w:asciiTheme="majorHAnsi" w:hAnsiTheme="majorHAnsi" w:cstheme="majorHAnsi"/>
          <w:bCs/>
          <w:sz w:val="24"/>
          <w:szCs w:val="24"/>
        </w:rPr>
        <w:t>alację elektryczną i oświetleniową</w:t>
      </w:r>
      <w:r w:rsidRPr="00F5552E">
        <w:rPr>
          <w:rFonts w:asciiTheme="majorHAnsi" w:hAnsiTheme="majorHAnsi" w:cstheme="majorHAnsi"/>
          <w:bCs/>
          <w:sz w:val="24"/>
          <w:szCs w:val="24"/>
        </w:rPr>
        <w:t>.</w:t>
      </w:r>
      <w:r w:rsidR="00A1268F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5892A030" w14:textId="4E314A8A" w:rsidR="00A1268F" w:rsidRPr="00A1268F" w:rsidRDefault="00A1268F" w:rsidP="00A1268F">
      <w:pPr>
        <w:tabs>
          <w:tab w:val="left" w:pos="0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A1268F">
        <w:rPr>
          <w:rFonts w:asciiTheme="majorHAnsi" w:hAnsiTheme="majorHAnsi" w:cstheme="majorHAnsi"/>
          <w:sz w:val="24"/>
          <w:szCs w:val="24"/>
        </w:rPr>
        <w:t xml:space="preserve">Zamawiający wykona </w:t>
      </w:r>
      <w:r>
        <w:rPr>
          <w:rFonts w:asciiTheme="majorHAnsi" w:hAnsiTheme="majorHAnsi" w:cstheme="majorHAnsi"/>
          <w:sz w:val="24"/>
          <w:szCs w:val="24"/>
        </w:rPr>
        <w:t xml:space="preserve">na własny koszt </w:t>
      </w:r>
      <w:r w:rsidRPr="00A1268F">
        <w:rPr>
          <w:rFonts w:asciiTheme="majorHAnsi" w:hAnsiTheme="majorHAnsi" w:cstheme="majorHAnsi"/>
          <w:sz w:val="24"/>
          <w:szCs w:val="24"/>
        </w:rPr>
        <w:t xml:space="preserve">fundamenty </w:t>
      </w:r>
      <w:r w:rsidR="003C732C">
        <w:rPr>
          <w:rFonts w:asciiTheme="majorHAnsi" w:hAnsiTheme="majorHAnsi" w:cstheme="majorHAnsi"/>
          <w:sz w:val="24"/>
          <w:szCs w:val="24"/>
        </w:rPr>
        <w:t xml:space="preserve">pod kabinę lakierniczą </w:t>
      </w:r>
      <w:r w:rsidRPr="00A1268F">
        <w:rPr>
          <w:rFonts w:asciiTheme="majorHAnsi" w:hAnsiTheme="majorHAnsi" w:cstheme="majorHAnsi"/>
          <w:sz w:val="24"/>
          <w:szCs w:val="24"/>
        </w:rPr>
        <w:t xml:space="preserve">wg wytycznych otrzymanych od </w:t>
      </w:r>
      <w:r w:rsidR="00794428">
        <w:rPr>
          <w:rFonts w:asciiTheme="majorHAnsi" w:hAnsiTheme="majorHAnsi" w:cstheme="majorHAnsi"/>
          <w:sz w:val="24"/>
          <w:szCs w:val="24"/>
        </w:rPr>
        <w:t>Dostawcy (Oferenta, którego oferta została wybrana w niniejszym postepowaniu).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3C732C">
        <w:rPr>
          <w:rFonts w:asciiTheme="majorHAnsi" w:hAnsiTheme="majorHAnsi" w:cstheme="majorHAnsi"/>
          <w:sz w:val="24"/>
          <w:szCs w:val="24"/>
        </w:rPr>
        <w:t xml:space="preserve">Dostawca będzie zobowiązany do przekazania wytycznych </w:t>
      </w:r>
      <w:r w:rsidR="00023ACE">
        <w:rPr>
          <w:rFonts w:asciiTheme="majorHAnsi" w:hAnsiTheme="majorHAnsi" w:cstheme="majorHAnsi"/>
          <w:sz w:val="24"/>
          <w:szCs w:val="24"/>
        </w:rPr>
        <w:t xml:space="preserve">w zakresie fundamentowania </w:t>
      </w:r>
      <w:r w:rsidR="003C732C">
        <w:rPr>
          <w:rFonts w:asciiTheme="majorHAnsi" w:hAnsiTheme="majorHAnsi" w:cstheme="majorHAnsi"/>
          <w:sz w:val="24"/>
          <w:szCs w:val="24"/>
        </w:rPr>
        <w:t>przed zawarciem umowy dostawy.</w:t>
      </w:r>
    </w:p>
    <w:p w14:paraId="5E39695C" w14:textId="77777777" w:rsidR="000F0B2C" w:rsidRPr="00F5552E" w:rsidRDefault="00AD4AD8" w:rsidP="003A1A99">
      <w:pPr>
        <w:pStyle w:val="Bezodstpw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5552E">
        <w:rPr>
          <w:rFonts w:asciiTheme="majorHAnsi" w:hAnsiTheme="majorHAnsi" w:cstheme="majorHAnsi"/>
          <w:sz w:val="24"/>
          <w:szCs w:val="24"/>
        </w:rPr>
        <w:t xml:space="preserve">Podane </w:t>
      </w:r>
      <w:r w:rsidR="00F86940" w:rsidRPr="00F5552E">
        <w:rPr>
          <w:rFonts w:asciiTheme="majorHAnsi" w:hAnsiTheme="majorHAnsi" w:cstheme="majorHAnsi"/>
          <w:sz w:val="24"/>
          <w:szCs w:val="24"/>
        </w:rPr>
        <w:t>poniżej parametry, opisy i funkcjonalności</w:t>
      </w:r>
      <w:r w:rsidR="00B20A2C" w:rsidRPr="00F5552E">
        <w:rPr>
          <w:rFonts w:asciiTheme="majorHAnsi" w:hAnsiTheme="majorHAnsi" w:cstheme="majorHAnsi"/>
          <w:sz w:val="24"/>
          <w:szCs w:val="24"/>
        </w:rPr>
        <w:t xml:space="preserve"> są to wymagania</w:t>
      </w:r>
      <w:r w:rsidRPr="00F5552E">
        <w:rPr>
          <w:rFonts w:asciiTheme="majorHAnsi" w:hAnsiTheme="majorHAnsi" w:cstheme="majorHAnsi"/>
          <w:sz w:val="24"/>
          <w:szCs w:val="24"/>
        </w:rPr>
        <w:t xml:space="preserve"> minimalne, jakie musi </w:t>
      </w:r>
      <w:r w:rsidR="006165A0" w:rsidRPr="00F5552E">
        <w:rPr>
          <w:rFonts w:asciiTheme="majorHAnsi" w:hAnsiTheme="majorHAnsi" w:cstheme="majorHAnsi"/>
          <w:sz w:val="24"/>
          <w:szCs w:val="24"/>
        </w:rPr>
        <w:t>spełnić dany element</w:t>
      </w:r>
      <w:r w:rsidR="001D088E" w:rsidRPr="00F5552E">
        <w:rPr>
          <w:rFonts w:asciiTheme="majorHAnsi" w:hAnsiTheme="majorHAnsi" w:cstheme="majorHAnsi"/>
          <w:sz w:val="24"/>
          <w:szCs w:val="24"/>
        </w:rPr>
        <w:t xml:space="preserve"> oferowanego urządzenia</w:t>
      </w:r>
      <w:r w:rsidR="006165A0" w:rsidRPr="00F5552E">
        <w:rPr>
          <w:rFonts w:asciiTheme="majorHAnsi" w:hAnsiTheme="majorHAnsi" w:cstheme="majorHAnsi"/>
          <w:sz w:val="24"/>
          <w:szCs w:val="24"/>
        </w:rPr>
        <w:t>.</w:t>
      </w:r>
      <w:r w:rsidR="003F25A9" w:rsidRPr="00F5552E">
        <w:rPr>
          <w:rFonts w:asciiTheme="majorHAnsi" w:hAnsiTheme="majorHAnsi" w:cstheme="majorHAnsi"/>
          <w:sz w:val="24"/>
          <w:szCs w:val="24"/>
        </w:rPr>
        <w:t xml:space="preserve"> </w:t>
      </w:r>
      <w:r w:rsidR="00B20A2C" w:rsidRPr="00F5552E">
        <w:rPr>
          <w:rFonts w:asciiTheme="majorHAnsi" w:hAnsiTheme="majorHAnsi" w:cstheme="majorHAnsi"/>
          <w:sz w:val="24"/>
          <w:szCs w:val="24"/>
        </w:rPr>
        <w:t>Jeże</w:t>
      </w:r>
      <w:r w:rsidRPr="00F5552E">
        <w:rPr>
          <w:rFonts w:asciiTheme="majorHAnsi" w:hAnsiTheme="majorHAnsi" w:cstheme="majorHAnsi"/>
          <w:sz w:val="24"/>
          <w:szCs w:val="24"/>
        </w:rPr>
        <w:t xml:space="preserve">li oferowane parametry i funkcjonalności </w:t>
      </w:r>
      <w:r w:rsidR="001D088E" w:rsidRPr="00F5552E">
        <w:rPr>
          <w:rFonts w:asciiTheme="majorHAnsi" w:hAnsiTheme="majorHAnsi" w:cstheme="majorHAnsi"/>
          <w:sz w:val="24"/>
          <w:szCs w:val="24"/>
        </w:rPr>
        <w:t xml:space="preserve">urządzenia </w:t>
      </w:r>
      <w:r w:rsidRPr="00F5552E">
        <w:rPr>
          <w:rFonts w:asciiTheme="majorHAnsi" w:hAnsiTheme="majorHAnsi" w:cstheme="majorHAnsi"/>
          <w:sz w:val="24"/>
          <w:szCs w:val="24"/>
        </w:rPr>
        <w:t xml:space="preserve">będą gorsze niż wskazane </w:t>
      </w:r>
      <w:r w:rsidR="0087655E" w:rsidRPr="00F5552E">
        <w:rPr>
          <w:rFonts w:asciiTheme="majorHAnsi" w:hAnsiTheme="majorHAnsi" w:cstheme="majorHAnsi"/>
          <w:sz w:val="24"/>
          <w:szCs w:val="24"/>
        </w:rPr>
        <w:t>po</w:t>
      </w:r>
      <w:r w:rsidRPr="00F5552E">
        <w:rPr>
          <w:rFonts w:asciiTheme="majorHAnsi" w:hAnsiTheme="majorHAnsi" w:cstheme="majorHAnsi"/>
          <w:sz w:val="24"/>
          <w:szCs w:val="24"/>
        </w:rPr>
        <w:t xml:space="preserve">niżej, </w:t>
      </w:r>
      <w:r w:rsidR="0087655E" w:rsidRPr="00F5552E">
        <w:rPr>
          <w:rFonts w:asciiTheme="majorHAnsi" w:hAnsiTheme="majorHAnsi" w:cstheme="majorHAnsi"/>
          <w:sz w:val="24"/>
          <w:szCs w:val="24"/>
        </w:rPr>
        <w:t xml:space="preserve">to </w:t>
      </w:r>
      <w:r w:rsidRPr="00F5552E">
        <w:rPr>
          <w:rFonts w:asciiTheme="majorHAnsi" w:hAnsiTheme="majorHAnsi" w:cstheme="majorHAnsi"/>
          <w:sz w:val="24"/>
          <w:szCs w:val="24"/>
        </w:rPr>
        <w:t>oferta zostanie odrzucona.</w:t>
      </w:r>
    </w:p>
    <w:p w14:paraId="20B3344B" w14:textId="77777777" w:rsidR="000F0B2C" w:rsidRPr="00F5552E" w:rsidRDefault="000F0B2C" w:rsidP="003A1A99">
      <w:pPr>
        <w:pStyle w:val="Bezodstpw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24147C2" w14:textId="7B5052B2" w:rsidR="00C90722" w:rsidRDefault="00AD4AD8" w:rsidP="003A1A99">
      <w:pPr>
        <w:pStyle w:val="Bezodstpw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5552E">
        <w:rPr>
          <w:rFonts w:asciiTheme="majorHAnsi" w:hAnsiTheme="majorHAnsi" w:cstheme="majorHAnsi"/>
          <w:sz w:val="24"/>
          <w:szCs w:val="24"/>
        </w:rPr>
        <w:t xml:space="preserve">UWAGA! </w:t>
      </w:r>
      <w:r w:rsidR="000F0B2C" w:rsidRPr="00F5552E">
        <w:rPr>
          <w:rFonts w:asciiTheme="majorHAnsi" w:hAnsiTheme="majorHAnsi" w:cstheme="majorHAnsi"/>
          <w:sz w:val="24"/>
          <w:szCs w:val="24"/>
        </w:rPr>
        <w:t xml:space="preserve">Kolumnę PARAMETR OFEROWANY wypełnia Oferent. </w:t>
      </w:r>
      <w:r w:rsidRPr="00F5552E">
        <w:rPr>
          <w:rFonts w:asciiTheme="majorHAnsi" w:hAnsiTheme="majorHAnsi" w:cstheme="majorHAnsi"/>
          <w:sz w:val="24"/>
          <w:szCs w:val="24"/>
        </w:rPr>
        <w:t>W każdym wierszu tabeli należy podać wymaganą informację. W przypadku braku informacji w którymkolwiek z obowiązkowych pól</w:t>
      </w:r>
      <w:r w:rsidR="0087655E" w:rsidRPr="00F5552E">
        <w:rPr>
          <w:rFonts w:asciiTheme="majorHAnsi" w:hAnsiTheme="majorHAnsi" w:cstheme="majorHAnsi"/>
          <w:sz w:val="24"/>
          <w:szCs w:val="24"/>
        </w:rPr>
        <w:t xml:space="preserve"> (kolumna PARAMETR OFEROWANY)</w:t>
      </w:r>
      <w:r w:rsidRPr="00F5552E">
        <w:rPr>
          <w:rFonts w:asciiTheme="majorHAnsi" w:hAnsiTheme="majorHAnsi" w:cstheme="majorHAnsi"/>
          <w:sz w:val="24"/>
          <w:szCs w:val="24"/>
        </w:rPr>
        <w:t>, oferta zostanie odrzucona.</w:t>
      </w:r>
      <w:r w:rsidR="004876C2" w:rsidRPr="00F5552E">
        <w:rPr>
          <w:rFonts w:asciiTheme="majorHAnsi" w:hAnsiTheme="majorHAnsi" w:cstheme="majorHAnsi"/>
          <w:sz w:val="24"/>
          <w:szCs w:val="24"/>
        </w:rPr>
        <w:t xml:space="preserve"> </w:t>
      </w:r>
      <w:r w:rsidRPr="00F5552E">
        <w:rPr>
          <w:rFonts w:asciiTheme="majorHAnsi" w:hAnsiTheme="majorHAnsi" w:cstheme="majorHAnsi"/>
          <w:sz w:val="24"/>
          <w:szCs w:val="24"/>
        </w:rPr>
        <w:t xml:space="preserve">W przypadku </w:t>
      </w:r>
      <w:r w:rsidR="00FA3D8B" w:rsidRPr="00F5552E">
        <w:rPr>
          <w:rFonts w:asciiTheme="majorHAnsi" w:hAnsiTheme="majorHAnsi" w:cstheme="majorHAnsi"/>
          <w:sz w:val="24"/>
          <w:szCs w:val="24"/>
        </w:rPr>
        <w:t>opisu „TAK” w polu PARAMETR WYMAGANY</w:t>
      </w:r>
      <w:r w:rsidR="005C5895" w:rsidRPr="00F5552E">
        <w:rPr>
          <w:rFonts w:asciiTheme="majorHAnsi" w:hAnsiTheme="majorHAnsi" w:cstheme="majorHAnsi"/>
          <w:sz w:val="24"/>
          <w:szCs w:val="24"/>
        </w:rPr>
        <w:t>, w polu PARAMETR OFEROWANY</w:t>
      </w:r>
      <w:r w:rsidRPr="00F5552E">
        <w:rPr>
          <w:rFonts w:asciiTheme="majorHAnsi" w:hAnsiTheme="majorHAnsi" w:cstheme="majorHAnsi"/>
          <w:sz w:val="24"/>
          <w:szCs w:val="24"/>
        </w:rPr>
        <w:t xml:space="preserve"> należy wpisywać wyłącznie TAK lub NIE. </w:t>
      </w:r>
      <w:r w:rsidR="005C5895" w:rsidRPr="00F5552E">
        <w:rPr>
          <w:rFonts w:asciiTheme="majorHAnsi" w:hAnsiTheme="majorHAnsi" w:cstheme="majorHAnsi"/>
          <w:sz w:val="24"/>
          <w:szCs w:val="24"/>
        </w:rPr>
        <w:t>W przypadku braku wpisu lub wpisu innego niż TAK lub NIE, oferta zostanie odrzucona.</w:t>
      </w:r>
    </w:p>
    <w:p w14:paraId="279626E9" w14:textId="77777777" w:rsidR="00BA0BFA" w:rsidRPr="00F5552E" w:rsidRDefault="00BA0BFA" w:rsidP="003A1A99">
      <w:pPr>
        <w:pStyle w:val="Bezodstpw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-Siatka"/>
        <w:tblW w:w="10194" w:type="dxa"/>
        <w:tblInd w:w="-5" w:type="dxa"/>
        <w:tblLook w:val="04A0" w:firstRow="1" w:lastRow="0" w:firstColumn="1" w:lastColumn="0" w:noHBand="0" w:noVBand="1"/>
      </w:tblPr>
      <w:tblGrid>
        <w:gridCol w:w="709"/>
        <w:gridCol w:w="4445"/>
        <w:gridCol w:w="2501"/>
        <w:gridCol w:w="2539"/>
      </w:tblGrid>
      <w:tr w:rsidR="00DF6D13" w:rsidRPr="00F5552E" w14:paraId="2AEEC5AA" w14:textId="77777777" w:rsidTr="007E0C08">
        <w:tc>
          <w:tcPr>
            <w:tcW w:w="709" w:type="dxa"/>
            <w:vAlign w:val="center"/>
          </w:tcPr>
          <w:p w14:paraId="63A16189" w14:textId="77777777" w:rsidR="00DF6D13" w:rsidRPr="00F5552E" w:rsidRDefault="00DF6D13" w:rsidP="00F5552E">
            <w:pPr>
              <w:pStyle w:val="Bezodstpw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b/>
                <w:sz w:val="24"/>
                <w:szCs w:val="24"/>
              </w:rPr>
              <w:t>L.P.</w:t>
            </w:r>
          </w:p>
        </w:tc>
        <w:tc>
          <w:tcPr>
            <w:tcW w:w="4445" w:type="dxa"/>
            <w:vAlign w:val="center"/>
          </w:tcPr>
          <w:p w14:paraId="41279EFC" w14:textId="77777777" w:rsidR="00DF6D13" w:rsidRPr="00F5552E" w:rsidRDefault="00DF6D13" w:rsidP="00F5552E">
            <w:pPr>
              <w:pStyle w:val="Bezodstpw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b/>
                <w:sz w:val="24"/>
                <w:szCs w:val="24"/>
              </w:rPr>
              <w:t>OPIS</w:t>
            </w:r>
          </w:p>
        </w:tc>
        <w:tc>
          <w:tcPr>
            <w:tcW w:w="2501" w:type="dxa"/>
            <w:vAlign w:val="center"/>
          </w:tcPr>
          <w:p w14:paraId="280AF7B3" w14:textId="77777777" w:rsidR="00DF6D13" w:rsidRPr="00F5552E" w:rsidRDefault="00DF6D13" w:rsidP="00F5552E">
            <w:pPr>
              <w:pStyle w:val="Bezodstpw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b/>
                <w:sz w:val="24"/>
                <w:szCs w:val="24"/>
              </w:rPr>
              <w:t>PARAMETR WYMAGANY</w:t>
            </w:r>
          </w:p>
        </w:tc>
        <w:tc>
          <w:tcPr>
            <w:tcW w:w="2539" w:type="dxa"/>
            <w:vAlign w:val="center"/>
          </w:tcPr>
          <w:p w14:paraId="47CD52D0" w14:textId="77777777" w:rsidR="00DF6D13" w:rsidRPr="00F5552E" w:rsidRDefault="00DF6D13" w:rsidP="00F5552E">
            <w:pPr>
              <w:pStyle w:val="Bezodstpw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b/>
                <w:sz w:val="24"/>
                <w:szCs w:val="24"/>
              </w:rPr>
              <w:t>PARAMETR OFEROWANY</w:t>
            </w:r>
          </w:p>
        </w:tc>
      </w:tr>
      <w:tr w:rsidR="00DF6D13" w:rsidRPr="00F5552E" w14:paraId="261229DB" w14:textId="77777777" w:rsidTr="007E0C08">
        <w:tc>
          <w:tcPr>
            <w:tcW w:w="709" w:type="dxa"/>
            <w:vAlign w:val="center"/>
          </w:tcPr>
          <w:p w14:paraId="58040640" w14:textId="0ED3265D" w:rsidR="00DF6D13" w:rsidRPr="00F5552E" w:rsidRDefault="00DF6D13" w:rsidP="00F5552E">
            <w:pPr>
              <w:pStyle w:val="Bezodstpw"/>
              <w:numPr>
                <w:ilvl w:val="0"/>
                <w:numId w:val="5"/>
              </w:numPr>
              <w:tabs>
                <w:tab w:val="left" w:pos="360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2D70B4D2" w14:textId="77777777" w:rsidR="00DF6D13" w:rsidRPr="00F5552E" w:rsidRDefault="00DF6D13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Typ/model oferowanego urządzenia</w:t>
            </w:r>
          </w:p>
        </w:tc>
        <w:tc>
          <w:tcPr>
            <w:tcW w:w="2501" w:type="dxa"/>
            <w:vAlign w:val="center"/>
          </w:tcPr>
          <w:p w14:paraId="57D5A186" w14:textId="77777777" w:rsidR="00DF6D13" w:rsidRPr="00F5552E" w:rsidRDefault="00DF6D13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proszę wskazać jaki</w:t>
            </w:r>
          </w:p>
        </w:tc>
        <w:tc>
          <w:tcPr>
            <w:tcW w:w="2539" w:type="dxa"/>
            <w:vAlign w:val="center"/>
          </w:tcPr>
          <w:p w14:paraId="39A2653A" w14:textId="77777777" w:rsidR="00DF6D13" w:rsidRPr="00F5552E" w:rsidRDefault="00DF6D13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F6D13" w:rsidRPr="00F5552E" w14:paraId="39558B43" w14:textId="77777777" w:rsidTr="007E0C08">
        <w:tc>
          <w:tcPr>
            <w:tcW w:w="709" w:type="dxa"/>
            <w:vAlign w:val="center"/>
          </w:tcPr>
          <w:p w14:paraId="21DC6A7C" w14:textId="55737767" w:rsidR="00DF6D13" w:rsidRPr="00F5552E" w:rsidRDefault="00DF6D13" w:rsidP="00F5552E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1FEDEC2B" w14:textId="77777777" w:rsidR="00DF6D13" w:rsidRPr="00F5552E" w:rsidRDefault="00DF6D13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Producent oferowanego urządzenia</w:t>
            </w:r>
          </w:p>
        </w:tc>
        <w:tc>
          <w:tcPr>
            <w:tcW w:w="2501" w:type="dxa"/>
            <w:vAlign w:val="center"/>
          </w:tcPr>
          <w:p w14:paraId="0589EE4A" w14:textId="77777777" w:rsidR="00DF6D13" w:rsidRPr="00F5552E" w:rsidRDefault="00DF6D13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proszę wskazać jaki</w:t>
            </w:r>
          </w:p>
        </w:tc>
        <w:tc>
          <w:tcPr>
            <w:tcW w:w="2539" w:type="dxa"/>
            <w:vAlign w:val="center"/>
          </w:tcPr>
          <w:p w14:paraId="178736FF" w14:textId="77777777" w:rsidR="00DF6D13" w:rsidRPr="00F5552E" w:rsidRDefault="00DF6D13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F6D13" w:rsidRPr="00F5552E" w14:paraId="02FD3DED" w14:textId="77777777" w:rsidTr="007E0C08">
        <w:tc>
          <w:tcPr>
            <w:tcW w:w="709" w:type="dxa"/>
            <w:vAlign w:val="center"/>
          </w:tcPr>
          <w:p w14:paraId="21CC4CC7" w14:textId="49B89E68" w:rsidR="00DF6D13" w:rsidRPr="00F5552E" w:rsidRDefault="00DF6D13" w:rsidP="00F5552E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35AA340D" w14:textId="0AD5F967" w:rsidR="00DF6D13" w:rsidRPr="00F5552E" w:rsidRDefault="00EB52C0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Kabina lakiernicza z osprzętem fabrycznie nowa</w:t>
            </w:r>
            <w:r w:rsidR="00DF6D13" w:rsidRPr="00F5552E">
              <w:rPr>
                <w:rFonts w:asciiTheme="majorHAnsi" w:hAnsiTheme="majorHAnsi" w:cstheme="majorHAnsi"/>
                <w:sz w:val="24"/>
                <w:szCs w:val="24"/>
              </w:rPr>
              <w:t xml:space="preserve"> (nie dopuszcza się egzemplarzy  powystawowych, demonstracyjnych, prototypowych, itp.)</w:t>
            </w:r>
          </w:p>
        </w:tc>
        <w:tc>
          <w:tcPr>
            <w:tcW w:w="2501" w:type="dxa"/>
            <w:vAlign w:val="center"/>
          </w:tcPr>
          <w:p w14:paraId="5D9BB4AE" w14:textId="77777777" w:rsidR="00DF6D13" w:rsidRPr="00F5552E" w:rsidRDefault="00DF6D13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2539" w:type="dxa"/>
            <w:vAlign w:val="center"/>
          </w:tcPr>
          <w:p w14:paraId="396F6EDF" w14:textId="77777777" w:rsidR="00DF6D13" w:rsidRPr="00F5552E" w:rsidRDefault="00DF6D13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462D6" w:rsidRPr="00F5552E" w14:paraId="19973679" w14:textId="77777777" w:rsidTr="007E0C08">
        <w:tc>
          <w:tcPr>
            <w:tcW w:w="709" w:type="dxa"/>
            <w:vAlign w:val="center"/>
          </w:tcPr>
          <w:p w14:paraId="034AF0EF" w14:textId="77777777" w:rsidR="00C462D6" w:rsidRPr="00F5552E" w:rsidRDefault="00C462D6" w:rsidP="00F5552E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6D09B62C" w14:textId="2E000137" w:rsidR="00C462D6" w:rsidRPr="00F5552E" w:rsidRDefault="00C462D6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Kabina lakiernicza z możliwością podziału, bramą wewnętrzną panelową,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na dwie odrębne strefy robocze</w:t>
            </w:r>
          </w:p>
        </w:tc>
        <w:tc>
          <w:tcPr>
            <w:tcW w:w="2501" w:type="dxa"/>
            <w:vAlign w:val="center"/>
          </w:tcPr>
          <w:p w14:paraId="289E9C6A" w14:textId="513B6DA0" w:rsidR="00C462D6" w:rsidRPr="00F5552E" w:rsidRDefault="00C462D6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2539" w:type="dxa"/>
            <w:vAlign w:val="center"/>
          </w:tcPr>
          <w:p w14:paraId="67E36499" w14:textId="77777777" w:rsidR="00C462D6" w:rsidRPr="00F5552E" w:rsidRDefault="00C462D6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F6D13" w:rsidRPr="00F7291C" w14:paraId="1D306CC0" w14:textId="77777777" w:rsidTr="007E0C08">
        <w:tc>
          <w:tcPr>
            <w:tcW w:w="709" w:type="dxa"/>
            <w:vAlign w:val="center"/>
          </w:tcPr>
          <w:p w14:paraId="330AF89A" w14:textId="078AB7A9" w:rsidR="00DF6D13" w:rsidRPr="00F7291C" w:rsidRDefault="00DF6D13" w:rsidP="00F5552E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46EFECAF" w14:textId="7CFB0F2D" w:rsidR="00DF6D13" w:rsidRPr="00F7291C" w:rsidRDefault="00182488" w:rsidP="00F7291C">
            <w:pPr>
              <w:pStyle w:val="Bezodstpw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F7291C">
              <w:rPr>
                <w:rFonts w:asciiTheme="majorHAnsi" w:hAnsiTheme="majorHAnsi" w:cstheme="majorHAnsi"/>
                <w:sz w:val="24"/>
                <w:szCs w:val="24"/>
              </w:rPr>
              <w:t xml:space="preserve">Szerokość </w:t>
            </w:r>
            <w:r w:rsidR="00F7291C">
              <w:rPr>
                <w:rFonts w:asciiTheme="majorHAnsi" w:hAnsiTheme="majorHAnsi" w:cstheme="majorHAnsi"/>
                <w:sz w:val="24"/>
                <w:szCs w:val="24"/>
              </w:rPr>
              <w:t>całkowita</w:t>
            </w:r>
            <w:r w:rsidR="00B33C96">
              <w:rPr>
                <w:rFonts w:asciiTheme="majorHAnsi" w:hAnsiTheme="majorHAnsi" w:cstheme="majorHAnsi"/>
                <w:sz w:val="24"/>
                <w:szCs w:val="24"/>
              </w:rPr>
              <w:t xml:space="preserve"> (zewnętrzna)</w:t>
            </w:r>
            <w:r w:rsidR="00F7291C">
              <w:rPr>
                <w:rFonts w:asciiTheme="majorHAnsi" w:hAnsiTheme="majorHAnsi" w:cstheme="majorHAnsi"/>
                <w:sz w:val="24"/>
                <w:szCs w:val="24"/>
              </w:rPr>
              <w:t xml:space="preserve"> kabiny (wraz z oprzyrządowaniem)</w:t>
            </w:r>
          </w:p>
        </w:tc>
        <w:tc>
          <w:tcPr>
            <w:tcW w:w="2501" w:type="dxa"/>
            <w:vAlign w:val="center"/>
          </w:tcPr>
          <w:p w14:paraId="7D57CD03" w14:textId="4E649362" w:rsidR="00DF6D13" w:rsidRPr="00F7291C" w:rsidRDefault="00BD66B4" w:rsidP="00BD66B4">
            <w:pPr>
              <w:pStyle w:val="Bezodstpw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F7291C">
              <w:rPr>
                <w:rFonts w:asciiTheme="majorHAnsi" w:hAnsiTheme="majorHAnsi" w:cstheme="majorHAnsi"/>
                <w:sz w:val="24"/>
                <w:szCs w:val="24"/>
              </w:rPr>
              <w:t xml:space="preserve">maximum </w:t>
            </w:r>
            <w:r w:rsidR="00F7291C">
              <w:rPr>
                <w:rFonts w:asciiTheme="majorHAnsi" w:hAnsiTheme="majorHAnsi" w:cstheme="majorHAnsi"/>
                <w:sz w:val="24"/>
                <w:szCs w:val="24"/>
              </w:rPr>
              <w:t>7 0</w:t>
            </w:r>
            <w:r w:rsidR="00182488" w:rsidRPr="00F7291C">
              <w:rPr>
                <w:rFonts w:asciiTheme="majorHAnsi" w:hAnsiTheme="majorHAnsi" w:cstheme="majorHAnsi"/>
                <w:sz w:val="24"/>
                <w:szCs w:val="24"/>
              </w:rPr>
              <w:t>00 mm</w:t>
            </w:r>
          </w:p>
        </w:tc>
        <w:tc>
          <w:tcPr>
            <w:tcW w:w="2539" w:type="dxa"/>
            <w:vAlign w:val="center"/>
          </w:tcPr>
          <w:p w14:paraId="2C60EB52" w14:textId="77777777" w:rsidR="00DF6D13" w:rsidRPr="00F7291C" w:rsidRDefault="00DF6D13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66B4" w:rsidRPr="00F5552E" w14:paraId="518E2C14" w14:textId="77777777" w:rsidTr="007E0C08">
        <w:tc>
          <w:tcPr>
            <w:tcW w:w="10194" w:type="dxa"/>
            <w:gridSpan w:val="4"/>
            <w:vAlign w:val="center"/>
          </w:tcPr>
          <w:p w14:paraId="44537A78" w14:textId="321EA68D" w:rsidR="00BD66B4" w:rsidRPr="00F5552E" w:rsidRDefault="00BD66B4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Wymiary wewnętrzne kabiny</w:t>
            </w:r>
          </w:p>
        </w:tc>
      </w:tr>
      <w:tr w:rsidR="00DF6D13" w:rsidRPr="00F5552E" w14:paraId="48222F0A" w14:textId="77777777" w:rsidTr="007E0C08">
        <w:tc>
          <w:tcPr>
            <w:tcW w:w="709" w:type="dxa"/>
            <w:vAlign w:val="center"/>
          </w:tcPr>
          <w:p w14:paraId="563DD6FA" w14:textId="63E188AB" w:rsidR="00DF6D13" w:rsidRPr="00F5552E" w:rsidRDefault="00DF6D13" w:rsidP="00F5552E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1D6D1B40" w14:textId="593E736D" w:rsidR="00DF6D13" w:rsidRPr="00F5552E" w:rsidRDefault="001212CD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Długość</w:t>
            </w:r>
            <w:r w:rsidR="00BD66B4">
              <w:rPr>
                <w:rFonts w:asciiTheme="majorHAnsi" w:hAnsiTheme="majorHAnsi" w:cstheme="majorHAnsi"/>
                <w:sz w:val="24"/>
                <w:szCs w:val="24"/>
              </w:rPr>
              <w:t xml:space="preserve"> kabiny</w:t>
            </w:r>
          </w:p>
        </w:tc>
        <w:tc>
          <w:tcPr>
            <w:tcW w:w="2501" w:type="dxa"/>
            <w:vAlign w:val="center"/>
          </w:tcPr>
          <w:p w14:paraId="7DBB2556" w14:textId="6C624781" w:rsidR="00DF6D13" w:rsidRPr="00F5552E" w:rsidRDefault="00182488" w:rsidP="00DF516F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18 000 mm</w:t>
            </w:r>
          </w:p>
        </w:tc>
        <w:tc>
          <w:tcPr>
            <w:tcW w:w="2539" w:type="dxa"/>
            <w:vAlign w:val="center"/>
          </w:tcPr>
          <w:p w14:paraId="0F945233" w14:textId="77777777" w:rsidR="00DF6D13" w:rsidRPr="00F5552E" w:rsidRDefault="00DF6D13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F6D13" w:rsidRPr="00F5552E" w14:paraId="491DA5A7" w14:textId="77777777" w:rsidTr="007E0C08">
        <w:tc>
          <w:tcPr>
            <w:tcW w:w="709" w:type="dxa"/>
            <w:vAlign w:val="center"/>
          </w:tcPr>
          <w:p w14:paraId="62737B88" w14:textId="5E4502ED" w:rsidR="00DF6D13" w:rsidRPr="00F5552E" w:rsidRDefault="00DF6D13" w:rsidP="00F5552E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0356F5A3" w14:textId="68113EC3" w:rsidR="00DF6D13" w:rsidRPr="00F5552E" w:rsidRDefault="00182488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 xml:space="preserve">Długość jednej strefy roboczej </w:t>
            </w:r>
          </w:p>
        </w:tc>
        <w:tc>
          <w:tcPr>
            <w:tcW w:w="2501" w:type="dxa"/>
            <w:vAlign w:val="center"/>
          </w:tcPr>
          <w:p w14:paraId="3A1A30E7" w14:textId="3372F02B" w:rsidR="00DF6D13" w:rsidRPr="00F5552E" w:rsidRDefault="00182488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9 000 mm</w:t>
            </w:r>
          </w:p>
        </w:tc>
        <w:tc>
          <w:tcPr>
            <w:tcW w:w="2539" w:type="dxa"/>
            <w:vAlign w:val="center"/>
          </w:tcPr>
          <w:p w14:paraId="19D2DAB9" w14:textId="77777777" w:rsidR="00DF6D13" w:rsidRPr="00F5552E" w:rsidRDefault="00DF6D13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F6D13" w:rsidRPr="00F5552E" w14:paraId="656B8F2F" w14:textId="77777777" w:rsidTr="007E0C08">
        <w:tc>
          <w:tcPr>
            <w:tcW w:w="709" w:type="dxa"/>
            <w:vAlign w:val="center"/>
          </w:tcPr>
          <w:p w14:paraId="1168C539" w14:textId="188E3323" w:rsidR="00DF6D13" w:rsidRPr="00F5552E" w:rsidRDefault="00DF6D13" w:rsidP="00F5552E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7B62CF1B" w14:textId="5FC84C0F" w:rsidR="00DF6D13" w:rsidRPr="00F5552E" w:rsidRDefault="00182488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Wysokość</w:t>
            </w:r>
          </w:p>
        </w:tc>
        <w:tc>
          <w:tcPr>
            <w:tcW w:w="2501" w:type="dxa"/>
            <w:vAlign w:val="center"/>
          </w:tcPr>
          <w:p w14:paraId="18B02FE1" w14:textId="4320F076" w:rsidR="00DF6D13" w:rsidRPr="00F5552E" w:rsidRDefault="00182488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5 000 mm</w:t>
            </w:r>
          </w:p>
        </w:tc>
        <w:tc>
          <w:tcPr>
            <w:tcW w:w="2539" w:type="dxa"/>
            <w:vAlign w:val="center"/>
          </w:tcPr>
          <w:p w14:paraId="3A2981F6" w14:textId="77777777" w:rsidR="00DF6D13" w:rsidRPr="00F5552E" w:rsidRDefault="00DF6D13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0070A" w:rsidRPr="00F5552E" w14:paraId="37C98B11" w14:textId="77777777" w:rsidTr="007E0C08">
        <w:tc>
          <w:tcPr>
            <w:tcW w:w="709" w:type="dxa"/>
            <w:vAlign w:val="center"/>
          </w:tcPr>
          <w:p w14:paraId="0AA36C4C" w14:textId="224C94EB" w:rsidR="0030070A" w:rsidRPr="00F5552E" w:rsidRDefault="0030070A" w:rsidP="00F5552E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3A7E5EED" w14:textId="48DB16FD" w:rsidR="0030070A" w:rsidRPr="00F5552E" w:rsidRDefault="00182488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Szerokość</w:t>
            </w:r>
          </w:p>
        </w:tc>
        <w:tc>
          <w:tcPr>
            <w:tcW w:w="2501" w:type="dxa"/>
            <w:vAlign w:val="center"/>
          </w:tcPr>
          <w:p w14:paraId="1D0C703C" w14:textId="61B5B64F" w:rsidR="0030070A" w:rsidRPr="00F5552E" w:rsidRDefault="00182488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5 000 mm</w:t>
            </w:r>
          </w:p>
        </w:tc>
        <w:tc>
          <w:tcPr>
            <w:tcW w:w="2539" w:type="dxa"/>
            <w:vAlign w:val="center"/>
          </w:tcPr>
          <w:p w14:paraId="013A61E0" w14:textId="77777777" w:rsidR="0030070A" w:rsidRPr="00F5552E" w:rsidRDefault="0030070A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656DC" w:rsidRPr="00F5552E" w14:paraId="010D9358" w14:textId="77777777" w:rsidTr="007E0C08">
        <w:tc>
          <w:tcPr>
            <w:tcW w:w="10194" w:type="dxa"/>
            <w:gridSpan w:val="4"/>
            <w:vAlign w:val="center"/>
          </w:tcPr>
          <w:p w14:paraId="12D1433F" w14:textId="1B1BEFF0" w:rsidR="00C656DC" w:rsidRPr="00F5552E" w:rsidRDefault="001212CD" w:rsidP="001212CD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Wymiary bram</w:t>
            </w:r>
            <w:bookmarkStart w:id="0" w:name="_GoBack"/>
            <w:bookmarkEnd w:id="0"/>
          </w:p>
        </w:tc>
      </w:tr>
      <w:tr w:rsidR="00DF6D13" w:rsidRPr="00F5552E" w14:paraId="4F408E05" w14:textId="77777777" w:rsidTr="007E0C08">
        <w:tc>
          <w:tcPr>
            <w:tcW w:w="709" w:type="dxa"/>
            <w:vAlign w:val="center"/>
          </w:tcPr>
          <w:p w14:paraId="00DA4714" w14:textId="6EF9AE9F" w:rsidR="00DF6D13" w:rsidRPr="00F5552E" w:rsidRDefault="00DF6D13" w:rsidP="00F5552E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50E56EE8" w14:textId="6CA5C1BD" w:rsidR="00DF6D13" w:rsidRPr="00F5552E" w:rsidRDefault="00C656DC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Szerokość</w:t>
            </w:r>
          </w:p>
        </w:tc>
        <w:tc>
          <w:tcPr>
            <w:tcW w:w="2501" w:type="dxa"/>
            <w:vAlign w:val="center"/>
          </w:tcPr>
          <w:p w14:paraId="0CDC98CE" w14:textId="2E06556A" w:rsidR="00DF6D13" w:rsidRPr="00F5552E" w:rsidRDefault="00322BE5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4 000 mm</w:t>
            </w:r>
          </w:p>
        </w:tc>
        <w:tc>
          <w:tcPr>
            <w:tcW w:w="2539" w:type="dxa"/>
            <w:vAlign w:val="center"/>
          </w:tcPr>
          <w:p w14:paraId="05DECBE4" w14:textId="77777777" w:rsidR="00DF6D13" w:rsidRPr="00F5552E" w:rsidRDefault="00DF6D13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F6D13" w:rsidRPr="00F5552E" w14:paraId="257FF732" w14:textId="77777777" w:rsidTr="007E0C08">
        <w:tc>
          <w:tcPr>
            <w:tcW w:w="709" w:type="dxa"/>
            <w:vAlign w:val="center"/>
          </w:tcPr>
          <w:p w14:paraId="7A952563" w14:textId="7BACECE3" w:rsidR="00DF6D13" w:rsidRPr="00F5552E" w:rsidRDefault="00DF6D13" w:rsidP="00F5552E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46C8436C" w14:textId="6032F918" w:rsidR="00DF6D13" w:rsidRPr="00F5552E" w:rsidRDefault="00441F8A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Wysokość</w:t>
            </w:r>
          </w:p>
        </w:tc>
        <w:tc>
          <w:tcPr>
            <w:tcW w:w="2501" w:type="dxa"/>
            <w:vAlign w:val="center"/>
          </w:tcPr>
          <w:p w14:paraId="0BCF54D6" w14:textId="4AF6F6EC" w:rsidR="00DF6D13" w:rsidRPr="00F5552E" w:rsidRDefault="00322BE5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4 500 mm</w:t>
            </w:r>
          </w:p>
        </w:tc>
        <w:tc>
          <w:tcPr>
            <w:tcW w:w="2539" w:type="dxa"/>
            <w:vAlign w:val="center"/>
          </w:tcPr>
          <w:p w14:paraId="2BF65DFA" w14:textId="77777777" w:rsidR="00DF6D13" w:rsidRPr="00F5552E" w:rsidRDefault="00DF6D13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33C96" w:rsidRPr="00F5552E" w14:paraId="234B6754" w14:textId="77777777" w:rsidTr="004D5804">
        <w:tc>
          <w:tcPr>
            <w:tcW w:w="10194" w:type="dxa"/>
            <w:gridSpan w:val="4"/>
            <w:vAlign w:val="center"/>
          </w:tcPr>
          <w:p w14:paraId="39378DE5" w14:textId="4F1427F5" w:rsidR="00B33C96" w:rsidRPr="00F5552E" w:rsidRDefault="00B33C96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Wymiary drzwi dla personelu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(2 komplety)</w:t>
            </w:r>
          </w:p>
        </w:tc>
      </w:tr>
      <w:tr w:rsidR="00322BE5" w:rsidRPr="00F5552E" w14:paraId="6E213D90" w14:textId="77777777" w:rsidTr="007E0C08">
        <w:tc>
          <w:tcPr>
            <w:tcW w:w="709" w:type="dxa"/>
            <w:vAlign w:val="center"/>
          </w:tcPr>
          <w:p w14:paraId="5EC9CC41" w14:textId="77777777" w:rsidR="00322BE5" w:rsidRPr="00F5552E" w:rsidRDefault="00322BE5" w:rsidP="00F5552E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7EADB9AB" w14:textId="46F29789" w:rsidR="00322BE5" w:rsidRPr="00F5552E" w:rsidRDefault="002F485C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Szerokość</w:t>
            </w:r>
          </w:p>
        </w:tc>
        <w:tc>
          <w:tcPr>
            <w:tcW w:w="2501" w:type="dxa"/>
            <w:vAlign w:val="center"/>
          </w:tcPr>
          <w:p w14:paraId="69B8D014" w14:textId="2EBC8CCE" w:rsidR="00322BE5" w:rsidRPr="00F5552E" w:rsidRDefault="002F485C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800 mm</w:t>
            </w:r>
          </w:p>
        </w:tc>
        <w:tc>
          <w:tcPr>
            <w:tcW w:w="2539" w:type="dxa"/>
            <w:vAlign w:val="center"/>
          </w:tcPr>
          <w:p w14:paraId="72136BF3" w14:textId="77777777" w:rsidR="00322BE5" w:rsidRPr="00F5552E" w:rsidRDefault="00322BE5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5037E" w:rsidRPr="00F5552E" w14:paraId="136B5387" w14:textId="77777777" w:rsidTr="007E0C08">
        <w:tc>
          <w:tcPr>
            <w:tcW w:w="709" w:type="dxa"/>
            <w:vAlign w:val="center"/>
          </w:tcPr>
          <w:p w14:paraId="2B9AEC90" w14:textId="3BB1528C" w:rsidR="0045037E" w:rsidRPr="00F5552E" w:rsidRDefault="0045037E" w:rsidP="00F5552E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7172117F" w14:textId="6047EDBB" w:rsidR="0045037E" w:rsidRPr="00F5552E" w:rsidRDefault="002F485C" w:rsidP="00F5552E">
            <w:pPr>
              <w:pStyle w:val="Bezodstpw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Wysokość</w:t>
            </w:r>
          </w:p>
        </w:tc>
        <w:tc>
          <w:tcPr>
            <w:tcW w:w="2501" w:type="dxa"/>
            <w:vAlign w:val="center"/>
          </w:tcPr>
          <w:p w14:paraId="40163663" w14:textId="12727FA0" w:rsidR="0045037E" w:rsidRPr="00F5552E" w:rsidRDefault="002F485C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2 000 mm</w:t>
            </w:r>
          </w:p>
        </w:tc>
        <w:tc>
          <w:tcPr>
            <w:tcW w:w="2539" w:type="dxa"/>
            <w:vAlign w:val="center"/>
          </w:tcPr>
          <w:p w14:paraId="2F315A8B" w14:textId="77777777" w:rsidR="0045037E" w:rsidRPr="00F5552E" w:rsidRDefault="0045037E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2FB9" w:rsidRPr="00F5552E" w14:paraId="77ADB39C" w14:textId="77777777" w:rsidTr="007E0C08">
        <w:tc>
          <w:tcPr>
            <w:tcW w:w="709" w:type="dxa"/>
            <w:vAlign w:val="center"/>
          </w:tcPr>
          <w:p w14:paraId="653FBE97" w14:textId="77777777" w:rsidR="00F32FB9" w:rsidRPr="00F5552E" w:rsidRDefault="00F32FB9" w:rsidP="00F5552E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597F9A05" w14:textId="52C9F67C" w:rsidR="00F32FB9" w:rsidRPr="00F5552E" w:rsidRDefault="00F32FB9" w:rsidP="00901D04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 xml:space="preserve">Brama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wjazdowa/wyjazdowa/wewnętrzna przejazdowa</w:t>
            </w: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 xml:space="preserve"> panelowa otwierana do góry z napędem elektrycznym z możliwością otwierania </w:t>
            </w:r>
            <w:r w:rsidR="00C75962">
              <w:rPr>
                <w:rFonts w:asciiTheme="majorHAnsi" w:hAnsiTheme="majorHAnsi" w:cstheme="majorHAnsi"/>
                <w:sz w:val="24"/>
                <w:szCs w:val="24"/>
              </w:rPr>
              <w:t>ręcznego (3 komplety)</w:t>
            </w:r>
          </w:p>
        </w:tc>
        <w:tc>
          <w:tcPr>
            <w:tcW w:w="2501" w:type="dxa"/>
            <w:vAlign w:val="center"/>
          </w:tcPr>
          <w:p w14:paraId="0F4492A1" w14:textId="1FC41EC5" w:rsidR="00F32FB9" w:rsidRPr="00F5552E" w:rsidRDefault="00901D04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2539" w:type="dxa"/>
            <w:vAlign w:val="center"/>
          </w:tcPr>
          <w:p w14:paraId="54B9D1AD" w14:textId="77777777" w:rsidR="00F32FB9" w:rsidRPr="00F5552E" w:rsidRDefault="00F32FB9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2448E" w:rsidRPr="00F5552E" w14:paraId="4643338F" w14:textId="77777777" w:rsidTr="007E0C08">
        <w:tc>
          <w:tcPr>
            <w:tcW w:w="709" w:type="dxa"/>
            <w:vAlign w:val="center"/>
          </w:tcPr>
          <w:p w14:paraId="18F53475" w14:textId="77777777" w:rsidR="00C2448E" w:rsidRPr="00F5552E" w:rsidRDefault="00C2448E" w:rsidP="00F5552E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11EA31BE" w14:textId="2E5610FF" w:rsidR="00C2448E" w:rsidRPr="00F5552E" w:rsidRDefault="00C2448E" w:rsidP="00455F3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Ogrzewanie powietrza wprowadzanego do kabiny</w:t>
            </w:r>
            <w:r w:rsidR="00455F36">
              <w:rPr>
                <w:rFonts w:asciiTheme="majorHAnsi" w:hAnsiTheme="majorHAnsi" w:cstheme="majorHAnsi"/>
                <w:sz w:val="24"/>
                <w:szCs w:val="24"/>
              </w:rPr>
              <w:t xml:space="preserve"> agregatami nawiewnymi sterowanymi automatycznie</w:t>
            </w:r>
          </w:p>
        </w:tc>
        <w:tc>
          <w:tcPr>
            <w:tcW w:w="2501" w:type="dxa"/>
            <w:vAlign w:val="center"/>
          </w:tcPr>
          <w:p w14:paraId="6082F334" w14:textId="36D6CA39" w:rsidR="00C2448E" w:rsidRPr="00F5552E" w:rsidRDefault="00455F36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2539" w:type="dxa"/>
            <w:vAlign w:val="center"/>
          </w:tcPr>
          <w:p w14:paraId="1AB9000A" w14:textId="77777777" w:rsidR="00C2448E" w:rsidRPr="00F5552E" w:rsidRDefault="00C2448E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55F36" w:rsidRPr="00F5552E" w14:paraId="08843BE3" w14:textId="77777777" w:rsidTr="007E0C08">
        <w:tc>
          <w:tcPr>
            <w:tcW w:w="709" w:type="dxa"/>
            <w:vAlign w:val="center"/>
          </w:tcPr>
          <w:p w14:paraId="5417F868" w14:textId="77777777" w:rsidR="00455F36" w:rsidRPr="00F5552E" w:rsidRDefault="00455F36" w:rsidP="00F5552E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36A1A00C" w14:textId="00A03C4E" w:rsidR="00455F36" w:rsidRPr="00F5552E" w:rsidRDefault="00455F36" w:rsidP="00455F3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Palniki zasilane gazem ziemnym</w:t>
            </w:r>
          </w:p>
        </w:tc>
        <w:tc>
          <w:tcPr>
            <w:tcW w:w="2501" w:type="dxa"/>
            <w:vAlign w:val="center"/>
          </w:tcPr>
          <w:p w14:paraId="7185C645" w14:textId="1E3633B6" w:rsidR="00455F36" w:rsidRDefault="00455F36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2539" w:type="dxa"/>
            <w:vAlign w:val="center"/>
          </w:tcPr>
          <w:p w14:paraId="34144412" w14:textId="77777777" w:rsidR="00455F36" w:rsidRPr="00F5552E" w:rsidRDefault="00455F36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55F36" w:rsidRPr="00F5552E" w14:paraId="21190DD6" w14:textId="77777777" w:rsidTr="007E0C08">
        <w:tc>
          <w:tcPr>
            <w:tcW w:w="709" w:type="dxa"/>
            <w:vAlign w:val="center"/>
          </w:tcPr>
          <w:p w14:paraId="5F0AA6D3" w14:textId="77777777" w:rsidR="00455F36" w:rsidRPr="00F5552E" w:rsidRDefault="00455F36" w:rsidP="00F5552E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36AEDEC5" w14:textId="606844F6" w:rsidR="00455F36" w:rsidRPr="00F5552E" w:rsidRDefault="00455F36" w:rsidP="00455F3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Funkcja malowania (zakres </w:t>
            </w: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temperatur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y</w:t>
            </w: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 xml:space="preserve"> powietrza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501" w:type="dxa"/>
            <w:vAlign w:val="center"/>
          </w:tcPr>
          <w:p w14:paraId="6DA4F78B" w14:textId="3DED8FF6" w:rsidR="00455F36" w:rsidRDefault="00AD29AE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20 – 25</w:t>
            </w:r>
            <w:r w:rsidRPr="00F5552E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 xml:space="preserve">0 </w:t>
            </w: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C</w:t>
            </w:r>
          </w:p>
        </w:tc>
        <w:tc>
          <w:tcPr>
            <w:tcW w:w="2539" w:type="dxa"/>
            <w:vAlign w:val="center"/>
          </w:tcPr>
          <w:p w14:paraId="6CB97060" w14:textId="77777777" w:rsidR="00455F36" w:rsidRPr="00F5552E" w:rsidRDefault="00455F36" w:rsidP="00F5552E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576" w:rsidRPr="00F5552E" w14:paraId="6178C4D5" w14:textId="77777777" w:rsidTr="007E0C08">
        <w:tc>
          <w:tcPr>
            <w:tcW w:w="709" w:type="dxa"/>
            <w:vAlign w:val="center"/>
          </w:tcPr>
          <w:p w14:paraId="6875ACF5" w14:textId="77777777" w:rsidR="00C74576" w:rsidRPr="00F5552E" w:rsidRDefault="00C74576" w:rsidP="00C74576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05792DBE" w14:textId="38471D34" w:rsidR="00C74576" w:rsidRDefault="00C74576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 xml:space="preserve">Funkcja suszenia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(temperatura powietrza w obiegu „</w:t>
            </w: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baypas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”)</w:t>
            </w:r>
          </w:p>
        </w:tc>
        <w:tc>
          <w:tcPr>
            <w:tcW w:w="2501" w:type="dxa"/>
            <w:vAlign w:val="center"/>
          </w:tcPr>
          <w:p w14:paraId="14DC735F" w14:textId="1B382664" w:rsidR="00C74576" w:rsidRPr="00F5552E" w:rsidRDefault="00C74576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 xml:space="preserve"> 60</w:t>
            </w:r>
            <w:r w:rsidRPr="00F5552E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 xml:space="preserve">0 </w:t>
            </w: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C</w:t>
            </w:r>
          </w:p>
        </w:tc>
        <w:tc>
          <w:tcPr>
            <w:tcW w:w="2539" w:type="dxa"/>
            <w:vAlign w:val="center"/>
          </w:tcPr>
          <w:p w14:paraId="6842B077" w14:textId="77777777" w:rsidR="00C74576" w:rsidRPr="00F5552E" w:rsidRDefault="00C74576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576" w:rsidRPr="00F5552E" w14:paraId="7BEF6ED9" w14:textId="77777777" w:rsidTr="007E0C08">
        <w:tc>
          <w:tcPr>
            <w:tcW w:w="709" w:type="dxa"/>
            <w:vAlign w:val="center"/>
          </w:tcPr>
          <w:p w14:paraId="59A7951B" w14:textId="77777777" w:rsidR="00C74576" w:rsidRPr="00F5552E" w:rsidRDefault="00C74576" w:rsidP="00C74576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0D10017B" w14:textId="566BD610" w:rsidR="00C74576" w:rsidRDefault="00C74576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Odrębne zestawy agregatów </w:t>
            </w: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nawiewnych z możl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iwością podgrzewania powietrza </w:t>
            </w: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oraz wywiewnych po jednym dla każdej strefy roboczej wyposażone w kan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ały oraz specjalistyczne filtry</w:t>
            </w:r>
            <w:r w:rsidR="009E63A2">
              <w:rPr>
                <w:rFonts w:asciiTheme="majorHAnsi" w:hAnsiTheme="majorHAnsi" w:cstheme="majorHAnsi"/>
                <w:sz w:val="24"/>
                <w:szCs w:val="24"/>
              </w:rPr>
              <w:t xml:space="preserve"> dobrane odpowiednio do wielkości kabiny</w:t>
            </w:r>
          </w:p>
        </w:tc>
        <w:tc>
          <w:tcPr>
            <w:tcW w:w="2501" w:type="dxa"/>
            <w:vAlign w:val="center"/>
          </w:tcPr>
          <w:p w14:paraId="3A1588E7" w14:textId="42085E0B" w:rsidR="00C74576" w:rsidRPr="00F5552E" w:rsidRDefault="00944BD8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proszę podać </w:t>
            </w:r>
            <w:r w:rsidR="00105B77">
              <w:rPr>
                <w:rFonts w:asciiTheme="majorHAnsi" w:hAnsiTheme="majorHAnsi" w:cstheme="majorHAnsi"/>
                <w:sz w:val="24"/>
                <w:szCs w:val="24"/>
              </w:rPr>
              <w:t>moc wszystkich agregatów (kW)</w:t>
            </w:r>
          </w:p>
        </w:tc>
        <w:tc>
          <w:tcPr>
            <w:tcW w:w="2539" w:type="dxa"/>
            <w:vAlign w:val="center"/>
          </w:tcPr>
          <w:p w14:paraId="6731C8C0" w14:textId="77777777" w:rsidR="00C74576" w:rsidRPr="00F5552E" w:rsidRDefault="00C74576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576" w:rsidRPr="00F5552E" w14:paraId="1A1822CF" w14:textId="77777777" w:rsidTr="007E0C08">
        <w:tc>
          <w:tcPr>
            <w:tcW w:w="709" w:type="dxa"/>
            <w:vAlign w:val="center"/>
          </w:tcPr>
          <w:p w14:paraId="5DFE4511" w14:textId="77777777" w:rsidR="00C74576" w:rsidRPr="00F5552E" w:rsidRDefault="00C74576" w:rsidP="00C74576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7EAC7896" w14:textId="067941EB" w:rsidR="00C74576" w:rsidRDefault="00C74576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Wyrzut powietrza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- dwa odrębne kanały (</w:t>
            </w: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fosy) dla każdej części roboczej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 xml:space="preserve"> umiejscowione w podłodze, zabezpieczone kratami</w:t>
            </w:r>
          </w:p>
        </w:tc>
        <w:tc>
          <w:tcPr>
            <w:tcW w:w="2501" w:type="dxa"/>
            <w:vAlign w:val="center"/>
          </w:tcPr>
          <w:p w14:paraId="399B0369" w14:textId="74E27D94" w:rsidR="00C74576" w:rsidRPr="00F5552E" w:rsidRDefault="00C74576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2539" w:type="dxa"/>
            <w:vAlign w:val="center"/>
          </w:tcPr>
          <w:p w14:paraId="0ADEA2CC" w14:textId="77777777" w:rsidR="00C74576" w:rsidRPr="00F5552E" w:rsidRDefault="00C74576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05B77" w:rsidRPr="00F5552E" w14:paraId="035FA38D" w14:textId="77777777" w:rsidTr="007E0C08">
        <w:tc>
          <w:tcPr>
            <w:tcW w:w="709" w:type="dxa"/>
            <w:vAlign w:val="center"/>
          </w:tcPr>
          <w:p w14:paraId="07F0015D" w14:textId="77777777" w:rsidR="00105B77" w:rsidRPr="00F5552E" w:rsidRDefault="00105B77" w:rsidP="00C74576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1D71117F" w14:textId="67DFD89D" w:rsidR="00105B77" w:rsidRPr="00F5552E" w:rsidRDefault="00105B77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Wszystkie kanały wyprowadzone na zewnątrz hali</w:t>
            </w:r>
          </w:p>
        </w:tc>
        <w:tc>
          <w:tcPr>
            <w:tcW w:w="2501" w:type="dxa"/>
            <w:vAlign w:val="center"/>
          </w:tcPr>
          <w:p w14:paraId="15B8FE45" w14:textId="1185DB93" w:rsidR="00105B77" w:rsidRDefault="00105B77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2539" w:type="dxa"/>
            <w:vAlign w:val="center"/>
          </w:tcPr>
          <w:p w14:paraId="74FF5B54" w14:textId="77777777" w:rsidR="00105B77" w:rsidRPr="00F5552E" w:rsidRDefault="00105B77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F5ABC" w:rsidRPr="00F5552E" w14:paraId="0595D097" w14:textId="77777777" w:rsidTr="007E0C08">
        <w:tc>
          <w:tcPr>
            <w:tcW w:w="709" w:type="dxa"/>
            <w:vAlign w:val="center"/>
          </w:tcPr>
          <w:p w14:paraId="40E9B4ED" w14:textId="77777777" w:rsidR="00DF5ABC" w:rsidRPr="00F5552E" w:rsidRDefault="00DF5ABC" w:rsidP="00C74576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60CEB45F" w14:textId="43826A3D" w:rsidR="00DF5ABC" w:rsidRPr="00F5552E" w:rsidRDefault="00DF5ABC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Zestaw filtrów sufitowych i podłogowych</w:t>
            </w:r>
          </w:p>
        </w:tc>
        <w:tc>
          <w:tcPr>
            <w:tcW w:w="2501" w:type="dxa"/>
            <w:vAlign w:val="center"/>
          </w:tcPr>
          <w:p w14:paraId="74EA9D44" w14:textId="7D327B93" w:rsidR="00DF5ABC" w:rsidRDefault="00DF5ABC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2539" w:type="dxa"/>
            <w:vAlign w:val="center"/>
          </w:tcPr>
          <w:p w14:paraId="67A02419" w14:textId="77777777" w:rsidR="00DF5ABC" w:rsidRPr="00F5552E" w:rsidRDefault="00DF5ABC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F5ABC" w:rsidRPr="00F5552E" w14:paraId="5690C7BE" w14:textId="77777777" w:rsidTr="007E0C08">
        <w:tc>
          <w:tcPr>
            <w:tcW w:w="709" w:type="dxa"/>
            <w:vAlign w:val="center"/>
          </w:tcPr>
          <w:p w14:paraId="2ED76558" w14:textId="77777777" w:rsidR="00DF5ABC" w:rsidRPr="00F5552E" w:rsidRDefault="00DF5ABC" w:rsidP="00C74576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1857A275" w14:textId="14A7E9F4" w:rsidR="00DF5ABC" w:rsidRPr="00F5552E" w:rsidRDefault="00DF5ABC" w:rsidP="00DF5ABC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Rekuperator z układem kanałów do odzysku ciepła z powietrza odprowadzanego na zewnątrz</w:t>
            </w:r>
          </w:p>
        </w:tc>
        <w:tc>
          <w:tcPr>
            <w:tcW w:w="2501" w:type="dxa"/>
            <w:vAlign w:val="center"/>
          </w:tcPr>
          <w:p w14:paraId="750032E6" w14:textId="08C6E61F" w:rsidR="00DF5ABC" w:rsidRDefault="00DF5ABC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2539" w:type="dxa"/>
            <w:vAlign w:val="center"/>
          </w:tcPr>
          <w:p w14:paraId="23AD9DF0" w14:textId="77777777" w:rsidR="00DF5ABC" w:rsidRPr="00F5552E" w:rsidRDefault="00DF5ABC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74576" w:rsidRPr="00F5552E" w14:paraId="61D7B799" w14:textId="77777777" w:rsidTr="007E0C08">
        <w:tc>
          <w:tcPr>
            <w:tcW w:w="709" w:type="dxa"/>
            <w:vAlign w:val="center"/>
          </w:tcPr>
          <w:p w14:paraId="42FACBE3" w14:textId="77777777" w:rsidR="00C74576" w:rsidRPr="00F5552E" w:rsidRDefault="00C74576" w:rsidP="00C74576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2A6C8F12" w14:textId="367130BD" w:rsidR="00C74576" w:rsidRDefault="00C74576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Oświetlenie </w:t>
            </w:r>
            <w:r w:rsidR="00F35477">
              <w:rPr>
                <w:rFonts w:asciiTheme="majorHAnsi" w:hAnsiTheme="majorHAnsi" w:cstheme="majorHAnsi"/>
                <w:sz w:val="24"/>
                <w:szCs w:val="24"/>
              </w:rPr>
              <w:t xml:space="preserve">wewnątrz kabiny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górne i boczne </w:t>
            </w:r>
            <w:r w:rsidR="00F35477">
              <w:rPr>
                <w:rFonts w:asciiTheme="majorHAnsi" w:hAnsiTheme="majorHAnsi" w:cstheme="majorHAnsi"/>
                <w:sz w:val="24"/>
                <w:szCs w:val="24"/>
              </w:rPr>
              <w:t xml:space="preserve">typu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LED</w:t>
            </w:r>
          </w:p>
        </w:tc>
        <w:tc>
          <w:tcPr>
            <w:tcW w:w="2501" w:type="dxa"/>
            <w:vAlign w:val="center"/>
          </w:tcPr>
          <w:p w14:paraId="21B96395" w14:textId="74E7A7A9" w:rsidR="00C74576" w:rsidRPr="00F5552E" w:rsidRDefault="00C74576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2539" w:type="dxa"/>
            <w:vAlign w:val="center"/>
          </w:tcPr>
          <w:p w14:paraId="602E0DE3" w14:textId="77777777" w:rsidR="00C74576" w:rsidRPr="00F5552E" w:rsidRDefault="00C74576" w:rsidP="00C74576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0828" w:rsidRPr="00F5552E" w14:paraId="5F95F86A" w14:textId="77777777" w:rsidTr="007E0C08">
        <w:tc>
          <w:tcPr>
            <w:tcW w:w="10194" w:type="dxa"/>
            <w:gridSpan w:val="4"/>
            <w:vAlign w:val="center"/>
          </w:tcPr>
          <w:p w14:paraId="10FD46E8" w14:textId="4DB872C6" w:rsidR="00350828" w:rsidRPr="00F5552E" w:rsidRDefault="00350828" w:rsidP="009C3B74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Dodatkowe wyposaż</w:t>
            </w:r>
            <w:r w:rsidR="009C3B74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nie </w:t>
            </w:r>
          </w:p>
        </w:tc>
      </w:tr>
      <w:tr w:rsidR="00350828" w:rsidRPr="00F5552E" w14:paraId="7423A2B9" w14:textId="77777777" w:rsidTr="007E0C08">
        <w:tc>
          <w:tcPr>
            <w:tcW w:w="709" w:type="dxa"/>
            <w:vAlign w:val="center"/>
          </w:tcPr>
          <w:p w14:paraId="4F41FCBA" w14:textId="77777777" w:rsidR="00350828" w:rsidRPr="00F5552E" w:rsidRDefault="00350828" w:rsidP="00350828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31894CD4" w14:textId="0CF3AEE9" w:rsidR="00350828" w:rsidRDefault="000117AE" w:rsidP="00350828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Wózek transportowy do przewożenia kontenerów (wykon</w:t>
            </w:r>
            <w:r w:rsidR="00B17569">
              <w:rPr>
                <w:rFonts w:asciiTheme="majorHAnsi" w:hAnsiTheme="majorHAnsi" w:cstheme="majorHAnsi"/>
                <w:sz w:val="24"/>
                <w:szCs w:val="24"/>
              </w:rPr>
              <w:t>any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zgodnie z rysunkami stanowiącymi załącznik</w:t>
            </w:r>
            <w:r w:rsidR="00980538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nr 2a i 2b do zapytania ofertowego)</w:t>
            </w:r>
          </w:p>
        </w:tc>
        <w:tc>
          <w:tcPr>
            <w:tcW w:w="2501" w:type="dxa"/>
            <w:vAlign w:val="center"/>
          </w:tcPr>
          <w:p w14:paraId="7B553203" w14:textId="067BFE1B" w:rsidR="00350828" w:rsidRDefault="000117AE" w:rsidP="00350828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2539" w:type="dxa"/>
            <w:vAlign w:val="center"/>
          </w:tcPr>
          <w:p w14:paraId="0E6C847F" w14:textId="77777777" w:rsidR="00350828" w:rsidRPr="00F5552E" w:rsidRDefault="00350828" w:rsidP="00350828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0828" w:rsidRPr="00F5552E" w14:paraId="53A0C99C" w14:textId="77777777" w:rsidTr="007E0C08">
        <w:tc>
          <w:tcPr>
            <w:tcW w:w="709" w:type="dxa"/>
            <w:vAlign w:val="center"/>
          </w:tcPr>
          <w:p w14:paraId="19C40BD1" w14:textId="77777777" w:rsidR="00350828" w:rsidRPr="00F5552E" w:rsidRDefault="00350828" w:rsidP="00350828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11060468" w14:textId="2B4917AE" w:rsidR="00350828" w:rsidRDefault="00F47386" w:rsidP="00350828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Udźwig</w:t>
            </w:r>
            <w:r w:rsidR="000117AE">
              <w:rPr>
                <w:rFonts w:asciiTheme="majorHAnsi" w:hAnsiTheme="majorHAnsi" w:cstheme="majorHAnsi"/>
                <w:sz w:val="24"/>
                <w:szCs w:val="24"/>
              </w:rPr>
              <w:t xml:space="preserve"> wózka</w:t>
            </w:r>
          </w:p>
        </w:tc>
        <w:tc>
          <w:tcPr>
            <w:tcW w:w="2501" w:type="dxa"/>
            <w:vAlign w:val="center"/>
          </w:tcPr>
          <w:p w14:paraId="2EE3B517" w14:textId="4E3A9ABD" w:rsidR="00350828" w:rsidRDefault="00F47386" w:rsidP="00350828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minimum 10 000 kg</w:t>
            </w:r>
          </w:p>
        </w:tc>
        <w:tc>
          <w:tcPr>
            <w:tcW w:w="2539" w:type="dxa"/>
            <w:vAlign w:val="center"/>
          </w:tcPr>
          <w:p w14:paraId="70A70CBE" w14:textId="77777777" w:rsidR="00350828" w:rsidRPr="00F5552E" w:rsidRDefault="00350828" w:rsidP="00350828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0828" w:rsidRPr="00F5552E" w14:paraId="3ADABF3E" w14:textId="77777777" w:rsidTr="007E0C08">
        <w:tc>
          <w:tcPr>
            <w:tcW w:w="709" w:type="dxa"/>
            <w:vAlign w:val="center"/>
          </w:tcPr>
          <w:p w14:paraId="5668D230" w14:textId="77777777" w:rsidR="00350828" w:rsidRPr="00F5552E" w:rsidRDefault="00350828" w:rsidP="00350828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0E546191" w14:textId="249132B3" w:rsidR="00350828" w:rsidRDefault="00417CCC" w:rsidP="00980538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5552E">
              <w:rPr>
                <w:rFonts w:asciiTheme="majorHAnsi" w:hAnsiTheme="majorHAnsi" w:cstheme="majorHAnsi"/>
                <w:sz w:val="24"/>
                <w:szCs w:val="24"/>
              </w:rPr>
              <w:t>Platforma lakiernicza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(wykon</w:t>
            </w:r>
            <w:r w:rsidR="00B17569">
              <w:rPr>
                <w:rFonts w:asciiTheme="majorHAnsi" w:hAnsiTheme="majorHAnsi" w:cstheme="majorHAnsi"/>
                <w:sz w:val="24"/>
                <w:szCs w:val="24"/>
              </w:rPr>
              <w:t>ana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zgodnie z rysunkiem stanowiącym załącznik </w:t>
            </w:r>
            <w:r w:rsidR="00980538">
              <w:rPr>
                <w:rFonts w:asciiTheme="majorHAnsi" w:hAnsiTheme="majorHAnsi" w:cstheme="majorHAnsi"/>
                <w:sz w:val="24"/>
                <w:szCs w:val="24"/>
              </w:rPr>
              <w:t>nr 2c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zapytania ofertowego)</w:t>
            </w:r>
          </w:p>
        </w:tc>
        <w:tc>
          <w:tcPr>
            <w:tcW w:w="2501" w:type="dxa"/>
            <w:vAlign w:val="center"/>
          </w:tcPr>
          <w:p w14:paraId="562FC141" w14:textId="5FB03866" w:rsidR="00350828" w:rsidRDefault="00980538" w:rsidP="00350828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2539" w:type="dxa"/>
            <w:vAlign w:val="center"/>
          </w:tcPr>
          <w:p w14:paraId="0115C2B1" w14:textId="77777777" w:rsidR="00350828" w:rsidRPr="00F5552E" w:rsidRDefault="00350828" w:rsidP="00350828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206CF" w:rsidRPr="00F5552E" w14:paraId="647A11D4" w14:textId="77777777" w:rsidTr="007E0C08">
        <w:tc>
          <w:tcPr>
            <w:tcW w:w="709" w:type="dxa"/>
            <w:vAlign w:val="center"/>
          </w:tcPr>
          <w:p w14:paraId="0D4A707C" w14:textId="77777777" w:rsidR="004206CF" w:rsidRPr="00F5552E" w:rsidRDefault="004206CF" w:rsidP="004206CF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7BC9F6F2" w14:textId="13FCC05C" w:rsidR="004206CF" w:rsidRPr="00F5552E" w:rsidRDefault="004206CF" w:rsidP="004206CF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75350">
              <w:rPr>
                <w:rFonts w:asciiTheme="majorHAnsi" w:hAnsiTheme="majorHAnsi" w:cstheme="majorHAnsi"/>
                <w:sz w:val="24"/>
                <w:szCs w:val="24"/>
              </w:rPr>
              <w:t>Deklaracja zgodności w języku polskim</w:t>
            </w:r>
          </w:p>
        </w:tc>
        <w:tc>
          <w:tcPr>
            <w:tcW w:w="2501" w:type="dxa"/>
            <w:vAlign w:val="center"/>
          </w:tcPr>
          <w:p w14:paraId="0E13A112" w14:textId="626C3B79" w:rsidR="004206CF" w:rsidRDefault="004206CF" w:rsidP="004206CF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75350"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2539" w:type="dxa"/>
            <w:vAlign w:val="center"/>
          </w:tcPr>
          <w:p w14:paraId="2216EC75" w14:textId="77777777" w:rsidR="004206CF" w:rsidRPr="00F5552E" w:rsidRDefault="004206CF" w:rsidP="004206CF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206CF" w:rsidRPr="00F5552E" w14:paraId="08C4591E" w14:textId="77777777" w:rsidTr="007E0C08">
        <w:tc>
          <w:tcPr>
            <w:tcW w:w="709" w:type="dxa"/>
            <w:vAlign w:val="center"/>
          </w:tcPr>
          <w:p w14:paraId="0B9F35AC" w14:textId="77777777" w:rsidR="004206CF" w:rsidRPr="00F5552E" w:rsidRDefault="004206CF" w:rsidP="004206CF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75DAABBF" w14:textId="6D3277AE" w:rsidR="004206CF" w:rsidRPr="00F5552E" w:rsidRDefault="004206CF" w:rsidP="004206CF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75350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pl-PL"/>
              </w:rPr>
              <w:t>Instrukcja obsługi w języku polskim</w:t>
            </w:r>
          </w:p>
        </w:tc>
        <w:tc>
          <w:tcPr>
            <w:tcW w:w="2501" w:type="dxa"/>
            <w:vAlign w:val="center"/>
          </w:tcPr>
          <w:p w14:paraId="60FBBB4A" w14:textId="44264F8A" w:rsidR="004206CF" w:rsidRDefault="004206CF" w:rsidP="004206CF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75350"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2539" w:type="dxa"/>
            <w:vAlign w:val="center"/>
          </w:tcPr>
          <w:p w14:paraId="344CFE4B" w14:textId="77777777" w:rsidR="004206CF" w:rsidRPr="00F5552E" w:rsidRDefault="004206CF" w:rsidP="004206CF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206CF" w:rsidRPr="00F5552E" w14:paraId="2A4F890D" w14:textId="77777777" w:rsidTr="007E0C08">
        <w:tc>
          <w:tcPr>
            <w:tcW w:w="709" w:type="dxa"/>
            <w:vAlign w:val="center"/>
          </w:tcPr>
          <w:p w14:paraId="66EAAB47" w14:textId="77777777" w:rsidR="004206CF" w:rsidRPr="00F5552E" w:rsidRDefault="004206CF" w:rsidP="004206CF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53B9BF79" w14:textId="0CC62865" w:rsidR="004206CF" w:rsidRPr="00F5552E" w:rsidRDefault="004206CF" w:rsidP="004206CF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75350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pl-PL"/>
              </w:rPr>
              <w:t>Książka gwarancyjna/serwisowa</w:t>
            </w:r>
          </w:p>
        </w:tc>
        <w:tc>
          <w:tcPr>
            <w:tcW w:w="2501" w:type="dxa"/>
            <w:vAlign w:val="center"/>
          </w:tcPr>
          <w:p w14:paraId="17F36864" w14:textId="29085434" w:rsidR="004206CF" w:rsidRDefault="004206CF" w:rsidP="004206CF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75350">
              <w:rPr>
                <w:rFonts w:asciiTheme="majorHAnsi" w:hAnsiTheme="majorHAnsi" w:cstheme="majorHAnsi"/>
                <w:sz w:val="24"/>
                <w:szCs w:val="24"/>
              </w:rPr>
              <w:t>TAK</w:t>
            </w:r>
          </w:p>
        </w:tc>
        <w:tc>
          <w:tcPr>
            <w:tcW w:w="2539" w:type="dxa"/>
            <w:vAlign w:val="center"/>
          </w:tcPr>
          <w:p w14:paraId="6FF8793A" w14:textId="77777777" w:rsidR="004206CF" w:rsidRPr="00F5552E" w:rsidRDefault="004206CF" w:rsidP="004206CF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206CF" w:rsidRPr="00F5552E" w14:paraId="695B89D7" w14:textId="77777777" w:rsidTr="007E0C08">
        <w:tc>
          <w:tcPr>
            <w:tcW w:w="709" w:type="dxa"/>
            <w:vAlign w:val="center"/>
          </w:tcPr>
          <w:p w14:paraId="5622BB5D" w14:textId="77777777" w:rsidR="004206CF" w:rsidRPr="00F5552E" w:rsidRDefault="004206CF" w:rsidP="004206CF">
            <w:pPr>
              <w:pStyle w:val="Bezodstpw"/>
              <w:numPr>
                <w:ilvl w:val="0"/>
                <w:numId w:val="5"/>
              </w:numPr>
              <w:tabs>
                <w:tab w:val="left" w:pos="346"/>
              </w:tabs>
              <w:ind w:left="596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445" w:type="dxa"/>
            <w:vAlign w:val="center"/>
          </w:tcPr>
          <w:p w14:paraId="0D7AD16E" w14:textId="3F931A7E" w:rsidR="004206CF" w:rsidRPr="00F5552E" w:rsidRDefault="004206CF" w:rsidP="004206CF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7535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Inne dokumenty (np.: świadectwa, atesty, certyfikaty) wymagane przez przepisy prawa krajowego i unijnego</w:t>
            </w:r>
          </w:p>
        </w:tc>
        <w:tc>
          <w:tcPr>
            <w:tcW w:w="2501" w:type="dxa"/>
            <w:vAlign w:val="center"/>
          </w:tcPr>
          <w:p w14:paraId="3BC118FE" w14:textId="096C382E" w:rsidR="004206CF" w:rsidRDefault="004206CF" w:rsidP="004206CF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  <w:r w:rsidRPr="00F75350">
              <w:rPr>
                <w:rFonts w:asciiTheme="majorHAnsi" w:hAnsiTheme="majorHAnsi" w:cstheme="majorHAnsi"/>
                <w:sz w:val="24"/>
                <w:szCs w:val="24"/>
              </w:rPr>
              <w:t>proszę wskazać jakie</w:t>
            </w:r>
          </w:p>
        </w:tc>
        <w:tc>
          <w:tcPr>
            <w:tcW w:w="2539" w:type="dxa"/>
            <w:vAlign w:val="center"/>
          </w:tcPr>
          <w:p w14:paraId="79E88C4E" w14:textId="77777777" w:rsidR="004206CF" w:rsidRPr="00F5552E" w:rsidRDefault="004206CF" w:rsidP="004206CF">
            <w:pPr>
              <w:pStyle w:val="Bezodstpw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9D856F1" w14:textId="7E4CE95D" w:rsidR="002F485C" w:rsidRPr="00F5552E" w:rsidRDefault="002F485C" w:rsidP="003A1A99">
      <w:pPr>
        <w:tabs>
          <w:tab w:val="left" w:pos="1308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42C78539" w14:textId="77777777" w:rsidR="00AE34F9" w:rsidRPr="00F5552E" w:rsidRDefault="00AE34F9">
      <w:pPr>
        <w:tabs>
          <w:tab w:val="left" w:pos="1308"/>
        </w:tabs>
        <w:jc w:val="both"/>
        <w:rPr>
          <w:rFonts w:asciiTheme="majorHAnsi" w:hAnsiTheme="majorHAnsi" w:cstheme="majorHAnsi"/>
          <w:sz w:val="24"/>
          <w:szCs w:val="24"/>
        </w:rPr>
      </w:pPr>
    </w:p>
    <w:sectPr w:rsidR="00AE34F9" w:rsidRPr="00F5552E" w:rsidSect="00CD67A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46348" w14:textId="77777777" w:rsidR="00F82203" w:rsidRDefault="00F82203" w:rsidP="00962178">
      <w:pPr>
        <w:spacing w:after="0" w:line="240" w:lineRule="auto"/>
      </w:pPr>
      <w:r>
        <w:separator/>
      </w:r>
    </w:p>
  </w:endnote>
  <w:endnote w:type="continuationSeparator" w:id="0">
    <w:p w14:paraId="3C273574" w14:textId="77777777" w:rsidR="00F82203" w:rsidRDefault="00F82203" w:rsidP="0096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1878988"/>
      <w:docPartObj>
        <w:docPartGallery w:val="Page Numbers (Bottom of Page)"/>
        <w:docPartUnique/>
      </w:docPartObj>
    </w:sdtPr>
    <w:sdtEndPr/>
    <w:sdtContent>
      <w:p w14:paraId="03192639" w14:textId="77777777" w:rsidR="00A62F42" w:rsidRDefault="00A62F42" w:rsidP="005E740B">
        <w:pPr>
          <w:pStyle w:val="Stopka"/>
          <w:jc w:val="center"/>
        </w:pPr>
        <w:r w:rsidRPr="005E740B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5E740B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5E740B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B8181B">
          <w:rPr>
            <w:rFonts w:asciiTheme="majorHAnsi" w:hAnsiTheme="majorHAnsi" w:cstheme="majorHAnsi"/>
            <w:noProof/>
            <w:sz w:val="18"/>
            <w:szCs w:val="18"/>
          </w:rPr>
          <w:t>2</w:t>
        </w:r>
        <w:r w:rsidRPr="005E740B">
          <w:rPr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14:paraId="76DC0882" w14:textId="77777777" w:rsidR="00A62F42" w:rsidRDefault="00A62F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3916425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8"/>
        <w:szCs w:val="18"/>
      </w:rPr>
    </w:sdtEndPr>
    <w:sdtContent>
      <w:p w14:paraId="7B22A982" w14:textId="22D19D06" w:rsidR="00A62F42" w:rsidRPr="00D90C36" w:rsidRDefault="00A62F42">
        <w:pPr>
          <w:pStyle w:val="Stopka"/>
          <w:jc w:val="center"/>
          <w:rPr>
            <w:rFonts w:asciiTheme="majorHAnsi" w:hAnsiTheme="majorHAnsi" w:cstheme="majorHAnsi"/>
            <w:sz w:val="18"/>
            <w:szCs w:val="18"/>
          </w:rPr>
        </w:pPr>
        <w:r w:rsidRPr="00D90C36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D90C36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D90C36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B8181B">
          <w:rPr>
            <w:rFonts w:asciiTheme="majorHAnsi" w:hAnsiTheme="majorHAnsi" w:cstheme="majorHAnsi"/>
            <w:noProof/>
            <w:sz w:val="18"/>
            <w:szCs w:val="18"/>
          </w:rPr>
          <w:t>3</w:t>
        </w:r>
        <w:r w:rsidRPr="00D90C36">
          <w:rPr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14:paraId="2FDFB1AC" w14:textId="77777777" w:rsidR="00A62F42" w:rsidRDefault="00A62F4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640358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8"/>
        <w:szCs w:val="18"/>
      </w:rPr>
    </w:sdtEndPr>
    <w:sdtContent>
      <w:p w14:paraId="3B18E69F" w14:textId="4B2358C1" w:rsidR="00A62F42" w:rsidRPr="005E740B" w:rsidRDefault="00A62F42">
        <w:pPr>
          <w:pStyle w:val="Stopka"/>
          <w:jc w:val="center"/>
          <w:rPr>
            <w:rFonts w:asciiTheme="majorHAnsi" w:hAnsiTheme="majorHAnsi" w:cstheme="majorHAnsi"/>
            <w:sz w:val="18"/>
            <w:szCs w:val="18"/>
          </w:rPr>
        </w:pPr>
        <w:r w:rsidRPr="005E740B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5E740B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5E740B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="00B8181B">
          <w:rPr>
            <w:rFonts w:asciiTheme="majorHAnsi" w:hAnsiTheme="majorHAnsi" w:cstheme="majorHAnsi"/>
            <w:noProof/>
            <w:sz w:val="18"/>
            <w:szCs w:val="18"/>
          </w:rPr>
          <w:t>1</w:t>
        </w:r>
        <w:r w:rsidRPr="005E740B">
          <w:rPr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14:paraId="39F65B4A" w14:textId="77777777" w:rsidR="00A62F42" w:rsidRDefault="00A62F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4210C" w14:textId="77777777" w:rsidR="00F82203" w:rsidRDefault="00F82203" w:rsidP="00962178">
      <w:pPr>
        <w:spacing w:after="0" w:line="240" w:lineRule="auto"/>
      </w:pPr>
      <w:r>
        <w:separator/>
      </w:r>
    </w:p>
  </w:footnote>
  <w:footnote w:type="continuationSeparator" w:id="0">
    <w:p w14:paraId="5F5F5A5F" w14:textId="77777777" w:rsidR="00F82203" w:rsidRDefault="00F82203" w:rsidP="0096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FA324" w14:textId="77777777" w:rsidR="00A62F42" w:rsidRDefault="00A62F42" w:rsidP="00DD564B">
    <w:pPr>
      <w:pStyle w:val="Nagwek"/>
      <w:jc w:val="center"/>
    </w:pPr>
    <w:r w:rsidRPr="00C570D7">
      <w:rPr>
        <w:noProof/>
        <w:lang w:eastAsia="pl-PL"/>
      </w:rPr>
      <w:drawing>
        <wp:inline distT="0" distB="0" distL="0" distR="0" wp14:anchorId="3E2F8A3E" wp14:editId="40D737C0">
          <wp:extent cx="5760720" cy="4298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70670"/>
    <w:multiLevelType w:val="hybridMultilevel"/>
    <w:tmpl w:val="938A8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6F6D"/>
    <w:multiLevelType w:val="hybridMultilevel"/>
    <w:tmpl w:val="5078770E"/>
    <w:lvl w:ilvl="0" w:tplc="B38A3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67ABA"/>
    <w:multiLevelType w:val="hybridMultilevel"/>
    <w:tmpl w:val="066E1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C2893"/>
    <w:multiLevelType w:val="hybridMultilevel"/>
    <w:tmpl w:val="2BD85904"/>
    <w:lvl w:ilvl="0" w:tplc="CDD60D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6A428CF"/>
    <w:multiLevelType w:val="hybridMultilevel"/>
    <w:tmpl w:val="AB3CA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9D"/>
    <w:rsid w:val="00004AB3"/>
    <w:rsid w:val="00007690"/>
    <w:rsid w:val="0001134C"/>
    <w:rsid w:val="000117AE"/>
    <w:rsid w:val="00015A23"/>
    <w:rsid w:val="000215EE"/>
    <w:rsid w:val="00023ACE"/>
    <w:rsid w:val="00026C67"/>
    <w:rsid w:val="00027383"/>
    <w:rsid w:val="00031F4F"/>
    <w:rsid w:val="00032B6C"/>
    <w:rsid w:val="0003716B"/>
    <w:rsid w:val="000471E7"/>
    <w:rsid w:val="00057D8B"/>
    <w:rsid w:val="00060069"/>
    <w:rsid w:val="00081AF3"/>
    <w:rsid w:val="000830B5"/>
    <w:rsid w:val="0008589D"/>
    <w:rsid w:val="00087FEC"/>
    <w:rsid w:val="000B2BC3"/>
    <w:rsid w:val="000C6CF9"/>
    <w:rsid w:val="000D2E8F"/>
    <w:rsid w:val="000D50CC"/>
    <w:rsid w:val="000E6E5F"/>
    <w:rsid w:val="000E7F62"/>
    <w:rsid w:val="000F0142"/>
    <w:rsid w:val="000F0B2C"/>
    <w:rsid w:val="000F363C"/>
    <w:rsid w:val="001055F1"/>
    <w:rsid w:val="00105B77"/>
    <w:rsid w:val="001072B3"/>
    <w:rsid w:val="001074EF"/>
    <w:rsid w:val="00112FC6"/>
    <w:rsid w:val="00113073"/>
    <w:rsid w:val="00113BB7"/>
    <w:rsid w:val="001212CD"/>
    <w:rsid w:val="00125E57"/>
    <w:rsid w:val="00126E1F"/>
    <w:rsid w:val="00127C73"/>
    <w:rsid w:val="00130687"/>
    <w:rsid w:val="001418B6"/>
    <w:rsid w:val="0014217A"/>
    <w:rsid w:val="001455A5"/>
    <w:rsid w:val="00145B71"/>
    <w:rsid w:val="00146519"/>
    <w:rsid w:val="00153E6B"/>
    <w:rsid w:val="00155738"/>
    <w:rsid w:val="001611AB"/>
    <w:rsid w:val="00166636"/>
    <w:rsid w:val="0016679F"/>
    <w:rsid w:val="00171AF6"/>
    <w:rsid w:val="00172D59"/>
    <w:rsid w:val="00181879"/>
    <w:rsid w:val="00182488"/>
    <w:rsid w:val="001A4BC4"/>
    <w:rsid w:val="001B1D30"/>
    <w:rsid w:val="001B2620"/>
    <w:rsid w:val="001B4CB6"/>
    <w:rsid w:val="001B544F"/>
    <w:rsid w:val="001B6689"/>
    <w:rsid w:val="001D074E"/>
    <w:rsid w:val="001D088E"/>
    <w:rsid w:val="001D1610"/>
    <w:rsid w:val="001D1766"/>
    <w:rsid w:val="001F2A35"/>
    <w:rsid w:val="0020549D"/>
    <w:rsid w:val="00205C69"/>
    <w:rsid w:val="00207066"/>
    <w:rsid w:val="0020723E"/>
    <w:rsid w:val="00215DAF"/>
    <w:rsid w:val="0021787D"/>
    <w:rsid w:val="00220B59"/>
    <w:rsid w:val="00222D51"/>
    <w:rsid w:val="00225699"/>
    <w:rsid w:val="002316B6"/>
    <w:rsid w:val="00234792"/>
    <w:rsid w:val="002417FF"/>
    <w:rsid w:val="00250B11"/>
    <w:rsid w:val="00252922"/>
    <w:rsid w:val="002550EE"/>
    <w:rsid w:val="00255F7F"/>
    <w:rsid w:val="002756DB"/>
    <w:rsid w:val="002B5A93"/>
    <w:rsid w:val="002B61BB"/>
    <w:rsid w:val="002C2887"/>
    <w:rsid w:val="002C56FE"/>
    <w:rsid w:val="002C6A50"/>
    <w:rsid w:val="002D624F"/>
    <w:rsid w:val="002F1929"/>
    <w:rsid w:val="002F3112"/>
    <w:rsid w:val="002F485C"/>
    <w:rsid w:val="002F662F"/>
    <w:rsid w:val="0030070A"/>
    <w:rsid w:val="00304014"/>
    <w:rsid w:val="00304293"/>
    <w:rsid w:val="00305593"/>
    <w:rsid w:val="00305932"/>
    <w:rsid w:val="00306F1C"/>
    <w:rsid w:val="00307B15"/>
    <w:rsid w:val="00313691"/>
    <w:rsid w:val="00315D02"/>
    <w:rsid w:val="00322BE5"/>
    <w:rsid w:val="00326EC8"/>
    <w:rsid w:val="00327D44"/>
    <w:rsid w:val="00333FE4"/>
    <w:rsid w:val="003407AE"/>
    <w:rsid w:val="00341420"/>
    <w:rsid w:val="00343D09"/>
    <w:rsid w:val="003449D4"/>
    <w:rsid w:val="00344EC0"/>
    <w:rsid w:val="00350828"/>
    <w:rsid w:val="00365209"/>
    <w:rsid w:val="0036758B"/>
    <w:rsid w:val="00371D0E"/>
    <w:rsid w:val="00391BAA"/>
    <w:rsid w:val="00393F9D"/>
    <w:rsid w:val="003A1A99"/>
    <w:rsid w:val="003A230A"/>
    <w:rsid w:val="003A3EFD"/>
    <w:rsid w:val="003B1049"/>
    <w:rsid w:val="003C4EC6"/>
    <w:rsid w:val="003C732C"/>
    <w:rsid w:val="003D0BC8"/>
    <w:rsid w:val="003E3521"/>
    <w:rsid w:val="003E567C"/>
    <w:rsid w:val="003F25A9"/>
    <w:rsid w:val="0041236A"/>
    <w:rsid w:val="00416AC9"/>
    <w:rsid w:val="00417982"/>
    <w:rsid w:val="00417CCC"/>
    <w:rsid w:val="004206CF"/>
    <w:rsid w:val="0042221C"/>
    <w:rsid w:val="00434F48"/>
    <w:rsid w:val="00441F8A"/>
    <w:rsid w:val="00443818"/>
    <w:rsid w:val="0045037E"/>
    <w:rsid w:val="00455086"/>
    <w:rsid w:val="00455F36"/>
    <w:rsid w:val="0047219C"/>
    <w:rsid w:val="00480D49"/>
    <w:rsid w:val="00480E6F"/>
    <w:rsid w:val="004823A1"/>
    <w:rsid w:val="0048374E"/>
    <w:rsid w:val="004876C2"/>
    <w:rsid w:val="004958DA"/>
    <w:rsid w:val="004A7A5E"/>
    <w:rsid w:val="004B0EC2"/>
    <w:rsid w:val="004C38AC"/>
    <w:rsid w:val="004C3E2A"/>
    <w:rsid w:val="004C7C28"/>
    <w:rsid w:val="004D4903"/>
    <w:rsid w:val="004E1E50"/>
    <w:rsid w:val="004E54A5"/>
    <w:rsid w:val="004E6362"/>
    <w:rsid w:val="004E759A"/>
    <w:rsid w:val="00511AD8"/>
    <w:rsid w:val="00521E5B"/>
    <w:rsid w:val="00521FBB"/>
    <w:rsid w:val="00524A1E"/>
    <w:rsid w:val="00536075"/>
    <w:rsid w:val="00543B34"/>
    <w:rsid w:val="005444C0"/>
    <w:rsid w:val="00546598"/>
    <w:rsid w:val="00551B63"/>
    <w:rsid w:val="00556BEA"/>
    <w:rsid w:val="005575E3"/>
    <w:rsid w:val="00560F7F"/>
    <w:rsid w:val="00562800"/>
    <w:rsid w:val="00565B35"/>
    <w:rsid w:val="005820FE"/>
    <w:rsid w:val="005C011F"/>
    <w:rsid w:val="005C5895"/>
    <w:rsid w:val="005D115C"/>
    <w:rsid w:val="005D20F4"/>
    <w:rsid w:val="005E48EE"/>
    <w:rsid w:val="005E740B"/>
    <w:rsid w:val="00605172"/>
    <w:rsid w:val="00613947"/>
    <w:rsid w:val="006165A0"/>
    <w:rsid w:val="00617CED"/>
    <w:rsid w:val="00622A23"/>
    <w:rsid w:val="00630195"/>
    <w:rsid w:val="00633439"/>
    <w:rsid w:val="00637057"/>
    <w:rsid w:val="00657192"/>
    <w:rsid w:val="00657CD0"/>
    <w:rsid w:val="00662D5B"/>
    <w:rsid w:val="00665127"/>
    <w:rsid w:val="00670F45"/>
    <w:rsid w:val="00674A59"/>
    <w:rsid w:val="00676A20"/>
    <w:rsid w:val="0067743A"/>
    <w:rsid w:val="00686B6C"/>
    <w:rsid w:val="00693D11"/>
    <w:rsid w:val="006A0343"/>
    <w:rsid w:val="006A12B7"/>
    <w:rsid w:val="006B722F"/>
    <w:rsid w:val="006C2384"/>
    <w:rsid w:val="006C5276"/>
    <w:rsid w:val="006C5F90"/>
    <w:rsid w:val="006D4EA4"/>
    <w:rsid w:val="006E0747"/>
    <w:rsid w:val="006E4E09"/>
    <w:rsid w:val="006F00B0"/>
    <w:rsid w:val="006F53D1"/>
    <w:rsid w:val="006F56E3"/>
    <w:rsid w:val="006F7065"/>
    <w:rsid w:val="00704705"/>
    <w:rsid w:val="00705FF5"/>
    <w:rsid w:val="00706FC8"/>
    <w:rsid w:val="007112A4"/>
    <w:rsid w:val="00711649"/>
    <w:rsid w:val="00725AAF"/>
    <w:rsid w:val="00741805"/>
    <w:rsid w:val="00742490"/>
    <w:rsid w:val="00744B65"/>
    <w:rsid w:val="00747AC9"/>
    <w:rsid w:val="00753BC8"/>
    <w:rsid w:val="00767813"/>
    <w:rsid w:val="00772154"/>
    <w:rsid w:val="0077353F"/>
    <w:rsid w:val="00793B17"/>
    <w:rsid w:val="00794428"/>
    <w:rsid w:val="007A0A9A"/>
    <w:rsid w:val="007B16CD"/>
    <w:rsid w:val="007B2859"/>
    <w:rsid w:val="007B32BD"/>
    <w:rsid w:val="007C7412"/>
    <w:rsid w:val="007D3CAA"/>
    <w:rsid w:val="007E0C08"/>
    <w:rsid w:val="007E5734"/>
    <w:rsid w:val="007F127C"/>
    <w:rsid w:val="007F656C"/>
    <w:rsid w:val="00816788"/>
    <w:rsid w:val="00817DCA"/>
    <w:rsid w:val="0082017E"/>
    <w:rsid w:val="00826C32"/>
    <w:rsid w:val="0083348D"/>
    <w:rsid w:val="00840171"/>
    <w:rsid w:val="008517DA"/>
    <w:rsid w:val="008574D2"/>
    <w:rsid w:val="00860F78"/>
    <w:rsid w:val="00864DEE"/>
    <w:rsid w:val="0087655E"/>
    <w:rsid w:val="008822D5"/>
    <w:rsid w:val="00884C90"/>
    <w:rsid w:val="0089200F"/>
    <w:rsid w:val="0089267A"/>
    <w:rsid w:val="0089286B"/>
    <w:rsid w:val="008A3042"/>
    <w:rsid w:val="008B06A6"/>
    <w:rsid w:val="008C5013"/>
    <w:rsid w:val="008C7679"/>
    <w:rsid w:val="008D4FFC"/>
    <w:rsid w:val="008E08F6"/>
    <w:rsid w:val="008E4E64"/>
    <w:rsid w:val="00901D04"/>
    <w:rsid w:val="00907E02"/>
    <w:rsid w:val="0091527A"/>
    <w:rsid w:val="00915C85"/>
    <w:rsid w:val="00920874"/>
    <w:rsid w:val="009241BA"/>
    <w:rsid w:val="00944BD8"/>
    <w:rsid w:val="009452EE"/>
    <w:rsid w:val="00952168"/>
    <w:rsid w:val="00960190"/>
    <w:rsid w:val="00962178"/>
    <w:rsid w:val="009632C5"/>
    <w:rsid w:val="00980538"/>
    <w:rsid w:val="00992FC9"/>
    <w:rsid w:val="00993260"/>
    <w:rsid w:val="009B3F30"/>
    <w:rsid w:val="009C34A8"/>
    <w:rsid w:val="009C3964"/>
    <w:rsid w:val="009C3B74"/>
    <w:rsid w:val="009D1256"/>
    <w:rsid w:val="009E63A2"/>
    <w:rsid w:val="009F17EB"/>
    <w:rsid w:val="00A05671"/>
    <w:rsid w:val="00A124EB"/>
    <w:rsid w:val="00A1268F"/>
    <w:rsid w:val="00A237A4"/>
    <w:rsid w:val="00A27803"/>
    <w:rsid w:val="00A3106C"/>
    <w:rsid w:val="00A34518"/>
    <w:rsid w:val="00A41F69"/>
    <w:rsid w:val="00A44103"/>
    <w:rsid w:val="00A470DB"/>
    <w:rsid w:val="00A62F42"/>
    <w:rsid w:val="00A71216"/>
    <w:rsid w:val="00A74EF2"/>
    <w:rsid w:val="00A95E85"/>
    <w:rsid w:val="00A9739B"/>
    <w:rsid w:val="00A97B37"/>
    <w:rsid w:val="00AA3ED0"/>
    <w:rsid w:val="00AA62BE"/>
    <w:rsid w:val="00AC2521"/>
    <w:rsid w:val="00AC63A9"/>
    <w:rsid w:val="00AD29AE"/>
    <w:rsid w:val="00AD4AD8"/>
    <w:rsid w:val="00AE34F9"/>
    <w:rsid w:val="00AF19BD"/>
    <w:rsid w:val="00B01DE3"/>
    <w:rsid w:val="00B02C0F"/>
    <w:rsid w:val="00B04231"/>
    <w:rsid w:val="00B1305A"/>
    <w:rsid w:val="00B14583"/>
    <w:rsid w:val="00B17569"/>
    <w:rsid w:val="00B20A2C"/>
    <w:rsid w:val="00B308BA"/>
    <w:rsid w:val="00B33C96"/>
    <w:rsid w:val="00B34EE7"/>
    <w:rsid w:val="00B35AFB"/>
    <w:rsid w:val="00B453C4"/>
    <w:rsid w:val="00B45ED0"/>
    <w:rsid w:val="00B47435"/>
    <w:rsid w:val="00B54B84"/>
    <w:rsid w:val="00B56003"/>
    <w:rsid w:val="00B64012"/>
    <w:rsid w:val="00B65036"/>
    <w:rsid w:val="00B80A90"/>
    <w:rsid w:val="00B8181B"/>
    <w:rsid w:val="00B82821"/>
    <w:rsid w:val="00BA0BFA"/>
    <w:rsid w:val="00BA3A77"/>
    <w:rsid w:val="00BA6722"/>
    <w:rsid w:val="00BC1D20"/>
    <w:rsid w:val="00BC2EED"/>
    <w:rsid w:val="00BD3DC0"/>
    <w:rsid w:val="00BD6242"/>
    <w:rsid w:val="00BD66B4"/>
    <w:rsid w:val="00BD6A1F"/>
    <w:rsid w:val="00BE6820"/>
    <w:rsid w:val="00BF1E02"/>
    <w:rsid w:val="00BF25F4"/>
    <w:rsid w:val="00BF481B"/>
    <w:rsid w:val="00C00E4F"/>
    <w:rsid w:val="00C14330"/>
    <w:rsid w:val="00C14D8F"/>
    <w:rsid w:val="00C23EAC"/>
    <w:rsid w:val="00C2448E"/>
    <w:rsid w:val="00C43FD7"/>
    <w:rsid w:val="00C44182"/>
    <w:rsid w:val="00C44E85"/>
    <w:rsid w:val="00C45D1E"/>
    <w:rsid w:val="00C462D6"/>
    <w:rsid w:val="00C47763"/>
    <w:rsid w:val="00C507E2"/>
    <w:rsid w:val="00C56ABB"/>
    <w:rsid w:val="00C60501"/>
    <w:rsid w:val="00C656DC"/>
    <w:rsid w:val="00C67E87"/>
    <w:rsid w:val="00C74576"/>
    <w:rsid w:val="00C75962"/>
    <w:rsid w:val="00C76BA2"/>
    <w:rsid w:val="00C827C3"/>
    <w:rsid w:val="00C82A27"/>
    <w:rsid w:val="00C87FCE"/>
    <w:rsid w:val="00C90722"/>
    <w:rsid w:val="00C94045"/>
    <w:rsid w:val="00C9545C"/>
    <w:rsid w:val="00C96174"/>
    <w:rsid w:val="00CA1673"/>
    <w:rsid w:val="00CB2AE5"/>
    <w:rsid w:val="00CC1F45"/>
    <w:rsid w:val="00CC20AB"/>
    <w:rsid w:val="00CD0DB8"/>
    <w:rsid w:val="00CD12AD"/>
    <w:rsid w:val="00CD501B"/>
    <w:rsid w:val="00CD67A1"/>
    <w:rsid w:val="00CD6D36"/>
    <w:rsid w:val="00CE4D6C"/>
    <w:rsid w:val="00CE549C"/>
    <w:rsid w:val="00CF01A4"/>
    <w:rsid w:val="00CF246B"/>
    <w:rsid w:val="00CF48B2"/>
    <w:rsid w:val="00CF58EC"/>
    <w:rsid w:val="00CF5D05"/>
    <w:rsid w:val="00D03383"/>
    <w:rsid w:val="00D17053"/>
    <w:rsid w:val="00D24553"/>
    <w:rsid w:val="00D314F1"/>
    <w:rsid w:val="00D34004"/>
    <w:rsid w:val="00D35EDD"/>
    <w:rsid w:val="00D36E11"/>
    <w:rsid w:val="00D41AB9"/>
    <w:rsid w:val="00D46B23"/>
    <w:rsid w:val="00D64413"/>
    <w:rsid w:val="00D666E8"/>
    <w:rsid w:val="00D67685"/>
    <w:rsid w:val="00D70002"/>
    <w:rsid w:val="00D75B81"/>
    <w:rsid w:val="00D822AE"/>
    <w:rsid w:val="00D859DF"/>
    <w:rsid w:val="00D90C36"/>
    <w:rsid w:val="00DA0E2E"/>
    <w:rsid w:val="00DB25D4"/>
    <w:rsid w:val="00DB57DE"/>
    <w:rsid w:val="00DB70CF"/>
    <w:rsid w:val="00DC0199"/>
    <w:rsid w:val="00DC2601"/>
    <w:rsid w:val="00DD1533"/>
    <w:rsid w:val="00DD564B"/>
    <w:rsid w:val="00DE793C"/>
    <w:rsid w:val="00DF516F"/>
    <w:rsid w:val="00DF5ABC"/>
    <w:rsid w:val="00DF6D13"/>
    <w:rsid w:val="00E07C2B"/>
    <w:rsid w:val="00E2332F"/>
    <w:rsid w:val="00E2627E"/>
    <w:rsid w:val="00E3381A"/>
    <w:rsid w:val="00E610F1"/>
    <w:rsid w:val="00E74504"/>
    <w:rsid w:val="00E76990"/>
    <w:rsid w:val="00E8274E"/>
    <w:rsid w:val="00E84EED"/>
    <w:rsid w:val="00E92B91"/>
    <w:rsid w:val="00EA0225"/>
    <w:rsid w:val="00EA5FEE"/>
    <w:rsid w:val="00EA6E22"/>
    <w:rsid w:val="00EB52C0"/>
    <w:rsid w:val="00EC133F"/>
    <w:rsid w:val="00ED3818"/>
    <w:rsid w:val="00ED5FE1"/>
    <w:rsid w:val="00EE294B"/>
    <w:rsid w:val="00EE7C09"/>
    <w:rsid w:val="00EE7D26"/>
    <w:rsid w:val="00EF62EF"/>
    <w:rsid w:val="00F0259D"/>
    <w:rsid w:val="00F038B0"/>
    <w:rsid w:val="00F069DF"/>
    <w:rsid w:val="00F24A23"/>
    <w:rsid w:val="00F26E88"/>
    <w:rsid w:val="00F320C2"/>
    <w:rsid w:val="00F32FB9"/>
    <w:rsid w:val="00F35477"/>
    <w:rsid w:val="00F35C4C"/>
    <w:rsid w:val="00F40F78"/>
    <w:rsid w:val="00F4638A"/>
    <w:rsid w:val="00F47386"/>
    <w:rsid w:val="00F47DBF"/>
    <w:rsid w:val="00F5247D"/>
    <w:rsid w:val="00F54B62"/>
    <w:rsid w:val="00F5552E"/>
    <w:rsid w:val="00F56F78"/>
    <w:rsid w:val="00F61C02"/>
    <w:rsid w:val="00F65C0C"/>
    <w:rsid w:val="00F65D10"/>
    <w:rsid w:val="00F7035C"/>
    <w:rsid w:val="00F7291C"/>
    <w:rsid w:val="00F75350"/>
    <w:rsid w:val="00F82203"/>
    <w:rsid w:val="00F86940"/>
    <w:rsid w:val="00F96B81"/>
    <w:rsid w:val="00FA2484"/>
    <w:rsid w:val="00FA3D8B"/>
    <w:rsid w:val="00FA4936"/>
    <w:rsid w:val="00FC55B5"/>
    <w:rsid w:val="00FC5B3A"/>
    <w:rsid w:val="00FD3A44"/>
    <w:rsid w:val="00FD46AD"/>
    <w:rsid w:val="00FD7050"/>
    <w:rsid w:val="00FD7063"/>
    <w:rsid w:val="00FE16F0"/>
    <w:rsid w:val="00FF1A2B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DCC36"/>
  <w15:chartTrackingRefBased/>
  <w15:docId w15:val="{581EBA51-6CF1-417F-A680-6E2A821C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89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178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962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178"/>
    <w:rPr>
      <w:rFonts w:asciiTheme="minorHAnsi" w:hAnsiTheme="minorHAnsi"/>
      <w:sz w:val="22"/>
    </w:rPr>
  </w:style>
  <w:style w:type="paragraph" w:styleId="Bezodstpw">
    <w:name w:val="No Spacing"/>
    <w:uiPriority w:val="1"/>
    <w:qFormat/>
    <w:rsid w:val="009241BA"/>
    <w:pPr>
      <w:spacing w:after="0" w:line="240" w:lineRule="auto"/>
    </w:pPr>
    <w:rPr>
      <w:rFonts w:asciiTheme="minorHAnsi" w:hAnsiTheme="minorHAnsi"/>
      <w:sz w:val="22"/>
    </w:rPr>
  </w:style>
  <w:style w:type="paragraph" w:styleId="Akapitzlist">
    <w:name w:val="List Paragraph"/>
    <w:basedOn w:val="Normalny"/>
    <w:uiPriority w:val="34"/>
    <w:qFormat/>
    <w:rsid w:val="00BC1D20"/>
    <w:pPr>
      <w:spacing w:after="160" w:line="259" w:lineRule="auto"/>
      <w:ind w:left="720"/>
      <w:contextualSpacing/>
    </w:pPr>
    <w:rPr>
      <w:rFonts w:ascii="Calibri Light" w:hAnsi="Calibri Light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FD7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D7063"/>
    <w:rPr>
      <w:rFonts w:ascii="Times New Roman" w:eastAsia="Times New Roman" w:hAnsi="Times New Roman" w:cs="Times New Roman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2F6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27C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27C"/>
    <w:rPr>
      <w:rFonts w:asciiTheme="minorHAnsi" w:hAnsi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27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C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C28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C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Porada</dc:creator>
  <cp:keywords/>
  <dc:description/>
  <cp:lastModifiedBy>Grzegorz Porada</cp:lastModifiedBy>
  <cp:revision>8</cp:revision>
  <cp:lastPrinted>2020-10-15T19:50:00Z</cp:lastPrinted>
  <dcterms:created xsi:type="dcterms:W3CDTF">2021-04-22T20:16:00Z</dcterms:created>
  <dcterms:modified xsi:type="dcterms:W3CDTF">2021-04-28T15:47:00Z</dcterms:modified>
</cp:coreProperties>
</file>