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C42C" w14:textId="77777777" w:rsidR="008D0F25" w:rsidRDefault="008D0F25" w:rsidP="008D0F25">
      <w:pPr>
        <w:pStyle w:val="Default"/>
        <w:suppressAutoHyphens w:val="0"/>
        <w:autoSpaceDN w:val="0"/>
        <w:adjustRightInd w:val="0"/>
        <w:ind w:left="720"/>
        <w:jc w:val="both"/>
        <w:rPr>
          <w:noProof/>
          <w:sz w:val="18"/>
          <w:lang w:eastAsia="pl-PL"/>
        </w:rPr>
      </w:pPr>
      <w:r>
        <w:rPr>
          <w:noProof/>
          <w:lang w:eastAsia="pl-PL"/>
        </w:rPr>
        <w:drawing>
          <wp:inline distT="0" distB="0" distL="0" distR="0" wp14:anchorId="21280D11" wp14:editId="1889FBCD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5B243" w14:textId="77777777" w:rsidR="008D0F25" w:rsidRDefault="008D0F25" w:rsidP="008D0F25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/>
          <w:i/>
          <w:iCs/>
          <w:sz w:val="22"/>
          <w:szCs w:val="22"/>
        </w:rPr>
      </w:pPr>
    </w:p>
    <w:p w14:paraId="6E648BDB" w14:textId="77777777" w:rsidR="008D0F25" w:rsidRDefault="008D0F25" w:rsidP="008D0F25">
      <w:pPr>
        <w:pStyle w:val="Default"/>
        <w:suppressAutoHyphens w:val="0"/>
        <w:autoSpaceDN w:val="0"/>
        <w:adjustRightInd w:val="0"/>
        <w:ind w:left="4956"/>
        <w:jc w:val="both"/>
        <w:rPr>
          <w:rFonts w:ascii="Calibri" w:hAnsi="Calibri"/>
          <w:b/>
          <w:i/>
          <w:iCs/>
          <w:sz w:val="22"/>
          <w:szCs w:val="22"/>
        </w:rPr>
      </w:pPr>
      <w:r>
        <w:rPr>
          <w:rFonts w:ascii="Calibri" w:hAnsi="Calibri"/>
          <w:b/>
          <w:i/>
          <w:iCs/>
          <w:sz w:val="22"/>
          <w:szCs w:val="22"/>
        </w:rPr>
        <w:t>Załącznik nr 1 do Zapytania ofertowego</w:t>
      </w:r>
    </w:p>
    <w:p w14:paraId="22563065" w14:textId="77777777" w:rsidR="008D0F25" w:rsidRDefault="008D0F25" w:rsidP="008D0F25">
      <w:pPr>
        <w:pStyle w:val="Default"/>
        <w:suppressAutoHyphens w:val="0"/>
        <w:autoSpaceDN w:val="0"/>
        <w:adjustRightInd w:val="0"/>
        <w:ind w:left="4956"/>
        <w:jc w:val="both"/>
        <w:rPr>
          <w:rFonts w:ascii="Calibri" w:hAnsi="Calibri"/>
          <w:b/>
          <w:i/>
          <w:iCs/>
          <w:sz w:val="22"/>
          <w:szCs w:val="22"/>
        </w:rPr>
      </w:pPr>
      <w:r>
        <w:rPr>
          <w:rFonts w:ascii="Calibri" w:hAnsi="Calibri"/>
          <w:b/>
          <w:i/>
          <w:iCs/>
          <w:sz w:val="22"/>
          <w:szCs w:val="22"/>
        </w:rPr>
        <w:t>Szczegółowy opis przedmiotu zamówienia</w:t>
      </w:r>
    </w:p>
    <w:tbl>
      <w:tblPr>
        <w:tblpPr w:leftFromText="141" w:rightFromText="141" w:bottomFromText="200" w:vertAnchor="text" w:horzAnchor="margin" w:tblpXSpec="center" w:tblpY="26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994"/>
        <w:gridCol w:w="2685"/>
        <w:gridCol w:w="2123"/>
      </w:tblGrid>
      <w:tr w:rsidR="008D0F25" w14:paraId="1AC758E8" w14:textId="77777777" w:rsidTr="008D0F25"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B5274" w14:textId="77777777" w:rsidR="008D0F25" w:rsidRDefault="008D0F25">
            <w:pPr>
              <w:spacing w:line="276" w:lineRule="auto"/>
              <w:ind w:left="262" w:right="12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  <w:p w14:paraId="7EE71C14" w14:textId="77777777" w:rsidR="008D0F25" w:rsidRDefault="008D0F25">
            <w:pPr>
              <w:spacing w:line="276" w:lineRule="auto"/>
              <w:ind w:left="262" w:right="12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  <w:p w14:paraId="032D39B5" w14:textId="77777777" w:rsidR="008D0F25" w:rsidRDefault="008D0F25">
            <w:pPr>
              <w:spacing w:line="276" w:lineRule="auto"/>
              <w:ind w:left="262" w:right="12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93C4" w14:textId="77777777" w:rsidR="008D0F25" w:rsidRDefault="008D0F25">
            <w:pPr>
              <w:spacing w:line="276" w:lineRule="auto"/>
              <w:ind w:right="120"/>
              <w:jc w:val="both"/>
              <w:rPr>
                <w:rFonts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 </w:t>
            </w: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  <w:p w14:paraId="4C30BD31" w14:textId="77777777" w:rsidR="008D0F25" w:rsidRDefault="008D0F25">
            <w:pPr>
              <w:spacing w:line="276" w:lineRule="auto"/>
              <w:ind w:left="262" w:right="12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  <w:p w14:paraId="04D6DC71" w14:textId="77777777" w:rsidR="008D0F25" w:rsidRDefault="008D0F25">
            <w:pPr>
              <w:spacing w:line="276" w:lineRule="auto"/>
              <w:ind w:left="262" w:right="120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Przedmiot dostawy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9425" w14:textId="77777777" w:rsidR="008D0F25" w:rsidRDefault="008D0F25">
            <w:pPr>
              <w:spacing w:line="276" w:lineRule="auto"/>
              <w:ind w:left="120" w:right="12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  <w:p w14:paraId="6CE73903" w14:textId="77777777" w:rsidR="008D0F25" w:rsidRDefault="008D0F25">
            <w:pPr>
              <w:spacing w:line="276" w:lineRule="auto"/>
              <w:ind w:left="120" w:right="12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Szacowana ilość</w:t>
            </w:r>
          </w:p>
          <w:p w14:paraId="7D8325AB" w14:textId="77777777" w:rsidR="008D0F25" w:rsidRDefault="008D0F25">
            <w:pPr>
              <w:spacing w:line="276" w:lineRule="auto"/>
              <w:ind w:left="120" w:right="12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 w jednej dostawie</w:t>
            </w:r>
          </w:p>
          <w:p w14:paraId="2B48FB72" w14:textId="77777777" w:rsidR="008D0F25" w:rsidRDefault="008D0F25">
            <w:pPr>
              <w:spacing w:line="276" w:lineRule="auto"/>
              <w:ind w:left="120" w:right="120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eastAsia="pl-PL"/>
              </w:rPr>
            </w:pPr>
          </w:p>
          <w:p w14:paraId="29E314AA" w14:textId="77777777" w:rsidR="008D0F25" w:rsidRDefault="008D0F25">
            <w:pPr>
              <w:spacing w:line="276" w:lineRule="auto"/>
              <w:ind w:left="120" w:right="120"/>
              <w:jc w:val="both"/>
              <w:rPr>
                <w:rFonts w:cs="Calibri"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9C85D8" w14:textId="77777777" w:rsidR="008D0F25" w:rsidRDefault="008D0F25" w:rsidP="003A3FA2">
            <w:pPr>
              <w:spacing w:line="276" w:lineRule="auto"/>
              <w:ind w:left="120" w:right="120"/>
              <w:jc w:val="center"/>
              <w:rPr>
                <w:rFonts w:cs="Calibri"/>
                <w:b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Szacunkowa liczba dostaw w okresie obowiązywania umowy</w:t>
            </w:r>
          </w:p>
        </w:tc>
      </w:tr>
      <w:tr w:rsidR="008D0F25" w14:paraId="5B236AE7" w14:textId="77777777" w:rsidTr="00B67C3C">
        <w:trPr>
          <w:trHeight w:val="1628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AA80EA" w14:textId="77777777" w:rsidR="008D0F25" w:rsidRDefault="008D0F25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07988" w14:textId="77777777" w:rsidR="008D0F25" w:rsidRDefault="008D0F25">
            <w:pPr>
              <w:spacing w:line="276" w:lineRule="auto"/>
            </w:pPr>
            <w:r>
              <w:rPr>
                <w:b/>
                <w:bCs/>
                <w:color w:val="000000"/>
                <w:lang w:eastAsia="pl-PL"/>
              </w:rPr>
              <w:t>Rękawiczki nitrylowe</w:t>
            </w:r>
            <w:r>
              <w:rPr>
                <w:color w:val="000000"/>
                <w:lang w:eastAsia="pl-PL"/>
              </w:rPr>
              <w:t xml:space="preserve"> </w:t>
            </w:r>
          </w:p>
          <w:p w14:paraId="4CE33F3B" w14:textId="77777777" w:rsidR="008D0F25" w:rsidRDefault="008D0F25">
            <w:pPr>
              <w:spacing w:line="276" w:lineRule="auto"/>
            </w:pPr>
            <w:r>
              <w:rPr>
                <w:color w:val="000000"/>
                <w:lang w:eastAsia="pl-PL"/>
              </w:rPr>
              <w:t xml:space="preserve">- niejałowe </w:t>
            </w:r>
          </w:p>
          <w:p w14:paraId="44FD98B2" w14:textId="77777777" w:rsidR="008D0F25" w:rsidRDefault="008D0F25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rozmiar S</w:t>
            </w:r>
          </w:p>
          <w:p w14:paraId="4FD7AB78" w14:textId="77777777" w:rsidR="008D0F25" w:rsidRDefault="008D0F25">
            <w:pPr>
              <w:spacing w:line="276" w:lineRule="auto"/>
            </w:pPr>
            <w:r>
              <w:rPr>
                <w:color w:val="000000"/>
                <w:lang w:eastAsia="pl-PL"/>
              </w:rPr>
              <w:t>- op. 100 szt.</w:t>
            </w:r>
          </w:p>
          <w:p w14:paraId="1FDA0D63" w14:textId="7A17F2C9" w:rsidR="008D0F25" w:rsidRDefault="008D0F25">
            <w:pPr>
              <w:pStyle w:val="NormalnyWeb"/>
              <w:shd w:val="clear" w:color="auto" w:fill="FFFFFF"/>
              <w:spacing w:before="0" w:beforeAutospacing="0" w:after="0" w:afterAutospacing="0" w:line="273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42662F">
              <w:rPr>
                <w:color w:val="000000"/>
                <w:sz w:val="20"/>
                <w:szCs w:val="20"/>
                <w:lang w:eastAsia="en-US"/>
              </w:rPr>
              <w:t>zgodność z norm</w:t>
            </w:r>
            <w:r w:rsidR="005A1FD1">
              <w:rPr>
                <w:color w:val="000000"/>
                <w:sz w:val="20"/>
                <w:szCs w:val="20"/>
                <w:lang w:eastAsia="en-US"/>
              </w:rPr>
              <w:t>ą</w:t>
            </w:r>
            <w:r w:rsidR="0042662F">
              <w:rPr>
                <w:color w:val="000000"/>
                <w:sz w:val="20"/>
                <w:szCs w:val="20"/>
                <w:lang w:eastAsia="en-US"/>
              </w:rPr>
              <w:t xml:space="preserve">: PN–EN 455 – </w:t>
            </w:r>
            <w:r w:rsidR="0042662F" w:rsidRPr="005A1FD1">
              <w:rPr>
                <w:color w:val="000000"/>
                <w:sz w:val="20"/>
                <w:szCs w:val="20"/>
                <w:lang w:eastAsia="en-US"/>
              </w:rPr>
              <w:t>1,2,3,4</w:t>
            </w:r>
            <w:r w:rsidR="005A1FD1" w:rsidRPr="005A1FD1">
              <w:rPr>
                <w:color w:val="000000"/>
                <w:sz w:val="20"/>
                <w:szCs w:val="20"/>
                <w:lang w:eastAsia="en-US"/>
              </w:rPr>
              <w:t xml:space="preserve"> lub równoważną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04CEF" w14:textId="73E71720" w:rsidR="008D0F25" w:rsidRDefault="00524D90">
            <w:pPr>
              <w:spacing w:line="276" w:lineRule="auto"/>
              <w:ind w:left="120" w:right="120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3</w:t>
            </w:r>
            <w:r w:rsidR="008D0F25">
              <w:rPr>
                <w:rFonts w:cs="Calibri"/>
                <w:color w:val="000000"/>
                <w:lang w:eastAsia="pl-PL"/>
              </w:rPr>
              <w:t>0 op.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289E" w14:textId="5B2AA256" w:rsidR="00F13B3B" w:rsidRPr="00F13B3B" w:rsidRDefault="00F13B3B" w:rsidP="00F13B3B">
            <w:pPr>
              <w:spacing w:line="276" w:lineRule="auto"/>
              <w:ind w:left="120" w:right="12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13B3B">
              <w:rPr>
                <w:b/>
                <w:bCs/>
                <w:color w:val="000000"/>
                <w:sz w:val="24"/>
                <w:szCs w:val="24"/>
              </w:rPr>
              <w:t>1 dostawa</w:t>
            </w:r>
          </w:p>
          <w:p w14:paraId="6A5F0A84" w14:textId="697E6860" w:rsidR="008D0F25" w:rsidRDefault="008D0F25">
            <w:pPr>
              <w:spacing w:line="276" w:lineRule="auto"/>
              <w:ind w:left="120" w:right="120"/>
              <w:jc w:val="center"/>
              <w:rPr>
                <w:rFonts w:cs="Calibri"/>
                <w:color w:val="000000"/>
                <w:lang w:eastAsia="pl-PL"/>
              </w:rPr>
            </w:pPr>
          </w:p>
        </w:tc>
      </w:tr>
      <w:tr w:rsidR="008D0F25" w14:paraId="2CD3A71E" w14:textId="77777777" w:rsidTr="00B67C3C">
        <w:trPr>
          <w:trHeight w:val="1538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C910E8" w14:textId="77777777" w:rsidR="008D0F25" w:rsidRDefault="008D0F25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A9130" w14:textId="77777777" w:rsidR="008D0F25" w:rsidRDefault="008D0F25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lang w:eastAsia="pl-PL"/>
              </w:rPr>
              <w:t>Rękawiczki nitrylowe</w:t>
            </w:r>
            <w:r>
              <w:rPr>
                <w:color w:val="000000"/>
                <w:lang w:eastAsia="pl-PL"/>
              </w:rPr>
              <w:t xml:space="preserve"> </w:t>
            </w:r>
          </w:p>
          <w:p w14:paraId="48C0B07C" w14:textId="77777777" w:rsidR="008D0F25" w:rsidRDefault="008D0F25">
            <w:pPr>
              <w:spacing w:line="276" w:lineRule="auto"/>
            </w:pPr>
            <w:r>
              <w:rPr>
                <w:color w:val="000000"/>
                <w:lang w:eastAsia="pl-PL"/>
              </w:rPr>
              <w:t xml:space="preserve">- niejałowe </w:t>
            </w:r>
          </w:p>
          <w:p w14:paraId="233F5AEB" w14:textId="77777777" w:rsidR="008D0F25" w:rsidRDefault="008D0F25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rozmiar M</w:t>
            </w:r>
          </w:p>
          <w:p w14:paraId="508FA2FE" w14:textId="77777777" w:rsidR="008D0F25" w:rsidRDefault="008D0F25">
            <w:pPr>
              <w:spacing w:line="276" w:lineRule="auto"/>
            </w:pPr>
            <w:r>
              <w:rPr>
                <w:color w:val="000000"/>
                <w:lang w:eastAsia="pl-PL"/>
              </w:rPr>
              <w:t>- op. 100 szt.</w:t>
            </w:r>
          </w:p>
          <w:p w14:paraId="316CB7E6" w14:textId="79B6971B" w:rsidR="008D0F25" w:rsidRDefault="0042662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en-US"/>
              </w:rPr>
              <w:t>- zgodność z norm</w:t>
            </w:r>
            <w:r w:rsidR="005A1FD1">
              <w:rPr>
                <w:color w:val="000000"/>
                <w:lang w:eastAsia="en-US"/>
              </w:rPr>
              <w:t>ą</w:t>
            </w:r>
            <w:r>
              <w:rPr>
                <w:color w:val="000000"/>
                <w:lang w:eastAsia="en-US"/>
              </w:rPr>
              <w:t>: PN–EN 455 – 1,2,3,4</w:t>
            </w:r>
            <w:r w:rsidR="005A1FD1">
              <w:rPr>
                <w:color w:val="000000"/>
                <w:lang w:eastAsia="en-US"/>
              </w:rPr>
              <w:t xml:space="preserve"> lub równoważną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7D34A" w14:textId="59CFA929" w:rsidR="008D0F25" w:rsidRDefault="00524D90">
            <w:pPr>
              <w:spacing w:line="276" w:lineRule="auto"/>
              <w:ind w:left="120" w:right="120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8</w:t>
            </w:r>
            <w:r w:rsidR="008D0F25">
              <w:rPr>
                <w:rFonts w:cs="Calibri"/>
                <w:color w:val="000000"/>
                <w:lang w:eastAsia="pl-PL"/>
              </w:rPr>
              <w:t>0 op.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8478" w14:textId="77777777" w:rsidR="008D0F25" w:rsidRDefault="008D0F25">
            <w:pPr>
              <w:autoSpaceDE/>
              <w:rPr>
                <w:rFonts w:cs="Calibri"/>
                <w:color w:val="000000"/>
                <w:lang w:eastAsia="pl-PL"/>
              </w:rPr>
            </w:pPr>
          </w:p>
        </w:tc>
      </w:tr>
      <w:tr w:rsidR="008D0F25" w14:paraId="228B9D82" w14:textId="77777777" w:rsidTr="00B67C3C">
        <w:trPr>
          <w:trHeight w:val="1632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BEF43A" w14:textId="77777777" w:rsidR="008D0F25" w:rsidRDefault="008D0F25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C361B" w14:textId="77777777" w:rsidR="008D0F25" w:rsidRDefault="008D0F25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 </w:t>
            </w:r>
            <w:r>
              <w:rPr>
                <w:b/>
                <w:bCs/>
                <w:color w:val="000000"/>
                <w:lang w:eastAsia="pl-PL"/>
              </w:rPr>
              <w:t>Rękawiczki nitrylowe</w:t>
            </w:r>
            <w:r>
              <w:rPr>
                <w:color w:val="000000"/>
                <w:lang w:eastAsia="pl-PL"/>
              </w:rPr>
              <w:t xml:space="preserve"> </w:t>
            </w:r>
          </w:p>
          <w:p w14:paraId="7FA465E6" w14:textId="77777777" w:rsidR="008D0F25" w:rsidRDefault="008D0F25">
            <w:pPr>
              <w:spacing w:line="276" w:lineRule="auto"/>
            </w:pPr>
            <w:r>
              <w:rPr>
                <w:color w:val="000000"/>
                <w:lang w:eastAsia="pl-PL"/>
              </w:rPr>
              <w:t xml:space="preserve">- niejałowe </w:t>
            </w:r>
          </w:p>
          <w:p w14:paraId="60E61C51" w14:textId="77777777" w:rsidR="008D0F25" w:rsidRDefault="008D0F25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rozmiar L</w:t>
            </w:r>
          </w:p>
          <w:p w14:paraId="2EA1DD8D" w14:textId="77777777" w:rsidR="008D0F25" w:rsidRDefault="008D0F25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op. 100 szt.</w:t>
            </w:r>
          </w:p>
          <w:p w14:paraId="07B9FD38" w14:textId="7C6E6BF9" w:rsidR="0042662F" w:rsidRPr="0042662F" w:rsidRDefault="0042662F">
            <w:pPr>
              <w:spacing w:line="276" w:lineRule="auto"/>
            </w:pPr>
            <w:r>
              <w:rPr>
                <w:color w:val="000000"/>
                <w:lang w:eastAsia="en-US"/>
              </w:rPr>
              <w:t>- zgodność z norm</w:t>
            </w:r>
            <w:r w:rsidR="005A1FD1">
              <w:rPr>
                <w:color w:val="000000"/>
                <w:lang w:eastAsia="en-US"/>
              </w:rPr>
              <w:t>ą</w:t>
            </w:r>
            <w:r>
              <w:rPr>
                <w:color w:val="000000"/>
                <w:lang w:eastAsia="en-US"/>
              </w:rPr>
              <w:t>: PN–EN 455 – 1,2,3,4</w:t>
            </w:r>
            <w:r w:rsidR="005A1FD1">
              <w:rPr>
                <w:color w:val="000000"/>
                <w:lang w:eastAsia="en-US"/>
              </w:rPr>
              <w:t xml:space="preserve"> lub równoważną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3FFA0" w14:textId="2C8E60BD" w:rsidR="008D0F25" w:rsidRDefault="00524D90">
            <w:pPr>
              <w:spacing w:line="276" w:lineRule="auto"/>
              <w:ind w:left="120" w:right="120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7</w:t>
            </w:r>
            <w:r w:rsidR="008D0F25">
              <w:rPr>
                <w:rFonts w:cs="Calibri"/>
                <w:color w:val="000000"/>
                <w:lang w:eastAsia="pl-PL"/>
              </w:rPr>
              <w:t>0 op.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4C08" w14:textId="77777777" w:rsidR="008D0F25" w:rsidRDefault="008D0F25">
            <w:pPr>
              <w:autoSpaceDE/>
              <w:rPr>
                <w:rFonts w:cs="Calibri"/>
                <w:color w:val="000000"/>
                <w:lang w:eastAsia="pl-PL"/>
              </w:rPr>
            </w:pPr>
          </w:p>
        </w:tc>
      </w:tr>
      <w:tr w:rsidR="008D0F25" w14:paraId="324D4349" w14:textId="77777777" w:rsidTr="003B1F63"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307587" w14:textId="0F35CB26" w:rsidR="008D0F25" w:rsidRDefault="00AE06B4">
            <w:pPr>
              <w:spacing w:line="276" w:lineRule="auto"/>
              <w:ind w:left="120" w:right="12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25780" w14:textId="17CEA0B1" w:rsidR="008D0F25" w:rsidRDefault="008D0F25">
            <w:pPr>
              <w:spacing w:line="276" w:lineRule="auto"/>
            </w:pPr>
            <w:r>
              <w:rPr>
                <w:b/>
                <w:color w:val="000000"/>
                <w:lang w:eastAsia="pl-PL"/>
              </w:rPr>
              <w:t>Preparat myjąco - dezynfekujący  powierzchnie</w:t>
            </w:r>
            <w:r w:rsidR="005C401D">
              <w:rPr>
                <w:b/>
                <w:color w:val="000000"/>
                <w:lang w:eastAsia="pl-PL"/>
              </w:rPr>
              <w:t>:</w:t>
            </w:r>
          </w:p>
          <w:p w14:paraId="28E39302" w14:textId="257F4BD6" w:rsidR="008D0F25" w:rsidRDefault="008D0F25">
            <w:pPr>
              <w:spacing w:line="276" w:lineRule="auto"/>
            </w:pPr>
            <w:r>
              <w:rPr>
                <w:color w:val="000000"/>
                <w:lang w:eastAsia="pl-PL"/>
              </w:rPr>
              <w:t>- działanie pełne bakteriobójcze</w:t>
            </w:r>
            <w:r w:rsidR="000649FF">
              <w:rPr>
                <w:color w:val="000000"/>
                <w:lang w:eastAsia="pl-PL"/>
              </w:rPr>
              <w:t xml:space="preserve">, grzybobójcze i wirusobójcze </w:t>
            </w:r>
          </w:p>
          <w:p w14:paraId="78FA9278" w14:textId="77777777" w:rsidR="008D0F25" w:rsidRDefault="008D0F25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- minimalna zawartość etanolu 63,5g/100g preparatu </w:t>
            </w:r>
          </w:p>
          <w:p w14:paraId="49A85029" w14:textId="65455AF4" w:rsidR="003B1F63" w:rsidRDefault="005C401D" w:rsidP="003B1F63">
            <w:pPr>
              <w:numPr>
                <w:ilvl w:val="0"/>
                <w:numId w:val="1"/>
              </w:numPr>
              <w:shd w:val="clear" w:color="auto" w:fill="FFFFFF"/>
              <w:autoSpaceDE/>
              <w:autoSpaceDN w:val="0"/>
              <w:spacing w:line="276" w:lineRule="auto"/>
              <w:ind w:left="0"/>
              <w:rPr>
                <w:highlight w:val="white"/>
              </w:rPr>
            </w:pPr>
            <w:r>
              <w:rPr>
                <w:highlight w:val="white"/>
              </w:rPr>
              <w:t xml:space="preserve">- pojemność min. </w:t>
            </w:r>
            <w:r w:rsidR="00B67C3C">
              <w:rPr>
                <w:highlight w:val="white"/>
              </w:rPr>
              <w:t xml:space="preserve">10 l </w:t>
            </w:r>
            <w:r w:rsidR="00285ED1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– max. 20 l</w:t>
            </w:r>
            <w:r w:rsidR="00D32C18">
              <w:rPr>
                <w:highlight w:val="white"/>
              </w:rPr>
              <w:t>,</w:t>
            </w:r>
          </w:p>
          <w:p w14:paraId="7DF2A8C9" w14:textId="1D17B1C1" w:rsidR="00D32C18" w:rsidRDefault="00D32C18" w:rsidP="003B1F63">
            <w:pPr>
              <w:numPr>
                <w:ilvl w:val="0"/>
                <w:numId w:val="1"/>
              </w:numPr>
              <w:shd w:val="clear" w:color="auto" w:fill="FFFFFF"/>
              <w:autoSpaceDE/>
              <w:autoSpaceDN w:val="0"/>
              <w:spacing w:line="276" w:lineRule="auto"/>
              <w:ind w:left="0"/>
              <w:rPr>
                <w:highlight w:val="white"/>
              </w:rPr>
            </w:pPr>
            <w:r>
              <w:rPr>
                <w:highlight w:val="white"/>
              </w:rPr>
              <w:t>- z systemem dozującym</w:t>
            </w:r>
          </w:p>
          <w:p w14:paraId="3D8B6E79" w14:textId="74D0876D" w:rsidR="003B1F63" w:rsidRDefault="003B1F63">
            <w:pPr>
              <w:spacing w:line="276" w:lineRule="auto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DB05" w14:textId="2DEBAF81" w:rsidR="008D0F25" w:rsidRDefault="005C401D">
            <w:pPr>
              <w:spacing w:line="276" w:lineRule="auto"/>
              <w:ind w:left="120" w:right="120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100 litrów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1818" w14:textId="77777777" w:rsidR="008D0F25" w:rsidRDefault="008D0F25">
            <w:pPr>
              <w:autoSpaceDE/>
              <w:rPr>
                <w:rFonts w:cs="Calibri"/>
                <w:color w:val="000000"/>
                <w:lang w:eastAsia="pl-PL"/>
              </w:rPr>
            </w:pPr>
          </w:p>
        </w:tc>
      </w:tr>
      <w:tr w:rsidR="008D0F25" w14:paraId="41B4552B" w14:textId="77777777" w:rsidTr="0029118F">
        <w:trPr>
          <w:trHeight w:val="1782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91B16F1" w14:textId="4BA5AFE2" w:rsidR="008D0F25" w:rsidRDefault="00AE06B4">
            <w:pPr>
              <w:spacing w:line="276" w:lineRule="auto"/>
              <w:ind w:left="120" w:right="12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C0A11" w14:textId="77777777" w:rsidR="008D0F25" w:rsidRDefault="008D0F25" w:rsidP="00C60D07">
            <w:pPr>
              <w:pStyle w:val="Nagwek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Maseczka włókninowa chirurgiczna</w:t>
            </w:r>
          </w:p>
          <w:p w14:paraId="232B2B4F" w14:textId="5037F395" w:rsidR="008D0F25" w:rsidRDefault="008D0F25" w:rsidP="00C60D07">
            <w:pPr>
              <w:pStyle w:val="Tekstpodstawowy"/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maseczki zabezpieczone folią</w:t>
            </w:r>
            <w:r w:rsidR="009918DC">
              <w:rPr>
                <w:color w:val="000000"/>
                <w:lang w:eastAsia="pl-PL"/>
              </w:rPr>
              <w:t>,</w:t>
            </w:r>
          </w:p>
          <w:p w14:paraId="0D88830F" w14:textId="46C40B22" w:rsidR="009918DC" w:rsidRDefault="009918DC" w:rsidP="00C60D07">
            <w:pPr>
              <w:pStyle w:val="Tekstpodstawowy"/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maseczka z gumkami na uszy</w:t>
            </w:r>
          </w:p>
          <w:p w14:paraId="69EBE653" w14:textId="05F4819E" w:rsidR="00285ED1" w:rsidRDefault="00285ED1" w:rsidP="00C60D07">
            <w:pPr>
              <w:pStyle w:val="Tekstpodstawowy"/>
              <w:spacing w:after="0" w:line="24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- spełnia normę europejską EN 14683 </w:t>
            </w:r>
            <w:r w:rsidR="00EE1792">
              <w:rPr>
                <w:color w:val="000000"/>
                <w:lang w:eastAsia="pl-PL"/>
              </w:rPr>
              <w:t xml:space="preserve">lub równoważną, </w:t>
            </w:r>
            <w:r>
              <w:rPr>
                <w:color w:val="000000"/>
                <w:lang w:eastAsia="pl-PL"/>
              </w:rPr>
              <w:t>skuteczność filtracji ≥ 95</w:t>
            </w:r>
          </w:p>
          <w:p w14:paraId="4A29365D" w14:textId="213790B7" w:rsidR="008D0F25" w:rsidRDefault="008D0F25">
            <w:pPr>
              <w:pStyle w:val="Tekstpodstawowy"/>
              <w:rPr>
                <w:color w:val="000000"/>
                <w:lang w:eastAsia="pl-PL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75E43" w14:textId="02F9CA01" w:rsidR="008D0F25" w:rsidRDefault="00E52433">
            <w:pPr>
              <w:spacing w:line="276" w:lineRule="auto"/>
              <w:ind w:left="120" w:right="120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10</w:t>
            </w:r>
            <w:r w:rsidR="008D0F25">
              <w:rPr>
                <w:rFonts w:cs="Calibri"/>
                <w:color w:val="000000"/>
                <w:lang w:eastAsia="pl-PL"/>
              </w:rPr>
              <w:t>00 szt.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E6F6" w14:textId="77777777" w:rsidR="008D0F25" w:rsidRDefault="008D0F25">
            <w:pPr>
              <w:autoSpaceDE/>
              <w:rPr>
                <w:rFonts w:cs="Calibri"/>
                <w:color w:val="000000"/>
                <w:lang w:eastAsia="pl-PL"/>
              </w:rPr>
            </w:pPr>
          </w:p>
        </w:tc>
      </w:tr>
    </w:tbl>
    <w:p w14:paraId="6DEC6693" w14:textId="3041C777" w:rsidR="005B6803" w:rsidRDefault="008D0F25" w:rsidP="00AC596D">
      <w:pPr>
        <w:pStyle w:val="Default"/>
        <w:suppressAutoHyphens w:val="0"/>
        <w:autoSpaceDN w:val="0"/>
        <w:adjustRightInd w:val="0"/>
        <w:ind w:left="720"/>
        <w:jc w:val="both"/>
      </w:pPr>
      <w:r>
        <w:rPr>
          <w:b/>
        </w:rPr>
        <w:t xml:space="preserve"> </w:t>
      </w:r>
      <w:r w:rsidR="00AC596D">
        <w:rPr>
          <w:b/>
          <w:bCs/>
          <w:i/>
          <w:iCs/>
          <w:sz w:val="28"/>
          <w:szCs w:val="28"/>
        </w:rPr>
        <w:t xml:space="preserve"> </w:t>
      </w:r>
    </w:p>
    <w:sectPr w:rsidR="005B6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41A5"/>
    <w:multiLevelType w:val="multilevel"/>
    <w:tmpl w:val="2614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85"/>
    <w:rsid w:val="000649FF"/>
    <w:rsid w:val="0014459E"/>
    <w:rsid w:val="00285ED1"/>
    <w:rsid w:val="0029118F"/>
    <w:rsid w:val="003A3FA2"/>
    <w:rsid w:val="003B1F63"/>
    <w:rsid w:val="0042662F"/>
    <w:rsid w:val="005214DC"/>
    <w:rsid w:val="00524D90"/>
    <w:rsid w:val="005A1FD1"/>
    <w:rsid w:val="005B6803"/>
    <w:rsid w:val="005C401D"/>
    <w:rsid w:val="006C783F"/>
    <w:rsid w:val="0088351A"/>
    <w:rsid w:val="008D0F25"/>
    <w:rsid w:val="008F67C3"/>
    <w:rsid w:val="009918DC"/>
    <w:rsid w:val="00A81D32"/>
    <w:rsid w:val="00A87799"/>
    <w:rsid w:val="00AC596D"/>
    <w:rsid w:val="00AE06B4"/>
    <w:rsid w:val="00B3280B"/>
    <w:rsid w:val="00B37B4D"/>
    <w:rsid w:val="00B67C3C"/>
    <w:rsid w:val="00B731D9"/>
    <w:rsid w:val="00C60D07"/>
    <w:rsid w:val="00D32C18"/>
    <w:rsid w:val="00DB7E33"/>
    <w:rsid w:val="00E52433"/>
    <w:rsid w:val="00E90385"/>
    <w:rsid w:val="00EA2A2F"/>
    <w:rsid w:val="00EE1792"/>
    <w:rsid w:val="00F1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7267"/>
  <w15:docId w15:val="{D71106AB-DA2F-4CEA-AC93-797167B6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F25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agwek"/>
    <w:link w:val="Nagwek1Znak"/>
    <w:qFormat/>
    <w:rsid w:val="008D0F25"/>
    <w:pPr>
      <w:keepNext/>
      <w:tabs>
        <w:tab w:val="clear" w:pos="4536"/>
        <w:tab w:val="clear" w:pos="9072"/>
      </w:tabs>
      <w:autoSpaceDE/>
      <w:spacing w:before="240" w:after="120"/>
      <w:outlineLvl w:val="0"/>
    </w:pPr>
    <w:rPr>
      <w:rFonts w:ascii="Liberation Sans" w:eastAsia="Microsoft YaHei" w:hAnsi="Liberation Sans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0F25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8D0F25"/>
    <w:pPr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D0F25"/>
    <w:pPr>
      <w:autoSpaceDE/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0F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D0F25"/>
    <w:pPr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8D0F2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Mocnowyrniony">
    <w:name w:val="Mocno wyróżniony"/>
    <w:qFormat/>
    <w:rsid w:val="008D0F2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D0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0F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F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F2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Centrum Informacyjne Funduszy Europejskich Edyta Kita Centrum Informacyjne Funduszy Europejskich Edyta Kita</cp:lastModifiedBy>
  <cp:revision>2</cp:revision>
  <cp:lastPrinted>2020-09-14T10:11:00Z</cp:lastPrinted>
  <dcterms:created xsi:type="dcterms:W3CDTF">2021-04-21T11:21:00Z</dcterms:created>
  <dcterms:modified xsi:type="dcterms:W3CDTF">2021-04-21T11:21:00Z</dcterms:modified>
</cp:coreProperties>
</file>