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35" w:rsidRDefault="00B8739D">
      <w:pPr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T</w:t>
      </w:r>
      <w:r w:rsidR="003B51A8">
        <w:rPr>
          <w:b/>
        </w:rPr>
        <w:t>YTUŁ ZAMÓWIENIA: ZK-2021-2</w:t>
      </w:r>
      <w:r>
        <w:rPr>
          <w:b/>
        </w:rPr>
        <w:t xml:space="preserve"> </w:t>
      </w:r>
      <w:r w:rsidR="003B51A8">
        <w:rPr>
          <w:b/>
          <w:bCs/>
          <w:color w:val="000000"/>
        </w:rPr>
        <w:t>Dostawa płyty drewnopochodnej</w:t>
      </w:r>
    </w:p>
    <w:p w:rsidR="00655935" w:rsidRDefault="00B8739D">
      <w:pPr>
        <w:jc w:val="both"/>
      </w:pPr>
      <w:r>
        <w:rPr>
          <w:b/>
        </w:rPr>
        <w:t>Termin składania ofert:</w:t>
      </w:r>
      <w:r>
        <w:t xml:space="preserve"> do dnia </w:t>
      </w:r>
      <w:r w:rsidR="003B51A8">
        <w:rPr>
          <w:b/>
        </w:rPr>
        <w:t>26.04</w:t>
      </w:r>
      <w:r>
        <w:rPr>
          <w:b/>
        </w:rPr>
        <w:t>.2021 r., do godz. 10:00</w:t>
      </w:r>
      <w:r>
        <w:t>.</w:t>
      </w:r>
    </w:p>
    <w:p w:rsidR="00655935" w:rsidRDefault="00B8739D">
      <w:pPr>
        <w:jc w:val="both"/>
      </w:pPr>
      <w:r>
        <w:rPr>
          <w:b/>
        </w:rPr>
        <w:t>Miejsce realizacji zamówienia:</w:t>
      </w:r>
      <w:r>
        <w:t xml:space="preserve"> </w:t>
      </w:r>
      <w:proofErr w:type="spellStart"/>
      <w:r>
        <w:t>Ruciane-Nida</w:t>
      </w:r>
      <w:proofErr w:type="spellEnd"/>
      <w:r>
        <w:t xml:space="preserve">, woj. Warmińsko-Mazurskie. 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ZAMAWIAJĄCY</w:t>
      </w:r>
      <w:r>
        <w:rPr>
          <w:b/>
        </w:rPr>
        <w:br/>
        <w:t>Pełna nazwa I adres:</w:t>
      </w:r>
    </w:p>
    <w:p w:rsidR="00655935" w:rsidRDefault="00B8739D">
      <w:pPr>
        <w:spacing w:after="0"/>
        <w:ind w:left="567"/>
        <w:rPr>
          <w:b/>
        </w:rPr>
      </w:pPr>
      <w:r>
        <w:rPr>
          <w:b/>
        </w:rPr>
        <w:t>SOLACE Sp. z o.o.</w:t>
      </w:r>
    </w:p>
    <w:p w:rsidR="00655935" w:rsidRDefault="00B8739D">
      <w:pPr>
        <w:spacing w:after="0"/>
        <w:ind w:left="567"/>
      </w:pPr>
      <w:r>
        <w:t xml:space="preserve">Jana </w:t>
      </w:r>
      <w:proofErr w:type="spellStart"/>
      <w:r>
        <w:t>Krajeckiego</w:t>
      </w:r>
      <w:proofErr w:type="spellEnd"/>
      <w:r>
        <w:t xml:space="preserve"> 1</w:t>
      </w:r>
    </w:p>
    <w:p w:rsidR="00655935" w:rsidRDefault="00B8739D">
      <w:pPr>
        <w:spacing w:after="0"/>
        <w:ind w:left="567"/>
      </w:pPr>
      <w:r>
        <w:t>12-220 Ruciane - Nida</w:t>
      </w:r>
    </w:p>
    <w:p w:rsidR="00655935" w:rsidRDefault="00B8739D">
      <w:pPr>
        <w:spacing w:after="0"/>
        <w:ind w:left="567"/>
        <w:jc w:val="both"/>
        <w:rPr>
          <w:color w:val="003399"/>
        </w:rPr>
      </w:pPr>
      <w:r>
        <w:rPr>
          <w:color w:val="0563C1"/>
          <w:u w:val="single"/>
        </w:rPr>
        <w:t>http://</w:t>
      </w:r>
      <w:r>
        <w:t>www.solace.house</w:t>
      </w:r>
    </w:p>
    <w:p w:rsidR="00655935" w:rsidRPr="0058255A" w:rsidRDefault="00B8739D">
      <w:pPr>
        <w:spacing w:after="0"/>
        <w:ind w:left="567"/>
        <w:jc w:val="both"/>
        <w:rPr>
          <w:lang w:val="en-US"/>
        </w:rPr>
      </w:pPr>
      <w:r w:rsidRPr="0058255A">
        <w:rPr>
          <w:lang w:val="en-US"/>
        </w:rPr>
        <w:t>KRS: 0000615287;</w:t>
      </w:r>
    </w:p>
    <w:p w:rsidR="00655935" w:rsidRPr="0058255A" w:rsidRDefault="00B8739D">
      <w:pPr>
        <w:spacing w:after="0"/>
        <w:ind w:left="567"/>
        <w:jc w:val="both"/>
        <w:rPr>
          <w:lang w:val="en-US"/>
        </w:rPr>
      </w:pPr>
      <w:r w:rsidRPr="0058255A">
        <w:rPr>
          <w:lang w:val="en-US"/>
        </w:rPr>
        <w:t>NIP: 5272768539;</w:t>
      </w:r>
    </w:p>
    <w:p w:rsidR="00655935" w:rsidRPr="0058255A" w:rsidRDefault="00B8739D">
      <w:pPr>
        <w:spacing w:after="0"/>
        <w:ind w:left="567"/>
        <w:jc w:val="both"/>
        <w:rPr>
          <w:lang w:val="en-US"/>
        </w:rPr>
      </w:pPr>
      <w:r w:rsidRPr="0058255A">
        <w:rPr>
          <w:lang w:val="en-US"/>
        </w:rPr>
        <w:t>REGON 364312230;</w:t>
      </w:r>
    </w:p>
    <w:p w:rsidR="00655935" w:rsidRPr="0058255A" w:rsidRDefault="00B8739D">
      <w:pPr>
        <w:spacing w:after="0"/>
        <w:ind w:left="567"/>
        <w:jc w:val="both"/>
        <w:rPr>
          <w:lang w:val="en-US"/>
        </w:rPr>
      </w:pPr>
      <w:r w:rsidRPr="0058255A">
        <w:rPr>
          <w:lang w:val="en-US"/>
        </w:rPr>
        <w:t>T: +48 504 015 626;</w:t>
      </w:r>
    </w:p>
    <w:p w:rsidR="00655935" w:rsidRPr="0058255A" w:rsidRDefault="00B8739D">
      <w:pPr>
        <w:ind w:left="567"/>
        <w:jc w:val="both"/>
        <w:rPr>
          <w:color w:val="003399"/>
          <w:lang w:val="en-US"/>
        </w:rPr>
      </w:pPr>
      <w:r w:rsidRPr="0058255A">
        <w:rPr>
          <w:lang w:val="en-US"/>
        </w:rPr>
        <w:t xml:space="preserve">E: </w:t>
      </w:r>
      <w:proofErr w:type="spellStart"/>
      <w:r w:rsidRPr="0058255A">
        <w:rPr>
          <w:lang w:val="en-US"/>
        </w:rPr>
        <w:t>info@solace.house</w:t>
      </w:r>
      <w:proofErr w:type="spellEnd"/>
      <w:r w:rsidRPr="0058255A">
        <w:rPr>
          <w:lang w:val="en-US"/>
        </w:rPr>
        <w:t>;</w:t>
      </w:r>
    </w:p>
    <w:p w:rsidR="00655935" w:rsidRDefault="00B8739D">
      <w:pPr>
        <w:ind w:left="567"/>
        <w:jc w:val="both"/>
      </w:pPr>
      <w:r>
        <w:rPr>
          <w:b/>
        </w:rPr>
        <w:t>Osoby uprawnione do porozumiewania się z Wykonawcami</w:t>
      </w:r>
      <w:r>
        <w:t>:</w:t>
      </w:r>
      <w:r>
        <w:rPr>
          <w:color w:val="003399"/>
        </w:rPr>
        <w:t xml:space="preserve"> </w:t>
      </w:r>
      <w:r>
        <w:t>Pan Bartłomiej Głowacki. Zapytania i prośby o wyjaśnienia prosimy kierować drogą mailową (</w:t>
      </w:r>
      <w:proofErr w:type="spellStart"/>
      <w:r>
        <w:rPr>
          <w:b/>
        </w:rPr>
        <w:t>info@solace.house</w:t>
      </w:r>
      <w:proofErr w:type="spellEnd"/>
      <w:r>
        <w:t>) bądź telefonicznie pod numerem +48 504 015 626.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INFORMACJA O PROJEKCIE</w:t>
      </w:r>
    </w:p>
    <w:p w:rsidR="00655935" w:rsidRDefault="00B873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t>Zapytanie ofertowe dotyczy Projektu pt. „</w:t>
      </w:r>
      <w:r>
        <w:rPr>
          <w:b/>
        </w:rPr>
        <w:t>Metoda wytwarzania pierwszego samowystarczalnego budynku modułowego odpowiadającego na środowiskowe i społeczne wyzwania XXI wieku</w:t>
      </w:r>
      <w:r>
        <w:t xml:space="preserve">” (dalej: Projekt) na podstawie umowy nr POIR.01.01.01-00-0676/18. Projekt jest realizowany w okresie od 11.01.2018. Beneficjentem dofinansowania i jedynym wykonawcą Projektu jest </w:t>
      </w:r>
      <w:r>
        <w:rPr>
          <w:b/>
        </w:rPr>
        <w:t>SOLACE sp. z o.o.</w:t>
      </w:r>
      <w:r>
        <w:t xml:space="preserve"> Projekt jest współfinansowany ze środków Unii Europejskiej w ramach Programu Program Operacyjny Inteligentny Rozwój 2014-2020. Projekt realizowany w ramach konkursu NCBR (nazwa Instytucji): konkurs dla mikro-, małych i średnich przedsiębiorstw, które otrzymały </w:t>
      </w:r>
      <w:proofErr w:type="spellStart"/>
      <w:r>
        <w:t>Seal</w:t>
      </w:r>
      <w:proofErr w:type="spellEnd"/>
      <w:r>
        <w:t xml:space="preserve"> of Excellence w konkursach SME Instrument, faza II (Horyzont 2020) (nazwa konkursu) (Działanie Projekty B+R przedsiębiorstw; Poddziałanie Badania przemysłowe i prace rozwojowe realizowane przez przedsiębiorstwa).</w:t>
      </w:r>
    </w:p>
    <w:p w:rsidR="00655935" w:rsidRDefault="00B8739D">
      <w:pPr>
        <w:spacing w:after="120" w:line="240" w:lineRule="auto"/>
        <w:ind w:left="567"/>
        <w:jc w:val="both"/>
      </w:pPr>
      <w:r>
        <w:t xml:space="preserve">Przedmiotem projektu jest </w:t>
      </w:r>
      <w:r>
        <w:rPr>
          <w:b/>
        </w:rPr>
        <w:t>technologiczne opracowanie i prototypowe wdrożenie infrastruktury służącej do przemysłowej produkcji zero energetycznego budynku o innowacyjnej konstrukcji i niespotykanych w branży funkcjonalnościach</w:t>
      </w:r>
      <w:r>
        <w:t>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TRYB POSTĘPOWANIA</w:t>
      </w:r>
    </w:p>
    <w:p w:rsidR="00655935" w:rsidRDefault="00B8739D">
      <w:pPr>
        <w:spacing w:after="120" w:line="240" w:lineRule="auto"/>
        <w:ind w:left="567"/>
        <w:jc w:val="both"/>
      </w:pPr>
      <w:r>
        <w:t xml:space="preserve">Zamówienie będzie udzielane zgodnie z zasadą konkurencyjności (pkt. 6.5.2 Wytycznych w zakresie kwalifikowalności wydatków w ramach Europejskiego Funduszu Rozwoju Regionalnego, Europejskiego Funduszu Społecznego oraz Funduszu Spójności na lata 2014-2020) i nie podlega przepisom ustawy z dnia 29 stycznia 2004 roku – Prawo Zamówień Publicznych. Zapytanie zostaje upublicznione poprzez umieszczenie w bazie konkurencyjności </w:t>
      </w:r>
      <w:hyperlink r:id="rId9">
        <w:r>
          <w:rPr>
            <w:color w:val="003399"/>
            <w:u w:val="single"/>
          </w:rPr>
          <w:t>https://bazakonkurencyjnosci.funduszeeuropejskie.gov.pl/</w:t>
        </w:r>
      </w:hyperlink>
      <w:r>
        <w:t xml:space="preserve">. 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lastRenderedPageBreak/>
        <w:t>OPIS PRZEDMIOTU ZAMÓWIENIA</w:t>
      </w:r>
    </w:p>
    <w:p w:rsidR="00655935" w:rsidRDefault="00B873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b/>
          <w:color w:val="000000"/>
        </w:rPr>
      </w:pPr>
      <w:r>
        <w:rPr>
          <w:b/>
          <w:color w:val="000000"/>
        </w:rPr>
        <w:t>Nazwy i kody określone we Wspólnym Słowniku Zamówień (CPV)</w:t>
      </w:r>
    </w:p>
    <w:p w:rsidR="00655935" w:rsidRDefault="003B51A8">
      <w:pPr>
        <w:spacing w:after="120" w:line="240" w:lineRule="auto"/>
        <w:ind w:left="927"/>
        <w:jc w:val="both"/>
      </w:pPr>
      <w:r>
        <w:rPr>
          <w:color w:val="000000"/>
        </w:rPr>
        <w:t xml:space="preserve">CPV 44191300-8 </w:t>
      </w:r>
    </w:p>
    <w:p w:rsidR="00655935" w:rsidRDefault="00B873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284"/>
        <w:jc w:val="both"/>
        <w:rPr>
          <w:b/>
          <w:color w:val="000000"/>
        </w:rPr>
      </w:pPr>
      <w:r>
        <w:rPr>
          <w:b/>
          <w:color w:val="000000"/>
        </w:rPr>
        <w:t>Szczegółowy opis przedmiotu zamówienia</w:t>
      </w:r>
    </w:p>
    <w:p w:rsidR="003B51A8" w:rsidRDefault="003B51A8" w:rsidP="003B51A8">
      <w:pPr>
        <w:pStyle w:val="NormalnyWeb"/>
        <w:spacing w:before="0" w:beforeAutospacing="0" w:after="120" w:afterAutospacing="0"/>
        <w:ind w:left="131" w:firstLine="720"/>
        <w:jc w:val="both"/>
      </w:pPr>
      <w:bookmarkStart w:id="1" w:name="_heading=h.30j0zll" w:colFirst="0" w:colLast="0"/>
      <w:bookmarkEnd w:id="1"/>
      <w:r>
        <w:rPr>
          <w:rFonts w:ascii="Calibri" w:hAnsi="Calibri" w:cs="Calibri"/>
          <w:color w:val="000000"/>
          <w:sz w:val="22"/>
          <w:szCs w:val="22"/>
        </w:rPr>
        <w:t>Przedmiotem zamówienia jest dostawa produktu:</w:t>
      </w:r>
    </w:p>
    <w:p w:rsidR="003B51A8" w:rsidRDefault="003B51A8" w:rsidP="003B51A8">
      <w:pPr>
        <w:pStyle w:val="NormalnyWeb"/>
        <w:spacing w:before="0" w:beforeAutospacing="0" w:after="120" w:afterAutospacing="0"/>
        <w:ind w:left="851"/>
        <w:jc w:val="both"/>
      </w:pPr>
      <w:r>
        <w:rPr>
          <w:rFonts w:ascii="Calibri" w:hAnsi="Calibri" w:cs="Calibri"/>
          <w:color w:val="000000"/>
          <w:sz w:val="22"/>
          <w:szCs w:val="22"/>
        </w:rPr>
        <w:t>płyta drewnopochodna, łączona klejem bez zawartości formaldehydu, przeznaczone do elementów konstrukcyjnych w środowisku wilgotnym  o następujących parametrach:</w:t>
      </w:r>
    </w:p>
    <w:p w:rsidR="003B51A8" w:rsidRPr="0058255A" w:rsidRDefault="003B51A8" w:rsidP="003B51A8">
      <w:pPr>
        <w:pStyle w:val="NormalnyWeb"/>
        <w:numPr>
          <w:ilvl w:val="0"/>
          <w:numId w:val="21"/>
        </w:numPr>
        <w:spacing w:before="0" w:beforeAutospacing="0" w:after="0" w:afterAutospacing="0"/>
        <w:ind w:left="1287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 w:rsidRPr="0058255A">
        <w:rPr>
          <w:rFonts w:ascii="Calibri" w:hAnsi="Calibri" w:cs="Calibri"/>
          <w:color w:val="000000"/>
          <w:sz w:val="22"/>
          <w:szCs w:val="22"/>
          <w:lang w:val="en-US"/>
        </w:rPr>
        <w:t>Klasa</w:t>
      </w:r>
      <w:proofErr w:type="spellEnd"/>
      <w:r w:rsidRPr="0058255A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58255A">
        <w:rPr>
          <w:rFonts w:ascii="Calibri" w:hAnsi="Calibri" w:cs="Calibri"/>
          <w:color w:val="000000"/>
          <w:sz w:val="22"/>
          <w:szCs w:val="22"/>
          <w:lang w:val="en-US"/>
        </w:rPr>
        <w:t>emisji</w:t>
      </w:r>
      <w:proofErr w:type="spellEnd"/>
      <w:r w:rsidRPr="0058255A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58255A">
        <w:rPr>
          <w:rFonts w:ascii="Calibri" w:hAnsi="Calibri" w:cs="Calibri"/>
          <w:color w:val="000000"/>
          <w:sz w:val="22"/>
          <w:szCs w:val="22"/>
          <w:lang w:val="en-US"/>
        </w:rPr>
        <w:t>formaldehydów</w:t>
      </w:r>
      <w:proofErr w:type="spellEnd"/>
      <w:r w:rsidRPr="0058255A">
        <w:rPr>
          <w:rFonts w:ascii="Calibri" w:hAnsi="Calibri" w:cs="Calibri"/>
          <w:color w:val="000000"/>
          <w:sz w:val="22"/>
          <w:szCs w:val="22"/>
          <w:lang w:val="en-US"/>
        </w:rPr>
        <w:t xml:space="preserve"> E1 (The binder is formaldehyde-free.),</w:t>
      </w:r>
    </w:p>
    <w:p w:rsidR="003B51A8" w:rsidRDefault="003B51A8" w:rsidP="003B51A8">
      <w:pPr>
        <w:pStyle w:val="NormalnyWeb"/>
        <w:numPr>
          <w:ilvl w:val="0"/>
          <w:numId w:val="21"/>
        </w:numPr>
        <w:spacing w:before="0" w:beforeAutospacing="0" w:after="0" w:afterAutospacing="0"/>
        <w:ind w:left="128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Certyfikat emisyjności Blue Angel,</w:t>
      </w:r>
    </w:p>
    <w:p w:rsidR="003B51A8" w:rsidRDefault="003B51A8" w:rsidP="003B51A8">
      <w:pPr>
        <w:pStyle w:val="NormalnyWeb"/>
        <w:numPr>
          <w:ilvl w:val="0"/>
          <w:numId w:val="21"/>
        </w:numPr>
        <w:spacing w:before="0" w:beforeAutospacing="0" w:after="0" w:afterAutospacing="0"/>
        <w:ind w:left="128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powyżej 15N/mm2 siły ugięcia,</w:t>
      </w:r>
    </w:p>
    <w:p w:rsidR="003B51A8" w:rsidRDefault="003B51A8" w:rsidP="003B51A8">
      <w:pPr>
        <w:pStyle w:val="NormalnyWeb"/>
        <w:numPr>
          <w:ilvl w:val="0"/>
          <w:numId w:val="21"/>
        </w:numPr>
        <w:spacing w:before="0" w:beforeAutospacing="0" w:after="0" w:afterAutospacing="0"/>
        <w:ind w:left="128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Poniżej 12% puchnięcia przy nasiąkaniu,</w:t>
      </w:r>
    </w:p>
    <w:p w:rsidR="003B51A8" w:rsidRDefault="003B51A8" w:rsidP="003B51A8">
      <w:pPr>
        <w:pStyle w:val="NormalnyWeb"/>
        <w:numPr>
          <w:ilvl w:val="0"/>
          <w:numId w:val="21"/>
        </w:numPr>
        <w:spacing w:before="0" w:beforeAutospacing="0" w:after="0" w:afterAutospacing="0"/>
        <w:ind w:left="128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Regularny nasyp na powierzchni zewnętrznej,</w:t>
      </w:r>
    </w:p>
    <w:p w:rsidR="003B51A8" w:rsidRDefault="003B51A8" w:rsidP="003B51A8">
      <w:pPr>
        <w:pStyle w:val="NormalnyWeb"/>
        <w:numPr>
          <w:ilvl w:val="0"/>
          <w:numId w:val="21"/>
        </w:numPr>
        <w:spacing w:before="0" w:beforeAutospacing="0" w:after="0" w:afterAutospacing="0"/>
        <w:ind w:left="128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Klasyfikacja ogniowa: Standardowe właściwości przeciwpożarowe</w:t>
      </w:r>
    </w:p>
    <w:p w:rsidR="0058255A" w:rsidRDefault="003B51A8" w:rsidP="0058255A">
      <w:pPr>
        <w:pStyle w:val="NormalnyWeb"/>
        <w:numPr>
          <w:ilvl w:val="0"/>
          <w:numId w:val="21"/>
        </w:numPr>
        <w:spacing w:before="0" w:beforeAutospacing="0" w:after="0" w:afterAutospacing="0"/>
        <w:ind w:left="128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Łączenie </w:t>
      </w:r>
      <w:r w:rsidRPr="00CE12ED">
        <w:rPr>
          <w:rFonts w:ascii="Calibri" w:hAnsi="Calibri" w:cs="Calibri"/>
          <w:b/>
          <w:color w:val="000000"/>
          <w:sz w:val="22"/>
          <w:szCs w:val="22"/>
        </w:rPr>
        <w:t>360</w:t>
      </w:r>
      <w:r>
        <w:rPr>
          <w:rFonts w:ascii="Calibri" w:hAnsi="Calibri" w:cs="Calibri"/>
          <w:color w:val="000000"/>
          <w:sz w:val="22"/>
          <w:szCs w:val="22"/>
        </w:rPr>
        <w:t xml:space="preserve"> sztuk o wymiarach:</w:t>
      </w:r>
    </w:p>
    <w:p w:rsidR="003B51A8" w:rsidRPr="0058255A" w:rsidRDefault="0058255A" w:rsidP="0058255A">
      <w:pPr>
        <w:pStyle w:val="NormalnyWeb"/>
        <w:spacing w:before="0" w:beforeAutospacing="0" w:after="0" w:afterAutospacing="0"/>
        <w:ind w:left="128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2" w:name="_GoBack"/>
      <w:bookmarkEnd w:id="2"/>
      <w:r w:rsidRPr="0058255A">
        <w:rPr>
          <w:rFonts w:ascii="Calibri" w:hAnsi="Calibri" w:cs="Calibri"/>
          <w:color w:val="000000"/>
          <w:sz w:val="22"/>
          <w:szCs w:val="22"/>
        </w:rPr>
        <w:t>Długość: 5</w:t>
      </w:r>
      <w:r w:rsidR="003B51A8" w:rsidRPr="0058255A">
        <w:rPr>
          <w:rFonts w:ascii="Calibri" w:hAnsi="Calibri" w:cs="Calibri"/>
          <w:color w:val="000000"/>
          <w:sz w:val="22"/>
          <w:szCs w:val="22"/>
        </w:rPr>
        <w:t>0</w:t>
      </w:r>
      <w:r w:rsidRPr="0058255A">
        <w:rPr>
          <w:rFonts w:ascii="Calibri" w:hAnsi="Calibri" w:cs="Calibri"/>
          <w:color w:val="000000"/>
          <w:sz w:val="22"/>
          <w:szCs w:val="22"/>
        </w:rPr>
        <w:t>00 mm Szerokość: 2</w:t>
      </w:r>
      <w:r w:rsidR="003B51A8" w:rsidRPr="0058255A">
        <w:rPr>
          <w:rFonts w:ascii="Calibri" w:hAnsi="Calibri" w:cs="Calibri"/>
          <w:color w:val="000000"/>
          <w:sz w:val="22"/>
          <w:szCs w:val="22"/>
        </w:rPr>
        <w:t>5</w:t>
      </w:r>
      <w:r w:rsidRPr="0058255A">
        <w:rPr>
          <w:rFonts w:ascii="Calibri" w:hAnsi="Calibri" w:cs="Calibri"/>
          <w:color w:val="000000"/>
          <w:sz w:val="22"/>
          <w:szCs w:val="22"/>
        </w:rPr>
        <w:t>0</w:t>
      </w:r>
      <w:r w:rsidR="003B51A8" w:rsidRPr="0058255A">
        <w:rPr>
          <w:rFonts w:ascii="Calibri" w:hAnsi="Calibri" w:cs="Calibri"/>
          <w:color w:val="000000"/>
          <w:sz w:val="22"/>
          <w:szCs w:val="22"/>
        </w:rPr>
        <w:t>0 mm Grubość: 16 mm</w:t>
      </w:r>
    </w:p>
    <w:p w:rsidR="00655935" w:rsidRDefault="00655935">
      <w:pPr>
        <w:spacing w:after="120" w:line="240" w:lineRule="auto"/>
        <w:ind w:left="567"/>
        <w:jc w:val="both"/>
        <w:rPr>
          <w:b/>
        </w:rPr>
      </w:pPr>
    </w:p>
    <w:p w:rsidR="00655935" w:rsidRDefault="00B8739D">
      <w:pPr>
        <w:spacing w:after="120" w:line="240" w:lineRule="auto"/>
        <w:jc w:val="both"/>
        <w:rPr>
          <w:b/>
        </w:rPr>
      </w:pPr>
      <w:r>
        <w:rPr>
          <w:b/>
        </w:rPr>
        <w:t>Harmonogram realizacji zamówienia:</w:t>
      </w:r>
    </w:p>
    <w:p w:rsidR="00655935" w:rsidRDefault="003B51A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16</w:t>
      </w:r>
      <w:r w:rsidR="00B8739D">
        <w:rPr>
          <w:color w:val="000000"/>
        </w:rPr>
        <w:t>.0</w:t>
      </w:r>
      <w:r>
        <w:t>4</w:t>
      </w:r>
      <w:r w:rsidR="00B8739D">
        <w:rPr>
          <w:color w:val="000000"/>
        </w:rPr>
        <w:t>.20</w:t>
      </w:r>
      <w:r w:rsidR="00B8739D">
        <w:t>21</w:t>
      </w:r>
      <w:r w:rsidR="00B8739D">
        <w:rPr>
          <w:color w:val="000000"/>
        </w:rPr>
        <w:t xml:space="preserve"> r. – wszczęcie postępowania o udzielenie zamówienia.</w:t>
      </w:r>
    </w:p>
    <w:p w:rsidR="00655935" w:rsidRDefault="003B51A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t>26</w:t>
      </w:r>
      <w:r w:rsidR="00B8739D">
        <w:rPr>
          <w:color w:val="000000"/>
        </w:rPr>
        <w:t>.</w:t>
      </w:r>
      <w:r>
        <w:t>04</w:t>
      </w:r>
      <w:r w:rsidR="00B8739D">
        <w:rPr>
          <w:color w:val="000000"/>
        </w:rPr>
        <w:t>.20</w:t>
      </w:r>
      <w:r w:rsidR="00B8739D">
        <w:t>21</w:t>
      </w:r>
      <w:r w:rsidR="00B8739D">
        <w:rPr>
          <w:color w:val="000000"/>
        </w:rPr>
        <w:t xml:space="preserve"> r., </w:t>
      </w:r>
      <w:r w:rsidR="00B8739D">
        <w:t>10</w:t>
      </w:r>
      <w:r w:rsidR="00B8739D">
        <w:rPr>
          <w:color w:val="000000"/>
        </w:rPr>
        <w:t>:00 – ostateczny termin składania ofert.</w:t>
      </w:r>
    </w:p>
    <w:p w:rsidR="00655935" w:rsidRDefault="003B51A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t>30.04</w:t>
      </w:r>
      <w:r w:rsidR="00B8739D">
        <w:t>.2021 r. - ostateczny termin dostawy przedmiotu zamówienia</w:t>
      </w:r>
    </w:p>
    <w:p w:rsidR="00655935" w:rsidRDefault="00B8739D">
      <w:pPr>
        <w:spacing w:after="120" w:line="240" w:lineRule="auto"/>
        <w:ind w:left="567"/>
        <w:jc w:val="both"/>
      </w:pPr>
      <w:r>
        <w:t xml:space="preserve">Termin realizacji zamówienia może ulec zmianie w zależności wystąpienia okoliczności, których nie można było przewidzieć w dniu zawarcia umowy. 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MIEJSCE DOSTAWY ZAMÓWIENIA</w:t>
      </w:r>
    </w:p>
    <w:p w:rsidR="00655935" w:rsidRDefault="00B8739D">
      <w:pPr>
        <w:spacing w:after="120" w:line="240" w:lineRule="auto"/>
        <w:ind w:left="567"/>
        <w:jc w:val="both"/>
      </w:pPr>
      <w:r>
        <w:t xml:space="preserve">Wykonawca udostępni przedmiot zamówienia Zamawiającemu w </w:t>
      </w:r>
      <w:r>
        <w:rPr>
          <w:b/>
        </w:rPr>
        <w:t xml:space="preserve">Rucianem-Nida, woj. Warmińsko-Mazurskie. </w:t>
      </w:r>
      <w:r>
        <w:t>Odbiór przedmiotu zamówienia nastąpi na zasadach określonych w § 4 Umowy, która stanowi Załącznik 5.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TERMIN REALIZACJI ZAMÓWIENIA</w:t>
      </w:r>
    </w:p>
    <w:p w:rsidR="00655935" w:rsidRDefault="00B8739D">
      <w:pPr>
        <w:spacing w:after="120" w:line="240" w:lineRule="auto"/>
        <w:ind w:left="567"/>
        <w:jc w:val="both"/>
        <w:rPr>
          <w:b/>
        </w:rPr>
      </w:pPr>
      <w:r>
        <w:t xml:space="preserve">Wykonawca zobowiązuje się do dostawy przedmiotu Zamówienia w terminie </w:t>
      </w:r>
      <w:r w:rsidR="003B51A8">
        <w:rPr>
          <w:b/>
        </w:rPr>
        <w:t>do dnia 30.04</w:t>
      </w:r>
      <w:r>
        <w:rPr>
          <w:b/>
        </w:rPr>
        <w:t>.2021 r.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WARUNKI UDZIAŁU W POSTĘPOWANIU ORAZ SPOSÓB DOKONANIA ICH OCENY – KRYTERIA FORMALNE</w:t>
      </w:r>
    </w:p>
    <w:p w:rsidR="00655935" w:rsidRDefault="00B873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b/>
          <w:color w:val="000000"/>
        </w:rPr>
      </w:pPr>
      <w:r>
        <w:rPr>
          <w:b/>
          <w:color w:val="000000"/>
        </w:rPr>
        <w:t>Postanowienia ogólne: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nie dopuszcza możliwości składania ofert częściowych.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nie dopuszcza możliwości składania ofert wariantowych.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dopuszcza możliwość udziału podwykonawców.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nie dopuszcza składania ofert w języku innym niż polski. Złożona oferta oraz jej załączniki muszą być sporządzone w języku polskim. Dokumenty sporządzone w języku obcym są składane wraz z tłumaczeniem na język polski.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Złożenie oferty jest równoznaczne z oświadczeniem Wykonawcy, iż akceptuje on warunki przedmiotowego postępowania oraz warunki realizacji zamówienia w </w:t>
      </w:r>
      <w:r>
        <w:rPr>
          <w:color w:val="000000"/>
        </w:rPr>
        <w:lastRenderedPageBreak/>
        <w:t>przypadku wyboru jego oferty jako najkorzystniejszej i zobowiązuje się do zrealizowania zamówienia zgodnie z przedmiotowym zapytaniem ofertowym i złożoną ofertą.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Złożenie oferty jest równoznaczne z oświadczeniem Wykonawcy o prawdziwości danych zawartych w ofercie i ich zgodności ze stanem faktycznym. W przypadku gdyby informacje wskazane przez Wykonawcę okazały się nieprawdziwe, Zamawiający wykluczy takiego Wykonawcę z postępowania na każdym jego etapie, w tym również po zawarciu umowy.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przypadku wątpliwości związanych z zawartością oferty Zamawiający zastrzega sobie prawo do wezwania drogą elektroniczną (wiadomość e-mail) Oferenta do złożenia wyjaśnień lub uzupełnienia oferty. W takiej sytuacji Oferent zobowiązany jest do jednokrotnego złożenia wyjaśnień lub uzupełnienia oferty drogą elektroniczną (wiadomość e-mail) w terminie nie dłuższym niż 2 dni robocze od dnia nadania przez Zamawiającego wiadomości e-mail zawierającej zgłoszenie wątpliwości. 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przypadku, gdy cena najniższej oferty przewyższa kwotę, jaką Zamawiający może przeznaczyć na realizację zamówienia dopuszcza się przeprowadzenie negocjacji i złożenie ofert dodatkowych. Przed zawarciem umowy Zamawiający zastrzega sobie prawo prowadzenia negocjacji cenowych z jednym lub kilkoma Wykonawcami. Negocjacje prowadzi się z Wykonawcami, którzy złożyli ważne oferty. Z przeprowadzonych negocjacji sporządza się protokół o przeprowadzonych negocjacjach. Wykonawcy mogą złożyć oferty dodatkowe. W wyniku negocjacji może zostać ustalona cena niższa niż wskazana w ofercie, nie może jednak zostać ustalona cena wyższa niż wskazana w ofercie.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Złożenie zapytania ofertowego, jak też otrzymanie w jego wyniku oferty nie jest równoznaczne z udzieleniem zamówienia przez Zamawiającego (nie rodzi skutków w postaci zawarcia umowy). Zamawiający zastrzega sobie prawo do odstąpienia od zamówienia bez podania przyczyny oraz możliwość negocjacji przedstawionych warunków współpracy.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 wybranym Wykonawcą Zamawiający zawrze umowę na dostawę usługi (wzór – Załącznik 5).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przypadku, gdy wybrany Wykonawca odstąpi od podpisania Umowy z Zamawiającym, możliwe jest podpisanie Umowy z kolejnym Wykonawcą, który w postępowaniu o udzielenie zamówienia uzyskał kolejną, najwyższą liczbę punktów.</w:t>
      </w:r>
    </w:p>
    <w:p w:rsidR="00655935" w:rsidRDefault="00B873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dopuszcza możliwość wspólnego ubiegania się Wykonawców o zamówienie.</w:t>
      </w:r>
    </w:p>
    <w:p w:rsidR="00655935" w:rsidRDefault="00B8739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Wykonawcy wspólnie ubiegający się o udzielenie niniejszego zamówienia powinni spełniać warunki udziału w postępowaniu oraz złożyć dokumenty potwierdzające spełnianie tych warunków zgodnie z zapisami zawartym  w części 7 (</w:t>
      </w:r>
      <w:r>
        <w:rPr>
          <w:i/>
          <w:color w:val="000000"/>
        </w:rPr>
        <w:t>Warunki udziału w postępowaniu oraz sposób dokonania ich oceny – kryteria formalne</w:t>
      </w:r>
      <w:r>
        <w:rPr>
          <w:color w:val="000000"/>
        </w:rPr>
        <w:t>) niniejszego Zapytania Ofertowego. Ponadto tacy Wykonawcy ustanawiają Pełnomocnika do reprezentowania ich w niniejszym postępowaniu albo reprezentowania ich w postępowaniu i zawarcia umowy w sprawie zamówienia publicznego.</w:t>
      </w:r>
    </w:p>
    <w:p w:rsidR="00655935" w:rsidRDefault="00B8739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Wszelka korespondencja prowadzona będzie wyłącznie z Pełnomocnikiem.</w:t>
      </w:r>
    </w:p>
    <w:p w:rsidR="00655935" w:rsidRDefault="00B8739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Wykonawcy wspólnie ubiegający się o niniejsze zamówienie, których oferta zostanie uznana za najkorzystniejszą, przed zawarciem umowy o niniejsze zamówienie, mogą zostać wezwani przez Zamawiającego do przedstawienia stosownej umowy regulującej współpracę tych Wykonawców.</w:t>
      </w:r>
    </w:p>
    <w:p w:rsidR="00655935" w:rsidRDefault="00655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07" w:hanging="720"/>
        <w:jc w:val="both"/>
        <w:rPr>
          <w:color w:val="000000"/>
        </w:rPr>
      </w:pPr>
    </w:p>
    <w:p w:rsidR="00655935" w:rsidRDefault="00B873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b/>
          <w:color w:val="000000"/>
        </w:rPr>
      </w:pPr>
      <w:r>
        <w:rPr>
          <w:b/>
          <w:color w:val="000000"/>
        </w:rPr>
        <w:t>O udzielenie zamówienia mogą ubiegać się Wykonawcy, którzy:</w:t>
      </w:r>
    </w:p>
    <w:p w:rsidR="00655935" w:rsidRDefault="00B87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Posiadają uprawnienia do wykonywania określonej działalności lub czynności, jeżeli przepisy prawa nakładają obowiązek ich posiadania.</w:t>
      </w:r>
    </w:p>
    <w:p w:rsidR="00655935" w:rsidRDefault="00B87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Posiadają wiedzę i doświadczenie (także oddelegowanego do realizacji zlecenia personelu) do wykonania.</w:t>
      </w:r>
    </w:p>
    <w:p w:rsidR="00655935" w:rsidRDefault="00B87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Dysponują potencjałem organizacyjnym i technicznym, a także osobami zdolnymi do wykonania Zamówienia.</w:t>
      </w:r>
    </w:p>
    <w:p w:rsidR="00655935" w:rsidRDefault="00B87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Spełniają wymóg braku powiązań osobowych lub kapitałowych z Zamawiającym.</w:t>
      </w:r>
    </w:p>
    <w:p w:rsidR="00655935" w:rsidRDefault="00655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87" w:hanging="720"/>
        <w:jc w:val="both"/>
        <w:rPr>
          <w:color w:val="000000"/>
        </w:rPr>
      </w:pPr>
    </w:p>
    <w:p w:rsidR="00655935" w:rsidRDefault="00B873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b/>
          <w:color w:val="000000"/>
        </w:rPr>
      </w:pPr>
      <w:r>
        <w:rPr>
          <w:b/>
          <w:color w:val="000000"/>
        </w:rPr>
        <w:t>Zamawiający ustala poniższe, szczegółowe warunki udziału w postępowaniu:</w:t>
      </w:r>
    </w:p>
    <w:p w:rsidR="00655935" w:rsidRDefault="00B87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zakresie warunku wskazanego w </w:t>
      </w:r>
      <w:r>
        <w:rPr>
          <w:b/>
          <w:color w:val="000000"/>
        </w:rPr>
        <w:t>pkt. 7.B(1)</w:t>
      </w:r>
      <w:r>
        <w:rPr>
          <w:color w:val="000000"/>
        </w:rPr>
        <w:t xml:space="preserve"> powyżej: </w:t>
      </w:r>
    </w:p>
    <w:p w:rsidR="00655935" w:rsidRDefault="00B873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ocena spełnienia warunku nastąpi na podstawie przedstawionego przez Wykonawcę oświadczenia (Załącznik 2) i dokonana zostanie zgodnie z formułą „spełnia – nie spełnia”.</w:t>
      </w:r>
    </w:p>
    <w:p w:rsidR="00655935" w:rsidRDefault="00B87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zakresie warunku wskazanego w </w:t>
      </w:r>
      <w:r>
        <w:rPr>
          <w:b/>
          <w:color w:val="000000"/>
        </w:rPr>
        <w:t>pkt. 7.B(3)</w:t>
      </w:r>
      <w:r>
        <w:rPr>
          <w:color w:val="000000"/>
        </w:rPr>
        <w:t xml:space="preserve"> powyżej:</w:t>
      </w:r>
    </w:p>
    <w:p w:rsidR="00655935" w:rsidRDefault="00B873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warunek ten zostanie spełniony, jeżeli Wykonawca dysponuje potencjałem organizacyjnym i technicznym, a także osobami zdolnymi do wykonania Zamówienia. Ocena spełnienia warunku nastąpi na podstawie przedstawionego przez Wykonawcę oświadczenia (Załącznik 2) i dokonana zostanie zgodnie z formułą „spełnia – nie spełnia”.</w:t>
      </w:r>
    </w:p>
    <w:p w:rsidR="00655935" w:rsidRDefault="00B87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zakresie warunku wskazanego w </w:t>
      </w:r>
      <w:r>
        <w:rPr>
          <w:b/>
          <w:color w:val="000000"/>
        </w:rPr>
        <w:t>pkt. 7.B(4)</w:t>
      </w:r>
      <w:r>
        <w:rPr>
          <w:color w:val="000000"/>
        </w:rPr>
        <w:t xml:space="preserve"> powyżej:</w:t>
      </w:r>
    </w:p>
    <w:p w:rsidR="00655935" w:rsidRDefault="00B873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udzielenie Zamówienia mogą ubiegać się Wykonawcy, wobec których nie zachodzą okoliczności powiązań osobowych lub kapitałowych z Zamawiającym (spółka SOLACE Sp. z o.o.) w rozumieniu </w:t>
      </w:r>
      <w:r>
        <w:rPr>
          <w:i/>
          <w:color w:val="000000"/>
        </w:rPr>
        <w:t>Wytycznych w zakresie kwalifikowalności wydatków w ramach Europejskiego Funduszu Rozwoju Regionalnego, Europejskiego Funduszu Społecznego oraz Funduszu Spójności na lata 2014-2020</w:t>
      </w:r>
      <w:r>
        <w:rPr>
          <w:color w:val="000000"/>
        </w:rPr>
        <w:t>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655935" w:rsidRDefault="00B8739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uczestniczeniu w spółce jako wspólnik spółki cywilnej lub spółki osobowej,</w:t>
      </w:r>
    </w:p>
    <w:p w:rsidR="00655935" w:rsidRDefault="00B8739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posiadaniu co najmniej 10% udziałów lub akcji, o ile niższy próg nie wynika z przepisów prawa,</w:t>
      </w:r>
    </w:p>
    <w:p w:rsidR="00655935" w:rsidRDefault="00B8739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pełnieniu funkcji członka organu nadzorczego lub zarządzającego, prokurenta, pełnomocnika,</w:t>
      </w:r>
    </w:p>
    <w:p w:rsidR="00655935" w:rsidRDefault="00B8739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55935" w:rsidRDefault="00B873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Ocena spełnienia warunku nastąpi na podstawie przedstawionego przez Wykonawcę oświadczenia (Załącznik 4) i dokonana zostanie zgodnie z formułą „spełnia – nie spełnia”.</w:t>
      </w:r>
    </w:p>
    <w:p w:rsidR="00655935" w:rsidRDefault="00B87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zakresie warunku wskazanego w </w:t>
      </w:r>
      <w:r>
        <w:rPr>
          <w:b/>
          <w:color w:val="000000"/>
        </w:rPr>
        <w:t>pkt. 7.B(5)</w:t>
      </w:r>
      <w:r>
        <w:rPr>
          <w:color w:val="000000"/>
        </w:rPr>
        <w:t xml:space="preserve"> powyżej:</w:t>
      </w:r>
    </w:p>
    <w:p w:rsidR="00655935" w:rsidRDefault="00B873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ocena spełnienia warunku nastąpi na podstawie przedstawionego przez Wykonawcę oświadczenia (Załącznik 2) i dokonana zostanie zgodnie z formułą „spełnia – nie spełnia”.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lastRenderedPageBreak/>
        <w:t>KRYTERIA OCENY OFERT SKŁADANYCH W RAMACH POSTĘPOWANIA O UDZIELENIE ZAMÓWIENIA I WYBÓR NAJKORZYSTNIEJSZEJ OFERTY</w:t>
      </w:r>
    </w:p>
    <w:p w:rsidR="00655935" w:rsidRDefault="00B8739D">
      <w:pPr>
        <w:spacing w:after="120" w:line="240" w:lineRule="auto"/>
        <w:ind w:left="567"/>
        <w:jc w:val="both"/>
      </w:pPr>
      <w:r>
        <w:t>W przedmiotowym postępowaniu Zamawiający dokona wyboru najkorzystniejszej oferty spełniającej ocenę formalną zgodnie z opisem Warunków Udziału W Postępowaniu w następujący sposób:</w:t>
      </w:r>
    </w:p>
    <w:p w:rsidR="00655935" w:rsidRDefault="00B8739D">
      <w:pPr>
        <w:spacing w:after="120" w:line="240" w:lineRule="auto"/>
        <w:ind w:left="567"/>
        <w:jc w:val="both"/>
      </w:pPr>
      <w:r>
        <w:rPr>
          <w:b/>
        </w:rPr>
        <w:t>Ocena formalna</w:t>
      </w:r>
      <w:r>
        <w:t>: w ramach postępowania zostaną ocenione jedynie kompletne oferty, tj. składające się z Formularza ofertowego (Załącznik 1), oraz spełniające warunki minimalni formalne, tj. warunki określone w sekcjach:</w:t>
      </w:r>
    </w:p>
    <w:p w:rsidR="00655935" w:rsidRDefault="00B873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Uprawnienia do wykonywania określonej działalności lub czynności</w:t>
      </w:r>
    </w:p>
    <w:p w:rsidR="00655935" w:rsidRDefault="00B873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Wiedza i doświadczenie</w:t>
      </w:r>
    </w:p>
    <w:p w:rsidR="00655935" w:rsidRDefault="00B873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Potencjał organizacyjny i techniczny</w:t>
      </w:r>
    </w:p>
    <w:p w:rsidR="00655935" w:rsidRDefault="00B873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Dodatkowe warunki</w:t>
      </w:r>
    </w:p>
    <w:p w:rsidR="00655935" w:rsidRDefault="00B8739D">
      <w:pPr>
        <w:spacing w:after="120" w:line="240" w:lineRule="auto"/>
        <w:ind w:left="567"/>
        <w:jc w:val="both"/>
      </w:pPr>
      <w:r>
        <w:t>Oferty niespełniające przedmiotowego wymagania zostaną odrzucone ze względów formalnych.</w:t>
      </w:r>
    </w:p>
    <w:p w:rsidR="00655935" w:rsidRDefault="00B8739D">
      <w:pPr>
        <w:spacing w:after="120" w:line="240" w:lineRule="auto"/>
        <w:ind w:left="567"/>
        <w:jc w:val="both"/>
      </w:pPr>
      <w:r>
        <w:rPr>
          <w:b/>
        </w:rPr>
        <w:t>Ocena merytoryczna</w:t>
      </w:r>
      <w:r>
        <w:t>: oferty, które spełnią warunki minimalne, będą podlegać dalszej ocenie wg. następujących kryteriów.</w:t>
      </w:r>
    </w:p>
    <w:p w:rsidR="00655935" w:rsidRDefault="00B8739D">
      <w:pPr>
        <w:spacing w:after="120" w:line="240" w:lineRule="auto"/>
        <w:ind w:left="567"/>
        <w:jc w:val="both"/>
      </w:pPr>
      <w:r>
        <w:t xml:space="preserve">Kryterium A: CENA OFERTY [ 100% ]. 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 xml:space="preserve">Cena, bez podatku od towarów i usług, realizacji zamówienia </w:t>
      </w:r>
      <w:r>
        <w:t>wskazanego</w:t>
      </w:r>
      <w:r>
        <w:rPr>
          <w:color w:val="000000"/>
        </w:rPr>
        <w:t xml:space="preserve"> w opisie przedmiotu zamówienia. 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>Cenę oferty Wykonawca podaje w Formularzu ofertowym (Załącznik 1).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 xml:space="preserve">Podana w ofercie cena musi być wyrażona w PLN. 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 xml:space="preserve">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 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 xml:space="preserve">Szacowanie ceny powinno być dokumentowane w sposób zapewniający właściwą ścieżkę audytu. 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>Zabronione jest zaniżanie wartości szacunkowej zamówienia lub jego podział skutkujący zaniżeniem jego wartości szacunkowej.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>Zamawiający zastrzega sobie prawo do weryfikacji prawdziwości informacji przekazanych przez oferentów w formularzach ofertowych, w dowolny sposób.</w:t>
      </w:r>
    </w:p>
    <w:p w:rsidR="00655935" w:rsidRDefault="00B8739D">
      <w:pPr>
        <w:spacing w:after="120" w:line="240" w:lineRule="auto"/>
        <w:ind w:firstLine="720"/>
        <w:jc w:val="both"/>
      </w:pPr>
      <w:r>
        <w:t>Zastosowane wzory do obliczenia punktowego:</w:t>
      </w:r>
    </w:p>
    <w:p w:rsidR="00655935" w:rsidRDefault="00B8739D">
      <w:pPr>
        <w:spacing w:after="120" w:line="240" w:lineRule="auto"/>
        <w:ind w:left="567"/>
        <w:jc w:val="both"/>
      </w:pPr>
      <w:r>
        <w:t>W = C</w:t>
      </w:r>
      <w:r>
        <w:rPr>
          <w:vertAlign w:val="subscript"/>
        </w:rPr>
        <w:t>MIN</w:t>
      </w:r>
      <w:r>
        <w:t xml:space="preserve"> / C</w:t>
      </w:r>
      <w:r>
        <w:rPr>
          <w:vertAlign w:val="subscript"/>
        </w:rPr>
        <w:t>OO</w:t>
      </w:r>
      <w:r>
        <w:t xml:space="preserve"> * 100, gdzie: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>W - liczba punktów przyznanych Wykonawcy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vertAlign w:val="subscript"/>
        </w:rPr>
        <w:t>MIN</w:t>
      </w:r>
      <w:r>
        <w:rPr>
          <w:color w:val="000000"/>
        </w:rPr>
        <w:t xml:space="preserve"> - najniższa zaoferowana cena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vertAlign w:val="subscript"/>
        </w:rPr>
        <w:t>OO</w:t>
      </w:r>
      <w:r>
        <w:rPr>
          <w:color w:val="000000"/>
        </w:rPr>
        <w:t xml:space="preserve"> - cena zaoferowana w ofercie ocenianej</w:t>
      </w:r>
    </w:p>
    <w:p w:rsidR="00655935" w:rsidRDefault="00B8739D">
      <w:pPr>
        <w:spacing w:after="120" w:line="240" w:lineRule="auto"/>
        <w:ind w:left="567"/>
        <w:jc w:val="both"/>
      </w:pPr>
      <w:r>
        <w:t xml:space="preserve">Zamawiający zastosuje zaokrąglanie do dwóch miejsc po przecinku. </w:t>
      </w:r>
    </w:p>
    <w:p w:rsidR="00655935" w:rsidRDefault="00B8739D">
      <w:pPr>
        <w:spacing w:after="120" w:line="240" w:lineRule="auto"/>
        <w:ind w:left="567"/>
        <w:jc w:val="both"/>
      </w:pPr>
      <w:r>
        <w:t>Oferta wypełniająca w najwyższym stopniu wymagania określone w przyjętym kryterium otrzyma maksymalną liczbę punktów. Maksymalna liczba punktów do uzyskania łącznie wynosi 100. Pozostałym Wykonawcom, wypełniającym wymagania kryterialne przypisana zostanie proporcjonalnie mniejsza liczba punktów zgodnie z przedstawionym powyżej wzorem do obliczenia punktowego.</w:t>
      </w:r>
    </w:p>
    <w:p w:rsidR="00655935" w:rsidRDefault="00B8739D">
      <w:pPr>
        <w:spacing w:after="120" w:line="240" w:lineRule="auto"/>
        <w:ind w:left="567"/>
        <w:jc w:val="both"/>
      </w:pPr>
      <w:r>
        <w:lastRenderedPageBreak/>
        <w:t>Jeżeli w wyniku postępowania nie będzie możliwe wybrać oferty najkorzystniejszej, z uwagi na to, że dwie lub więcej ofert przedstawia taki sam bilans ceny i innych kryteriów oceny ofert, Zamawiający zastrzega sobie prawo spośród tych ofert wybrać ofertę z najniższą ceną.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DOKUMENTY I MATERIAŁY, JAKIE POWINNI DOSTARCZYĆ WYKONAWCY, POTWIERDZAJĄCE SPEŁNIENIE WARUNKÓW UDZIAŁU W POSTĘPOWANIU</w:t>
      </w:r>
    </w:p>
    <w:p w:rsidR="00655935" w:rsidRDefault="00B8739D">
      <w:pPr>
        <w:spacing w:after="120" w:line="240" w:lineRule="auto"/>
        <w:ind w:left="567"/>
        <w:jc w:val="both"/>
      </w:pPr>
      <w:r>
        <w:t>W celu wykazania spełnienia przez Wykonawcę warunków formalnych udziału w postępowaniu, każdy z nich powinien przedłożyć wraz z Ofertą następujące dokumenty:</w:t>
      </w:r>
    </w:p>
    <w:p w:rsidR="00655935" w:rsidRDefault="00B873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Oświadczenie o spełnieniu warunków udziału w postępowaniu – Załącznik 2,</w:t>
      </w:r>
    </w:p>
    <w:p w:rsidR="00655935" w:rsidRDefault="00B873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Oświadczenie o braku powiązań osobowych lub kapitałowych z Zamawiającym – Załącznik 3.</w:t>
      </w:r>
    </w:p>
    <w:p w:rsidR="00655935" w:rsidRDefault="00B8739D">
      <w:pPr>
        <w:spacing w:after="120" w:line="240" w:lineRule="auto"/>
        <w:ind w:left="567"/>
        <w:jc w:val="both"/>
      </w:pPr>
      <w:r>
        <w:t>W celu potwierdzenia, że oferowane przez Wykonawcę dostawy spełniają wymagania określone w specyfikacji technicznej (minimalnych wymaganiach) sformułowanej przez Zamawiającego należy złożyć:</w:t>
      </w:r>
    </w:p>
    <w:p w:rsidR="00655935" w:rsidRDefault="00B873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Oświadczenie o zgodności zamówienia ze specyfikacją techniczną (minimalnymi wymaganiami) określonymi przez Zamawiającego - Załącznik 4,</w:t>
      </w:r>
    </w:p>
    <w:p w:rsidR="00655935" w:rsidRDefault="00B873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Formularz ofertowy ze wskazaniem modeli i parametrów oferowanego sprzętu – Załącznik 1.</w:t>
      </w:r>
    </w:p>
    <w:p w:rsidR="00655935" w:rsidRDefault="00B8739D">
      <w:pPr>
        <w:spacing w:after="120" w:line="240" w:lineRule="auto"/>
        <w:ind w:left="567"/>
        <w:jc w:val="both"/>
      </w:pPr>
      <w:r>
        <w:t>Należy załączyć:</w:t>
      </w:r>
    </w:p>
    <w:p w:rsidR="00655935" w:rsidRDefault="00B873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Pełnomocnictwo - w przypadku podpisania Oferty przez pełnomocnika</w:t>
      </w:r>
    </w:p>
    <w:p w:rsidR="00655935" w:rsidRDefault="00B873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oferty cenowej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color w:val="000000"/>
        </w:rPr>
        <w:t xml:space="preserve"> </w:t>
      </w:r>
      <w:r>
        <w:rPr>
          <w:b/>
          <w:color w:val="003399"/>
          <w:sz w:val="28"/>
          <w:szCs w:val="28"/>
        </w:rPr>
        <w:t>OPIS SPOSOBU PRZYGOTOWANIA OFERTY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nie dopuszcza możliwości składania ofert częściowych.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nie dopuszcza możliwości składania ofert wariantowych.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nie dopuszcza składania ofert w języku innym niż polski. Złożona oferta oraz jej załączniki muszą być sporządzone w języku polskim. Dokumenty sporządzone w języku obcym są składane wraz z tłumaczeniem na język polski.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Oferta powinna być sporządzona w jednym egzemplarzu.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Oferta powinna być przygotowana na formularzu ofertowym - Załączniku 1 wraz z resztą Załączników (Załączniki 2-4) do niniejszego zapytania ofertowego.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Oferta musi zawierać wszystkie wymagane w Zapytaniu ofertowym dokumenty.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Oferta powinna być podpisana przez osobę (osoby) uprawnioną (uprawnione) do występowania w imieniu Wykonawcy. W przypadku podpisania Oferty przez pełnomocnika – niezbędne jest załączenie dokumentu pełnomocnictwa.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ponosi koszty własne związane z przygotowaniem i złożeniem Oferty.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przypadku dostarczenia oferty w wersji papierowej, ofertę należy umieścić w opakowaniu zamkniętym w sposób uniemożliwiający odczytanie zawartości bez jego uszkodzenia.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Opakowanie Oferty powinno zawierać wskazanie nazwy i adresu Wykonawcy oraz oznaczenie napisem: „</w:t>
      </w:r>
      <w:r w:rsidR="003B51A8">
        <w:rPr>
          <w:b/>
        </w:rPr>
        <w:t xml:space="preserve">ZK-2021-2 </w:t>
      </w:r>
      <w:r w:rsidR="003B51A8">
        <w:rPr>
          <w:b/>
          <w:bCs/>
          <w:color w:val="000000"/>
        </w:rPr>
        <w:t>Dostawa płyty drewnopochodnej</w:t>
      </w:r>
      <w:r>
        <w:rPr>
          <w:color w:val="000000"/>
        </w:rPr>
        <w:t>”.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ważności składanej oferty decyduje data i godzina wpływu oferty do siedziby Zamawiającego: </w:t>
      </w:r>
      <w:r>
        <w:t xml:space="preserve">Jana </w:t>
      </w:r>
      <w:proofErr w:type="spellStart"/>
      <w:r>
        <w:t>Krajeckiego</w:t>
      </w:r>
      <w:proofErr w:type="spellEnd"/>
      <w:r>
        <w:t xml:space="preserve"> 1; 12-220 Ruciane - Nida</w:t>
      </w:r>
      <w:r>
        <w:rPr>
          <w:color w:val="000000"/>
        </w:rPr>
        <w:t xml:space="preserve"> (stempel) </w:t>
      </w:r>
    </w:p>
    <w:p w:rsidR="00655935" w:rsidRDefault="00B873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>Wykonawca może zwrócić się do Zamawiającego o wyjaśnienie treści opisu przedmiotu zamówienia. Zamawiający jest obowiązany niezwłocznie udzielić wyjaśnień, chyba że prośba o wyjaśnienie treści specyfikacji wpłynęła do Zamawiającego na mniej niż 1 dzień roboczy przed terminem składania ofert. W takim przypadku Zamawiający pozostawi pytania Wykonawcy bez odpowiedzi.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MIEJSCE ORAZ TERMIN SKŁADANIA OFERT</w:t>
      </w:r>
    </w:p>
    <w:p w:rsidR="00655935" w:rsidRDefault="00B8739D">
      <w:pPr>
        <w:spacing w:after="120" w:line="240" w:lineRule="auto"/>
        <w:ind w:left="567"/>
        <w:jc w:val="both"/>
      </w:pPr>
      <w:r>
        <w:t xml:space="preserve">Wszystkie Oferty muszą zostać złożone zgodnie z wymogami wskazanymi w pkt. 10 powyżej oraz dostarczone w nieprzekraczalnym terminie do dnia </w:t>
      </w:r>
      <w:r w:rsidR="003B51A8">
        <w:rPr>
          <w:b/>
        </w:rPr>
        <w:t>26.04</w:t>
      </w:r>
      <w:r>
        <w:rPr>
          <w:b/>
        </w:rPr>
        <w:t>.2021, do godziny 10.00</w:t>
      </w:r>
      <w:r>
        <w:t xml:space="preserve"> (decyduje data i godzina wpływu):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za pośrednictwem poczty elektronicznej w postaci skanu podpisanego Formularza ofertowego stanowiącego Załącznik 1 wraz z Załącznikami 2-4 do zapytania ofertowego elektronicznej (w formacie pliku „.pdf”), na adres </w:t>
      </w:r>
      <w:hyperlink r:id="rId10">
        <w:r>
          <w:rPr>
            <w:color w:val="0563C1"/>
            <w:u w:val="single"/>
          </w:rPr>
          <w:t>info@solace</w:t>
        </w:r>
      </w:hyperlink>
      <w:r>
        <w:rPr>
          <w:color w:val="0563C1"/>
          <w:u w:val="single"/>
        </w:rPr>
        <w:t>.house</w:t>
      </w:r>
      <w:r>
        <w:rPr>
          <w:color w:val="000000"/>
        </w:rPr>
        <w:t>. W temacie wiadomości należy wpisać „</w:t>
      </w:r>
      <w:r w:rsidR="003B51A8">
        <w:rPr>
          <w:b/>
        </w:rPr>
        <w:t xml:space="preserve">ZK-2021-2 </w:t>
      </w:r>
      <w:r w:rsidR="003B51A8">
        <w:rPr>
          <w:b/>
          <w:bCs/>
          <w:color w:val="000000"/>
        </w:rPr>
        <w:t>Dostawa płyty drewnopochodnej</w:t>
      </w:r>
      <w:r>
        <w:rPr>
          <w:color w:val="000000"/>
        </w:rPr>
        <w:t xml:space="preserve">”. </w:t>
      </w:r>
    </w:p>
    <w:p w:rsidR="00655935" w:rsidRDefault="00B87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osobiście (liczy się data i godzina dostarczenia przesyłki) na adres: </w:t>
      </w:r>
      <w:r>
        <w:t xml:space="preserve">Jana </w:t>
      </w:r>
      <w:proofErr w:type="spellStart"/>
      <w:r>
        <w:t>Krajeckiego</w:t>
      </w:r>
      <w:proofErr w:type="spellEnd"/>
      <w:r>
        <w:t xml:space="preserve"> 1; 12-220 Ruciane - Nida</w:t>
      </w:r>
      <w:r>
        <w:rPr>
          <w:color w:val="000000"/>
        </w:rPr>
        <w:t xml:space="preserve"> z dopiskiem „</w:t>
      </w:r>
      <w:r w:rsidR="00032D1A">
        <w:rPr>
          <w:b/>
        </w:rPr>
        <w:t xml:space="preserve">ZK-2021-2 </w:t>
      </w:r>
      <w:r w:rsidR="00032D1A">
        <w:rPr>
          <w:b/>
          <w:bCs/>
          <w:color w:val="000000"/>
        </w:rPr>
        <w:t>Dostawa płyty drewnopochodnej</w:t>
      </w:r>
      <w:r>
        <w:rPr>
          <w:color w:val="000000"/>
        </w:rPr>
        <w:t>”.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OCENA OFERT I WYBÓR NAJKORZYSTNIEJSZEJ OFERTY</w:t>
      </w:r>
    </w:p>
    <w:p w:rsidR="00655935" w:rsidRDefault="00B873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Oferty zostaną ocenione pod względem stawianych w Zapytaniu ofertowym wymogów. </w:t>
      </w:r>
      <w:r w:rsidR="00032D1A">
        <w:rPr>
          <w:color w:val="000000"/>
        </w:rPr>
        <w:br/>
      </w:r>
      <w:r>
        <w:rPr>
          <w:color w:val="000000"/>
        </w:rPr>
        <w:t>W przypadku, gdy oferta nie będzie ich spełniać zostanie odrzucona.</w:t>
      </w:r>
    </w:p>
    <w:p w:rsidR="00655935" w:rsidRDefault="00B873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Przy wyborze ofert Zamawiający kierować się będzie kryteriami oceny oferty określonymi w części 7, rozpatrywanymi na podstawie treści wypełnionego formularza ofertowego stanowiącego Załącznik 1.</w:t>
      </w:r>
    </w:p>
    <w:p w:rsidR="00655935" w:rsidRDefault="00B873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 przypadku, gdy wszystkie złożone w postępowaniu i niepodlegające odrzuceniu oferty, zawierać będą cenę przewyższającą kwotę jaką Zamawiający może przeznaczyć na sfinansowanie przedmiotu </w:t>
      </w:r>
      <w:r>
        <w:t>zamówienia</w:t>
      </w:r>
      <w:r>
        <w:rPr>
          <w:color w:val="000000"/>
        </w:rPr>
        <w:t>, Zamawiający może prowadzić dodatkowe negocjacje cenowe z Wykonawcą, który przedstawił najkorzystniejsze warunki.</w:t>
      </w:r>
    </w:p>
    <w:p w:rsidR="00655935" w:rsidRDefault="00B873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sporządzi pisemny protokół z postępowania i wyboru najkorzystniejszej oferty.</w:t>
      </w:r>
    </w:p>
    <w:p w:rsidR="00655935" w:rsidRDefault="00B873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Informacja o wyborze oferty zostanie upubliczniona niezwłocznie po rozstrzygnięciu postępowania poprzez zamieszczenie informacji o rozstrzygnięciu postępowania na stronie internetowej </w:t>
      </w:r>
      <w:hyperlink r:id="rId11">
        <w:r>
          <w:rPr>
            <w:color w:val="0563C1"/>
            <w:u w:val="single"/>
          </w:rPr>
          <w:t>https://bazakonkurencyjnosci.funduszeeuropejskie.gov.pl/</w:t>
        </w:r>
      </w:hyperlink>
      <w:r>
        <w:rPr>
          <w:color w:val="000000"/>
        </w:rPr>
        <w:t>, oraz przesłanie tej informacji za pomocą poczty elektronicznej do wykonawców, którzy złożyli oferty w przedmiotowym postępowaniu.</w:t>
      </w:r>
    </w:p>
    <w:p w:rsidR="00655935" w:rsidRDefault="00B873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Złożenie zapytania ofertowego, jak też otrzymanie w jego wyniku oferty nie jest równoznaczne z udzieleniem zamówienia przez Zamawiającego (nie rodzi skutków w postaci zawarcia umowy). Zamawiający zastrzega sobie prawo do odstąpienia od zamówienia bez podania przyczyny oraz możliwość negocjacji przedstawionych warunków współpracy.</w:t>
      </w:r>
    </w:p>
    <w:p w:rsidR="00655935" w:rsidRDefault="00B873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3" w:name="_heading=h.1fob9te" w:colFirst="0" w:colLast="0"/>
      <w:bookmarkEnd w:id="3"/>
      <w:r>
        <w:rPr>
          <w:color w:val="000000"/>
        </w:rPr>
        <w:t>Z wybranym Wykonawcą Zamawiający zawrze umowę na dostawę usługi (wzór Umowy stanowi Załącznik 5).</w:t>
      </w:r>
    </w:p>
    <w:p w:rsidR="00655935" w:rsidRDefault="00B873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W przypadku, gdy wybrany Wykonawca odstąpi od podpisania Umowy z Zamawiającym, możliwe jest podpisanie Umowy z kolejnym Wykonawcą, który w postępowaniu o udzielenie zamówienia uzyskał kolejną, najwyższą liczbę punktów.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PRZESŁANKI ODRZUCENIA OFERTY / UNIEWAŻNIENIA POSTĘPOWANIA ZAMÓWIENIA</w:t>
      </w:r>
    </w:p>
    <w:p w:rsidR="00655935" w:rsidRDefault="00B873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Zamawiający odrzuci ofertę, jeżeli:</w:t>
      </w:r>
    </w:p>
    <w:p w:rsidR="00655935" w:rsidRDefault="00B8739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Jej treść nie będzie odpowiadać treści zapytania ofertowego,</w:t>
      </w:r>
    </w:p>
    <w:p w:rsidR="00655935" w:rsidRDefault="00B8739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Zostanie złożona po terminie składania ofert,</w:t>
      </w:r>
    </w:p>
    <w:p w:rsidR="00655935" w:rsidRDefault="00B8739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Będzie zawierała rażąco niską cenę (w wypadku powzięcia podejrzenia, iż zaoferowana cena jest rażąco niska zamawiający wystąpi do danego wykonawcy z wnioskiem o wyjaśnienie tej kwestii, zamawiający odrzuci ofertę wykonawcy, który nie złożył wyjaśnień lub jeżeli dokonana ocena wyjaśnień wraz z dostarczonymi dowodami potwierdza, że oferta zawiera rażąco niska cenę w stosunku do przedmiotu zamówienia),</w:t>
      </w:r>
    </w:p>
    <w:p w:rsidR="00655935" w:rsidRDefault="00B8739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Będzie nieważna na podstawie odrębnych przepisów,</w:t>
      </w:r>
    </w:p>
    <w:p w:rsidR="00655935" w:rsidRDefault="00B8739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Nie będzie zawierała wszystkich wymaganych przez Zamawiającego dokumentów,</w:t>
      </w:r>
    </w:p>
    <w:p w:rsidR="00655935" w:rsidRDefault="00B8739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Nie będzie zawierała wszystkich wymaganych przez Zamawiającego pieczęci i podpisów,</w:t>
      </w:r>
    </w:p>
    <w:p w:rsidR="00655935" w:rsidRDefault="00B8739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Nie złożone zostaną wyjaśnienia lub oferta nie zostanie uzupełniona w wymaganej formie bądź terminie lub w sytuacji niewyczerpującego złożenia wyjaśnień lub uzupełnienia oferty,</w:t>
      </w:r>
    </w:p>
    <w:p w:rsidR="00655935" w:rsidRDefault="00B8739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Oferent w jakiejkolwiek z pozycji przedmiotu zamówienia nie poda ceny jednostkowej brutto bądź podana cena jednostkowa brutto za którąkolwiek z pozycji przedmiotu zamówienia wynosić będzie 0,00 zł.</w:t>
      </w:r>
    </w:p>
    <w:p w:rsidR="00655935" w:rsidRDefault="00B873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Zamawiający jest uprawniony do zakończenia postępowania bez wyboru którejkolwiek z ofert, w każdym czasie, bez podania przyczyny. W takim przypadku Oferentom nie przysługują jakiekolwiek roszczenia względem Zamawiającego.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UMOWA, W TYM OKREŚLENIE WARUNKÓW ISTOTNYCH ZMIAN UMOWY ZAWARTEJ W WYNIKU PRZEPROWADZONEGO POSTĘPOWANIA O UDZIELENIE ZAMÓWIENIA</w:t>
      </w:r>
    </w:p>
    <w:p w:rsidR="00655935" w:rsidRDefault="00B8739D">
      <w:pPr>
        <w:spacing w:after="120" w:line="240" w:lineRule="auto"/>
        <w:ind w:left="360"/>
        <w:jc w:val="both"/>
      </w:pPr>
      <w:r>
        <w:t>Postanowienia zawartej umowy mogą zostać zmienione jeśli: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Postanowienia zawartej umowy mogą zostać zmienione jeśli zamawiający przewidział możliwość dokonania takiej zmiany w zapytaniu ofertowym oraz określił warunki takiej zmiany, o ile nie prowadzą one do zmiany charakteru umowy.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Zmiany dotyczą terminu realizacji umów lub terminów realizacji poszczególnych prac lub etapów harmonogramu prac przewidzianych Umową - jeżeli z przyczyn niezawinionych przez żadną ze stron, wykonanie Umowy w terminie w niej przewidzianym nie jest możliwe. 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Zmiany dotyczą postanowień przedmiotowych Umowy - jeżeli konieczność ich wprowadzenia wynika ze specyfiki projektu i Umowy lub nie dała się wcześniej przewidzieć, a </w:t>
      </w:r>
      <w:r>
        <w:t>przedmiotowa</w:t>
      </w:r>
      <w:r>
        <w:rPr>
          <w:color w:val="000000"/>
        </w:rPr>
        <w:t xml:space="preserve"> zmiana ma charakter istotny i celowy z punktu widzenia celów lub założeń projektu/Umowy. 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Zmiany dotyczą podatku VAT i wynikają ze zmiany przepisów.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Zmiany dotyczą osób wykonujących zamówienie - w przypadkach losowych, w których dalsze wykonywanie zamówienia przez osoby dotychczas wskazane do jego realizacji nie jest możliwe z przyczyn nie dających się wcześniej przewidzieć i uniemożliwiających tym osobom dalsze wykonywanie Umowy.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Zmiany dotyczą wynagrodzenia Wykonawcy lub ceny w zakresie wynikającym lub związanym z koniecznymi zmianami przedmiotowymi lub osobowymi lub zmianą terminów realizacji Umowy lub zmian zakresu przedmiotowego.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Zmiany dotyczą realizacji dodatkowych dostaw lub usług od dotychczasowego wykonawcy, nieobjętych zamówieniem podstawowym, o ile stały się niezbędne i zostały spełnione łącznie następujące warunki:</w:t>
      </w:r>
    </w:p>
    <w:p w:rsidR="00655935" w:rsidRDefault="00B8739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lastRenderedPageBreak/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:rsidR="00655935" w:rsidRDefault="00B8739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zmiana wykonawcy spowodowałaby istotną niedogodność lub znaczne zwiększenie kosztów dla zamawiającego,</w:t>
      </w:r>
    </w:p>
    <w:p w:rsidR="00655935" w:rsidRDefault="00B8739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wartość każdej kolejnej zmiany nie przekracza 50% wartości zamówienia określonej pierwotnie w umowie.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Zmiana nie prowadzi do zmiany charakteru umowy i zostały spełnione łącznie następujące warunki:</w:t>
      </w:r>
    </w:p>
    <w:p w:rsidR="00655935" w:rsidRDefault="00B87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konieczność zmiany umowy spowodowana jest okolicznościami, których zamawiający, działając z należytą starannością, nie mógł przewidzieć,</w:t>
      </w:r>
    </w:p>
    <w:p w:rsidR="00655935" w:rsidRDefault="00B87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wartość zmiany nie przekracza 50% wartości zamówienia określonej pierwotnie w umowie.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Wykonawcę, któremu zamawiający udzielił zamówienia, ma zastąpić nowy wykonawca:</w:t>
      </w:r>
    </w:p>
    <w:p w:rsidR="00655935" w:rsidRDefault="00B8739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na podstawie postanowień umownych,</w:t>
      </w:r>
    </w:p>
    <w:p w:rsidR="00655935" w:rsidRDefault="00B8739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655935" w:rsidRDefault="00B8739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w wyniku przejęcia przez zamawiającego zobowiązań wykonawcy względem jego podwykonawców.</w:t>
      </w:r>
    </w:p>
    <w:p w:rsidR="00655935" w:rsidRDefault="00B87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Zmiana nie prowadzi do zmiany charakteru umowy a łączna wartość zmian jest mniejsza niż 209 000 euro w przypadku zamówień na dostawy i usługi, i jednocześnie jest mniejsza od 10% wartości zamówienia określonej pierwotnie w umowie w przypadku zamówień na usługi lub dostawy.</w:t>
      </w:r>
    </w:p>
    <w:p w:rsidR="00655935" w:rsidRDefault="00B8739D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ZAŁĄCZNIKI</w:t>
      </w:r>
    </w:p>
    <w:p w:rsidR="00655935" w:rsidRDefault="00B873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color w:val="000000"/>
        </w:rPr>
      </w:pPr>
      <w:r>
        <w:rPr>
          <w:b/>
          <w:color w:val="000000"/>
        </w:rPr>
        <w:t>Załącznik 1</w:t>
      </w:r>
      <w:r>
        <w:rPr>
          <w:color w:val="000000"/>
        </w:rPr>
        <w:t>: Formularz Ofertowy</w:t>
      </w:r>
    </w:p>
    <w:p w:rsidR="00655935" w:rsidRDefault="00B873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color w:val="000000"/>
        </w:rPr>
      </w:pPr>
      <w:r>
        <w:rPr>
          <w:b/>
          <w:color w:val="000000"/>
        </w:rPr>
        <w:t>Załącznik 2</w:t>
      </w:r>
      <w:r>
        <w:rPr>
          <w:color w:val="000000"/>
        </w:rPr>
        <w:t xml:space="preserve">: Oświadczenie o spełnieniu warunków udziału w postępowaniu </w:t>
      </w:r>
    </w:p>
    <w:p w:rsidR="00655935" w:rsidRDefault="00B873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color w:val="000000"/>
        </w:rPr>
      </w:pPr>
      <w:r>
        <w:rPr>
          <w:b/>
          <w:color w:val="000000"/>
        </w:rPr>
        <w:t>Załącznik 3</w:t>
      </w:r>
      <w:r>
        <w:rPr>
          <w:color w:val="000000"/>
        </w:rPr>
        <w:t>: Oświadczenie o braku powiązań osobowych lub kapitałowych z Zamawiającym</w:t>
      </w:r>
    </w:p>
    <w:p w:rsidR="00655935" w:rsidRDefault="00B873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color w:val="000000"/>
        </w:rPr>
      </w:pPr>
      <w:r>
        <w:rPr>
          <w:b/>
          <w:color w:val="000000"/>
        </w:rPr>
        <w:t>Załącznik 4</w:t>
      </w:r>
      <w:r>
        <w:rPr>
          <w:color w:val="000000"/>
        </w:rPr>
        <w:t>: Oświadczenie o zgodności zamówienia ze specyfikacją techniczną (minimalnymi wymaganiami) określonymi przez Zamawiającego</w:t>
      </w:r>
    </w:p>
    <w:p w:rsidR="00655935" w:rsidRDefault="00B873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Załącznik 5</w:t>
      </w:r>
      <w:r>
        <w:rPr>
          <w:color w:val="000000"/>
        </w:rPr>
        <w:t>: Wzór Umowy.</w:t>
      </w:r>
    </w:p>
    <w:p w:rsidR="00655935" w:rsidRDefault="00655935"/>
    <w:sectPr w:rsidR="00655935">
      <w:headerReference w:type="default" r:id="rId12"/>
      <w:footerReference w:type="default" r:id="rId13"/>
      <w:pgSz w:w="11906" w:h="16838"/>
      <w:pgMar w:top="1701" w:right="1418" w:bottom="1134" w:left="1701" w:header="568" w:footer="3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76" w:rsidRDefault="00FD1C76">
      <w:pPr>
        <w:spacing w:after="0" w:line="240" w:lineRule="auto"/>
      </w:pPr>
      <w:r>
        <w:separator/>
      </w:r>
    </w:p>
  </w:endnote>
  <w:endnote w:type="continuationSeparator" w:id="0">
    <w:p w:rsidR="00FD1C76" w:rsidRDefault="00F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35" w:rsidRDefault="00B873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255A">
      <w:rPr>
        <w:noProof/>
        <w:color w:val="000000"/>
      </w:rPr>
      <w:t>9</w:t>
    </w:r>
    <w:r>
      <w:rPr>
        <w:color w:val="000000"/>
      </w:rPr>
      <w:fldChar w:fldCharType="end"/>
    </w:r>
  </w:p>
  <w:p w:rsidR="00655935" w:rsidRDefault="006559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76" w:rsidRDefault="00FD1C76">
      <w:pPr>
        <w:spacing w:after="0" w:line="240" w:lineRule="auto"/>
      </w:pPr>
      <w:r>
        <w:separator/>
      </w:r>
    </w:p>
  </w:footnote>
  <w:footnote w:type="continuationSeparator" w:id="0">
    <w:p w:rsidR="00FD1C76" w:rsidRDefault="00FD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35" w:rsidRDefault="00B873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284"/>
      <w:rPr>
        <w:color w:val="000000"/>
      </w:rPr>
    </w:pPr>
    <w:r>
      <w:rPr>
        <w:noProof/>
        <w:color w:val="000000"/>
      </w:rPr>
      <w:drawing>
        <wp:inline distT="0" distB="0" distL="0" distR="0">
          <wp:extent cx="6036798" cy="3600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679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1356"/>
    <w:multiLevelType w:val="multilevel"/>
    <w:tmpl w:val="0B24B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B13AFC"/>
    <w:multiLevelType w:val="multilevel"/>
    <w:tmpl w:val="3C4A3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1DE"/>
    <w:multiLevelType w:val="multilevel"/>
    <w:tmpl w:val="F9142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2CF"/>
    <w:multiLevelType w:val="multilevel"/>
    <w:tmpl w:val="231C6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29E3"/>
    <w:multiLevelType w:val="multilevel"/>
    <w:tmpl w:val="5386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B635F"/>
    <w:multiLevelType w:val="multilevel"/>
    <w:tmpl w:val="EB1E700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3028E8"/>
    <w:multiLevelType w:val="multilevel"/>
    <w:tmpl w:val="332EC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858F6"/>
    <w:multiLevelType w:val="multilevel"/>
    <w:tmpl w:val="40A424F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●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940AE7"/>
    <w:multiLevelType w:val="multilevel"/>
    <w:tmpl w:val="F1F4C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3D8D"/>
    <w:multiLevelType w:val="multilevel"/>
    <w:tmpl w:val="1F94E8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●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677743"/>
    <w:multiLevelType w:val="multilevel"/>
    <w:tmpl w:val="24DC902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●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4B09F2"/>
    <w:multiLevelType w:val="multilevel"/>
    <w:tmpl w:val="6B4EF03C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AA7128"/>
    <w:multiLevelType w:val="multilevel"/>
    <w:tmpl w:val="BF1E786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A7008A"/>
    <w:multiLevelType w:val="multilevel"/>
    <w:tmpl w:val="96AC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467F0"/>
    <w:multiLevelType w:val="multilevel"/>
    <w:tmpl w:val="811439A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●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635512"/>
    <w:multiLevelType w:val="multilevel"/>
    <w:tmpl w:val="C3A2C35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0F7017"/>
    <w:multiLevelType w:val="multilevel"/>
    <w:tmpl w:val="D2C2E66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FA43362"/>
    <w:multiLevelType w:val="multilevel"/>
    <w:tmpl w:val="DF3C8E2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16F76B3"/>
    <w:multiLevelType w:val="multilevel"/>
    <w:tmpl w:val="E1644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86E9A"/>
    <w:multiLevelType w:val="multilevel"/>
    <w:tmpl w:val="AC76D25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83216A"/>
    <w:multiLevelType w:val="multilevel"/>
    <w:tmpl w:val="48C6216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3"/>
  </w:num>
  <w:num w:numId="5">
    <w:abstractNumId w:val="0"/>
  </w:num>
  <w:num w:numId="6">
    <w:abstractNumId w:val="3"/>
  </w:num>
  <w:num w:numId="7">
    <w:abstractNumId w:val="14"/>
  </w:num>
  <w:num w:numId="8">
    <w:abstractNumId w:val="18"/>
  </w:num>
  <w:num w:numId="9">
    <w:abstractNumId w:val="6"/>
  </w:num>
  <w:num w:numId="10">
    <w:abstractNumId w:val="11"/>
  </w:num>
  <w:num w:numId="11">
    <w:abstractNumId w:val="16"/>
  </w:num>
  <w:num w:numId="12">
    <w:abstractNumId w:val="2"/>
  </w:num>
  <w:num w:numId="13">
    <w:abstractNumId w:val="5"/>
  </w:num>
  <w:num w:numId="14">
    <w:abstractNumId w:val="7"/>
  </w:num>
  <w:num w:numId="15">
    <w:abstractNumId w:val="20"/>
  </w:num>
  <w:num w:numId="16">
    <w:abstractNumId w:val="17"/>
  </w:num>
  <w:num w:numId="17">
    <w:abstractNumId w:val="12"/>
  </w:num>
  <w:num w:numId="18">
    <w:abstractNumId w:val="10"/>
  </w:num>
  <w:num w:numId="19">
    <w:abstractNumId w:val="8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35"/>
    <w:rsid w:val="00032D1A"/>
    <w:rsid w:val="003B51A8"/>
    <w:rsid w:val="0058255A"/>
    <w:rsid w:val="00655935"/>
    <w:rsid w:val="00B8739D"/>
    <w:rsid w:val="00CE12ED"/>
    <w:rsid w:val="00F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7D2E"/>
  <w15:docId w15:val="{0615C0D8-4644-4336-BEFE-2146DCC9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2C3"/>
  </w:style>
  <w:style w:type="paragraph" w:styleId="Nagwek1">
    <w:name w:val="heading 1"/>
    <w:basedOn w:val="Normalny"/>
    <w:next w:val="Normalny"/>
    <w:link w:val="Nagwek1Znak"/>
    <w:uiPriority w:val="9"/>
    <w:qFormat/>
    <w:rsid w:val="00633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8727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BA9"/>
  </w:style>
  <w:style w:type="paragraph" w:styleId="Stopka">
    <w:name w:val="footer"/>
    <w:basedOn w:val="Normalny"/>
    <w:link w:val="StopkaZnak"/>
    <w:uiPriority w:val="99"/>
    <w:unhideWhenUsed/>
    <w:rsid w:val="0049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BA9"/>
  </w:style>
  <w:style w:type="character" w:styleId="Hipercze">
    <w:name w:val="Hyperlink"/>
    <w:basedOn w:val="Domylnaczcionkaakapitu"/>
    <w:uiPriority w:val="99"/>
    <w:unhideWhenUsed/>
    <w:rsid w:val="0063320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33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E542F"/>
    <w:pPr>
      <w:ind w:left="720"/>
      <w:contextualSpacing/>
    </w:pPr>
  </w:style>
  <w:style w:type="table" w:styleId="Tabela-Siatka">
    <w:name w:val="Table Grid"/>
    <w:basedOn w:val="Standardowy"/>
    <w:uiPriority w:val="39"/>
    <w:rsid w:val="00FD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01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E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E8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E8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F4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F4AA7"/>
    <w:rPr>
      <w:b/>
      <w:bCs/>
      <w:sz w:val="20"/>
      <w:szCs w:val="20"/>
    </w:rPr>
  </w:style>
  <w:style w:type="paragraph" w:customStyle="1" w:styleId="Default">
    <w:name w:val="Default"/>
    <w:rsid w:val="00F608A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rsid w:val="008727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3B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@smartdimensions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vTkQ7+IJ49jf7ftT4nwai7tF3g==">AMUW2mX8sBzMVnB1synY+JOPvPpV/ibov2e/0LTipujFqsox6JpdZKXySBHVbvK2uEzQwVwCM/R7cXB2eri8FznD3r2q9Y6YpU8XKOdfnSFZqACKIpmZQHv08XBDrYBik6By3O5Hg+/p8QtsQIRT6X1tWwWHWURpJw==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12D48F-64C0-4ACC-AD24-9204BC22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3381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Shuvaieva</dc:creator>
  <cp:lastModifiedBy>Chmielecki Michał</cp:lastModifiedBy>
  <cp:revision>4</cp:revision>
  <dcterms:created xsi:type="dcterms:W3CDTF">2019-07-24T12:38:00Z</dcterms:created>
  <dcterms:modified xsi:type="dcterms:W3CDTF">2021-04-16T12:06:00Z</dcterms:modified>
</cp:coreProperties>
</file>