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DB" w:rsidRDefault="00522C16"/>
    <w:p w:rsidR="005748FD" w:rsidRDefault="005748FD"/>
    <w:p w:rsidR="005748FD" w:rsidRDefault="005748FD"/>
    <w:p w:rsidR="00546700" w:rsidRDefault="00546700" w:rsidP="005748FD">
      <w:pPr>
        <w:spacing w:after="240" w:line="240" w:lineRule="auto"/>
        <w:ind w:left="0"/>
        <w:jc w:val="center"/>
        <w:rPr>
          <w:rFonts w:asciiTheme="minorHAnsi" w:hAnsiTheme="minorHAnsi"/>
          <w:b/>
          <w:sz w:val="36"/>
          <w:szCs w:val="36"/>
        </w:rPr>
      </w:pPr>
    </w:p>
    <w:p w:rsidR="00546700" w:rsidRDefault="00546700" w:rsidP="005748FD">
      <w:pPr>
        <w:spacing w:after="240" w:line="240" w:lineRule="auto"/>
        <w:ind w:left="0"/>
        <w:jc w:val="center"/>
        <w:rPr>
          <w:rFonts w:asciiTheme="minorHAnsi" w:hAnsiTheme="minorHAnsi"/>
          <w:b/>
          <w:sz w:val="36"/>
          <w:szCs w:val="36"/>
        </w:rPr>
      </w:pPr>
    </w:p>
    <w:p w:rsidR="005748FD" w:rsidRDefault="005748FD" w:rsidP="005748FD">
      <w:pPr>
        <w:spacing w:after="240" w:line="240" w:lineRule="auto"/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2E427D">
        <w:rPr>
          <w:rFonts w:asciiTheme="minorHAnsi" w:hAnsiTheme="minorHAnsi"/>
          <w:b/>
          <w:sz w:val="36"/>
          <w:szCs w:val="36"/>
        </w:rPr>
        <w:t>OPIS PRZEDMIOTU ZAMÓWIENIA</w:t>
      </w:r>
    </w:p>
    <w:p w:rsidR="00B15C99" w:rsidRPr="004966FE" w:rsidRDefault="00B15C99" w:rsidP="00B15C99">
      <w:pPr>
        <w:jc w:val="center"/>
        <w:rPr>
          <w:b/>
          <w:sz w:val="36"/>
          <w:szCs w:val="36"/>
        </w:rPr>
      </w:pPr>
      <w:r w:rsidRPr="004966FE">
        <w:rPr>
          <w:rFonts w:cs="Calibri"/>
          <w:sz w:val="28"/>
          <w:szCs w:val="28"/>
        </w:rPr>
        <w:t xml:space="preserve">zakup i dostawę </w:t>
      </w:r>
      <w:r>
        <w:rPr>
          <w:rFonts w:cs="Calibri"/>
          <w:sz w:val="28"/>
          <w:szCs w:val="28"/>
        </w:rPr>
        <w:t>foteli ergonomicznych oraz biurek z regulowaną wysokością</w:t>
      </w:r>
      <w:r w:rsidRPr="004966FE">
        <w:rPr>
          <w:rFonts w:cs="Calibri"/>
          <w:sz w:val="28"/>
          <w:szCs w:val="28"/>
        </w:rPr>
        <w:t xml:space="preserve"> w ramach projektu</w:t>
      </w:r>
    </w:p>
    <w:p w:rsidR="00B15C99" w:rsidRPr="00971C86" w:rsidRDefault="00B15C99" w:rsidP="00B15C99">
      <w:pPr>
        <w:pStyle w:val="Tekstpodstawowy"/>
        <w:jc w:val="center"/>
        <w:rPr>
          <w:b/>
          <w:sz w:val="40"/>
          <w:szCs w:val="40"/>
        </w:rPr>
      </w:pPr>
      <w:r w:rsidRPr="00971C86">
        <w:rPr>
          <w:b/>
          <w:sz w:val="40"/>
          <w:szCs w:val="40"/>
        </w:rPr>
        <w:t xml:space="preserve">„Zminimalizowanie zdrowotnych czynników pracy w Urzędzie Miejskim w Szczyrku” </w:t>
      </w:r>
    </w:p>
    <w:p w:rsidR="005748FD" w:rsidRDefault="005748FD" w:rsidP="005748FD">
      <w:pPr>
        <w:spacing w:before="0" w:after="0" w:line="240" w:lineRule="auto"/>
        <w:ind w:left="0"/>
        <w:rPr>
          <w:rFonts w:asciiTheme="minorHAnsi" w:hAnsiTheme="minorHAnsi"/>
          <w:b/>
        </w:rPr>
      </w:pPr>
    </w:p>
    <w:p w:rsidR="005748FD" w:rsidRDefault="005748FD" w:rsidP="005748FD">
      <w:pPr>
        <w:spacing w:before="0" w:after="0" w:line="240" w:lineRule="auto"/>
        <w:ind w:left="0"/>
        <w:rPr>
          <w:rFonts w:asciiTheme="minorHAnsi" w:hAnsiTheme="minorHAnsi"/>
          <w:b/>
        </w:rPr>
      </w:pPr>
    </w:p>
    <w:p w:rsidR="005748FD" w:rsidRDefault="005748FD" w:rsidP="005748FD">
      <w:pPr>
        <w:spacing w:before="0" w:after="0" w:line="240" w:lineRule="auto"/>
        <w:ind w:left="0"/>
        <w:rPr>
          <w:rFonts w:asciiTheme="minorHAnsi" w:hAnsiTheme="minorHAnsi"/>
          <w:b/>
        </w:rPr>
      </w:pPr>
    </w:p>
    <w:p w:rsidR="005748FD" w:rsidRDefault="005748FD" w:rsidP="005748FD">
      <w:pPr>
        <w:spacing w:before="0" w:after="0" w:line="240" w:lineRule="auto"/>
        <w:ind w:left="0"/>
        <w:rPr>
          <w:rFonts w:asciiTheme="minorHAnsi" w:hAnsiTheme="minorHAnsi"/>
          <w:b/>
        </w:rPr>
      </w:pPr>
    </w:p>
    <w:p w:rsidR="00B15C99" w:rsidRDefault="00B15C99" w:rsidP="005748FD">
      <w:pPr>
        <w:spacing w:before="0" w:after="0" w:line="240" w:lineRule="auto"/>
        <w:ind w:left="0"/>
        <w:jc w:val="center"/>
        <w:rPr>
          <w:rFonts w:asciiTheme="minorHAnsi" w:hAnsiTheme="minorHAnsi"/>
          <w:szCs w:val="22"/>
        </w:rPr>
      </w:pPr>
    </w:p>
    <w:p w:rsidR="00B15C99" w:rsidRDefault="00B15C99" w:rsidP="005748FD">
      <w:pPr>
        <w:spacing w:before="0" w:after="0" w:line="240" w:lineRule="auto"/>
        <w:ind w:left="0"/>
        <w:jc w:val="center"/>
        <w:rPr>
          <w:rFonts w:asciiTheme="minorHAnsi" w:hAnsiTheme="minorHAnsi"/>
          <w:szCs w:val="22"/>
        </w:rPr>
      </w:pPr>
    </w:p>
    <w:p w:rsidR="00546700" w:rsidRDefault="005748FD" w:rsidP="005748FD">
      <w:pPr>
        <w:spacing w:before="0" w:after="0" w:line="240" w:lineRule="auto"/>
        <w:ind w:left="0"/>
        <w:jc w:val="center"/>
        <w:rPr>
          <w:rFonts w:asciiTheme="minorHAnsi" w:eastAsia="DejaVuSans-Bold" w:hAnsiTheme="minorHAnsi" w:cstheme="minorHAnsi"/>
          <w:bCs/>
          <w:szCs w:val="22"/>
          <w:lang w:eastAsia="en-US"/>
        </w:rPr>
      </w:pPr>
      <w:r>
        <w:rPr>
          <w:rFonts w:asciiTheme="minorHAnsi" w:hAnsiTheme="minorHAnsi"/>
          <w:szCs w:val="22"/>
        </w:rPr>
        <w:t xml:space="preserve">Projekt finansowany </w:t>
      </w:r>
      <w:r w:rsidRPr="00DC346E">
        <w:rPr>
          <w:rFonts w:asciiTheme="minorHAnsi" w:hAnsiTheme="minorHAnsi"/>
          <w:szCs w:val="22"/>
        </w:rPr>
        <w:t xml:space="preserve">ze środków Europejskiego </w:t>
      </w:r>
      <w:r>
        <w:rPr>
          <w:rFonts w:asciiTheme="minorHAnsi" w:hAnsiTheme="minorHAnsi"/>
          <w:szCs w:val="22"/>
        </w:rPr>
        <w:t>Funduszu Społecznego</w:t>
      </w:r>
      <w:r w:rsidRPr="00DC346E">
        <w:rPr>
          <w:rFonts w:asciiTheme="minorHAnsi" w:hAnsiTheme="minorHAnsi"/>
          <w:szCs w:val="22"/>
        </w:rPr>
        <w:t xml:space="preserve"> (EF</w:t>
      </w:r>
      <w:r>
        <w:rPr>
          <w:rFonts w:asciiTheme="minorHAnsi" w:hAnsiTheme="minorHAnsi"/>
          <w:szCs w:val="22"/>
        </w:rPr>
        <w:t>S</w:t>
      </w:r>
      <w:r w:rsidRPr="00DC346E">
        <w:rPr>
          <w:rFonts w:asciiTheme="minorHAnsi" w:hAnsiTheme="minorHAnsi"/>
          <w:szCs w:val="22"/>
        </w:rPr>
        <w:t xml:space="preserve">) w ramach Regionalnego Programu Operacyjnego Województwa </w:t>
      </w:r>
      <w:r>
        <w:rPr>
          <w:rFonts w:asciiTheme="minorHAnsi" w:hAnsiTheme="minorHAnsi"/>
          <w:szCs w:val="22"/>
        </w:rPr>
        <w:t>Śląskiego</w:t>
      </w:r>
      <w:r w:rsidRPr="00DC346E">
        <w:rPr>
          <w:rFonts w:asciiTheme="minorHAnsi" w:hAnsiTheme="minorHAnsi"/>
          <w:szCs w:val="22"/>
        </w:rPr>
        <w:t xml:space="preserve"> </w:t>
      </w:r>
      <w:r w:rsidRPr="005748FD">
        <w:rPr>
          <w:rFonts w:asciiTheme="minorHAnsi" w:hAnsiTheme="minorHAnsi" w:cstheme="minorHAnsi"/>
          <w:szCs w:val="22"/>
        </w:rPr>
        <w:t xml:space="preserve">na lata 2014 – 2020, </w:t>
      </w:r>
      <w:r w:rsidR="008C5CFA">
        <w:rPr>
          <w:rFonts w:asciiTheme="minorHAnsi" w:eastAsia="DejaVuSans-Bold" w:hAnsiTheme="minorHAnsi" w:cstheme="minorHAnsi"/>
          <w:bCs/>
          <w:szCs w:val="22"/>
          <w:lang w:eastAsia="en-US"/>
        </w:rPr>
        <w:t>VIII</w:t>
      </w:r>
      <w:r w:rsidRPr="005748FD">
        <w:rPr>
          <w:rFonts w:asciiTheme="minorHAnsi" w:eastAsia="DejaVuSans-Bold" w:hAnsiTheme="minorHAnsi" w:cstheme="minorHAnsi"/>
          <w:bCs/>
          <w:szCs w:val="22"/>
          <w:lang w:eastAsia="en-US"/>
        </w:rPr>
        <w:t xml:space="preserve"> Oś priorytetowa „</w:t>
      </w:r>
      <w:r w:rsidR="008C5CFA">
        <w:rPr>
          <w:rFonts w:asciiTheme="minorHAnsi" w:eastAsia="DejaVuSans-Bold" w:hAnsiTheme="minorHAnsi" w:cstheme="minorHAnsi"/>
          <w:bCs/>
          <w:szCs w:val="22"/>
          <w:lang w:eastAsia="en-US"/>
        </w:rPr>
        <w:t>Regionalne kadry gospodarki opartej na wiedzy</w:t>
      </w:r>
      <w:r w:rsidRPr="005748FD">
        <w:rPr>
          <w:rFonts w:asciiTheme="minorHAnsi" w:eastAsia="DejaVuSans-Bold" w:hAnsiTheme="minorHAnsi" w:cstheme="minorHAnsi"/>
          <w:bCs/>
          <w:szCs w:val="22"/>
          <w:lang w:eastAsia="en-US"/>
        </w:rPr>
        <w:t xml:space="preserve">”, Poddziałanie </w:t>
      </w:r>
      <w:r w:rsidR="008C5CFA">
        <w:rPr>
          <w:rFonts w:asciiTheme="minorHAnsi" w:eastAsia="DejaVuSans-Bold" w:hAnsiTheme="minorHAnsi" w:cstheme="minorHAnsi"/>
          <w:bCs/>
          <w:szCs w:val="22"/>
          <w:lang w:eastAsia="en-US"/>
        </w:rPr>
        <w:t xml:space="preserve">8.3.2 Realizowanie aktywizacji zawodowej poprzez zapewnienie właściwej opieki zdrowotnej – konkurs </w:t>
      </w:r>
    </w:p>
    <w:p w:rsidR="00546700" w:rsidRDefault="00546700">
      <w:pPr>
        <w:spacing w:before="0" w:after="200" w:line="276" w:lineRule="auto"/>
        <w:ind w:left="0"/>
        <w:rPr>
          <w:rFonts w:asciiTheme="minorHAnsi" w:eastAsia="DejaVuSans-Bold" w:hAnsiTheme="minorHAnsi" w:cstheme="minorHAnsi"/>
          <w:bCs/>
          <w:szCs w:val="22"/>
          <w:lang w:eastAsia="en-US"/>
        </w:rPr>
      </w:pPr>
      <w:r>
        <w:rPr>
          <w:rFonts w:asciiTheme="minorHAnsi" w:eastAsia="DejaVuSans-Bold" w:hAnsiTheme="minorHAnsi" w:cstheme="minorHAnsi"/>
          <w:bCs/>
          <w:szCs w:val="22"/>
          <w:lang w:eastAsia="en-US"/>
        </w:rPr>
        <w:br w:type="page"/>
      </w:r>
    </w:p>
    <w:p w:rsidR="00546700" w:rsidRDefault="00546700" w:rsidP="00546700">
      <w:pPr>
        <w:spacing w:before="0" w:after="0" w:line="240" w:lineRule="auto"/>
        <w:ind w:left="0"/>
        <w:jc w:val="both"/>
        <w:rPr>
          <w:rFonts w:asciiTheme="minorHAnsi" w:hAnsiTheme="minorHAnsi" w:cstheme="minorHAnsi"/>
          <w:szCs w:val="22"/>
        </w:rPr>
      </w:pPr>
    </w:p>
    <w:p w:rsidR="007879FB" w:rsidRPr="00590728" w:rsidRDefault="007879FB" w:rsidP="007879FB">
      <w:pPr>
        <w:pStyle w:val="Default"/>
        <w:numPr>
          <w:ilvl w:val="0"/>
          <w:numId w:val="2"/>
        </w:numPr>
        <w:spacing w:before="240" w:after="240"/>
        <w:outlineLvl w:val="0"/>
        <w:rPr>
          <w:rFonts w:asciiTheme="minorHAnsi" w:eastAsiaTheme="minorEastAsia" w:hAnsiTheme="minorHAnsi"/>
          <w:b/>
          <w:bCs/>
          <w:sz w:val="28"/>
          <w:szCs w:val="28"/>
        </w:rPr>
      </w:pPr>
      <w:r w:rsidRPr="00590728">
        <w:rPr>
          <w:rFonts w:asciiTheme="minorHAnsi" w:eastAsiaTheme="minorEastAsia" w:hAnsiTheme="minorHAnsi"/>
          <w:b/>
          <w:bCs/>
          <w:sz w:val="28"/>
          <w:szCs w:val="28"/>
        </w:rPr>
        <w:t>ZAKRES</w:t>
      </w:r>
      <w:r w:rsidR="00944CE4">
        <w:rPr>
          <w:rFonts w:asciiTheme="minorHAnsi" w:eastAsiaTheme="minorEastAsia" w:hAnsiTheme="minorHAnsi"/>
          <w:b/>
          <w:bCs/>
          <w:sz w:val="28"/>
          <w:szCs w:val="28"/>
        </w:rPr>
        <w:t xml:space="preserve"> DOSTAW</w:t>
      </w:r>
    </w:p>
    <w:p w:rsidR="00BE7176" w:rsidRDefault="00BE7176" w:rsidP="00BE7176">
      <w:pPr>
        <w:pStyle w:val="glowny-akapit"/>
        <w:widowControl/>
        <w:tabs>
          <w:tab w:val="clear" w:pos="4536"/>
          <w:tab w:val="clear" w:pos="9072"/>
          <w:tab w:val="left" w:pos="284"/>
        </w:tabs>
        <w:suppressAutoHyphens w:val="0"/>
        <w:snapToGrid/>
        <w:spacing w:before="0" w:after="0" w:line="240" w:lineRule="auto"/>
        <w:ind w:left="0" w:firstLine="0"/>
        <w:rPr>
          <w:rFonts w:asciiTheme="minorHAnsi" w:eastAsia="Times New Roman" w:hAnsiTheme="minorHAnsi" w:cstheme="minorHAnsi"/>
          <w:b/>
          <w:color w:val="auto"/>
          <w:szCs w:val="20"/>
          <w:u w:val="none"/>
        </w:rPr>
      </w:pPr>
      <w:r w:rsidRPr="00AB349B">
        <w:rPr>
          <w:rFonts w:asciiTheme="minorHAnsi" w:eastAsia="Times New Roman" w:hAnsiTheme="minorHAnsi" w:cstheme="minorHAnsi"/>
          <w:b/>
          <w:color w:val="auto"/>
          <w:szCs w:val="20"/>
          <w:u w:val="none"/>
        </w:rPr>
        <w:t xml:space="preserve">Nazwa/y i kod/y Wspólnego Słownika Zamówień (CPV): </w:t>
      </w:r>
    </w:p>
    <w:p w:rsidR="00D427E7" w:rsidRDefault="00D427E7" w:rsidP="007879FB">
      <w:pPr>
        <w:spacing w:before="0" w:after="0" w:line="240" w:lineRule="auto"/>
        <w:ind w:left="0"/>
        <w:jc w:val="both"/>
        <w:rPr>
          <w:rFonts w:asciiTheme="minorHAnsi" w:hAnsiTheme="minorHAnsi"/>
        </w:rPr>
      </w:pPr>
    </w:p>
    <w:p w:rsidR="00B15C99" w:rsidRDefault="00B15C99" w:rsidP="00B15C99">
      <w:pPr>
        <w:ind w:left="0"/>
      </w:pPr>
      <w:r w:rsidRPr="00971C86">
        <w:t>39130000-2</w:t>
      </w:r>
      <w:r>
        <w:t>: Meble biurowe</w:t>
      </w:r>
    </w:p>
    <w:p w:rsidR="00D427E7" w:rsidRPr="00D427E7" w:rsidRDefault="00D427E7" w:rsidP="007879FB">
      <w:pPr>
        <w:spacing w:before="0" w:after="0" w:line="240" w:lineRule="auto"/>
        <w:ind w:left="0"/>
        <w:jc w:val="both"/>
        <w:rPr>
          <w:b/>
        </w:rPr>
      </w:pPr>
    </w:p>
    <w:p w:rsidR="007879FB" w:rsidRPr="004D4667" w:rsidRDefault="00142CDB" w:rsidP="007879FB">
      <w:pPr>
        <w:spacing w:before="0" w:after="0" w:line="240" w:lineRule="auto"/>
        <w:ind w:left="0"/>
        <w:jc w:val="both"/>
      </w:pPr>
      <w:r>
        <w:br/>
      </w:r>
      <w:r w:rsidR="007879FB">
        <w:rPr>
          <w:rFonts w:asciiTheme="minorHAnsi" w:hAnsiTheme="minorHAnsi"/>
        </w:rPr>
        <w:t xml:space="preserve">Niniejsze zamówienie dotyczy </w:t>
      </w:r>
      <w:r w:rsidR="00944CE4">
        <w:rPr>
          <w:rFonts w:asciiTheme="minorHAnsi" w:hAnsiTheme="minorHAnsi"/>
        </w:rPr>
        <w:t>dostaw</w:t>
      </w:r>
      <w:r w:rsidR="007879FB">
        <w:rPr>
          <w:rFonts w:asciiTheme="minorHAnsi" w:hAnsiTheme="minorHAnsi"/>
        </w:rPr>
        <w:t xml:space="preserve"> zgodnie </w:t>
      </w:r>
      <w:r w:rsidR="00944CE4">
        <w:rPr>
          <w:rFonts w:asciiTheme="minorHAnsi" w:hAnsiTheme="minorHAnsi"/>
        </w:rPr>
        <w:t>z poniższym zestawieniem i musi</w:t>
      </w:r>
      <w:r w:rsidR="007879FB">
        <w:rPr>
          <w:rFonts w:asciiTheme="minorHAnsi" w:hAnsiTheme="minorHAnsi"/>
        </w:rPr>
        <w:t xml:space="preserve"> być </w:t>
      </w:r>
      <w:r w:rsidR="007879FB" w:rsidRPr="004D4667">
        <w:rPr>
          <w:rFonts w:asciiTheme="minorHAnsi" w:hAnsiTheme="minorHAnsi"/>
        </w:rPr>
        <w:t>zgodn</w:t>
      </w:r>
      <w:r w:rsidR="007879FB">
        <w:rPr>
          <w:rFonts w:asciiTheme="minorHAnsi" w:hAnsiTheme="minorHAnsi"/>
        </w:rPr>
        <w:t xml:space="preserve">e </w:t>
      </w:r>
      <w:r w:rsidR="007879FB" w:rsidRPr="004D4667">
        <w:rPr>
          <w:rFonts w:asciiTheme="minorHAnsi" w:hAnsiTheme="minorHAnsi"/>
        </w:rPr>
        <w:t>z</w:t>
      </w:r>
      <w:r w:rsidR="007879FB">
        <w:rPr>
          <w:rFonts w:asciiTheme="minorHAnsi" w:hAnsiTheme="minorHAnsi"/>
        </w:rPr>
        <w:t> minimalnymi wymaganiami zawartymi w niniejszej specyfikacji</w:t>
      </w:r>
      <w:r w:rsidR="007879FB" w:rsidRPr="004D4667">
        <w:rPr>
          <w:rFonts w:asciiTheme="minorHAnsi" w:hAnsiTheme="minorHAnsi"/>
        </w:rPr>
        <w:t>.</w:t>
      </w:r>
    </w:p>
    <w:p w:rsidR="007879FB" w:rsidRDefault="007879FB" w:rsidP="007879FB">
      <w:pPr>
        <w:spacing w:before="0" w:after="0" w:line="240" w:lineRule="auto"/>
        <w:ind w:left="0"/>
        <w:rPr>
          <w:rFonts w:asciiTheme="minorHAnsi" w:hAnsiTheme="minorHAnsi"/>
          <w:b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229"/>
        <w:gridCol w:w="1134"/>
      </w:tblGrid>
      <w:tr w:rsidR="007879FB" w:rsidRPr="0098389E" w:rsidTr="007879FB">
        <w:trPr>
          <w:trHeight w:val="285"/>
        </w:trPr>
        <w:tc>
          <w:tcPr>
            <w:tcW w:w="1008" w:type="dxa"/>
            <w:shd w:val="clear" w:color="auto" w:fill="00B050"/>
            <w:noWrap/>
            <w:vAlign w:val="center"/>
          </w:tcPr>
          <w:p w:rsidR="007879FB" w:rsidRPr="0098389E" w:rsidRDefault="007879FB" w:rsidP="00C42172">
            <w:pPr>
              <w:spacing w:line="240" w:lineRule="auto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8389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br w:type="page"/>
              <w:t>Lp.</w:t>
            </w:r>
          </w:p>
        </w:tc>
        <w:tc>
          <w:tcPr>
            <w:tcW w:w="7229" w:type="dxa"/>
            <w:shd w:val="clear" w:color="auto" w:fill="00B050"/>
            <w:noWrap/>
            <w:vAlign w:val="center"/>
          </w:tcPr>
          <w:p w:rsidR="007879FB" w:rsidRPr="0098389E" w:rsidRDefault="00944CE4" w:rsidP="00C42172">
            <w:pPr>
              <w:spacing w:line="240" w:lineRule="auto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urządzenia</w:t>
            </w:r>
          </w:p>
        </w:tc>
        <w:tc>
          <w:tcPr>
            <w:tcW w:w="1134" w:type="dxa"/>
            <w:shd w:val="clear" w:color="auto" w:fill="00B050"/>
            <w:noWrap/>
            <w:vAlign w:val="center"/>
          </w:tcPr>
          <w:p w:rsidR="007879FB" w:rsidRPr="0098389E" w:rsidRDefault="007879FB" w:rsidP="00C42172">
            <w:pPr>
              <w:spacing w:line="240" w:lineRule="auto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8389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Ilość</w:t>
            </w:r>
          </w:p>
        </w:tc>
      </w:tr>
      <w:tr w:rsidR="00522C16" w:rsidRPr="00522C16" w:rsidTr="00964F83">
        <w:trPr>
          <w:trHeight w:val="285"/>
        </w:trPr>
        <w:tc>
          <w:tcPr>
            <w:tcW w:w="9371" w:type="dxa"/>
            <w:gridSpan w:val="3"/>
            <w:shd w:val="clear" w:color="auto" w:fill="auto"/>
            <w:noWrap/>
            <w:vAlign w:val="center"/>
          </w:tcPr>
          <w:p w:rsidR="00522C16" w:rsidRPr="00522C16" w:rsidRDefault="00522C16" w:rsidP="00C42172">
            <w:pPr>
              <w:spacing w:line="240" w:lineRule="auto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Część I</w:t>
            </w:r>
          </w:p>
        </w:tc>
      </w:tr>
      <w:tr w:rsidR="00944CE4" w:rsidRPr="009A7B22" w:rsidTr="00C42172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</w:tcPr>
          <w:p w:rsidR="00944CE4" w:rsidRPr="00B5111E" w:rsidRDefault="00944CE4" w:rsidP="007879FB">
            <w:pPr>
              <w:pStyle w:val="Akapitzlist"/>
              <w:numPr>
                <w:ilvl w:val="0"/>
                <w:numId w:val="1"/>
              </w:numPr>
              <w:suppressAutoHyphens/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944CE4" w:rsidRDefault="00B15C99" w:rsidP="00C42172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Fotel ergonomiczny</w:t>
            </w:r>
            <w:r w:rsidR="00D427E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CE4" w:rsidRPr="009A7B22" w:rsidRDefault="00B15C99" w:rsidP="00C42172">
            <w:pPr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26 sztuk</w:t>
            </w:r>
          </w:p>
        </w:tc>
      </w:tr>
      <w:tr w:rsidR="00522C16" w:rsidRPr="009A7B22" w:rsidTr="006D373C">
        <w:trPr>
          <w:trHeight w:val="285"/>
        </w:trPr>
        <w:tc>
          <w:tcPr>
            <w:tcW w:w="9371" w:type="dxa"/>
            <w:gridSpan w:val="3"/>
            <w:shd w:val="clear" w:color="auto" w:fill="auto"/>
            <w:noWrap/>
            <w:vAlign w:val="center"/>
          </w:tcPr>
          <w:p w:rsidR="00522C16" w:rsidRPr="00522C16" w:rsidRDefault="00522C16" w:rsidP="00C42172">
            <w:pPr>
              <w:spacing w:line="240" w:lineRule="auto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Część II</w:t>
            </w:r>
          </w:p>
        </w:tc>
      </w:tr>
      <w:tr w:rsidR="00B15C99" w:rsidRPr="009A7B22" w:rsidTr="00C42172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</w:tcPr>
          <w:p w:rsidR="00B15C99" w:rsidRPr="00B5111E" w:rsidRDefault="00B15C99" w:rsidP="007879FB">
            <w:pPr>
              <w:pStyle w:val="Akapitzlist"/>
              <w:numPr>
                <w:ilvl w:val="0"/>
                <w:numId w:val="1"/>
              </w:numPr>
              <w:suppressAutoHyphens/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B15C99" w:rsidRDefault="00B15C99" w:rsidP="00C42172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Biurko z regulowaną wysokością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5C99" w:rsidRDefault="00B15C99" w:rsidP="00C42172">
            <w:pPr>
              <w:spacing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17 sztuk</w:t>
            </w:r>
          </w:p>
        </w:tc>
      </w:tr>
    </w:tbl>
    <w:p w:rsidR="007879FB" w:rsidRDefault="007879FB" w:rsidP="007879FB">
      <w:pPr>
        <w:spacing w:before="0" w:after="0" w:line="240" w:lineRule="auto"/>
        <w:ind w:left="0"/>
        <w:rPr>
          <w:rFonts w:asciiTheme="minorHAnsi" w:hAnsiTheme="minorHAnsi"/>
          <w:b/>
        </w:rPr>
      </w:pPr>
    </w:p>
    <w:p w:rsidR="00944CE4" w:rsidRDefault="00944CE4" w:rsidP="00BE7176">
      <w:pPr>
        <w:pStyle w:val="Default"/>
        <w:numPr>
          <w:ilvl w:val="0"/>
          <w:numId w:val="2"/>
        </w:numPr>
        <w:spacing w:before="240" w:after="240"/>
        <w:jc w:val="both"/>
        <w:outlineLvl w:val="0"/>
        <w:rPr>
          <w:rFonts w:asciiTheme="minorHAnsi" w:eastAsiaTheme="minorEastAsia" w:hAnsiTheme="minorHAnsi"/>
          <w:b/>
          <w:bCs/>
          <w:sz w:val="28"/>
          <w:szCs w:val="28"/>
        </w:rPr>
      </w:pPr>
      <w:r w:rsidRPr="00590728">
        <w:rPr>
          <w:rFonts w:asciiTheme="minorHAnsi" w:eastAsiaTheme="minorEastAsia" w:hAnsiTheme="minorHAnsi"/>
          <w:b/>
          <w:bCs/>
          <w:sz w:val="28"/>
          <w:szCs w:val="28"/>
        </w:rPr>
        <w:t xml:space="preserve">MINIMALNE WYMAGANIA DLA </w:t>
      </w:r>
      <w:r>
        <w:rPr>
          <w:rFonts w:asciiTheme="minorHAnsi" w:eastAsiaTheme="minorEastAsia" w:hAnsiTheme="minorHAnsi"/>
          <w:b/>
          <w:bCs/>
          <w:sz w:val="28"/>
          <w:szCs w:val="28"/>
        </w:rPr>
        <w:t>SPRZĘTU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976"/>
        <w:gridCol w:w="5954"/>
      </w:tblGrid>
      <w:tr w:rsidR="00944CE4" w:rsidRPr="0098389E" w:rsidTr="00944CE4">
        <w:trPr>
          <w:trHeight w:val="285"/>
        </w:trPr>
        <w:tc>
          <w:tcPr>
            <w:tcW w:w="852" w:type="dxa"/>
            <w:shd w:val="clear" w:color="auto" w:fill="00B050"/>
            <w:noWrap/>
            <w:vAlign w:val="center"/>
          </w:tcPr>
          <w:p w:rsidR="00944CE4" w:rsidRPr="0098389E" w:rsidRDefault="00944CE4" w:rsidP="00C42172">
            <w:pPr>
              <w:spacing w:line="240" w:lineRule="auto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8389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br w:type="page"/>
              <w:t>Lp.</w:t>
            </w:r>
          </w:p>
        </w:tc>
        <w:tc>
          <w:tcPr>
            <w:tcW w:w="2976" w:type="dxa"/>
            <w:shd w:val="clear" w:color="auto" w:fill="00B050"/>
            <w:noWrap/>
            <w:vAlign w:val="center"/>
          </w:tcPr>
          <w:p w:rsidR="00944CE4" w:rsidRPr="0098389E" w:rsidRDefault="00944CE4" w:rsidP="00C42172">
            <w:pPr>
              <w:spacing w:line="240" w:lineRule="auto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urządzenia</w:t>
            </w:r>
          </w:p>
        </w:tc>
        <w:tc>
          <w:tcPr>
            <w:tcW w:w="5954" w:type="dxa"/>
            <w:shd w:val="clear" w:color="auto" w:fill="00B050"/>
            <w:noWrap/>
            <w:vAlign w:val="center"/>
          </w:tcPr>
          <w:p w:rsidR="00944CE4" w:rsidRPr="0098389E" w:rsidRDefault="00944CE4" w:rsidP="006F2022">
            <w:pPr>
              <w:spacing w:before="0" w:after="0" w:line="240" w:lineRule="auto"/>
              <w:ind w:left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Wymagane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</w:t>
            </w:r>
            <w:r w:rsidRPr="00C9383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inimalne</w:t>
            </w: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parametry techniczne</w:t>
            </w:r>
          </w:p>
        </w:tc>
      </w:tr>
      <w:tr w:rsidR="00522C16" w:rsidRPr="0098389E" w:rsidTr="009F4A83">
        <w:trPr>
          <w:trHeight w:val="285"/>
        </w:trPr>
        <w:tc>
          <w:tcPr>
            <w:tcW w:w="9782" w:type="dxa"/>
            <w:gridSpan w:val="3"/>
            <w:shd w:val="clear" w:color="auto" w:fill="auto"/>
            <w:noWrap/>
            <w:vAlign w:val="center"/>
          </w:tcPr>
          <w:p w:rsidR="00522C16" w:rsidRPr="00522C16" w:rsidRDefault="00522C16" w:rsidP="006F2022">
            <w:pPr>
              <w:spacing w:before="0" w:after="0" w:line="240" w:lineRule="auto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Część I</w:t>
            </w:r>
          </w:p>
        </w:tc>
      </w:tr>
      <w:tr w:rsidR="00015251" w:rsidRPr="00015251" w:rsidTr="00944CE4">
        <w:trPr>
          <w:trHeight w:val="285"/>
        </w:trPr>
        <w:tc>
          <w:tcPr>
            <w:tcW w:w="852" w:type="dxa"/>
            <w:shd w:val="clear" w:color="auto" w:fill="auto"/>
            <w:noWrap/>
            <w:vAlign w:val="center"/>
          </w:tcPr>
          <w:p w:rsidR="00B15C99" w:rsidRPr="00015251" w:rsidRDefault="00B15C99" w:rsidP="00944CE4">
            <w:pPr>
              <w:pStyle w:val="Akapitzlist"/>
              <w:numPr>
                <w:ilvl w:val="0"/>
                <w:numId w:val="3"/>
              </w:numPr>
              <w:suppressAutoHyphens/>
              <w:spacing w:before="0" w:after="0"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B15C99" w:rsidRPr="00AF6E5C" w:rsidRDefault="00B15C99" w:rsidP="00176264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Fotel ergonomiczny 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b/>
                <w:sz w:val="20"/>
                <w:szCs w:val="20"/>
              </w:rPr>
              <w:t>Krzesło obrotowe z zagłówkiem, krzesło na kółkach  i z  podłokietnikami, powinno posiadać wymiary: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Szerokość siedziska: 450-480 mm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Głębokość powierzchni siedziska: 500-530 mm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Głębokość siedziska regulowana w zakresie: min. 60 mm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Wysokość siedziska regulowana od poziomu 420-440 mm do 530-570 mm (regulacja w zakresie min. 100 mm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Szerokość oparcia: 420-450 mm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Wysokość powierzchni oparcia: 520-550 mm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Wysokość całkowita liczona do krańca zagłówka: 1200-1250 mm, przy położeniu siedziska w najniższym punkcie.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8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Średnica pięcioramiennej podstawy: Ø680-720 mm</w:t>
            </w:r>
          </w:p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b/>
                <w:sz w:val="20"/>
                <w:szCs w:val="20"/>
              </w:rPr>
              <w:t>Krzesło powinno posiadać: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Siedzisko i oparcie tapicerowane tkaniną. 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Szkielet siedziska ze sklejki bukowej, min. 7-warstwowej, grubości min.10 mm, pokrytej 2 warstwami pianki ciętej o gęstości 30-35kg/m3 i grubości 30-35 mm oraz gęstości 35-40kg/m3 i grubości 10-20 mm.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Osłonę siedziska wykonaną  z czarnego polipropylenu (PP)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Szkielet oparcia z tworzywa sztucznego i obłożonego pianką o </w:t>
            </w:r>
            <w:r w:rsidRPr="00AF6E5C">
              <w:rPr>
                <w:rFonts w:asciiTheme="minorHAnsi" w:hAnsiTheme="minorHAnsi" w:cs="Arial"/>
                <w:sz w:val="20"/>
                <w:szCs w:val="20"/>
              </w:rPr>
              <w:lastRenderedPageBreak/>
              <w:t>gęstości min. 25kg/m3 i grubości 15-20mm z przodu oraz min. 5 mm z tyłu. Oparcie powinno być w pełni tapicerowane. Regulacja wysokości w zakresie min. 60 mm.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Zagłówek dwustronnie tapicerowany z regulacją wys. w zakresie min. 60 mm, oraz z regulacją kąta wychylenia.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Podłokietniki z regulacją  4-D: regulacja góra – dół w zakresie min. 80mm, regulacja rozstawu min. 40mm, ruch obrotowy nakładki w zakresie min. +/- 30˚, przesuw przód-tył nakładki w zakresie min. 40mm.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Podłokietniki wykonane z poliamidu wzmocnionego włóknem szklanym (PA+GF) w kolorze czarnym.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Podparcie lędźwi zintegrowane z tapicerowanym oparciem, pozwalające na regulację głębokości w zakresie min. 20mm.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Regulacja powinna odbywać się za pomocą pokrętła umieszczonego w tylnej części oparcia – dostępne dla użytkownika z pozycji siedzącej.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Podstawę pięcioramienną, wykonaną z aluminium polerowanego.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Podnośnik gazowy z płynną regulacją wysokości, bez osłon.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Mechanizm synchroniczny posiadający funkcje: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Odchylenie oparcia i siedziska w stosunku 2:1 (kąt odchylenia oparcia: min.22˚ zsynchronizowany z siedziskiem: min. 10˚).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Możliwość zablokowania oparcia w min. 5 pozycjach.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Regulację siły oporu oparcia za pomocą korbki.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AF6E5C">
              <w:rPr>
                <w:rFonts w:asciiTheme="minorHAnsi" w:hAnsiTheme="minorHAnsi" w:cs="Arial"/>
                <w:sz w:val="20"/>
                <w:szCs w:val="20"/>
              </w:rPr>
              <w:t>Anti-shock</w:t>
            </w:r>
            <w:proofErr w:type="spellEnd"/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 - zabezpieczenie przed uderzeniem oparcia w plecy użytkownika. po zwolnieniu blokady.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Regulację głębokości siedziska w zakresie min. 60 mm.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Regulację wysokości oparcia w zakresie min. 60 mm.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Samohamowne kółka Ø65 mm przystosowane do twardych powierzchni.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Kolorystykę: tkaniny tapicerskie – do wyboru 12 kolorów z wzornika producenta.</w:t>
            </w:r>
          </w:p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b/>
                <w:sz w:val="20"/>
                <w:szCs w:val="20"/>
              </w:rPr>
              <w:t>Krzesło tapicerowane tkaniną o parametrach nie gorszych niż: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Skład: 100% poliester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Gramatura: min. 350 g/m2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Ścieralność: min. 150 000 cykli </w:t>
            </w:r>
            <w:proofErr w:type="spellStart"/>
            <w:r w:rsidRPr="00AF6E5C">
              <w:rPr>
                <w:rFonts w:asciiTheme="minorHAnsi" w:hAnsiTheme="minorHAnsi" w:cs="Arial"/>
                <w:sz w:val="20"/>
                <w:szCs w:val="20"/>
              </w:rPr>
              <w:t>Martindala</w:t>
            </w:r>
            <w:proofErr w:type="spellEnd"/>
            <w:r w:rsidRPr="00AF6E5C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Niepalność: wg EN 1021-1, EN 1021-2 </w:t>
            </w:r>
          </w:p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1F99" w:rsidRPr="00AF6E5C" w:rsidRDefault="006C1F99" w:rsidP="006C1F99">
            <w:pPr>
              <w:spacing w:line="240" w:lineRule="auto"/>
              <w:ind w:left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b/>
                <w:sz w:val="20"/>
                <w:szCs w:val="20"/>
              </w:rPr>
              <w:t>Wymagane dokumenty:</w:t>
            </w:r>
          </w:p>
          <w:p w:rsidR="006C1F99" w:rsidRPr="00AF6E5C" w:rsidRDefault="006C1F99" w:rsidP="006C1F9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 xml:space="preserve">Atest wytrzymałościowy zgodnie z PN-EN 1335, PN-EN 1022 </w:t>
            </w:r>
          </w:p>
          <w:p w:rsidR="00B15C99" w:rsidRPr="00AF6E5C" w:rsidRDefault="006C1F99" w:rsidP="000467DA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F6E5C">
              <w:rPr>
                <w:rFonts w:asciiTheme="minorHAnsi" w:hAnsiTheme="minorHAnsi" w:cs="Arial"/>
                <w:sz w:val="20"/>
                <w:szCs w:val="20"/>
              </w:rPr>
              <w:t>Protokół oceny Ergonomicznej w oparciu o Rozporządzenie Ministra Pracy i Polityki Socjalnej z 1 grudnia 1998 (Dz. U. N 148, poz. 973)</w:t>
            </w:r>
          </w:p>
        </w:tc>
      </w:tr>
      <w:tr w:rsidR="00522C16" w:rsidRPr="00015251" w:rsidTr="00695C86">
        <w:trPr>
          <w:trHeight w:val="285"/>
        </w:trPr>
        <w:tc>
          <w:tcPr>
            <w:tcW w:w="9782" w:type="dxa"/>
            <w:gridSpan w:val="3"/>
            <w:shd w:val="clear" w:color="auto" w:fill="auto"/>
            <w:noWrap/>
            <w:vAlign w:val="center"/>
          </w:tcPr>
          <w:p w:rsidR="00522C16" w:rsidRPr="00522C16" w:rsidRDefault="00522C16" w:rsidP="00522C16">
            <w:pPr>
              <w:spacing w:line="240" w:lineRule="auto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Część II</w:t>
            </w:r>
          </w:p>
        </w:tc>
      </w:tr>
      <w:tr w:rsidR="00B15C99" w:rsidRPr="009A7B22" w:rsidTr="00944CE4">
        <w:trPr>
          <w:trHeight w:val="285"/>
        </w:trPr>
        <w:tc>
          <w:tcPr>
            <w:tcW w:w="852" w:type="dxa"/>
            <w:shd w:val="clear" w:color="auto" w:fill="auto"/>
            <w:noWrap/>
            <w:vAlign w:val="center"/>
          </w:tcPr>
          <w:p w:rsidR="00B15C99" w:rsidRPr="00B5111E" w:rsidRDefault="00B15C99" w:rsidP="00522C16">
            <w:pPr>
              <w:pStyle w:val="Akapitzlist"/>
              <w:numPr>
                <w:ilvl w:val="0"/>
                <w:numId w:val="30"/>
              </w:numPr>
              <w:suppressAutoHyphens/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B15C99" w:rsidRDefault="00B15C99" w:rsidP="00176264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Biurko z regulowaną wysokością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B15C99" w:rsidRPr="00826D50" w:rsidRDefault="00015251" w:rsidP="00015251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826D50">
              <w:rPr>
                <w:rFonts w:asciiTheme="minorHAnsi" w:hAnsiTheme="minorHAnsi" w:cs="Arial"/>
                <w:sz w:val="20"/>
                <w:szCs w:val="20"/>
              </w:rPr>
              <w:t>Zamówienie obejmuje łącznie 17 sztuk,  w tym:</w:t>
            </w:r>
          </w:p>
          <w:p w:rsidR="00826D50" w:rsidRPr="00826D50" w:rsidRDefault="00826D50" w:rsidP="00826D50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1)</w:t>
            </w:r>
            <w:r w:rsidRPr="00826D50">
              <w:rPr>
                <w:rFonts w:asciiTheme="minorHAnsi" w:hAnsiTheme="minorHAnsi" w:cs="Arial"/>
                <w:sz w:val="20"/>
                <w:szCs w:val="20"/>
              </w:rPr>
              <w:t xml:space="preserve"> 9 biurek z blatem „L”</w:t>
            </w:r>
          </w:p>
          <w:p w:rsidR="00826D50" w:rsidRPr="00826D50" w:rsidRDefault="00826D50" w:rsidP="00826D50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2)</w:t>
            </w:r>
            <w:r w:rsidRPr="00826D50">
              <w:rPr>
                <w:rFonts w:asciiTheme="minorHAnsi" w:hAnsiTheme="minorHAnsi" w:cs="Arial"/>
                <w:sz w:val="20"/>
                <w:szCs w:val="20"/>
              </w:rPr>
              <w:t xml:space="preserve"> 8 biurek prostokątnych</w:t>
            </w:r>
          </w:p>
          <w:p w:rsidR="00015251" w:rsidRPr="00826D50" w:rsidRDefault="00015251" w:rsidP="00015251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015251" w:rsidRDefault="00015251" w:rsidP="00015251">
            <w:pPr>
              <w:spacing w:before="0"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1) </w:t>
            </w:r>
            <w:r w:rsidRPr="00015251">
              <w:rPr>
                <w:rFonts w:asciiTheme="minorHAnsi" w:hAnsiTheme="minorHAnsi" w:cs="Arial"/>
                <w:sz w:val="20"/>
                <w:szCs w:val="20"/>
              </w:rPr>
              <w:t>Biur</w:t>
            </w:r>
            <w:r w:rsidR="00826D50">
              <w:rPr>
                <w:rFonts w:asciiTheme="minorHAnsi" w:hAnsiTheme="minorHAnsi" w:cs="Arial"/>
                <w:sz w:val="20"/>
                <w:szCs w:val="20"/>
              </w:rPr>
              <w:t>ka elektryczne proste w ilości 9</w:t>
            </w: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 sztuk.</w:t>
            </w:r>
          </w:p>
          <w:p w:rsidR="00180549" w:rsidRPr="00015251" w:rsidRDefault="00180549" w:rsidP="00015251">
            <w:pPr>
              <w:spacing w:before="0"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015251" w:rsidRPr="00180549" w:rsidRDefault="00015251" w:rsidP="00015251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0549">
              <w:rPr>
                <w:rFonts w:asciiTheme="minorHAnsi" w:hAnsiTheme="minorHAnsi" w:cs="Arial"/>
                <w:b/>
                <w:sz w:val="20"/>
                <w:szCs w:val="20"/>
              </w:rPr>
              <w:t xml:space="preserve">Biurko, prostokątne, na nogach w kształcie litery „T” z elektryczną regulacją wysokości  o wymiarach: </w:t>
            </w:r>
          </w:p>
          <w:p w:rsidR="00015251" w:rsidRPr="00015251" w:rsidRDefault="00015251" w:rsidP="00015251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Szerokość blatu: 1600 mm </w:t>
            </w:r>
          </w:p>
          <w:p w:rsidR="00015251" w:rsidRPr="00015251" w:rsidRDefault="00015251" w:rsidP="00015251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Głębokość blatu:  700 mm </w:t>
            </w:r>
          </w:p>
          <w:p w:rsidR="00015251" w:rsidRPr="00015251" w:rsidRDefault="00015251" w:rsidP="00015251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wysokość regulowana elektrycznie w zakresie min. 700 – 1200 mm</w:t>
            </w:r>
          </w:p>
          <w:p w:rsidR="00180549" w:rsidRDefault="00180549" w:rsidP="00015251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015251" w:rsidRPr="00180549" w:rsidRDefault="00015251" w:rsidP="00015251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0549">
              <w:rPr>
                <w:rFonts w:asciiTheme="minorHAnsi" w:hAnsiTheme="minorHAnsi" w:cs="Arial"/>
                <w:b/>
                <w:sz w:val="20"/>
                <w:szCs w:val="20"/>
              </w:rPr>
              <w:t>Biurko powinno posiadać: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Blat: wykonany z płyty obustronnie laminowanej o klasie higieniczności E1,  grubości 25-28 mm, oklejonej obrzeżem ABS grubości min. 3 mm, w kolorze blatu.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Ramę teleskopową, z możliwością regulacji, 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Ramę teleskopowa wraz ze wspornikami blatu mocowaną do nóg w kształcie litery „T”. </w:t>
            </w:r>
          </w:p>
          <w:p w:rsidR="00015251" w:rsidRPr="00015251" w:rsidRDefault="00015251" w:rsidP="00015251">
            <w:pPr>
              <w:numPr>
                <w:ilvl w:val="0"/>
                <w:numId w:val="24"/>
              </w:numPr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Nogę „T” składającą się ze stopy i kolumny pionowej.</w:t>
            </w:r>
          </w:p>
          <w:p w:rsidR="00015251" w:rsidRPr="00015251" w:rsidRDefault="00015251" w:rsidP="00015251">
            <w:pPr>
              <w:numPr>
                <w:ilvl w:val="0"/>
                <w:numId w:val="24"/>
              </w:numPr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Stopę (element poziomy dolny) wykonaną z profilu o szerokości 80-85 mm w najszerszym miejscu i długości 730-750 mm. W dolnej części, stopa ma posiadać gniazda do montażu stopek poziomujących o średnicy min. 50 mm. Stopki umożliwiające poziomowanie biurka w zakresie min. +10mm.</w:t>
            </w:r>
          </w:p>
          <w:p w:rsidR="00015251" w:rsidRPr="00015251" w:rsidRDefault="00015251" w:rsidP="00015251">
            <w:pPr>
              <w:numPr>
                <w:ilvl w:val="0"/>
                <w:numId w:val="24"/>
              </w:numPr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Kolumnę pionową nogi z elektryczną regulacją wysokości wykonaną z sekcji profili o przekroju kwadratowym, zmniejszającym się ku górze, z których zewnętrzny ma mieć wymiar min. 70x70 mm. Każda kolumna powinna być wyposażona w napęd, połączony z modułem sterującym. 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Dopuszczalne obciążenie blatu biurka min.  80 kg 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 w:hanging="357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Prędkość podnoszenia: nie mniej niż 35 mm/s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Przyciski regulacji wysokości łatwo dostępny – zamontowany pod blatem.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Funkcję </w:t>
            </w:r>
            <w:proofErr w:type="spellStart"/>
            <w:r w:rsidRPr="00015251">
              <w:rPr>
                <w:rFonts w:asciiTheme="minorHAnsi" w:hAnsiTheme="minorHAnsi" w:cs="Arial"/>
                <w:sz w:val="20"/>
                <w:szCs w:val="20"/>
              </w:rPr>
              <w:t>antykolizji</w:t>
            </w:r>
            <w:proofErr w:type="spellEnd"/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 – (przeciążeniową z czujnikiem żyroskopowym), pozwalającą na zatrzymanie opuszczania blatu, gdy ten napotka przeszkodę oraz odsunięcie go na bezpieczną odległość.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Kolorystykę płyty meblowej - do wyboru 22 kolorów z wzornika producenta.  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Podstawę malowana proszkowo na kolor do wyboru z min. 3 kolorów </w:t>
            </w:r>
          </w:p>
          <w:p w:rsidR="00015251" w:rsidRPr="00015251" w:rsidRDefault="00015251" w:rsidP="00015251">
            <w:pPr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Wymagane dodatkowe funkcje użytkowe:</w:t>
            </w:r>
          </w:p>
          <w:p w:rsidR="00015251" w:rsidRPr="00015251" w:rsidRDefault="00015251" w:rsidP="0001525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Biurko ma mieć możliwość zamontowania przelotów na okablowanie. Przelotka wykonana z tworzywa sztucznego, zamontowania kanałów kablowych pionowych oraz poziomych, zamontowania tapicerowanego panelu frontowego górnego.</w:t>
            </w:r>
          </w:p>
          <w:p w:rsidR="00015251" w:rsidRPr="00015251" w:rsidRDefault="00015251" w:rsidP="00015251">
            <w:pPr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:rsidR="00015251" w:rsidRPr="00180549" w:rsidRDefault="00015251" w:rsidP="00015251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0549">
              <w:rPr>
                <w:rFonts w:asciiTheme="minorHAnsi" w:hAnsiTheme="minorHAnsi" w:cs="Arial"/>
                <w:b/>
                <w:sz w:val="20"/>
                <w:szCs w:val="20"/>
              </w:rPr>
              <w:t>Wymagane dokumenty:</w:t>
            </w:r>
          </w:p>
          <w:p w:rsidR="00015251" w:rsidRPr="00015251" w:rsidRDefault="00015251" w:rsidP="00015251">
            <w:pPr>
              <w:pStyle w:val="Akapitzlist"/>
              <w:numPr>
                <w:ilvl w:val="0"/>
                <w:numId w:val="25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015251">
              <w:rPr>
                <w:rFonts w:asciiTheme="minorHAnsi" w:hAnsiTheme="minorHAnsi" w:cs="Arial"/>
                <w:sz w:val="20"/>
                <w:szCs w:val="20"/>
              </w:rPr>
              <w:t>Certyfikat zgodności wg normy EN  527-1, EN 527-2</w:t>
            </w:r>
          </w:p>
          <w:p w:rsidR="00015251" w:rsidRPr="00015251" w:rsidRDefault="00015251" w:rsidP="0001525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15251" w:rsidRPr="00015251" w:rsidRDefault="00180549" w:rsidP="00180549">
            <w:pPr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DEBEA4" wp14:editId="734479DC">
                  <wp:extent cx="2973254" cy="1475117"/>
                  <wp:effectExtent l="0" t="0" r="0" b="0"/>
                  <wp:docPr id="3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0" t="39454" r="9602"/>
                          <a:stretch/>
                        </pic:blipFill>
                        <pic:spPr bwMode="auto">
                          <a:xfrm>
                            <a:off x="0" y="0"/>
                            <a:ext cx="2973704" cy="147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5251" w:rsidRPr="00015251" w:rsidRDefault="00015251" w:rsidP="0001525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15251" w:rsidRDefault="00180549" w:rsidP="00015251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Zdjęcie poglądowe</w:t>
            </w:r>
          </w:p>
          <w:p w:rsidR="00180549" w:rsidRDefault="00180549" w:rsidP="00015251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80549" w:rsidRDefault="00180549" w:rsidP="00015251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AF6E5C" w:rsidRDefault="00AF6E5C" w:rsidP="00AF6E5C">
            <w:pPr>
              <w:spacing w:before="0"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2) </w:t>
            </w: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Biurka elektryczne </w:t>
            </w:r>
            <w:r>
              <w:rPr>
                <w:rFonts w:asciiTheme="minorHAnsi" w:hAnsiTheme="minorHAnsi" w:cs="Arial"/>
                <w:sz w:val="20"/>
                <w:szCs w:val="20"/>
              </w:rPr>
              <w:t>z blatem „L”</w:t>
            </w:r>
            <w:r w:rsidR="00826D50">
              <w:rPr>
                <w:rFonts w:asciiTheme="minorHAnsi" w:hAnsiTheme="minorHAnsi" w:cs="Arial"/>
                <w:sz w:val="20"/>
                <w:szCs w:val="20"/>
              </w:rPr>
              <w:t xml:space="preserve"> w ilości 8</w:t>
            </w:r>
            <w:r w:rsidRPr="00015251">
              <w:rPr>
                <w:rFonts w:asciiTheme="minorHAnsi" w:hAnsiTheme="minorHAnsi" w:cs="Arial"/>
                <w:sz w:val="20"/>
                <w:szCs w:val="20"/>
              </w:rPr>
              <w:t xml:space="preserve"> sztuk.</w:t>
            </w:r>
          </w:p>
          <w:p w:rsidR="00AF6E5C" w:rsidRDefault="00AF6E5C" w:rsidP="00AF6E5C">
            <w:pPr>
              <w:spacing w:before="0"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E35558" w:rsidRPr="00E35558" w:rsidRDefault="00E35558" w:rsidP="00E35558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b/>
                <w:sz w:val="20"/>
                <w:szCs w:val="20"/>
              </w:rPr>
              <w:t xml:space="preserve">Biurko z blatem „L”, na nogach w kształcie litery „T” o wymiarach: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szerokość: 1600/1200 mm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głębokość 800/600 mm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wysokość powinna być regulowana elektrycznie w zakresie min. 640 – 1300 mm, liczona na krańcu blatu. </w:t>
            </w:r>
          </w:p>
          <w:p w:rsidR="00E35558" w:rsidRPr="00E35558" w:rsidRDefault="00E35558" w:rsidP="00E35558">
            <w:pPr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</w:p>
          <w:p w:rsidR="00E35558" w:rsidRPr="00E35558" w:rsidRDefault="00E35558" w:rsidP="00E35558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b/>
                <w:sz w:val="20"/>
                <w:szCs w:val="20"/>
              </w:rPr>
              <w:t>Biurko powinno posiadać: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Blat: wykonany z płyty obustronnie laminowanej o klasie higieniczności E1,  grubości 25-28 mm,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>Obrzeże blatu: grubość min. 3 mm klejone .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>2 x nogę składającą się ze stopy i kolumny pionowej, 1 x nogę prostopadłą dodatkową.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Stopę (element poziomy dolny) wykonaną z profilu o przekroju min. 80x30mm i długości 730-750 mm. Koniec powinien być zaokrąglony bez zaślepki z tworzywa w dolnej ściance posiadać gniazda do montażu stopek poziomujących. Stopki powinny umożliwiać poziomowanie biurka w zakresie min. +10mm.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Kolumnę </w:t>
            </w:r>
            <w:proofErr w:type="spellStart"/>
            <w:r w:rsidRPr="00E35558">
              <w:rPr>
                <w:rFonts w:asciiTheme="minorHAnsi" w:hAnsiTheme="minorHAnsi" w:cs="Arial"/>
                <w:sz w:val="20"/>
                <w:szCs w:val="20"/>
              </w:rPr>
              <w:t>pionowę</w:t>
            </w:r>
            <w:proofErr w:type="spellEnd"/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 nogi z elektryczną regulacją wysokości wykonaną z sekcji 3 profili o przekroju kwadratowym, zmniejszającym się ku górze, z których zewnętrzny ma wymiar min. 70x70 mm oraz kolejne, min. 65x65 mm i min. 60x60 mm. Profil powinien mieć grubość ścianki 1,5-3 mm zapewniając sztywność i wytrzymałość biurka w pełnym zakresie pracy.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Osłonę krawędzi kolumny w kolorze kolumny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>Każdą kolumnę wyposażoną w elektryczny mechanizm regulacji wysokości, (napęd kątowy składający się z silnika oraz przekładni śrubowej)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>Moduł sterujący mocowany do blatu zapewniający płynną i bezawaryjną pracę biurka oraz dający możliwość personalizacji ustawień.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Dopuszczalne obciążenie blatu biurka min. 100 kg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Prędkość podnoszenia: min. 35 mm/s.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Przyciski regulacji wysokości łatwo dostępne – zamontowane pod blatem z prawej lub lewej strony użytkownika.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funkcję </w:t>
            </w:r>
            <w:proofErr w:type="spellStart"/>
            <w:r w:rsidRPr="00E35558">
              <w:rPr>
                <w:rFonts w:asciiTheme="minorHAnsi" w:hAnsiTheme="minorHAnsi" w:cs="Arial"/>
                <w:sz w:val="20"/>
                <w:szCs w:val="20"/>
              </w:rPr>
              <w:t>antykolizji</w:t>
            </w:r>
            <w:proofErr w:type="spellEnd"/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, pozwalającą na zatrzymanie opuszczania blatu, </w:t>
            </w:r>
            <w:r w:rsidRPr="00E3555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gdy ten napotka przeszkodę - </w:t>
            </w:r>
            <w:proofErr w:type="spellStart"/>
            <w:r w:rsidRPr="00E35558">
              <w:rPr>
                <w:rFonts w:asciiTheme="minorHAnsi" w:hAnsiTheme="minorHAnsi" w:cs="Arial"/>
                <w:sz w:val="20"/>
                <w:szCs w:val="20"/>
              </w:rPr>
              <w:t>antykolizja</w:t>
            </w:r>
            <w:proofErr w:type="spellEnd"/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 przeciążeniowa z zewnętrznym czujnikiem żyroskopowym.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>Możliwość personalizacji ustawień biurka (programowane wysokości minimalne i maksymalnej w zakresie przedziału 640-1300 mm )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Poziom hałasu mniejszy niż 45 </w:t>
            </w:r>
            <w:proofErr w:type="spellStart"/>
            <w:r w:rsidRPr="00E35558">
              <w:rPr>
                <w:rFonts w:asciiTheme="minorHAnsi" w:hAnsiTheme="minorHAnsi" w:cs="Arial"/>
                <w:sz w:val="20"/>
                <w:szCs w:val="20"/>
              </w:rPr>
              <w:t>dB</w:t>
            </w:r>
            <w:proofErr w:type="spellEnd"/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Kolorystykę płyty meblowej - do wyboru 12 kolorów z wzornika producenta. 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Podstawę malowaną proszkowo - do wyboru kolor biały (RAL 9010), </w:t>
            </w:r>
            <w:proofErr w:type="spellStart"/>
            <w:r w:rsidRPr="00E35558">
              <w:rPr>
                <w:rFonts w:asciiTheme="minorHAnsi" w:hAnsiTheme="minorHAnsi" w:cs="Arial"/>
                <w:sz w:val="20"/>
                <w:szCs w:val="20"/>
              </w:rPr>
              <w:t>alu</w:t>
            </w:r>
            <w:proofErr w:type="spellEnd"/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 (RAL 9006), czarny (RAL 9005)</w:t>
            </w:r>
          </w:p>
          <w:p w:rsidR="00E35558" w:rsidRPr="00E35558" w:rsidRDefault="00E35558" w:rsidP="00E35558">
            <w:pPr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</w:p>
          <w:p w:rsidR="00E35558" w:rsidRPr="00E35558" w:rsidRDefault="00E35558" w:rsidP="00E35558">
            <w:pPr>
              <w:spacing w:before="0"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b/>
                <w:sz w:val="20"/>
                <w:szCs w:val="20"/>
              </w:rPr>
              <w:t>Posiadane dokumenty: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Certyfikat wytrzymałościowy wg : 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>EN 527-1</w:t>
            </w:r>
          </w:p>
          <w:p w:rsidR="00E35558" w:rsidRPr="00E35558" w:rsidRDefault="00E35558" w:rsidP="00E35558">
            <w:pPr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40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E35558">
              <w:rPr>
                <w:rFonts w:asciiTheme="minorHAnsi" w:hAnsiTheme="minorHAnsi" w:cs="Arial"/>
                <w:sz w:val="20"/>
                <w:szCs w:val="20"/>
              </w:rPr>
              <w:t xml:space="preserve">EN 527-2 </w:t>
            </w:r>
          </w:p>
          <w:p w:rsidR="00E35558" w:rsidRDefault="00E35558" w:rsidP="00E35558">
            <w:pPr>
              <w:spacing w:before="0" w:after="0" w:line="240" w:lineRule="auto"/>
              <w:ind w:left="-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503D66C" wp14:editId="1F45BD7C">
                  <wp:extent cx="2829464" cy="2152676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541" cy="215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558" w:rsidRPr="00E35558" w:rsidRDefault="00E35558" w:rsidP="00E35558">
            <w:pPr>
              <w:spacing w:before="0" w:after="0" w:line="240" w:lineRule="auto"/>
              <w:ind w:left="-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Zdjęcie poglądowe</w:t>
            </w:r>
          </w:p>
          <w:p w:rsidR="00180549" w:rsidRPr="00015251" w:rsidRDefault="00180549" w:rsidP="00015251">
            <w:pPr>
              <w:spacing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7879FB" w:rsidRDefault="007879FB" w:rsidP="00546700">
      <w:pPr>
        <w:spacing w:before="0" w:after="0" w:line="240" w:lineRule="auto"/>
        <w:ind w:left="0"/>
        <w:jc w:val="both"/>
        <w:rPr>
          <w:rFonts w:asciiTheme="minorHAnsi" w:hAnsiTheme="minorHAnsi" w:cstheme="minorHAnsi"/>
          <w:b/>
          <w:color w:val="FF0000"/>
          <w:szCs w:val="22"/>
        </w:rPr>
      </w:pPr>
    </w:p>
    <w:p w:rsidR="001E1AD0" w:rsidRDefault="001E1AD0" w:rsidP="00546700">
      <w:pPr>
        <w:spacing w:before="0" w:after="0" w:line="240" w:lineRule="auto"/>
        <w:ind w:left="0"/>
        <w:jc w:val="both"/>
        <w:rPr>
          <w:rFonts w:asciiTheme="minorHAnsi" w:hAnsiTheme="minorHAnsi" w:cstheme="minorHAnsi"/>
          <w:b/>
          <w:color w:val="FF0000"/>
          <w:szCs w:val="22"/>
        </w:rPr>
      </w:pPr>
    </w:p>
    <w:p w:rsidR="001E1AD0" w:rsidRPr="00DC0C37" w:rsidRDefault="001E1AD0" w:rsidP="001E1AD0">
      <w:pPr>
        <w:spacing w:line="240" w:lineRule="auto"/>
        <w:ind w:left="0"/>
        <w:rPr>
          <w:rFonts w:asciiTheme="minorHAnsi" w:hAnsiTheme="minorHAnsi" w:cs="Arial"/>
          <w:b/>
          <w:sz w:val="24"/>
        </w:rPr>
      </w:pPr>
      <w:r w:rsidRPr="00DC0C37">
        <w:rPr>
          <w:rFonts w:asciiTheme="minorHAnsi" w:hAnsiTheme="minorHAnsi" w:cs="Arial"/>
          <w:b/>
          <w:sz w:val="24"/>
        </w:rPr>
        <w:t xml:space="preserve">GWARANCJA </w:t>
      </w:r>
    </w:p>
    <w:p w:rsidR="001E1AD0" w:rsidRPr="00DC0C37" w:rsidRDefault="001E1AD0" w:rsidP="001E1AD0">
      <w:pPr>
        <w:spacing w:after="60" w:line="240" w:lineRule="auto"/>
        <w:ind w:left="0"/>
        <w:jc w:val="both"/>
        <w:rPr>
          <w:rFonts w:asciiTheme="minorHAnsi" w:hAnsiTheme="minorHAnsi" w:cs="Segoe UI"/>
          <w:color w:val="000000"/>
          <w:szCs w:val="20"/>
        </w:rPr>
      </w:pPr>
      <w:r w:rsidRPr="00DC0C37">
        <w:rPr>
          <w:rFonts w:asciiTheme="minorHAnsi" w:hAnsiTheme="minorHAnsi" w:cs="Segoe UI"/>
          <w:color w:val="000000"/>
          <w:szCs w:val="20"/>
        </w:rPr>
        <w:t xml:space="preserve">Na powyższe urządzenia Zamawiający żąda minimum </w:t>
      </w:r>
      <w:r w:rsidR="00826D50">
        <w:rPr>
          <w:rFonts w:asciiTheme="minorHAnsi" w:hAnsiTheme="minorHAnsi" w:cs="Segoe UI"/>
          <w:b/>
          <w:color w:val="000000"/>
          <w:szCs w:val="20"/>
        </w:rPr>
        <w:t>trzy</w:t>
      </w:r>
      <w:r w:rsidRPr="00DC0C37">
        <w:rPr>
          <w:rFonts w:asciiTheme="minorHAnsi" w:hAnsiTheme="minorHAnsi" w:cs="Segoe UI"/>
          <w:b/>
          <w:color w:val="000000"/>
          <w:szCs w:val="20"/>
        </w:rPr>
        <w:t xml:space="preserve"> lata gwarancji</w:t>
      </w:r>
      <w:r w:rsidR="00826D50">
        <w:rPr>
          <w:rFonts w:asciiTheme="minorHAnsi" w:hAnsiTheme="minorHAnsi" w:cs="Segoe UI"/>
          <w:b/>
          <w:color w:val="000000"/>
          <w:szCs w:val="20"/>
        </w:rPr>
        <w:t xml:space="preserve"> i rękojmi</w:t>
      </w:r>
      <w:r w:rsidRPr="00DC0C37">
        <w:rPr>
          <w:rFonts w:asciiTheme="minorHAnsi" w:hAnsiTheme="minorHAnsi" w:cs="Segoe UI"/>
          <w:color w:val="000000"/>
          <w:szCs w:val="20"/>
        </w:rPr>
        <w:t xml:space="preserve">. Ponadto urządzenia muszą być fabrycznie nowe i nieużywane przed dniem dostarczenia z wyłączeniem używania niezbędnego dla przeprowadzenia testu ich poprawnej pracy. Urządzenia muszą pochodzić z autoryzowanego kanału dystrybucji producenta przeznaczonego na teren Unii Europejskiej, a korzystanie przez Zamawiającego z dostarczonego produktu nie może stanowić naruszenia majątkowych praw autorskich osób trzecich. </w:t>
      </w:r>
    </w:p>
    <w:p w:rsidR="001E1AD0" w:rsidRPr="00DC0C37" w:rsidRDefault="001E1AD0" w:rsidP="001E1AD0">
      <w:pPr>
        <w:spacing w:after="60" w:line="240" w:lineRule="auto"/>
        <w:ind w:left="0"/>
        <w:jc w:val="both"/>
        <w:rPr>
          <w:rFonts w:asciiTheme="minorHAnsi" w:hAnsiTheme="minorHAnsi" w:cs="Segoe UI"/>
          <w:color w:val="000000"/>
          <w:szCs w:val="20"/>
        </w:rPr>
      </w:pPr>
    </w:p>
    <w:p w:rsidR="001E1AD0" w:rsidRPr="00944CE4" w:rsidRDefault="001E1AD0" w:rsidP="00546700">
      <w:pPr>
        <w:spacing w:before="0" w:after="0" w:line="240" w:lineRule="auto"/>
        <w:ind w:left="0"/>
        <w:jc w:val="both"/>
        <w:rPr>
          <w:rFonts w:asciiTheme="minorHAnsi" w:hAnsiTheme="minorHAnsi" w:cstheme="minorHAnsi"/>
          <w:b/>
          <w:color w:val="FF0000"/>
          <w:szCs w:val="22"/>
        </w:rPr>
      </w:pPr>
    </w:p>
    <w:sectPr w:rsidR="001E1AD0" w:rsidRPr="00944CE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0E" w:rsidRDefault="00C2550E" w:rsidP="00546700">
      <w:pPr>
        <w:spacing w:before="0" w:after="0" w:line="240" w:lineRule="auto"/>
      </w:pPr>
      <w:r>
        <w:separator/>
      </w:r>
    </w:p>
  </w:endnote>
  <w:endnote w:type="continuationSeparator" w:id="0">
    <w:p w:rsidR="00C2550E" w:rsidRDefault="00C2550E" w:rsidP="005467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510092"/>
      <w:docPartObj>
        <w:docPartGallery w:val="Page Numbers (Bottom of Page)"/>
        <w:docPartUnique/>
      </w:docPartObj>
    </w:sdtPr>
    <w:sdtEndPr/>
    <w:sdtContent>
      <w:p w:rsidR="00546700" w:rsidRDefault="005467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16">
          <w:rPr>
            <w:noProof/>
          </w:rPr>
          <w:t>2</w:t>
        </w:r>
        <w:r>
          <w:fldChar w:fldCharType="end"/>
        </w:r>
      </w:p>
    </w:sdtContent>
  </w:sdt>
  <w:p w:rsidR="00546700" w:rsidRDefault="005467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0E" w:rsidRDefault="00C2550E" w:rsidP="00546700">
      <w:pPr>
        <w:spacing w:before="0" w:after="0" w:line="240" w:lineRule="auto"/>
      </w:pPr>
      <w:r>
        <w:separator/>
      </w:r>
    </w:p>
  </w:footnote>
  <w:footnote w:type="continuationSeparator" w:id="0">
    <w:p w:rsidR="00C2550E" w:rsidRDefault="00C2550E" w:rsidP="005467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00" w:rsidRDefault="00B15C99" w:rsidP="00546700">
    <w:pPr>
      <w:pStyle w:val="Nagwek"/>
      <w:ind w:left="0"/>
    </w:pPr>
    <w:r>
      <w:rPr>
        <w:noProof/>
      </w:rPr>
      <w:drawing>
        <wp:inline distT="0" distB="0" distL="0" distR="0" wp14:anchorId="10243009" wp14:editId="57537A20">
          <wp:extent cx="5760720" cy="698269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8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700" w:rsidRDefault="00546700" w:rsidP="00546700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655"/>
    <w:multiLevelType w:val="hybridMultilevel"/>
    <w:tmpl w:val="A2BEE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45692"/>
    <w:multiLevelType w:val="hybridMultilevel"/>
    <w:tmpl w:val="F00CC02C"/>
    <w:lvl w:ilvl="0" w:tplc="142C3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D140F"/>
    <w:multiLevelType w:val="hybridMultilevel"/>
    <w:tmpl w:val="61381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2EC8"/>
    <w:multiLevelType w:val="multilevel"/>
    <w:tmpl w:val="13B20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D603F52"/>
    <w:multiLevelType w:val="hybridMultilevel"/>
    <w:tmpl w:val="4FD0348C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>
    <w:nsid w:val="0F6371C1"/>
    <w:multiLevelType w:val="hybridMultilevel"/>
    <w:tmpl w:val="89620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733CB7"/>
    <w:multiLevelType w:val="hybridMultilevel"/>
    <w:tmpl w:val="0B38CEFC"/>
    <w:lvl w:ilvl="0" w:tplc="1B6C7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553D6"/>
    <w:multiLevelType w:val="multilevel"/>
    <w:tmpl w:val="13B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572C4"/>
    <w:multiLevelType w:val="hybridMultilevel"/>
    <w:tmpl w:val="26BC4752"/>
    <w:lvl w:ilvl="0" w:tplc="746E0F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D7890"/>
    <w:multiLevelType w:val="hybridMultilevel"/>
    <w:tmpl w:val="17C66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4F4761"/>
    <w:multiLevelType w:val="multilevel"/>
    <w:tmpl w:val="13B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677D0"/>
    <w:multiLevelType w:val="multilevel"/>
    <w:tmpl w:val="521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A513A8"/>
    <w:multiLevelType w:val="hybridMultilevel"/>
    <w:tmpl w:val="0234CE16"/>
    <w:lvl w:ilvl="0" w:tplc="9DC86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BC5058"/>
    <w:multiLevelType w:val="hybridMultilevel"/>
    <w:tmpl w:val="084E06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EC6341"/>
    <w:multiLevelType w:val="hybridMultilevel"/>
    <w:tmpl w:val="1AB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3F75FA"/>
    <w:multiLevelType w:val="hybridMultilevel"/>
    <w:tmpl w:val="D60896C8"/>
    <w:lvl w:ilvl="0" w:tplc="1BAE4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72B63"/>
    <w:multiLevelType w:val="hybridMultilevel"/>
    <w:tmpl w:val="45BC89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003B78"/>
    <w:multiLevelType w:val="multilevel"/>
    <w:tmpl w:val="5704CAAC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621EF6"/>
    <w:multiLevelType w:val="hybridMultilevel"/>
    <w:tmpl w:val="45BA5D2C"/>
    <w:lvl w:ilvl="0" w:tplc="B5065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826C50"/>
    <w:multiLevelType w:val="hybridMultilevel"/>
    <w:tmpl w:val="F99A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D103B"/>
    <w:multiLevelType w:val="hybridMultilevel"/>
    <w:tmpl w:val="D1C8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36C42"/>
    <w:multiLevelType w:val="hybridMultilevel"/>
    <w:tmpl w:val="EDFE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03EE5"/>
    <w:multiLevelType w:val="hybridMultilevel"/>
    <w:tmpl w:val="15E8D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869C6"/>
    <w:multiLevelType w:val="hybridMultilevel"/>
    <w:tmpl w:val="26BC4752"/>
    <w:lvl w:ilvl="0" w:tplc="746E0F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40CEA"/>
    <w:multiLevelType w:val="hybridMultilevel"/>
    <w:tmpl w:val="19F2A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4139F4"/>
    <w:multiLevelType w:val="hybridMultilevel"/>
    <w:tmpl w:val="F4A648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8"/>
  </w:num>
  <w:num w:numId="5">
    <w:abstractNumId w:val="12"/>
  </w:num>
  <w:num w:numId="6">
    <w:abstractNumId w:val="11"/>
  </w:num>
  <w:num w:numId="7">
    <w:abstractNumId w:val="25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4"/>
  </w:num>
  <w:num w:numId="14">
    <w:abstractNumId w:val="21"/>
  </w:num>
  <w:num w:numId="15">
    <w:abstractNumId w:val="4"/>
  </w:num>
  <w:num w:numId="16">
    <w:abstractNumId w:val="2"/>
  </w:num>
  <w:num w:numId="17">
    <w:abstractNumId w:val="20"/>
  </w:num>
  <w:num w:numId="18">
    <w:abstractNumId w:val="16"/>
  </w:num>
  <w:num w:numId="19">
    <w:abstractNumId w:val="24"/>
  </w:num>
  <w:num w:numId="20">
    <w:abstractNumId w:val="22"/>
  </w:num>
  <w:num w:numId="21">
    <w:abstractNumId w:val="0"/>
  </w:num>
  <w:num w:numId="22">
    <w:abstractNumId w:val="3"/>
  </w:num>
  <w:num w:numId="23">
    <w:abstractNumId w:val="10"/>
  </w:num>
  <w:num w:numId="24">
    <w:abstractNumId w:val="19"/>
  </w:num>
  <w:num w:numId="25">
    <w:abstractNumId w:val="7"/>
  </w:num>
  <w:num w:numId="26">
    <w:abstractNumId w:val="10"/>
  </w:num>
  <w:num w:numId="27">
    <w:abstractNumId w:val="19"/>
  </w:num>
  <w:num w:numId="28">
    <w:abstractNumId w:val="3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FC"/>
    <w:rsid w:val="00015251"/>
    <w:rsid w:val="000467DA"/>
    <w:rsid w:val="00054C00"/>
    <w:rsid w:val="00064BA1"/>
    <w:rsid w:val="00097096"/>
    <w:rsid w:val="00115E86"/>
    <w:rsid w:val="001165D1"/>
    <w:rsid w:val="00142CDB"/>
    <w:rsid w:val="00154DCF"/>
    <w:rsid w:val="00180549"/>
    <w:rsid w:val="00185852"/>
    <w:rsid w:val="001E1AD0"/>
    <w:rsid w:val="001F6B18"/>
    <w:rsid w:val="002141A1"/>
    <w:rsid w:val="002178AB"/>
    <w:rsid w:val="00234E56"/>
    <w:rsid w:val="00246B6E"/>
    <w:rsid w:val="002506B8"/>
    <w:rsid w:val="002528D6"/>
    <w:rsid w:val="00266A56"/>
    <w:rsid w:val="00284CD5"/>
    <w:rsid w:val="002B259B"/>
    <w:rsid w:val="002F3245"/>
    <w:rsid w:val="0032738E"/>
    <w:rsid w:val="00366A1C"/>
    <w:rsid w:val="00375BD6"/>
    <w:rsid w:val="0039317C"/>
    <w:rsid w:val="00457D99"/>
    <w:rsid w:val="004C3FB7"/>
    <w:rsid w:val="0050060D"/>
    <w:rsid w:val="00522C16"/>
    <w:rsid w:val="00546700"/>
    <w:rsid w:val="00561D17"/>
    <w:rsid w:val="00562211"/>
    <w:rsid w:val="005748FD"/>
    <w:rsid w:val="005A431E"/>
    <w:rsid w:val="005D65DD"/>
    <w:rsid w:val="00652569"/>
    <w:rsid w:val="006C1F99"/>
    <w:rsid w:val="006F2022"/>
    <w:rsid w:val="007816FB"/>
    <w:rsid w:val="00785988"/>
    <w:rsid w:val="007879FB"/>
    <w:rsid w:val="007C01E8"/>
    <w:rsid w:val="007C534F"/>
    <w:rsid w:val="007E4D4F"/>
    <w:rsid w:val="0081714E"/>
    <w:rsid w:val="00826D50"/>
    <w:rsid w:val="00851E60"/>
    <w:rsid w:val="00870FCB"/>
    <w:rsid w:val="008823A1"/>
    <w:rsid w:val="008A1CF2"/>
    <w:rsid w:val="008C5CFA"/>
    <w:rsid w:val="008D6A92"/>
    <w:rsid w:val="008F3013"/>
    <w:rsid w:val="00940943"/>
    <w:rsid w:val="00944CE4"/>
    <w:rsid w:val="009735F0"/>
    <w:rsid w:val="00976EE2"/>
    <w:rsid w:val="009A10FC"/>
    <w:rsid w:val="009D5AEA"/>
    <w:rsid w:val="00A1103A"/>
    <w:rsid w:val="00AA65AB"/>
    <w:rsid w:val="00AB0CBC"/>
    <w:rsid w:val="00AB2DE1"/>
    <w:rsid w:val="00AF6E5C"/>
    <w:rsid w:val="00B1330F"/>
    <w:rsid w:val="00B15C99"/>
    <w:rsid w:val="00B34BF4"/>
    <w:rsid w:val="00B669A5"/>
    <w:rsid w:val="00BC434B"/>
    <w:rsid w:val="00BE7176"/>
    <w:rsid w:val="00BE7DAB"/>
    <w:rsid w:val="00BF0E8A"/>
    <w:rsid w:val="00C2550E"/>
    <w:rsid w:val="00C374BF"/>
    <w:rsid w:val="00C76BEC"/>
    <w:rsid w:val="00CA3BCA"/>
    <w:rsid w:val="00CB4E25"/>
    <w:rsid w:val="00CC0A12"/>
    <w:rsid w:val="00D10BCE"/>
    <w:rsid w:val="00D1341E"/>
    <w:rsid w:val="00D427E7"/>
    <w:rsid w:val="00D54F1F"/>
    <w:rsid w:val="00E35558"/>
    <w:rsid w:val="00E9008D"/>
    <w:rsid w:val="00E941C5"/>
    <w:rsid w:val="00F711A7"/>
    <w:rsid w:val="00FB5A11"/>
    <w:rsid w:val="00FD15F7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8FD"/>
    <w:pPr>
      <w:spacing w:before="60" w:after="120" w:line="280" w:lineRule="atLeast"/>
      <w:ind w:left="454"/>
    </w:pPr>
    <w:rPr>
      <w:rFonts w:ascii="Calibri" w:eastAsia="Times New Roman" w:hAnsi="Calibri" w:cs="Times New Roman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F3013"/>
    <w:pPr>
      <w:spacing w:before="100" w:beforeAutospacing="1" w:after="100" w:afterAutospacing="1" w:line="240" w:lineRule="auto"/>
      <w:ind w:left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7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700"/>
    <w:rPr>
      <w:rFonts w:ascii="Calibri" w:eastAsia="Times New Roman" w:hAnsi="Calibri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7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700"/>
    <w:rPr>
      <w:rFonts w:ascii="Calibri" w:eastAsia="Times New Roman" w:hAnsi="Calibri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7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70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879FB"/>
    <w:pPr>
      <w:ind w:left="720"/>
      <w:contextualSpacing/>
    </w:pPr>
  </w:style>
  <w:style w:type="paragraph" w:customStyle="1" w:styleId="Default">
    <w:name w:val="Default"/>
    <w:rsid w:val="00787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879FB"/>
    <w:rPr>
      <w:rFonts w:ascii="Calibri" w:eastAsia="Times New Roman" w:hAnsi="Calibri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256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15E86"/>
    <w:rPr>
      <w:color w:val="0563C1"/>
      <w:u w:val="single"/>
    </w:rPr>
  </w:style>
  <w:style w:type="paragraph" w:customStyle="1" w:styleId="glowny-akapit">
    <w:name w:val="glowny-akapit"/>
    <w:basedOn w:val="Normalny"/>
    <w:qFormat/>
    <w:rsid w:val="00BE7176"/>
    <w:pPr>
      <w:widowControl w:val="0"/>
      <w:tabs>
        <w:tab w:val="center" w:pos="4536"/>
        <w:tab w:val="right" w:pos="9072"/>
      </w:tabs>
      <w:suppressAutoHyphens/>
      <w:snapToGrid w:val="0"/>
      <w:spacing w:before="120" w:line="360" w:lineRule="auto"/>
      <w:ind w:left="782" w:firstLine="1134"/>
      <w:jc w:val="both"/>
    </w:pPr>
    <w:rPr>
      <w:rFonts w:eastAsia="Lucida Sans Unicode" w:cs="Tahoma"/>
      <w:color w:val="000000"/>
      <w:u w:val="single" w:color="4F81BD"/>
      <w:lang w:eastAsia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F30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5C99"/>
    <w:pPr>
      <w:spacing w:before="0" w:line="240" w:lineRule="auto"/>
      <w:ind w:left="0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5C9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8FD"/>
    <w:pPr>
      <w:spacing w:before="60" w:after="120" w:line="280" w:lineRule="atLeast"/>
      <w:ind w:left="454"/>
    </w:pPr>
    <w:rPr>
      <w:rFonts w:ascii="Calibri" w:eastAsia="Times New Roman" w:hAnsi="Calibri" w:cs="Times New Roman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F3013"/>
    <w:pPr>
      <w:spacing w:before="100" w:beforeAutospacing="1" w:after="100" w:afterAutospacing="1" w:line="240" w:lineRule="auto"/>
      <w:ind w:left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7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700"/>
    <w:rPr>
      <w:rFonts w:ascii="Calibri" w:eastAsia="Times New Roman" w:hAnsi="Calibri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7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700"/>
    <w:rPr>
      <w:rFonts w:ascii="Calibri" w:eastAsia="Times New Roman" w:hAnsi="Calibri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7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70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879FB"/>
    <w:pPr>
      <w:ind w:left="720"/>
      <w:contextualSpacing/>
    </w:pPr>
  </w:style>
  <w:style w:type="paragraph" w:customStyle="1" w:styleId="Default">
    <w:name w:val="Default"/>
    <w:rsid w:val="00787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879FB"/>
    <w:rPr>
      <w:rFonts w:ascii="Calibri" w:eastAsia="Times New Roman" w:hAnsi="Calibri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256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15E86"/>
    <w:rPr>
      <w:color w:val="0563C1"/>
      <w:u w:val="single"/>
    </w:rPr>
  </w:style>
  <w:style w:type="paragraph" w:customStyle="1" w:styleId="glowny-akapit">
    <w:name w:val="glowny-akapit"/>
    <w:basedOn w:val="Normalny"/>
    <w:qFormat/>
    <w:rsid w:val="00BE7176"/>
    <w:pPr>
      <w:widowControl w:val="0"/>
      <w:tabs>
        <w:tab w:val="center" w:pos="4536"/>
        <w:tab w:val="right" w:pos="9072"/>
      </w:tabs>
      <w:suppressAutoHyphens/>
      <w:snapToGrid w:val="0"/>
      <w:spacing w:before="120" w:line="360" w:lineRule="auto"/>
      <w:ind w:left="782" w:firstLine="1134"/>
      <w:jc w:val="both"/>
    </w:pPr>
    <w:rPr>
      <w:rFonts w:eastAsia="Lucida Sans Unicode" w:cs="Tahoma"/>
      <w:color w:val="000000"/>
      <w:u w:val="single" w:color="4F81BD"/>
      <w:lang w:eastAsia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F30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5C99"/>
    <w:pPr>
      <w:spacing w:before="0" w:line="240" w:lineRule="auto"/>
      <w:ind w:left="0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5C9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17</cp:revision>
  <dcterms:created xsi:type="dcterms:W3CDTF">2020-11-23T11:42:00Z</dcterms:created>
  <dcterms:modified xsi:type="dcterms:W3CDTF">2021-03-31T09:05:00Z</dcterms:modified>
</cp:coreProperties>
</file>