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95FCB" w14:textId="73D940B0" w:rsidR="0000770C" w:rsidRPr="00700A88" w:rsidRDefault="0000770C" w:rsidP="002F1FF6">
      <w:pPr>
        <w:pStyle w:val="Default"/>
        <w:spacing w:line="23" w:lineRule="atLeast"/>
        <w:jc w:val="right"/>
        <w:rPr>
          <w:rFonts w:asciiTheme="minorHAnsi" w:hAnsiTheme="minorHAnsi"/>
          <w:color w:val="auto"/>
        </w:rPr>
      </w:pPr>
      <w:r w:rsidRPr="00700A88">
        <w:rPr>
          <w:rFonts w:asciiTheme="minorHAnsi" w:hAnsiTheme="minorHAnsi"/>
          <w:color w:val="auto"/>
        </w:rPr>
        <w:t xml:space="preserve">Katowice, dnia </w:t>
      </w:r>
      <w:r w:rsidR="00AB6D6C" w:rsidRPr="00700A88">
        <w:rPr>
          <w:rFonts w:asciiTheme="minorHAnsi" w:hAnsiTheme="minorHAnsi"/>
          <w:color w:val="auto"/>
        </w:rPr>
        <w:t>18</w:t>
      </w:r>
      <w:r w:rsidR="007B0F01" w:rsidRPr="00700A88">
        <w:rPr>
          <w:rFonts w:asciiTheme="minorHAnsi" w:hAnsiTheme="minorHAnsi"/>
          <w:color w:val="auto"/>
        </w:rPr>
        <w:t xml:space="preserve"> marzec 2021</w:t>
      </w:r>
      <w:r w:rsidRPr="00700A88">
        <w:rPr>
          <w:rFonts w:asciiTheme="minorHAnsi" w:hAnsiTheme="minorHAnsi"/>
          <w:color w:val="auto"/>
        </w:rPr>
        <w:t xml:space="preserve"> rok</w:t>
      </w:r>
    </w:p>
    <w:p w14:paraId="404CB255" w14:textId="77777777" w:rsidR="0000770C" w:rsidRPr="00700A88" w:rsidRDefault="0000770C" w:rsidP="002F1FF6">
      <w:pPr>
        <w:pStyle w:val="Default"/>
        <w:spacing w:line="23" w:lineRule="atLeast"/>
        <w:jc w:val="right"/>
        <w:rPr>
          <w:rFonts w:asciiTheme="minorHAnsi" w:hAnsiTheme="minorHAnsi"/>
        </w:rPr>
      </w:pPr>
    </w:p>
    <w:p w14:paraId="40DE8E91" w14:textId="77777777" w:rsidR="0000770C" w:rsidRPr="00700A88" w:rsidRDefault="0000770C" w:rsidP="002F1FF6">
      <w:pPr>
        <w:pStyle w:val="Default"/>
        <w:spacing w:line="23" w:lineRule="atLeast"/>
        <w:jc w:val="both"/>
        <w:rPr>
          <w:rFonts w:asciiTheme="minorHAnsi" w:hAnsiTheme="minorHAnsi"/>
        </w:rPr>
      </w:pPr>
      <w:r w:rsidRPr="00700A88">
        <w:rPr>
          <w:rFonts w:asciiTheme="minorHAnsi" w:hAnsiTheme="minorHAnsi"/>
        </w:rPr>
        <w:t xml:space="preserve">Izba Rzemieślnicza oraz Małej i Średniej </w:t>
      </w:r>
    </w:p>
    <w:p w14:paraId="351030A9" w14:textId="77777777" w:rsidR="0000770C" w:rsidRPr="00700A88" w:rsidRDefault="0000770C" w:rsidP="002F1FF6">
      <w:pPr>
        <w:pStyle w:val="Default"/>
        <w:spacing w:line="23" w:lineRule="atLeast"/>
        <w:jc w:val="both"/>
        <w:rPr>
          <w:rFonts w:asciiTheme="minorHAnsi" w:hAnsiTheme="minorHAnsi"/>
        </w:rPr>
      </w:pPr>
      <w:r w:rsidRPr="00700A88">
        <w:rPr>
          <w:rFonts w:asciiTheme="minorHAnsi" w:hAnsiTheme="minorHAnsi"/>
        </w:rPr>
        <w:t>Przedsiębiorczości w Katowicach</w:t>
      </w:r>
    </w:p>
    <w:p w14:paraId="49279105" w14:textId="77777777" w:rsidR="0000770C" w:rsidRPr="00700A88" w:rsidRDefault="0000770C" w:rsidP="002F1FF6">
      <w:pPr>
        <w:pStyle w:val="Default"/>
        <w:spacing w:line="23" w:lineRule="atLeast"/>
        <w:jc w:val="both"/>
        <w:rPr>
          <w:rFonts w:asciiTheme="minorHAnsi" w:hAnsiTheme="minorHAnsi"/>
        </w:rPr>
      </w:pPr>
      <w:r w:rsidRPr="00700A88">
        <w:rPr>
          <w:rFonts w:asciiTheme="minorHAnsi" w:hAnsiTheme="minorHAnsi"/>
        </w:rPr>
        <w:t>40-078 Katowice</w:t>
      </w:r>
    </w:p>
    <w:p w14:paraId="0DF34D8D" w14:textId="77777777" w:rsidR="0000770C" w:rsidRPr="00700A88" w:rsidRDefault="0000770C" w:rsidP="002F1FF6">
      <w:pPr>
        <w:pStyle w:val="Default"/>
        <w:spacing w:line="23" w:lineRule="atLeast"/>
        <w:jc w:val="both"/>
        <w:rPr>
          <w:rFonts w:asciiTheme="minorHAnsi" w:hAnsiTheme="minorHAnsi"/>
        </w:rPr>
      </w:pPr>
      <w:r w:rsidRPr="00700A88">
        <w:rPr>
          <w:rFonts w:asciiTheme="minorHAnsi" w:hAnsiTheme="minorHAnsi"/>
        </w:rPr>
        <w:t>Plac Wolności 12</w:t>
      </w:r>
    </w:p>
    <w:p w14:paraId="49F2E0CE" w14:textId="77777777" w:rsidR="0000770C" w:rsidRPr="00700A88" w:rsidRDefault="0000770C" w:rsidP="002F1FF6">
      <w:pPr>
        <w:pStyle w:val="Default"/>
        <w:spacing w:line="23" w:lineRule="atLeast"/>
        <w:jc w:val="both"/>
        <w:rPr>
          <w:rFonts w:asciiTheme="minorHAnsi" w:hAnsiTheme="minorHAnsi"/>
          <w:sz w:val="22"/>
          <w:szCs w:val="22"/>
        </w:rPr>
      </w:pPr>
    </w:p>
    <w:p w14:paraId="05A71CBA" w14:textId="234E3A24" w:rsidR="0000770C" w:rsidRPr="00700A88" w:rsidRDefault="0000770C" w:rsidP="002F1FF6">
      <w:pPr>
        <w:pStyle w:val="Default"/>
        <w:spacing w:line="23" w:lineRule="atLeast"/>
        <w:jc w:val="center"/>
        <w:rPr>
          <w:rFonts w:asciiTheme="minorHAnsi" w:hAnsiTheme="minorHAnsi"/>
          <w:b/>
          <w:bCs/>
          <w:sz w:val="28"/>
          <w:szCs w:val="28"/>
        </w:rPr>
      </w:pPr>
      <w:r w:rsidRPr="00700A88">
        <w:rPr>
          <w:rFonts w:asciiTheme="minorHAnsi" w:hAnsiTheme="minorHAnsi"/>
          <w:b/>
          <w:bCs/>
          <w:sz w:val="28"/>
          <w:szCs w:val="28"/>
        </w:rPr>
        <w:t xml:space="preserve">Zapytanie ofertowe </w:t>
      </w:r>
      <w:r w:rsidRPr="00700A88">
        <w:rPr>
          <w:rFonts w:asciiTheme="minorHAnsi" w:hAnsiTheme="minorHAnsi"/>
          <w:b/>
          <w:bCs/>
          <w:color w:val="auto"/>
          <w:sz w:val="28"/>
          <w:szCs w:val="28"/>
        </w:rPr>
        <w:t xml:space="preserve">nr </w:t>
      </w:r>
      <w:r w:rsidR="007B0F01" w:rsidRPr="00700A88">
        <w:rPr>
          <w:rFonts w:asciiTheme="minorHAnsi" w:hAnsiTheme="minorHAnsi"/>
          <w:b/>
          <w:bCs/>
          <w:color w:val="auto"/>
          <w:sz w:val="28"/>
          <w:szCs w:val="28"/>
        </w:rPr>
        <w:t>17</w:t>
      </w:r>
      <w:r w:rsidRPr="00700A88">
        <w:rPr>
          <w:rFonts w:asciiTheme="minorHAnsi" w:hAnsiTheme="minorHAnsi"/>
          <w:b/>
          <w:bCs/>
          <w:color w:val="auto"/>
          <w:sz w:val="28"/>
          <w:szCs w:val="28"/>
        </w:rPr>
        <w:t>/11.2.3/RPO/202</w:t>
      </w:r>
      <w:r w:rsidR="007B0F01" w:rsidRPr="00700A88">
        <w:rPr>
          <w:rFonts w:asciiTheme="minorHAnsi" w:hAnsiTheme="minorHAnsi"/>
          <w:b/>
          <w:bCs/>
          <w:color w:val="auto"/>
          <w:sz w:val="28"/>
          <w:szCs w:val="28"/>
        </w:rPr>
        <w:t>1</w:t>
      </w:r>
    </w:p>
    <w:p w14:paraId="7705AF88" w14:textId="394CAD91" w:rsidR="005F6460" w:rsidRPr="00700A88" w:rsidRDefault="0000770C" w:rsidP="002F1FF6">
      <w:pPr>
        <w:pStyle w:val="Default"/>
        <w:spacing w:line="23" w:lineRule="atLeast"/>
        <w:jc w:val="both"/>
        <w:rPr>
          <w:rFonts w:asciiTheme="minorHAnsi" w:hAnsiTheme="minorHAnsi"/>
          <w:b/>
        </w:rPr>
      </w:pPr>
      <w:r w:rsidRPr="00700A88">
        <w:rPr>
          <w:rFonts w:asciiTheme="minorHAnsi" w:hAnsiTheme="minorHAnsi"/>
          <w:b/>
        </w:rPr>
        <w:t xml:space="preserve">realizowane jest w oparciu </w:t>
      </w:r>
      <w:r w:rsidR="005E00A8" w:rsidRPr="00700A88">
        <w:rPr>
          <w:rFonts w:asciiTheme="minorHAnsi" w:hAnsiTheme="minorHAnsi"/>
          <w:b/>
        </w:rPr>
        <w:t>o zasadę konkurencyjności określoną w</w:t>
      </w:r>
      <w:r w:rsidR="005F6460" w:rsidRPr="00700A88">
        <w:rPr>
          <w:rFonts w:asciiTheme="minorHAnsi" w:hAnsiTheme="minorHAnsi"/>
          <w:b/>
        </w:rPr>
        <w:t xml:space="preserve"> </w:t>
      </w:r>
      <w:r w:rsidR="005E00A8" w:rsidRPr="00700A88">
        <w:rPr>
          <w:rFonts w:asciiTheme="minorHAnsi" w:hAnsiTheme="minorHAnsi"/>
          <w:b/>
        </w:rPr>
        <w:t xml:space="preserve">„Wytycznych </w:t>
      </w:r>
      <w:r w:rsidR="004468B5" w:rsidRPr="00700A88">
        <w:rPr>
          <w:rFonts w:asciiTheme="minorHAnsi" w:hAnsiTheme="minorHAnsi"/>
          <w:b/>
        </w:rPr>
        <w:t xml:space="preserve">                            </w:t>
      </w:r>
      <w:r w:rsidR="005E00A8" w:rsidRPr="00700A88">
        <w:rPr>
          <w:rFonts w:asciiTheme="minorHAnsi" w:hAnsiTheme="minorHAnsi"/>
          <w:b/>
        </w:rPr>
        <w:t>w zakresie kwalifikowalności wydatków w ramach Europejskiego Funduszu Rozwoju Regionalnego, Europejskiego Funduszu Społecznego oraz Funduszu Spójności</w:t>
      </w:r>
    </w:p>
    <w:p w14:paraId="302BFBCE" w14:textId="77777777" w:rsidR="0000770C" w:rsidRPr="00700A88" w:rsidRDefault="005E00A8" w:rsidP="002F1FF6">
      <w:pPr>
        <w:pStyle w:val="Default"/>
        <w:spacing w:line="23" w:lineRule="atLeast"/>
        <w:jc w:val="both"/>
        <w:rPr>
          <w:rFonts w:asciiTheme="minorHAnsi" w:hAnsiTheme="minorHAnsi"/>
          <w:b/>
        </w:rPr>
      </w:pPr>
      <w:r w:rsidRPr="00700A88">
        <w:rPr>
          <w:rFonts w:asciiTheme="minorHAnsi" w:hAnsiTheme="minorHAnsi"/>
          <w:b/>
        </w:rPr>
        <w:t xml:space="preserve"> na lata 2014-2020” Ministerstwa Inwestycji i Rozwoju (wersja  z dnia 19 sierpnia 2019r.).  </w:t>
      </w:r>
    </w:p>
    <w:p w14:paraId="2267CA01" w14:textId="77777777" w:rsidR="0000770C" w:rsidRPr="00700A88" w:rsidRDefault="0000770C" w:rsidP="002F1FF6">
      <w:pPr>
        <w:pStyle w:val="Default"/>
        <w:spacing w:line="23" w:lineRule="atLeast"/>
        <w:jc w:val="center"/>
        <w:rPr>
          <w:rFonts w:asciiTheme="minorHAnsi" w:hAnsiTheme="minorHAnsi"/>
          <w:b/>
          <w:bCs/>
        </w:rPr>
      </w:pPr>
    </w:p>
    <w:p w14:paraId="02BD5CBD" w14:textId="77777777" w:rsidR="0000770C" w:rsidRPr="00700A88" w:rsidRDefault="0000770C" w:rsidP="002F1FF6">
      <w:pPr>
        <w:pStyle w:val="Default"/>
        <w:spacing w:line="23" w:lineRule="atLeast"/>
        <w:jc w:val="both"/>
        <w:rPr>
          <w:rFonts w:asciiTheme="minorHAnsi" w:hAnsiTheme="minorHAnsi"/>
          <w:sz w:val="22"/>
          <w:szCs w:val="22"/>
        </w:rPr>
      </w:pPr>
      <w:r w:rsidRPr="00700A88">
        <w:rPr>
          <w:rFonts w:asciiTheme="minorHAnsi" w:hAnsiTheme="minorHAnsi"/>
          <w:b/>
          <w:bCs/>
          <w:sz w:val="22"/>
          <w:szCs w:val="22"/>
        </w:rPr>
        <w:t xml:space="preserve"> </w:t>
      </w:r>
    </w:p>
    <w:p w14:paraId="359B6001" w14:textId="77777777" w:rsidR="0000770C" w:rsidRPr="00700A88" w:rsidRDefault="0000770C" w:rsidP="002F1FF6">
      <w:pPr>
        <w:pStyle w:val="Default"/>
        <w:spacing w:line="23" w:lineRule="atLeast"/>
        <w:jc w:val="both"/>
        <w:rPr>
          <w:rFonts w:asciiTheme="minorHAnsi" w:hAnsiTheme="minorHAnsi"/>
        </w:rPr>
      </w:pPr>
      <w:r w:rsidRPr="00700A88">
        <w:rPr>
          <w:rFonts w:asciiTheme="minorHAnsi" w:hAnsiTheme="minorHAnsi"/>
          <w:b/>
          <w:bCs/>
        </w:rPr>
        <w:t xml:space="preserve">I. ZAMAWIAJĄCY. </w:t>
      </w:r>
    </w:p>
    <w:p w14:paraId="24BED9B0" w14:textId="77777777" w:rsidR="0000770C" w:rsidRPr="00700A88" w:rsidRDefault="0000770C" w:rsidP="002F1FF6">
      <w:pPr>
        <w:pStyle w:val="Default"/>
        <w:spacing w:line="23" w:lineRule="atLeast"/>
        <w:jc w:val="both"/>
        <w:rPr>
          <w:rFonts w:asciiTheme="minorHAnsi" w:hAnsiTheme="minorHAnsi"/>
        </w:rPr>
      </w:pPr>
      <w:r w:rsidRPr="00700A88">
        <w:rPr>
          <w:rFonts w:asciiTheme="minorHAnsi" w:hAnsiTheme="minorHAnsi"/>
        </w:rPr>
        <w:t>Izba Rzemieślnicza oraz Małej i Średniej Przedsiębiorczości w Katowicach</w:t>
      </w:r>
    </w:p>
    <w:p w14:paraId="48B1FED1" w14:textId="77777777" w:rsidR="0000770C" w:rsidRPr="00700A88" w:rsidRDefault="0000770C" w:rsidP="002F1FF6">
      <w:pPr>
        <w:pStyle w:val="Default"/>
        <w:spacing w:line="23" w:lineRule="atLeast"/>
        <w:jc w:val="both"/>
        <w:rPr>
          <w:rFonts w:asciiTheme="minorHAnsi" w:hAnsiTheme="minorHAnsi"/>
        </w:rPr>
      </w:pPr>
      <w:r w:rsidRPr="00700A88">
        <w:rPr>
          <w:rFonts w:asciiTheme="minorHAnsi" w:hAnsiTheme="minorHAnsi"/>
        </w:rPr>
        <w:t>40-078 Katowice, Plac Wolności 12</w:t>
      </w:r>
    </w:p>
    <w:p w14:paraId="6F897582" w14:textId="77777777" w:rsidR="0000770C" w:rsidRPr="00700A88" w:rsidRDefault="0000770C" w:rsidP="002F1FF6">
      <w:pPr>
        <w:pStyle w:val="Default"/>
        <w:spacing w:line="23" w:lineRule="atLeast"/>
        <w:jc w:val="both"/>
        <w:rPr>
          <w:rFonts w:asciiTheme="minorHAnsi" w:hAnsiTheme="minorHAnsi"/>
          <w:b/>
          <w:sz w:val="22"/>
          <w:szCs w:val="22"/>
        </w:rPr>
      </w:pPr>
      <w:r w:rsidRPr="00700A88">
        <w:rPr>
          <w:rFonts w:asciiTheme="minorHAnsi" w:hAnsiTheme="minorHAnsi"/>
          <w:b/>
          <w:sz w:val="22"/>
          <w:szCs w:val="22"/>
        </w:rPr>
        <w:t>NIP: 6340001852; REGON: 271072009</w:t>
      </w:r>
    </w:p>
    <w:p w14:paraId="076DF76A" w14:textId="77777777" w:rsidR="0000770C" w:rsidRPr="00700A88" w:rsidRDefault="0000770C" w:rsidP="002F1FF6">
      <w:pPr>
        <w:pStyle w:val="Default"/>
        <w:spacing w:line="23" w:lineRule="atLeast"/>
        <w:jc w:val="both"/>
        <w:rPr>
          <w:rFonts w:asciiTheme="minorHAnsi" w:hAnsiTheme="minorHAnsi"/>
          <w:b/>
          <w:sz w:val="22"/>
          <w:szCs w:val="22"/>
        </w:rPr>
      </w:pPr>
      <w:r w:rsidRPr="00700A88">
        <w:rPr>
          <w:rFonts w:asciiTheme="minorHAnsi" w:hAnsiTheme="minorHAnsi"/>
          <w:b/>
          <w:sz w:val="22"/>
          <w:szCs w:val="22"/>
        </w:rPr>
        <w:t>80000000-4- Usługi edukacyjne i szkoleniowe</w:t>
      </w:r>
    </w:p>
    <w:p w14:paraId="20B9424D" w14:textId="77777777" w:rsidR="0000770C" w:rsidRPr="00700A88" w:rsidRDefault="0000770C" w:rsidP="002F1FF6">
      <w:pPr>
        <w:pStyle w:val="Default"/>
        <w:spacing w:line="23" w:lineRule="atLeast"/>
        <w:jc w:val="both"/>
        <w:rPr>
          <w:rFonts w:asciiTheme="minorHAnsi" w:hAnsiTheme="minorHAnsi"/>
          <w:b/>
          <w:sz w:val="22"/>
          <w:szCs w:val="22"/>
        </w:rPr>
      </w:pPr>
    </w:p>
    <w:p w14:paraId="7E313E90" w14:textId="77777777" w:rsidR="0000770C" w:rsidRPr="00700A88" w:rsidRDefault="0000770C" w:rsidP="002F1FF6">
      <w:pPr>
        <w:pStyle w:val="Default"/>
        <w:spacing w:line="23" w:lineRule="atLeast"/>
        <w:jc w:val="both"/>
        <w:rPr>
          <w:rFonts w:asciiTheme="minorHAnsi" w:hAnsiTheme="minorHAnsi"/>
          <w:b/>
          <w:bCs/>
        </w:rPr>
      </w:pPr>
      <w:r w:rsidRPr="00700A88">
        <w:rPr>
          <w:rFonts w:asciiTheme="minorHAnsi" w:hAnsiTheme="minorHAnsi"/>
          <w:b/>
          <w:bCs/>
        </w:rPr>
        <w:t>II. OPIS PRZEDMIOTU ZAMÓWIENIA.</w:t>
      </w:r>
    </w:p>
    <w:p w14:paraId="4A5748DB" w14:textId="2CCEFEFD" w:rsidR="0000770C" w:rsidRPr="00700A88" w:rsidRDefault="0000770C" w:rsidP="002F1FF6">
      <w:pPr>
        <w:pStyle w:val="Default"/>
        <w:numPr>
          <w:ilvl w:val="0"/>
          <w:numId w:val="27"/>
        </w:numPr>
        <w:spacing w:after="200" w:line="23" w:lineRule="atLeast"/>
        <w:ind w:left="284" w:hanging="284"/>
        <w:jc w:val="both"/>
        <w:rPr>
          <w:rFonts w:asciiTheme="minorHAnsi" w:hAnsiTheme="minorHAnsi"/>
          <w:color w:val="auto"/>
          <w:sz w:val="22"/>
          <w:szCs w:val="22"/>
        </w:rPr>
      </w:pPr>
      <w:r w:rsidRPr="00700A88">
        <w:rPr>
          <w:rFonts w:asciiTheme="minorHAnsi" w:hAnsiTheme="minorHAnsi"/>
          <w:b/>
        </w:rPr>
        <w:t>Przedmiotem zamówienia</w:t>
      </w:r>
      <w:r w:rsidRPr="00700A88">
        <w:rPr>
          <w:rFonts w:asciiTheme="minorHAnsi" w:hAnsiTheme="minorHAnsi"/>
          <w:sz w:val="22"/>
          <w:szCs w:val="22"/>
        </w:rPr>
        <w:t xml:space="preserve"> jest usługa polegająca na: </w:t>
      </w:r>
      <w:r w:rsidR="000856A1" w:rsidRPr="00700A88">
        <w:rPr>
          <w:rFonts w:asciiTheme="minorHAnsi" w:hAnsiTheme="minorHAnsi"/>
          <w:sz w:val="22"/>
          <w:szCs w:val="22"/>
        </w:rPr>
        <w:t xml:space="preserve">przeprowadzeniu indywidualnego doradztwa </w:t>
      </w:r>
      <w:proofErr w:type="spellStart"/>
      <w:r w:rsidR="000856A1" w:rsidRPr="00700A88">
        <w:rPr>
          <w:rFonts w:asciiTheme="minorHAnsi" w:hAnsiTheme="minorHAnsi"/>
          <w:sz w:val="22"/>
          <w:szCs w:val="22"/>
        </w:rPr>
        <w:t>edukacyjno</w:t>
      </w:r>
      <w:proofErr w:type="spellEnd"/>
      <w:r w:rsidR="000856A1" w:rsidRPr="00700A88">
        <w:rPr>
          <w:rFonts w:asciiTheme="minorHAnsi" w:hAnsiTheme="minorHAnsi"/>
          <w:sz w:val="22"/>
          <w:szCs w:val="22"/>
        </w:rPr>
        <w:t xml:space="preserve">–zawodowego z utworzeniem Indywidualnych Planów Działania dla </w:t>
      </w:r>
      <w:r w:rsidR="007B0F01" w:rsidRPr="00700A88">
        <w:rPr>
          <w:rFonts w:asciiTheme="minorHAnsi" w:hAnsiTheme="minorHAnsi"/>
          <w:b/>
          <w:bCs/>
          <w:color w:val="auto"/>
        </w:rPr>
        <w:t>138</w:t>
      </w:r>
      <w:r w:rsidR="007B0F01" w:rsidRPr="00700A88">
        <w:rPr>
          <w:rFonts w:asciiTheme="minorHAnsi" w:hAnsiTheme="minorHAnsi"/>
          <w:color w:val="auto"/>
          <w:sz w:val="22"/>
          <w:szCs w:val="22"/>
        </w:rPr>
        <w:t xml:space="preserve"> </w:t>
      </w:r>
      <w:r w:rsidR="000856A1" w:rsidRPr="00700A88">
        <w:rPr>
          <w:rFonts w:asciiTheme="minorHAnsi" w:hAnsiTheme="minorHAnsi"/>
          <w:color w:val="auto"/>
          <w:sz w:val="22"/>
          <w:szCs w:val="22"/>
        </w:rPr>
        <w:t xml:space="preserve">Uczestników </w:t>
      </w:r>
      <w:r w:rsidR="00442053" w:rsidRPr="00700A88">
        <w:rPr>
          <w:rFonts w:asciiTheme="minorHAnsi" w:hAnsiTheme="minorHAnsi"/>
          <w:color w:val="auto"/>
          <w:sz w:val="22"/>
          <w:szCs w:val="22"/>
        </w:rPr>
        <w:t xml:space="preserve">w podziale na </w:t>
      </w:r>
      <w:r w:rsidR="007B0F01" w:rsidRPr="00700A88">
        <w:rPr>
          <w:rFonts w:asciiTheme="minorHAnsi" w:hAnsiTheme="minorHAnsi"/>
          <w:b/>
          <w:bCs/>
          <w:color w:val="auto"/>
        </w:rPr>
        <w:t>3</w:t>
      </w:r>
      <w:r w:rsidR="007B0F01" w:rsidRPr="00700A88">
        <w:rPr>
          <w:rFonts w:asciiTheme="minorHAnsi" w:hAnsiTheme="minorHAnsi"/>
          <w:color w:val="auto"/>
          <w:sz w:val="22"/>
          <w:szCs w:val="22"/>
        </w:rPr>
        <w:t xml:space="preserve"> </w:t>
      </w:r>
      <w:r w:rsidR="00442053" w:rsidRPr="00700A88">
        <w:rPr>
          <w:rFonts w:asciiTheme="minorHAnsi" w:hAnsiTheme="minorHAnsi"/>
          <w:color w:val="auto"/>
          <w:sz w:val="22"/>
          <w:szCs w:val="22"/>
        </w:rPr>
        <w:t xml:space="preserve"> miast/powiatów</w:t>
      </w:r>
      <w:r w:rsidR="004D047F" w:rsidRPr="00700A88">
        <w:rPr>
          <w:rFonts w:asciiTheme="minorHAnsi" w:hAnsiTheme="minorHAnsi"/>
          <w:color w:val="auto"/>
          <w:sz w:val="22"/>
          <w:szCs w:val="22"/>
        </w:rPr>
        <w:t xml:space="preserve"> przez </w:t>
      </w:r>
      <w:r w:rsidR="00E3787E" w:rsidRPr="00700A88">
        <w:rPr>
          <w:rFonts w:asciiTheme="minorHAnsi" w:hAnsiTheme="minorHAnsi"/>
          <w:b/>
          <w:bCs/>
          <w:color w:val="auto"/>
        </w:rPr>
        <w:t>6</w:t>
      </w:r>
      <w:r w:rsidR="00E3787E" w:rsidRPr="00700A88">
        <w:rPr>
          <w:rFonts w:asciiTheme="minorHAnsi" w:hAnsiTheme="minorHAnsi"/>
          <w:color w:val="auto"/>
          <w:sz w:val="22"/>
          <w:szCs w:val="22"/>
        </w:rPr>
        <w:t xml:space="preserve"> </w:t>
      </w:r>
      <w:r w:rsidR="004D047F" w:rsidRPr="00700A88">
        <w:rPr>
          <w:rFonts w:asciiTheme="minorHAnsi" w:hAnsiTheme="minorHAnsi"/>
          <w:color w:val="auto"/>
          <w:sz w:val="22"/>
          <w:szCs w:val="22"/>
        </w:rPr>
        <w:t>doradców</w:t>
      </w:r>
      <w:r w:rsidR="0017755D" w:rsidRPr="00700A88">
        <w:rPr>
          <w:rFonts w:asciiTheme="minorHAnsi" w:hAnsiTheme="minorHAnsi"/>
          <w:color w:val="auto"/>
          <w:sz w:val="22"/>
          <w:szCs w:val="22"/>
        </w:rPr>
        <w:t xml:space="preserve"> z zapewnieniem </w:t>
      </w:r>
      <w:r w:rsidR="00DF730A" w:rsidRPr="00700A88">
        <w:rPr>
          <w:rFonts w:asciiTheme="minorHAnsi" w:hAnsiTheme="minorHAnsi"/>
          <w:color w:val="auto"/>
          <w:sz w:val="22"/>
          <w:szCs w:val="22"/>
        </w:rPr>
        <w:t>miej</w:t>
      </w:r>
      <w:r w:rsidR="00DF730A" w:rsidRPr="00700A88">
        <w:rPr>
          <w:rFonts w:asciiTheme="minorHAnsi" w:hAnsiTheme="minorHAnsi"/>
          <w:sz w:val="22"/>
          <w:szCs w:val="22"/>
        </w:rPr>
        <w:t>sca przeprowadzenia usługi</w:t>
      </w:r>
      <w:r w:rsidR="004628DC" w:rsidRPr="00700A88">
        <w:rPr>
          <w:rFonts w:asciiTheme="minorHAnsi" w:hAnsiTheme="minorHAnsi"/>
          <w:sz w:val="22"/>
          <w:szCs w:val="22"/>
        </w:rPr>
        <w:t xml:space="preserve"> doradcze</w:t>
      </w:r>
      <w:r w:rsidR="00DF730A" w:rsidRPr="00700A88">
        <w:rPr>
          <w:rFonts w:asciiTheme="minorHAnsi" w:hAnsiTheme="minorHAnsi"/>
          <w:sz w:val="22"/>
          <w:szCs w:val="22"/>
        </w:rPr>
        <w:t>j</w:t>
      </w:r>
      <w:r w:rsidR="004628DC" w:rsidRPr="00700A88">
        <w:rPr>
          <w:rFonts w:asciiTheme="minorHAnsi" w:hAnsiTheme="minorHAnsi"/>
          <w:sz w:val="22"/>
          <w:szCs w:val="22"/>
        </w:rPr>
        <w:t xml:space="preserve"> </w:t>
      </w:r>
      <w:r w:rsidRPr="00700A88">
        <w:rPr>
          <w:rFonts w:asciiTheme="minorHAnsi" w:hAnsiTheme="minorHAnsi"/>
          <w:color w:val="auto"/>
          <w:sz w:val="22"/>
          <w:szCs w:val="22"/>
        </w:rPr>
        <w:t>(Kod CPV: 8</w:t>
      </w:r>
      <w:r w:rsidR="00070360" w:rsidRPr="00700A88">
        <w:rPr>
          <w:rFonts w:asciiTheme="minorHAnsi" w:hAnsiTheme="minorHAnsi"/>
          <w:color w:val="auto"/>
          <w:sz w:val="22"/>
          <w:szCs w:val="22"/>
        </w:rPr>
        <w:t>5</w:t>
      </w:r>
      <w:r w:rsidRPr="00700A88">
        <w:rPr>
          <w:rFonts w:asciiTheme="minorHAnsi" w:hAnsiTheme="minorHAnsi"/>
          <w:color w:val="auto"/>
          <w:sz w:val="22"/>
          <w:szCs w:val="22"/>
        </w:rPr>
        <w:t>.</w:t>
      </w:r>
      <w:r w:rsidR="00070360" w:rsidRPr="00700A88">
        <w:rPr>
          <w:rFonts w:asciiTheme="minorHAnsi" w:hAnsiTheme="minorHAnsi"/>
          <w:color w:val="auto"/>
          <w:sz w:val="22"/>
          <w:szCs w:val="22"/>
        </w:rPr>
        <w:t>31</w:t>
      </w:r>
      <w:r w:rsidRPr="00700A88">
        <w:rPr>
          <w:rFonts w:asciiTheme="minorHAnsi" w:hAnsiTheme="minorHAnsi"/>
          <w:color w:val="auto"/>
          <w:sz w:val="22"/>
          <w:szCs w:val="22"/>
        </w:rPr>
        <w:t>.</w:t>
      </w:r>
      <w:r w:rsidR="00070360" w:rsidRPr="00700A88">
        <w:rPr>
          <w:rFonts w:asciiTheme="minorHAnsi" w:hAnsiTheme="minorHAnsi"/>
          <w:color w:val="auto"/>
          <w:sz w:val="22"/>
          <w:szCs w:val="22"/>
        </w:rPr>
        <w:t>23.20</w:t>
      </w:r>
      <w:r w:rsidRPr="00700A88">
        <w:rPr>
          <w:rFonts w:asciiTheme="minorHAnsi" w:hAnsiTheme="minorHAnsi"/>
          <w:color w:val="auto"/>
          <w:sz w:val="22"/>
          <w:szCs w:val="22"/>
        </w:rPr>
        <w:t>-8.</w:t>
      </w:r>
      <w:r w:rsidR="00070360" w:rsidRPr="00700A88">
        <w:rPr>
          <w:rFonts w:asciiTheme="minorHAnsi" w:hAnsiTheme="minorHAnsi"/>
          <w:color w:val="auto"/>
          <w:sz w:val="22"/>
          <w:szCs w:val="22"/>
        </w:rPr>
        <w:t xml:space="preserve"> Usługi doradztwa</w:t>
      </w:r>
      <w:r w:rsidRPr="00700A88">
        <w:rPr>
          <w:rFonts w:asciiTheme="minorHAnsi" w:hAnsiTheme="minorHAnsi"/>
          <w:color w:val="auto"/>
          <w:sz w:val="22"/>
          <w:szCs w:val="22"/>
        </w:rPr>
        <w:t>) w ramach projektu pt. „</w:t>
      </w:r>
      <w:r w:rsidR="00F53109" w:rsidRPr="00700A88">
        <w:rPr>
          <w:rFonts w:asciiTheme="minorHAnsi" w:hAnsiTheme="minorHAnsi"/>
          <w:color w:val="auto"/>
          <w:sz w:val="22"/>
          <w:szCs w:val="22"/>
        </w:rPr>
        <w:t>Śląskie. Zawodowcy</w:t>
      </w:r>
      <w:r w:rsidRPr="00700A88">
        <w:rPr>
          <w:rFonts w:asciiTheme="minorHAnsi" w:hAnsiTheme="minorHAnsi"/>
          <w:color w:val="auto"/>
          <w:sz w:val="22"/>
          <w:szCs w:val="22"/>
        </w:rPr>
        <w:t xml:space="preserve">” </w:t>
      </w:r>
      <w:r w:rsidR="00C10302" w:rsidRPr="00700A88">
        <w:rPr>
          <w:rFonts w:asciiTheme="minorHAnsi" w:hAnsiTheme="minorHAnsi"/>
          <w:color w:val="auto"/>
          <w:sz w:val="22"/>
          <w:szCs w:val="22"/>
        </w:rPr>
        <w:t>(UDA-RPSL.11.02.03-24—01GG/19-01)</w:t>
      </w:r>
      <w:r w:rsidRPr="00700A88">
        <w:rPr>
          <w:rFonts w:asciiTheme="minorHAnsi" w:hAnsiTheme="minorHAnsi"/>
          <w:color w:val="auto"/>
          <w:sz w:val="22"/>
          <w:szCs w:val="22"/>
        </w:rPr>
        <w:t xml:space="preserve">, w ramach </w:t>
      </w:r>
      <w:r w:rsidR="00F53109" w:rsidRPr="00700A88">
        <w:rPr>
          <w:rFonts w:asciiTheme="minorHAnsi" w:hAnsiTheme="minorHAnsi"/>
          <w:color w:val="auto"/>
          <w:sz w:val="22"/>
          <w:szCs w:val="22"/>
        </w:rPr>
        <w:t>Regionalnego Programu Operacyjnego Województwa Śląskiego, Działania 11.2. Dostosowanie oferty kształcenia zawodowego do potrzeb lokalnego rynku</w:t>
      </w:r>
      <w:r w:rsidR="00B060C4" w:rsidRPr="00700A88">
        <w:rPr>
          <w:rFonts w:asciiTheme="minorHAnsi" w:hAnsiTheme="minorHAnsi"/>
          <w:color w:val="auto"/>
          <w:sz w:val="22"/>
          <w:szCs w:val="22"/>
        </w:rPr>
        <w:t xml:space="preserve"> </w:t>
      </w:r>
      <w:r w:rsidR="00F53109" w:rsidRPr="00700A88">
        <w:rPr>
          <w:rFonts w:asciiTheme="minorHAnsi" w:hAnsiTheme="minorHAnsi"/>
          <w:color w:val="auto"/>
          <w:sz w:val="22"/>
          <w:szCs w:val="22"/>
        </w:rPr>
        <w:t>pracy – kształcenie zawodowe uczniów, Poddziałania: 11.2.3. Wsparcie szkolnictwa zawodowego</w:t>
      </w:r>
      <w:r w:rsidR="000856A1" w:rsidRPr="00700A88">
        <w:rPr>
          <w:rFonts w:asciiTheme="minorHAnsi" w:hAnsiTheme="minorHAnsi"/>
          <w:color w:val="auto"/>
          <w:sz w:val="22"/>
          <w:szCs w:val="22"/>
        </w:rPr>
        <w:t>.</w:t>
      </w:r>
    </w:p>
    <w:p w14:paraId="326CE068" w14:textId="6A918754" w:rsidR="000856A1" w:rsidRPr="00700A88" w:rsidRDefault="000856A1" w:rsidP="002F1FF6">
      <w:pPr>
        <w:pStyle w:val="Default"/>
        <w:spacing w:after="200" w:line="23" w:lineRule="atLeast"/>
        <w:jc w:val="both"/>
        <w:rPr>
          <w:rFonts w:asciiTheme="minorHAnsi" w:hAnsiTheme="minorHAnsi"/>
          <w:color w:val="auto"/>
          <w:sz w:val="22"/>
          <w:szCs w:val="22"/>
        </w:rPr>
      </w:pPr>
      <w:r w:rsidRPr="00700A88">
        <w:rPr>
          <w:rFonts w:asciiTheme="minorHAnsi" w:hAnsiTheme="minorHAnsi"/>
          <w:b/>
          <w:color w:val="auto"/>
          <w:sz w:val="22"/>
          <w:szCs w:val="22"/>
        </w:rPr>
        <w:t xml:space="preserve">Projekt skierowany jest dla </w:t>
      </w:r>
      <w:r w:rsidR="008724ED" w:rsidRPr="00700A88">
        <w:rPr>
          <w:rFonts w:asciiTheme="minorHAnsi" w:hAnsiTheme="minorHAnsi"/>
          <w:b/>
          <w:color w:val="auto"/>
          <w:sz w:val="22"/>
          <w:szCs w:val="22"/>
        </w:rPr>
        <w:t>138</w:t>
      </w:r>
      <w:r w:rsidR="00A600DB" w:rsidRPr="00700A88">
        <w:rPr>
          <w:rFonts w:asciiTheme="minorHAnsi" w:hAnsiTheme="minorHAnsi"/>
          <w:b/>
          <w:color w:val="auto"/>
          <w:sz w:val="22"/>
          <w:szCs w:val="22"/>
        </w:rPr>
        <w:t xml:space="preserve"> </w:t>
      </w:r>
      <w:r w:rsidRPr="00700A88">
        <w:rPr>
          <w:rFonts w:asciiTheme="minorHAnsi" w:hAnsiTheme="minorHAnsi"/>
          <w:b/>
          <w:color w:val="auto"/>
          <w:sz w:val="22"/>
          <w:szCs w:val="22"/>
        </w:rPr>
        <w:t>Uczniów i Uczennic ze szkół branżowych i techników posiadających siedzibę na terenie województwa śląskiego.</w:t>
      </w:r>
    </w:p>
    <w:p w14:paraId="1192CBFC" w14:textId="77777777" w:rsidR="0000770C" w:rsidRPr="00700A88" w:rsidRDefault="0000770C" w:rsidP="002F1FF6">
      <w:pPr>
        <w:pStyle w:val="Default"/>
        <w:spacing w:line="23" w:lineRule="atLeast"/>
        <w:ind w:hanging="426"/>
        <w:rPr>
          <w:rFonts w:asciiTheme="minorHAnsi" w:hAnsiTheme="minorHAnsi"/>
        </w:rPr>
      </w:pPr>
    </w:p>
    <w:p w14:paraId="47A82E88" w14:textId="03DCA4AF" w:rsidR="0000770C" w:rsidRPr="00700A88" w:rsidRDefault="0000770C" w:rsidP="002F1FF6">
      <w:pPr>
        <w:pStyle w:val="Akapitzlist"/>
        <w:numPr>
          <w:ilvl w:val="0"/>
          <w:numId w:val="27"/>
        </w:numPr>
        <w:spacing w:line="23" w:lineRule="atLeast"/>
        <w:ind w:left="426" w:hanging="426"/>
        <w:jc w:val="both"/>
        <w:rPr>
          <w:sz w:val="24"/>
          <w:szCs w:val="24"/>
        </w:rPr>
      </w:pPr>
      <w:r w:rsidRPr="00700A88">
        <w:rPr>
          <w:b/>
          <w:sz w:val="24"/>
          <w:szCs w:val="24"/>
        </w:rPr>
        <w:t>Szczegółowy opis przedmiotu zamówienia</w:t>
      </w:r>
      <w:r w:rsidRPr="00700A88">
        <w:rPr>
          <w:sz w:val="24"/>
          <w:szCs w:val="24"/>
        </w:rPr>
        <w:t xml:space="preserve"> (zakresy oferty):</w:t>
      </w:r>
    </w:p>
    <w:p w14:paraId="0DB7827C" w14:textId="77777777" w:rsidR="00C6681D" w:rsidRPr="00700A88" w:rsidRDefault="00C6681D" w:rsidP="00C6681D">
      <w:pPr>
        <w:pStyle w:val="Akapitzlist"/>
        <w:spacing w:line="23" w:lineRule="atLeast"/>
        <w:ind w:left="4968"/>
        <w:jc w:val="both"/>
        <w:rPr>
          <w:rFonts w:cstheme="minorHAnsi"/>
        </w:rPr>
      </w:pPr>
    </w:p>
    <w:p w14:paraId="66F46014" w14:textId="1AF10945" w:rsidR="004541A3" w:rsidRPr="00700A88" w:rsidRDefault="004541A3" w:rsidP="002F1FF6">
      <w:pPr>
        <w:spacing w:line="23" w:lineRule="atLeast"/>
        <w:jc w:val="both"/>
        <w:rPr>
          <w:rFonts w:cstheme="minorHAnsi"/>
          <w:b/>
          <w:bCs/>
        </w:rPr>
      </w:pPr>
      <w:r w:rsidRPr="00700A88">
        <w:rPr>
          <w:rFonts w:cstheme="minorHAnsi"/>
          <w:b/>
          <w:bCs/>
        </w:rPr>
        <w:t>I Część</w:t>
      </w:r>
      <w:r w:rsidR="00E45DAB" w:rsidRPr="00700A88">
        <w:rPr>
          <w:rFonts w:cstheme="minorHAnsi"/>
          <w:b/>
          <w:bCs/>
        </w:rPr>
        <w:t>.</w:t>
      </w:r>
      <w:r w:rsidRPr="00700A88">
        <w:rPr>
          <w:rFonts w:cstheme="minorHAnsi"/>
        </w:rPr>
        <w:t xml:space="preserve"> </w:t>
      </w:r>
      <w:r w:rsidR="00E45DAB" w:rsidRPr="00700A88">
        <w:rPr>
          <w:rFonts w:cstheme="minorHAnsi"/>
        </w:rPr>
        <w:t>P</w:t>
      </w:r>
      <w:r w:rsidRPr="00700A88">
        <w:rPr>
          <w:rFonts w:cstheme="minorHAnsi"/>
        </w:rPr>
        <w:t xml:space="preserve">rzeprowadzenie indywidualnego doradztwa </w:t>
      </w:r>
      <w:proofErr w:type="spellStart"/>
      <w:r w:rsidRPr="00700A88">
        <w:rPr>
          <w:rFonts w:cstheme="minorHAnsi"/>
        </w:rPr>
        <w:t>edukacyjno</w:t>
      </w:r>
      <w:proofErr w:type="spellEnd"/>
      <w:r w:rsidRPr="00700A88">
        <w:rPr>
          <w:rFonts w:cstheme="minorHAnsi"/>
        </w:rPr>
        <w:t xml:space="preserve">–zawodowego z utworzeniem Indywidualnych Planów Działania dla Uczestników projektu miasta Katowice </w:t>
      </w:r>
      <w:r w:rsidR="00066EB1" w:rsidRPr="00700A88">
        <w:rPr>
          <w:rFonts w:cstheme="minorHAnsi"/>
        </w:rPr>
        <w:t>dla szkół</w:t>
      </w:r>
      <w:r w:rsidR="00E45DAB" w:rsidRPr="00700A88">
        <w:rPr>
          <w:rFonts w:cstheme="minorHAnsi"/>
        </w:rPr>
        <w:t xml:space="preserve"> przez </w:t>
      </w:r>
      <w:r w:rsidR="00E3787E" w:rsidRPr="00700A88">
        <w:rPr>
          <w:rFonts w:cstheme="minorHAnsi"/>
          <w:b/>
          <w:bCs/>
        </w:rPr>
        <w:t xml:space="preserve">1 </w:t>
      </w:r>
      <w:r w:rsidR="00E45DAB" w:rsidRPr="00700A88">
        <w:rPr>
          <w:rFonts w:cstheme="minorHAnsi"/>
          <w:b/>
          <w:bCs/>
        </w:rPr>
        <w:t>doradc</w:t>
      </w:r>
      <w:r w:rsidR="00E3787E" w:rsidRPr="00700A88">
        <w:rPr>
          <w:rFonts w:cstheme="minorHAnsi"/>
          <w:b/>
          <w:bCs/>
        </w:rPr>
        <w:t>ę</w:t>
      </w:r>
      <w:r w:rsidR="00066EB1" w:rsidRPr="00700A88">
        <w:rPr>
          <w:rFonts w:cstheme="minorHAnsi"/>
          <w:b/>
          <w:bCs/>
        </w:rPr>
        <w:t>:</w:t>
      </w:r>
    </w:p>
    <w:p w14:paraId="06FF0F8C" w14:textId="751FFB87" w:rsidR="002A6A47" w:rsidRPr="00700A88" w:rsidRDefault="004541A3" w:rsidP="003F1218">
      <w:pPr>
        <w:pStyle w:val="Akapitzlist"/>
        <w:numPr>
          <w:ilvl w:val="0"/>
          <w:numId w:val="37"/>
        </w:numPr>
        <w:jc w:val="both"/>
        <w:rPr>
          <w:rFonts w:cstheme="minorHAnsi"/>
          <w:shd w:val="clear" w:color="auto" w:fill="FFFFFF"/>
        </w:rPr>
      </w:pPr>
      <w:r w:rsidRPr="00700A88">
        <w:rPr>
          <w:rFonts w:cstheme="minorHAnsi"/>
          <w:shd w:val="clear" w:color="auto" w:fill="FFFFFF"/>
        </w:rPr>
        <w:t xml:space="preserve">Zespół Szkół Gastronomicznych Katowice im G. Morcinka w Katowicach </w:t>
      </w:r>
      <w:r w:rsidR="002A6A47" w:rsidRPr="00700A88">
        <w:rPr>
          <w:rFonts w:cstheme="minorHAnsi"/>
          <w:shd w:val="clear" w:color="auto" w:fill="FFFFFF"/>
        </w:rPr>
        <w:t>(6 god</w:t>
      </w:r>
      <w:r w:rsidR="00955FB7" w:rsidRPr="00700A88">
        <w:rPr>
          <w:rFonts w:cstheme="minorHAnsi"/>
          <w:shd w:val="clear" w:color="auto" w:fill="FFFFFF"/>
        </w:rPr>
        <w:t>z.</w:t>
      </w:r>
      <w:r w:rsidR="002A6A47" w:rsidRPr="00700A88">
        <w:rPr>
          <w:rFonts w:cstheme="minorHAnsi"/>
          <w:shd w:val="clear" w:color="auto" w:fill="FFFFFF"/>
        </w:rPr>
        <w:t>/1</w:t>
      </w:r>
      <w:r w:rsidR="00955FB7" w:rsidRPr="00700A88">
        <w:rPr>
          <w:rFonts w:cstheme="minorHAnsi"/>
          <w:shd w:val="clear" w:color="auto" w:fill="FFFFFF"/>
        </w:rPr>
        <w:t xml:space="preserve"> </w:t>
      </w:r>
      <w:r w:rsidR="002A6A47" w:rsidRPr="00700A88">
        <w:rPr>
          <w:rFonts w:cstheme="minorHAnsi"/>
          <w:shd w:val="clear" w:color="auto" w:fill="FFFFFF"/>
        </w:rPr>
        <w:t xml:space="preserve">uczeń;  łącznie min </w:t>
      </w:r>
      <w:r w:rsidR="00E3787E" w:rsidRPr="00700A88">
        <w:rPr>
          <w:rFonts w:cstheme="minorHAnsi"/>
          <w:shd w:val="clear" w:color="auto" w:fill="FFFFFF"/>
        </w:rPr>
        <w:t>102</w:t>
      </w:r>
      <w:r w:rsidR="002A6A47" w:rsidRPr="00700A88">
        <w:rPr>
          <w:rFonts w:cstheme="minorHAnsi"/>
          <w:shd w:val="clear" w:color="auto" w:fill="FFFFFF"/>
        </w:rPr>
        <w:t xml:space="preserve"> godz. przy założeniu udziału </w:t>
      </w:r>
      <w:r w:rsidR="00E3787E" w:rsidRPr="00700A88">
        <w:rPr>
          <w:rFonts w:cstheme="minorHAnsi"/>
          <w:shd w:val="clear" w:color="auto" w:fill="FFFFFF"/>
        </w:rPr>
        <w:t>17</w:t>
      </w:r>
      <w:r w:rsidR="002A6A47" w:rsidRPr="00700A88">
        <w:rPr>
          <w:rFonts w:cstheme="minorHAnsi"/>
          <w:shd w:val="clear" w:color="auto" w:fill="FFFFFF"/>
        </w:rPr>
        <w:t xml:space="preserve"> uczniów) z zapewnieniem </w:t>
      </w:r>
      <w:r w:rsidR="000F2396" w:rsidRPr="00700A88">
        <w:rPr>
          <w:rFonts w:cstheme="minorHAnsi"/>
          <w:shd w:val="clear" w:color="auto" w:fill="FFFFFF"/>
        </w:rPr>
        <w:t>6</w:t>
      </w:r>
      <w:r w:rsidR="002A6A47" w:rsidRPr="00700A88">
        <w:rPr>
          <w:rFonts w:cstheme="minorHAnsi"/>
          <w:shd w:val="clear" w:color="auto" w:fill="FFFFFF"/>
        </w:rPr>
        <w:t>8 godzin miejsca/sali  - (4 godz./Sali na 1 ucznia).</w:t>
      </w:r>
    </w:p>
    <w:p w14:paraId="30BC57BD" w14:textId="2E329EA4" w:rsidR="00557171" w:rsidRPr="00700A88" w:rsidRDefault="00557171" w:rsidP="003F1218">
      <w:pPr>
        <w:pStyle w:val="Akapitzlist"/>
        <w:spacing w:line="23" w:lineRule="atLeast"/>
        <w:ind w:left="993"/>
        <w:jc w:val="both"/>
        <w:rPr>
          <w:rFonts w:cstheme="minorHAnsi"/>
        </w:rPr>
      </w:pPr>
    </w:p>
    <w:p w14:paraId="4E8B4387" w14:textId="5578E932" w:rsidR="008A114A" w:rsidRPr="00700A88" w:rsidRDefault="008A114A" w:rsidP="00D7574E">
      <w:pPr>
        <w:pStyle w:val="Akapitzlist"/>
        <w:spacing w:line="23" w:lineRule="atLeast"/>
        <w:ind w:left="993"/>
        <w:jc w:val="both"/>
        <w:rPr>
          <w:rFonts w:cstheme="minorHAnsi"/>
          <w:b/>
        </w:rPr>
      </w:pPr>
      <w:r w:rsidRPr="00700A88">
        <w:rPr>
          <w:rFonts w:cstheme="minorHAnsi"/>
          <w:b/>
        </w:rPr>
        <w:t xml:space="preserve">Przy założeniu </w:t>
      </w:r>
      <w:r w:rsidR="00E3787E" w:rsidRPr="00700A88">
        <w:rPr>
          <w:rFonts w:cstheme="minorHAnsi"/>
          <w:b/>
        </w:rPr>
        <w:t>17</w:t>
      </w:r>
      <w:r w:rsidRPr="00700A88">
        <w:rPr>
          <w:rFonts w:cstheme="minorHAnsi"/>
          <w:b/>
        </w:rPr>
        <w:t xml:space="preserve"> uczniów</w:t>
      </w:r>
    </w:p>
    <w:p w14:paraId="3B984F60" w14:textId="4BBCC460" w:rsidR="00D7574E" w:rsidRPr="00700A88" w:rsidRDefault="00D7574E" w:rsidP="00D7574E">
      <w:pPr>
        <w:pStyle w:val="Akapitzlist"/>
        <w:spacing w:line="23" w:lineRule="atLeast"/>
        <w:ind w:left="993"/>
        <w:jc w:val="both"/>
        <w:rPr>
          <w:rFonts w:cstheme="minorHAnsi"/>
          <w:b/>
          <w:shd w:val="clear" w:color="auto" w:fill="FFFFFF"/>
        </w:rPr>
      </w:pPr>
      <w:r w:rsidRPr="00700A88">
        <w:rPr>
          <w:rFonts w:cstheme="minorHAnsi"/>
          <w:b/>
        </w:rPr>
        <w:t xml:space="preserve">Razem: </w:t>
      </w:r>
      <w:r w:rsidR="00E3787E" w:rsidRPr="00700A88">
        <w:rPr>
          <w:rFonts w:cstheme="minorHAnsi"/>
          <w:b/>
        </w:rPr>
        <w:t>102</w:t>
      </w:r>
      <w:r w:rsidRPr="00700A88">
        <w:rPr>
          <w:rFonts w:cstheme="minorHAnsi"/>
          <w:b/>
          <w:shd w:val="clear" w:color="auto" w:fill="FFFFFF"/>
        </w:rPr>
        <w:t xml:space="preserve"> god</w:t>
      </w:r>
      <w:r w:rsidR="00955FB7" w:rsidRPr="00700A88">
        <w:rPr>
          <w:rFonts w:cstheme="minorHAnsi"/>
          <w:b/>
          <w:shd w:val="clear" w:color="auto" w:fill="FFFFFF"/>
        </w:rPr>
        <w:t>z.</w:t>
      </w:r>
      <w:r w:rsidRPr="00700A88">
        <w:rPr>
          <w:rFonts w:cstheme="minorHAnsi"/>
          <w:b/>
          <w:shd w:val="clear" w:color="auto" w:fill="FFFFFF"/>
        </w:rPr>
        <w:t>/</w:t>
      </w:r>
      <w:r w:rsidR="00E3787E" w:rsidRPr="00700A88">
        <w:rPr>
          <w:rFonts w:cstheme="minorHAnsi"/>
          <w:b/>
          <w:shd w:val="clear" w:color="auto" w:fill="FFFFFF"/>
        </w:rPr>
        <w:t>17</w:t>
      </w:r>
      <w:r w:rsidRPr="00700A88">
        <w:rPr>
          <w:rFonts w:cstheme="minorHAnsi"/>
          <w:b/>
          <w:shd w:val="clear" w:color="auto" w:fill="FFFFFF"/>
        </w:rPr>
        <w:t xml:space="preserve"> uczniów </w:t>
      </w:r>
      <w:r w:rsidR="008A114A" w:rsidRPr="00700A88">
        <w:rPr>
          <w:rFonts w:cstheme="minorHAnsi"/>
          <w:b/>
          <w:shd w:val="clear" w:color="auto" w:fill="FFFFFF"/>
        </w:rPr>
        <w:t xml:space="preserve">z </w:t>
      </w:r>
      <w:r w:rsidRPr="00700A88">
        <w:rPr>
          <w:rFonts w:cstheme="minorHAnsi"/>
          <w:b/>
          <w:shd w:val="clear" w:color="auto" w:fill="FFFFFF"/>
        </w:rPr>
        <w:t>zapewnienie</w:t>
      </w:r>
      <w:r w:rsidR="004712CF" w:rsidRPr="00700A88">
        <w:rPr>
          <w:rFonts w:cstheme="minorHAnsi"/>
          <w:b/>
          <w:shd w:val="clear" w:color="auto" w:fill="FFFFFF"/>
        </w:rPr>
        <w:t>m</w:t>
      </w:r>
      <w:r w:rsidRPr="00700A88">
        <w:rPr>
          <w:rFonts w:cstheme="minorHAnsi"/>
          <w:b/>
          <w:shd w:val="clear" w:color="auto" w:fill="FFFFFF"/>
        </w:rPr>
        <w:t xml:space="preserve"> </w:t>
      </w:r>
      <w:r w:rsidR="00E3787E" w:rsidRPr="00700A88">
        <w:rPr>
          <w:rFonts w:cstheme="minorHAnsi"/>
          <w:b/>
          <w:shd w:val="clear" w:color="auto" w:fill="FFFFFF"/>
        </w:rPr>
        <w:t>68</w:t>
      </w:r>
      <w:r w:rsidRPr="00700A88">
        <w:rPr>
          <w:rFonts w:cstheme="minorHAnsi"/>
          <w:b/>
          <w:shd w:val="clear" w:color="auto" w:fill="FFFFFF"/>
        </w:rPr>
        <w:t xml:space="preserve"> godzin miejsca/Sali na </w:t>
      </w:r>
      <w:r w:rsidR="00E3787E" w:rsidRPr="00700A88">
        <w:rPr>
          <w:rFonts w:cstheme="minorHAnsi"/>
          <w:b/>
          <w:shd w:val="clear" w:color="auto" w:fill="FFFFFF"/>
        </w:rPr>
        <w:t>17</w:t>
      </w:r>
      <w:r w:rsidRPr="00700A88">
        <w:rPr>
          <w:rFonts w:cstheme="minorHAnsi"/>
          <w:b/>
          <w:shd w:val="clear" w:color="auto" w:fill="FFFFFF"/>
        </w:rPr>
        <w:t xml:space="preserve"> uczniów.</w:t>
      </w:r>
    </w:p>
    <w:p w14:paraId="3848A914" w14:textId="77777777" w:rsidR="008A114A" w:rsidRPr="00700A88" w:rsidRDefault="008A114A" w:rsidP="00D7574E">
      <w:pPr>
        <w:pStyle w:val="Akapitzlist"/>
        <w:spacing w:line="23" w:lineRule="atLeast"/>
        <w:ind w:left="993"/>
        <w:jc w:val="both"/>
        <w:rPr>
          <w:rFonts w:cstheme="minorHAnsi"/>
          <w:b/>
          <w:shd w:val="clear" w:color="auto" w:fill="FFFFFF"/>
        </w:rPr>
      </w:pPr>
    </w:p>
    <w:p w14:paraId="66734474" w14:textId="28136925" w:rsidR="00D7574E" w:rsidRPr="00700A88" w:rsidRDefault="00D7574E" w:rsidP="00DA1A95">
      <w:pPr>
        <w:pStyle w:val="Akapitzlist"/>
        <w:spacing w:line="23" w:lineRule="atLeast"/>
        <w:ind w:left="993" w:hanging="426"/>
        <w:jc w:val="both"/>
        <w:rPr>
          <w:rFonts w:cstheme="minorHAnsi"/>
        </w:rPr>
      </w:pPr>
    </w:p>
    <w:p w14:paraId="7F1D372B" w14:textId="23C67CDB" w:rsidR="00E45DAB" w:rsidRPr="00700A88" w:rsidRDefault="00066EB1" w:rsidP="002F1FF6">
      <w:pPr>
        <w:spacing w:line="23" w:lineRule="atLeast"/>
        <w:jc w:val="both"/>
        <w:rPr>
          <w:rFonts w:cstheme="minorHAnsi"/>
        </w:rPr>
      </w:pPr>
      <w:r w:rsidRPr="00700A88">
        <w:rPr>
          <w:rFonts w:cstheme="minorHAnsi"/>
          <w:b/>
          <w:bCs/>
        </w:rPr>
        <w:t>II Część</w:t>
      </w:r>
      <w:r w:rsidR="00E45DAB" w:rsidRPr="00700A88">
        <w:rPr>
          <w:rFonts w:cstheme="minorHAnsi"/>
          <w:b/>
          <w:bCs/>
        </w:rPr>
        <w:t>.</w:t>
      </w:r>
      <w:r w:rsidRPr="00700A88">
        <w:rPr>
          <w:rFonts w:cstheme="minorHAnsi"/>
        </w:rPr>
        <w:t xml:space="preserve"> </w:t>
      </w:r>
      <w:r w:rsidR="00E45DAB" w:rsidRPr="00700A88">
        <w:rPr>
          <w:rFonts w:cstheme="minorHAnsi"/>
        </w:rPr>
        <w:t>P</w:t>
      </w:r>
      <w:r w:rsidRPr="00700A88">
        <w:rPr>
          <w:rFonts w:cstheme="minorHAnsi"/>
        </w:rPr>
        <w:t xml:space="preserve">rzeprowadzenie indywidualnego doradztwa </w:t>
      </w:r>
      <w:proofErr w:type="spellStart"/>
      <w:r w:rsidRPr="00700A88">
        <w:rPr>
          <w:rFonts w:cstheme="minorHAnsi"/>
        </w:rPr>
        <w:t>edukacyjno</w:t>
      </w:r>
      <w:proofErr w:type="spellEnd"/>
      <w:r w:rsidRPr="00700A88">
        <w:rPr>
          <w:rFonts w:cstheme="minorHAnsi"/>
        </w:rPr>
        <w:t>–zawodowego z utworzeniem Indywidualnych Planów Działania dla Uczestników projektu miasta Siemianowice Śląskie dla szkół</w:t>
      </w:r>
      <w:r w:rsidR="00E45DAB" w:rsidRPr="00700A88">
        <w:rPr>
          <w:rFonts w:cstheme="minorHAnsi"/>
        </w:rPr>
        <w:t xml:space="preserve"> przez </w:t>
      </w:r>
      <w:r w:rsidR="00E45DAB" w:rsidRPr="00700A88">
        <w:rPr>
          <w:rFonts w:cstheme="minorHAnsi"/>
          <w:b/>
          <w:bCs/>
        </w:rPr>
        <w:t>2 doradców:</w:t>
      </w:r>
    </w:p>
    <w:p w14:paraId="1DD0BD39" w14:textId="3DA6156E" w:rsidR="0005123B" w:rsidRPr="00700A88" w:rsidRDefault="00066EB1" w:rsidP="00BC101A">
      <w:pPr>
        <w:pStyle w:val="Akapitzlist"/>
        <w:numPr>
          <w:ilvl w:val="0"/>
          <w:numId w:val="20"/>
        </w:numPr>
        <w:jc w:val="both"/>
        <w:rPr>
          <w:rFonts w:cstheme="minorHAnsi"/>
          <w:shd w:val="clear" w:color="auto" w:fill="FFFFFF"/>
        </w:rPr>
      </w:pPr>
      <w:r w:rsidRPr="00700A88">
        <w:rPr>
          <w:rFonts w:cstheme="minorHAnsi"/>
          <w:shd w:val="clear" w:color="auto" w:fill="FFFFFF"/>
        </w:rPr>
        <w:t xml:space="preserve">Zespół Szkół COGITO w Siemianowice Śląskie </w:t>
      </w:r>
      <w:r w:rsidR="0005123B" w:rsidRPr="00700A88">
        <w:rPr>
          <w:rFonts w:cstheme="minorHAnsi"/>
          <w:shd w:val="clear" w:color="auto" w:fill="FFFFFF"/>
        </w:rPr>
        <w:t>(6 godz./1 uczeń; łącznie min 13</w:t>
      </w:r>
      <w:r w:rsidR="000F2396" w:rsidRPr="00700A88">
        <w:rPr>
          <w:rFonts w:cstheme="minorHAnsi"/>
          <w:shd w:val="clear" w:color="auto" w:fill="FFFFFF"/>
        </w:rPr>
        <w:t>8</w:t>
      </w:r>
      <w:r w:rsidR="0005123B" w:rsidRPr="00700A88">
        <w:rPr>
          <w:rFonts w:cstheme="minorHAnsi"/>
          <w:shd w:val="clear" w:color="auto" w:fill="FFFFFF"/>
        </w:rPr>
        <w:t xml:space="preserve"> godz. przy założeniu udziału </w:t>
      </w:r>
      <w:r w:rsidR="000F2396" w:rsidRPr="00700A88">
        <w:rPr>
          <w:rFonts w:cstheme="minorHAnsi"/>
          <w:shd w:val="clear" w:color="auto" w:fill="FFFFFF"/>
        </w:rPr>
        <w:t>23</w:t>
      </w:r>
      <w:r w:rsidR="0005123B" w:rsidRPr="00700A88">
        <w:rPr>
          <w:rFonts w:cstheme="minorHAnsi"/>
          <w:shd w:val="clear" w:color="auto" w:fill="FFFFFF"/>
        </w:rPr>
        <w:t xml:space="preserve"> uczniów) z zapewnieniem </w:t>
      </w:r>
      <w:r w:rsidR="000F2396" w:rsidRPr="00700A88">
        <w:rPr>
          <w:rFonts w:cstheme="minorHAnsi"/>
          <w:shd w:val="clear" w:color="auto" w:fill="FFFFFF"/>
        </w:rPr>
        <w:t xml:space="preserve">92 </w:t>
      </w:r>
      <w:r w:rsidR="0005123B" w:rsidRPr="00700A88">
        <w:rPr>
          <w:rFonts w:cstheme="minorHAnsi"/>
          <w:shd w:val="clear" w:color="auto" w:fill="FFFFFF"/>
        </w:rPr>
        <w:t>godzin miejsca/sali  - (4 godz./Sali na 1 ucznia).</w:t>
      </w:r>
    </w:p>
    <w:p w14:paraId="2FBC624C" w14:textId="2790E08C" w:rsidR="00557171" w:rsidRPr="00700A88" w:rsidRDefault="00066EB1" w:rsidP="0005123B">
      <w:pPr>
        <w:pStyle w:val="Akapitzlist"/>
        <w:numPr>
          <w:ilvl w:val="0"/>
          <w:numId w:val="20"/>
        </w:numPr>
        <w:spacing w:line="23" w:lineRule="atLeast"/>
        <w:ind w:left="709" w:hanging="425"/>
        <w:jc w:val="both"/>
        <w:rPr>
          <w:rFonts w:cstheme="minorHAnsi"/>
        </w:rPr>
      </w:pPr>
      <w:r w:rsidRPr="00700A88">
        <w:rPr>
          <w:rFonts w:cstheme="minorHAnsi"/>
          <w:shd w:val="clear" w:color="auto" w:fill="FFFFFF"/>
        </w:rPr>
        <w:t xml:space="preserve">Branżowa Szkoła I Stopnia Siemianowice Śląskie Nr 2 im. Św. Jana Pawła II </w:t>
      </w:r>
      <w:r w:rsidR="0005123B" w:rsidRPr="00700A88">
        <w:rPr>
          <w:rFonts w:cstheme="minorHAnsi"/>
          <w:shd w:val="clear" w:color="auto" w:fill="FFFFFF"/>
        </w:rPr>
        <w:t xml:space="preserve">(6 godz./1 uczeń;  łącznie min </w:t>
      </w:r>
      <w:r w:rsidR="000F2396" w:rsidRPr="00700A88">
        <w:rPr>
          <w:rFonts w:cstheme="minorHAnsi"/>
          <w:shd w:val="clear" w:color="auto" w:fill="FFFFFF"/>
        </w:rPr>
        <w:t>120</w:t>
      </w:r>
      <w:r w:rsidR="0005123B" w:rsidRPr="00700A88">
        <w:rPr>
          <w:rFonts w:cstheme="minorHAnsi"/>
          <w:shd w:val="clear" w:color="auto" w:fill="FFFFFF"/>
        </w:rPr>
        <w:t xml:space="preserve"> godz. przy założeniu udziału 2</w:t>
      </w:r>
      <w:r w:rsidR="000F2396" w:rsidRPr="00700A88">
        <w:rPr>
          <w:rFonts w:cstheme="minorHAnsi"/>
          <w:shd w:val="clear" w:color="auto" w:fill="FFFFFF"/>
        </w:rPr>
        <w:t>0</w:t>
      </w:r>
      <w:r w:rsidR="0005123B" w:rsidRPr="00700A88">
        <w:rPr>
          <w:rFonts w:cstheme="minorHAnsi"/>
          <w:shd w:val="clear" w:color="auto" w:fill="FFFFFF"/>
        </w:rPr>
        <w:t xml:space="preserve"> uczniów) z zapewnieniem </w:t>
      </w:r>
      <w:r w:rsidR="000F2396" w:rsidRPr="00700A88">
        <w:rPr>
          <w:rFonts w:cstheme="minorHAnsi"/>
          <w:shd w:val="clear" w:color="auto" w:fill="FFFFFF"/>
        </w:rPr>
        <w:t>80</w:t>
      </w:r>
      <w:r w:rsidR="0005123B" w:rsidRPr="00700A88">
        <w:rPr>
          <w:rFonts w:cstheme="minorHAnsi"/>
          <w:shd w:val="clear" w:color="auto" w:fill="FFFFFF"/>
        </w:rPr>
        <w:t xml:space="preserve"> godzin miejsca/sali  - (4 godz./Sali na 1 ucznia).</w:t>
      </w:r>
    </w:p>
    <w:p w14:paraId="6913DCEA" w14:textId="77777777" w:rsidR="00557171" w:rsidRPr="00700A88" w:rsidRDefault="00557171" w:rsidP="002F1FF6">
      <w:pPr>
        <w:pStyle w:val="Akapitzlist"/>
        <w:spacing w:line="23" w:lineRule="atLeast"/>
        <w:jc w:val="both"/>
        <w:rPr>
          <w:rFonts w:cstheme="minorHAnsi"/>
        </w:rPr>
      </w:pPr>
    </w:p>
    <w:p w14:paraId="54331731" w14:textId="42FA4B8E" w:rsidR="00C6681D" w:rsidRPr="00700A88" w:rsidRDefault="00C6681D" w:rsidP="00C6681D">
      <w:pPr>
        <w:pStyle w:val="Akapitzlist"/>
        <w:spacing w:line="23" w:lineRule="atLeast"/>
        <w:jc w:val="both"/>
        <w:rPr>
          <w:rFonts w:cstheme="minorHAnsi"/>
          <w:b/>
        </w:rPr>
      </w:pPr>
      <w:r w:rsidRPr="00700A88">
        <w:rPr>
          <w:rFonts w:cstheme="minorHAnsi"/>
          <w:b/>
        </w:rPr>
        <w:t>Przy założeniu 2</w:t>
      </w:r>
      <w:r w:rsidR="000F2396" w:rsidRPr="00700A88">
        <w:rPr>
          <w:rFonts w:cstheme="minorHAnsi"/>
          <w:b/>
        </w:rPr>
        <w:t>3</w:t>
      </w:r>
      <w:r w:rsidRPr="00700A88">
        <w:rPr>
          <w:rFonts w:cstheme="minorHAnsi"/>
          <w:b/>
        </w:rPr>
        <w:t xml:space="preserve"> uczniów</w:t>
      </w:r>
    </w:p>
    <w:p w14:paraId="470DA13F" w14:textId="080A3ECC" w:rsidR="00C6681D" w:rsidRPr="00700A88" w:rsidRDefault="00C6681D" w:rsidP="00C6681D">
      <w:pPr>
        <w:pStyle w:val="Akapitzlist"/>
        <w:spacing w:line="23" w:lineRule="atLeast"/>
        <w:jc w:val="both"/>
        <w:rPr>
          <w:rFonts w:cstheme="minorHAnsi"/>
          <w:b/>
        </w:rPr>
      </w:pPr>
      <w:r w:rsidRPr="00700A88">
        <w:rPr>
          <w:rFonts w:cstheme="minorHAnsi"/>
          <w:b/>
        </w:rPr>
        <w:t xml:space="preserve">Razem: </w:t>
      </w:r>
      <w:r w:rsidR="000F2396" w:rsidRPr="00700A88">
        <w:rPr>
          <w:rFonts w:cstheme="minorHAnsi"/>
          <w:b/>
        </w:rPr>
        <w:t>138</w:t>
      </w:r>
      <w:r w:rsidRPr="00700A88">
        <w:rPr>
          <w:rFonts w:cstheme="minorHAnsi"/>
          <w:b/>
        </w:rPr>
        <w:t xml:space="preserve"> god</w:t>
      </w:r>
      <w:r w:rsidR="0005123B" w:rsidRPr="00700A88">
        <w:rPr>
          <w:rFonts w:cstheme="minorHAnsi"/>
          <w:b/>
        </w:rPr>
        <w:t>z.</w:t>
      </w:r>
      <w:r w:rsidRPr="00700A88">
        <w:rPr>
          <w:rFonts w:cstheme="minorHAnsi"/>
          <w:b/>
        </w:rPr>
        <w:t>/</w:t>
      </w:r>
      <w:r w:rsidR="000F2396" w:rsidRPr="00700A88">
        <w:rPr>
          <w:rFonts w:cstheme="minorHAnsi"/>
          <w:b/>
        </w:rPr>
        <w:t>23</w:t>
      </w:r>
      <w:r w:rsidRPr="00700A88">
        <w:rPr>
          <w:rFonts w:cstheme="minorHAnsi"/>
          <w:b/>
        </w:rPr>
        <w:t xml:space="preserve"> uczniów  z zapewnieniem </w:t>
      </w:r>
      <w:r w:rsidR="000F2396" w:rsidRPr="00700A88">
        <w:rPr>
          <w:rFonts w:cstheme="minorHAnsi"/>
          <w:b/>
        </w:rPr>
        <w:t>98</w:t>
      </w:r>
      <w:r w:rsidRPr="00700A88">
        <w:rPr>
          <w:rFonts w:cstheme="minorHAnsi"/>
          <w:b/>
        </w:rPr>
        <w:t xml:space="preserve"> godzin miejsca/Sali na </w:t>
      </w:r>
      <w:r w:rsidR="000F2396" w:rsidRPr="00700A88">
        <w:rPr>
          <w:rFonts w:cstheme="minorHAnsi"/>
          <w:b/>
        </w:rPr>
        <w:t>23</w:t>
      </w:r>
      <w:r w:rsidRPr="00700A88">
        <w:rPr>
          <w:rFonts w:cstheme="minorHAnsi"/>
          <w:b/>
        </w:rPr>
        <w:t xml:space="preserve"> uczniów.</w:t>
      </w:r>
    </w:p>
    <w:p w14:paraId="70EFBDAF" w14:textId="77777777" w:rsidR="00C6681D" w:rsidRPr="00700A88" w:rsidRDefault="00C6681D" w:rsidP="00C6681D">
      <w:pPr>
        <w:pStyle w:val="Akapitzlist"/>
        <w:spacing w:line="23" w:lineRule="atLeast"/>
        <w:jc w:val="both"/>
        <w:rPr>
          <w:rFonts w:cstheme="minorHAnsi"/>
          <w:b/>
        </w:rPr>
      </w:pPr>
    </w:p>
    <w:p w14:paraId="384CCD93" w14:textId="617821E6" w:rsidR="00C6681D" w:rsidRPr="00700A88" w:rsidRDefault="00C6681D" w:rsidP="00C6681D">
      <w:pPr>
        <w:pStyle w:val="Akapitzlist"/>
        <w:spacing w:line="23" w:lineRule="atLeast"/>
        <w:jc w:val="both"/>
        <w:rPr>
          <w:rFonts w:cstheme="minorHAnsi"/>
          <w:b/>
        </w:rPr>
      </w:pPr>
      <w:r w:rsidRPr="00700A88">
        <w:rPr>
          <w:rFonts w:cstheme="minorHAnsi"/>
          <w:b/>
        </w:rPr>
        <w:t>Przy założeniu 2</w:t>
      </w:r>
      <w:r w:rsidR="000F2396" w:rsidRPr="00700A88">
        <w:rPr>
          <w:rFonts w:cstheme="minorHAnsi"/>
          <w:b/>
        </w:rPr>
        <w:t>0</w:t>
      </w:r>
      <w:r w:rsidRPr="00700A88">
        <w:rPr>
          <w:rFonts w:cstheme="minorHAnsi"/>
          <w:b/>
        </w:rPr>
        <w:t xml:space="preserve"> uczniów</w:t>
      </w:r>
    </w:p>
    <w:p w14:paraId="623BE98A" w14:textId="0F6FE477" w:rsidR="00F21609" w:rsidRPr="00700A88" w:rsidRDefault="00C6681D" w:rsidP="00C6681D">
      <w:pPr>
        <w:pStyle w:val="Akapitzlist"/>
        <w:spacing w:line="23" w:lineRule="atLeast"/>
        <w:jc w:val="both"/>
        <w:rPr>
          <w:rFonts w:cstheme="minorHAnsi"/>
        </w:rPr>
      </w:pPr>
      <w:r w:rsidRPr="00700A88">
        <w:rPr>
          <w:rFonts w:cstheme="minorHAnsi"/>
          <w:b/>
        </w:rPr>
        <w:t xml:space="preserve">Razem: </w:t>
      </w:r>
      <w:r w:rsidR="000F2396" w:rsidRPr="00700A88">
        <w:rPr>
          <w:rFonts w:cstheme="minorHAnsi"/>
          <w:b/>
        </w:rPr>
        <w:t>120</w:t>
      </w:r>
      <w:r w:rsidRPr="00700A88">
        <w:rPr>
          <w:rFonts w:cstheme="minorHAnsi"/>
          <w:b/>
        </w:rPr>
        <w:t xml:space="preserve"> god</w:t>
      </w:r>
      <w:r w:rsidR="0005123B" w:rsidRPr="00700A88">
        <w:rPr>
          <w:rFonts w:cstheme="minorHAnsi"/>
          <w:b/>
        </w:rPr>
        <w:t>z.</w:t>
      </w:r>
      <w:r w:rsidRPr="00700A88">
        <w:rPr>
          <w:rFonts w:cstheme="minorHAnsi"/>
          <w:b/>
        </w:rPr>
        <w:t>/</w:t>
      </w:r>
      <w:r w:rsidR="000F2396" w:rsidRPr="00700A88">
        <w:rPr>
          <w:rFonts w:cstheme="minorHAnsi"/>
          <w:b/>
        </w:rPr>
        <w:t>20</w:t>
      </w:r>
      <w:r w:rsidRPr="00700A88">
        <w:rPr>
          <w:rFonts w:cstheme="minorHAnsi"/>
          <w:b/>
        </w:rPr>
        <w:t xml:space="preserve"> uczniów z zapewnieniem </w:t>
      </w:r>
      <w:r w:rsidR="000F2396" w:rsidRPr="00700A88">
        <w:rPr>
          <w:rFonts w:cstheme="minorHAnsi"/>
          <w:b/>
        </w:rPr>
        <w:t>80</w:t>
      </w:r>
      <w:r w:rsidRPr="00700A88">
        <w:rPr>
          <w:rFonts w:cstheme="minorHAnsi"/>
          <w:b/>
        </w:rPr>
        <w:t xml:space="preserve"> godzin miejsca/Sali na </w:t>
      </w:r>
      <w:r w:rsidR="000F2396" w:rsidRPr="00700A88">
        <w:rPr>
          <w:rFonts w:cstheme="minorHAnsi"/>
          <w:b/>
        </w:rPr>
        <w:t>20</w:t>
      </w:r>
      <w:r w:rsidRPr="00700A88">
        <w:rPr>
          <w:rFonts w:cstheme="minorHAnsi"/>
          <w:b/>
        </w:rPr>
        <w:t xml:space="preserve"> uczniów.</w:t>
      </w:r>
    </w:p>
    <w:p w14:paraId="28E85F89" w14:textId="77777777" w:rsidR="00F21609" w:rsidRPr="00700A88" w:rsidRDefault="00F21609" w:rsidP="002F1FF6">
      <w:pPr>
        <w:pStyle w:val="Akapitzlist"/>
        <w:spacing w:line="23" w:lineRule="atLeast"/>
        <w:jc w:val="both"/>
        <w:rPr>
          <w:rFonts w:cstheme="minorHAnsi"/>
        </w:rPr>
      </w:pPr>
    </w:p>
    <w:p w14:paraId="2D8AEA52" w14:textId="5F511E7B" w:rsidR="002F1DD9" w:rsidRPr="00700A88" w:rsidRDefault="000F2396" w:rsidP="002F1FF6">
      <w:pPr>
        <w:spacing w:line="23" w:lineRule="atLeast"/>
        <w:jc w:val="both"/>
        <w:rPr>
          <w:rFonts w:cstheme="minorHAnsi"/>
        </w:rPr>
      </w:pPr>
      <w:r w:rsidRPr="00700A88">
        <w:rPr>
          <w:rFonts w:cstheme="minorHAnsi"/>
          <w:b/>
          <w:bCs/>
        </w:rPr>
        <w:t>II</w:t>
      </w:r>
      <w:r w:rsidR="008A2E25" w:rsidRPr="00700A88">
        <w:rPr>
          <w:rFonts w:cstheme="minorHAnsi"/>
          <w:b/>
          <w:bCs/>
        </w:rPr>
        <w:t xml:space="preserve">I </w:t>
      </w:r>
      <w:r w:rsidR="00066EB1" w:rsidRPr="00700A88">
        <w:rPr>
          <w:rFonts w:cstheme="minorHAnsi"/>
          <w:b/>
          <w:bCs/>
        </w:rPr>
        <w:t>Część</w:t>
      </w:r>
      <w:r w:rsidR="00595945" w:rsidRPr="00700A88">
        <w:rPr>
          <w:rFonts w:cstheme="minorHAnsi"/>
          <w:b/>
          <w:bCs/>
        </w:rPr>
        <w:t>.</w:t>
      </w:r>
      <w:r w:rsidR="00066EB1" w:rsidRPr="00700A88">
        <w:rPr>
          <w:rFonts w:cstheme="minorHAnsi"/>
        </w:rPr>
        <w:t xml:space="preserve"> </w:t>
      </w:r>
      <w:r w:rsidR="00595945" w:rsidRPr="00700A88">
        <w:rPr>
          <w:rFonts w:cstheme="minorHAnsi"/>
        </w:rPr>
        <w:t>P</w:t>
      </w:r>
      <w:r w:rsidR="00066EB1" w:rsidRPr="00700A88">
        <w:rPr>
          <w:rFonts w:cstheme="minorHAnsi"/>
        </w:rPr>
        <w:t xml:space="preserve">rzeprowadzenie indywidualnego doradztwa </w:t>
      </w:r>
      <w:proofErr w:type="spellStart"/>
      <w:r w:rsidR="00066EB1" w:rsidRPr="00700A88">
        <w:rPr>
          <w:rFonts w:cstheme="minorHAnsi"/>
        </w:rPr>
        <w:t>edukacyjno</w:t>
      </w:r>
      <w:proofErr w:type="spellEnd"/>
      <w:r w:rsidR="00066EB1" w:rsidRPr="00700A88">
        <w:rPr>
          <w:rFonts w:cstheme="minorHAnsi"/>
        </w:rPr>
        <w:t xml:space="preserve"> – zawodowego z utworzeniem Indywidualnych Planów Działania dla Uczestników projektu powiatu wodzisławskiego</w:t>
      </w:r>
      <w:r w:rsidR="008A2E25" w:rsidRPr="00700A88">
        <w:rPr>
          <w:rFonts w:cstheme="minorHAnsi"/>
        </w:rPr>
        <w:t xml:space="preserve"> dla szkół</w:t>
      </w:r>
      <w:r w:rsidR="00595945" w:rsidRPr="00700A88">
        <w:rPr>
          <w:rFonts w:cstheme="minorHAnsi"/>
        </w:rPr>
        <w:t xml:space="preserve"> przez </w:t>
      </w:r>
      <w:r w:rsidR="003777F6" w:rsidRPr="00700A88">
        <w:rPr>
          <w:rFonts w:cstheme="minorHAnsi"/>
        </w:rPr>
        <w:t>3</w:t>
      </w:r>
      <w:r w:rsidR="00595945" w:rsidRPr="00700A88">
        <w:rPr>
          <w:rFonts w:cstheme="minorHAnsi"/>
        </w:rPr>
        <w:t xml:space="preserve"> doradców: </w:t>
      </w:r>
    </w:p>
    <w:p w14:paraId="4BCE525B" w14:textId="77777777" w:rsidR="00700A88" w:rsidRPr="00700A88" w:rsidRDefault="00700A88" w:rsidP="00700A88">
      <w:pPr>
        <w:pStyle w:val="Akapitzlist"/>
        <w:spacing w:line="23" w:lineRule="atLeast"/>
        <w:ind w:left="284"/>
        <w:rPr>
          <w:rFonts w:cstheme="minorHAnsi"/>
          <w:shd w:val="clear" w:color="auto" w:fill="FFFFFF"/>
        </w:rPr>
      </w:pPr>
      <w:r w:rsidRPr="00700A88">
        <w:rPr>
          <w:rFonts w:cstheme="minorHAnsi"/>
          <w:shd w:val="clear" w:color="auto" w:fill="FFFFFF"/>
        </w:rPr>
        <w:t>1.         Zespół Szkół Technicznych w Wodzisławiu Śląskim (6 godz./ 1 uczeń;  łącznie min 72 godz. przy założeniu udziału 12 uczniów) z zapewnieniem 48 godzin miejsca/sali  - (4 godz./Sali na 1 ucznia).</w:t>
      </w:r>
    </w:p>
    <w:p w14:paraId="453A4819" w14:textId="77777777" w:rsidR="00700A88" w:rsidRPr="00700A88" w:rsidRDefault="00700A88" w:rsidP="00700A88">
      <w:pPr>
        <w:pStyle w:val="Akapitzlist"/>
        <w:spacing w:line="23" w:lineRule="atLeast"/>
        <w:ind w:left="284"/>
        <w:rPr>
          <w:rFonts w:cstheme="minorHAnsi"/>
          <w:shd w:val="clear" w:color="auto" w:fill="FFFFFF"/>
        </w:rPr>
      </w:pPr>
      <w:r w:rsidRPr="00700A88">
        <w:rPr>
          <w:rFonts w:cstheme="minorHAnsi"/>
          <w:shd w:val="clear" w:color="auto" w:fill="FFFFFF"/>
        </w:rPr>
        <w:t>2.         Zespół Szkół Ekonomicznych w Wodzisławiu Śląskim (6 godz./ 1 uczeń;  łącznie min 288 godz. przy założeniu udziału 48 uczniów) z zapewnieniem 192 godzin miejsca/sali  - (4 godz./Sali na 1 ucznia).</w:t>
      </w:r>
    </w:p>
    <w:p w14:paraId="67ECB528" w14:textId="77777777" w:rsidR="00700A88" w:rsidRPr="00700A88" w:rsidRDefault="00700A88" w:rsidP="00700A88">
      <w:pPr>
        <w:pStyle w:val="Akapitzlist"/>
        <w:spacing w:line="23" w:lineRule="atLeast"/>
        <w:ind w:left="284"/>
        <w:rPr>
          <w:rFonts w:cstheme="minorHAnsi"/>
          <w:shd w:val="clear" w:color="auto" w:fill="FFFFFF"/>
        </w:rPr>
      </w:pPr>
      <w:r w:rsidRPr="00700A88">
        <w:rPr>
          <w:rFonts w:cstheme="minorHAnsi"/>
          <w:shd w:val="clear" w:color="auto" w:fill="FFFFFF"/>
        </w:rPr>
        <w:t>3.         Branżowa Szkoła I stopnia w Radlinie (6 godz./ 1 uczeń;  łącznie min 108 godz. przy założeniu udziału 18 uczniów) z zapewnieniem 72 godzin miejsca/sali  - (4 godz./Sali na 1 ucznia).</w:t>
      </w:r>
    </w:p>
    <w:p w14:paraId="7EEEA3B5" w14:textId="77777777" w:rsidR="00700A88" w:rsidRPr="00700A88" w:rsidRDefault="00700A88" w:rsidP="00700A88">
      <w:pPr>
        <w:pStyle w:val="Akapitzlist"/>
        <w:spacing w:line="23" w:lineRule="atLeast"/>
        <w:ind w:left="284"/>
        <w:rPr>
          <w:rFonts w:cstheme="minorHAnsi"/>
          <w:shd w:val="clear" w:color="auto" w:fill="FFFFFF"/>
        </w:rPr>
      </w:pPr>
    </w:p>
    <w:p w14:paraId="240B5157" w14:textId="77777777" w:rsidR="00700A88" w:rsidRPr="00700A88" w:rsidRDefault="00700A88" w:rsidP="00700A88">
      <w:pPr>
        <w:pStyle w:val="Akapitzlist"/>
        <w:spacing w:line="23" w:lineRule="atLeast"/>
        <w:ind w:left="284"/>
        <w:rPr>
          <w:rFonts w:cstheme="minorHAnsi"/>
          <w:b/>
          <w:shd w:val="clear" w:color="auto" w:fill="FFFFFF"/>
        </w:rPr>
      </w:pPr>
      <w:r w:rsidRPr="00700A88">
        <w:rPr>
          <w:rFonts w:cstheme="minorHAnsi"/>
          <w:b/>
          <w:shd w:val="clear" w:color="auto" w:fill="FFFFFF"/>
        </w:rPr>
        <w:t>Przy założeniu 12 uczniów</w:t>
      </w:r>
    </w:p>
    <w:p w14:paraId="613C3060" w14:textId="77777777" w:rsidR="00700A88" w:rsidRPr="00700A88" w:rsidRDefault="00700A88" w:rsidP="00700A88">
      <w:pPr>
        <w:pStyle w:val="Akapitzlist"/>
        <w:spacing w:line="23" w:lineRule="atLeast"/>
        <w:ind w:left="284"/>
        <w:rPr>
          <w:rFonts w:cstheme="minorHAnsi"/>
          <w:b/>
          <w:shd w:val="clear" w:color="auto" w:fill="FFFFFF"/>
        </w:rPr>
      </w:pPr>
      <w:r w:rsidRPr="00700A88">
        <w:rPr>
          <w:rFonts w:cstheme="minorHAnsi"/>
          <w:b/>
          <w:shd w:val="clear" w:color="auto" w:fill="FFFFFF"/>
        </w:rPr>
        <w:t>Razem: 72godz./12 uczniów  z zapewnieniem 48 godzin miejsca/Sali na 12 uczniów.</w:t>
      </w:r>
    </w:p>
    <w:p w14:paraId="5D18AE70" w14:textId="77777777" w:rsidR="00700A88" w:rsidRPr="00700A88" w:rsidRDefault="00700A88" w:rsidP="00700A88">
      <w:pPr>
        <w:pStyle w:val="Akapitzlist"/>
        <w:spacing w:line="23" w:lineRule="atLeast"/>
        <w:ind w:left="284"/>
        <w:rPr>
          <w:rFonts w:cstheme="minorHAnsi"/>
          <w:b/>
          <w:shd w:val="clear" w:color="auto" w:fill="FFFFFF"/>
        </w:rPr>
      </w:pPr>
    </w:p>
    <w:p w14:paraId="16E8D72E" w14:textId="77777777" w:rsidR="00700A88" w:rsidRPr="00700A88" w:rsidRDefault="00700A88" w:rsidP="00700A88">
      <w:pPr>
        <w:pStyle w:val="Akapitzlist"/>
        <w:spacing w:line="23" w:lineRule="atLeast"/>
        <w:ind w:left="284"/>
        <w:rPr>
          <w:rFonts w:cstheme="minorHAnsi"/>
          <w:b/>
          <w:shd w:val="clear" w:color="auto" w:fill="FFFFFF"/>
        </w:rPr>
      </w:pPr>
      <w:r w:rsidRPr="00700A88">
        <w:rPr>
          <w:rFonts w:cstheme="minorHAnsi"/>
          <w:b/>
          <w:shd w:val="clear" w:color="auto" w:fill="FFFFFF"/>
        </w:rPr>
        <w:t>Przy założeniu 48 uczniów</w:t>
      </w:r>
    </w:p>
    <w:p w14:paraId="7D93C70A" w14:textId="77777777" w:rsidR="00700A88" w:rsidRPr="00700A88" w:rsidRDefault="00700A88" w:rsidP="00700A88">
      <w:pPr>
        <w:pStyle w:val="Akapitzlist"/>
        <w:spacing w:line="23" w:lineRule="atLeast"/>
        <w:ind w:left="284"/>
        <w:rPr>
          <w:rFonts w:cstheme="minorHAnsi"/>
          <w:b/>
          <w:shd w:val="clear" w:color="auto" w:fill="FFFFFF"/>
        </w:rPr>
      </w:pPr>
      <w:r w:rsidRPr="00700A88">
        <w:rPr>
          <w:rFonts w:cstheme="minorHAnsi"/>
          <w:b/>
          <w:shd w:val="clear" w:color="auto" w:fill="FFFFFF"/>
        </w:rPr>
        <w:t>Razem: 288 godz./48 uczniów z zapewnieniem 192 godzin miejsca/Sali na 48 uczniów.</w:t>
      </w:r>
    </w:p>
    <w:p w14:paraId="2947C7D7" w14:textId="77777777" w:rsidR="00700A88" w:rsidRPr="00700A88" w:rsidRDefault="00700A88" w:rsidP="00700A88">
      <w:pPr>
        <w:pStyle w:val="Akapitzlist"/>
        <w:spacing w:line="23" w:lineRule="atLeast"/>
        <w:ind w:left="284"/>
        <w:rPr>
          <w:rFonts w:cstheme="minorHAnsi"/>
          <w:b/>
          <w:shd w:val="clear" w:color="auto" w:fill="FFFFFF"/>
        </w:rPr>
      </w:pPr>
    </w:p>
    <w:p w14:paraId="41CA4AAA" w14:textId="77777777" w:rsidR="00700A88" w:rsidRPr="00700A88" w:rsidRDefault="00700A88" w:rsidP="00700A88">
      <w:pPr>
        <w:pStyle w:val="Akapitzlist"/>
        <w:spacing w:line="23" w:lineRule="atLeast"/>
        <w:ind w:left="284"/>
        <w:rPr>
          <w:rFonts w:cstheme="minorHAnsi"/>
          <w:b/>
          <w:shd w:val="clear" w:color="auto" w:fill="FFFFFF"/>
        </w:rPr>
      </w:pPr>
      <w:r w:rsidRPr="00700A88">
        <w:rPr>
          <w:rFonts w:cstheme="minorHAnsi"/>
          <w:b/>
          <w:shd w:val="clear" w:color="auto" w:fill="FFFFFF"/>
        </w:rPr>
        <w:t>Przy założeniu 18 uczniów</w:t>
      </w:r>
    </w:p>
    <w:p w14:paraId="7026629D" w14:textId="089F2125" w:rsidR="00D70494" w:rsidRPr="00700A88" w:rsidRDefault="00700A88" w:rsidP="00700A88">
      <w:pPr>
        <w:pStyle w:val="Akapitzlist"/>
        <w:spacing w:line="23" w:lineRule="atLeast"/>
        <w:ind w:left="284"/>
        <w:rPr>
          <w:rFonts w:cstheme="minorHAnsi"/>
          <w:b/>
          <w:shd w:val="clear" w:color="auto" w:fill="FFFFFF"/>
        </w:rPr>
      </w:pPr>
      <w:r w:rsidRPr="00700A88">
        <w:rPr>
          <w:rFonts w:cstheme="minorHAnsi"/>
          <w:b/>
          <w:shd w:val="clear" w:color="auto" w:fill="FFFFFF"/>
        </w:rPr>
        <w:t>Razem: 108 godz./18 uczniów z zapewnieniem 72 godzin miejsca/Sali na 18 uczniów.</w:t>
      </w:r>
    </w:p>
    <w:p w14:paraId="5BC7438F" w14:textId="77777777" w:rsidR="00700A88" w:rsidRPr="00700A88" w:rsidRDefault="00700A88" w:rsidP="00700A88">
      <w:pPr>
        <w:pStyle w:val="Akapitzlist"/>
        <w:spacing w:line="23" w:lineRule="atLeast"/>
        <w:ind w:left="284"/>
      </w:pPr>
    </w:p>
    <w:p w14:paraId="5E2F56DC" w14:textId="6852CDBF" w:rsidR="000B7996" w:rsidRPr="00700A88" w:rsidRDefault="000B7996" w:rsidP="00DA1A95">
      <w:pPr>
        <w:pStyle w:val="Akapitzlist"/>
        <w:numPr>
          <w:ilvl w:val="0"/>
          <w:numId w:val="30"/>
        </w:numPr>
        <w:spacing w:after="0" w:line="23" w:lineRule="atLeast"/>
        <w:ind w:left="426" w:hanging="426"/>
        <w:jc w:val="both"/>
        <w:rPr>
          <w:rFonts w:ascii="Calibri" w:eastAsia="Calibri" w:hAnsi="Calibri" w:cs="Calibri"/>
          <w:color w:val="000000"/>
          <w:lang w:eastAsia="pl-PL"/>
        </w:rPr>
      </w:pPr>
      <w:r w:rsidRPr="00700A88">
        <w:rPr>
          <w:b/>
          <w:sz w:val="24"/>
          <w:szCs w:val="24"/>
        </w:rPr>
        <w:t>Celem doradztwa edukacyjno-zawodowego jest identyfikacja i analiza potrzeb, możliwości</w:t>
      </w:r>
      <w:r w:rsidRPr="00700A88">
        <w:rPr>
          <w:rFonts w:ascii="Calibri" w:eastAsia="Calibri" w:hAnsi="Calibri" w:cs="Calibri"/>
          <w:color w:val="000000"/>
          <w:lang w:eastAsia="pl-PL"/>
        </w:rPr>
        <w:t xml:space="preserve"> doskonalenia edukacyjnego i zawodowego,  postaw samooceny, zainteresowań, celów, umiejętności, kwalifikacji, planowania kariery zawodowej. </w:t>
      </w:r>
    </w:p>
    <w:p w14:paraId="2EC9EDC1" w14:textId="77777777" w:rsidR="00DA1A95" w:rsidRPr="00700A88" w:rsidRDefault="00DA1A95" w:rsidP="00DA1A95">
      <w:pPr>
        <w:pStyle w:val="Akapitzlist"/>
        <w:spacing w:after="0" w:line="23" w:lineRule="atLeast"/>
        <w:ind w:left="284" w:firstLine="142"/>
        <w:jc w:val="both"/>
        <w:rPr>
          <w:rFonts w:ascii="Calibri" w:eastAsia="Calibri" w:hAnsi="Calibri" w:cs="Calibri"/>
          <w:color w:val="000000"/>
          <w:sz w:val="6"/>
          <w:szCs w:val="6"/>
          <w:lang w:eastAsia="pl-PL"/>
        </w:rPr>
      </w:pPr>
    </w:p>
    <w:p w14:paraId="578DBD82" w14:textId="22F51240" w:rsidR="000B7996" w:rsidRPr="00700A88" w:rsidRDefault="000B7996" w:rsidP="00DA1A95">
      <w:pPr>
        <w:pStyle w:val="Akapitzlist"/>
        <w:spacing w:after="0" w:line="23" w:lineRule="atLeast"/>
        <w:ind w:left="284" w:firstLine="142"/>
        <w:jc w:val="both"/>
        <w:rPr>
          <w:rFonts w:ascii="Calibri" w:eastAsia="Calibri" w:hAnsi="Calibri" w:cs="Calibri"/>
          <w:color w:val="000000"/>
          <w:lang w:eastAsia="pl-PL"/>
        </w:rPr>
      </w:pPr>
      <w:r w:rsidRPr="00700A88">
        <w:rPr>
          <w:rFonts w:ascii="Calibri" w:eastAsia="Calibri" w:hAnsi="Calibri" w:cs="Calibri"/>
          <w:color w:val="000000"/>
          <w:lang w:eastAsia="pl-PL"/>
        </w:rPr>
        <w:t>Rozmowy doradcze będą dotyczyły m.in.:</w:t>
      </w:r>
    </w:p>
    <w:p w14:paraId="7ACF5A0D" w14:textId="24ECE138" w:rsidR="000B7996" w:rsidRPr="00700A88" w:rsidRDefault="000B7996" w:rsidP="00EE07B7">
      <w:pPr>
        <w:pStyle w:val="Akapitzlist"/>
        <w:numPr>
          <w:ilvl w:val="0"/>
          <w:numId w:val="32"/>
        </w:numPr>
        <w:autoSpaceDE w:val="0"/>
        <w:autoSpaceDN w:val="0"/>
        <w:adjustRightInd w:val="0"/>
        <w:spacing w:after="0" w:line="23" w:lineRule="atLeast"/>
        <w:jc w:val="both"/>
        <w:rPr>
          <w:rFonts w:eastAsia="DejaVuSans" w:cstheme="minorHAnsi"/>
        </w:rPr>
      </w:pPr>
      <w:r w:rsidRPr="00700A88">
        <w:rPr>
          <w:rFonts w:eastAsia="DejaVuSans" w:cstheme="minorHAnsi"/>
        </w:rPr>
        <w:t>zaplanowanie ścieżki rozwoju ucznia/uczennicy zgodnie z  jego potencjałem</w:t>
      </w:r>
      <w:r w:rsidR="00A93A29" w:rsidRPr="00700A88">
        <w:rPr>
          <w:rFonts w:eastAsia="DejaVuSans" w:cstheme="minorHAnsi"/>
        </w:rPr>
        <w:t xml:space="preserve">                                       </w:t>
      </w:r>
      <w:r w:rsidRPr="00700A88">
        <w:rPr>
          <w:rFonts w:eastAsia="DejaVuSans" w:cstheme="minorHAnsi"/>
        </w:rPr>
        <w:t xml:space="preserve"> i predyspozycjami zawodowymi, </w:t>
      </w:r>
    </w:p>
    <w:p w14:paraId="29A033F1" w14:textId="60AEC9AE" w:rsidR="000B7996" w:rsidRPr="00700A88" w:rsidRDefault="000B7996" w:rsidP="00EE07B7">
      <w:pPr>
        <w:pStyle w:val="Akapitzlist"/>
        <w:numPr>
          <w:ilvl w:val="0"/>
          <w:numId w:val="32"/>
        </w:numPr>
        <w:autoSpaceDE w:val="0"/>
        <w:autoSpaceDN w:val="0"/>
        <w:adjustRightInd w:val="0"/>
        <w:spacing w:after="0" w:line="23" w:lineRule="atLeast"/>
        <w:jc w:val="both"/>
        <w:rPr>
          <w:rFonts w:eastAsia="DejaVuSans" w:cstheme="minorHAnsi"/>
        </w:rPr>
      </w:pPr>
      <w:r w:rsidRPr="00700A88">
        <w:rPr>
          <w:rFonts w:eastAsia="DejaVuSans" w:cstheme="minorHAnsi"/>
        </w:rPr>
        <w:lastRenderedPageBreak/>
        <w:t xml:space="preserve">wybór najodpowiedniejszego miejsca i programu stażowego, pomoc w wyborze szkolenia/kursu podnoszącego kwalifikacje zawodowe, </w:t>
      </w:r>
    </w:p>
    <w:p w14:paraId="01F575DA" w14:textId="7E7FEA17" w:rsidR="000B7996" w:rsidRPr="00700A88" w:rsidRDefault="000B7996" w:rsidP="00EE07B7">
      <w:pPr>
        <w:pStyle w:val="Akapitzlist"/>
        <w:numPr>
          <w:ilvl w:val="0"/>
          <w:numId w:val="32"/>
        </w:numPr>
        <w:autoSpaceDE w:val="0"/>
        <w:autoSpaceDN w:val="0"/>
        <w:adjustRightInd w:val="0"/>
        <w:spacing w:after="0" w:line="23" w:lineRule="atLeast"/>
        <w:jc w:val="both"/>
        <w:rPr>
          <w:rFonts w:eastAsia="DejaVuSans" w:cstheme="minorHAnsi"/>
        </w:rPr>
      </w:pPr>
      <w:r w:rsidRPr="00700A88">
        <w:rPr>
          <w:rFonts w:eastAsia="DejaVuSans" w:cstheme="minorHAnsi"/>
        </w:rPr>
        <w:t xml:space="preserve">wiedzy o własnej osobie – zdolnościach, zainteresowaniach, predyspozycjach, osobowości, mocnych i słabych stronach.  </w:t>
      </w:r>
    </w:p>
    <w:p w14:paraId="40B6E2BE" w14:textId="39E4DBF0" w:rsidR="000B7996" w:rsidRPr="00700A88" w:rsidRDefault="000B7996" w:rsidP="00EE07B7">
      <w:pPr>
        <w:pStyle w:val="Akapitzlist"/>
        <w:numPr>
          <w:ilvl w:val="0"/>
          <w:numId w:val="32"/>
        </w:numPr>
        <w:autoSpaceDE w:val="0"/>
        <w:autoSpaceDN w:val="0"/>
        <w:adjustRightInd w:val="0"/>
        <w:spacing w:after="0" w:line="23" w:lineRule="atLeast"/>
        <w:jc w:val="both"/>
        <w:rPr>
          <w:rFonts w:eastAsia="DejaVuSans" w:cstheme="minorHAnsi"/>
        </w:rPr>
      </w:pPr>
      <w:r w:rsidRPr="00700A88">
        <w:rPr>
          <w:rFonts w:eastAsia="DejaVuSans" w:cstheme="minorHAnsi"/>
        </w:rPr>
        <w:t xml:space="preserve">wiedzy na temat zawodów – wymagań psychofizycznych, warunków pracy, przeciwskazaniach zdrowotnych, szansy na zatrudnienie, </w:t>
      </w:r>
    </w:p>
    <w:p w14:paraId="432575DB" w14:textId="2A5F8DC3" w:rsidR="000B7996" w:rsidRPr="00700A88" w:rsidRDefault="000B7996" w:rsidP="00EE07B7">
      <w:pPr>
        <w:pStyle w:val="Akapitzlist"/>
        <w:numPr>
          <w:ilvl w:val="0"/>
          <w:numId w:val="32"/>
        </w:numPr>
        <w:autoSpaceDE w:val="0"/>
        <w:autoSpaceDN w:val="0"/>
        <w:adjustRightInd w:val="0"/>
        <w:spacing w:after="0" w:line="23" w:lineRule="atLeast"/>
        <w:jc w:val="both"/>
        <w:rPr>
          <w:rFonts w:eastAsia="DejaVuSans" w:cstheme="minorHAnsi"/>
        </w:rPr>
      </w:pPr>
      <w:r w:rsidRPr="00700A88">
        <w:rPr>
          <w:rFonts w:eastAsia="DejaVuSans" w:cstheme="minorHAnsi"/>
        </w:rPr>
        <w:t>wiedzy na temat możliwości dalszego kształcenia/edukacji, tendencjach na rynku pracy</w:t>
      </w:r>
      <w:r w:rsidR="00A93A29" w:rsidRPr="00700A88">
        <w:rPr>
          <w:rFonts w:eastAsia="DejaVuSans" w:cstheme="minorHAnsi"/>
        </w:rPr>
        <w:t xml:space="preserve">                     </w:t>
      </w:r>
      <w:r w:rsidRPr="00700A88">
        <w:rPr>
          <w:rFonts w:eastAsia="DejaVuSans" w:cstheme="minorHAnsi"/>
        </w:rPr>
        <w:t xml:space="preserve"> i szansy uzyskania pracy w zawodzie, </w:t>
      </w:r>
    </w:p>
    <w:p w14:paraId="0F273372" w14:textId="051F6727" w:rsidR="000B7996" w:rsidRPr="00700A88" w:rsidRDefault="000B7996" w:rsidP="00EE07B7">
      <w:pPr>
        <w:pStyle w:val="Akapitzlist"/>
        <w:numPr>
          <w:ilvl w:val="0"/>
          <w:numId w:val="32"/>
        </w:numPr>
        <w:autoSpaceDE w:val="0"/>
        <w:autoSpaceDN w:val="0"/>
        <w:adjustRightInd w:val="0"/>
        <w:spacing w:after="0" w:line="23" w:lineRule="atLeast"/>
        <w:jc w:val="both"/>
        <w:rPr>
          <w:rFonts w:eastAsia="DejaVuSans" w:cstheme="minorHAnsi"/>
        </w:rPr>
      </w:pPr>
      <w:r w:rsidRPr="00700A88">
        <w:rPr>
          <w:rFonts w:eastAsia="DejaVuSans" w:cstheme="minorHAnsi"/>
        </w:rPr>
        <w:t xml:space="preserve">postaw – motywacji do nauki, świadomości konieczności ustawicznego uczenia się, poczucia własnej wartości, pracowitości i rzetelności, elastycznego dostosowywania się do zmian, samodzielności i aktywności oraz inicjatywy w działaniu, otwartości na potrzeby innych, wrażliwości na sprawy równości szans K i M, w tym zwalczania dyskryminacji na rynku pracy a także godzenia życia zawodowego z prywatnym. </w:t>
      </w:r>
    </w:p>
    <w:p w14:paraId="6DED4A91" w14:textId="3CC7312D" w:rsidR="000B7996" w:rsidRPr="00700A88" w:rsidRDefault="000B7996" w:rsidP="00EE07B7">
      <w:pPr>
        <w:pStyle w:val="Akapitzlist"/>
        <w:numPr>
          <w:ilvl w:val="0"/>
          <w:numId w:val="32"/>
        </w:numPr>
        <w:autoSpaceDE w:val="0"/>
        <w:autoSpaceDN w:val="0"/>
        <w:adjustRightInd w:val="0"/>
        <w:spacing w:after="0" w:line="23" w:lineRule="atLeast"/>
        <w:jc w:val="both"/>
        <w:rPr>
          <w:rFonts w:eastAsia="DejaVuSans" w:cstheme="minorHAnsi"/>
        </w:rPr>
      </w:pPr>
      <w:r w:rsidRPr="00700A88">
        <w:rPr>
          <w:rFonts w:eastAsia="DejaVuSans" w:cstheme="minorHAnsi"/>
        </w:rPr>
        <w:t xml:space="preserve">umiejętności planowania, organizowania i oceniania własnego uczenia się i własnej pracy, poszukiwania rozwiązań, radzenia sobie z nietypowością i złożonością problemu, samooceny i świadomości własnego potencjału, sztuki kompromisu, negocjacji, konstruowania celów życiowych, podejmowania samodzielnych i trafnych decyzji. </w:t>
      </w:r>
    </w:p>
    <w:p w14:paraId="1A8B67FF" w14:textId="77777777" w:rsidR="00070360" w:rsidRPr="00700A88" w:rsidRDefault="00070360" w:rsidP="002F1FF6">
      <w:pPr>
        <w:autoSpaceDE w:val="0"/>
        <w:autoSpaceDN w:val="0"/>
        <w:adjustRightInd w:val="0"/>
        <w:spacing w:after="0" w:line="23" w:lineRule="atLeast"/>
        <w:ind w:left="426"/>
        <w:jc w:val="both"/>
        <w:rPr>
          <w:rFonts w:ascii="Calibri" w:eastAsia="DejaVuSans" w:hAnsi="Calibri" w:cs="DejaVuSans"/>
          <w:lang w:eastAsia="pl-PL"/>
        </w:rPr>
      </w:pPr>
    </w:p>
    <w:p w14:paraId="20EB625B" w14:textId="448EB952" w:rsidR="00070360" w:rsidRPr="00700A88" w:rsidRDefault="00070360" w:rsidP="00DA1A95">
      <w:pPr>
        <w:autoSpaceDE w:val="0"/>
        <w:autoSpaceDN w:val="0"/>
        <w:adjustRightInd w:val="0"/>
        <w:spacing w:after="0" w:line="23" w:lineRule="atLeast"/>
        <w:ind w:left="426"/>
        <w:jc w:val="both"/>
        <w:rPr>
          <w:rFonts w:eastAsia="DejaVuSans" w:cstheme="minorHAnsi"/>
        </w:rPr>
      </w:pPr>
      <w:r w:rsidRPr="00700A88">
        <w:rPr>
          <w:rFonts w:eastAsia="DejaVuSans" w:cstheme="minorHAnsi"/>
          <w:lang w:eastAsia="pl-PL"/>
        </w:rPr>
        <w:t>Doradztwo edukacyjno-zawodowe zakończy się stworzeniem IPD</w:t>
      </w:r>
      <w:r w:rsidR="00272116" w:rsidRPr="00700A88">
        <w:rPr>
          <w:rFonts w:eastAsia="DejaVuSans" w:cstheme="minorHAnsi"/>
          <w:lang w:eastAsia="pl-PL"/>
        </w:rPr>
        <w:t xml:space="preserve"> </w:t>
      </w:r>
      <w:r w:rsidR="008724ED" w:rsidRPr="00700A88">
        <w:rPr>
          <w:rFonts w:eastAsia="DejaVuSans" w:cstheme="minorHAnsi"/>
          <w:lang w:eastAsia="pl-PL"/>
        </w:rPr>
        <w:t xml:space="preserve">dla każdego ucznia </w:t>
      </w:r>
      <w:r w:rsidR="0005430E" w:rsidRPr="00700A88">
        <w:rPr>
          <w:rFonts w:eastAsia="DejaVuSans" w:cstheme="minorHAnsi"/>
          <w:lang w:eastAsia="pl-PL"/>
        </w:rPr>
        <w:t xml:space="preserve">(wzór dokumentu </w:t>
      </w:r>
      <w:r w:rsidR="009A60F6" w:rsidRPr="00700A88">
        <w:rPr>
          <w:rFonts w:eastAsia="DejaVuSans" w:cstheme="minorHAnsi"/>
          <w:lang w:eastAsia="pl-PL"/>
        </w:rPr>
        <w:t xml:space="preserve">jest zgodny z regulaminem uczestnictwa w projekcie i </w:t>
      </w:r>
      <w:r w:rsidR="0005430E" w:rsidRPr="00700A88">
        <w:rPr>
          <w:rFonts w:eastAsia="DejaVuSans" w:cstheme="minorHAnsi"/>
          <w:lang w:eastAsia="pl-PL"/>
        </w:rPr>
        <w:t xml:space="preserve">stanowi załącznik Nr </w:t>
      </w:r>
      <w:r w:rsidR="00CD60E6" w:rsidRPr="00700A88">
        <w:rPr>
          <w:rFonts w:eastAsia="DejaVuSans" w:cstheme="minorHAnsi"/>
          <w:lang w:eastAsia="pl-PL"/>
        </w:rPr>
        <w:t>7</w:t>
      </w:r>
      <w:r w:rsidR="004D047F" w:rsidRPr="00700A88">
        <w:rPr>
          <w:rFonts w:eastAsia="DejaVuSans" w:cstheme="minorHAnsi"/>
          <w:lang w:eastAsia="pl-PL"/>
        </w:rPr>
        <w:t xml:space="preserve"> </w:t>
      </w:r>
      <w:r w:rsidR="0005430E" w:rsidRPr="00700A88">
        <w:rPr>
          <w:rFonts w:eastAsia="DejaVuSans" w:cstheme="minorHAnsi"/>
          <w:lang w:eastAsia="pl-PL"/>
        </w:rPr>
        <w:t>do Oferty)</w:t>
      </w:r>
      <w:r w:rsidRPr="00700A88">
        <w:rPr>
          <w:rFonts w:eastAsia="DejaVuSans" w:cstheme="minorHAnsi"/>
          <w:lang w:eastAsia="pl-PL"/>
        </w:rPr>
        <w:t xml:space="preserve"> dla każdego UP zawierającego szczegółowy opis predyspozycji i oczekiwań UP, wskazujący adekwatne do jego potrzeb i możliwości formy wsparcia, dostępne w ramach Projektu (rekomendacje doradcy zawodowego, będą stanowiły jedną z podstawowych przesłanek do zakwalifikowania do poszczególnych, możliwych form wsparcia). IPD będą tworzone w oparciu o rozmowy z UP i kadrą pedagogiczną szkoły, </w:t>
      </w:r>
      <w:r w:rsidRPr="00700A88">
        <w:rPr>
          <w:rFonts w:eastAsia="DejaVuSans" w:cstheme="minorHAnsi"/>
        </w:rPr>
        <w:t xml:space="preserve"> Szkolnym specjalistą ds. jakości staży lub/i </w:t>
      </w:r>
      <w:r w:rsidR="00BB7A45" w:rsidRPr="00700A88">
        <w:rPr>
          <w:rFonts w:eastAsia="DejaVuSans" w:cstheme="minorHAnsi"/>
        </w:rPr>
        <w:t>S</w:t>
      </w:r>
      <w:r w:rsidRPr="00700A88">
        <w:rPr>
          <w:rFonts w:eastAsia="DejaVuSans" w:cstheme="minorHAnsi"/>
        </w:rPr>
        <w:t>zkolnym specjalistą ds. jakości kursów i szkoleń.</w:t>
      </w:r>
    </w:p>
    <w:p w14:paraId="49E8FD05" w14:textId="0A3F84C2" w:rsidR="00A27988" w:rsidRPr="00700A88" w:rsidRDefault="00A27988" w:rsidP="002F1FF6">
      <w:pPr>
        <w:autoSpaceDE w:val="0"/>
        <w:autoSpaceDN w:val="0"/>
        <w:adjustRightInd w:val="0"/>
        <w:spacing w:after="0" w:line="23" w:lineRule="atLeast"/>
        <w:ind w:left="426"/>
        <w:jc w:val="both"/>
        <w:rPr>
          <w:rFonts w:eastAsia="DejaVuSans" w:cstheme="minorHAnsi"/>
        </w:rPr>
      </w:pPr>
    </w:p>
    <w:p w14:paraId="53CCC8F1" w14:textId="77777777" w:rsidR="008724ED" w:rsidRPr="00700A88" w:rsidRDefault="00EC1FC9" w:rsidP="00800CFE">
      <w:pPr>
        <w:pStyle w:val="Akapitzlist"/>
        <w:numPr>
          <w:ilvl w:val="0"/>
          <w:numId w:val="30"/>
        </w:numPr>
        <w:spacing w:line="23" w:lineRule="atLeast"/>
        <w:ind w:left="426" w:hanging="426"/>
        <w:jc w:val="both"/>
        <w:rPr>
          <w:rFonts w:cstheme="minorHAnsi"/>
          <w:lang w:eastAsia="pl-PL"/>
        </w:rPr>
      </w:pPr>
      <w:r w:rsidRPr="00700A88">
        <w:rPr>
          <w:rFonts w:cstheme="minorHAnsi"/>
          <w:b/>
          <w:sz w:val="24"/>
          <w:szCs w:val="24"/>
        </w:rPr>
        <w:t xml:space="preserve">Na realizację </w:t>
      </w:r>
      <w:r w:rsidR="00D01C41" w:rsidRPr="00700A88">
        <w:rPr>
          <w:rFonts w:cstheme="minorHAnsi"/>
          <w:b/>
          <w:sz w:val="24"/>
          <w:szCs w:val="24"/>
        </w:rPr>
        <w:t xml:space="preserve">całego </w:t>
      </w:r>
      <w:r w:rsidRPr="00700A88">
        <w:rPr>
          <w:rFonts w:cstheme="minorHAnsi"/>
          <w:b/>
          <w:sz w:val="24"/>
          <w:szCs w:val="24"/>
        </w:rPr>
        <w:t>zada</w:t>
      </w:r>
      <w:r w:rsidR="00D01C41" w:rsidRPr="00700A88">
        <w:rPr>
          <w:rFonts w:cstheme="minorHAnsi"/>
          <w:b/>
          <w:sz w:val="24"/>
          <w:szCs w:val="24"/>
        </w:rPr>
        <w:t>nia</w:t>
      </w:r>
      <w:r w:rsidRPr="00700A88">
        <w:rPr>
          <w:rFonts w:cstheme="minorHAnsi"/>
          <w:b/>
          <w:sz w:val="24"/>
          <w:szCs w:val="24"/>
        </w:rPr>
        <w:t xml:space="preserve"> przewidziano łącznie </w:t>
      </w:r>
      <w:r w:rsidR="00D55184" w:rsidRPr="00700A88">
        <w:rPr>
          <w:rFonts w:cstheme="minorHAnsi"/>
          <w:b/>
          <w:sz w:val="24"/>
          <w:szCs w:val="24"/>
        </w:rPr>
        <w:t xml:space="preserve">828 </w:t>
      </w:r>
      <w:r w:rsidR="00D01C41" w:rsidRPr="00700A88">
        <w:rPr>
          <w:rFonts w:cstheme="minorHAnsi"/>
          <w:b/>
          <w:sz w:val="24"/>
          <w:szCs w:val="24"/>
        </w:rPr>
        <w:t xml:space="preserve">godzin dla </w:t>
      </w:r>
      <w:r w:rsidR="00D55184" w:rsidRPr="00700A88">
        <w:rPr>
          <w:rFonts w:cstheme="minorHAnsi"/>
          <w:b/>
          <w:sz w:val="24"/>
          <w:szCs w:val="24"/>
        </w:rPr>
        <w:t>138</w:t>
      </w:r>
      <w:r w:rsidRPr="00700A88">
        <w:rPr>
          <w:rFonts w:cstheme="minorHAnsi"/>
          <w:b/>
          <w:sz w:val="24"/>
          <w:szCs w:val="24"/>
        </w:rPr>
        <w:t xml:space="preserve"> uczni</w:t>
      </w:r>
      <w:r w:rsidR="00D01C41" w:rsidRPr="00700A88">
        <w:rPr>
          <w:rFonts w:cstheme="minorHAnsi"/>
          <w:b/>
          <w:sz w:val="24"/>
          <w:szCs w:val="24"/>
        </w:rPr>
        <w:t>ów</w:t>
      </w:r>
      <w:r w:rsidRPr="00700A88">
        <w:rPr>
          <w:rFonts w:cstheme="minorHAnsi"/>
          <w:b/>
          <w:sz w:val="24"/>
          <w:szCs w:val="24"/>
        </w:rPr>
        <w:t xml:space="preserve"> w ciągu </w:t>
      </w:r>
      <w:r w:rsidR="00D55184" w:rsidRPr="00700A88">
        <w:rPr>
          <w:rFonts w:cstheme="minorHAnsi"/>
          <w:b/>
          <w:sz w:val="24"/>
          <w:szCs w:val="24"/>
        </w:rPr>
        <w:t xml:space="preserve">półtora roku </w:t>
      </w:r>
      <w:r w:rsidRPr="00700A88">
        <w:rPr>
          <w:rFonts w:cstheme="minorHAnsi"/>
        </w:rPr>
        <w:t xml:space="preserve">lat, po </w:t>
      </w:r>
      <w:r w:rsidR="009D3ED2" w:rsidRPr="00700A88">
        <w:rPr>
          <w:rFonts w:cstheme="minorHAnsi"/>
        </w:rPr>
        <w:t>6</w:t>
      </w:r>
      <w:r w:rsidRPr="00700A88">
        <w:rPr>
          <w:rFonts w:cstheme="minorHAnsi"/>
        </w:rPr>
        <w:t xml:space="preserve"> godzin z jednym uczniem.</w:t>
      </w:r>
      <w:r w:rsidR="00CA469F" w:rsidRPr="00700A88">
        <w:rPr>
          <w:rFonts w:cstheme="minorHAnsi"/>
        </w:rPr>
        <w:t xml:space="preserve"> </w:t>
      </w:r>
      <w:r w:rsidR="0071499A" w:rsidRPr="00700A88">
        <w:rPr>
          <w:rFonts w:cstheme="minorHAnsi"/>
        </w:rPr>
        <w:t xml:space="preserve">W przeliczeniu na </w:t>
      </w:r>
      <w:r w:rsidR="00D55184" w:rsidRPr="00700A88">
        <w:rPr>
          <w:rFonts w:cstheme="minorHAnsi"/>
          <w:b/>
          <w:bCs/>
          <w:sz w:val="24"/>
          <w:szCs w:val="24"/>
        </w:rPr>
        <w:t>3</w:t>
      </w:r>
      <w:r w:rsidR="00D55184" w:rsidRPr="00700A88">
        <w:rPr>
          <w:rFonts w:cstheme="minorHAnsi"/>
          <w:b/>
          <w:bCs/>
        </w:rPr>
        <w:t xml:space="preserve"> </w:t>
      </w:r>
      <w:r w:rsidR="0071499A" w:rsidRPr="00700A88">
        <w:rPr>
          <w:rFonts w:cstheme="minorHAnsi"/>
        </w:rPr>
        <w:t xml:space="preserve">części </w:t>
      </w:r>
      <w:r w:rsidR="004D047F" w:rsidRPr="00700A88">
        <w:rPr>
          <w:rFonts w:cstheme="minorHAnsi"/>
        </w:rPr>
        <w:t xml:space="preserve">odpowiadającej łącznie </w:t>
      </w:r>
      <w:r w:rsidR="00D55184" w:rsidRPr="00700A88">
        <w:rPr>
          <w:rFonts w:cstheme="minorHAnsi"/>
          <w:b/>
          <w:bCs/>
          <w:sz w:val="24"/>
          <w:szCs w:val="24"/>
        </w:rPr>
        <w:t xml:space="preserve">6 </w:t>
      </w:r>
      <w:r w:rsidR="008724ED" w:rsidRPr="00700A88">
        <w:rPr>
          <w:rFonts w:cstheme="minorHAnsi"/>
        </w:rPr>
        <w:t>szkołom.</w:t>
      </w:r>
    </w:p>
    <w:p w14:paraId="21C27A53" w14:textId="0D325491" w:rsidR="00A27988" w:rsidRPr="00700A88" w:rsidRDefault="00A27988" w:rsidP="00800CFE">
      <w:pPr>
        <w:pStyle w:val="Akapitzlist"/>
        <w:numPr>
          <w:ilvl w:val="0"/>
          <w:numId w:val="30"/>
        </w:numPr>
        <w:spacing w:line="23" w:lineRule="atLeast"/>
        <w:ind w:left="426" w:hanging="426"/>
        <w:jc w:val="both"/>
        <w:rPr>
          <w:rFonts w:cstheme="minorHAnsi"/>
          <w:lang w:eastAsia="pl-PL"/>
        </w:rPr>
      </w:pPr>
      <w:r w:rsidRPr="00700A88">
        <w:rPr>
          <w:rFonts w:cstheme="minorHAnsi"/>
          <w:lang w:eastAsia="pl-PL"/>
        </w:rPr>
        <w:t xml:space="preserve">Doradztwo indywidualne będzie realizowane w wymiarze 4 </w:t>
      </w:r>
      <w:r w:rsidR="00272116" w:rsidRPr="00700A88">
        <w:rPr>
          <w:rFonts w:cstheme="minorHAnsi"/>
          <w:lang w:eastAsia="pl-PL"/>
        </w:rPr>
        <w:t>godzin</w:t>
      </w:r>
      <w:r w:rsidRPr="00700A88">
        <w:rPr>
          <w:rFonts w:cstheme="minorHAnsi"/>
          <w:lang w:eastAsia="pl-PL"/>
        </w:rPr>
        <w:t xml:space="preserve"> dydaktyczn</w:t>
      </w:r>
      <w:r w:rsidR="00272116" w:rsidRPr="00700A88">
        <w:rPr>
          <w:rFonts w:cstheme="minorHAnsi"/>
          <w:lang w:eastAsia="pl-PL"/>
        </w:rPr>
        <w:t>ych</w:t>
      </w:r>
      <w:r w:rsidRPr="00700A88">
        <w:rPr>
          <w:rFonts w:cstheme="minorHAnsi"/>
          <w:lang w:eastAsia="pl-PL"/>
        </w:rPr>
        <w:t xml:space="preserve"> </w:t>
      </w:r>
      <w:r w:rsidR="00BB7A45" w:rsidRPr="00700A88">
        <w:rPr>
          <w:rFonts w:cstheme="minorHAnsi"/>
          <w:lang w:eastAsia="pl-PL"/>
        </w:rPr>
        <w:t xml:space="preserve">                                     </w:t>
      </w:r>
      <w:r w:rsidR="00272116" w:rsidRPr="00700A88">
        <w:rPr>
          <w:rFonts w:cstheme="minorHAnsi"/>
          <w:lang w:eastAsia="pl-PL"/>
        </w:rPr>
        <w:t xml:space="preserve">z </w:t>
      </w:r>
      <w:r w:rsidRPr="00700A88">
        <w:rPr>
          <w:rFonts w:cstheme="minorHAnsi"/>
          <w:lang w:eastAsia="pl-PL"/>
        </w:rPr>
        <w:t>Uczestnik</w:t>
      </w:r>
      <w:r w:rsidR="00272116" w:rsidRPr="00700A88">
        <w:rPr>
          <w:rFonts w:cstheme="minorHAnsi"/>
          <w:lang w:eastAsia="pl-PL"/>
        </w:rPr>
        <w:t>iem</w:t>
      </w:r>
      <w:r w:rsidRPr="00700A88">
        <w:rPr>
          <w:rFonts w:cstheme="minorHAnsi"/>
          <w:lang w:eastAsia="pl-PL"/>
        </w:rPr>
        <w:t xml:space="preserve"> Projektu oraz 2 godziny dydaktyczne</w:t>
      </w:r>
      <w:r w:rsidR="000064E7" w:rsidRPr="00700A88">
        <w:rPr>
          <w:rFonts w:cstheme="minorHAnsi"/>
          <w:lang w:eastAsia="pl-PL"/>
        </w:rPr>
        <w:t xml:space="preserve"> </w:t>
      </w:r>
      <w:r w:rsidR="00272116" w:rsidRPr="00700A88">
        <w:rPr>
          <w:rFonts w:cstheme="minorHAnsi"/>
          <w:lang w:eastAsia="pl-PL"/>
        </w:rPr>
        <w:t>na skompletowanie pełnej</w:t>
      </w:r>
      <w:r w:rsidRPr="00700A88">
        <w:rPr>
          <w:rFonts w:cstheme="minorHAnsi"/>
          <w:lang w:eastAsia="pl-PL"/>
        </w:rPr>
        <w:t xml:space="preserve"> dokumentacji IPD. </w:t>
      </w:r>
    </w:p>
    <w:p w14:paraId="7310CA57" w14:textId="44288B90" w:rsidR="0000770C" w:rsidRPr="00700A88" w:rsidRDefault="0000770C" w:rsidP="00EE07B7">
      <w:pPr>
        <w:pStyle w:val="Akapitzlist"/>
        <w:numPr>
          <w:ilvl w:val="0"/>
          <w:numId w:val="30"/>
        </w:numPr>
        <w:spacing w:line="23" w:lineRule="atLeast"/>
        <w:ind w:left="426" w:hanging="426"/>
        <w:jc w:val="both"/>
        <w:rPr>
          <w:rFonts w:cstheme="minorHAnsi"/>
          <w:bCs/>
        </w:rPr>
      </w:pPr>
      <w:r w:rsidRPr="00700A88">
        <w:rPr>
          <w:rFonts w:cstheme="minorHAnsi"/>
          <w:b/>
        </w:rPr>
        <w:t>Termin realizacji zamówienia:</w:t>
      </w:r>
      <w:r w:rsidRPr="00700A88">
        <w:rPr>
          <w:rFonts w:cstheme="minorHAnsi"/>
          <w:bCs/>
        </w:rPr>
        <w:t xml:space="preserve"> </w:t>
      </w:r>
      <w:r w:rsidR="00A34FB9" w:rsidRPr="00700A88">
        <w:rPr>
          <w:rFonts w:cstheme="minorHAnsi"/>
          <w:bCs/>
        </w:rPr>
        <w:t xml:space="preserve">Opracowanie Indywidualnego Planu Działania </w:t>
      </w:r>
      <w:r w:rsidR="00FB3EFB" w:rsidRPr="00700A88">
        <w:rPr>
          <w:rFonts w:cstheme="minorHAnsi"/>
          <w:bCs/>
        </w:rPr>
        <w:t xml:space="preserve"> będ</w:t>
      </w:r>
      <w:r w:rsidR="00A34FB9" w:rsidRPr="00700A88">
        <w:rPr>
          <w:rFonts w:cstheme="minorHAnsi"/>
          <w:bCs/>
        </w:rPr>
        <w:t>zie</w:t>
      </w:r>
      <w:r w:rsidR="00FB3EFB" w:rsidRPr="00700A88">
        <w:rPr>
          <w:rFonts w:cstheme="minorHAnsi"/>
          <w:bCs/>
        </w:rPr>
        <w:t xml:space="preserve"> realizowan</w:t>
      </w:r>
      <w:r w:rsidR="00A34FB9" w:rsidRPr="00700A88">
        <w:rPr>
          <w:rFonts w:cstheme="minorHAnsi"/>
          <w:bCs/>
        </w:rPr>
        <w:t xml:space="preserve">y od </w:t>
      </w:r>
      <w:r w:rsidR="00F14FE5" w:rsidRPr="00700A88">
        <w:rPr>
          <w:rFonts w:cstheme="minorHAnsi"/>
          <w:bCs/>
        </w:rPr>
        <w:t xml:space="preserve"> </w:t>
      </w:r>
      <w:r w:rsidR="00BB7A45" w:rsidRPr="00700A88">
        <w:rPr>
          <w:rFonts w:cstheme="minorHAnsi"/>
          <w:bCs/>
        </w:rPr>
        <w:t>04</w:t>
      </w:r>
      <w:r w:rsidR="00F14FE5" w:rsidRPr="00700A88">
        <w:rPr>
          <w:rFonts w:cstheme="minorHAnsi"/>
          <w:bCs/>
        </w:rPr>
        <w:t>.202</w:t>
      </w:r>
      <w:r w:rsidR="00D55184" w:rsidRPr="00700A88">
        <w:rPr>
          <w:rFonts w:cstheme="minorHAnsi"/>
          <w:bCs/>
        </w:rPr>
        <w:t>1</w:t>
      </w:r>
      <w:r w:rsidR="00F14FE5" w:rsidRPr="00700A88">
        <w:rPr>
          <w:rFonts w:cstheme="minorHAnsi"/>
          <w:bCs/>
        </w:rPr>
        <w:t xml:space="preserve"> do 10.2022 roku </w:t>
      </w:r>
      <w:r w:rsidRPr="00700A88">
        <w:rPr>
          <w:rFonts w:cstheme="minorHAnsi"/>
          <w:bCs/>
        </w:rPr>
        <w:t>przy czym szczegółowy termin realizacji zostanie ustalony z wyłonionymi Oferentami.</w:t>
      </w:r>
    </w:p>
    <w:p w14:paraId="662F7133" w14:textId="765D811F" w:rsidR="009657EE" w:rsidRPr="00700A88" w:rsidRDefault="0000770C" w:rsidP="00EE07B7">
      <w:pPr>
        <w:pStyle w:val="Akapitzlist"/>
        <w:numPr>
          <w:ilvl w:val="0"/>
          <w:numId w:val="30"/>
        </w:numPr>
        <w:spacing w:line="23" w:lineRule="atLeast"/>
        <w:ind w:left="426" w:hanging="426"/>
        <w:jc w:val="both"/>
        <w:rPr>
          <w:rFonts w:cstheme="minorHAnsi"/>
          <w:bCs/>
        </w:rPr>
      </w:pPr>
      <w:r w:rsidRPr="00700A88">
        <w:rPr>
          <w:rFonts w:cstheme="minorHAnsi"/>
          <w:b/>
        </w:rPr>
        <w:t xml:space="preserve">Zamówienie podzielone jest na </w:t>
      </w:r>
      <w:r w:rsidR="00382F70" w:rsidRPr="00700A88">
        <w:rPr>
          <w:rFonts w:cstheme="minorHAnsi"/>
          <w:b/>
          <w:sz w:val="24"/>
          <w:szCs w:val="24"/>
        </w:rPr>
        <w:t xml:space="preserve">3 </w:t>
      </w:r>
      <w:r w:rsidRPr="00700A88">
        <w:rPr>
          <w:rFonts w:cstheme="minorHAnsi"/>
          <w:b/>
        </w:rPr>
        <w:t xml:space="preserve">części. </w:t>
      </w:r>
      <w:r w:rsidRPr="00700A88">
        <w:rPr>
          <w:rFonts w:cstheme="minorHAnsi"/>
          <w:bCs/>
        </w:rPr>
        <w:t xml:space="preserve">Oferenci mogą składać </w:t>
      </w:r>
      <w:r w:rsidR="009657EE" w:rsidRPr="00700A88">
        <w:rPr>
          <w:rFonts w:cstheme="minorHAnsi"/>
          <w:bCs/>
        </w:rPr>
        <w:t xml:space="preserve">1 </w:t>
      </w:r>
      <w:r w:rsidRPr="00700A88">
        <w:rPr>
          <w:rFonts w:cstheme="minorHAnsi"/>
          <w:bCs/>
        </w:rPr>
        <w:t>ofert</w:t>
      </w:r>
      <w:r w:rsidR="009657EE" w:rsidRPr="00700A88">
        <w:rPr>
          <w:rFonts w:cstheme="minorHAnsi"/>
          <w:bCs/>
        </w:rPr>
        <w:t>ę</w:t>
      </w:r>
      <w:r w:rsidRPr="00700A88">
        <w:rPr>
          <w:rFonts w:cstheme="minorHAnsi"/>
          <w:bCs/>
        </w:rPr>
        <w:t xml:space="preserve"> </w:t>
      </w:r>
      <w:r w:rsidR="00D94E12" w:rsidRPr="00700A88">
        <w:rPr>
          <w:rFonts w:cstheme="minorHAnsi"/>
          <w:bCs/>
        </w:rPr>
        <w:t xml:space="preserve">odpowiadającą 1 części z </w:t>
      </w:r>
      <w:r w:rsidR="00382F70" w:rsidRPr="00700A88">
        <w:rPr>
          <w:rFonts w:cstheme="minorHAnsi"/>
          <w:b/>
          <w:sz w:val="24"/>
          <w:szCs w:val="24"/>
        </w:rPr>
        <w:t xml:space="preserve">3 </w:t>
      </w:r>
      <w:r w:rsidR="00D94E12" w:rsidRPr="00700A88">
        <w:rPr>
          <w:rFonts w:cstheme="minorHAnsi"/>
          <w:bCs/>
        </w:rPr>
        <w:t>wskazanych</w:t>
      </w:r>
      <w:r w:rsidR="00B64417" w:rsidRPr="00700A88">
        <w:rPr>
          <w:rFonts w:cstheme="minorHAnsi"/>
          <w:bCs/>
        </w:rPr>
        <w:t xml:space="preserve"> w zapytaniu</w:t>
      </w:r>
      <w:r w:rsidRPr="00700A88">
        <w:rPr>
          <w:rFonts w:cstheme="minorHAnsi"/>
          <w:bCs/>
        </w:rPr>
        <w:t>,</w:t>
      </w:r>
      <w:r w:rsidR="004D047F" w:rsidRPr="00700A88">
        <w:rPr>
          <w:rFonts w:cstheme="minorHAnsi"/>
          <w:bCs/>
        </w:rPr>
        <w:t xml:space="preserve"> zapewniając odpowiedni</w:t>
      </w:r>
      <w:r w:rsidR="000963D0" w:rsidRPr="00700A88">
        <w:rPr>
          <w:rFonts w:cstheme="minorHAnsi"/>
          <w:bCs/>
        </w:rPr>
        <w:t>ą</w:t>
      </w:r>
      <w:r w:rsidR="004D047F" w:rsidRPr="00700A88">
        <w:rPr>
          <w:rFonts w:cstheme="minorHAnsi"/>
          <w:bCs/>
        </w:rPr>
        <w:t xml:space="preserve"> liczbę doradców </w:t>
      </w:r>
      <w:r w:rsidR="000963D0" w:rsidRPr="00700A88">
        <w:rPr>
          <w:rFonts w:cstheme="minorHAnsi"/>
          <w:bCs/>
        </w:rPr>
        <w:t>adekwatną do</w:t>
      </w:r>
      <w:r w:rsidR="004D047F" w:rsidRPr="00700A88">
        <w:rPr>
          <w:rFonts w:cstheme="minorHAnsi"/>
          <w:bCs/>
        </w:rPr>
        <w:t xml:space="preserve"> liczby szkół objętych zamówieni</w:t>
      </w:r>
      <w:r w:rsidR="000963D0" w:rsidRPr="00700A88">
        <w:rPr>
          <w:rFonts w:cstheme="minorHAnsi"/>
          <w:bCs/>
        </w:rPr>
        <w:t>em</w:t>
      </w:r>
      <w:r w:rsidRPr="00700A88">
        <w:rPr>
          <w:rFonts w:cstheme="minorHAnsi"/>
          <w:bCs/>
        </w:rPr>
        <w:t xml:space="preserve"> z zastrzeżeniem, iż Oferen</w:t>
      </w:r>
      <w:r w:rsidR="004D047F" w:rsidRPr="00700A88">
        <w:rPr>
          <w:rFonts w:cstheme="minorHAnsi"/>
          <w:bCs/>
        </w:rPr>
        <w:t>t powi</w:t>
      </w:r>
      <w:r w:rsidRPr="00700A88">
        <w:rPr>
          <w:rFonts w:cstheme="minorHAnsi"/>
          <w:bCs/>
        </w:rPr>
        <w:t>ni</w:t>
      </w:r>
      <w:r w:rsidR="004D047F" w:rsidRPr="00700A88">
        <w:rPr>
          <w:rFonts w:cstheme="minorHAnsi"/>
          <w:bCs/>
        </w:rPr>
        <w:t>en</w:t>
      </w:r>
      <w:r w:rsidRPr="00700A88">
        <w:rPr>
          <w:rFonts w:cstheme="minorHAnsi"/>
          <w:bCs/>
        </w:rPr>
        <w:t xml:space="preserve"> spełniać warunki określone w </w:t>
      </w:r>
      <w:r w:rsidR="009657EE" w:rsidRPr="00700A88">
        <w:rPr>
          <w:rFonts w:cstheme="minorHAnsi"/>
          <w:bCs/>
        </w:rPr>
        <w:t>niniejszym zapytaniu ofertowym.</w:t>
      </w:r>
      <w:r w:rsidR="006C0DB1" w:rsidRPr="00700A88">
        <w:rPr>
          <w:rFonts w:cstheme="minorHAnsi"/>
          <w:bCs/>
        </w:rPr>
        <w:t xml:space="preserve"> Za Oferenta uważa się osobę fizyczną, prawną lub jednostkę organizacyjną nieposiadającą osobowości prawnej, która złożyła ofertę.</w:t>
      </w:r>
    </w:p>
    <w:p w14:paraId="4516ACA2" w14:textId="72B1942B" w:rsidR="0000770C" w:rsidRPr="00700A88" w:rsidRDefault="0000770C" w:rsidP="0012404F">
      <w:pPr>
        <w:pStyle w:val="Akapitzlist"/>
        <w:numPr>
          <w:ilvl w:val="0"/>
          <w:numId w:val="30"/>
        </w:numPr>
        <w:spacing w:line="23" w:lineRule="atLeast"/>
        <w:ind w:left="426" w:hanging="426"/>
        <w:jc w:val="both"/>
        <w:rPr>
          <w:rFonts w:cstheme="minorHAnsi"/>
          <w:b/>
        </w:rPr>
      </w:pPr>
      <w:r w:rsidRPr="00700A88">
        <w:rPr>
          <w:rFonts w:cstheme="minorHAnsi"/>
          <w:b/>
        </w:rPr>
        <w:t>Zamawiający zawrze z wybranymi Oferentami umow</w:t>
      </w:r>
      <w:r w:rsidR="00960582" w:rsidRPr="00700A88">
        <w:rPr>
          <w:rFonts w:cstheme="minorHAnsi"/>
          <w:b/>
        </w:rPr>
        <w:t>ę</w:t>
      </w:r>
      <w:r w:rsidRPr="00700A88">
        <w:rPr>
          <w:rFonts w:cstheme="minorHAnsi"/>
          <w:b/>
        </w:rPr>
        <w:t xml:space="preserve"> na warunkach zawartych w </w:t>
      </w:r>
      <w:r w:rsidR="00DA1A95" w:rsidRPr="00700A88">
        <w:rPr>
          <w:rFonts w:cstheme="minorHAnsi"/>
          <w:b/>
        </w:rPr>
        <w:t xml:space="preserve"> </w:t>
      </w:r>
      <w:r w:rsidRPr="00700A88">
        <w:rPr>
          <w:rFonts w:cstheme="minorHAnsi"/>
          <w:b/>
        </w:rPr>
        <w:t xml:space="preserve">niniejszym zapytaniu. </w:t>
      </w:r>
      <w:r w:rsidRPr="00700A88">
        <w:rPr>
          <w:rFonts w:cstheme="minorHAnsi"/>
          <w:bCs/>
        </w:rPr>
        <w:t>Wzór umowy stanowi  załącznik nr 4 do niniejszego Zapytania</w:t>
      </w:r>
      <w:r w:rsidRPr="00700A88">
        <w:rPr>
          <w:rFonts w:cstheme="minorHAnsi"/>
          <w:b/>
        </w:rPr>
        <w:t>.</w:t>
      </w:r>
    </w:p>
    <w:p w14:paraId="11E9AD67" w14:textId="40CD9DC5" w:rsidR="0000770C" w:rsidRPr="00700A88" w:rsidRDefault="0000770C" w:rsidP="0012404F">
      <w:pPr>
        <w:pStyle w:val="Akapitzlist"/>
        <w:numPr>
          <w:ilvl w:val="0"/>
          <w:numId w:val="30"/>
        </w:numPr>
        <w:spacing w:line="23" w:lineRule="atLeast"/>
        <w:ind w:left="426" w:hanging="426"/>
        <w:jc w:val="both"/>
        <w:rPr>
          <w:rFonts w:cstheme="minorHAnsi"/>
          <w:b/>
        </w:rPr>
      </w:pPr>
      <w:r w:rsidRPr="00700A88">
        <w:rPr>
          <w:rFonts w:cstheme="minorHAnsi"/>
          <w:b/>
        </w:rPr>
        <w:t xml:space="preserve">Forma Płatności: </w:t>
      </w:r>
      <w:r w:rsidRPr="00700A88">
        <w:rPr>
          <w:rFonts w:cstheme="minorHAnsi"/>
          <w:bCs/>
        </w:rPr>
        <w:t>przelew</w:t>
      </w:r>
      <w:r w:rsidRPr="00700A88">
        <w:rPr>
          <w:rFonts w:cstheme="minorHAnsi"/>
          <w:b/>
        </w:rPr>
        <w:t>.</w:t>
      </w:r>
    </w:p>
    <w:p w14:paraId="4CAE0722" w14:textId="04A4C95D" w:rsidR="0000770C" w:rsidRPr="00700A88" w:rsidRDefault="0000770C" w:rsidP="0012404F">
      <w:pPr>
        <w:pStyle w:val="Akapitzlist"/>
        <w:numPr>
          <w:ilvl w:val="0"/>
          <w:numId w:val="30"/>
        </w:numPr>
        <w:spacing w:line="23" w:lineRule="atLeast"/>
        <w:ind w:left="426" w:hanging="426"/>
        <w:jc w:val="both"/>
        <w:rPr>
          <w:rFonts w:cstheme="minorHAnsi"/>
          <w:bCs/>
        </w:rPr>
      </w:pPr>
      <w:r w:rsidRPr="00700A88">
        <w:rPr>
          <w:rFonts w:cstheme="minorHAnsi"/>
          <w:b/>
        </w:rPr>
        <w:t xml:space="preserve">Sposób rozliczenia: </w:t>
      </w:r>
      <w:r w:rsidRPr="00700A88">
        <w:rPr>
          <w:rFonts w:cstheme="minorHAnsi"/>
          <w:bCs/>
        </w:rPr>
        <w:t>14 dni, podstawą wystawienia faktury/rachunku będzie wykonanie prac zgodnie z zawartą umową</w:t>
      </w:r>
      <w:r w:rsidR="002F33F4" w:rsidRPr="00700A88">
        <w:rPr>
          <w:rFonts w:cstheme="minorHAnsi"/>
          <w:bCs/>
        </w:rPr>
        <w:t xml:space="preserve"> (tj. pełna dokumentacja dot. </w:t>
      </w:r>
      <w:r w:rsidR="001E13D8" w:rsidRPr="00700A88">
        <w:rPr>
          <w:rFonts w:cstheme="minorHAnsi"/>
          <w:bCs/>
        </w:rPr>
        <w:t>IPD każdego Uczestnika/Uczestniczki projektu, listy obecności</w:t>
      </w:r>
      <w:r w:rsidR="002F33F4" w:rsidRPr="00700A88">
        <w:rPr>
          <w:rFonts w:cstheme="minorHAnsi"/>
          <w:bCs/>
        </w:rPr>
        <w:t>)</w:t>
      </w:r>
      <w:r w:rsidRPr="00700A88">
        <w:rPr>
          <w:rFonts w:cstheme="minorHAnsi"/>
          <w:bCs/>
        </w:rPr>
        <w:t xml:space="preserve">, pisemnie zatwierdzonych przez Koordynatora projektu oraz po zatwierdzeniu  karty czasu pracy. W przypadku zmiany ustalonej stawki VAT, innej niż obowiązująca w dniu podpisania umowy, strony wyrażają zgodę na zmianę wynagrodzenia </w:t>
      </w:r>
      <w:r w:rsidRPr="00700A88">
        <w:rPr>
          <w:rFonts w:cstheme="minorHAnsi"/>
          <w:bCs/>
        </w:rPr>
        <w:lastRenderedPageBreak/>
        <w:t>Oferenta o kwotę wynikającą ze zmian stawek podatku obowiązujących w dniu rozliczenia umowy.</w:t>
      </w:r>
    </w:p>
    <w:p w14:paraId="4B547E77" w14:textId="77777777" w:rsidR="0000770C" w:rsidRPr="00700A88" w:rsidRDefault="0000770C" w:rsidP="00310503">
      <w:pPr>
        <w:pStyle w:val="Default"/>
        <w:spacing w:line="23" w:lineRule="atLeast"/>
        <w:jc w:val="both"/>
        <w:rPr>
          <w:rFonts w:asciiTheme="minorHAnsi" w:hAnsiTheme="minorHAnsi" w:cstheme="minorHAnsi"/>
          <w:b/>
          <w:bCs/>
        </w:rPr>
      </w:pPr>
      <w:r w:rsidRPr="00700A88">
        <w:rPr>
          <w:rFonts w:asciiTheme="minorHAnsi" w:hAnsiTheme="minorHAnsi" w:cstheme="minorHAnsi"/>
          <w:b/>
          <w:bCs/>
        </w:rPr>
        <w:t>III. WARUNKI WSPÓLNE DLA WSZYSTKICH CZĘŚCI ZAMÓWIENIA.</w:t>
      </w:r>
    </w:p>
    <w:p w14:paraId="03847047" w14:textId="5FEEA341" w:rsidR="0000770C" w:rsidRPr="00700A88" w:rsidRDefault="00B95730" w:rsidP="00C612B6">
      <w:pPr>
        <w:pStyle w:val="Akapitzlist"/>
        <w:numPr>
          <w:ilvl w:val="1"/>
          <w:numId w:val="14"/>
        </w:numPr>
        <w:spacing w:line="23" w:lineRule="atLeast"/>
        <w:ind w:left="426" w:hanging="426"/>
        <w:jc w:val="both"/>
        <w:rPr>
          <w:rFonts w:cstheme="minorHAnsi"/>
          <w:b/>
          <w:sz w:val="24"/>
          <w:szCs w:val="24"/>
        </w:rPr>
      </w:pPr>
      <w:r w:rsidRPr="00700A88">
        <w:rPr>
          <w:rFonts w:cstheme="minorHAnsi"/>
          <w:b/>
          <w:sz w:val="24"/>
          <w:szCs w:val="24"/>
        </w:rPr>
        <w:t>Wybrany Oferent zobowiązany będzie w szczególności do</w:t>
      </w:r>
      <w:r w:rsidR="0000770C" w:rsidRPr="00700A88">
        <w:rPr>
          <w:rFonts w:cstheme="minorHAnsi"/>
          <w:b/>
          <w:sz w:val="24"/>
          <w:szCs w:val="24"/>
        </w:rPr>
        <w:t>:</w:t>
      </w:r>
    </w:p>
    <w:p w14:paraId="0AD40D7E" w14:textId="5D5CA501" w:rsidR="002F1DD9" w:rsidRPr="00700A88" w:rsidRDefault="005F6AD2" w:rsidP="00C612B6">
      <w:pPr>
        <w:pStyle w:val="Akapitzlist"/>
        <w:spacing w:line="23" w:lineRule="atLeast"/>
        <w:ind w:left="709" w:hanging="283"/>
        <w:jc w:val="both"/>
        <w:rPr>
          <w:rFonts w:cstheme="minorHAnsi"/>
          <w:bCs/>
        </w:rPr>
      </w:pPr>
      <w:r w:rsidRPr="00700A88">
        <w:rPr>
          <w:rFonts w:cstheme="minorHAnsi"/>
          <w:bCs/>
        </w:rPr>
        <w:t xml:space="preserve">a) </w:t>
      </w:r>
      <w:r w:rsidR="002F1DD9" w:rsidRPr="00700A88">
        <w:rPr>
          <w:rFonts w:cstheme="minorHAnsi"/>
          <w:bCs/>
        </w:rPr>
        <w:t xml:space="preserve">udziału w doraźnych spotkaniach </w:t>
      </w:r>
      <w:proofErr w:type="spellStart"/>
      <w:r w:rsidR="002F1DD9" w:rsidRPr="00700A88">
        <w:rPr>
          <w:rFonts w:cstheme="minorHAnsi"/>
          <w:bCs/>
        </w:rPr>
        <w:t>organizacyjno</w:t>
      </w:r>
      <w:proofErr w:type="spellEnd"/>
      <w:r w:rsidR="002F1DD9" w:rsidRPr="00700A88">
        <w:rPr>
          <w:rFonts w:cstheme="minorHAnsi"/>
          <w:bCs/>
        </w:rPr>
        <w:t xml:space="preserve">–merytorycznych w terminie i miejscu wskazanym przez Zamawiającego, </w:t>
      </w:r>
    </w:p>
    <w:p w14:paraId="3C4DE359" w14:textId="4C86E597" w:rsidR="00F15A69" w:rsidRPr="00700A88" w:rsidRDefault="00F15A69" w:rsidP="00C612B6">
      <w:pPr>
        <w:pStyle w:val="Akapitzlist"/>
        <w:numPr>
          <w:ilvl w:val="0"/>
          <w:numId w:val="14"/>
        </w:numPr>
        <w:spacing w:line="23" w:lineRule="atLeast"/>
        <w:ind w:left="709" w:hanging="283"/>
        <w:jc w:val="both"/>
        <w:rPr>
          <w:rFonts w:cstheme="minorHAnsi"/>
          <w:bCs/>
        </w:rPr>
      </w:pPr>
      <w:r w:rsidRPr="00700A88">
        <w:rPr>
          <w:rFonts w:cstheme="minorHAnsi"/>
          <w:bCs/>
        </w:rPr>
        <w:t>zapewnienia Uczestnikom/Uczestniczk</w:t>
      </w:r>
      <w:r w:rsidR="00BB7A45" w:rsidRPr="00700A88">
        <w:rPr>
          <w:rFonts w:cstheme="minorHAnsi"/>
          <w:bCs/>
        </w:rPr>
        <w:t>om</w:t>
      </w:r>
      <w:r w:rsidRPr="00700A88">
        <w:rPr>
          <w:rFonts w:cstheme="minorHAnsi"/>
          <w:bCs/>
        </w:rPr>
        <w:t xml:space="preserve"> projektu niezbędnych materiałów dydaktycznych (testy, ćwiczenia) i oznaczenia ich zgodnie z zasadami RPO.</w:t>
      </w:r>
    </w:p>
    <w:p w14:paraId="7D9C48C6" w14:textId="6DC12346" w:rsidR="00B95730" w:rsidRPr="00700A88" w:rsidRDefault="00F15A69" w:rsidP="00C612B6">
      <w:pPr>
        <w:pStyle w:val="Akapitzlist"/>
        <w:numPr>
          <w:ilvl w:val="0"/>
          <w:numId w:val="14"/>
        </w:numPr>
        <w:spacing w:line="23" w:lineRule="atLeast"/>
        <w:ind w:left="709" w:hanging="283"/>
        <w:jc w:val="both"/>
        <w:rPr>
          <w:rFonts w:cstheme="minorHAnsi"/>
          <w:bCs/>
        </w:rPr>
      </w:pPr>
      <w:r w:rsidRPr="00700A88">
        <w:rPr>
          <w:rFonts w:cstheme="minorHAnsi"/>
          <w:bCs/>
        </w:rPr>
        <w:t xml:space="preserve">dostarczeniu dokumentacji doradztwa </w:t>
      </w:r>
      <w:r w:rsidR="00EF325C" w:rsidRPr="00700A88">
        <w:rPr>
          <w:rFonts w:cstheme="minorHAnsi"/>
          <w:bCs/>
        </w:rPr>
        <w:t>edukacyjno-</w:t>
      </w:r>
      <w:r w:rsidRPr="00700A88">
        <w:rPr>
          <w:rFonts w:cstheme="minorHAnsi"/>
          <w:bCs/>
        </w:rPr>
        <w:t xml:space="preserve">zawodowego i informacji o jego przebiegu na wezwanie Zamawiającego w formie przez niego określonej (oryginały </w:t>
      </w:r>
      <w:r w:rsidR="007B6225" w:rsidRPr="00700A88">
        <w:rPr>
          <w:rFonts w:cstheme="minorHAnsi"/>
          <w:bCs/>
        </w:rPr>
        <w:t>IPD, karty doradztwa</w:t>
      </w:r>
      <w:r w:rsidRPr="00700A88">
        <w:rPr>
          <w:rFonts w:cstheme="minorHAnsi"/>
          <w:bCs/>
        </w:rPr>
        <w:t>, skany dokumentów, sprawozdania)</w:t>
      </w:r>
    </w:p>
    <w:p w14:paraId="424CA5A3" w14:textId="3EB65617" w:rsidR="00F15A69" w:rsidRPr="00700A88" w:rsidRDefault="001E13D8" w:rsidP="00C612B6">
      <w:pPr>
        <w:pStyle w:val="Akapitzlist"/>
        <w:numPr>
          <w:ilvl w:val="0"/>
          <w:numId w:val="14"/>
        </w:numPr>
        <w:spacing w:line="23" w:lineRule="atLeast"/>
        <w:ind w:left="709" w:hanging="283"/>
        <w:jc w:val="both"/>
        <w:rPr>
          <w:rFonts w:cstheme="minorHAnsi"/>
          <w:bCs/>
        </w:rPr>
      </w:pPr>
      <w:r w:rsidRPr="00700A88">
        <w:rPr>
          <w:rFonts w:cstheme="minorHAnsi"/>
          <w:bCs/>
        </w:rPr>
        <w:t>informowania Uczestników/Uczestnicz</w:t>
      </w:r>
      <w:r w:rsidR="00BB7A45" w:rsidRPr="00700A88">
        <w:rPr>
          <w:rFonts w:cstheme="minorHAnsi"/>
          <w:bCs/>
        </w:rPr>
        <w:t>ek</w:t>
      </w:r>
      <w:r w:rsidRPr="00700A88">
        <w:rPr>
          <w:rFonts w:cstheme="minorHAnsi"/>
          <w:bCs/>
        </w:rPr>
        <w:t xml:space="preserve"> projektu o współfinansowaniu usługi doradztwa </w:t>
      </w:r>
      <w:proofErr w:type="spellStart"/>
      <w:r w:rsidRPr="00700A88">
        <w:rPr>
          <w:rFonts w:cstheme="minorHAnsi"/>
          <w:bCs/>
        </w:rPr>
        <w:t>edukacyjno</w:t>
      </w:r>
      <w:proofErr w:type="spellEnd"/>
      <w:r w:rsidRPr="00700A88">
        <w:rPr>
          <w:rFonts w:cstheme="minorHAnsi"/>
          <w:bCs/>
        </w:rPr>
        <w:t xml:space="preserve"> – zawodowego ze środków Unii Europejskiej w ramach Europejskiego Funduszu Społecznego.</w:t>
      </w:r>
    </w:p>
    <w:p w14:paraId="6FA0D4A7" w14:textId="4B3AD1A6" w:rsidR="0000770C" w:rsidRPr="00700A88" w:rsidRDefault="001F32D7" w:rsidP="00800CFE">
      <w:pPr>
        <w:spacing w:after="0" w:line="23" w:lineRule="atLeast"/>
        <w:ind w:left="426" w:hanging="426"/>
        <w:jc w:val="both"/>
        <w:rPr>
          <w:rFonts w:cstheme="minorHAnsi"/>
          <w:b/>
          <w:sz w:val="24"/>
          <w:szCs w:val="24"/>
        </w:rPr>
      </w:pPr>
      <w:r w:rsidRPr="00700A88">
        <w:rPr>
          <w:rFonts w:cstheme="minorHAnsi"/>
          <w:b/>
          <w:sz w:val="24"/>
          <w:szCs w:val="24"/>
        </w:rPr>
        <w:t>2</w:t>
      </w:r>
      <w:r w:rsidR="0000770C" w:rsidRPr="00700A88">
        <w:rPr>
          <w:rFonts w:cstheme="minorHAnsi"/>
          <w:b/>
          <w:sz w:val="24"/>
          <w:szCs w:val="24"/>
        </w:rPr>
        <w:t xml:space="preserve">. </w:t>
      </w:r>
      <w:r w:rsidR="00800CFE" w:rsidRPr="00700A88">
        <w:rPr>
          <w:rFonts w:cstheme="minorHAnsi"/>
          <w:b/>
          <w:sz w:val="24"/>
          <w:szCs w:val="24"/>
        </w:rPr>
        <w:t xml:space="preserve"> </w:t>
      </w:r>
      <w:r w:rsidR="0000770C" w:rsidRPr="00700A88">
        <w:rPr>
          <w:rFonts w:cstheme="minorHAnsi"/>
          <w:b/>
          <w:sz w:val="24"/>
          <w:szCs w:val="24"/>
        </w:rPr>
        <w:t>Wyłonieni Oferenci zobowiązani będą do:</w:t>
      </w:r>
    </w:p>
    <w:p w14:paraId="080B0D46" w14:textId="77777777" w:rsidR="0000770C" w:rsidRPr="00700A88" w:rsidRDefault="0000770C" w:rsidP="00C612B6">
      <w:pPr>
        <w:pStyle w:val="Akapitzlist"/>
        <w:numPr>
          <w:ilvl w:val="0"/>
          <w:numId w:val="16"/>
        </w:numPr>
        <w:spacing w:after="0" w:line="23" w:lineRule="atLeast"/>
        <w:ind w:left="709" w:hanging="283"/>
        <w:jc w:val="both"/>
        <w:rPr>
          <w:rFonts w:cstheme="minorHAnsi"/>
          <w:bCs/>
        </w:rPr>
      </w:pPr>
      <w:r w:rsidRPr="00700A88">
        <w:rPr>
          <w:rFonts w:cstheme="minorHAnsi"/>
          <w:bCs/>
        </w:rPr>
        <w:t xml:space="preserve">prowadzenia </w:t>
      </w:r>
      <w:r w:rsidR="0068457E" w:rsidRPr="00700A88">
        <w:rPr>
          <w:rFonts w:cstheme="minorHAnsi"/>
          <w:bCs/>
        </w:rPr>
        <w:t>ewidencji potwierdzającej realizację godzin z uczniem</w:t>
      </w:r>
      <w:r w:rsidRPr="00700A88">
        <w:rPr>
          <w:rFonts w:cstheme="minorHAnsi"/>
          <w:bCs/>
        </w:rPr>
        <w:t>,</w:t>
      </w:r>
    </w:p>
    <w:p w14:paraId="2B08DA9F" w14:textId="77777777" w:rsidR="0000770C" w:rsidRPr="00700A88" w:rsidRDefault="0000770C" w:rsidP="00C612B6">
      <w:pPr>
        <w:pStyle w:val="Akapitzlist"/>
        <w:numPr>
          <w:ilvl w:val="0"/>
          <w:numId w:val="16"/>
        </w:numPr>
        <w:spacing w:line="23" w:lineRule="atLeast"/>
        <w:ind w:left="709" w:hanging="283"/>
        <w:jc w:val="both"/>
        <w:rPr>
          <w:rFonts w:cstheme="minorHAnsi"/>
          <w:bCs/>
        </w:rPr>
      </w:pPr>
      <w:r w:rsidRPr="00700A88">
        <w:rPr>
          <w:rFonts w:cstheme="minorHAnsi"/>
          <w:bCs/>
        </w:rPr>
        <w:t xml:space="preserve">oznaczenia miejsca prowadzenia </w:t>
      </w:r>
      <w:r w:rsidR="0068457E" w:rsidRPr="00700A88">
        <w:rPr>
          <w:rFonts w:cstheme="minorHAnsi"/>
          <w:bCs/>
        </w:rPr>
        <w:t>spotkań</w:t>
      </w:r>
      <w:r w:rsidRPr="00700A88">
        <w:rPr>
          <w:rFonts w:cstheme="minorHAnsi"/>
          <w:bCs/>
        </w:rPr>
        <w:t xml:space="preserve"> </w:t>
      </w:r>
      <w:r w:rsidR="0068457E" w:rsidRPr="00700A88">
        <w:rPr>
          <w:rFonts w:cstheme="minorHAnsi"/>
          <w:bCs/>
        </w:rPr>
        <w:t>z uczniem</w:t>
      </w:r>
      <w:r w:rsidRPr="00700A88">
        <w:rPr>
          <w:rFonts w:cstheme="minorHAnsi"/>
          <w:bCs/>
        </w:rPr>
        <w:t xml:space="preserve"> w ramach projektu dofinansowanego ze środków Unii Europejskiej,</w:t>
      </w:r>
    </w:p>
    <w:p w14:paraId="0DB7D557" w14:textId="77777777" w:rsidR="0000770C" w:rsidRPr="00700A88" w:rsidRDefault="0000770C" w:rsidP="00C612B6">
      <w:pPr>
        <w:pStyle w:val="Akapitzlist"/>
        <w:numPr>
          <w:ilvl w:val="0"/>
          <w:numId w:val="16"/>
        </w:numPr>
        <w:spacing w:line="23" w:lineRule="atLeast"/>
        <w:ind w:left="709" w:hanging="283"/>
        <w:jc w:val="both"/>
        <w:rPr>
          <w:rFonts w:cstheme="minorHAnsi"/>
          <w:bCs/>
        </w:rPr>
      </w:pPr>
      <w:r w:rsidRPr="00700A88">
        <w:rPr>
          <w:rFonts w:cstheme="minorHAnsi"/>
          <w:bCs/>
        </w:rPr>
        <w:t xml:space="preserve">informowanie Zamawiającego o </w:t>
      </w:r>
      <w:r w:rsidR="0068457E" w:rsidRPr="00700A88">
        <w:rPr>
          <w:rFonts w:cstheme="minorHAnsi"/>
          <w:bCs/>
        </w:rPr>
        <w:t>postępie realizacji zadania</w:t>
      </w:r>
    </w:p>
    <w:p w14:paraId="60801A55" w14:textId="1FABEC2D" w:rsidR="0000770C" w:rsidRPr="00700A88" w:rsidRDefault="001F32D7" w:rsidP="00800CFE">
      <w:pPr>
        <w:spacing w:line="23" w:lineRule="atLeast"/>
        <w:ind w:left="284" w:hanging="284"/>
        <w:jc w:val="both"/>
        <w:rPr>
          <w:rFonts w:cstheme="minorHAnsi"/>
          <w:b/>
          <w:bCs/>
          <w:sz w:val="24"/>
          <w:szCs w:val="24"/>
        </w:rPr>
      </w:pPr>
      <w:r w:rsidRPr="00700A88">
        <w:rPr>
          <w:rFonts w:cstheme="minorHAnsi"/>
          <w:b/>
          <w:bCs/>
          <w:sz w:val="24"/>
          <w:szCs w:val="24"/>
        </w:rPr>
        <w:t>3</w:t>
      </w:r>
      <w:r w:rsidR="0000770C" w:rsidRPr="00700A88">
        <w:rPr>
          <w:rFonts w:cstheme="minorHAnsi"/>
          <w:b/>
          <w:bCs/>
          <w:sz w:val="24"/>
          <w:szCs w:val="24"/>
        </w:rPr>
        <w:t>.</w:t>
      </w:r>
      <w:r w:rsidR="0000770C" w:rsidRPr="00700A88">
        <w:rPr>
          <w:rFonts w:cstheme="minorHAnsi"/>
          <w:b/>
          <w:bCs/>
        </w:rPr>
        <w:t xml:space="preserve"> </w:t>
      </w:r>
      <w:r w:rsidR="0000770C" w:rsidRPr="00700A88">
        <w:rPr>
          <w:rFonts w:cstheme="minorHAnsi"/>
          <w:b/>
          <w:bCs/>
          <w:sz w:val="24"/>
          <w:szCs w:val="24"/>
        </w:rPr>
        <w:t xml:space="preserve">Cena brutto za </w:t>
      </w:r>
      <w:r w:rsidR="00BC3321" w:rsidRPr="00700A88">
        <w:rPr>
          <w:rFonts w:cstheme="minorHAnsi"/>
          <w:b/>
          <w:bCs/>
          <w:sz w:val="24"/>
          <w:szCs w:val="24"/>
        </w:rPr>
        <w:t>realizacje przedmiotu zamówienia</w:t>
      </w:r>
      <w:r w:rsidR="0000770C" w:rsidRPr="00700A88">
        <w:rPr>
          <w:rFonts w:cstheme="minorHAnsi"/>
          <w:b/>
          <w:bCs/>
          <w:sz w:val="24"/>
          <w:szCs w:val="24"/>
        </w:rPr>
        <w:t xml:space="preserve"> podlega weryfikacji na podstawie złożonych ofert, jednak nie może przekraczać stawki założonej w szczegółowym budżecie projektu.</w:t>
      </w:r>
    </w:p>
    <w:p w14:paraId="018BFDD5" w14:textId="7CC57D60" w:rsidR="0000770C" w:rsidRPr="00700A88" w:rsidRDefault="00603E32" w:rsidP="00310503">
      <w:pPr>
        <w:pStyle w:val="Default"/>
        <w:spacing w:line="23" w:lineRule="atLeast"/>
        <w:jc w:val="both"/>
        <w:rPr>
          <w:rFonts w:asciiTheme="minorHAnsi" w:hAnsiTheme="minorHAnsi" w:cstheme="minorHAnsi"/>
          <w:color w:val="FF0000"/>
          <w:sz w:val="22"/>
          <w:szCs w:val="22"/>
        </w:rPr>
      </w:pPr>
      <w:r w:rsidRPr="00700A88">
        <w:rPr>
          <w:rFonts w:asciiTheme="minorHAnsi" w:hAnsiTheme="minorHAnsi" w:cstheme="minorHAnsi"/>
          <w:b/>
          <w:bCs/>
        </w:rPr>
        <w:t>I</w:t>
      </w:r>
      <w:r w:rsidR="0000770C" w:rsidRPr="00700A88">
        <w:rPr>
          <w:rFonts w:asciiTheme="minorHAnsi" w:hAnsiTheme="minorHAnsi" w:cstheme="minorHAnsi"/>
          <w:b/>
          <w:bCs/>
        </w:rPr>
        <w:t>V. WARUNKI UDZIAŁU W POSTĘPOWANIU.</w:t>
      </w:r>
      <w:r w:rsidR="0000770C" w:rsidRPr="00700A88">
        <w:rPr>
          <w:rFonts w:asciiTheme="minorHAnsi" w:hAnsiTheme="minorHAnsi" w:cstheme="minorHAnsi"/>
          <w:color w:val="FF0000"/>
          <w:sz w:val="22"/>
          <w:szCs w:val="22"/>
        </w:rPr>
        <w:t xml:space="preserve"> </w:t>
      </w:r>
    </w:p>
    <w:p w14:paraId="72958FDF" w14:textId="37C44580" w:rsidR="0000770C" w:rsidRPr="00700A88" w:rsidRDefault="0000770C" w:rsidP="002F1FF6">
      <w:pPr>
        <w:pStyle w:val="Default"/>
        <w:numPr>
          <w:ilvl w:val="1"/>
          <w:numId w:val="14"/>
        </w:numPr>
        <w:spacing w:line="23" w:lineRule="atLeast"/>
        <w:ind w:left="284" w:hanging="284"/>
        <w:jc w:val="both"/>
        <w:rPr>
          <w:rFonts w:asciiTheme="minorHAnsi" w:hAnsiTheme="minorHAnsi" w:cstheme="minorHAnsi"/>
          <w:color w:val="auto"/>
          <w:sz w:val="22"/>
          <w:szCs w:val="22"/>
        </w:rPr>
      </w:pPr>
      <w:r w:rsidRPr="00700A88">
        <w:rPr>
          <w:rFonts w:asciiTheme="minorHAnsi" w:hAnsiTheme="minorHAnsi" w:cstheme="minorHAnsi"/>
          <w:color w:val="auto"/>
          <w:sz w:val="22"/>
          <w:szCs w:val="22"/>
        </w:rPr>
        <w:t xml:space="preserve">O udzielenie zamówienia może ubiegać się Oferent, który spełnia łącznie </w:t>
      </w:r>
      <w:r w:rsidR="00CA42F0" w:rsidRPr="00700A88">
        <w:rPr>
          <w:rFonts w:asciiTheme="minorHAnsi" w:hAnsiTheme="minorHAnsi" w:cstheme="minorHAnsi"/>
          <w:color w:val="auto"/>
          <w:sz w:val="22"/>
          <w:szCs w:val="22"/>
        </w:rPr>
        <w:t xml:space="preserve"> </w:t>
      </w:r>
      <w:r w:rsidRPr="00700A88">
        <w:rPr>
          <w:rFonts w:asciiTheme="minorHAnsi" w:hAnsiTheme="minorHAnsi" w:cstheme="minorHAnsi"/>
          <w:color w:val="auto"/>
          <w:sz w:val="22"/>
          <w:szCs w:val="22"/>
        </w:rPr>
        <w:t xml:space="preserve">warunki: </w:t>
      </w:r>
    </w:p>
    <w:p w14:paraId="615DD5C5" w14:textId="17061D5D" w:rsidR="00D62209" w:rsidRPr="00700A88" w:rsidRDefault="00B30EB1" w:rsidP="0089761B">
      <w:pPr>
        <w:pStyle w:val="Default"/>
        <w:numPr>
          <w:ilvl w:val="0"/>
          <w:numId w:val="17"/>
        </w:numPr>
        <w:spacing w:line="23" w:lineRule="atLeast"/>
        <w:ind w:left="709" w:hanging="283"/>
        <w:jc w:val="both"/>
        <w:rPr>
          <w:rFonts w:asciiTheme="minorHAnsi" w:hAnsiTheme="minorHAnsi" w:cstheme="minorHAnsi"/>
          <w:color w:val="auto"/>
          <w:sz w:val="22"/>
          <w:szCs w:val="22"/>
        </w:rPr>
      </w:pPr>
      <w:r w:rsidRPr="00700A88">
        <w:rPr>
          <w:rFonts w:asciiTheme="minorHAnsi" w:hAnsiTheme="minorHAnsi" w:cstheme="minorHAnsi"/>
          <w:color w:val="auto"/>
          <w:sz w:val="22"/>
          <w:szCs w:val="22"/>
        </w:rPr>
        <w:t>będ</w:t>
      </w:r>
      <w:r w:rsidR="000963D0" w:rsidRPr="00700A88">
        <w:rPr>
          <w:rFonts w:asciiTheme="minorHAnsi" w:hAnsiTheme="minorHAnsi" w:cstheme="minorHAnsi"/>
          <w:color w:val="auto"/>
          <w:sz w:val="22"/>
          <w:szCs w:val="22"/>
        </w:rPr>
        <w:t>zie</w:t>
      </w:r>
      <w:r w:rsidRPr="00700A88">
        <w:rPr>
          <w:rFonts w:asciiTheme="minorHAnsi" w:hAnsiTheme="minorHAnsi" w:cstheme="minorHAnsi"/>
          <w:color w:val="auto"/>
          <w:sz w:val="22"/>
          <w:szCs w:val="22"/>
        </w:rPr>
        <w:t xml:space="preserve"> dysponować dla każdej szkoły biorącej udział w projekcie osobą/osobami skierowanymi do realizacji zamówienia, z których każda posiada niezbędną wiedzę i doświadczenie tj. posiada wykształcenie w zakresie doradztwa zawodowego potwierdzonego dyplomem ukończenia studiów wyższych lub certyfikatem, zaświadczeniem lub innym dokumentem potwierdzającym </w:t>
      </w:r>
      <w:r w:rsidR="000963D0" w:rsidRPr="00700A88">
        <w:rPr>
          <w:rFonts w:asciiTheme="minorHAnsi" w:hAnsiTheme="minorHAnsi" w:cstheme="minorHAnsi"/>
          <w:color w:val="auto"/>
          <w:sz w:val="22"/>
          <w:szCs w:val="22"/>
        </w:rPr>
        <w:t>kwalifikacje doradcy zawodowego. Liczba s</w:t>
      </w:r>
      <w:r w:rsidR="00D62209" w:rsidRPr="00700A88">
        <w:rPr>
          <w:rFonts w:asciiTheme="minorHAnsi" w:hAnsiTheme="minorHAnsi" w:cstheme="minorHAnsi"/>
          <w:color w:val="auto"/>
          <w:sz w:val="22"/>
          <w:szCs w:val="22"/>
        </w:rPr>
        <w:t>zkół odpowiada liczbie doradców</w:t>
      </w:r>
      <w:r w:rsidR="00B71611" w:rsidRPr="00700A88">
        <w:rPr>
          <w:rFonts w:asciiTheme="minorHAnsi" w:hAnsiTheme="minorHAnsi" w:cstheme="minorHAnsi"/>
          <w:color w:val="auto"/>
          <w:sz w:val="22"/>
          <w:szCs w:val="22"/>
        </w:rPr>
        <w:t>;</w:t>
      </w:r>
    </w:p>
    <w:p w14:paraId="4F9AFF03" w14:textId="77777777" w:rsidR="00B71611" w:rsidRPr="00700A88" w:rsidRDefault="00B71611" w:rsidP="0089761B">
      <w:pPr>
        <w:pStyle w:val="Default"/>
        <w:spacing w:line="23" w:lineRule="atLeast"/>
        <w:ind w:left="709" w:hanging="283"/>
        <w:jc w:val="both"/>
        <w:rPr>
          <w:rFonts w:asciiTheme="minorHAnsi" w:hAnsiTheme="minorHAnsi" w:cstheme="minorHAnsi"/>
          <w:color w:val="auto"/>
          <w:sz w:val="12"/>
          <w:szCs w:val="12"/>
        </w:rPr>
      </w:pPr>
    </w:p>
    <w:p w14:paraId="71CE01F1" w14:textId="210C64F2" w:rsidR="00B30EB1" w:rsidRPr="00700A88" w:rsidRDefault="00B30EB1" w:rsidP="0089761B">
      <w:pPr>
        <w:pStyle w:val="Default"/>
        <w:numPr>
          <w:ilvl w:val="0"/>
          <w:numId w:val="17"/>
        </w:numPr>
        <w:spacing w:line="23" w:lineRule="atLeast"/>
        <w:ind w:left="709" w:hanging="283"/>
        <w:jc w:val="both"/>
        <w:rPr>
          <w:rFonts w:asciiTheme="minorHAnsi" w:hAnsiTheme="minorHAnsi" w:cstheme="minorHAnsi"/>
          <w:color w:val="auto"/>
          <w:sz w:val="22"/>
          <w:szCs w:val="22"/>
        </w:rPr>
      </w:pPr>
      <w:r w:rsidRPr="00700A88">
        <w:rPr>
          <w:rFonts w:asciiTheme="minorHAnsi" w:hAnsiTheme="minorHAnsi" w:cstheme="minorHAnsi"/>
          <w:color w:val="auto"/>
          <w:sz w:val="22"/>
          <w:szCs w:val="22"/>
        </w:rPr>
        <w:t>będą dysponować dla każdej szkoły biorącej udział w projekcie osobą/osobami skierowanymi do realizacji zamówienia, z których każda posiada doświadczenie zawodowe w zakresie prowadzenia dorad</w:t>
      </w:r>
      <w:r w:rsidR="008149FF" w:rsidRPr="00700A88">
        <w:rPr>
          <w:rFonts w:asciiTheme="minorHAnsi" w:hAnsiTheme="minorHAnsi" w:cstheme="minorHAnsi"/>
          <w:color w:val="auto"/>
          <w:sz w:val="22"/>
          <w:szCs w:val="22"/>
        </w:rPr>
        <w:t>ztw</w:t>
      </w:r>
      <w:r w:rsidRPr="00700A88">
        <w:rPr>
          <w:rFonts w:asciiTheme="minorHAnsi" w:hAnsiTheme="minorHAnsi" w:cstheme="minorHAnsi"/>
          <w:color w:val="auto"/>
          <w:sz w:val="22"/>
          <w:szCs w:val="22"/>
        </w:rPr>
        <w:t>a zawodowego w okresie ostatnich 24 miesięcy o</w:t>
      </w:r>
      <w:r w:rsidR="008149FF" w:rsidRPr="00700A88">
        <w:rPr>
          <w:rFonts w:asciiTheme="minorHAnsi" w:hAnsiTheme="minorHAnsi" w:cstheme="minorHAnsi"/>
          <w:color w:val="auto"/>
          <w:sz w:val="22"/>
          <w:szCs w:val="22"/>
        </w:rPr>
        <w:t>d dnia ogłoszenia zapytania ofertowego</w:t>
      </w:r>
      <w:r w:rsidR="00B71611" w:rsidRPr="00700A88">
        <w:rPr>
          <w:rFonts w:asciiTheme="minorHAnsi" w:hAnsiTheme="minorHAnsi" w:cstheme="minorHAnsi"/>
          <w:color w:val="auto"/>
          <w:sz w:val="22"/>
          <w:szCs w:val="22"/>
        </w:rPr>
        <w:t>;</w:t>
      </w:r>
    </w:p>
    <w:p w14:paraId="73896769" w14:textId="77777777" w:rsidR="00B71611" w:rsidRPr="00700A88" w:rsidRDefault="00B71611" w:rsidP="0089761B">
      <w:pPr>
        <w:pStyle w:val="Default"/>
        <w:spacing w:line="23" w:lineRule="atLeast"/>
        <w:ind w:left="709" w:hanging="283"/>
        <w:jc w:val="both"/>
        <w:rPr>
          <w:rFonts w:asciiTheme="minorHAnsi" w:hAnsiTheme="minorHAnsi" w:cstheme="minorHAnsi"/>
          <w:color w:val="auto"/>
          <w:sz w:val="12"/>
          <w:szCs w:val="12"/>
        </w:rPr>
      </w:pPr>
    </w:p>
    <w:p w14:paraId="6D5C34BC" w14:textId="5E30C5A4" w:rsidR="0000770C" w:rsidRPr="00700A88" w:rsidRDefault="008149FF" w:rsidP="0089761B">
      <w:pPr>
        <w:pStyle w:val="Default"/>
        <w:numPr>
          <w:ilvl w:val="0"/>
          <w:numId w:val="17"/>
        </w:numPr>
        <w:spacing w:after="37" w:line="23" w:lineRule="atLeast"/>
        <w:ind w:left="709" w:hanging="283"/>
        <w:jc w:val="both"/>
        <w:rPr>
          <w:rFonts w:asciiTheme="minorHAnsi" w:hAnsiTheme="minorHAnsi" w:cstheme="minorHAnsi"/>
          <w:color w:val="auto"/>
          <w:sz w:val="22"/>
          <w:szCs w:val="22"/>
        </w:rPr>
      </w:pPr>
      <w:r w:rsidRPr="00700A88">
        <w:rPr>
          <w:rFonts w:asciiTheme="minorHAnsi" w:hAnsiTheme="minorHAnsi" w:cstheme="minorHAnsi"/>
          <w:color w:val="auto"/>
          <w:sz w:val="22"/>
          <w:szCs w:val="22"/>
        </w:rPr>
        <w:t>z</w:t>
      </w:r>
      <w:r w:rsidR="0000770C" w:rsidRPr="00700A88">
        <w:rPr>
          <w:rFonts w:asciiTheme="minorHAnsi" w:hAnsiTheme="minorHAnsi" w:cstheme="minorHAnsi"/>
          <w:color w:val="auto"/>
          <w:sz w:val="22"/>
          <w:szCs w:val="22"/>
        </w:rPr>
        <w:t>apewni</w:t>
      </w:r>
      <w:r w:rsidRPr="00700A88">
        <w:rPr>
          <w:rFonts w:asciiTheme="minorHAnsi" w:hAnsiTheme="minorHAnsi" w:cstheme="minorHAnsi"/>
          <w:color w:val="auto"/>
          <w:sz w:val="22"/>
          <w:szCs w:val="22"/>
        </w:rPr>
        <w:t>ą</w:t>
      </w:r>
      <w:r w:rsidR="0000770C" w:rsidRPr="00700A88">
        <w:rPr>
          <w:rFonts w:asciiTheme="minorHAnsi" w:hAnsiTheme="minorHAnsi" w:cstheme="minorHAnsi"/>
          <w:color w:val="auto"/>
          <w:sz w:val="22"/>
          <w:szCs w:val="22"/>
        </w:rPr>
        <w:t xml:space="preserve"> realizację usługi we wskazanej poprzez zamawiającego</w:t>
      </w:r>
      <w:r w:rsidR="00F62FE3" w:rsidRPr="00700A88">
        <w:rPr>
          <w:rFonts w:asciiTheme="minorHAnsi" w:hAnsiTheme="minorHAnsi" w:cstheme="minorHAnsi"/>
          <w:color w:val="auto"/>
          <w:sz w:val="22"/>
          <w:szCs w:val="22"/>
        </w:rPr>
        <w:t xml:space="preserve"> części</w:t>
      </w:r>
      <w:r w:rsidR="00CA42F0" w:rsidRPr="00700A88">
        <w:rPr>
          <w:rFonts w:asciiTheme="minorHAnsi" w:hAnsiTheme="minorHAnsi" w:cstheme="minorHAnsi"/>
          <w:color w:val="auto"/>
          <w:sz w:val="22"/>
          <w:szCs w:val="22"/>
        </w:rPr>
        <w:t xml:space="preserve"> zgodnie z opisem przedmiotu zamówienia</w:t>
      </w:r>
      <w:r w:rsidRPr="00700A88">
        <w:rPr>
          <w:rFonts w:asciiTheme="minorHAnsi" w:hAnsiTheme="minorHAnsi" w:cstheme="minorHAnsi"/>
          <w:color w:val="auto"/>
          <w:sz w:val="22"/>
          <w:szCs w:val="22"/>
        </w:rPr>
        <w:t>.</w:t>
      </w:r>
    </w:p>
    <w:p w14:paraId="50D056F9" w14:textId="77777777" w:rsidR="0000770C" w:rsidRPr="00700A88" w:rsidRDefault="0000770C" w:rsidP="0000770C">
      <w:pPr>
        <w:pStyle w:val="Default"/>
        <w:spacing w:after="37"/>
        <w:jc w:val="both"/>
        <w:rPr>
          <w:rFonts w:asciiTheme="minorHAnsi" w:hAnsiTheme="minorHAnsi" w:cstheme="minorHAnsi"/>
          <w:color w:val="FF0000"/>
          <w:sz w:val="22"/>
          <w:szCs w:val="22"/>
        </w:rPr>
      </w:pPr>
    </w:p>
    <w:p w14:paraId="63A55EEE" w14:textId="77777777" w:rsidR="0000770C" w:rsidRPr="00700A88" w:rsidRDefault="0000770C" w:rsidP="00800CFE">
      <w:pPr>
        <w:spacing w:line="23" w:lineRule="atLeast"/>
        <w:ind w:left="284"/>
        <w:jc w:val="both"/>
        <w:rPr>
          <w:rFonts w:cstheme="minorHAnsi"/>
          <w:bCs/>
        </w:rPr>
      </w:pPr>
      <w:r w:rsidRPr="00700A88">
        <w:rPr>
          <w:rFonts w:cstheme="minorHAnsi"/>
          <w:bCs/>
        </w:rPr>
        <w:t>Z postępowania wykluczone są podmioty powiązane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 polegające w szczególności na:</w:t>
      </w:r>
    </w:p>
    <w:p w14:paraId="5A37AD72" w14:textId="269CEC12" w:rsidR="0000770C" w:rsidRPr="00700A88" w:rsidRDefault="00B47ECA" w:rsidP="004D0C1F">
      <w:pPr>
        <w:spacing w:after="0" w:line="23" w:lineRule="atLeast"/>
        <w:ind w:left="709" w:hanging="283"/>
        <w:jc w:val="both"/>
        <w:rPr>
          <w:rFonts w:cstheme="minorHAnsi"/>
          <w:bCs/>
        </w:rPr>
      </w:pPr>
      <w:r w:rsidRPr="00700A88">
        <w:rPr>
          <w:rFonts w:cstheme="minorHAnsi"/>
          <w:bCs/>
        </w:rPr>
        <w:t>a)</w:t>
      </w:r>
      <w:r w:rsidR="0000770C" w:rsidRPr="00700A88">
        <w:rPr>
          <w:rFonts w:cstheme="minorHAnsi"/>
          <w:bCs/>
        </w:rPr>
        <w:t xml:space="preserve"> </w:t>
      </w:r>
      <w:r w:rsidRPr="00700A88">
        <w:rPr>
          <w:rFonts w:cstheme="minorHAnsi"/>
          <w:bCs/>
        </w:rPr>
        <w:t xml:space="preserve"> </w:t>
      </w:r>
      <w:r w:rsidR="0000770C" w:rsidRPr="00700A88">
        <w:rPr>
          <w:rFonts w:cstheme="minorHAnsi"/>
          <w:bCs/>
        </w:rPr>
        <w:t>uczestniczeniu w spółce jako wspólnik spółki cywilnej lub spółki osobowej,</w:t>
      </w:r>
    </w:p>
    <w:p w14:paraId="2505D837" w14:textId="6D192F80" w:rsidR="0000770C" w:rsidRPr="00700A88" w:rsidRDefault="00B47ECA" w:rsidP="004D0C1F">
      <w:pPr>
        <w:spacing w:after="0" w:line="23" w:lineRule="atLeast"/>
        <w:ind w:left="709" w:hanging="283"/>
        <w:jc w:val="both"/>
        <w:rPr>
          <w:rFonts w:cstheme="minorHAnsi"/>
          <w:bCs/>
        </w:rPr>
      </w:pPr>
      <w:r w:rsidRPr="00700A88">
        <w:rPr>
          <w:rFonts w:cstheme="minorHAnsi"/>
          <w:bCs/>
        </w:rPr>
        <w:t>b)</w:t>
      </w:r>
      <w:r w:rsidR="0000770C" w:rsidRPr="00700A88">
        <w:rPr>
          <w:rFonts w:cstheme="minorHAnsi"/>
          <w:bCs/>
        </w:rPr>
        <w:t xml:space="preserve"> </w:t>
      </w:r>
      <w:r w:rsidRPr="00700A88">
        <w:rPr>
          <w:rFonts w:cstheme="minorHAnsi"/>
          <w:bCs/>
        </w:rPr>
        <w:t xml:space="preserve"> </w:t>
      </w:r>
      <w:r w:rsidR="0000770C" w:rsidRPr="00700A88">
        <w:rPr>
          <w:rFonts w:cstheme="minorHAnsi"/>
          <w:bCs/>
        </w:rPr>
        <w:t>posiadaniu co najmniej 10% udziałów lub akcji,</w:t>
      </w:r>
    </w:p>
    <w:p w14:paraId="6C447BBD" w14:textId="7A402DD8" w:rsidR="0000770C" w:rsidRPr="00700A88" w:rsidRDefault="00B47ECA" w:rsidP="004D0C1F">
      <w:pPr>
        <w:spacing w:after="0" w:line="23" w:lineRule="atLeast"/>
        <w:ind w:left="709" w:hanging="283"/>
        <w:jc w:val="both"/>
        <w:rPr>
          <w:rFonts w:cstheme="minorHAnsi"/>
          <w:bCs/>
        </w:rPr>
      </w:pPr>
      <w:r w:rsidRPr="00700A88">
        <w:rPr>
          <w:rFonts w:cstheme="minorHAnsi"/>
          <w:bCs/>
        </w:rPr>
        <w:lastRenderedPageBreak/>
        <w:t>c)</w:t>
      </w:r>
      <w:r w:rsidR="0000770C" w:rsidRPr="00700A88">
        <w:rPr>
          <w:rFonts w:cstheme="minorHAnsi"/>
          <w:bCs/>
        </w:rPr>
        <w:t xml:space="preserve"> </w:t>
      </w:r>
      <w:r w:rsidRPr="00700A88">
        <w:rPr>
          <w:rFonts w:cstheme="minorHAnsi"/>
          <w:bCs/>
        </w:rPr>
        <w:t xml:space="preserve"> </w:t>
      </w:r>
      <w:r w:rsidR="0000770C" w:rsidRPr="00700A88">
        <w:rPr>
          <w:rFonts w:cstheme="minorHAnsi"/>
          <w:bCs/>
        </w:rPr>
        <w:t>pełnieniu funkcji członka organu nadzorczego lub zarządzającego, prokurenta, pełnomocnika,</w:t>
      </w:r>
    </w:p>
    <w:p w14:paraId="1A4BDF9F" w14:textId="1D3CF67F" w:rsidR="0000770C" w:rsidRPr="00700A88" w:rsidRDefault="00B47ECA" w:rsidP="004D0C1F">
      <w:pPr>
        <w:spacing w:after="0" w:line="23" w:lineRule="atLeast"/>
        <w:ind w:left="709" w:hanging="283"/>
        <w:jc w:val="both"/>
        <w:rPr>
          <w:rFonts w:cstheme="minorHAnsi"/>
          <w:bCs/>
        </w:rPr>
      </w:pPr>
      <w:r w:rsidRPr="00700A88">
        <w:rPr>
          <w:rFonts w:cstheme="minorHAnsi"/>
          <w:bCs/>
        </w:rPr>
        <w:t xml:space="preserve">d) </w:t>
      </w:r>
      <w:r w:rsidR="0000770C" w:rsidRPr="00700A88">
        <w:rPr>
          <w:rFonts w:cstheme="minorHAnsi"/>
          <w:bCs/>
        </w:rPr>
        <w:t>pozostawaniu w związku małżeńskim, w stosunku pokrewieństwa lub powinowactwa w linii prostej,</w:t>
      </w:r>
      <w:r w:rsidRPr="00700A88">
        <w:rPr>
          <w:rFonts w:cstheme="minorHAnsi"/>
          <w:bCs/>
        </w:rPr>
        <w:t xml:space="preserve"> </w:t>
      </w:r>
      <w:r w:rsidR="0000770C" w:rsidRPr="00700A88">
        <w:rPr>
          <w:rFonts w:cstheme="minorHAnsi"/>
          <w:bCs/>
        </w:rPr>
        <w:t>pokrewieństwa lub powinowactwa w linii bocznej do drugiego stopnia lub w stosunku przysposobienia, opieki lub kurateli.</w:t>
      </w:r>
    </w:p>
    <w:p w14:paraId="73C62493" w14:textId="77777777" w:rsidR="00A74F47" w:rsidRPr="00700A88" w:rsidRDefault="00A74F47" w:rsidP="002F1FF6">
      <w:pPr>
        <w:spacing w:after="0" w:line="23" w:lineRule="atLeast"/>
        <w:jc w:val="both"/>
        <w:rPr>
          <w:rFonts w:cstheme="minorHAnsi"/>
          <w:bCs/>
        </w:rPr>
      </w:pPr>
    </w:p>
    <w:p w14:paraId="7217E419" w14:textId="3DE0312C" w:rsidR="00CA42F0" w:rsidRPr="00700A88" w:rsidRDefault="00CA42F0" w:rsidP="004D0C1F">
      <w:pPr>
        <w:pStyle w:val="Akapitzlist"/>
        <w:numPr>
          <w:ilvl w:val="1"/>
          <w:numId w:val="14"/>
        </w:numPr>
        <w:spacing w:after="0" w:line="23" w:lineRule="atLeast"/>
        <w:ind w:left="284" w:hanging="284"/>
        <w:jc w:val="both"/>
        <w:rPr>
          <w:rFonts w:cstheme="minorHAnsi"/>
          <w:bCs/>
        </w:rPr>
      </w:pPr>
      <w:r w:rsidRPr="00700A88">
        <w:rPr>
          <w:rFonts w:cstheme="minorHAnsi"/>
          <w:bCs/>
        </w:rPr>
        <w:t>Wykonawca ponosi koszty związane z przygotowaniem oferty.</w:t>
      </w:r>
    </w:p>
    <w:p w14:paraId="5CCB2C8A" w14:textId="7BEC5E7C" w:rsidR="00120C3D" w:rsidRPr="00700A88" w:rsidRDefault="00120C3D" w:rsidP="004D0C1F">
      <w:pPr>
        <w:pStyle w:val="Akapitzlist"/>
        <w:numPr>
          <w:ilvl w:val="1"/>
          <w:numId w:val="14"/>
        </w:numPr>
        <w:spacing w:after="0" w:line="23" w:lineRule="atLeast"/>
        <w:ind w:left="284" w:hanging="284"/>
        <w:jc w:val="both"/>
        <w:rPr>
          <w:rFonts w:cstheme="minorHAnsi"/>
          <w:bCs/>
        </w:rPr>
      </w:pPr>
      <w:r w:rsidRPr="00700A88">
        <w:rPr>
          <w:rFonts w:cstheme="minorHAnsi"/>
          <w:bCs/>
        </w:rPr>
        <w:t xml:space="preserve">Wykonawca zobowiązany będzie do zapewnienia miejsca (Sali) do przeprowadzenia doradztwa </w:t>
      </w:r>
      <w:proofErr w:type="spellStart"/>
      <w:r w:rsidRPr="00700A88">
        <w:rPr>
          <w:rFonts w:cstheme="minorHAnsi"/>
          <w:bCs/>
        </w:rPr>
        <w:t>edukacyjno</w:t>
      </w:r>
      <w:proofErr w:type="spellEnd"/>
      <w:r w:rsidRPr="00700A88">
        <w:rPr>
          <w:rFonts w:cstheme="minorHAnsi"/>
          <w:bCs/>
        </w:rPr>
        <w:t>–</w:t>
      </w:r>
      <w:r w:rsidR="00E32718" w:rsidRPr="00700A88">
        <w:rPr>
          <w:rFonts w:cstheme="minorHAnsi"/>
          <w:bCs/>
        </w:rPr>
        <w:t xml:space="preserve">zawodowego z Uczniem/Uczennicą. </w:t>
      </w:r>
      <w:r w:rsidR="006C338A" w:rsidRPr="00700A88">
        <w:rPr>
          <w:rFonts w:cstheme="minorHAnsi"/>
          <w:bCs/>
        </w:rPr>
        <w:t xml:space="preserve">Miejsce przeprowadzenia doradztwa </w:t>
      </w:r>
      <w:proofErr w:type="spellStart"/>
      <w:r w:rsidR="006C338A" w:rsidRPr="00700A88">
        <w:rPr>
          <w:rFonts w:cstheme="minorHAnsi"/>
          <w:bCs/>
        </w:rPr>
        <w:t>edukacyjno</w:t>
      </w:r>
      <w:proofErr w:type="spellEnd"/>
      <w:r w:rsidR="006C338A" w:rsidRPr="00700A88">
        <w:rPr>
          <w:rFonts w:cstheme="minorHAnsi"/>
          <w:bCs/>
        </w:rPr>
        <w:t xml:space="preserve">–zawodowego, powinno znajdować się </w:t>
      </w:r>
      <w:r w:rsidR="00E32718" w:rsidRPr="00700A88">
        <w:rPr>
          <w:rFonts w:cstheme="minorHAnsi"/>
          <w:bCs/>
        </w:rPr>
        <w:t xml:space="preserve">w dogodnych </w:t>
      </w:r>
      <w:r w:rsidR="000720DE" w:rsidRPr="00700A88">
        <w:rPr>
          <w:rFonts w:cstheme="minorHAnsi"/>
          <w:bCs/>
        </w:rPr>
        <w:t xml:space="preserve">lokalizacyjnie </w:t>
      </w:r>
      <w:r w:rsidR="00E32718" w:rsidRPr="00700A88">
        <w:rPr>
          <w:rFonts w:cstheme="minorHAnsi"/>
          <w:bCs/>
        </w:rPr>
        <w:t>warunkach</w:t>
      </w:r>
      <w:r w:rsidR="006C338A" w:rsidRPr="00700A88">
        <w:rPr>
          <w:rFonts w:cstheme="minorHAnsi"/>
          <w:bCs/>
        </w:rPr>
        <w:t xml:space="preserve"> </w:t>
      </w:r>
      <w:r w:rsidR="000720DE" w:rsidRPr="00700A88">
        <w:rPr>
          <w:rFonts w:cstheme="minorHAnsi"/>
          <w:bCs/>
        </w:rPr>
        <w:t>dla ucznia.</w:t>
      </w:r>
    </w:p>
    <w:p w14:paraId="6AED8776" w14:textId="4E1B1BE0" w:rsidR="00DA7A61" w:rsidRPr="00700A88" w:rsidRDefault="00DA7A61" w:rsidP="004D0C1F">
      <w:pPr>
        <w:pStyle w:val="Akapitzlist"/>
        <w:numPr>
          <w:ilvl w:val="1"/>
          <w:numId w:val="14"/>
        </w:numPr>
        <w:spacing w:after="0" w:line="23" w:lineRule="atLeast"/>
        <w:ind w:left="284" w:hanging="284"/>
        <w:jc w:val="both"/>
        <w:rPr>
          <w:rFonts w:cstheme="minorHAnsi"/>
          <w:bCs/>
        </w:rPr>
      </w:pPr>
      <w:r w:rsidRPr="00700A88">
        <w:rPr>
          <w:rFonts w:cstheme="minorHAnsi"/>
          <w:bCs/>
        </w:rPr>
        <w:t>Zamawiający</w:t>
      </w:r>
      <w:r w:rsidR="001039C0" w:rsidRPr="00700A88">
        <w:rPr>
          <w:rFonts w:cstheme="minorHAnsi"/>
          <w:bCs/>
        </w:rPr>
        <w:t xml:space="preserve"> nie ponosi kosztów dojazdu, wyżywienia, noclegów związanych z prowadzeniem doradztwa </w:t>
      </w:r>
      <w:proofErr w:type="spellStart"/>
      <w:r w:rsidR="001039C0" w:rsidRPr="00700A88">
        <w:rPr>
          <w:rFonts w:cstheme="minorHAnsi"/>
          <w:bCs/>
        </w:rPr>
        <w:t>edukacyjno</w:t>
      </w:r>
      <w:proofErr w:type="spellEnd"/>
      <w:r w:rsidR="00231337" w:rsidRPr="00700A88">
        <w:rPr>
          <w:rFonts w:cstheme="minorHAnsi"/>
          <w:bCs/>
        </w:rPr>
        <w:t>–</w:t>
      </w:r>
      <w:r w:rsidR="001039C0" w:rsidRPr="00700A88">
        <w:rPr>
          <w:rFonts w:cstheme="minorHAnsi"/>
          <w:bCs/>
        </w:rPr>
        <w:t>zawodowego</w:t>
      </w:r>
      <w:r w:rsidR="00231337" w:rsidRPr="00700A88">
        <w:rPr>
          <w:rFonts w:cstheme="minorHAnsi"/>
          <w:bCs/>
        </w:rPr>
        <w:t>.</w:t>
      </w:r>
    </w:p>
    <w:p w14:paraId="4F1FBE41" w14:textId="2205221F" w:rsidR="00231337" w:rsidRPr="00700A88" w:rsidRDefault="00231337" w:rsidP="004D0C1F">
      <w:pPr>
        <w:pStyle w:val="Akapitzlist"/>
        <w:numPr>
          <w:ilvl w:val="1"/>
          <w:numId w:val="14"/>
        </w:numPr>
        <w:spacing w:after="0" w:line="23" w:lineRule="atLeast"/>
        <w:ind w:left="284" w:hanging="284"/>
        <w:jc w:val="both"/>
        <w:rPr>
          <w:rFonts w:cstheme="minorHAnsi"/>
          <w:bCs/>
        </w:rPr>
      </w:pPr>
      <w:r w:rsidRPr="00700A88">
        <w:rPr>
          <w:rFonts w:cstheme="minorHAnsi"/>
          <w:bCs/>
        </w:rPr>
        <w:t>Wymaga się, aby Wykonawca dysponował dla każdej szkoły biorącej udział w projekcie minimum jednym doradcą zawodowym.</w:t>
      </w:r>
    </w:p>
    <w:p w14:paraId="19969430" w14:textId="4F307C97" w:rsidR="00CA42F0" w:rsidRPr="00700A88" w:rsidRDefault="00F7066A" w:rsidP="004D0C1F">
      <w:pPr>
        <w:spacing w:after="0" w:line="23" w:lineRule="atLeast"/>
        <w:ind w:left="284" w:hanging="284"/>
        <w:jc w:val="both"/>
        <w:rPr>
          <w:rFonts w:cstheme="minorHAnsi"/>
          <w:bCs/>
        </w:rPr>
      </w:pPr>
      <w:r w:rsidRPr="00700A88">
        <w:rPr>
          <w:rFonts w:cstheme="minorHAnsi"/>
          <w:bCs/>
        </w:rPr>
        <w:t>6</w:t>
      </w:r>
      <w:r w:rsidR="00CA42F0" w:rsidRPr="00700A88">
        <w:rPr>
          <w:rFonts w:cstheme="minorHAnsi"/>
          <w:bCs/>
        </w:rPr>
        <w:t>. Cena powinna obejmować wszystkie koszty leżące po stronie Zamawiającego związane z zawarciem umowy</w:t>
      </w:r>
      <w:r w:rsidR="00E32718" w:rsidRPr="00700A88">
        <w:rPr>
          <w:rFonts w:cstheme="minorHAnsi"/>
          <w:bCs/>
        </w:rPr>
        <w:t xml:space="preserve"> na ww. usługę.</w:t>
      </w:r>
    </w:p>
    <w:p w14:paraId="40BFA7B7" w14:textId="5F383634" w:rsidR="00CA42F0" w:rsidRPr="00700A88" w:rsidRDefault="00F7066A" w:rsidP="004D0C1F">
      <w:pPr>
        <w:spacing w:after="0" w:line="23" w:lineRule="atLeast"/>
        <w:ind w:left="284" w:hanging="284"/>
        <w:jc w:val="both"/>
        <w:rPr>
          <w:rFonts w:cstheme="minorHAnsi"/>
          <w:bCs/>
        </w:rPr>
      </w:pPr>
      <w:r w:rsidRPr="00700A88">
        <w:rPr>
          <w:rFonts w:cstheme="minorHAnsi"/>
          <w:bCs/>
        </w:rPr>
        <w:t>7</w:t>
      </w:r>
      <w:r w:rsidR="00CA42F0" w:rsidRPr="00700A88">
        <w:rPr>
          <w:rFonts w:cstheme="minorHAnsi"/>
          <w:bCs/>
        </w:rPr>
        <w:t xml:space="preserve">. </w:t>
      </w:r>
      <w:r w:rsidR="005C34B1" w:rsidRPr="00700A88">
        <w:rPr>
          <w:rFonts w:cstheme="minorHAnsi"/>
          <w:bCs/>
        </w:rPr>
        <w:t xml:space="preserve"> </w:t>
      </w:r>
      <w:r w:rsidR="00CA42F0" w:rsidRPr="00700A88">
        <w:rPr>
          <w:rFonts w:cstheme="minorHAnsi"/>
          <w:bCs/>
        </w:rPr>
        <w:t>Oferta powinna uwzględniać wykonanie wszystkich prac i czynności świadczonych przez okres i na warunkach określonych w ofercie.</w:t>
      </w:r>
    </w:p>
    <w:p w14:paraId="1391ECC0" w14:textId="0A845038" w:rsidR="00CA42F0" w:rsidRPr="00700A88" w:rsidRDefault="00F7066A" w:rsidP="004D0C1F">
      <w:pPr>
        <w:spacing w:after="0" w:line="23" w:lineRule="atLeast"/>
        <w:ind w:left="284" w:hanging="284"/>
        <w:jc w:val="both"/>
        <w:rPr>
          <w:rFonts w:cstheme="minorHAnsi"/>
          <w:bCs/>
        </w:rPr>
      </w:pPr>
      <w:r w:rsidRPr="00700A88">
        <w:rPr>
          <w:rFonts w:cstheme="minorHAnsi"/>
          <w:bCs/>
        </w:rPr>
        <w:t>8</w:t>
      </w:r>
      <w:r w:rsidR="00CA42F0" w:rsidRPr="00700A88">
        <w:rPr>
          <w:rFonts w:cstheme="minorHAnsi"/>
          <w:bCs/>
        </w:rPr>
        <w:t xml:space="preserve">. </w:t>
      </w:r>
      <w:r w:rsidR="005C34B1" w:rsidRPr="00700A88">
        <w:rPr>
          <w:rFonts w:cstheme="minorHAnsi"/>
          <w:bCs/>
        </w:rPr>
        <w:t xml:space="preserve"> </w:t>
      </w:r>
      <w:r w:rsidR="00CA42F0" w:rsidRPr="00700A88">
        <w:rPr>
          <w:rFonts w:cstheme="minorHAnsi"/>
          <w:bCs/>
        </w:rPr>
        <w:t>Cena podana w ofercie nie podlega zmianom przez cały okres trwania umowy.</w:t>
      </w:r>
    </w:p>
    <w:p w14:paraId="60345059" w14:textId="11063A54" w:rsidR="00CA42F0" w:rsidRPr="00700A88" w:rsidRDefault="00F7066A" w:rsidP="004D0C1F">
      <w:pPr>
        <w:spacing w:after="0" w:line="23" w:lineRule="atLeast"/>
        <w:ind w:left="284" w:hanging="284"/>
        <w:jc w:val="both"/>
        <w:rPr>
          <w:rFonts w:cstheme="minorHAnsi"/>
          <w:bCs/>
        </w:rPr>
      </w:pPr>
      <w:r w:rsidRPr="00700A88">
        <w:rPr>
          <w:rFonts w:cstheme="minorHAnsi"/>
          <w:bCs/>
        </w:rPr>
        <w:t>9</w:t>
      </w:r>
      <w:r w:rsidR="00CA42F0" w:rsidRPr="00700A88">
        <w:rPr>
          <w:rFonts w:cstheme="minorHAnsi"/>
          <w:bCs/>
        </w:rPr>
        <w:t xml:space="preserve">. </w:t>
      </w:r>
      <w:r w:rsidR="005C34B1" w:rsidRPr="00700A88">
        <w:rPr>
          <w:rFonts w:cstheme="minorHAnsi"/>
          <w:bCs/>
        </w:rPr>
        <w:t xml:space="preserve"> </w:t>
      </w:r>
      <w:r w:rsidR="00CA42F0" w:rsidRPr="00700A88">
        <w:rPr>
          <w:rFonts w:cstheme="minorHAnsi"/>
          <w:bCs/>
        </w:rPr>
        <w:t>Cenę należy wyrazić w PLN w kwocie brutto z dokładnością do dwóch miejsc po przecinku.</w:t>
      </w:r>
    </w:p>
    <w:p w14:paraId="51FB54ED" w14:textId="21625B83" w:rsidR="00CA42F0" w:rsidRPr="00700A88" w:rsidRDefault="00F7066A" w:rsidP="005C34B1">
      <w:pPr>
        <w:spacing w:after="0" w:line="23" w:lineRule="atLeast"/>
        <w:ind w:left="284" w:hanging="426"/>
        <w:jc w:val="both"/>
        <w:rPr>
          <w:rFonts w:cstheme="minorHAnsi"/>
          <w:bCs/>
        </w:rPr>
      </w:pPr>
      <w:r w:rsidRPr="00700A88">
        <w:rPr>
          <w:rFonts w:cstheme="minorHAnsi"/>
          <w:bCs/>
        </w:rPr>
        <w:t>10</w:t>
      </w:r>
      <w:r w:rsidR="00CA42F0" w:rsidRPr="00700A88">
        <w:rPr>
          <w:rFonts w:cstheme="minorHAnsi"/>
          <w:bCs/>
        </w:rPr>
        <w:t>.</w:t>
      </w:r>
      <w:r w:rsidR="00B71611" w:rsidRPr="00700A88">
        <w:rPr>
          <w:rFonts w:cstheme="minorHAnsi"/>
          <w:bCs/>
        </w:rPr>
        <w:t xml:space="preserve"> </w:t>
      </w:r>
      <w:r w:rsidR="00CA42F0" w:rsidRPr="00700A88">
        <w:rPr>
          <w:rFonts w:cstheme="minorHAnsi"/>
          <w:bCs/>
        </w:rPr>
        <w:t>Zamawiający przewiduje współpracę z wyłonionymi Wykonawcami na podstawie umowy cywilnoprawnej.</w:t>
      </w:r>
    </w:p>
    <w:p w14:paraId="417EFF22" w14:textId="1EF901DE" w:rsidR="00CA42F0" w:rsidRPr="00700A88" w:rsidRDefault="00684DA7" w:rsidP="005C34B1">
      <w:pPr>
        <w:spacing w:after="0" w:line="23" w:lineRule="atLeast"/>
        <w:ind w:left="284" w:hanging="426"/>
        <w:jc w:val="both"/>
        <w:rPr>
          <w:rFonts w:cstheme="minorHAnsi"/>
          <w:bCs/>
        </w:rPr>
      </w:pPr>
      <w:r w:rsidRPr="00700A88">
        <w:rPr>
          <w:rFonts w:cstheme="minorHAnsi"/>
          <w:bCs/>
        </w:rPr>
        <w:t>1</w:t>
      </w:r>
      <w:r w:rsidR="00EA6244">
        <w:rPr>
          <w:rFonts w:cstheme="minorHAnsi"/>
          <w:bCs/>
        </w:rPr>
        <w:t>1</w:t>
      </w:r>
      <w:r w:rsidR="00CA42F0" w:rsidRPr="00700A88">
        <w:rPr>
          <w:rFonts w:cstheme="minorHAnsi"/>
          <w:bCs/>
        </w:rPr>
        <w:t>.</w:t>
      </w:r>
      <w:r w:rsidR="004D0C1F" w:rsidRPr="00700A88">
        <w:rPr>
          <w:rFonts w:cstheme="minorHAnsi"/>
          <w:bCs/>
        </w:rPr>
        <w:t xml:space="preserve"> </w:t>
      </w:r>
      <w:r w:rsidR="00CA42F0" w:rsidRPr="00700A88">
        <w:rPr>
          <w:rFonts w:cstheme="minorHAnsi"/>
          <w:bCs/>
        </w:rPr>
        <w:t xml:space="preserve">Rozliczenie finansowe z Wykonawcą odbywać się będzie po zakończeniu każdego miesiąca kalendarzowego, w którym zrealizowano etap pracy zlecony przez Zamawiającego, po dokonaniu odbioru przedmiotu zamówienia, co zostanie potwierdzone po otrzymaniu przez Zamawiającego karty czasu pracy oraz prawidłowo sporządzanego rachunku lub faktury VAT. Wynagrodzenie płatne będzie na rachunek Wykonawcy w terminie </w:t>
      </w:r>
      <w:r w:rsidR="00704CBA" w:rsidRPr="00700A88">
        <w:rPr>
          <w:rFonts w:cstheme="minorHAnsi"/>
          <w:bCs/>
        </w:rPr>
        <w:t>14</w:t>
      </w:r>
      <w:r w:rsidR="00CA42F0" w:rsidRPr="00700A88">
        <w:rPr>
          <w:rFonts w:cstheme="minorHAnsi"/>
          <w:bCs/>
        </w:rPr>
        <w:t xml:space="preserve"> dni, licząc od dnia otrzymania przez Zamawiającego rachunku lub faktury VAT. </w:t>
      </w:r>
    </w:p>
    <w:p w14:paraId="400EA4A0" w14:textId="363AA29F" w:rsidR="00CA42F0" w:rsidRPr="00700A88" w:rsidRDefault="00CA42F0" w:rsidP="005C34B1">
      <w:pPr>
        <w:spacing w:after="0" w:line="23" w:lineRule="atLeast"/>
        <w:ind w:left="284" w:hanging="426"/>
        <w:jc w:val="both"/>
        <w:rPr>
          <w:rFonts w:cstheme="minorHAnsi"/>
          <w:bCs/>
        </w:rPr>
      </w:pPr>
      <w:r w:rsidRPr="00700A88">
        <w:rPr>
          <w:rFonts w:cstheme="minorHAnsi"/>
          <w:bCs/>
        </w:rPr>
        <w:t>1</w:t>
      </w:r>
      <w:r w:rsidR="00EA6244">
        <w:rPr>
          <w:rFonts w:cstheme="minorHAnsi"/>
          <w:bCs/>
        </w:rPr>
        <w:t>2</w:t>
      </w:r>
      <w:r w:rsidRPr="00700A88">
        <w:rPr>
          <w:rFonts w:cstheme="minorHAnsi"/>
          <w:bCs/>
        </w:rPr>
        <w:t>. Zamawiający przewiduje możliwość dokonania zmiany umowy w stosunku do treści oferty, na podstawie której dokonano wyboru  Wykonawcy w zakresie:</w:t>
      </w:r>
    </w:p>
    <w:p w14:paraId="0CCE6FD6" w14:textId="77777777" w:rsidR="00CA42F0" w:rsidRPr="00700A88" w:rsidRDefault="00CA42F0" w:rsidP="005C34B1">
      <w:pPr>
        <w:spacing w:after="0" w:line="23" w:lineRule="atLeast"/>
        <w:ind w:left="709" w:hanging="283"/>
        <w:jc w:val="both"/>
        <w:rPr>
          <w:rFonts w:cstheme="minorHAnsi"/>
          <w:bCs/>
        </w:rPr>
      </w:pPr>
      <w:r w:rsidRPr="00700A88">
        <w:rPr>
          <w:rFonts w:cstheme="minorHAnsi"/>
          <w:bCs/>
        </w:rPr>
        <w:t>a) harmonogramu realizacji umowy, w uzasadnionych  przypadkach,</w:t>
      </w:r>
    </w:p>
    <w:p w14:paraId="66A512D2" w14:textId="2DE5761C" w:rsidR="00CA42F0" w:rsidRPr="00700A88" w:rsidRDefault="00CA42F0" w:rsidP="005C34B1">
      <w:pPr>
        <w:spacing w:after="0" w:line="23" w:lineRule="atLeast"/>
        <w:ind w:left="709" w:hanging="283"/>
        <w:jc w:val="both"/>
        <w:rPr>
          <w:rFonts w:cstheme="minorHAnsi"/>
          <w:bCs/>
        </w:rPr>
      </w:pPr>
      <w:r w:rsidRPr="00700A88">
        <w:rPr>
          <w:rFonts w:cstheme="minorHAnsi"/>
          <w:bCs/>
        </w:rPr>
        <w:t>b) ilości godzin realizacji umowy w zależności od ilości pozyskanych uczestników projektu (uczniów) w ramach danej szkoły,</w:t>
      </w:r>
    </w:p>
    <w:p w14:paraId="65CFF753" w14:textId="77777777" w:rsidR="00CA42F0" w:rsidRPr="00700A88" w:rsidRDefault="00CA42F0" w:rsidP="005C34B1">
      <w:pPr>
        <w:spacing w:after="0" w:line="23" w:lineRule="atLeast"/>
        <w:ind w:left="709" w:hanging="283"/>
        <w:jc w:val="both"/>
        <w:rPr>
          <w:rFonts w:cstheme="minorHAnsi"/>
          <w:bCs/>
        </w:rPr>
      </w:pPr>
      <w:r w:rsidRPr="00700A88">
        <w:rPr>
          <w:rFonts w:cstheme="minorHAnsi"/>
          <w:bCs/>
        </w:rPr>
        <w:t>c) zmian wytycznych lub zaleceń Instytucji, która przyznała środki na współfinansowanie zamówienia na usługę,</w:t>
      </w:r>
    </w:p>
    <w:p w14:paraId="7B03E617" w14:textId="712EFF34" w:rsidR="00CA42F0" w:rsidRPr="00700A88" w:rsidRDefault="00FB3EFB" w:rsidP="005C34B1">
      <w:pPr>
        <w:spacing w:after="0" w:line="23" w:lineRule="atLeast"/>
        <w:ind w:left="709" w:hanging="283"/>
        <w:jc w:val="both"/>
        <w:rPr>
          <w:rFonts w:cstheme="minorHAnsi"/>
          <w:bCs/>
        </w:rPr>
      </w:pPr>
      <w:r w:rsidRPr="00700A88">
        <w:rPr>
          <w:rFonts w:cstheme="minorHAnsi"/>
          <w:bCs/>
        </w:rPr>
        <w:t>d</w:t>
      </w:r>
      <w:r w:rsidR="00CA42F0" w:rsidRPr="00700A88">
        <w:rPr>
          <w:rFonts w:cstheme="minorHAnsi"/>
          <w:bCs/>
        </w:rPr>
        <w:t>) zmiany stanu prawnego, który  będzie wnosił nowe wymagania co do sposobu realizacji jakiegokolwiek elementu usług.</w:t>
      </w:r>
    </w:p>
    <w:p w14:paraId="5F9F09D9" w14:textId="24C7F09E" w:rsidR="00CA42F0" w:rsidRPr="00700A88" w:rsidRDefault="00CA42F0" w:rsidP="005C34B1">
      <w:pPr>
        <w:spacing w:after="0" w:line="23" w:lineRule="atLeast"/>
        <w:ind w:left="426" w:hanging="426"/>
        <w:jc w:val="both"/>
        <w:rPr>
          <w:rFonts w:cstheme="minorHAnsi"/>
          <w:bCs/>
        </w:rPr>
      </w:pPr>
      <w:r w:rsidRPr="00700A88">
        <w:rPr>
          <w:rFonts w:cstheme="minorHAnsi"/>
          <w:bCs/>
        </w:rPr>
        <w:t>1</w:t>
      </w:r>
      <w:r w:rsidR="00EA6244">
        <w:rPr>
          <w:rFonts w:cstheme="minorHAnsi"/>
          <w:bCs/>
        </w:rPr>
        <w:t>3</w:t>
      </w:r>
      <w:r w:rsidR="006B7EF3" w:rsidRPr="00700A88">
        <w:rPr>
          <w:rFonts w:cstheme="minorHAnsi"/>
          <w:bCs/>
        </w:rPr>
        <w:t>.</w:t>
      </w:r>
      <w:r w:rsidR="004D0C1F" w:rsidRPr="00700A88">
        <w:rPr>
          <w:rFonts w:cstheme="minorHAnsi"/>
          <w:bCs/>
        </w:rPr>
        <w:t xml:space="preserve"> </w:t>
      </w:r>
      <w:r w:rsidRPr="00700A88">
        <w:rPr>
          <w:rFonts w:cstheme="minorHAnsi"/>
          <w:bCs/>
        </w:rPr>
        <w:t>Wykonawcy przysługuje wynagrodzenie ustalone w oparciu o faktyczną liczbę godzin przepracowanych podczas realizacji zadania.</w:t>
      </w:r>
    </w:p>
    <w:p w14:paraId="7349AFA8" w14:textId="707F489C" w:rsidR="00CA42F0" w:rsidRPr="00700A88" w:rsidRDefault="00CA42F0" w:rsidP="005C34B1">
      <w:pPr>
        <w:spacing w:after="0" w:line="23" w:lineRule="atLeast"/>
        <w:ind w:left="426" w:hanging="426"/>
        <w:jc w:val="both"/>
        <w:rPr>
          <w:rFonts w:cstheme="minorHAnsi"/>
          <w:bCs/>
        </w:rPr>
      </w:pPr>
      <w:r w:rsidRPr="00700A88">
        <w:rPr>
          <w:rFonts w:cstheme="minorHAnsi"/>
          <w:bCs/>
        </w:rPr>
        <w:t>1</w:t>
      </w:r>
      <w:r w:rsidR="00EA6244">
        <w:rPr>
          <w:rFonts w:cstheme="minorHAnsi"/>
          <w:bCs/>
        </w:rPr>
        <w:t>4</w:t>
      </w:r>
      <w:r w:rsidR="006B7EF3" w:rsidRPr="00700A88">
        <w:rPr>
          <w:rFonts w:cstheme="minorHAnsi"/>
          <w:bCs/>
        </w:rPr>
        <w:t>.</w:t>
      </w:r>
      <w:r w:rsidRPr="00700A88">
        <w:rPr>
          <w:rFonts w:cstheme="minorHAnsi"/>
          <w:bCs/>
        </w:rPr>
        <w:t xml:space="preserve"> Zamawiający informuje, a Wykonawca, który składa ofertę akceptuje, że w umowie będą znajdowały się m.in. następujące zapisy :</w:t>
      </w:r>
    </w:p>
    <w:p w14:paraId="4CE370CF" w14:textId="4471DF02" w:rsidR="00CA42F0" w:rsidRPr="00700A88" w:rsidRDefault="00CA42F0" w:rsidP="002951A0">
      <w:pPr>
        <w:spacing w:after="0" w:line="23" w:lineRule="atLeast"/>
        <w:ind w:left="709" w:hanging="283"/>
        <w:jc w:val="both"/>
        <w:rPr>
          <w:rFonts w:cstheme="minorHAnsi"/>
          <w:bCs/>
        </w:rPr>
      </w:pPr>
      <w:r w:rsidRPr="00700A88">
        <w:rPr>
          <w:rFonts w:cstheme="minorHAnsi"/>
          <w:bCs/>
        </w:rPr>
        <w:t>a)</w:t>
      </w:r>
      <w:r w:rsidRPr="00700A88">
        <w:rPr>
          <w:rFonts w:cstheme="minorHAnsi"/>
          <w:bCs/>
        </w:rPr>
        <w:tab/>
        <w:t>przewidujące przyjęcie przez Wykonawcę pełnej odpowiedzialności odszkodowawczej wobec Zamawiającego za wszelkie szkody, których doznał Zamawiający na skutek niewykonania lub nienależytego wykonania niniejszego Zamówienia przez Wykonawcę, w szczególności</w:t>
      </w:r>
      <w:r w:rsidR="00A77673" w:rsidRPr="00700A88">
        <w:rPr>
          <w:rFonts w:cstheme="minorHAnsi"/>
          <w:bCs/>
        </w:rPr>
        <w:t xml:space="preserve"> </w:t>
      </w:r>
      <w:r w:rsidRPr="00700A88">
        <w:rPr>
          <w:rFonts w:cstheme="minorHAnsi"/>
          <w:bCs/>
        </w:rPr>
        <w:t xml:space="preserve">w postaci utraty części lub całości dofinansowania, uznania wydatków poniesionych przez Zamawiającego za niekwalifikowane lub nałożenia na Zamawiającego korekty finansowej przez uprawnione podmioty /organy oraz oświadczenie Wykonawcy, że przyjmuje do wiadomości i w pełni akceptuje, </w:t>
      </w:r>
      <w:r w:rsidR="00A77673" w:rsidRPr="00700A88">
        <w:rPr>
          <w:rFonts w:cstheme="minorHAnsi"/>
          <w:bCs/>
        </w:rPr>
        <w:t>ż</w:t>
      </w:r>
      <w:r w:rsidRPr="00700A88">
        <w:rPr>
          <w:rFonts w:cstheme="minorHAnsi"/>
          <w:bCs/>
        </w:rPr>
        <w:t>e odpowiedzialność odszkodowawcza może przekroczyć wynagrodzenia wynikającego z umowy,</w:t>
      </w:r>
    </w:p>
    <w:p w14:paraId="4C6BA691" w14:textId="77777777" w:rsidR="00CA42F0" w:rsidRPr="00700A88" w:rsidRDefault="00CA42F0" w:rsidP="002951A0">
      <w:pPr>
        <w:spacing w:after="0" w:line="23" w:lineRule="atLeast"/>
        <w:ind w:left="709" w:hanging="283"/>
        <w:jc w:val="both"/>
        <w:rPr>
          <w:rFonts w:cstheme="minorHAnsi"/>
          <w:bCs/>
        </w:rPr>
      </w:pPr>
      <w:r w:rsidRPr="00700A88">
        <w:rPr>
          <w:rFonts w:cstheme="minorHAnsi"/>
          <w:bCs/>
        </w:rPr>
        <w:lastRenderedPageBreak/>
        <w:t>b)</w:t>
      </w:r>
      <w:r w:rsidRPr="00700A88">
        <w:rPr>
          <w:rFonts w:cstheme="minorHAnsi"/>
          <w:bCs/>
        </w:rPr>
        <w:tab/>
        <w:t>przewiduje kary umowne za niewykonanie lub nienależyte wykonanie zamówienia,</w:t>
      </w:r>
    </w:p>
    <w:p w14:paraId="6BB61F64" w14:textId="30339699" w:rsidR="00CA42F0" w:rsidRPr="00700A88" w:rsidRDefault="00CA42F0" w:rsidP="002951A0">
      <w:pPr>
        <w:spacing w:after="0" w:line="23" w:lineRule="atLeast"/>
        <w:ind w:left="709" w:hanging="283"/>
        <w:jc w:val="both"/>
        <w:rPr>
          <w:rFonts w:cstheme="minorHAnsi"/>
          <w:bCs/>
        </w:rPr>
      </w:pPr>
      <w:r w:rsidRPr="00700A88">
        <w:rPr>
          <w:rFonts w:cstheme="minorHAnsi"/>
          <w:bCs/>
        </w:rPr>
        <w:t>c)</w:t>
      </w:r>
      <w:r w:rsidRPr="00700A88">
        <w:rPr>
          <w:rFonts w:cstheme="minorHAnsi"/>
          <w:bCs/>
        </w:rPr>
        <w:tab/>
        <w:t>zastrzegające Zamawiającemu możliwość potrącenia naliczonych kar umownych z wynagrodzenia Wykonawcy,</w:t>
      </w:r>
    </w:p>
    <w:p w14:paraId="423945E0" w14:textId="0291D8B7" w:rsidR="00CA42F0" w:rsidRPr="00700A88" w:rsidRDefault="00CA42F0" w:rsidP="002951A0">
      <w:pPr>
        <w:spacing w:after="0" w:line="23" w:lineRule="atLeast"/>
        <w:ind w:left="709" w:hanging="283"/>
        <w:jc w:val="both"/>
        <w:rPr>
          <w:rFonts w:cstheme="minorHAnsi"/>
          <w:bCs/>
        </w:rPr>
      </w:pPr>
      <w:r w:rsidRPr="00700A88">
        <w:rPr>
          <w:rFonts w:cstheme="minorHAnsi"/>
          <w:bCs/>
        </w:rPr>
        <w:t>d)</w:t>
      </w:r>
      <w:r w:rsidRPr="00700A88">
        <w:rPr>
          <w:rFonts w:cstheme="minorHAnsi"/>
          <w:bCs/>
        </w:rPr>
        <w:tab/>
        <w:t>zastrzegające prawo do dochodzenia odszkodowania przez Zamawiającego do wysokości faktycznych strat jakie poniósł Zamawiający na skutek działania lub zaniechania Wykonawcy oraz pokrycia wszelkich kosztów poniesionych przez Zamawiającego w związku z niewykonaniem lub nienależytym wykonaniem przedmiotu zamówienia.</w:t>
      </w:r>
    </w:p>
    <w:p w14:paraId="2A3A89A1" w14:textId="5E449328" w:rsidR="00CA42F0" w:rsidRPr="00700A88" w:rsidRDefault="00A74F47" w:rsidP="002951A0">
      <w:pPr>
        <w:spacing w:after="0" w:line="23" w:lineRule="atLeast"/>
        <w:ind w:left="426" w:hanging="426"/>
        <w:jc w:val="both"/>
        <w:rPr>
          <w:rFonts w:cstheme="minorHAnsi"/>
          <w:bCs/>
        </w:rPr>
      </w:pPr>
      <w:r w:rsidRPr="00700A88">
        <w:rPr>
          <w:rFonts w:cstheme="minorHAnsi"/>
          <w:bCs/>
        </w:rPr>
        <w:t>1</w:t>
      </w:r>
      <w:r w:rsidR="00EA6244">
        <w:rPr>
          <w:rFonts w:cstheme="minorHAnsi"/>
          <w:bCs/>
        </w:rPr>
        <w:t>5</w:t>
      </w:r>
      <w:r w:rsidRPr="00700A88">
        <w:rPr>
          <w:rFonts w:cstheme="minorHAnsi"/>
          <w:bCs/>
        </w:rPr>
        <w:t xml:space="preserve">. </w:t>
      </w:r>
      <w:r w:rsidR="00CA42F0" w:rsidRPr="00700A88">
        <w:rPr>
          <w:rFonts w:cstheme="minorHAnsi"/>
          <w:bCs/>
        </w:rPr>
        <w:t xml:space="preserve">W razie stwierdzenia wad w realizacji usługi, Zamawiający niezwłocznie poinformuje o ich zaistnieniu Wykonawcę. Wykonawca jest zobowiązany do usunięcia wad niezwłocznie po otrzymaniu zgłoszenia.  </w:t>
      </w:r>
    </w:p>
    <w:p w14:paraId="22BEA481" w14:textId="1183ED1B" w:rsidR="00CA42F0" w:rsidRPr="00700A88" w:rsidRDefault="00A74F47" w:rsidP="002951A0">
      <w:pPr>
        <w:spacing w:after="0" w:line="23" w:lineRule="atLeast"/>
        <w:ind w:left="426" w:hanging="426"/>
        <w:jc w:val="both"/>
        <w:rPr>
          <w:rFonts w:cstheme="minorHAnsi"/>
          <w:bCs/>
        </w:rPr>
      </w:pPr>
      <w:r w:rsidRPr="00700A88">
        <w:rPr>
          <w:rFonts w:cstheme="minorHAnsi"/>
          <w:bCs/>
        </w:rPr>
        <w:t>1</w:t>
      </w:r>
      <w:r w:rsidR="00EA6244">
        <w:rPr>
          <w:rFonts w:cstheme="minorHAnsi"/>
          <w:bCs/>
        </w:rPr>
        <w:t>6</w:t>
      </w:r>
      <w:r w:rsidRPr="00700A88">
        <w:rPr>
          <w:rFonts w:cstheme="minorHAnsi"/>
          <w:bCs/>
        </w:rPr>
        <w:t xml:space="preserve">. </w:t>
      </w:r>
      <w:r w:rsidR="00CA42F0" w:rsidRPr="00700A88">
        <w:rPr>
          <w:rFonts w:cstheme="minorHAnsi"/>
          <w:bCs/>
        </w:rPr>
        <w:t xml:space="preserve">Wykonawca zobowiązuje się do zachowania tajemnicy w sprawach dotyczących działalności </w:t>
      </w:r>
      <w:r w:rsidR="005C34B1" w:rsidRPr="00700A88">
        <w:rPr>
          <w:rFonts w:cstheme="minorHAnsi"/>
          <w:bCs/>
        </w:rPr>
        <w:t xml:space="preserve"> </w:t>
      </w:r>
      <w:r w:rsidR="00CA42F0" w:rsidRPr="00700A88">
        <w:rPr>
          <w:rFonts w:cstheme="minorHAnsi"/>
          <w:bCs/>
        </w:rPr>
        <w:t xml:space="preserve">Zamawiającego. </w:t>
      </w:r>
    </w:p>
    <w:p w14:paraId="06B9B97D" w14:textId="662F1907" w:rsidR="00CA42F0" w:rsidRPr="00700A88" w:rsidRDefault="00CA42F0" w:rsidP="002951A0">
      <w:pPr>
        <w:spacing w:after="0" w:line="23" w:lineRule="atLeast"/>
        <w:ind w:left="426" w:hanging="426"/>
        <w:jc w:val="both"/>
        <w:rPr>
          <w:rFonts w:cstheme="minorHAnsi"/>
          <w:bCs/>
        </w:rPr>
      </w:pPr>
      <w:r w:rsidRPr="00700A88">
        <w:rPr>
          <w:rFonts w:cstheme="minorHAnsi"/>
          <w:bCs/>
        </w:rPr>
        <w:t>1</w:t>
      </w:r>
      <w:r w:rsidR="00EA6244">
        <w:rPr>
          <w:rFonts w:cstheme="minorHAnsi"/>
          <w:bCs/>
        </w:rPr>
        <w:t>7</w:t>
      </w:r>
      <w:r w:rsidR="00A74F47" w:rsidRPr="00700A88">
        <w:rPr>
          <w:rFonts w:cstheme="minorHAnsi"/>
          <w:bCs/>
        </w:rPr>
        <w:t xml:space="preserve">. </w:t>
      </w:r>
      <w:r w:rsidRPr="00700A88">
        <w:rPr>
          <w:rFonts w:cstheme="minorHAnsi"/>
          <w:bCs/>
        </w:rPr>
        <w:t xml:space="preserve">Zamawiający zastrzega sobie prawo do unieważnienia postępowania w każdym czasie, bez podawania przyczyny. </w:t>
      </w:r>
    </w:p>
    <w:p w14:paraId="0EE46FA7" w14:textId="77777777" w:rsidR="00F62FE3" w:rsidRPr="00700A88" w:rsidRDefault="00F62FE3" w:rsidP="002F1FF6">
      <w:pPr>
        <w:spacing w:line="23" w:lineRule="atLeast"/>
        <w:jc w:val="both"/>
        <w:rPr>
          <w:rFonts w:cstheme="minorHAnsi"/>
          <w:bCs/>
          <w:color w:val="FF0000"/>
        </w:rPr>
      </w:pPr>
    </w:p>
    <w:p w14:paraId="6C9C202C" w14:textId="77777777" w:rsidR="0000770C" w:rsidRPr="00700A88" w:rsidRDefault="0000770C" w:rsidP="00310503">
      <w:pPr>
        <w:pStyle w:val="Default"/>
        <w:spacing w:line="23" w:lineRule="atLeast"/>
        <w:jc w:val="both"/>
        <w:rPr>
          <w:rFonts w:asciiTheme="minorHAnsi" w:hAnsiTheme="minorHAnsi" w:cstheme="minorHAnsi"/>
          <w:b/>
          <w:bCs/>
        </w:rPr>
      </w:pPr>
      <w:r w:rsidRPr="00700A88">
        <w:rPr>
          <w:rFonts w:asciiTheme="minorHAnsi" w:hAnsiTheme="minorHAnsi" w:cstheme="minorHAnsi"/>
          <w:b/>
          <w:bCs/>
        </w:rPr>
        <w:t>V. OPIS SPOSOBU PRZYGOTOWANIA OFERTY</w:t>
      </w:r>
    </w:p>
    <w:p w14:paraId="3C8B3544" w14:textId="77777777" w:rsidR="0000770C" w:rsidRPr="00700A88" w:rsidRDefault="0000770C" w:rsidP="002F1FF6">
      <w:pPr>
        <w:spacing w:line="23" w:lineRule="atLeast"/>
        <w:jc w:val="both"/>
        <w:rPr>
          <w:rFonts w:cstheme="minorHAnsi"/>
          <w:bCs/>
        </w:rPr>
      </w:pPr>
      <w:r w:rsidRPr="00700A88">
        <w:rPr>
          <w:rFonts w:cstheme="minorHAnsi"/>
          <w:bCs/>
        </w:rPr>
        <w:t>Oferta powinna:</w:t>
      </w:r>
    </w:p>
    <w:p w14:paraId="43874027" w14:textId="77777777" w:rsidR="0000770C" w:rsidRPr="00700A88" w:rsidRDefault="0000770C" w:rsidP="005C34B1">
      <w:pPr>
        <w:pStyle w:val="Akapitzlist"/>
        <w:numPr>
          <w:ilvl w:val="0"/>
          <w:numId w:val="3"/>
        </w:numPr>
        <w:spacing w:line="23" w:lineRule="atLeast"/>
        <w:ind w:left="284" w:hanging="284"/>
        <w:jc w:val="both"/>
        <w:rPr>
          <w:rFonts w:cstheme="minorHAnsi"/>
          <w:bCs/>
        </w:rPr>
      </w:pPr>
      <w:r w:rsidRPr="00700A88">
        <w:rPr>
          <w:rFonts w:cstheme="minorHAnsi"/>
          <w:bCs/>
        </w:rPr>
        <w:t>być złożona wg załączonego wzoru, Cena winna zawierać wszystkie składniki wynagrodzenia Oferenta - cena musi zawierać wszystkie elementy kosztów wykonania przedmiotu zamówienia i być podana w wysokości brutto (liczbowo i słownie). Cena musi zawierać wszelkie koszty wykonania zamówienia oraz upusty i rabaty udzielane Zamawiającemu i być podana w wysokości brutto. Cena obowiązuje przez cały czas realizacji zamówienia.</w:t>
      </w:r>
    </w:p>
    <w:p w14:paraId="36B4F8D4" w14:textId="77777777" w:rsidR="0000770C" w:rsidRPr="00700A88" w:rsidRDefault="0000770C" w:rsidP="005C34B1">
      <w:pPr>
        <w:pStyle w:val="Akapitzlist"/>
        <w:numPr>
          <w:ilvl w:val="0"/>
          <w:numId w:val="3"/>
        </w:numPr>
        <w:spacing w:line="23" w:lineRule="atLeast"/>
        <w:ind w:left="284" w:hanging="284"/>
        <w:jc w:val="both"/>
        <w:rPr>
          <w:rFonts w:cstheme="minorHAnsi"/>
          <w:bCs/>
        </w:rPr>
      </w:pPr>
      <w:r w:rsidRPr="00700A88">
        <w:rPr>
          <w:rFonts w:cstheme="minorHAnsi"/>
          <w:bCs/>
        </w:rPr>
        <w:t>posiadać datę sporządzenia,</w:t>
      </w:r>
    </w:p>
    <w:p w14:paraId="57BA9CA1" w14:textId="77777777" w:rsidR="0000770C" w:rsidRPr="00700A88" w:rsidRDefault="0000770C" w:rsidP="005C34B1">
      <w:pPr>
        <w:pStyle w:val="Akapitzlist"/>
        <w:numPr>
          <w:ilvl w:val="0"/>
          <w:numId w:val="3"/>
        </w:numPr>
        <w:spacing w:line="23" w:lineRule="atLeast"/>
        <w:ind w:left="284" w:hanging="284"/>
        <w:jc w:val="both"/>
        <w:rPr>
          <w:rFonts w:cstheme="minorHAnsi"/>
          <w:bCs/>
        </w:rPr>
      </w:pPr>
      <w:r w:rsidRPr="00700A88">
        <w:rPr>
          <w:rFonts w:cstheme="minorHAnsi"/>
          <w:bCs/>
        </w:rPr>
        <w:t>zawierać adres siedziby Oferenta, e-mail, numer telefonu,</w:t>
      </w:r>
    </w:p>
    <w:p w14:paraId="008E0818" w14:textId="77777777" w:rsidR="0000770C" w:rsidRPr="00700A88" w:rsidRDefault="0000770C" w:rsidP="005C34B1">
      <w:pPr>
        <w:pStyle w:val="Akapitzlist"/>
        <w:numPr>
          <w:ilvl w:val="0"/>
          <w:numId w:val="3"/>
        </w:numPr>
        <w:spacing w:line="23" w:lineRule="atLeast"/>
        <w:ind w:left="284" w:hanging="284"/>
        <w:jc w:val="both"/>
        <w:rPr>
          <w:rFonts w:cstheme="minorHAnsi"/>
          <w:bCs/>
        </w:rPr>
      </w:pPr>
      <w:bookmarkStart w:id="0" w:name="_GoBack"/>
      <w:bookmarkEnd w:id="0"/>
      <w:r w:rsidRPr="00700A88">
        <w:rPr>
          <w:rFonts w:cstheme="minorHAnsi"/>
          <w:bCs/>
        </w:rPr>
        <w:t xml:space="preserve">posiadać wypełnione wszystkie wymagane pola, </w:t>
      </w:r>
    </w:p>
    <w:p w14:paraId="63D93EE8" w14:textId="77777777" w:rsidR="0000770C" w:rsidRPr="00700A88" w:rsidRDefault="0000770C" w:rsidP="005C34B1">
      <w:pPr>
        <w:pStyle w:val="Akapitzlist"/>
        <w:numPr>
          <w:ilvl w:val="0"/>
          <w:numId w:val="3"/>
        </w:numPr>
        <w:spacing w:line="23" w:lineRule="atLeast"/>
        <w:ind w:left="284" w:hanging="284"/>
        <w:jc w:val="both"/>
        <w:rPr>
          <w:rFonts w:cstheme="minorHAnsi"/>
          <w:bCs/>
        </w:rPr>
      </w:pPr>
      <w:r w:rsidRPr="00700A88">
        <w:rPr>
          <w:rFonts w:cstheme="minorHAnsi"/>
          <w:bCs/>
        </w:rPr>
        <w:t>zawierać dokumenty potwierdzające  dane zadeklarowane w ofercie</w:t>
      </w:r>
    </w:p>
    <w:p w14:paraId="204F4159" w14:textId="77777777" w:rsidR="0000770C" w:rsidRPr="00700A88" w:rsidRDefault="0000770C" w:rsidP="005C34B1">
      <w:pPr>
        <w:pStyle w:val="Akapitzlist"/>
        <w:numPr>
          <w:ilvl w:val="0"/>
          <w:numId w:val="3"/>
        </w:numPr>
        <w:spacing w:line="23" w:lineRule="atLeast"/>
        <w:ind w:left="284" w:hanging="284"/>
        <w:jc w:val="both"/>
        <w:rPr>
          <w:rFonts w:cstheme="minorHAnsi"/>
          <w:bCs/>
        </w:rPr>
      </w:pPr>
      <w:r w:rsidRPr="00700A88">
        <w:rPr>
          <w:rFonts w:cstheme="minorHAnsi"/>
          <w:bCs/>
        </w:rPr>
        <w:t>zawierać oświadczenia o braku powiązań (wg wzoru z załącznika nr 3.)</w:t>
      </w:r>
    </w:p>
    <w:p w14:paraId="1B8AA3F7" w14:textId="77777777" w:rsidR="0000770C" w:rsidRPr="00700A88" w:rsidRDefault="0000770C" w:rsidP="002F1FF6">
      <w:pPr>
        <w:pStyle w:val="Zwykytekst1"/>
        <w:spacing w:line="23" w:lineRule="atLeast"/>
        <w:rPr>
          <w:rFonts w:asciiTheme="minorHAnsi" w:hAnsiTheme="minorHAnsi" w:cstheme="minorHAnsi"/>
          <w:b/>
          <w:sz w:val="24"/>
          <w:szCs w:val="24"/>
        </w:rPr>
      </w:pPr>
      <w:r w:rsidRPr="00700A88">
        <w:rPr>
          <w:rFonts w:asciiTheme="minorHAnsi" w:hAnsiTheme="minorHAnsi" w:cstheme="minorHAnsi"/>
          <w:b/>
          <w:sz w:val="24"/>
          <w:szCs w:val="24"/>
        </w:rPr>
        <w:t>Do oferty musi być załączona:</w:t>
      </w:r>
    </w:p>
    <w:p w14:paraId="30C0E9C9" w14:textId="77777777" w:rsidR="0000770C" w:rsidRPr="00700A88" w:rsidRDefault="0000770C" w:rsidP="002F1FF6">
      <w:pPr>
        <w:pStyle w:val="Zwykytekst1"/>
        <w:spacing w:line="23" w:lineRule="atLeast"/>
        <w:rPr>
          <w:rFonts w:asciiTheme="minorHAnsi" w:hAnsiTheme="minorHAnsi" w:cstheme="minorHAnsi"/>
          <w:sz w:val="24"/>
          <w:szCs w:val="24"/>
        </w:rPr>
      </w:pPr>
    </w:p>
    <w:p w14:paraId="73D5A08E" w14:textId="26547177" w:rsidR="0000770C" w:rsidRPr="00700A88" w:rsidRDefault="0000770C" w:rsidP="002951A0">
      <w:pPr>
        <w:spacing w:after="0" w:line="23" w:lineRule="atLeast"/>
        <w:ind w:left="709" w:hanging="283"/>
        <w:jc w:val="both"/>
        <w:rPr>
          <w:rFonts w:cstheme="minorHAnsi"/>
          <w:bCs/>
        </w:rPr>
      </w:pPr>
      <w:r w:rsidRPr="00700A88">
        <w:rPr>
          <w:rFonts w:cstheme="minorHAnsi"/>
          <w:bCs/>
        </w:rPr>
        <w:t>a</w:t>
      </w:r>
      <w:r w:rsidR="00684DA7" w:rsidRPr="00700A88">
        <w:rPr>
          <w:rFonts w:cstheme="minorHAnsi"/>
          <w:bCs/>
        </w:rPr>
        <w:t>)</w:t>
      </w:r>
      <w:r w:rsidRPr="00700A88">
        <w:rPr>
          <w:rFonts w:cstheme="minorHAnsi"/>
          <w:bCs/>
        </w:rPr>
        <w:t xml:space="preserve"> kopia, skan lub wydruk odpisu z właściwego rejestru albo aktualnego zaświadczenia o wpisie do ewidencji działalności gospodarczej, jeżeli odrębne przepisy wymagają wpisu do rejestru lub zgłoszenia do ewidencji działalności gospodarczej wystawionego nie wcześniej niż 6 miesięcy przed </w:t>
      </w:r>
      <w:r w:rsidR="0089395E" w:rsidRPr="00700A88">
        <w:rPr>
          <w:rFonts w:cstheme="minorHAnsi"/>
          <w:bCs/>
        </w:rPr>
        <w:t xml:space="preserve">upływem terminu składania ofert </w:t>
      </w:r>
      <w:bookmarkStart w:id="1" w:name="_Hlk31294163"/>
      <w:r w:rsidR="0089395E" w:rsidRPr="00700A88">
        <w:rPr>
          <w:rFonts w:cstheme="minorHAnsi"/>
          <w:bCs/>
        </w:rPr>
        <w:t>(jeśli dotyczy).</w:t>
      </w:r>
      <w:bookmarkEnd w:id="1"/>
    </w:p>
    <w:p w14:paraId="657D4DF0" w14:textId="3D1D676F" w:rsidR="0000770C" w:rsidRPr="00700A88" w:rsidRDefault="0000770C" w:rsidP="002951A0">
      <w:pPr>
        <w:spacing w:after="0" w:line="23" w:lineRule="atLeast"/>
        <w:ind w:left="709" w:hanging="283"/>
        <w:jc w:val="both"/>
        <w:rPr>
          <w:rFonts w:cstheme="minorHAnsi"/>
          <w:bCs/>
        </w:rPr>
      </w:pPr>
      <w:r w:rsidRPr="00700A88">
        <w:rPr>
          <w:rFonts w:cstheme="minorHAnsi"/>
          <w:bCs/>
        </w:rPr>
        <w:t>b</w:t>
      </w:r>
      <w:r w:rsidR="00684DA7" w:rsidRPr="00700A88">
        <w:rPr>
          <w:rFonts w:cstheme="minorHAnsi"/>
          <w:bCs/>
        </w:rPr>
        <w:t>)</w:t>
      </w:r>
      <w:r w:rsidRPr="00700A88">
        <w:rPr>
          <w:rFonts w:cstheme="minorHAnsi"/>
          <w:bCs/>
        </w:rPr>
        <w:t xml:space="preserve"> stosowne pełnomocnictwo w sytuacjach, w których uprawnienie do podpisania oferty nie wynika z załączonego dokumentu z właściwego rejestru</w:t>
      </w:r>
      <w:r w:rsidR="002F33F4" w:rsidRPr="00700A88">
        <w:rPr>
          <w:rFonts w:cstheme="minorHAnsi"/>
          <w:bCs/>
        </w:rPr>
        <w:t xml:space="preserve"> (jeśli dotyczy).</w:t>
      </w:r>
      <w:r w:rsidRPr="00700A88">
        <w:rPr>
          <w:rFonts w:cstheme="minorHAnsi"/>
          <w:bCs/>
        </w:rPr>
        <w:t xml:space="preserve"> </w:t>
      </w:r>
    </w:p>
    <w:p w14:paraId="1323CED3" w14:textId="5E80315E" w:rsidR="0000770C" w:rsidRPr="00700A88" w:rsidRDefault="0000770C" w:rsidP="002951A0">
      <w:pPr>
        <w:spacing w:after="0" w:line="23" w:lineRule="atLeast"/>
        <w:ind w:left="709" w:hanging="283"/>
        <w:jc w:val="both"/>
        <w:rPr>
          <w:rFonts w:cstheme="minorHAnsi"/>
          <w:bCs/>
        </w:rPr>
      </w:pPr>
      <w:r w:rsidRPr="00700A88">
        <w:rPr>
          <w:rFonts w:cstheme="minorHAnsi"/>
          <w:bCs/>
        </w:rPr>
        <w:t>c</w:t>
      </w:r>
      <w:r w:rsidR="00684DA7" w:rsidRPr="00700A88">
        <w:rPr>
          <w:rFonts w:cstheme="minorHAnsi"/>
          <w:bCs/>
        </w:rPr>
        <w:t>)</w:t>
      </w:r>
      <w:r w:rsidRPr="00700A88">
        <w:rPr>
          <w:rFonts w:cstheme="minorHAnsi"/>
          <w:bCs/>
        </w:rPr>
        <w:t xml:space="preserve"> dokumenty potwierdzające spełnienie warunku udziału w postępowaniu</w:t>
      </w:r>
      <w:r w:rsidR="0062678F" w:rsidRPr="00700A88">
        <w:rPr>
          <w:rFonts w:cstheme="minorHAnsi"/>
          <w:bCs/>
        </w:rPr>
        <w:t>.</w:t>
      </w:r>
    </w:p>
    <w:p w14:paraId="5FC237F0" w14:textId="77777777" w:rsidR="0000770C" w:rsidRPr="00700A88" w:rsidRDefault="0000770C" w:rsidP="002F1FF6">
      <w:pPr>
        <w:pStyle w:val="Akapitzlist1"/>
        <w:tabs>
          <w:tab w:val="left" w:pos="284"/>
        </w:tabs>
        <w:spacing w:line="23" w:lineRule="atLeast"/>
        <w:ind w:left="0"/>
        <w:jc w:val="both"/>
        <w:rPr>
          <w:rFonts w:asciiTheme="minorHAnsi" w:hAnsiTheme="minorHAnsi" w:cstheme="minorHAnsi"/>
          <w:b/>
          <w:color w:val="FF0000"/>
          <w:sz w:val="22"/>
          <w:szCs w:val="22"/>
        </w:rPr>
      </w:pPr>
      <w:r w:rsidRPr="00700A88">
        <w:rPr>
          <w:rFonts w:asciiTheme="minorHAnsi" w:hAnsiTheme="minorHAnsi" w:cstheme="minorHAnsi"/>
          <w:b/>
          <w:color w:val="FF0000"/>
          <w:sz w:val="22"/>
          <w:szCs w:val="22"/>
        </w:rPr>
        <w:t xml:space="preserve"> </w:t>
      </w:r>
    </w:p>
    <w:p w14:paraId="38E8D060" w14:textId="654AB880" w:rsidR="0000770C" w:rsidRPr="00700A88" w:rsidRDefault="0000770C" w:rsidP="002F1FF6">
      <w:pPr>
        <w:spacing w:line="23" w:lineRule="atLeast"/>
        <w:jc w:val="both"/>
        <w:rPr>
          <w:rFonts w:cstheme="minorHAnsi"/>
        </w:rPr>
      </w:pPr>
      <w:r w:rsidRPr="00700A88">
        <w:rPr>
          <w:rFonts w:cstheme="minorHAnsi"/>
        </w:rPr>
        <w:t xml:space="preserve">Ocena  spełnienia warunków będzie dokonywana przez formułę spełnia/nie spełnia. Oferent, który nie spełni powyższych wymagań nie przejdzie pozytywnie oceny formalnej. Oferta przygotowana niezgodnie z powyższymi wymogami (rozdział </w:t>
      </w:r>
      <w:r w:rsidR="00E114C1" w:rsidRPr="00700A88">
        <w:rPr>
          <w:rFonts w:cstheme="minorHAnsi"/>
        </w:rPr>
        <w:t>I</w:t>
      </w:r>
      <w:r w:rsidRPr="00700A88">
        <w:rPr>
          <w:rFonts w:cstheme="minorHAnsi"/>
        </w:rPr>
        <w:t>V, V) nie spełni kryteriów formalnych i nie będzie podlegała ocenie merytorycznej.</w:t>
      </w:r>
    </w:p>
    <w:p w14:paraId="5ECCBBB1" w14:textId="77777777" w:rsidR="003D4B34" w:rsidRPr="00700A88" w:rsidRDefault="003D4B34" w:rsidP="002F1FF6">
      <w:pPr>
        <w:spacing w:line="23" w:lineRule="atLeast"/>
        <w:jc w:val="both"/>
        <w:rPr>
          <w:rFonts w:cstheme="minorHAnsi"/>
        </w:rPr>
      </w:pPr>
    </w:p>
    <w:p w14:paraId="0F2DDB80" w14:textId="26DBA123" w:rsidR="0000770C" w:rsidRPr="00700A88" w:rsidRDefault="00E114C1" w:rsidP="002951A0">
      <w:pPr>
        <w:pStyle w:val="Default"/>
        <w:spacing w:line="23" w:lineRule="atLeast"/>
        <w:jc w:val="both"/>
        <w:rPr>
          <w:rFonts w:asciiTheme="minorHAnsi" w:hAnsiTheme="minorHAnsi" w:cstheme="minorHAnsi"/>
          <w:b/>
          <w:bCs/>
        </w:rPr>
      </w:pPr>
      <w:r w:rsidRPr="00700A88">
        <w:rPr>
          <w:rFonts w:asciiTheme="minorHAnsi" w:hAnsiTheme="minorHAnsi" w:cstheme="minorHAnsi"/>
          <w:b/>
          <w:bCs/>
        </w:rPr>
        <w:t>V</w:t>
      </w:r>
      <w:r w:rsidR="0000770C" w:rsidRPr="00700A88">
        <w:rPr>
          <w:rFonts w:asciiTheme="minorHAnsi" w:hAnsiTheme="minorHAnsi" w:cstheme="minorHAnsi"/>
          <w:b/>
          <w:bCs/>
        </w:rPr>
        <w:t>I. MIEJSCE ORAZ TERMIN SKŁADANIA OFERT.</w:t>
      </w:r>
    </w:p>
    <w:p w14:paraId="6D4A7CD0" w14:textId="1F109B6E" w:rsidR="0000770C" w:rsidRPr="00700A88" w:rsidRDefault="0000770C" w:rsidP="002951A0">
      <w:pPr>
        <w:pStyle w:val="Akapitzlist"/>
        <w:numPr>
          <w:ilvl w:val="0"/>
          <w:numId w:val="33"/>
        </w:numPr>
        <w:spacing w:after="0" w:line="23" w:lineRule="atLeast"/>
        <w:ind w:left="426"/>
        <w:jc w:val="both"/>
        <w:rPr>
          <w:rFonts w:cstheme="minorHAnsi"/>
          <w:bCs/>
        </w:rPr>
      </w:pPr>
      <w:r w:rsidRPr="00700A88">
        <w:rPr>
          <w:rFonts w:cstheme="minorHAnsi"/>
          <w:bCs/>
        </w:rPr>
        <w:t xml:space="preserve">Oferta powinna być </w:t>
      </w:r>
      <w:r w:rsidR="00AB6D6C" w:rsidRPr="00700A88">
        <w:rPr>
          <w:rFonts w:cstheme="minorHAnsi"/>
          <w:bCs/>
        </w:rPr>
        <w:t>złożona za pośrednictwem platformy</w:t>
      </w:r>
      <w:r w:rsidR="003D4B34" w:rsidRPr="00700A88">
        <w:rPr>
          <w:rFonts w:cstheme="minorHAnsi"/>
          <w:bCs/>
        </w:rPr>
        <w:t xml:space="preserve"> baza konkurencyjności</w:t>
      </w:r>
    </w:p>
    <w:p w14:paraId="5DA3240F" w14:textId="641FC408" w:rsidR="0000770C" w:rsidRPr="00700A88" w:rsidRDefault="0000770C" w:rsidP="002951A0">
      <w:pPr>
        <w:pStyle w:val="Akapitzlist"/>
        <w:numPr>
          <w:ilvl w:val="0"/>
          <w:numId w:val="33"/>
        </w:numPr>
        <w:spacing w:after="0" w:line="23" w:lineRule="atLeast"/>
        <w:ind w:left="426"/>
        <w:jc w:val="both"/>
        <w:rPr>
          <w:rFonts w:cstheme="minorHAnsi"/>
          <w:bCs/>
        </w:rPr>
      </w:pPr>
      <w:r w:rsidRPr="00700A88">
        <w:rPr>
          <w:rFonts w:cstheme="minorHAnsi"/>
          <w:bCs/>
        </w:rPr>
        <w:t>Oferty złożone po terminie nie będą rozpatrywane.</w:t>
      </w:r>
    </w:p>
    <w:p w14:paraId="56AB2DE3" w14:textId="36D85C6B" w:rsidR="0000770C" w:rsidRPr="00700A88" w:rsidRDefault="0000770C" w:rsidP="002951A0">
      <w:pPr>
        <w:pStyle w:val="Akapitzlist"/>
        <w:numPr>
          <w:ilvl w:val="0"/>
          <w:numId w:val="33"/>
        </w:numPr>
        <w:spacing w:after="0" w:line="23" w:lineRule="atLeast"/>
        <w:ind w:left="426"/>
        <w:jc w:val="both"/>
        <w:rPr>
          <w:rFonts w:cstheme="minorHAnsi"/>
          <w:bCs/>
        </w:rPr>
      </w:pPr>
      <w:r w:rsidRPr="00700A88">
        <w:rPr>
          <w:rFonts w:cstheme="minorHAnsi"/>
          <w:bCs/>
        </w:rPr>
        <w:lastRenderedPageBreak/>
        <w:t>Oferent może przed upływem terminu składania ofert zmienić lub wycofać swoją ofertę.</w:t>
      </w:r>
    </w:p>
    <w:p w14:paraId="000C4086" w14:textId="22744B8B" w:rsidR="0000770C" w:rsidRPr="00700A88" w:rsidRDefault="0000770C" w:rsidP="002951A0">
      <w:pPr>
        <w:pStyle w:val="Akapitzlist"/>
        <w:numPr>
          <w:ilvl w:val="0"/>
          <w:numId w:val="33"/>
        </w:numPr>
        <w:spacing w:after="0" w:line="23" w:lineRule="atLeast"/>
        <w:ind w:left="426"/>
        <w:jc w:val="both"/>
        <w:rPr>
          <w:rFonts w:cstheme="minorHAnsi"/>
          <w:bCs/>
        </w:rPr>
      </w:pPr>
      <w:r w:rsidRPr="00700A88">
        <w:rPr>
          <w:rFonts w:cstheme="minorHAnsi"/>
          <w:bCs/>
        </w:rPr>
        <w:t>W toku badania i oceny ofert Zamawiający może żądać od Oferentów wyjaśnień dotyczących treści złożonych ofert.</w:t>
      </w:r>
    </w:p>
    <w:p w14:paraId="462960D3" w14:textId="77777777" w:rsidR="002951A0" w:rsidRPr="00700A88" w:rsidRDefault="0000770C" w:rsidP="002951A0">
      <w:pPr>
        <w:pStyle w:val="Akapitzlist"/>
        <w:numPr>
          <w:ilvl w:val="0"/>
          <w:numId w:val="33"/>
        </w:numPr>
        <w:spacing w:after="0" w:line="23" w:lineRule="atLeast"/>
        <w:ind w:left="426"/>
        <w:jc w:val="both"/>
        <w:rPr>
          <w:rFonts w:cstheme="minorHAnsi"/>
          <w:bCs/>
        </w:rPr>
      </w:pPr>
      <w:r w:rsidRPr="00700A88">
        <w:rPr>
          <w:rFonts w:cstheme="minorHAnsi"/>
          <w:bCs/>
        </w:rPr>
        <w:t>Zapytanie ofertowe zamieszczono na stronie:</w:t>
      </w:r>
    </w:p>
    <w:p w14:paraId="71140D19" w14:textId="3C744CF4" w:rsidR="0000770C" w:rsidRPr="00700A88" w:rsidRDefault="007D6F53" w:rsidP="002951A0">
      <w:pPr>
        <w:pStyle w:val="Akapitzlist"/>
        <w:spacing w:after="0" w:line="23" w:lineRule="atLeast"/>
        <w:ind w:left="426"/>
        <w:jc w:val="both"/>
        <w:rPr>
          <w:rFonts w:cstheme="minorHAnsi"/>
          <w:bCs/>
        </w:rPr>
      </w:pPr>
      <w:hyperlink r:id="rId9" w:history="1">
        <w:r w:rsidR="0000770C" w:rsidRPr="00700A88">
          <w:rPr>
            <w:rFonts w:cstheme="minorHAnsi"/>
            <w:bCs/>
          </w:rPr>
          <w:t>www.ir.katowice.pl</w:t>
        </w:r>
      </w:hyperlink>
      <w:r w:rsidR="0000770C" w:rsidRPr="00700A88">
        <w:rPr>
          <w:rFonts w:cstheme="minorHAnsi"/>
          <w:bCs/>
        </w:rPr>
        <w:t xml:space="preserve"> oraz https://bazakonkurencyjnosci.funduszeeuropejskie.gov.pl/</w:t>
      </w:r>
    </w:p>
    <w:p w14:paraId="0B7616F0" w14:textId="77777777" w:rsidR="002951A0" w:rsidRPr="00700A88" w:rsidRDefault="002951A0" w:rsidP="002951A0">
      <w:pPr>
        <w:pStyle w:val="Default"/>
        <w:spacing w:line="23" w:lineRule="atLeast"/>
        <w:jc w:val="both"/>
        <w:rPr>
          <w:rFonts w:asciiTheme="minorHAnsi" w:hAnsiTheme="minorHAnsi" w:cstheme="minorHAnsi"/>
          <w:b/>
          <w:bCs/>
        </w:rPr>
      </w:pPr>
    </w:p>
    <w:p w14:paraId="29476FAC" w14:textId="62F27B6E" w:rsidR="0000770C" w:rsidRPr="00700A88" w:rsidRDefault="000D255E" w:rsidP="002951A0">
      <w:pPr>
        <w:pStyle w:val="Default"/>
        <w:spacing w:line="23" w:lineRule="atLeast"/>
        <w:jc w:val="both"/>
        <w:rPr>
          <w:rFonts w:asciiTheme="minorHAnsi" w:hAnsiTheme="minorHAnsi" w:cstheme="minorHAnsi"/>
          <w:b/>
          <w:bCs/>
        </w:rPr>
      </w:pPr>
      <w:r w:rsidRPr="00700A88">
        <w:rPr>
          <w:rFonts w:asciiTheme="minorHAnsi" w:hAnsiTheme="minorHAnsi" w:cstheme="minorHAnsi"/>
          <w:b/>
          <w:bCs/>
        </w:rPr>
        <w:t>VII</w:t>
      </w:r>
      <w:r w:rsidR="0000770C" w:rsidRPr="00700A88">
        <w:rPr>
          <w:rFonts w:asciiTheme="minorHAnsi" w:hAnsiTheme="minorHAnsi" w:cstheme="minorHAnsi"/>
          <w:b/>
          <w:bCs/>
        </w:rPr>
        <w:t>. KRYTERIUM OCENY OFERT:</w:t>
      </w:r>
    </w:p>
    <w:p w14:paraId="3493D6DA" w14:textId="77777777" w:rsidR="0000770C" w:rsidRPr="00700A88" w:rsidRDefault="0000770C" w:rsidP="002F1FF6">
      <w:pPr>
        <w:spacing w:line="23" w:lineRule="atLeast"/>
        <w:jc w:val="both"/>
        <w:rPr>
          <w:rFonts w:cstheme="minorHAnsi"/>
          <w:bCs/>
        </w:rPr>
      </w:pPr>
      <w:r w:rsidRPr="00700A88">
        <w:rPr>
          <w:rFonts w:cstheme="minorHAnsi"/>
          <w:bCs/>
        </w:rPr>
        <w:t>Zamawiający dokona wyboru oferty najkorzystniejszej spośród ofert nie podlegających odrzuceniu. Za najkorzystniejszą zostanie uznana oferta z najwyższą ilością punktów - 100% na podstawie następujących kryteriów:</w:t>
      </w:r>
    </w:p>
    <w:p w14:paraId="26A639F8" w14:textId="66263239" w:rsidR="0000770C" w:rsidRPr="00700A88" w:rsidRDefault="0000770C" w:rsidP="002951A0">
      <w:pPr>
        <w:pStyle w:val="Akapitzlist"/>
        <w:numPr>
          <w:ilvl w:val="0"/>
          <w:numId w:val="36"/>
        </w:numPr>
        <w:spacing w:line="23" w:lineRule="atLeast"/>
        <w:ind w:left="426"/>
        <w:jc w:val="both"/>
        <w:rPr>
          <w:rFonts w:cstheme="minorHAnsi"/>
          <w:bCs/>
          <w:u w:val="single"/>
        </w:rPr>
      </w:pPr>
      <w:r w:rsidRPr="00700A88">
        <w:rPr>
          <w:rFonts w:cstheme="minorHAnsi"/>
          <w:bCs/>
          <w:u w:val="single"/>
        </w:rPr>
        <w:t>Cena (70%)-ocena punktowa zostanie dokonana zgodnie z formułą:</w:t>
      </w:r>
    </w:p>
    <w:p w14:paraId="520AB197" w14:textId="77777777" w:rsidR="0000770C" w:rsidRPr="00700A88" w:rsidRDefault="0000770C" w:rsidP="002F1FF6">
      <w:pPr>
        <w:spacing w:line="23" w:lineRule="atLeast"/>
        <w:jc w:val="both"/>
        <w:rPr>
          <w:rFonts w:cstheme="minorHAnsi"/>
          <w:bCs/>
        </w:rPr>
      </w:pPr>
      <w:r w:rsidRPr="00700A88">
        <w:rPr>
          <w:rFonts w:cstheme="minorHAnsi"/>
          <w:bCs/>
        </w:rPr>
        <w:t xml:space="preserve">(najniższa cena brutto całego zamówienia / cena brutto całego zamówienia badanej oferty) x 70 pkt </w:t>
      </w:r>
    </w:p>
    <w:p w14:paraId="635A9B59" w14:textId="3DC8B374" w:rsidR="002B71F8" w:rsidRPr="00700A88" w:rsidRDefault="0000770C" w:rsidP="002B71F8">
      <w:pPr>
        <w:pStyle w:val="Akapitzlist"/>
        <w:numPr>
          <w:ilvl w:val="0"/>
          <w:numId w:val="36"/>
        </w:numPr>
        <w:spacing w:line="23" w:lineRule="atLeast"/>
        <w:ind w:left="426"/>
        <w:jc w:val="both"/>
        <w:rPr>
          <w:rFonts w:cstheme="minorHAnsi"/>
          <w:bCs/>
          <w:u w:val="single"/>
        </w:rPr>
      </w:pPr>
      <w:r w:rsidRPr="00700A88">
        <w:rPr>
          <w:rFonts w:cstheme="minorHAnsi"/>
          <w:bCs/>
          <w:u w:val="single"/>
        </w:rPr>
        <w:t xml:space="preserve">Doświadczenie w </w:t>
      </w:r>
      <w:r w:rsidR="001A2CDB" w:rsidRPr="00700A88">
        <w:rPr>
          <w:rFonts w:cstheme="minorHAnsi"/>
          <w:bCs/>
          <w:u w:val="single"/>
        </w:rPr>
        <w:t xml:space="preserve"> </w:t>
      </w:r>
      <w:r w:rsidR="009C33CD" w:rsidRPr="00700A88">
        <w:rPr>
          <w:rFonts w:cstheme="minorHAnsi"/>
          <w:bCs/>
          <w:u w:val="single"/>
        </w:rPr>
        <w:t xml:space="preserve">doświadczenie zawodowe w zakresie prowadzenia doradztwa zawodowego </w:t>
      </w:r>
      <w:r w:rsidRPr="00700A88">
        <w:rPr>
          <w:rFonts w:cstheme="minorHAnsi"/>
          <w:bCs/>
          <w:u w:val="single"/>
        </w:rPr>
        <w:t>(</w:t>
      </w:r>
      <w:r w:rsidR="00194B7A" w:rsidRPr="00700A88">
        <w:rPr>
          <w:rFonts w:cstheme="minorHAnsi"/>
          <w:bCs/>
          <w:u w:val="single"/>
        </w:rPr>
        <w:t>3</w:t>
      </w:r>
      <w:r w:rsidRPr="00700A88">
        <w:rPr>
          <w:rFonts w:cstheme="minorHAnsi"/>
          <w:bCs/>
          <w:u w:val="single"/>
        </w:rPr>
        <w:t xml:space="preserve">0%) </w:t>
      </w:r>
      <w:r w:rsidR="00185173" w:rsidRPr="00700A88">
        <w:rPr>
          <w:rFonts w:cstheme="minorHAnsi"/>
          <w:bCs/>
          <w:u w:val="single"/>
        </w:rPr>
        <w:t xml:space="preserve">w okresie ostatnich </w:t>
      </w:r>
      <w:r w:rsidR="009C33CD" w:rsidRPr="00700A88">
        <w:rPr>
          <w:rFonts w:cstheme="minorHAnsi"/>
          <w:bCs/>
          <w:u w:val="single"/>
        </w:rPr>
        <w:t>2</w:t>
      </w:r>
      <w:r w:rsidR="00185173" w:rsidRPr="00700A88">
        <w:rPr>
          <w:rFonts w:cstheme="minorHAnsi"/>
          <w:bCs/>
          <w:u w:val="single"/>
        </w:rPr>
        <w:t xml:space="preserve"> lat,201</w:t>
      </w:r>
      <w:r w:rsidR="00375172" w:rsidRPr="00700A88">
        <w:rPr>
          <w:rFonts w:cstheme="minorHAnsi"/>
          <w:bCs/>
          <w:u w:val="single"/>
        </w:rPr>
        <w:t>9</w:t>
      </w:r>
      <w:r w:rsidR="00185173" w:rsidRPr="00700A88">
        <w:rPr>
          <w:rFonts w:cstheme="minorHAnsi"/>
          <w:bCs/>
          <w:u w:val="single"/>
        </w:rPr>
        <w:t>,20</w:t>
      </w:r>
      <w:r w:rsidR="00375172" w:rsidRPr="00700A88">
        <w:rPr>
          <w:rFonts w:cstheme="minorHAnsi"/>
          <w:bCs/>
          <w:u w:val="single"/>
        </w:rPr>
        <w:t>20</w:t>
      </w:r>
      <w:r w:rsidRPr="00700A88">
        <w:rPr>
          <w:rFonts w:cstheme="minorHAnsi"/>
          <w:bCs/>
          <w:u w:val="single"/>
        </w:rPr>
        <w:t>:</w:t>
      </w:r>
    </w:p>
    <w:p w14:paraId="1924AA3E" w14:textId="4E64C010" w:rsidR="0000770C" w:rsidRPr="00700A88" w:rsidRDefault="009C33CD" w:rsidP="00961FE5">
      <w:pPr>
        <w:pStyle w:val="Akapitzlist"/>
        <w:numPr>
          <w:ilvl w:val="1"/>
          <w:numId w:val="41"/>
        </w:numPr>
        <w:spacing w:before="120" w:line="23" w:lineRule="atLeast"/>
        <w:jc w:val="both"/>
        <w:rPr>
          <w:rFonts w:cstheme="minorHAnsi"/>
          <w:bCs/>
          <w:u w:val="single"/>
        </w:rPr>
      </w:pPr>
      <w:r w:rsidRPr="00700A88">
        <w:rPr>
          <w:rFonts w:cstheme="minorHAnsi"/>
        </w:rPr>
        <w:t xml:space="preserve">doświadczenie zawodowe w zakresie </w:t>
      </w:r>
      <w:r w:rsidR="00037A29" w:rsidRPr="00700A88">
        <w:rPr>
          <w:rFonts w:cstheme="minorHAnsi"/>
        </w:rPr>
        <w:t>opracowania</w:t>
      </w:r>
      <w:r w:rsidR="00446629" w:rsidRPr="00700A88">
        <w:rPr>
          <w:rFonts w:cstheme="minorHAnsi"/>
        </w:rPr>
        <w:t xml:space="preserve"> Indywidualnego Planu Działania</w:t>
      </w:r>
      <w:r w:rsidRPr="00700A88">
        <w:rPr>
          <w:rFonts w:cstheme="minorHAnsi"/>
        </w:rPr>
        <w:t xml:space="preserve"> </w:t>
      </w:r>
      <w:r w:rsidR="00026DDC" w:rsidRPr="00700A88">
        <w:rPr>
          <w:rFonts w:cstheme="minorHAnsi"/>
        </w:rPr>
        <w:t xml:space="preserve"> </w:t>
      </w:r>
      <w:bookmarkStart w:id="2" w:name="_Hlk32322873"/>
      <w:r w:rsidR="00037A29" w:rsidRPr="00700A88">
        <w:rPr>
          <w:rFonts w:cstheme="minorHAnsi"/>
        </w:rPr>
        <w:t>dla</w:t>
      </w:r>
      <w:r w:rsidR="00446629" w:rsidRPr="00700A88">
        <w:rPr>
          <w:rFonts w:cstheme="minorHAnsi"/>
        </w:rPr>
        <w:t xml:space="preserve">  20  os</w:t>
      </w:r>
      <w:r w:rsidR="00037A29" w:rsidRPr="00700A88">
        <w:rPr>
          <w:rFonts w:cstheme="minorHAnsi"/>
        </w:rPr>
        <w:t>ób</w:t>
      </w:r>
      <w:r w:rsidR="00446629" w:rsidRPr="00700A88">
        <w:rPr>
          <w:rFonts w:cstheme="minorHAnsi"/>
        </w:rPr>
        <w:t xml:space="preserve"> </w:t>
      </w:r>
      <w:r w:rsidR="00026DDC" w:rsidRPr="00700A88">
        <w:rPr>
          <w:rFonts w:cstheme="minorHAnsi"/>
        </w:rPr>
        <w:t xml:space="preserve">w okresie ostatnich dwóch lat </w:t>
      </w:r>
      <w:bookmarkEnd w:id="2"/>
      <w:r w:rsidR="0000770C" w:rsidRPr="00700A88">
        <w:rPr>
          <w:rFonts w:cstheme="minorHAnsi"/>
          <w:bCs/>
        </w:rPr>
        <w:t>-</w:t>
      </w:r>
      <w:r w:rsidR="008A33E8" w:rsidRPr="00700A88">
        <w:rPr>
          <w:rFonts w:cstheme="minorHAnsi"/>
          <w:bCs/>
        </w:rPr>
        <w:t xml:space="preserve">5 </w:t>
      </w:r>
      <w:r w:rsidR="0000770C" w:rsidRPr="00700A88">
        <w:rPr>
          <w:rFonts w:cstheme="minorHAnsi"/>
          <w:bCs/>
        </w:rPr>
        <w:t>pkt,</w:t>
      </w:r>
    </w:p>
    <w:p w14:paraId="0EBC4581" w14:textId="4735D2B0" w:rsidR="00446629" w:rsidRPr="00700A88" w:rsidRDefault="00446629" w:rsidP="00961FE5">
      <w:pPr>
        <w:pStyle w:val="Akapitzlist"/>
        <w:numPr>
          <w:ilvl w:val="1"/>
          <w:numId w:val="41"/>
        </w:numPr>
        <w:spacing w:before="120" w:line="23" w:lineRule="atLeast"/>
        <w:jc w:val="both"/>
        <w:rPr>
          <w:rFonts w:cstheme="minorHAnsi"/>
          <w:bCs/>
          <w:u w:val="single"/>
        </w:rPr>
      </w:pPr>
      <w:r w:rsidRPr="00700A88">
        <w:rPr>
          <w:rFonts w:cstheme="minorHAnsi"/>
        </w:rPr>
        <w:t xml:space="preserve">doświadczenie zawodowe w zakresie </w:t>
      </w:r>
      <w:r w:rsidR="00037A29" w:rsidRPr="00700A88">
        <w:rPr>
          <w:rFonts w:cstheme="minorHAnsi"/>
        </w:rPr>
        <w:t>opracowania</w:t>
      </w:r>
      <w:r w:rsidRPr="00700A88">
        <w:rPr>
          <w:rFonts w:cstheme="minorHAnsi"/>
        </w:rPr>
        <w:t xml:space="preserve"> Indywidualnego Planu Działania </w:t>
      </w:r>
      <w:r w:rsidR="00037A29" w:rsidRPr="00700A88">
        <w:rPr>
          <w:rFonts w:cstheme="minorHAnsi"/>
        </w:rPr>
        <w:t>dla</w:t>
      </w:r>
      <w:r w:rsidRPr="00700A88">
        <w:rPr>
          <w:rFonts w:cstheme="minorHAnsi"/>
        </w:rPr>
        <w:t xml:space="preserve"> </w:t>
      </w:r>
      <w:r w:rsidR="00961FE5" w:rsidRPr="00700A88">
        <w:rPr>
          <w:rFonts w:cstheme="minorHAnsi"/>
        </w:rPr>
        <w:t>21-</w:t>
      </w:r>
      <w:r w:rsidRPr="00700A88">
        <w:rPr>
          <w:rFonts w:cstheme="minorHAnsi"/>
        </w:rPr>
        <w:t xml:space="preserve"> 40  os</w:t>
      </w:r>
      <w:r w:rsidR="00037A29" w:rsidRPr="00700A88">
        <w:rPr>
          <w:rFonts w:cstheme="minorHAnsi"/>
        </w:rPr>
        <w:t>ób</w:t>
      </w:r>
      <w:r w:rsidRPr="00700A88">
        <w:rPr>
          <w:rFonts w:cstheme="minorHAnsi"/>
        </w:rPr>
        <w:t xml:space="preserve"> w okresie ostatnich dwóch lat </w:t>
      </w:r>
      <w:r w:rsidRPr="00700A88">
        <w:rPr>
          <w:rFonts w:cstheme="minorHAnsi"/>
          <w:bCs/>
        </w:rPr>
        <w:t>-10 pkt,</w:t>
      </w:r>
    </w:p>
    <w:p w14:paraId="3E25AEE7" w14:textId="76E07DDB" w:rsidR="00446629" w:rsidRPr="00700A88" w:rsidRDefault="00446629" w:rsidP="00961FE5">
      <w:pPr>
        <w:pStyle w:val="Akapitzlist"/>
        <w:numPr>
          <w:ilvl w:val="1"/>
          <w:numId w:val="41"/>
        </w:numPr>
        <w:spacing w:before="120" w:line="23" w:lineRule="atLeast"/>
        <w:jc w:val="both"/>
        <w:rPr>
          <w:rFonts w:cstheme="minorHAnsi"/>
          <w:bCs/>
          <w:u w:val="single"/>
        </w:rPr>
      </w:pPr>
      <w:r w:rsidRPr="00700A88">
        <w:rPr>
          <w:rFonts w:cstheme="minorHAnsi"/>
        </w:rPr>
        <w:t xml:space="preserve">doświadczenie zawodowe w zakresie </w:t>
      </w:r>
      <w:r w:rsidR="00037A29" w:rsidRPr="00700A88">
        <w:rPr>
          <w:rFonts w:cstheme="minorHAnsi"/>
        </w:rPr>
        <w:t>opracowania</w:t>
      </w:r>
      <w:r w:rsidRPr="00700A88">
        <w:rPr>
          <w:rFonts w:cstheme="minorHAnsi"/>
        </w:rPr>
        <w:t xml:space="preserve"> Indywidualnego Planu Działania  </w:t>
      </w:r>
      <w:r w:rsidR="00037A29" w:rsidRPr="00700A88">
        <w:rPr>
          <w:rFonts w:cstheme="minorHAnsi"/>
        </w:rPr>
        <w:t>dla</w:t>
      </w:r>
      <w:r w:rsidR="00961FE5" w:rsidRPr="00700A88">
        <w:rPr>
          <w:rFonts w:cstheme="minorHAnsi"/>
        </w:rPr>
        <w:t xml:space="preserve"> 41 do</w:t>
      </w:r>
      <w:r w:rsidRPr="00700A88">
        <w:rPr>
          <w:rFonts w:cstheme="minorHAnsi"/>
        </w:rPr>
        <w:t xml:space="preserve">  60  os</w:t>
      </w:r>
      <w:r w:rsidR="00037A29" w:rsidRPr="00700A88">
        <w:rPr>
          <w:rFonts w:cstheme="minorHAnsi"/>
        </w:rPr>
        <w:t>ób</w:t>
      </w:r>
      <w:r w:rsidRPr="00700A88">
        <w:rPr>
          <w:rFonts w:cstheme="minorHAnsi"/>
        </w:rPr>
        <w:t xml:space="preserve"> w okresie ostatnich dwóch lat </w:t>
      </w:r>
      <w:r w:rsidRPr="00700A88">
        <w:rPr>
          <w:rFonts w:cstheme="minorHAnsi"/>
          <w:bCs/>
        </w:rPr>
        <w:t>-15 pkt,</w:t>
      </w:r>
    </w:p>
    <w:p w14:paraId="52A708A7" w14:textId="77777777" w:rsidR="0082718F" w:rsidRPr="00700A88" w:rsidRDefault="0082718F" w:rsidP="002F1FF6">
      <w:pPr>
        <w:spacing w:after="0" w:line="23" w:lineRule="atLeast"/>
        <w:jc w:val="both"/>
        <w:rPr>
          <w:rFonts w:cstheme="minorHAnsi"/>
          <w:bCs/>
          <w:color w:val="FF0000"/>
          <w:sz w:val="16"/>
          <w:szCs w:val="16"/>
        </w:rPr>
      </w:pPr>
    </w:p>
    <w:p w14:paraId="6D03BEEA" w14:textId="77777777" w:rsidR="0082718F" w:rsidRPr="00700A88" w:rsidRDefault="0082718F" w:rsidP="002F1FF6">
      <w:pPr>
        <w:spacing w:line="23" w:lineRule="atLeast"/>
        <w:jc w:val="both"/>
        <w:rPr>
          <w:rFonts w:cstheme="minorHAnsi"/>
          <w:bCs/>
        </w:rPr>
      </w:pPr>
      <w:r w:rsidRPr="00700A88">
        <w:rPr>
          <w:rFonts w:cstheme="minorHAnsi"/>
          <w:bCs/>
        </w:rPr>
        <w:t>(liczba punktów badanej oferty) / (najwyższą liczbę punktów zamówienia badanej oferty) x 30 pkt</w:t>
      </w:r>
    </w:p>
    <w:p w14:paraId="389E0317" w14:textId="46825ED0" w:rsidR="0000770C" w:rsidRPr="00700A88" w:rsidRDefault="0000770C" w:rsidP="002F1FF6">
      <w:pPr>
        <w:spacing w:line="23" w:lineRule="atLeast"/>
        <w:jc w:val="both"/>
        <w:rPr>
          <w:rFonts w:cstheme="minorHAnsi"/>
          <w:b/>
          <w:bCs/>
        </w:rPr>
      </w:pPr>
      <w:r w:rsidRPr="00700A88">
        <w:rPr>
          <w:rFonts w:cstheme="minorHAnsi"/>
          <w:b/>
          <w:bCs/>
        </w:rPr>
        <w:t>Zamawiający za najkorzystniejszą uzna ofertę, która otrzyma największą liczbę punktów stanowiącą sumę punktów za kryteria 1,2.</w:t>
      </w:r>
    </w:p>
    <w:p w14:paraId="20E95BEE" w14:textId="77777777" w:rsidR="0000770C" w:rsidRPr="00700A88" w:rsidRDefault="0000770C" w:rsidP="002F1FF6">
      <w:pPr>
        <w:spacing w:line="23" w:lineRule="atLeast"/>
        <w:jc w:val="both"/>
        <w:rPr>
          <w:rFonts w:cstheme="minorHAnsi"/>
          <w:bCs/>
        </w:rPr>
      </w:pPr>
      <w:r w:rsidRPr="00700A88">
        <w:rPr>
          <w:rFonts w:cstheme="minorHAnsi"/>
          <w:bCs/>
        </w:rPr>
        <w:t>Jeżeli nie można dokonać wyboru oferty najkorzystniejszej zgodnie z powyższymi zasadami ze względu na to, że zostały złożone oferty o takiej samej liczbie punktów, zamawiający może wezwać oferentów, którzy złożyli te oferty, do złożenia w terminie określonym przez zamawiającego ofert dodatkowych lub zaprosić ich do negocjacji. Oferenci, składając oferty dodatkowe lub przystępując do negocjacji, nie mogą  zaoferować cen wyższych niż  zaoferowane w uprzednio złożonych ofertach.</w:t>
      </w:r>
    </w:p>
    <w:p w14:paraId="33787362" w14:textId="1FC0CAF7" w:rsidR="0000770C" w:rsidRPr="00700A88" w:rsidRDefault="0000770C" w:rsidP="002F1FF6">
      <w:pPr>
        <w:spacing w:line="23" w:lineRule="atLeast"/>
        <w:jc w:val="both"/>
        <w:rPr>
          <w:rFonts w:cstheme="minorHAnsi"/>
          <w:bCs/>
          <w:color w:val="FF0000"/>
        </w:rPr>
      </w:pPr>
      <w:r w:rsidRPr="00700A88">
        <w:rPr>
          <w:rFonts w:cstheme="minorHAnsi"/>
          <w:bCs/>
        </w:rPr>
        <w:t>Zamawiający zawrze z wybranymi oferentami umowę zgodnie z załączonym wzorem Załącznik nr</w:t>
      </w:r>
      <w:r w:rsidR="00C877DB" w:rsidRPr="00700A88">
        <w:rPr>
          <w:rFonts w:cstheme="minorHAnsi"/>
          <w:bCs/>
        </w:rPr>
        <w:t xml:space="preserve"> </w:t>
      </w:r>
      <w:r w:rsidRPr="00700A88">
        <w:rPr>
          <w:rFonts w:cstheme="minorHAnsi"/>
          <w:bCs/>
        </w:rPr>
        <w:t>4.</w:t>
      </w:r>
    </w:p>
    <w:p w14:paraId="2EEF39BD" w14:textId="77777777" w:rsidR="0000770C" w:rsidRPr="00700A88" w:rsidRDefault="0000770C" w:rsidP="002F1FF6">
      <w:pPr>
        <w:spacing w:line="23" w:lineRule="atLeast"/>
        <w:jc w:val="both"/>
        <w:rPr>
          <w:rFonts w:cstheme="minorHAnsi"/>
          <w:bCs/>
        </w:rPr>
      </w:pPr>
      <w:r w:rsidRPr="00700A88">
        <w:rPr>
          <w:rFonts w:cstheme="minorHAnsi"/>
          <w:bCs/>
        </w:rPr>
        <w:t>Zamawiający unieważni postępowanie, gdy cena najkorzystniejszej oferty przewyższa kwotę, którą Zamawiający może przeznaczyć na sfinansowanie zamówienia lub postępowanie obarczone jest wadą uniemożliwiającą zawarcie ważnej umowy.</w:t>
      </w:r>
    </w:p>
    <w:p w14:paraId="2A86D7E9" w14:textId="77777777" w:rsidR="0000770C" w:rsidRPr="00700A88" w:rsidRDefault="0000770C" w:rsidP="002F1FF6">
      <w:pPr>
        <w:spacing w:line="23" w:lineRule="atLeast"/>
        <w:jc w:val="both"/>
        <w:rPr>
          <w:rFonts w:cstheme="minorHAnsi"/>
          <w:bCs/>
        </w:rPr>
      </w:pPr>
      <w:r w:rsidRPr="00700A88">
        <w:rPr>
          <w:rFonts w:cstheme="minorHAnsi"/>
          <w:bCs/>
        </w:rPr>
        <w:t>Poprawki w ofercie muszą być sygnowane podpisem oferenta. Zamawiający poprawia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oferenta, którego oferta została poprawiona.</w:t>
      </w:r>
    </w:p>
    <w:p w14:paraId="1215CDBB" w14:textId="77777777" w:rsidR="0000770C" w:rsidRPr="00700A88" w:rsidRDefault="0000770C" w:rsidP="002F1FF6">
      <w:pPr>
        <w:spacing w:line="23" w:lineRule="atLeast"/>
        <w:jc w:val="both"/>
        <w:rPr>
          <w:rFonts w:cstheme="minorHAnsi"/>
          <w:bCs/>
        </w:rPr>
      </w:pPr>
      <w:r w:rsidRPr="00700A88">
        <w:rPr>
          <w:rFonts w:cstheme="minorHAnsi"/>
          <w:bCs/>
        </w:rPr>
        <w:t>Zamawiający odrzuci ofertę, jeżeli Oferent w terminie 2 dni od dnia powiadomienia (forma pisemna, faxem lub e-mailem) nie wyrazi zgody (forma pisemna, faxem lub e-mailem) na poprawienie omyłki - dotyczy - innych omyłek polegających na niezgodności oferty z zapytaniem ofertowym , niepowodujących istotnych zmian w treści oferty.</w:t>
      </w:r>
    </w:p>
    <w:p w14:paraId="6982285E" w14:textId="77777777" w:rsidR="0000770C" w:rsidRPr="00700A88" w:rsidRDefault="0000770C" w:rsidP="002F1FF6">
      <w:pPr>
        <w:spacing w:line="23" w:lineRule="atLeast"/>
        <w:jc w:val="both"/>
        <w:rPr>
          <w:rFonts w:cstheme="minorHAnsi"/>
          <w:bCs/>
        </w:rPr>
      </w:pPr>
      <w:r w:rsidRPr="00700A88">
        <w:rPr>
          <w:rFonts w:cstheme="minorHAnsi"/>
          <w:bCs/>
        </w:rPr>
        <w:lastRenderedPageBreak/>
        <w:t>Oferent może wprowadzić zmiany oraz wycofać złożoną przez siebie ofertę, przed terminem otwarcia ofert, pod warunkiem, że Zamawiający otrzyma pisemne powiadomienie o wycofaniu lub zmianie przed terminem składania ofert.</w:t>
      </w:r>
    </w:p>
    <w:p w14:paraId="41538925" w14:textId="26ECECCD" w:rsidR="0000770C" w:rsidRPr="00700A88" w:rsidRDefault="0000770C" w:rsidP="002F1FF6">
      <w:pPr>
        <w:spacing w:line="23" w:lineRule="atLeast"/>
        <w:jc w:val="both"/>
        <w:rPr>
          <w:rFonts w:cstheme="minorHAnsi"/>
          <w:bCs/>
        </w:rPr>
      </w:pPr>
      <w:r w:rsidRPr="00700A88">
        <w:rPr>
          <w:rFonts w:cstheme="minorHAnsi"/>
          <w:bCs/>
        </w:rPr>
        <w:t>Zamawiający może zwrócić się do Oferenta o wyjaśnienie treści oferty lub dokumentów wymaganych od Oferentów</w:t>
      </w:r>
      <w:r w:rsidR="00FD5CE1" w:rsidRPr="00700A88">
        <w:rPr>
          <w:rFonts w:cstheme="minorHAnsi"/>
          <w:bCs/>
        </w:rPr>
        <w:t xml:space="preserve"> za pośrednictwem bazy konkurencyjności.</w:t>
      </w:r>
    </w:p>
    <w:p w14:paraId="5BB3447B" w14:textId="77777777" w:rsidR="0000770C" w:rsidRPr="00700A88" w:rsidRDefault="0000770C" w:rsidP="002F1FF6">
      <w:pPr>
        <w:spacing w:line="23" w:lineRule="atLeast"/>
        <w:jc w:val="both"/>
        <w:rPr>
          <w:rFonts w:cstheme="minorHAnsi"/>
          <w:bCs/>
        </w:rPr>
      </w:pPr>
      <w:r w:rsidRPr="00700A88">
        <w:rPr>
          <w:rFonts w:cstheme="minorHAnsi"/>
          <w:b/>
          <w:bCs/>
        </w:rPr>
        <w:t>Termin związania ofertą:</w:t>
      </w:r>
      <w:r w:rsidRPr="00700A88">
        <w:rPr>
          <w:rFonts w:cstheme="minorHAnsi"/>
          <w:bCs/>
        </w:rPr>
        <w:t xml:space="preserve"> Oferent jest związany ofertą przez okres 30 dni. Bieg terminu związania ofertą rozpoczyna się wraz z upływem terminu składania ofert.</w:t>
      </w:r>
    </w:p>
    <w:p w14:paraId="0756F9FB" w14:textId="77777777" w:rsidR="0000770C" w:rsidRPr="00700A88" w:rsidRDefault="0000770C" w:rsidP="002F1FF6">
      <w:pPr>
        <w:spacing w:line="23" w:lineRule="atLeast"/>
        <w:jc w:val="both"/>
        <w:rPr>
          <w:rFonts w:cstheme="minorHAnsi"/>
          <w:bCs/>
          <w:color w:val="FF0000"/>
        </w:rPr>
      </w:pPr>
    </w:p>
    <w:p w14:paraId="2EC0B6C0" w14:textId="77777777" w:rsidR="0000770C" w:rsidRPr="00700A88" w:rsidRDefault="0000770C" w:rsidP="002F1FF6">
      <w:pPr>
        <w:spacing w:line="23" w:lineRule="atLeast"/>
        <w:jc w:val="both"/>
        <w:rPr>
          <w:rFonts w:cstheme="minorHAnsi"/>
          <w:b/>
          <w:bCs/>
        </w:rPr>
      </w:pPr>
      <w:r w:rsidRPr="00700A88">
        <w:rPr>
          <w:rFonts w:cstheme="minorHAnsi"/>
          <w:b/>
          <w:bCs/>
        </w:rPr>
        <w:t>Załączniki:</w:t>
      </w:r>
    </w:p>
    <w:p w14:paraId="322FAFCE" w14:textId="77777777" w:rsidR="0000770C" w:rsidRPr="00700A88" w:rsidRDefault="0000770C" w:rsidP="002F1FF6">
      <w:pPr>
        <w:pStyle w:val="Akapitzlist"/>
        <w:numPr>
          <w:ilvl w:val="0"/>
          <w:numId w:val="5"/>
        </w:numPr>
        <w:spacing w:line="23" w:lineRule="atLeast"/>
        <w:ind w:left="284" w:hanging="284"/>
        <w:rPr>
          <w:rFonts w:cstheme="minorHAnsi"/>
        </w:rPr>
      </w:pPr>
      <w:r w:rsidRPr="00700A88">
        <w:rPr>
          <w:rFonts w:cstheme="minorHAnsi"/>
        </w:rPr>
        <w:t>Załącznik nr 1. Wzór formularza ofertowego</w:t>
      </w:r>
      <w:r w:rsidR="00CB1183" w:rsidRPr="00700A88">
        <w:rPr>
          <w:rFonts w:cstheme="minorHAnsi"/>
        </w:rPr>
        <w:t>.</w:t>
      </w:r>
    </w:p>
    <w:p w14:paraId="6A783352" w14:textId="77777777" w:rsidR="0000770C" w:rsidRPr="00700A88" w:rsidRDefault="0000770C" w:rsidP="002F1FF6">
      <w:pPr>
        <w:pStyle w:val="Akapitzlist"/>
        <w:numPr>
          <w:ilvl w:val="0"/>
          <w:numId w:val="5"/>
        </w:numPr>
        <w:spacing w:line="23" w:lineRule="atLeast"/>
        <w:ind w:left="284" w:hanging="284"/>
        <w:rPr>
          <w:rFonts w:cstheme="minorHAnsi"/>
        </w:rPr>
      </w:pPr>
      <w:r w:rsidRPr="00700A88">
        <w:rPr>
          <w:rFonts w:cstheme="minorHAnsi"/>
        </w:rPr>
        <w:t>Załącznik nr 2. Wzór oświadczeń o spełnianiu warunków udziału w postępowaniu</w:t>
      </w:r>
      <w:r w:rsidR="00CB1183" w:rsidRPr="00700A88">
        <w:rPr>
          <w:rFonts w:cstheme="minorHAnsi"/>
        </w:rPr>
        <w:t>.</w:t>
      </w:r>
    </w:p>
    <w:p w14:paraId="2055C78D" w14:textId="37A41DB4" w:rsidR="0000770C" w:rsidRPr="00700A88" w:rsidRDefault="0000770C" w:rsidP="002F1FF6">
      <w:pPr>
        <w:pStyle w:val="Akapitzlist"/>
        <w:numPr>
          <w:ilvl w:val="0"/>
          <w:numId w:val="5"/>
        </w:numPr>
        <w:spacing w:line="23" w:lineRule="atLeast"/>
        <w:ind w:left="284" w:hanging="284"/>
        <w:rPr>
          <w:rFonts w:cstheme="minorHAnsi"/>
        </w:rPr>
      </w:pPr>
      <w:r w:rsidRPr="00700A88">
        <w:rPr>
          <w:rFonts w:cstheme="minorHAnsi"/>
        </w:rPr>
        <w:t xml:space="preserve">Załącznik nr 3. Wzór oświadczenia o braku powiązań osobowych lub kapitałowych z </w:t>
      </w:r>
      <w:r w:rsidR="00824D02" w:rsidRPr="00700A88">
        <w:rPr>
          <w:rFonts w:cstheme="minorHAnsi"/>
        </w:rPr>
        <w:t>Z</w:t>
      </w:r>
      <w:r w:rsidRPr="00700A88">
        <w:rPr>
          <w:rFonts w:cstheme="minorHAnsi"/>
        </w:rPr>
        <w:t>amawiającym</w:t>
      </w:r>
      <w:r w:rsidR="00CB1183" w:rsidRPr="00700A88">
        <w:rPr>
          <w:rFonts w:cstheme="minorHAnsi"/>
        </w:rPr>
        <w:t>.</w:t>
      </w:r>
    </w:p>
    <w:p w14:paraId="15D5423E" w14:textId="77777777" w:rsidR="0000770C" w:rsidRPr="00700A88" w:rsidRDefault="009D0CF9" w:rsidP="002F1FF6">
      <w:pPr>
        <w:pStyle w:val="Akapitzlist"/>
        <w:numPr>
          <w:ilvl w:val="0"/>
          <w:numId w:val="5"/>
        </w:numPr>
        <w:spacing w:line="23" w:lineRule="atLeast"/>
        <w:ind w:left="284" w:hanging="284"/>
        <w:rPr>
          <w:rFonts w:cstheme="minorHAnsi"/>
        </w:rPr>
      </w:pPr>
      <w:r w:rsidRPr="00700A88">
        <w:rPr>
          <w:rFonts w:cstheme="minorHAnsi"/>
        </w:rPr>
        <w:t xml:space="preserve">Załącznik nr 4. </w:t>
      </w:r>
      <w:r w:rsidR="0000770C" w:rsidRPr="00700A88">
        <w:rPr>
          <w:rFonts w:cstheme="minorHAnsi"/>
        </w:rPr>
        <w:t>Wzór umowy zlecenie</w:t>
      </w:r>
      <w:r w:rsidR="00CB1183" w:rsidRPr="00700A88">
        <w:rPr>
          <w:rFonts w:cstheme="minorHAnsi"/>
        </w:rPr>
        <w:t>.</w:t>
      </w:r>
    </w:p>
    <w:p w14:paraId="315B0C15" w14:textId="1697AD72" w:rsidR="00AE03E4" w:rsidRPr="00700A88" w:rsidRDefault="00AE03E4" w:rsidP="002F1FF6">
      <w:pPr>
        <w:pStyle w:val="Akapitzlist"/>
        <w:numPr>
          <w:ilvl w:val="0"/>
          <w:numId w:val="5"/>
        </w:numPr>
        <w:spacing w:line="23" w:lineRule="atLeast"/>
        <w:ind w:left="284" w:hanging="284"/>
        <w:rPr>
          <w:rFonts w:cstheme="minorHAnsi"/>
        </w:rPr>
      </w:pPr>
      <w:r w:rsidRPr="00700A88">
        <w:rPr>
          <w:rFonts w:cstheme="minorHAnsi"/>
        </w:rPr>
        <w:t>Załącznik nr 5. Klauzula informacyjna RODO.</w:t>
      </w:r>
    </w:p>
    <w:p w14:paraId="53E5A569" w14:textId="2487A643" w:rsidR="00CD60E6" w:rsidRPr="00700A88" w:rsidRDefault="00CD60E6" w:rsidP="002F1FF6">
      <w:pPr>
        <w:pStyle w:val="Akapitzlist"/>
        <w:numPr>
          <w:ilvl w:val="0"/>
          <w:numId w:val="5"/>
        </w:numPr>
        <w:spacing w:line="23" w:lineRule="atLeast"/>
        <w:ind w:left="284" w:hanging="284"/>
        <w:rPr>
          <w:rFonts w:cstheme="minorHAnsi"/>
        </w:rPr>
      </w:pPr>
      <w:r w:rsidRPr="00700A88">
        <w:rPr>
          <w:rFonts w:cstheme="minorHAnsi"/>
        </w:rPr>
        <w:t>Załącznik nr 6. Oświadczenie doradcy zawodowego dot. spełnienia warunków w postępowaniu</w:t>
      </w:r>
    </w:p>
    <w:p w14:paraId="2D425A9D" w14:textId="0C4B74A5" w:rsidR="00964842" w:rsidRPr="00700A88" w:rsidRDefault="00964842" w:rsidP="002F1FF6">
      <w:pPr>
        <w:pStyle w:val="Akapitzlist"/>
        <w:numPr>
          <w:ilvl w:val="0"/>
          <w:numId w:val="5"/>
        </w:numPr>
        <w:spacing w:line="23" w:lineRule="atLeast"/>
        <w:ind w:left="284" w:hanging="284"/>
        <w:rPr>
          <w:rFonts w:cstheme="minorHAnsi"/>
        </w:rPr>
      </w:pPr>
      <w:r w:rsidRPr="00700A88">
        <w:rPr>
          <w:rFonts w:cstheme="minorHAnsi"/>
        </w:rPr>
        <w:t xml:space="preserve">Załącznik nr </w:t>
      </w:r>
      <w:r w:rsidR="00CD60E6" w:rsidRPr="00700A88">
        <w:rPr>
          <w:rFonts w:cstheme="minorHAnsi"/>
        </w:rPr>
        <w:t>7</w:t>
      </w:r>
      <w:r w:rsidRPr="00700A88">
        <w:rPr>
          <w:rFonts w:cstheme="minorHAnsi"/>
        </w:rPr>
        <w:t xml:space="preserve">. </w:t>
      </w:r>
      <w:r w:rsidR="009D7DE8" w:rsidRPr="00700A88">
        <w:rPr>
          <w:rFonts w:cstheme="minorHAnsi"/>
        </w:rPr>
        <w:t xml:space="preserve">Wzór - </w:t>
      </w:r>
      <w:r w:rsidRPr="00700A88">
        <w:rPr>
          <w:rFonts w:cstheme="minorHAnsi"/>
        </w:rPr>
        <w:t>Indywidualny Plan Działania określony w Regulaminie uczestnictwa</w:t>
      </w:r>
      <w:r w:rsidR="009D7DE8" w:rsidRPr="00700A88">
        <w:rPr>
          <w:rFonts w:cstheme="minorHAnsi"/>
        </w:rPr>
        <w:t>.</w:t>
      </w:r>
      <w:r w:rsidRPr="00700A88">
        <w:rPr>
          <w:rFonts w:cstheme="minorHAnsi"/>
        </w:rPr>
        <w:t xml:space="preserve"> </w:t>
      </w:r>
    </w:p>
    <w:p w14:paraId="0CEB4704" w14:textId="77777777" w:rsidR="00922D89" w:rsidRPr="00A93A29" w:rsidRDefault="00922D89" w:rsidP="002F1FF6">
      <w:pPr>
        <w:spacing w:line="23" w:lineRule="atLeast"/>
        <w:rPr>
          <w:rFonts w:cstheme="minorHAnsi"/>
        </w:rPr>
      </w:pPr>
    </w:p>
    <w:sectPr w:rsidR="00922D89" w:rsidRPr="00A93A29">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759936" w15:done="0"/>
  <w15:commentEx w15:paraId="7DC0A379" w15:done="0"/>
  <w15:commentEx w15:paraId="2E80D13C" w15:done="0"/>
  <w15:commentEx w15:paraId="21E45784" w15:done="0"/>
  <w15:commentEx w15:paraId="3242E663" w15:done="0"/>
  <w15:commentEx w15:paraId="42F7D2CF" w15:done="0"/>
  <w15:commentEx w15:paraId="039F40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9375" w16cex:dateUtc="2021-03-02T09:35:00Z"/>
  <w16cex:commentExtensible w16cex:durableId="23E894E9" w16cex:dateUtc="2021-03-02T09:41:00Z"/>
  <w16cex:commentExtensible w16cex:durableId="23E89500" w16cex:dateUtc="2021-03-02T09:42:00Z"/>
  <w16cex:commentExtensible w16cex:durableId="23E898CC" w16cex:dateUtc="2021-03-02T09:58:00Z"/>
  <w16cex:commentExtensible w16cex:durableId="23E899AB" w16cex:dateUtc="2021-03-02T10:02:00Z"/>
  <w16cex:commentExtensible w16cex:durableId="23E899E1" w16cex:dateUtc="2021-03-02T10:02:00Z"/>
  <w16cex:commentExtensible w16cex:durableId="23E89A12" w16cex:dateUtc="2021-03-02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759936" w16cid:durableId="23E89375"/>
  <w16cid:commentId w16cid:paraId="7DC0A379" w16cid:durableId="23E894E9"/>
  <w16cid:commentId w16cid:paraId="2E80D13C" w16cid:durableId="23E89500"/>
  <w16cid:commentId w16cid:paraId="21E45784" w16cid:durableId="23E898CC"/>
  <w16cid:commentId w16cid:paraId="3242E663" w16cid:durableId="23E899AB"/>
  <w16cid:commentId w16cid:paraId="42F7D2CF" w16cid:durableId="23E899E1"/>
  <w16cid:commentId w16cid:paraId="039F4085" w16cid:durableId="23E89A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166AB" w14:textId="77777777" w:rsidR="007D6F53" w:rsidRDefault="007D6F53" w:rsidP="0000770C">
      <w:pPr>
        <w:spacing w:after="0" w:line="240" w:lineRule="auto"/>
      </w:pPr>
      <w:r>
        <w:separator/>
      </w:r>
    </w:p>
  </w:endnote>
  <w:endnote w:type="continuationSeparator" w:id="0">
    <w:p w14:paraId="2A2A440F" w14:textId="77777777" w:rsidR="007D6F53" w:rsidRDefault="007D6F53" w:rsidP="0000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Cambria"/>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12723"/>
      <w:docPartObj>
        <w:docPartGallery w:val="Page Numbers (Bottom of Page)"/>
        <w:docPartUnique/>
      </w:docPartObj>
    </w:sdtPr>
    <w:sdtEndPr/>
    <w:sdtContent>
      <w:p w14:paraId="718A00C2" w14:textId="3C7BB14E" w:rsidR="009236AB" w:rsidRDefault="009236AB">
        <w:pPr>
          <w:pStyle w:val="Stopka"/>
          <w:jc w:val="right"/>
        </w:pPr>
        <w:r>
          <w:fldChar w:fldCharType="begin"/>
        </w:r>
        <w:r>
          <w:instrText>PAGE   \* MERGEFORMAT</w:instrText>
        </w:r>
        <w:r>
          <w:fldChar w:fldCharType="separate"/>
        </w:r>
        <w:r w:rsidR="00EA6244">
          <w:rPr>
            <w:noProof/>
          </w:rPr>
          <w:t>8</w:t>
        </w:r>
        <w:r>
          <w:fldChar w:fldCharType="end"/>
        </w:r>
      </w:p>
    </w:sdtContent>
  </w:sdt>
  <w:p w14:paraId="5A1959CB" w14:textId="77777777" w:rsidR="009236AB" w:rsidRDefault="009236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07698" w14:textId="77777777" w:rsidR="007D6F53" w:rsidRDefault="007D6F53" w:rsidP="0000770C">
      <w:pPr>
        <w:spacing w:after="0" w:line="240" w:lineRule="auto"/>
      </w:pPr>
      <w:r>
        <w:separator/>
      </w:r>
    </w:p>
  </w:footnote>
  <w:footnote w:type="continuationSeparator" w:id="0">
    <w:p w14:paraId="4B5BB698" w14:textId="77777777" w:rsidR="007D6F53" w:rsidRDefault="007D6F53" w:rsidP="00007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EDCB9" w14:textId="26A6F23E" w:rsidR="00511382" w:rsidRDefault="00511382">
    <w:pPr>
      <w:pStyle w:val="Nagwek"/>
    </w:pPr>
    <w:r>
      <w:rPr>
        <w:noProof/>
        <w:lang w:eastAsia="pl-PL"/>
      </w:rPr>
      <w:drawing>
        <wp:anchor distT="0" distB="0" distL="114300" distR="114300" simplePos="0" relativeHeight="251659264" behindDoc="0" locked="0" layoutInCell="1" allowOverlap="1" wp14:anchorId="6DA7F376" wp14:editId="5F33E5E2">
          <wp:simplePos x="0" y="0"/>
          <wp:positionH relativeFrom="column">
            <wp:posOffset>0</wp:posOffset>
          </wp:positionH>
          <wp:positionV relativeFrom="paragraph">
            <wp:posOffset>170815</wp:posOffset>
          </wp:positionV>
          <wp:extent cx="6476400" cy="669600"/>
          <wp:effectExtent l="0" t="0" r="635" b="0"/>
          <wp:wrapTopAndBottom/>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400" cy="66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3C0"/>
    <w:multiLevelType w:val="hybridMultilevel"/>
    <w:tmpl w:val="C2B8B684"/>
    <w:lvl w:ilvl="0" w:tplc="04150017">
      <w:start w:val="1"/>
      <w:numFmt w:val="lowerLetter"/>
      <w:lvlText w:val="%1)"/>
      <w:lvlJc w:val="left"/>
      <w:pPr>
        <w:ind w:left="720" w:hanging="360"/>
      </w:pPr>
    </w:lvl>
    <w:lvl w:ilvl="1" w:tplc="8558EE58">
      <w:start w:val="1"/>
      <w:numFmt w:val="decimal"/>
      <w:lvlText w:val="%2."/>
      <w:lvlJc w:val="left"/>
      <w:pPr>
        <w:ind w:left="50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FF2829"/>
    <w:multiLevelType w:val="hybridMultilevel"/>
    <w:tmpl w:val="F0908914"/>
    <w:lvl w:ilvl="0" w:tplc="350EE7D2">
      <w:start w:val="1"/>
      <w:numFmt w:val="decimal"/>
      <w:lvlText w:val="%1."/>
      <w:lvlJc w:val="left"/>
      <w:pPr>
        <w:ind w:left="720" w:hanging="360"/>
      </w:pPr>
      <w:rPr>
        <w:rFonts w:ascii="inherit" w:hAnsi="inheri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5F4E22"/>
    <w:multiLevelType w:val="hybridMultilevel"/>
    <w:tmpl w:val="DD00E162"/>
    <w:lvl w:ilvl="0" w:tplc="2DBCFBC4">
      <w:start w:val="1"/>
      <w:numFmt w:val="decimal"/>
      <w:lvlText w:val="%1."/>
      <w:lvlJc w:val="left"/>
      <w:pPr>
        <w:ind w:left="720" w:hanging="360"/>
      </w:pPr>
      <w:rPr>
        <w:rFonts w:ascii="inherit" w:hAnsi="inheri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C958F5"/>
    <w:multiLevelType w:val="hybridMultilevel"/>
    <w:tmpl w:val="ED6E55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9D337A"/>
    <w:multiLevelType w:val="hybridMultilevel"/>
    <w:tmpl w:val="0CA20534"/>
    <w:lvl w:ilvl="0" w:tplc="EFEE0444">
      <w:start w:val="1"/>
      <w:numFmt w:val="decimal"/>
      <w:lvlText w:val="%1."/>
      <w:lvlJc w:val="left"/>
      <w:pPr>
        <w:ind w:left="720" w:hanging="360"/>
      </w:pPr>
      <w:rPr>
        <w:rFonts w:ascii="inherit" w:hAnsi="inherit" w:hint="default"/>
        <w:color w:val="76767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1812F1"/>
    <w:multiLevelType w:val="hybridMultilevel"/>
    <w:tmpl w:val="CE4E21B2"/>
    <w:lvl w:ilvl="0" w:tplc="72F46C0A">
      <w:start w:val="1"/>
      <w:numFmt w:val="decimal"/>
      <w:lvlText w:val="%1."/>
      <w:lvlJc w:val="left"/>
      <w:pPr>
        <w:ind w:left="720" w:hanging="360"/>
      </w:pPr>
      <w:rPr>
        <w:rFonts w:ascii="inherit" w:hAnsi="inherit" w:hint="default"/>
        <w:color w:val="76767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9B43F1"/>
    <w:multiLevelType w:val="hybridMultilevel"/>
    <w:tmpl w:val="24CC2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3A3F14"/>
    <w:multiLevelType w:val="hybridMultilevel"/>
    <w:tmpl w:val="37A29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4E4733"/>
    <w:multiLevelType w:val="hybridMultilevel"/>
    <w:tmpl w:val="57387B5A"/>
    <w:lvl w:ilvl="0" w:tplc="083C3672">
      <w:start w:val="1"/>
      <w:numFmt w:val="decimal"/>
      <w:lvlText w:val="%1."/>
      <w:lvlJc w:val="left"/>
      <w:pPr>
        <w:ind w:left="720" w:hanging="360"/>
      </w:pPr>
      <w:rPr>
        <w:rFonts w:ascii="inherit" w:hAnsi="inherit" w:hint="default"/>
        <w:color w:val="76767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F66B74"/>
    <w:multiLevelType w:val="hybridMultilevel"/>
    <w:tmpl w:val="B8B805F0"/>
    <w:lvl w:ilvl="0" w:tplc="04150017">
      <w:start w:val="1"/>
      <w:numFmt w:val="lowerLetter"/>
      <w:lvlText w:val="%1)"/>
      <w:lvlJc w:val="left"/>
      <w:pPr>
        <w:ind w:left="720" w:hanging="360"/>
      </w:pPr>
    </w:lvl>
    <w:lvl w:ilvl="1" w:tplc="141CF3A6">
      <w:start w:val="1"/>
      <w:numFmt w:val="lowerLetter"/>
      <w:lvlText w:val="%2)"/>
      <w:lvlJc w:val="left"/>
      <w:pPr>
        <w:ind w:left="1440" w:hanging="360"/>
      </w:pPr>
      <w:rPr>
        <w:rFonts w:asciiTheme="minorHAnsi" w:eastAsiaTheme="minorHAnsi" w:hAnsiTheme="minorHAns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40360C"/>
    <w:multiLevelType w:val="hybridMultilevel"/>
    <w:tmpl w:val="4576478E"/>
    <w:lvl w:ilvl="0" w:tplc="45786DBC">
      <w:start w:val="1"/>
      <w:numFmt w:val="bullet"/>
      <w:lvlText w:val=""/>
      <w:lvlJc w:val="left"/>
      <w:pPr>
        <w:ind w:left="851"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7F396F"/>
    <w:multiLevelType w:val="hybridMultilevel"/>
    <w:tmpl w:val="17128F0A"/>
    <w:lvl w:ilvl="0" w:tplc="350EE7D2">
      <w:start w:val="1"/>
      <w:numFmt w:val="decimal"/>
      <w:lvlText w:val="%1."/>
      <w:lvlJc w:val="left"/>
      <w:pPr>
        <w:ind w:left="720" w:hanging="360"/>
      </w:pPr>
      <w:rPr>
        <w:rFonts w:ascii="inherit" w:hAnsi="inheri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7E54A9"/>
    <w:multiLevelType w:val="hybridMultilevel"/>
    <w:tmpl w:val="531274BE"/>
    <w:lvl w:ilvl="0" w:tplc="67CC8C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133EA0"/>
    <w:multiLevelType w:val="hybridMultilevel"/>
    <w:tmpl w:val="4F3E6600"/>
    <w:lvl w:ilvl="0" w:tplc="E2F0CD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4864097"/>
    <w:multiLevelType w:val="hybridMultilevel"/>
    <w:tmpl w:val="210C1AB2"/>
    <w:lvl w:ilvl="0" w:tplc="9C42FC5A">
      <w:start w:val="1"/>
      <w:numFmt w:val="decimal"/>
      <w:lvlText w:val="%1."/>
      <w:lvlJc w:val="left"/>
      <w:pPr>
        <w:ind w:left="1080" w:hanging="360"/>
      </w:pPr>
      <w:rPr>
        <w:rFonts w:ascii="inherit" w:hAnsi="inherit"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50B2513"/>
    <w:multiLevelType w:val="hybridMultilevel"/>
    <w:tmpl w:val="1F7E8F9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7C67703"/>
    <w:multiLevelType w:val="hybridMultilevel"/>
    <w:tmpl w:val="E9A2AAEA"/>
    <w:lvl w:ilvl="0" w:tplc="9C42FC5A">
      <w:start w:val="1"/>
      <w:numFmt w:val="decimal"/>
      <w:lvlText w:val="%1."/>
      <w:lvlJc w:val="left"/>
      <w:pPr>
        <w:ind w:left="720" w:hanging="360"/>
      </w:pPr>
      <w:rPr>
        <w:rFonts w:ascii="inherit" w:hAnsi="inheri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441E88"/>
    <w:multiLevelType w:val="hybridMultilevel"/>
    <w:tmpl w:val="B60ED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754D5A"/>
    <w:multiLevelType w:val="hybridMultilevel"/>
    <w:tmpl w:val="BEE4B626"/>
    <w:lvl w:ilvl="0" w:tplc="87A2EFA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CC006E"/>
    <w:multiLevelType w:val="hybridMultilevel"/>
    <w:tmpl w:val="6C660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1B63B2"/>
    <w:multiLevelType w:val="hybridMultilevel"/>
    <w:tmpl w:val="C99AA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F17E1B"/>
    <w:multiLevelType w:val="hybridMultilevel"/>
    <w:tmpl w:val="526A2AC4"/>
    <w:lvl w:ilvl="0" w:tplc="11A41DA2">
      <w:start w:val="1"/>
      <w:numFmt w:val="decimal"/>
      <w:lvlText w:val="%1."/>
      <w:lvlJc w:val="left"/>
      <w:pPr>
        <w:ind w:left="720" w:hanging="360"/>
      </w:pPr>
      <w:rPr>
        <w:rFonts w:ascii="inherit" w:hAnsi="inheri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6758F1"/>
    <w:multiLevelType w:val="hybridMultilevel"/>
    <w:tmpl w:val="6D7ED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796711"/>
    <w:multiLevelType w:val="hybridMultilevel"/>
    <w:tmpl w:val="7220D32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nsid w:val="4C5A4B8C"/>
    <w:multiLevelType w:val="hybridMultilevel"/>
    <w:tmpl w:val="E4AAE7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AE0351"/>
    <w:multiLevelType w:val="hybridMultilevel"/>
    <w:tmpl w:val="6522298A"/>
    <w:lvl w:ilvl="0" w:tplc="04150017">
      <w:start w:val="1"/>
      <w:numFmt w:val="lowerLetter"/>
      <w:lvlText w:val="%1)"/>
      <w:lvlJc w:val="left"/>
      <w:pPr>
        <w:ind w:left="720" w:hanging="360"/>
      </w:pPr>
      <w:rPr>
        <w:rFonts w:hint="default"/>
      </w:rPr>
    </w:lvl>
    <w:lvl w:ilvl="1" w:tplc="EF02ACD2">
      <w:start w:val="1"/>
      <w:numFmt w:val="decimal"/>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0B15A38"/>
    <w:multiLevelType w:val="hybridMultilevel"/>
    <w:tmpl w:val="C4DA6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4B379E"/>
    <w:multiLevelType w:val="hybridMultilevel"/>
    <w:tmpl w:val="BEA665EA"/>
    <w:lvl w:ilvl="0" w:tplc="67CC8C38">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697723"/>
    <w:multiLevelType w:val="hybridMultilevel"/>
    <w:tmpl w:val="4BC07B72"/>
    <w:lvl w:ilvl="0" w:tplc="9C42FC5A">
      <w:start w:val="1"/>
      <w:numFmt w:val="decimal"/>
      <w:lvlText w:val="%1."/>
      <w:lvlJc w:val="left"/>
      <w:pPr>
        <w:ind w:left="720" w:hanging="360"/>
      </w:pPr>
      <w:rPr>
        <w:rFonts w:ascii="inherit" w:hAnsi="inheri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B71DC2"/>
    <w:multiLevelType w:val="hybridMultilevel"/>
    <w:tmpl w:val="33862966"/>
    <w:lvl w:ilvl="0" w:tplc="545CB75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56276B96"/>
    <w:multiLevelType w:val="hybridMultilevel"/>
    <w:tmpl w:val="A26A42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AB2EF7"/>
    <w:multiLevelType w:val="hybridMultilevel"/>
    <w:tmpl w:val="78C6A2F4"/>
    <w:lvl w:ilvl="0" w:tplc="E0D87D4C">
      <w:start w:val="1"/>
      <w:numFmt w:val="decimal"/>
      <w:lvlText w:val="%1."/>
      <w:lvlJc w:val="left"/>
      <w:pPr>
        <w:ind w:left="720" w:hanging="360"/>
      </w:pPr>
      <w:rPr>
        <w:rFonts w:ascii="inherit" w:hAnsi="inherit"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4F563E"/>
    <w:multiLevelType w:val="hybridMultilevel"/>
    <w:tmpl w:val="7ECE1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F831AF"/>
    <w:multiLevelType w:val="hybridMultilevel"/>
    <w:tmpl w:val="D8E8DC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2C13E2"/>
    <w:multiLevelType w:val="hybridMultilevel"/>
    <w:tmpl w:val="DF403C0A"/>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35">
    <w:nsid w:val="6251105E"/>
    <w:multiLevelType w:val="hybridMultilevel"/>
    <w:tmpl w:val="28BAC0EE"/>
    <w:lvl w:ilvl="0" w:tplc="A1722578">
      <w:start w:val="1"/>
      <w:numFmt w:val="decimal"/>
      <w:lvlText w:val="%1."/>
      <w:lvlJc w:val="left"/>
      <w:pPr>
        <w:ind w:left="720" w:hanging="360"/>
      </w:pPr>
      <w:rPr>
        <w:rFonts w:ascii="inherit" w:hAnsi="inherit" w:hint="default"/>
        <w:color w:val="76767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26054B3"/>
    <w:multiLevelType w:val="hybridMultilevel"/>
    <w:tmpl w:val="B70A915E"/>
    <w:lvl w:ilvl="0" w:tplc="B1C4362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4736A0D"/>
    <w:multiLevelType w:val="hybridMultilevel"/>
    <w:tmpl w:val="5B809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A40785"/>
    <w:multiLevelType w:val="hybridMultilevel"/>
    <w:tmpl w:val="37FAD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ACD0ADB"/>
    <w:multiLevelType w:val="hybridMultilevel"/>
    <w:tmpl w:val="9F7E1070"/>
    <w:lvl w:ilvl="0" w:tplc="D97042FA">
      <w:start w:val="1"/>
      <w:numFmt w:val="decimal"/>
      <w:lvlText w:val="%1."/>
      <w:lvlJc w:val="left"/>
      <w:pPr>
        <w:ind w:left="4968" w:hanging="360"/>
      </w:pPr>
      <w:rPr>
        <w:rFonts w:ascii="inherit" w:hAnsi="inherit" w:hint="default"/>
        <w:color w:val="auto"/>
      </w:rPr>
    </w:lvl>
    <w:lvl w:ilvl="1" w:tplc="04150019" w:tentative="1">
      <w:start w:val="1"/>
      <w:numFmt w:val="lowerLetter"/>
      <w:lvlText w:val="%2."/>
      <w:lvlJc w:val="left"/>
      <w:pPr>
        <w:ind w:left="5688" w:hanging="360"/>
      </w:pPr>
    </w:lvl>
    <w:lvl w:ilvl="2" w:tplc="0415001B" w:tentative="1">
      <w:start w:val="1"/>
      <w:numFmt w:val="lowerRoman"/>
      <w:lvlText w:val="%3."/>
      <w:lvlJc w:val="right"/>
      <w:pPr>
        <w:ind w:left="6408" w:hanging="180"/>
      </w:pPr>
    </w:lvl>
    <w:lvl w:ilvl="3" w:tplc="0415000F" w:tentative="1">
      <w:start w:val="1"/>
      <w:numFmt w:val="decimal"/>
      <w:lvlText w:val="%4."/>
      <w:lvlJc w:val="left"/>
      <w:pPr>
        <w:ind w:left="7128" w:hanging="360"/>
      </w:pPr>
    </w:lvl>
    <w:lvl w:ilvl="4" w:tplc="04150019" w:tentative="1">
      <w:start w:val="1"/>
      <w:numFmt w:val="lowerLetter"/>
      <w:lvlText w:val="%5."/>
      <w:lvlJc w:val="left"/>
      <w:pPr>
        <w:ind w:left="7848" w:hanging="360"/>
      </w:pPr>
    </w:lvl>
    <w:lvl w:ilvl="5" w:tplc="0415001B" w:tentative="1">
      <w:start w:val="1"/>
      <w:numFmt w:val="lowerRoman"/>
      <w:lvlText w:val="%6."/>
      <w:lvlJc w:val="right"/>
      <w:pPr>
        <w:ind w:left="8568" w:hanging="180"/>
      </w:pPr>
    </w:lvl>
    <w:lvl w:ilvl="6" w:tplc="0415000F" w:tentative="1">
      <w:start w:val="1"/>
      <w:numFmt w:val="decimal"/>
      <w:lvlText w:val="%7."/>
      <w:lvlJc w:val="left"/>
      <w:pPr>
        <w:ind w:left="9288" w:hanging="360"/>
      </w:pPr>
    </w:lvl>
    <w:lvl w:ilvl="7" w:tplc="04150019" w:tentative="1">
      <w:start w:val="1"/>
      <w:numFmt w:val="lowerLetter"/>
      <w:lvlText w:val="%8."/>
      <w:lvlJc w:val="left"/>
      <w:pPr>
        <w:ind w:left="10008" w:hanging="360"/>
      </w:pPr>
    </w:lvl>
    <w:lvl w:ilvl="8" w:tplc="0415001B" w:tentative="1">
      <w:start w:val="1"/>
      <w:numFmt w:val="lowerRoman"/>
      <w:lvlText w:val="%9."/>
      <w:lvlJc w:val="right"/>
      <w:pPr>
        <w:ind w:left="10728" w:hanging="180"/>
      </w:pPr>
    </w:lvl>
  </w:abstractNum>
  <w:abstractNum w:abstractNumId="40">
    <w:nsid w:val="6EF277D7"/>
    <w:multiLevelType w:val="hybridMultilevel"/>
    <w:tmpl w:val="9DCE9214"/>
    <w:lvl w:ilvl="0" w:tplc="9C42FC5A">
      <w:start w:val="1"/>
      <w:numFmt w:val="decimal"/>
      <w:lvlText w:val="%1."/>
      <w:lvlJc w:val="left"/>
      <w:pPr>
        <w:ind w:left="1440" w:hanging="360"/>
      </w:pPr>
      <w:rPr>
        <w:rFonts w:ascii="inherit" w:hAnsi="inherit"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5"/>
  </w:num>
  <w:num w:numId="2">
    <w:abstractNumId w:val="38"/>
  </w:num>
  <w:num w:numId="3">
    <w:abstractNumId w:val="34"/>
  </w:num>
  <w:num w:numId="4">
    <w:abstractNumId w:val="3"/>
  </w:num>
  <w:num w:numId="5">
    <w:abstractNumId w:val="22"/>
  </w:num>
  <w:num w:numId="6">
    <w:abstractNumId w:val="6"/>
  </w:num>
  <w:num w:numId="7">
    <w:abstractNumId w:val="33"/>
  </w:num>
  <w:num w:numId="8">
    <w:abstractNumId w:val="32"/>
  </w:num>
  <w:num w:numId="9">
    <w:abstractNumId w:val="13"/>
  </w:num>
  <w:num w:numId="10">
    <w:abstractNumId w:val="23"/>
  </w:num>
  <w:num w:numId="11">
    <w:abstractNumId w:val="29"/>
  </w:num>
  <w:num w:numId="12">
    <w:abstractNumId w:val="7"/>
  </w:num>
  <w:num w:numId="13">
    <w:abstractNumId w:val="26"/>
  </w:num>
  <w:num w:numId="14">
    <w:abstractNumId w:val="0"/>
  </w:num>
  <w:num w:numId="15">
    <w:abstractNumId w:val="30"/>
  </w:num>
  <w:num w:numId="16">
    <w:abstractNumId w:val="15"/>
  </w:num>
  <w:num w:numId="17">
    <w:abstractNumId w:val="9"/>
  </w:num>
  <w:num w:numId="18">
    <w:abstractNumId w:val="39"/>
  </w:num>
  <w:num w:numId="19">
    <w:abstractNumId w:val="1"/>
  </w:num>
  <w:num w:numId="20">
    <w:abstractNumId w:val="28"/>
  </w:num>
  <w:num w:numId="21">
    <w:abstractNumId w:val="17"/>
  </w:num>
  <w:num w:numId="22">
    <w:abstractNumId w:val="20"/>
  </w:num>
  <w:num w:numId="23">
    <w:abstractNumId w:val="37"/>
  </w:num>
  <w:num w:numId="24">
    <w:abstractNumId w:val="4"/>
  </w:num>
  <w:num w:numId="25">
    <w:abstractNumId w:val="35"/>
  </w:num>
  <w:num w:numId="26">
    <w:abstractNumId w:val="5"/>
  </w:num>
  <w:num w:numId="27">
    <w:abstractNumId w:val="18"/>
  </w:num>
  <w:num w:numId="28">
    <w:abstractNumId w:val="8"/>
  </w:num>
  <w:num w:numId="29">
    <w:abstractNumId w:val="2"/>
  </w:num>
  <w:num w:numId="30">
    <w:abstractNumId w:val="31"/>
  </w:num>
  <w:num w:numId="31">
    <w:abstractNumId w:val="21"/>
  </w:num>
  <w:num w:numId="32">
    <w:abstractNumId w:val="10"/>
  </w:num>
  <w:num w:numId="33">
    <w:abstractNumId w:val="19"/>
  </w:num>
  <w:num w:numId="34">
    <w:abstractNumId w:val="24"/>
  </w:num>
  <w:num w:numId="35">
    <w:abstractNumId w:val="36"/>
  </w:num>
  <w:num w:numId="36">
    <w:abstractNumId w:val="12"/>
  </w:num>
  <w:num w:numId="37">
    <w:abstractNumId w:val="11"/>
  </w:num>
  <w:num w:numId="38">
    <w:abstractNumId w:val="40"/>
  </w:num>
  <w:num w:numId="39">
    <w:abstractNumId w:val="16"/>
  </w:num>
  <w:num w:numId="40">
    <w:abstractNumId w:val="14"/>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encja Krenzel">
    <w15:presenceInfo w15:providerId="AD" w15:userId="S-1-5-21-1995355447-1100384339-1904681473-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0C"/>
    <w:rsid w:val="000064E7"/>
    <w:rsid w:val="0000770C"/>
    <w:rsid w:val="00026DDC"/>
    <w:rsid w:val="00027FCF"/>
    <w:rsid w:val="00037A29"/>
    <w:rsid w:val="000435B6"/>
    <w:rsid w:val="0005123B"/>
    <w:rsid w:val="0005430E"/>
    <w:rsid w:val="00066EB1"/>
    <w:rsid w:val="00070360"/>
    <w:rsid w:val="000720DE"/>
    <w:rsid w:val="0008406A"/>
    <w:rsid w:val="000856A1"/>
    <w:rsid w:val="000963D0"/>
    <w:rsid w:val="000A6F71"/>
    <w:rsid w:val="000B7996"/>
    <w:rsid w:val="000D255E"/>
    <w:rsid w:val="000E4857"/>
    <w:rsid w:val="000F2396"/>
    <w:rsid w:val="001039C0"/>
    <w:rsid w:val="00110BEE"/>
    <w:rsid w:val="001163EC"/>
    <w:rsid w:val="00120C3D"/>
    <w:rsid w:val="0012404F"/>
    <w:rsid w:val="001268D2"/>
    <w:rsid w:val="00167D0E"/>
    <w:rsid w:val="0017755D"/>
    <w:rsid w:val="00185173"/>
    <w:rsid w:val="00194B7A"/>
    <w:rsid w:val="001A2258"/>
    <w:rsid w:val="001A2CDB"/>
    <w:rsid w:val="001C110D"/>
    <w:rsid w:val="001D58DF"/>
    <w:rsid w:val="001E13D8"/>
    <w:rsid w:val="001E2C7C"/>
    <w:rsid w:val="001F32D7"/>
    <w:rsid w:val="00214A47"/>
    <w:rsid w:val="00231337"/>
    <w:rsid w:val="002403FF"/>
    <w:rsid w:val="00251193"/>
    <w:rsid w:val="00260904"/>
    <w:rsid w:val="00265843"/>
    <w:rsid w:val="00272116"/>
    <w:rsid w:val="002951A0"/>
    <w:rsid w:val="002A05F9"/>
    <w:rsid w:val="002A6A47"/>
    <w:rsid w:val="002B3AAF"/>
    <w:rsid w:val="002B71F8"/>
    <w:rsid w:val="002D4CD0"/>
    <w:rsid w:val="002F17C9"/>
    <w:rsid w:val="002F1DD9"/>
    <w:rsid w:val="002F1FF6"/>
    <w:rsid w:val="002F33F4"/>
    <w:rsid w:val="00310503"/>
    <w:rsid w:val="00316BC3"/>
    <w:rsid w:val="0032555C"/>
    <w:rsid w:val="00331238"/>
    <w:rsid w:val="00375172"/>
    <w:rsid w:val="003777F6"/>
    <w:rsid w:val="00382F70"/>
    <w:rsid w:val="003D4B34"/>
    <w:rsid w:val="003E341D"/>
    <w:rsid w:val="003F0EB0"/>
    <w:rsid w:val="003F1218"/>
    <w:rsid w:val="00407A0B"/>
    <w:rsid w:val="004144CF"/>
    <w:rsid w:val="00422782"/>
    <w:rsid w:val="00442053"/>
    <w:rsid w:val="00446629"/>
    <w:rsid w:val="004468B5"/>
    <w:rsid w:val="00451307"/>
    <w:rsid w:val="004537D8"/>
    <w:rsid w:val="004541A3"/>
    <w:rsid w:val="004628DC"/>
    <w:rsid w:val="004712CF"/>
    <w:rsid w:val="004D047F"/>
    <w:rsid w:val="004D0C1F"/>
    <w:rsid w:val="00511382"/>
    <w:rsid w:val="00544B66"/>
    <w:rsid w:val="005513C2"/>
    <w:rsid w:val="0055255D"/>
    <w:rsid w:val="005542FC"/>
    <w:rsid w:val="00557171"/>
    <w:rsid w:val="005579E0"/>
    <w:rsid w:val="00595945"/>
    <w:rsid w:val="005A34C8"/>
    <w:rsid w:val="005B2A59"/>
    <w:rsid w:val="005C139C"/>
    <w:rsid w:val="005C34B1"/>
    <w:rsid w:val="005D489B"/>
    <w:rsid w:val="005E00A8"/>
    <w:rsid w:val="005F6460"/>
    <w:rsid w:val="005F6AD2"/>
    <w:rsid w:val="00603E32"/>
    <w:rsid w:val="006117F1"/>
    <w:rsid w:val="006224E0"/>
    <w:rsid w:val="0062678F"/>
    <w:rsid w:val="006600E1"/>
    <w:rsid w:val="006601A6"/>
    <w:rsid w:val="006602AF"/>
    <w:rsid w:val="00665035"/>
    <w:rsid w:val="0067055E"/>
    <w:rsid w:val="0068457E"/>
    <w:rsid w:val="00684DA7"/>
    <w:rsid w:val="00694A68"/>
    <w:rsid w:val="006A129D"/>
    <w:rsid w:val="006A57AA"/>
    <w:rsid w:val="006B001B"/>
    <w:rsid w:val="006B0453"/>
    <w:rsid w:val="006B36A3"/>
    <w:rsid w:val="006B7EF3"/>
    <w:rsid w:val="006C0DB1"/>
    <w:rsid w:val="006C338A"/>
    <w:rsid w:val="006D606F"/>
    <w:rsid w:val="00700A88"/>
    <w:rsid w:val="00704CBA"/>
    <w:rsid w:val="0071499A"/>
    <w:rsid w:val="00715875"/>
    <w:rsid w:val="007174F4"/>
    <w:rsid w:val="007242CE"/>
    <w:rsid w:val="007356F8"/>
    <w:rsid w:val="0075491C"/>
    <w:rsid w:val="007575C3"/>
    <w:rsid w:val="00763F77"/>
    <w:rsid w:val="00793587"/>
    <w:rsid w:val="00794F2F"/>
    <w:rsid w:val="007B0F01"/>
    <w:rsid w:val="007B3644"/>
    <w:rsid w:val="007B6225"/>
    <w:rsid w:val="007B6503"/>
    <w:rsid w:val="007C0946"/>
    <w:rsid w:val="007D6F53"/>
    <w:rsid w:val="007F71F7"/>
    <w:rsid w:val="00800CFE"/>
    <w:rsid w:val="00805E4A"/>
    <w:rsid w:val="00806DAF"/>
    <w:rsid w:val="008149FF"/>
    <w:rsid w:val="00824D02"/>
    <w:rsid w:val="0082718F"/>
    <w:rsid w:val="00846AC2"/>
    <w:rsid w:val="00851FEA"/>
    <w:rsid w:val="00852FD5"/>
    <w:rsid w:val="008724ED"/>
    <w:rsid w:val="008751EB"/>
    <w:rsid w:val="00875A88"/>
    <w:rsid w:val="0089395E"/>
    <w:rsid w:val="00894DB5"/>
    <w:rsid w:val="0089761B"/>
    <w:rsid w:val="008A114A"/>
    <w:rsid w:val="008A2E25"/>
    <w:rsid w:val="008A33E8"/>
    <w:rsid w:val="008C2AFE"/>
    <w:rsid w:val="008E5B0E"/>
    <w:rsid w:val="008F18A9"/>
    <w:rsid w:val="00902E2F"/>
    <w:rsid w:val="00922D89"/>
    <w:rsid w:val="009236AB"/>
    <w:rsid w:val="00955FB7"/>
    <w:rsid w:val="00960582"/>
    <w:rsid w:val="00961FE5"/>
    <w:rsid w:val="00964842"/>
    <w:rsid w:val="009657EE"/>
    <w:rsid w:val="009A52B6"/>
    <w:rsid w:val="009A60F6"/>
    <w:rsid w:val="009C33CD"/>
    <w:rsid w:val="009D0CF9"/>
    <w:rsid w:val="009D3ED2"/>
    <w:rsid w:val="009D7DE8"/>
    <w:rsid w:val="009F235D"/>
    <w:rsid w:val="00A235A6"/>
    <w:rsid w:val="00A27988"/>
    <w:rsid w:val="00A34FB9"/>
    <w:rsid w:val="00A423D6"/>
    <w:rsid w:val="00A541E8"/>
    <w:rsid w:val="00A600DB"/>
    <w:rsid w:val="00A734E5"/>
    <w:rsid w:val="00A74F47"/>
    <w:rsid w:val="00A77673"/>
    <w:rsid w:val="00A93A29"/>
    <w:rsid w:val="00AB4FDE"/>
    <w:rsid w:val="00AB5C01"/>
    <w:rsid w:val="00AB6D6C"/>
    <w:rsid w:val="00AD0218"/>
    <w:rsid w:val="00AD54BE"/>
    <w:rsid w:val="00AE03E4"/>
    <w:rsid w:val="00AE338A"/>
    <w:rsid w:val="00AE6AD9"/>
    <w:rsid w:val="00AF2A8E"/>
    <w:rsid w:val="00AF62A2"/>
    <w:rsid w:val="00B060C4"/>
    <w:rsid w:val="00B15B8E"/>
    <w:rsid w:val="00B1738B"/>
    <w:rsid w:val="00B30EB1"/>
    <w:rsid w:val="00B464A0"/>
    <w:rsid w:val="00B47ECA"/>
    <w:rsid w:val="00B51F33"/>
    <w:rsid w:val="00B6002B"/>
    <w:rsid w:val="00B604C3"/>
    <w:rsid w:val="00B64417"/>
    <w:rsid w:val="00B71611"/>
    <w:rsid w:val="00B9422A"/>
    <w:rsid w:val="00B95730"/>
    <w:rsid w:val="00B9685A"/>
    <w:rsid w:val="00BB0805"/>
    <w:rsid w:val="00BB323B"/>
    <w:rsid w:val="00BB7A45"/>
    <w:rsid w:val="00BC3321"/>
    <w:rsid w:val="00C04766"/>
    <w:rsid w:val="00C05CB1"/>
    <w:rsid w:val="00C10302"/>
    <w:rsid w:val="00C53FA1"/>
    <w:rsid w:val="00C612B6"/>
    <w:rsid w:val="00C65B8C"/>
    <w:rsid w:val="00C6681D"/>
    <w:rsid w:val="00C67910"/>
    <w:rsid w:val="00C80930"/>
    <w:rsid w:val="00C86568"/>
    <w:rsid w:val="00C877DB"/>
    <w:rsid w:val="00C97DA7"/>
    <w:rsid w:val="00CA42F0"/>
    <w:rsid w:val="00CA469F"/>
    <w:rsid w:val="00CB1183"/>
    <w:rsid w:val="00CD4982"/>
    <w:rsid w:val="00CD60E6"/>
    <w:rsid w:val="00D01C41"/>
    <w:rsid w:val="00D11802"/>
    <w:rsid w:val="00D17739"/>
    <w:rsid w:val="00D22CD9"/>
    <w:rsid w:val="00D33E68"/>
    <w:rsid w:val="00D46C67"/>
    <w:rsid w:val="00D55184"/>
    <w:rsid w:val="00D55714"/>
    <w:rsid w:val="00D62209"/>
    <w:rsid w:val="00D70494"/>
    <w:rsid w:val="00D7574E"/>
    <w:rsid w:val="00D8289B"/>
    <w:rsid w:val="00D94E12"/>
    <w:rsid w:val="00DA1A95"/>
    <w:rsid w:val="00DA7A61"/>
    <w:rsid w:val="00DB025C"/>
    <w:rsid w:val="00DC6B29"/>
    <w:rsid w:val="00DF730A"/>
    <w:rsid w:val="00E02065"/>
    <w:rsid w:val="00E114C1"/>
    <w:rsid w:val="00E15831"/>
    <w:rsid w:val="00E214CA"/>
    <w:rsid w:val="00E2788E"/>
    <w:rsid w:val="00E32718"/>
    <w:rsid w:val="00E32B42"/>
    <w:rsid w:val="00E330DC"/>
    <w:rsid w:val="00E3329E"/>
    <w:rsid w:val="00E3787E"/>
    <w:rsid w:val="00E45DAB"/>
    <w:rsid w:val="00E54739"/>
    <w:rsid w:val="00E66CE0"/>
    <w:rsid w:val="00E82DF8"/>
    <w:rsid w:val="00EA6244"/>
    <w:rsid w:val="00EB5ACE"/>
    <w:rsid w:val="00EC1FC9"/>
    <w:rsid w:val="00EC24F3"/>
    <w:rsid w:val="00ED625E"/>
    <w:rsid w:val="00EE07B7"/>
    <w:rsid w:val="00EF084A"/>
    <w:rsid w:val="00EF325C"/>
    <w:rsid w:val="00EF3D9A"/>
    <w:rsid w:val="00F14FE5"/>
    <w:rsid w:val="00F15A69"/>
    <w:rsid w:val="00F21609"/>
    <w:rsid w:val="00F254F5"/>
    <w:rsid w:val="00F256FB"/>
    <w:rsid w:val="00F51C62"/>
    <w:rsid w:val="00F53109"/>
    <w:rsid w:val="00F62FE3"/>
    <w:rsid w:val="00F7066A"/>
    <w:rsid w:val="00F96336"/>
    <w:rsid w:val="00F96D39"/>
    <w:rsid w:val="00FB316F"/>
    <w:rsid w:val="00FB3EFB"/>
    <w:rsid w:val="00FC18CB"/>
    <w:rsid w:val="00FC7728"/>
    <w:rsid w:val="00FD3AAD"/>
    <w:rsid w:val="00FD5CE1"/>
    <w:rsid w:val="00FE49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770C"/>
  </w:style>
  <w:style w:type="paragraph" w:styleId="Nagwek1">
    <w:name w:val="heading 1"/>
    <w:basedOn w:val="Normalny"/>
    <w:next w:val="Normalny"/>
    <w:link w:val="Nagwek1Znak"/>
    <w:uiPriority w:val="9"/>
    <w:qFormat/>
    <w:rsid w:val="001240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770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00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00770C"/>
    <w:pPr>
      <w:ind w:left="720"/>
      <w:contextualSpacing/>
    </w:pPr>
  </w:style>
  <w:style w:type="paragraph" w:customStyle="1" w:styleId="Akapitzlist1">
    <w:name w:val="Akapit z listą1"/>
    <w:basedOn w:val="Normalny"/>
    <w:rsid w:val="0000770C"/>
    <w:pPr>
      <w:suppressAutoHyphens/>
      <w:spacing w:after="0" w:line="100" w:lineRule="atLeast"/>
      <w:ind w:left="720"/>
    </w:pPr>
    <w:rPr>
      <w:rFonts w:ascii="Times New Roman" w:eastAsia="Times New Roman" w:hAnsi="Times New Roman" w:cs="Calibri"/>
      <w:kern w:val="1"/>
      <w:sz w:val="20"/>
      <w:szCs w:val="20"/>
      <w:lang w:eastAsia="hi-IN" w:bidi="hi-IN"/>
    </w:rPr>
  </w:style>
  <w:style w:type="paragraph" w:customStyle="1" w:styleId="Zwykytekst1">
    <w:name w:val="Zwykły tekst1"/>
    <w:basedOn w:val="Normalny"/>
    <w:rsid w:val="0000770C"/>
    <w:pPr>
      <w:spacing w:after="0" w:line="100" w:lineRule="atLeast"/>
    </w:pPr>
    <w:rPr>
      <w:rFonts w:ascii="Calibri" w:eastAsia="Times New Roman" w:hAnsi="Calibri" w:cs="Calibri"/>
      <w:kern w:val="1"/>
      <w:szCs w:val="21"/>
      <w:lang w:eastAsia="hi-IN" w:bidi="hi-IN"/>
    </w:rPr>
  </w:style>
  <w:style w:type="character" w:styleId="Hipercze">
    <w:name w:val="Hyperlink"/>
    <w:basedOn w:val="Domylnaczcionkaakapitu"/>
    <w:uiPriority w:val="99"/>
    <w:unhideWhenUsed/>
    <w:rsid w:val="0000770C"/>
    <w:rPr>
      <w:color w:val="0000FF" w:themeColor="hyperlink"/>
      <w:u w:val="single"/>
    </w:rPr>
  </w:style>
  <w:style w:type="character" w:styleId="Pogrubienie">
    <w:name w:val="Strong"/>
    <w:basedOn w:val="Domylnaczcionkaakapitu"/>
    <w:uiPriority w:val="22"/>
    <w:qFormat/>
    <w:rsid w:val="0000770C"/>
    <w:rPr>
      <w:b/>
      <w:bCs/>
    </w:rPr>
  </w:style>
  <w:style w:type="paragraph" w:styleId="Nagwek">
    <w:name w:val="header"/>
    <w:basedOn w:val="Normalny"/>
    <w:link w:val="NagwekZnak"/>
    <w:uiPriority w:val="99"/>
    <w:unhideWhenUsed/>
    <w:rsid w:val="000077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770C"/>
  </w:style>
  <w:style w:type="paragraph" w:styleId="Tekstdymka">
    <w:name w:val="Balloon Text"/>
    <w:basedOn w:val="Normalny"/>
    <w:link w:val="TekstdymkaZnak"/>
    <w:uiPriority w:val="99"/>
    <w:semiHidden/>
    <w:unhideWhenUsed/>
    <w:rsid w:val="000077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770C"/>
    <w:rPr>
      <w:rFonts w:ascii="Tahoma" w:hAnsi="Tahoma" w:cs="Tahoma"/>
      <w:sz w:val="16"/>
      <w:szCs w:val="16"/>
    </w:rPr>
  </w:style>
  <w:style w:type="paragraph" w:styleId="Stopka">
    <w:name w:val="footer"/>
    <w:basedOn w:val="Normalny"/>
    <w:link w:val="StopkaZnak"/>
    <w:uiPriority w:val="99"/>
    <w:unhideWhenUsed/>
    <w:rsid w:val="000077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770C"/>
  </w:style>
  <w:style w:type="paragraph" w:styleId="Tekstprzypisudolnego">
    <w:name w:val="footnote text"/>
    <w:basedOn w:val="Normalny"/>
    <w:link w:val="TekstprzypisudolnegoZnak"/>
    <w:uiPriority w:val="99"/>
    <w:semiHidden/>
    <w:unhideWhenUsed/>
    <w:rsid w:val="00F51C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1C62"/>
    <w:rPr>
      <w:sz w:val="20"/>
      <w:szCs w:val="20"/>
    </w:rPr>
  </w:style>
  <w:style w:type="character" w:styleId="Odwoanieprzypisudolnego">
    <w:name w:val="footnote reference"/>
    <w:basedOn w:val="Domylnaczcionkaakapitu"/>
    <w:uiPriority w:val="99"/>
    <w:semiHidden/>
    <w:unhideWhenUsed/>
    <w:rsid w:val="00F51C62"/>
    <w:rPr>
      <w:vertAlign w:val="superscript"/>
    </w:rPr>
  </w:style>
  <w:style w:type="character" w:styleId="Odwoaniedokomentarza">
    <w:name w:val="annotation reference"/>
    <w:basedOn w:val="Domylnaczcionkaakapitu"/>
    <w:uiPriority w:val="99"/>
    <w:semiHidden/>
    <w:unhideWhenUsed/>
    <w:rsid w:val="00C86568"/>
    <w:rPr>
      <w:sz w:val="16"/>
      <w:szCs w:val="16"/>
    </w:rPr>
  </w:style>
  <w:style w:type="paragraph" w:styleId="Tekstkomentarza">
    <w:name w:val="annotation text"/>
    <w:basedOn w:val="Normalny"/>
    <w:link w:val="TekstkomentarzaZnak"/>
    <w:uiPriority w:val="99"/>
    <w:semiHidden/>
    <w:unhideWhenUsed/>
    <w:rsid w:val="00C865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6568"/>
    <w:rPr>
      <w:sz w:val="20"/>
      <w:szCs w:val="20"/>
    </w:rPr>
  </w:style>
  <w:style w:type="paragraph" w:styleId="Tematkomentarza">
    <w:name w:val="annotation subject"/>
    <w:basedOn w:val="Tekstkomentarza"/>
    <w:next w:val="Tekstkomentarza"/>
    <w:link w:val="TematkomentarzaZnak"/>
    <w:uiPriority w:val="99"/>
    <w:semiHidden/>
    <w:unhideWhenUsed/>
    <w:rsid w:val="00C86568"/>
    <w:rPr>
      <w:b/>
      <w:bCs/>
    </w:rPr>
  </w:style>
  <w:style w:type="character" w:customStyle="1" w:styleId="TematkomentarzaZnak">
    <w:name w:val="Temat komentarza Znak"/>
    <w:basedOn w:val="TekstkomentarzaZnak"/>
    <w:link w:val="Tematkomentarza"/>
    <w:uiPriority w:val="99"/>
    <w:semiHidden/>
    <w:rsid w:val="00C86568"/>
    <w:rPr>
      <w:b/>
      <w:bCs/>
      <w:sz w:val="20"/>
      <w:szCs w:val="20"/>
    </w:rPr>
  </w:style>
  <w:style w:type="character" w:customStyle="1" w:styleId="Nagwek1Znak">
    <w:name w:val="Nagłówek 1 Znak"/>
    <w:basedOn w:val="Domylnaczcionkaakapitu"/>
    <w:link w:val="Nagwek1"/>
    <w:uiPriority w:val="9"/>
    <w:rsid w:val="0012404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770C"/>
  </w:style>
  <w:style w:type="paragraph" w:styleId="Nagwek1">
    <w:name w:val="heading 1"/>
    <w:basedOn w:val="Normalny"/>
    <w:next w:val="Normalny"/>
    <w:link w:val="Nagwek1Znak"/>
    <w:uiPriority w:val="9"/>
    <w:qFormat/>
    <w:rsid w:val="001240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770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00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00770C"/>
    <w:pPr>
      <w:ind w:left="720"/>
      <w:contextualSpacing/>
    </w:pPr>
  </w:style>
  <w:style w:type="paragraph" w:customStyle="1" w:styleId="Akapitzlist1">
    <w:name w:val="Akapit z listą1"/>
    <w:basedOn w:val="Normalny"/>
    <w:rsid w:val="0000770C"/>
    <w:pPr>
      <w:suppressAutoHyphens/>
      <w:spacing w:after="0" w:line="100" w:lineRule="atLeast"/>
      <w:ind w:left="720"/>
    </w:pPr>
    <w:rPr>
      <w:rFonts w:ascii="Times New Roman" w:eastAsia="Times New Roman" w:hAnsi="Times New Roman" w:cs="Calibri"/>
      <w:kern w:val="1"/>
      <w:sz w:val="20"/>
      <w:szCs w:val="20"/>
      <w:lang w:eastAsia="hi-IN" w:bidi="hi-IN"/>
    </w:rPr>
  </w:style>
  <w:style w:type="paragraph" w:customStyle="1" w:styleId="Zwykytekst1">
    <w:name w:val="Zwykły tekst1"/>
    <w:basedOn w:val="Normalny"/>
    <w:rsid w:val="0000770C"/>
    <w:pPr>
      <w:spacing w:after="0" w:line="100" w:lineRule="atLeast"/>
    </w:pPr>
    <w:rPr>
      <w:rFonts w:ascii="Calibri" w:eastAsia="Times New Roman" w:hAnsi="Calibri" w:cs="Calibri"/>
      <w:kern w:val="1"/>
      <w:szCs w:val="21"/>
      <w:lang w:eastAsia="hi-IN" w:bidi="hi-IN"/>
    </w:rPr>
  </w:style>
  <w:style w:type="character" w:styleId="Hipercze">
    <w:name w:val="Hyperlink"/>
    <w:basedOn w:val="Domylnaczcionkaakapitu"/>
    <w:uiPriority w:val="99"/>
    <w:unhideWhenUsed/>
    <w:rsid w:val="0000770C"/>
    <w:rPr>
      <w:color w:val="0000FF" w:themeColor="hyperlink"/>
      <w:u w:val="single"/>
    </w:rPr>
  </w:style>
  <w:style w:type="character" w:styleId="Pogrubienie">
    <w:name w:val="Strong"/>
    <w:basedOn w:val="Domylnaczcionkaakapitu"/>
    <w:uiPriority w:val="22"/>
    <w:qFormat/>
    <w:rsid w:val="0000770C"/>
    <w:rPr>
      <w:b/>
      <w:bCs/>
    </w:rPr>
  </w:style>
  <w:style w:type="paragraph" w:styleId="Nagwek">
    <w:name w:val="header"/>
    <w:basedOn w:val="Normalny"/>
    <w:link w:val="NagwekZnak"/>
    <w:uiPriority w:val="99"/>
    <w:unhideWhenUsed/>
    <w:rsid w:val="000077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770C"/>
  </w:style>
  <w:style w:type="paragraph" w:styleId="Tekstdymka">
    <w:name w:val="Balloon Text"/>
    <w:basedOn w:val="Normalny"/>
    <w:link w:val="TekstdymkaZnak"/>
    <w:uiPriority w:val="99"/>
    <w:semiHidden/>
    <w:unhideWhenUsed/>
    <w:rsid w:val="000077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770C"/>
    <w:rPr>
      <w:rFonts w:ascii="Tahoma" w:hAnsi="Tahoma" w:cs="Tahoma"/>
      <w:sz w:val="16"/>
      <w:szCs w:val="16"/>
    </w:rPr>
  </w:style>
  <w:style w:type="paragraph" w:styleId="Stopka">
    <w:name w:val="footer"/>
    <w:basedOn w:val="Normalny"/>
    <w:link w:val="StopkaZnak"/>
    <w:uiPriority w:val="99"/>
    <w:unhideWhenUsed/>
    <w:rsid w:val="000077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770C"/>
  </w:style>
  <w:style w:type="paragraph" w:styleId="Tekstprzypisudolnego">
    <w:name w:val="footnote text"/>
    <w:basedOn w:val="Normalny"/>
    <w:link w:val="TekstprzypisudolnegoZnak"/>
    <w:uiPriority w:val="99"/>
    <w:semiHidden/>
    <w:unhideWhenUsed/>
    <w:rsid w:val="00F51C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1C62"/>
    <w:rPr>
      <w:sz w:val="20"/>
      <w:szCs w:val="20"/>
    </w:rPr>
  </w:style>
  <w:style w:type="character" w:styleId="Odwoanieprzypisudolnego">
    <w:name w:val="footnote reference"/>
    <w:basedOn w:val="Domylnaczcionkaakapitu"/>
    <w:uiPriority w:val="99"/>
    <w:semiHidden/>
    <w:unhideWhenUsed/>
    <w:rsid w:val="00F51C62"/>
    <w:rPr>
      <w:vertAlign w:val="superscript"/>
    </w:rPr>
  </w:style>
  <w:style w:type="character" w:styleId="Odwoaniedokomentarza">
    <w:name w:val="annotation reference"/>
    <w:basedOn w:val="Domylnaczcionkaakapitu"/>
    <w:uiPriority w:val="99"/>
    <w:semiHidden/>
    <w:unhideWhenUsed/>
    <w:rsid w:val="00C86568"/>
    <w:rPr>
      <w:sz w:val="16"/>
      <w:szCs w:val="16"/>
    </w:rPr>
  </w:style>
  <w:style w:type="paragraph" w:styleId="Tekstkomentarza">
    <w:name w:val="annotation text"/>
    <w:basedOn w:val="Normalny"/>
    <w:link w:val="TekstkomentarzaZnak"/>
    <w:uiPriority w:val="99"/>
    <w:semiHidden/>
    <w:unhideWhenUsed/>
    <w:rsid w:val="00C865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6568"/>
    <w:rPr>
      <w:sz w:val="20"/>
      <w:szCs w:val="20"/>
    </w:rPr>
  </w:style>
  <w:style w:type="paragraph" w:styleId="Tematkomentarza">
    <w:name w:val="annotation subject"/>
    <w:basedOn w:val="Tekstkomentarza"/>
    <w:next w:val="Tekstkomentarza"/>
    <w:link w:val="TematkomentarzaZnak"/>
    <w:uiPriority w:val="99"/>
    <w:semiHidden/>
    <w:unhideWhenUsed/>
    <w:rsid w:val="00C86568"/>
    <w:rPr>
      <w:b/>
      <w:bCs/>
    </w:rPr>
  </w:style>
  <w:style w:type="character" w:customStyle="1" w:styleId="TematkomentarzaZnak">
    <w:name w:val="Temat komentarza Znak"/>
    <w:basedOn w:val="TekstkomentarzaZnak"/>
    <w:link w:val="Tematkomentarza"/>
    <w:uiPriority w:val="99"/>
    <w:semiHidden/>
    <w:rsid w:val="00C86568"/>
    <w:rPr>
      <w:b/>
      <w:bCs/>
      <w:sz w:val="20"/>
      <w:szCs w:val="20"/>
    </w:rPr>
  </w:style>
  <w:style w:type="character" w:customStyle="1" w:styleId="Nagwek1Znak">
    <w:name w:val="Nagłówek 1 Znak"/>
    <w:basedOn w:val="Domylnaczcionkaakapitu"/>
    <w:link w:val="Nagwek1"/>
    <w:uiPriority w:val="9"/>
    <w:rsid w:val="0012404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08732">
      <w:bodyDiv w:val="1"/>
      <w:marLeft w:val="0"/>
      <w:marRight w:val="0"/>
      <w:marTop w:val="0"/>
      <w:marBottom w:val="0"/>
      <w:divBdr>
        <w:top w:val="none" w:sz="0" w:space="0" w:color="auto"/>
        <w:left w:val="none" w:sz="0" w:space="0" w:color="auto"/>
        <w:bottom w:val="none" w:sz="0" w:space="0" w:color="auto"/>
        <w:right w:val="none" w:sz="0" w:space="0" w:color="auto"/>
      </w:divBdr>
    </w:div>
    <w:div w:id="722214906">
      <w:bodyDiv w:val="1"/>
      <w:marLeft w:val="0"/>
      <w:marRight w:val="0"/>
      <w:marTop w:val="0"/>
      <w:marBottom w:val="0"/>
      <w:divBdr>
        <w:top w:val="none" w:sz="0" w:space="0" w:color="auto"/>
        <w:left w:val="none" w:sz="0" w:space="0" w:color="auto"/>
        <w:bottom w:val="none" w:sz="0" w:space="0" w:color="auto"/>
        <w:right w:val="none" w:sz="0" w:space="0" w:color="auto"/>
      </w:divBdr>
    </w:div>
    <w:div w:id="17915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ir.katow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AC9DF-B6EF-4878-BC2B-1F794D18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8</Pages>
  <Words>3000</Words>
  <Characters>18005</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Dudek</dc:creator>
  <cp:lastModifiedBy>Monika Dudek</cp:lastModifiedBy>
  <cp:revision>44</cp:revision>
  <cp:lastPrinted>2020-02-20T12:43:00Z</cp:lastPrinted>
  <dcterms:created xsi:type="dcterms:W3CDTF">2020-02-23T12:31:00Z</dcterms:created>
  <dcterms:modified xsi:type="dcterms:W3CDTF">2021-03-19T09:28:00Z</dcterms:modified>
</cp:coreProperties>
</file>