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2A6" w14:textId="564D577D" w:rsidR="009568EE" w:rsidRDefault="009429CF" w:rsidP="009429CF">
      <w:pPr>
        <w:jc w:val="right"/>
        <w:rPr>
          <w:rFonts w:ascii="Georgia" w:hAnsi="Georgia"/>
          <w:b/>
          <w:bCs/>
          <w:sz w:val="22"/>
          <w:szCs w:val="22"/>
        </w:rPr>
      </w:pPr>
      <w:r w:rsidRPr="009429CF">
        <w:rPr>
          <w:rFonts w:ascii="Georgia" w:hAnsi="Georgia"/>
          <w:b/>
          <w:bCs/>
          <w:sz w:val="22"/>
          <w:szCs w:val="22"/>
        </w:rPr>
        <w:t>Załącznik nr 2 do umowy</w:t>
      </w:r>
    </w:p>
    <w:p w14:paraId="6FBD0DEE" w14:textId="77777777" w:rsidR="00D32A9D" w:rsidRPr="00D32A9D" w:rsidRDefault="00D32A9D" w:rsidP="009429CF">
      <w:pPr>
        <w:jc w:val="right"/>
        <w:rPr>
          <w:rFonts w:ascii="Georgia" w:hAnsi="Georgia"/>
          <w:b/>
          <w:bCs/>
          <w:sz w:val="22"/>
          <w:szCs w:val="22"/>
        </w:rPr>
      </w:pPr>
    </w:p>
    <w:p w14:paraId="35C20663" w14:textId="77777777" w:rsidR="00D32A9D" w:rsidRPr="00D32A9D" w:rsidRDefault="00D32A9D" w:rsidP="009429CF">
      <w:pPr>
        <w:jc w:val="right"/>
        <w:rPr>
          <w:rFonts w:ascii="Georgia" w:hAnsi="Georgia"/>
          <w:b/>
          <w:bCs/>
          <w:sz w:val="22"/>
          <w:szCs w:val="22"/>
        </w:rPr>
      </w:pPr>
    </w:p>
    <w:p w14:paraId="6E9938A4" w14:textId="77777777" w:rsidR="00D32A9D" w:rsidRPr="00D32A9D" w:rsidRDefault="00D32A9D" w:rsidP="00D32A9D">
      <w:pPr>
        <w:pStyle w:val="Nagwek1"/>
        <w:jc w:val="center"/>
        <w:rPr>
          <w:rFonts w:ascii="Georgia" w:hAnsi="Georgia"/>
          <w:b/>
          <w:bCs/>
          <w:color w:val="auto"/>
          <w:sz w:val="22"/>
          <w:szCs w:val="22"/>
        </w:rPr>
      </w:pPr>
      <w:r w:rsidRPr="00D32A9D">
        <w:rPr>
          <w:rFonts w:ascii="Georgia" w:hAnsi="Georgia"/>
          <w:b/>
          <w:bCs/>
          <w:color w:val="auto"/>
          <w:sz w:val="22"/>
          <w:szCs w:val="22"/>
        </w:rPr>
        <w:t>WYKAZ MATERIAŁÓW BUDOWLANYCH</w:t>
      </w:r>
    </w:p>
    <w:p w14:paraId="071EE3FE" w14:textId="74CF89DA" w:rsidR="00D32A9D" w:rsidRDefault="00D32A9D" w:rsidP="00D32A9D">
      <w:pPr>
        <w:jc w:val="center"/>
        <w:rPr>
          <w:rFonts w:ascii="Georgia" w:hAnsi="Georgia"/>
          <w:sz w:val="22"/>
          <w:szCs w:val="22"/>
        </w:rPr>
      </w:pPr>
      <w:r w:rsidRPr="00D32A9D">
        <w:rPr>
          <w:rFonts w:ascii="Georgia" w:hAnsi="Georgia"/>
          <w:sz w:val="22"/>
          <w:szCs w:val="22"/>
        </w:rPr>
        <w:t xml:space="preserve">(dot. umowy zawartej w ramach zaproszenia do złożenia oferty nr </w:t>
      </w:r>
      <w:r>
        <w:rPr>
          <w:rFonts w:ascii="Georgia" w:hAnsi="Georgia"/>
          <w:sz w:val="22"/>
          <w:szCs w:val="22"/>
        </w:rPr>
        <w:t>3</w:t>
      </w:r>
      <w:r w:rsidRPr="00D32A9D">
        <w:rPr>
          <w:rFonts w:ascii="Georgia" w:hAnsi="Georgia"/>
          <w:sz w:val="22"/>
          <w:szCs w:val="22"/>
        </w:rPr>
        <w:t>/2025)</w:t>
      </w:r>
    </w:p>
    <w:p w14:paraId="692F7F29" w14:textId="77777777" w:rsidR="00D32A9D" w:rsidRPr="00D32A9D" w:rsidRDefault="00D32A9D" w:rsidP="00D32A9D">
      <w:pPr>
        <w:jc w:val="center"/>
        <w:rPr>
          <w:rFonts w:ascii="Georgia" w:hAnsi="Georgia"/>
          <w:sz w:val="22"/>
          <w:szCs w:val="22"/>
        </w:rPr>
      </w:pPr>
    </w:p>
    <w:p w14:paraId="471D36DA" w14:textId="77777777" w:rsidR="00D32A9D" w:rsidRPr="00D32A9D" w:rsidRDefault="00D32A9D" w:rsidP="00D32A9D">
      <w:pPr>
        <w:rPr>
          <w:rFonts w:ascii="Georgia" w:hAnsi="Georgia"/>
          <w:sz w:val="22"/>
          <w:szCs w:val="22"/>
        </w:rPr>
      </w:pPr>
      <w:r w:rsidRPr="00D32A9D">
        <w:rPr>
          <w:rFonts w:ascii="Georgia" w:hAnsi="Georgia"/>
          <w:b/>
          <w:bCs/>
          <w:sz w:val="22"/>
          <w:szCs w:val="22"/>
        </w:rPr>
        <w:t>Zamawiający:</w:t>
      </w:r>
      <w:r w:rsidRPr="00D32A9D">
        <w:rPr>
          <w:rFonts w:ascii="Georgia" w:hAnsi="Georgia"/>
          <w:sz w:val="22"/>
          <w:szCs w:val="22"/>
        </w:rPr>
        <w:br/>
        <w:t>Restauracja „Pod Dębami”</w:t>
      </w:r>
      <w:r w:rsidRPr="00D32A9D">
        <w:rPr>
          <w:rFonts w:ascii="Georgia" w:hAnsi="Georgia"/>
          <w:sz w:val="22"/>
          <w:szCs w:val="22"/>
        </w:rPr>
        <w:br/>
        <w:t>ul. Główna 30, 83-210 Bytonia</w:t>
      </w:r>
    </w:p>
    <w:p w14:paraId="79AD35F2" w14:textId="77777777" w:rsidR="007B5329" w:rsidRDefault="00D32A9D" w:rsidP="007B5329">
      <w:pPr>
        <w:pStyle w:val="Bezodstpw"/>
        <w:rPr>
          <w:rFonts w:ascii="Georgia" w:hAnsi="Georgia"/>
          <w:b/>
          <w:bCs/>
          <w:sz w:val="22"/>
          <w:szCs w:val="22"/>
        </w:rPr>
      </w:pPr>
      <w:r w:rsidRPr="00D32A9D">
        <w:rPr>
          <w:rFonts w:ascii="Georgia" w:hAnsi="Georgia"/>
          <w:b/>
          <w:bCs/>
          <w:sz w:val="22"/>
          <w:szCs w:val="22"/>
        </w:rPr>
        <w:t>Przedmiot umowy:</w:t>
      </w:r>
    </w:p>
    <w:p w14:paraId="46CE3026" w14:textId="57F5543B" w:rsidR="00D32A9D" w:rsidRDefault="00D32A9D" w:rsidP="007B5329">
      <w:pPr>
        <w:pStyle w:val="Bezodstpw"/>
        <w:jc w:val="both"/>
        <w:rPr>
          <w:rFonts w:ascii="Georgia" w:hAnsi="Georgia"/>
          <w:sz w:val="22"/>
          <w:szCs w:val="22"/>
        </w:rPr>
      </w:pPr>
      <w:r w:rsidRPr="00D32A9D">
        <w:br/>
      </w:r>
      <w:r w:rsidRPr="00D32A9D">
        <w:rPr>
          <w:rFonts w:ascii="Georgia" w:hAnsi="Georgia"/>
          <w:sz w:val="22"/>
          <w:szCs w:val="22"/>
        </w:rPr>
        <w:t>Wykonanie prac termomodernizacyjnych budynku, wykonanie elewacji wraz z zakupem niezbędnych materiałów budowlanych</w:t>
      </w:r>
      <w:r w:rsidR="007B5329">
        <w:rPr>
          <w:rFonts w:ascii="Georgia" w:hAnsi="Georgia"/>
          <w:sz w:val="22"/>
          <w:szCs w:val="22"/>
        </w:rPr>
        <w:t>- OCIEPLENIE DACHU</w:t>
      </w:r>
      <w:r w:rsidRPr="00D32A9D">
        <w:rPr>
          <w:rFonts w:ascii="Georgia" w:hAnsi="Georgia"/>
          <w:sz w:val="22"/>
          <w:szCs w:val="22"/>
        </w:rPr>
        <w:t xml:space="preserve"> w ramach projektu nr KPOD.01.03-IW.01-8986/24 realizowanego z Krajowego Planu Odbudowy i Zwiększania Odporności</w:t>
      </w:r>
    </w:p>
    <w:p w14:paraId="7A50ECFF" w14:textId="77777777" w:rsidR="00D32A9D" w:rsidRPr="00D32A9D" w:rsidRDefault="00D32A9D" w:rsidP="00D32A9D">
      <w:pPr>
        <w:pStyle w:val="Bezodstpw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2221"/>
        <w:gridCol w:w="1713"/>
        <w:gridCol w:w="1708"/>
        <w:gridCol w:w="1727"/>
      </w:tblGrid>
      <w:tr w:rsidR="00D32A9D" w:rsidRPr="00D32A9D" w14:paraId="15481F28" w14:textId="77777777" w:rsidTr="007B5329">
        <w:tc>
          <w:tcPr>
            <w:tcW w:w="1693" w:type="dxa"/>
          </w:tcPr>
          <w:p w14:paraId="6F19EB4F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Lp.</w:t>
            </w:r>
          </w:p>
        </w:tc>
        <w:tc>
          <w:tcPr>
            <w:tcW w:w="2221" w:type="dxa"/>
          </w:tcPr>
          <w:p w14:paraId="506516CE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Nazwa materiału budowlanego</w:t>
            </w:r>
          </w:p>
        </w:tc>
        <w:tc>
          <w:tcPr>
            <w:tcW w:w="1713" w:type="dxa"/>
          </w:tcPr>
          <w:p w14:paraId="5128C642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Jednostka</w:t>
            </w:r>
          </w:p>
        </w:tc>
        <w:tc>
          <w:tcPr>
            <w:tcW w:w="1708" w:type="dxa"/>
          </w:tcPr>
          <w:p w14:paraId="244AC19F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Ilość</w:t>
            </w:r>
          </w:p>
        </w:tc>
        <w:tc>
          <w:tcPr>
            <w:tcW w:w="1727" w:type="dxa"/>
          </w:tcPr>
          <w:p w14:paraId="62F2BCF6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Uwagi</w:t>
            </w:r>
          </w:p>
        </w:tc>
      </w:tr>
      <w:tr w:rsidR="00D32A9D" w:rsidRPr="00D32A9D" w14:paraId="7EA0A571" w14:textId="77777777" w:rsidTr="007B5329">
        <w:tc>
          <w:tcPr>
            <w:tcW w:w="1693" w:type="dxa"/>
          </w:tcPr>
          <w:p w14:paraId="472CC012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2</w:t>
            </w:r>
          </w:p>
        </w:tc>
        <w:tc>
          <w:tcPr>
            <w:tcW w:w="2221" w:type="dxa"/>
          </w:tcPr>
          <w:p w14:paraId="1AD1536D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Styropian dachowy grubości 30 cm</w:t>
            </w:r>
          </w:p>
        </w:tc>
        <w:tc>
          <w:tcPr>
            <w:tcW w:w="1713" w:type="dxa"/>
          </w:tcPr>
          <w:p w14:paraId="6B7A2AC0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m²</w:t>
            </w:r>
          </w:p>
        </w:tc>
        <w:tc>
          <w:tcPr>
            <w:tcW w:w="1708" w:type="dxa"/>
          </w:tcPr>
          <w:p w14:paraId="48C703C2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140</w:t>
            </w:r>
          </w:p>
        </w:tc>
        <w:tc>
          <w:tcPr>
            <w:tcW w:w="1727" w:type="dxa"/>
          </w:tcPr>
          <w:p w14:paraId="15E7F4A2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Izolacja dachu</w:t>
            </w:r>
          </w:p>
        </w:tc>
      </w:tr>
      <w:tr w:rsidR="00D32A9D" w:rsidRPr="00D32A9D" w14:paraId="49DB7993" w14:textId="77777777" w:rsidTr="007B5329">
        <w:tc>
          <w:tcPr>
            <w:tcW w:w="1693" w:type="dxa"/>
          </w:tcPr>
          <w:p w14:paraId="15D15C45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4</w:t>
            </w:r>
          </w:p>
        </w:tc>
        <w:tc>
          <w:tcPr>
            <w:tcW w:w="2221" w:type="dxa"/>
          </w:tcPr>
          <w:p w14:paraId="1BCD812F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Papa termozgrzewalna (do podwójnego pokrycia)</w:t>
            </w:r>
          </w:p>
        </w:tc>
        <w:tc>
          <w:tcPr>
            <w:tcW w:w="1713" w:type="dxa"/>
          </w:tcPr>
          <w:p w14:paraId="35E1B1CE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m²</w:t>
            </w:r>
          </w:p>
        </w:tc>
        <w:tc>
          <w:tcPr>
            <w:tcW w:w="1708" w:type="dxa"/>
          </w:tcPr>
          <w:p w14:paraId="2E6EFB7C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290</w:t>
            </w:r>
          </w:p>
        </w:tc>
        <w:tc>
          <w:tcPr>
            <w:tcW w:w="1727" w:type="dxa"/>
          </w:tcPr>
          <w:p w14:paraId="72B2A11B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Zabezpieczenie izolacji dachowej</w:t>
            </w:r>
          </w:p>
        </w:tc>
      </w:tr>
      <w:tr w:rsidR="00D32A9D" w:rsidRPr="00D32A9D" w14:paraId="38D70AE9" w14:textId="77777777" w:rsidTr="007B5329">
        <w:tc>
          <w:tcPr>
            <w:tcW w:w="1693" w:type="dxa"/>
          </w:tcPr>
          <w:p w14:paraId="10FF084D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8</w:t>
            </w:r>
          </w:p>
        </w:tc>
        <w:tc>
          <w:tcPr>
            <w:tcW w:w="2221" w:type="dxa"/>
          </w:tcPr>
          <w:p w14:paraId="22EE3423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Kołki montażowe do wełny, systemowe</w:t>
            </w:r>
          </w:p>
        </w:tc>
        <w:tc>
          <w:tcPr>
            <w:tcW w:w="1713" w:type="dxa"/>
          </w:tcPr>
          <w:p w14:paraId="2752E51A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szt.</w:t>
            </w:r>
          </w:p>
        </w:tc>
        <w:tc>
          <w:tcPr>
            <w:tcW w:w="1708" w:type="dxa"/>
          </w:tcPr>
          <w:p w14:paraId="322BEDBD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wg projektu</w:t>
            </w:r>
          </w:p>
        </w:tc>
        <w:tc>
          <w:tcPr>
            <w:tcW w:w="1727" w:type="dxa"/>
          </w:tcPr>
          <w:p w14:paraId="5A4C3696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Montaż izolacji</w:t>
            </w:r>
          </w:p>
        </w:tc>
      </w:tr>
      <w:tr w:rsidR="00D32A9D" w:rsidRPr="00D32A9D" w14:paraId="3274F55C" w14:textId="77777777" w:rsidTr="007B5329">
        <w:tc>
          <w:tcPr>
            <w:tcW w:w="1693" w:type="dxa"/>
          </w:tcPr>
          <w:p w14:paraId="2CCA4E22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9</w:t>
            </w:r>
          </w:p>
        </w:tc>
        <w:tc>
          <w:tcPr>
            <w:tcW w:w="2221" w:type="dxa"/>
          </w:tcPr>
          <w:p w14:paraId="68243EBF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Kleje, łączniki, elementy mocujące</w:t>
            </w:r>
          </w:p>
        </w:tc>
        <w:tc>
          <w:tcPr>
            <w:tcW w:w="1713" w:type="dxa"/>
          </w:tcPr>
          <w:p w14:paraId="518821C4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kpl./szt.</w:t>
            </w:r>
          </w:p>
        </w:tc>
        <w:tc>
          <w:tcPr>
            <w:tcW w:w="1708" w:type="dxa"/>
          </w:tcPr>
          <w:p w14:paraId="6E844A1F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wg potrzeb</w:t>
            </w:r>
          </w:p>
        </w:tc>
        <w:tc>
          <w:tcPr>
            <w:tcW w:w="1727" w:type="dxa"/>
          </w:tcPr>
          <w:p w14:paraId="641C7302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Zgodne z technologią producentów materiałów</w:t>
            </w:r>
          </w:p>
        </w:tc>
      </w:tr>
      <w:tr w:rsidR="00D32A9D" w:rsidRPr="00D32A9D" w14:paraId="13071B79" w14:textId="77777777" w:rsidTr="007B5329">
        <w:tc>
          <w:tcPr>
            <w:tcW w:w="1693" w:type="dxa"/>
          </w:tcPr>
          <w:p w14:paraId="4BF597E6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10</w:t>
            </w:r>
          </w:p>
        </w:tc>
        <w:tc>
          <w:tcPr>
            <w:tcW w:w="2221" w:type="dxa"/>
          </w:tcPr>
          <w:p w14:paraId="27D1255A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Materiały dodatkowe: uszczelniacze, taśmy, preparaty gruntujące</w:t>
            </w:r>
          </w:p>
        </w:tc>
        <w:tc>
          <w:tcPr>
            <w:tcW w:w="1713" w:type="dxa"/>
          </w:tcPr>
          <w:p w14:paraId="1D92BC86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kpl.</w:t>
            </w:r>
          </w:p>
        </w:tc>
        <w:tc>
          <w:tcPr>
            <w:tcW w:w="1708" w:type="dxa"/>
          </w:tcPr>
          <w:p w14:paraId="21571774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wg potrzeb</w:t>
            </w:r>
          </w:p>
        </w:tc>
        <w:tc>
          <w:tcPr>
            <w:tcW w:w="1727" w:type="dxa"/>
          </w:tcPr>
          <w:p w14:paraId="252B8E84" w14:textId="77777777" w:rsidR="00D32A9D" w:rsidRPr="00D32A9D" w:rsidRDefault="00D32A9D" w:rsidP="00EB2B3D">
            <w:pPr>
              <w:rPr>
                <w:rFonts w:ascii="Georgia" w:hAnsi="Georgia"/>
              </w:rPr>
            </w:pPr>
            <w:r w:rsidRPr="00D32A9D">
              <w:rPr>
                <w:rFonts w:ascii="Georgia" w:hAnsi="Georgia"/>
              </w:rPr>
              <w:t>Do wykonania prawidłowego montażu warstw</w:t>
            </w:r>
          </w:p>
        </w:tc>
      </w:tr>
    </w:tbl>
    <w:p w14:paraId="12B5A94E" w14:textId="77777777" w:rsidR="00D32A9D" w:rsidRPr="00D32A9D" w:rsidRDefault="00D32A9D" w:rsidP="00D32A9D">
      <w:pPr>
        <w:rPr>
          <w:rFonts w:ascii="Georgia" w:hAnsi="Georgia"/>
          <w:sz w:val="22"/>
          <w:szCs w:val="22"/>
        </w:rPr>
      </w:pPr>
      <w:r w:rsidRPr="00D32A9D">
        <w:rPr>
          <w:rFonts w:ascii="Georgia" w:hAnsi="Georgia"/>
          <w:sz w:val="22"/>
          <w:szCs w:val="22"/>
        </w:rPr>
        <w:br/>
        <w:t>Uwagi dodatkowe:</w:t>
      </w:r>
    </w:p>
    <w:p w14:paraId="5E2CDF97" w14:textId="77777777" w:rsidR="00D32A9D" w:rsidRPr="00D32A9D" w:rsidRDefault="00D32A9D" w:rsidP="00D32A9D">
      <w:pPr>
        <w:pStyle w:val="Listapunktowana"/>
        <w:rPr>
          <w:rFonts w:ascii="Georgia" w:hAnsi="Georgia"/>
        </w:rPr>
      </w:pPr>
      <w:r w:rsidRPr="00D32A9D">
        <w:rPr>
          <w:rFonts w:ascii="Georgia" w:hAnsi="Georgia"/>
        </w:rPr>
        <w:t>- Wszystkie materiały muszą być fabrycznie nowe, pełnowartościowe, posiadające atest lub deklarację zgodności CE.</w:t>
      </w:r>
    </w:p>
    <w:p w14:paraId="7A8A7DEB" w14:textId="77777777" w:rsidR="00D32A9D" w:rsidRPr="00D32A9D" w:rsidRDefault="00D32A9D" w:rsidP="00D32A9D">
      <w:pPr>
        <w:pStyle w:val="Listapunktowana"/>
        <w:rPr>
          <w:rFonts w:ascii="Georgia" w:hAnsi="Georgia"/>
        </w:rPr>
      </w:pPr>
      <w:r w:rsidRPr="00D32A9D">
        <w:rPr>
          <w:rFonts w:ascii="Georgia" w:hAnsi="Georgia"/>
        </w:rPr>
        <w:t>- Materiały muszą być dostarczone na plac budowy we wskazanym terminie i miejscu przez Wykonawcę, na jego koszt.</w:t>
      </w:r>
    </w:p>
    <w:p w14:paraId="2E0D86F3" w14:textId="77777777" w:rsidR="00D32A9D" w:rsidRPr="00D32A9D" w:rsidRDefault="00D32A9D" w:rsidP="00D32A9D">
      <w:pPr>
        <w:pStyle w:val="Listapunktowana"/>
        <w:rPr>
          <w:rFonts w:ascii="Georgia" w:hAnsi="Georgia"/>
        </w:rPr>
      </w:pPr>
      <w:r w:rsidRPr="00D32A9D">
        <w:rPr>
          <w:rFonts w:ascii="Georgia" w:hAnsi="Georgia"/>
        </w:rPr>
        <w:lastRenderedPageBreak/>
        <w:t>- W przypadku produktów równoważnych – muszą one posiadać co najmniej takie same parametry techniczne, trwałość oraz spełniać normy budowlane obowiązujące w Polsce i UE.</w:t>
      </w:r>
    </w:p>
    <w:p w14:paraId="57FEE561" w14:textId="77777777" w:rsidR="00D32A9D" w:rsidRPr="00D32A9D" w:rsidRDefault="00D32A9D" w:rsidP="00D32A9D">
      <w:pPr>
        <w:pStyle w:val="Listapunktowana"/>
        <w:rPr>
          <w:rFonts w:ascii="Georgia" w:hAnsi="Georgia"/>
        </w:rPr>
      </w:pPr>
      <w:r w:rsidRPr="00D32A9D">
        <w:rPr>
          <w:rFonts w:ascii="Georgia" w:hAnsi="Georgia"/>
        </w:rPr>
        <w:t>- Ilości materiałów szacunkowe – dopuszcza się dostosowanie do rzeczywistych potrzeb zgodnie z zakresem robót (z tolerancją do 10%).</w:t>
      </w:r>
    </w:p>
    <w:p w14:paraId="7A7B01BA" w14:textId="77777777" w:rsidR="00D32A9D" w:rsidRPr="009429CF" w:rsidRDefault="00D32A9D" w:rsidP="009429CF">
      <w:pPr>
        <w:jc w:val="right"/>
        <w:rPr>
          <w:rFonts w:ascii="Georgia" w:hAnsi="Georgia"/>
          <w:b/>
          <w:bCs/>
          <w:sz w:val="22"/>
          <w:szCs w:val="22"/>
        </w:rPr>
      </w:pPr>
    </w:p>
    <w:sectPr w:rsidR="00D32A9D" w:rsidRPr="009429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D474" w14:textId="77777777" w:rsidR="00525E9F" w:rsidRDefault="00525E9F" w:rsidP="00525E9F">
      <w:pPr>
        <w:spacing w:after="0" w:line="240" w:lineRule="auto"/>
      </w:pPr>
      <w:r>
        <w:separator/>
      </w:r>
    </w:p>
  </w:endnote>
  <w:endnote w:type="continuationSeparator" w:id="0">
    <w:p w14:paraId="60C84657" w14:textId="77777777" w:rsidR="00525E9F" w:rsidRDefault="00525E9F" w:rsidP="0052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564518"/>
      <w:docPartObj>
        <w:docPartGallery w:val="Page Numbers (Bottom of Page)"/>
        <w:docPartUnique/>
      </w:docPartObj>
    </w:sdtPr>
    <w:sdtEndPr/>
    <w:sdtContent>
      <w:p w14:paraId="1C76729D" w14:textId="1575B79A" w:rsidR="00D32A9D" w:rsidRDefault="00D32A9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BF60E84" w14:textId="77777777" w:rsidR="00D32A9D" w:rsidRDefault="00D32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035E" w14:textId="77777777" w:rsidR="00525E9F" w:rsidRDefault="00525E9F" w:rsidP="00525E9F">
      <w:pPr>
        <w:spacing w:after="0" w:line="240" w:lineRule="auto"/>
      </w:pPr>
      <w:r>
        <w:separator/>
      </w:r>
    </w:p>
  </w:footnote>
  <w:footnote w:type="continuationSeparator" w:id="0">
    <w:p w14:paraId="2533F3A1" w14:textId="77777777" w:rsidR="00525E9F" w:rsidRDefault="00525E9F" w:rsidP="0052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551F" w14:textId="415C94F7" w:rsidR="00525E9F" w:rsidRDefault="00525E9F" w:rsidP="00525E9F">
    <w:pPr>
      <w:pStyle w:val="Nagwek"/>
      <w:jc w:val="center"/>
    </w:pPr>
    <w:r>
      <w:rPr>
        <w:noProof/>
      </w:rPr>
      <w:drawing>
        <wp:inline distT="0" distB="0" distL="0" distR="0" wp14:anchorId="17CBA911" wp14:editId="7B21A2C6">
          <wp:extent cx="5356860" cy="533400"/>
          <wp:effectExtent l="0" t="0" r="0" b="0"/>
          <wp:docPr id="818021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B8CFA" w14:textId="77777777" w:rsidR="00525E9F" w:rsidRPr="00525E9F" w:rsidRDefault="00525E9F" w:rsidP="00525E9F">
    <w:pPr>
      <w:autoSpaceDE w:val="0"/>
      <w:autoSpaceDN w:val="0"/>
      <w:adjustRightInd w:val="0"/>
      <w:spacing w:after="0" w:line="240" w:lineRule="auto"/>
      <w:jc w:val="center"/>
      <w:rPr>
        <w:rFonts w:ascii="Georgia" w:eastAsia="Calibri" w:hAnsi="Georgia" w:cs="Montserrat-Light"/>
        <w:b/>
        <w:bCs/>
        <w:kern w:val="0"/>
        <w14:ligatures w14:val="none"/>
      </w:rPr>
    </w:pPr>
    <w:r w:rsidRPr="00525E9F">
      <w:rPr>
        <w:rFonts w:ascii="Georgia" w:eastAsia="Calibri" w:hAnsi="Georgia" w:cs="Montserrat-Light"/>
        <w:b/>
        <w:bCs/>
        <w:kern w:val="0"/>
        <w14:ligatures w14:val="none"/>
      </w:rPr>
      <w:t>Krajowy Plan Odbudowy i Zwiększania Odporności</w:t>
    </w:r>
  </w:p>
  <w:p w14:paraId="08FC4DB5" w14:textId="77777777" w:rsidR="00525E9F" w:rsidRDefault="00525E9F" w:rsidP="00525E9F">
    <w:pPr>
      <w:pStyle w:val="Nagwek"/>
      <w:jc w:val="center"/>
    </w:pPr>
  </w:p>
  <w:p w14:paraId="5F73E3F8" w14:textId="77777777" w:rsidR="00525E9F" w:rsidRDefault="00525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B88DA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393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EE"/>
    <w:rsid w:val="00285AE9"/>
    <w:rsid w:val="003B4777"/>
    <w:rsid w:val="00525E9F"/>
    <w:rsid w:val="007B5329"/>
    <w:rsid w:val="008A46CB"/>
    <w:rsid w:val="009429CF"/>
    <w:rsid w:val="009568EE"/>
    <w:rsid w:val="00D3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4FB5"/>
  <w15:chartTrackingRefBased/>
  <w15:docId w15:val="{3AD6C449-C0C9-401B-B56B-A16EBDAF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8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8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8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8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8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8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8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8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8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8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8E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E9F"/>
  </w:style>
  <w:style w:type="paragraph" w:styleId="Stopka">
    <w:name w:val="footer"/>
    <w:basedOn w:val="Normalny"/>
    <w:link w:val="StopkaZnak"/>
    <w:uiPriority w:val="99"/>
    <w:unhideWhenUsed/>
    <w:rsid w:val="0052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E9F"/>
  </w:style>
  <w:style w:type="paragraph" w:styleId="Listapunktowana">
    <w:name w:val="List Bullet"/>
    <w:basedOn w:val="Normalny"/>
    <w:uiPriority w:val="99"/>
    <w:unhideWhenUsed/>
    <w:rsid w:val="00D32A9D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59"/>
    <w:rsid w:val="00D32A9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2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Janiuk</dc:creator>
  <cp:keywords/>
  <dc:description/>
  <cp:lastModifiedBy>Katarzyna Janiuk</cp:lastModifiedBy>
  <cp:revision>6</cp:revision>
  <dcterms:created xsi:type="dcterms:W3CDTF">2025-06-17T10:34:00Z</dcterms:created>
  <dcterms:modified xsi:type="dcterms:W3CDTF">2025-07-06T17:07:00Z</dcterms:modified>
</cp:coreProperties>
</file>