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38588" w14:textId="52B0FC9F" w:rsidR="00594741" w:rsidRPr="001E7CA7" w:rsidRDefault="001E3D47" w:rsidP="001E7CA7">
      <w:pPr>
        <w:shd w:val="clear" w:color="auto" w:fill="FFFFFF" w:themeFill="background1"/>
        <w:spacing w:after="0" w:line="320" w:lineRule="exact"/>
        <w:rPr>
          <w:rFonts w:cstheme="minorHAnsi"/>
          <w:bCs/>
          <w:color w:val="000000" w:themeColor="text1"/>
          <w:sz w:val="24"/>
          <w:szCs w:val="24"/>
        </w:rPr>
      </w:pPr>
      <w:r w:rsidRPr="001E7CA7">
        <w:rPr>
          <w:rFonts w:cstheme="minorHAnsi"/>
          <w:bCs/>
          <w:color w:val="000000" w:themeColor="text1"/>
          <w:sz w:val="24"/>
          <w:szCs w:val="24"/>
        </w:rPr>
        <w:t>Załączn</w:t>
      </w:r>
      <w:r w:rsidR="00594741" w:rsidRPr="001E7CA7">
        <w:rPr>
          <w:rFonts w:cstheme="minorHAnsi"/>
          <w:bCs/>
          <w:color w:val="000000" w:themeColor="text1"/>
          <w:sz w:val="24"/>
          <w:szCs w:val="24"/>
        </w:rPr>
        <w:t xml:space="preserve">ik nr 1 do zapytania ofertowego </w:t>
      </w:r>
      <w:bookmarkStart w:id="0" w:name="_Hlk167879782"/>
      <w:r w:rsidR="00043665">
        <w:rPr>
          <w:rFonts w:cstheme="minorHAnsi"/>
          <w:bCs/>
          <w:color w:val="000000" w:themeColor="text1"/>
          <w:sz w:val="24"/>
          <w:szCs w:val="24"/>
        </w:rPr>
        <w:t xml:space="preserve">nr </w:t>
      </w:r>
      <w:r w:rsidR="00043665" w:rsidRPr="00043665">
        <w:rPr>
          <w:rFonts w:cstheme="minorHAnsi"/>
          <w:sz w:val="24"/>
          <w:szCs w:val="24"/>
        </w:rPr>
        <w:t>1</w:t>
      </w:r>
      <w:r w:rsidR="00F73FD4">
        <w:rPr>
          <w:rFonts w:cstheme="minorHAnsi"/>
          <w:sz w:val="24"/>
          <w:szCs w:val="24"/>
        </w:rPr>
        <w:t>7</w:t>
      </w:r>
      <w:bookmarkStart w:id="1" w:name="_GoBack"/>
      <w:bookmarkEnd w:id="1"/>
      <w:r w:rsidR="00043665" w:rsidRPr="00043665">
        <w:rPr>
          <w:rFonts w:cstheme="minorHAnsi"/>
          <w:sz w:val="24"/>
          <w:szCs w:val="24"/>
        </w:rPr>
        <w:t>/FESL/10_25_2/202</w:t>
      </w:r>
      <w:bookmarkEnd w:id="0"/>
      <w:r w:rsidR="00043665" w:rsidRPr="00043665">
        <w:rPr>
          <w:rFonts w:cstheme="minorHAnsi"/>
          <w:sz w:val="24"/>
          <w:szCs w:val="24"/>
        </w:rPr>
        <w:t>5</w:t>
      </w:r>
    </w:p>
    <w:p w14:paraId="67979B98" w14:textId="06A63B1D" w:rsidR="00594741" w:rsidRPr="001E7CA7" w:rsidRDefault="00594741" w:rsidP="001E7CA7">
      <w:pPr>
        <w:shd w:val="clear" w:color="auto" w:fill="FFFFFF" w:themeFill="background1"/>
        <w:spacing w:before="120" w:after="120" w:line="320" w:lineRule="exact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1E7CA7">
        <w:rPr>
          <w:rFonts w:cstheme="minorHAnsi"/>
          <w:b/>
          <w:bCs/>
          <w:color w:val="000000" w:themeColor="text1"/>
          <w:sz w:val="28"/>
          <w:szCs w:val="28"/>
        </w:rPr>
        <w:t>Szczegółowy opis przedmiotu zamówienia</w:t>
      </w:r>
    </w:p>
    <w:p w14:paraId="5BA912DC" w14:textId="1EB03E69" w:rsidR="00594741" w:rsidRPr="001E7CA7" w:rsidRDefault="00594741" w:rsidP="001E7CA7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320" w:lineRule="exact"/>
        <w:contextualSpacing w:val="0"/>
        <w:rPr>
          <w:rFonts w:cstheme="minorHAnsi"/>
          <w:bCs/>
          <w:color w:val="000000" w:themeColor="text1"/>
          <w:sz w:val="24"/>
          <w:szCs w:val="24"/>
        </w:rPr>
      </w:pPr>
      <w:r w:rsidRPr="001E7CA7">
        <w:rPr>
          <w:rFonts w:cstheme="minorHAnsi"/>
          <w:bCs/>
          <w:color w:val="000000" w:themeColor="text1"/>
          <w:sz w:val="24"/>
          <w:szCs w:val="24"/>
        </w:rPr>
        <w:t>Zamawiający dopuszcza składanie ofert częściowych, tj. Wykonawca może złożyć ofertę na jedną część</w:t>
      </w:r>
      <w:r w:rsidR="001E7CA7">
        <w:rPr>
          <w:rFonts w:cstheme="minorHAnsi"/>
          <w:bCs/>
          <w:color w:val="000000" w:themeColor="text1"/>
          <w:sz w:val="24"/>
          <w:szCs w:val="24"/>
        </w:rPr>
        <w:t>, kilka</w:t>
      </w:r>
      <w:r w:rsidRPr="001E7CA7">
        <w:rPr>
          <w:rFonts w:cstheme="minorHAnsi"/>
          <w:bCs/>
          <w:color w:val="000000" w:themeColor="text1"/>
          <w:sz w:val="24"/>
          <w:szCs w:val="24"/>
        </w:rPr>
        <w:t xml:space="preserve"> lub na wszystkie części</w:t>
      </w:r>
      <w:r w:rsidR="00874A7D" w:rsidRPr="001E7CA7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0C9F2C8F" w14:textId="10BFCB17" w:rsidR="009217C2" w:rsidRPr="001E7CA7" w:rsidRDefault="00594741" w:rsidP="001E7CA7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320" w:lineRule="exact"/>
        <w:contextualSpacing w:val="0"/>
        <w:rPr>
          <w:rFonts w:cstheme="minorHAnsi"/>
          <w:bCs/>
          <w:color w:val="000000" w:themeColor="text1"/>
          <w:sz w:val="24"/>
          <w:szCs w:val="24"/>
        </w:rPr>
      </w:pPr>
      <w:r w:rsidRPr="001E7CA7">
        <w:rPr>
          <w:rFonts w:cstheme="minorHAnsi"/>
          <w:b/>
          <w:bCs/>
          <w:color w:val="000000" w:themeColor="text1"/>
          <w:sz w:val="24"/>
          <w:szCs w:val="24"/>
        </w:rPr>
        <w:t>Załącznik nr 1</w:t>
      </w:r>
      <w:r w:rsidRPr="001E7CA7">
        <w:rPr>
          <w:rFonts w:cstheme="minorHAnsi"/>
          <w:bCs/>
          <w:color w:val="000000" w:themeColor="text1"/>
          <w:sz w:val="24"/>
          <w:szCs w:val="24"/>
        </w:rPr>
        <w:t xml:space="preserve"> stanowi integralną część zapytania ofertowego. Zamawiający obliguje  oferentów do szczegółowego zapoznania się z tym załącznikiem</w:t>
      </w:r>
      <w:r w:rsidR="00345FE0" w:rsidRPr="001E7CA7">
        <w:rPr>
          <w:rFonts w:cstheme="minorHAnsi"/>
          <w:bCs/>
          <w:color w:val="000000" w:themeColor="text1"/>
          <w:sz w:val="24"/>
          <w:szCs w:val="24"/>
        </w:rPr>
        <w:t xml:space="preserve"> i uzupełnienia w wyznaczonych miejscach.</w:t>
      </w:r>
      <w:r w:rsidR="009217C2" w:rsidRPr="001E7CA7">
        <w:rPr>
          <w:rFonts w:cstheme="minorHAnsi"/>
          <w:bCs/>
          <w:color w:val="000000" w:themeColor="text1"/>
          <w:sz w:val="24"/>
          <w:szCs w:val="24"/>
        </w:rPr>
        <w:t xml:space="preserve"> Wykonawca</w:t>
      </w:r>
      <w:r w:rsidRPr="001E7CA7">
        <w:rPr>
          <w:rFonts w:cstheme="minorHAnsi"/>
          <w:bCs/>
          <w:color w:val="000000" w:themeColor="text1"/>
          <w:sz w:val="24"/>
          <w:szCs w:val="24"/>
        </w:rPr>
        <w:t xml:space="preserve"> musi zaoferować </w:t>
      </w:r>
      <w:r w:rsidR="00F94643">
        <w:rPr>
          <w:rFonts w:cstheme="minorHAnsi"/>
          <w:bCs/>
          <w:color w:val="000000" w:themeColor="text1"/>
          <w:sz w:val="24"/>
          <w:szCs w:val="24"/>
        </w:rPr>
        <w:t>urządzenia</w:t>
      </w:r>
      <w:r w:rsidR="00AA15F7">
        <w:rPr>
          <w:rFonts w:cstheme="minorHAnsi"/>
          <w:bCs/>
          <w:color w:val="000000" w:themeColor="text1"/>
          <w:sz w:val="24"/>
          <w:szCs w:val="24"/>
        </w:rPr>
        <w:t>/narzędzia/ materiały laboratoryjne</w:t>
      </w:r>
      <w:r w:rsidRPr="001E7CA7">
        <w:rPr>
          <w:rFonts w:cstheme="minorHAnsi"/>
          <w:bCs/>
          <w:color w:val="000000" w:themeColor="text1"/>
          <w:sz w:val="24"/>
          <w:szCs w:val="24"/>
        </w:rPr>
        <w:t xml:space="preserve"> spełniając</w:t>
      </w:r>
      <w:r w:rsidR="00AA15F7">
        <w:rPr>
          <w:rFonts w:cstheme="minorHAnsi"/>
          <w:bCs/>
          <w:color w:val="000000" w:themeColor="text1"/>
          <w:sz w:val="24"/>
          <w:szCs w:val="24"/>
        </w:rPr>
        <w:t>e</w:t>
      </w:r>
      <w:r w:rsidRPr="001E7CA7">
        <w:rPr>
          <w:rFonts w:cstheme="minorHAnsi"/>
          <w:bCs/>
          <w:color w:val="000000" w:themeColor="text1"/>
          <w:sz w:val="24"/>
          <w:szCs w:val="24"/>
        </w:rPr>
        <w:t xml:space="preserve"> min. wymagania i parametry techniczne, określone w szczegółowym opisie przedmiotu zamówienia.</w:t>
      </w:r>
    </w:p>
    <w:p w14:paraId="4C20B1BA" w14:textId="20037B90" w:rsidR="009217C2" w:rsidRPr="001E7CA7" w:rsidRDefault="00594741" w:rsidP="001E7CA7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320" w:lineRule="exact"/>
        <w:contextualSpacing w:val="0"/>
        <w:rPr>
          <w:rFonts w:cstheme="minorHAnsi"/>
          <w:bCs/>
          <w:color w:val="000000" w:themeColor="text1"/>
          <w:sz w:val="24"/>
          <w:szCs w:val="24"/>
        </w:rPr>
      </w:pPr>
      <w:r w:rsidRPr="001E7CA7">
        <w:rPr>
          <w:rFonts w:cstheme="minorHAnsi"/>
          <w:bCs/>
          <w:color w:val="000000" w:themeColor="text1"/>
          <w:sz w:val="24"/>
          <w:szCs w:val="24"/>
        </w:rPr>
        <w:t xml:space="preserve">We wskazanych miejscach należy </w:t>
      </w:r>
      <w:r w:rsidR="00990F9D" w:rsidRPr="001E7CA7">
        <w:rPr>
          <w:rFonts w:cstheme="minorHAnsi"/>
          <w:bCs/>
          <w:color w:val="000000" w:themeColor="text1"/>
          <w:sz w:val="24"/>
          <w:szCs w:val="24"/>
        </w:rPr>
        <w:t xml:space="preserve">wpisać </w:t>
      </w:r>
      <w:r w:rsidRPr="001E7CA7">
        <w:rPr>
          <w:rFonts w:cstheme="minorHAnsi"/>
          <w:bCs/>
          <w:color w:val="000000" w:themeColor="text1"/>
          <w:sz w:val="24"/>
          <w:szCs w:val="24"/>
        </w:rPr>
        <w:t xml:space="preserve"> wszelkie informacje dotyczące oferowan</w:t>
      </w:r>
      <w:r w:rsidR="00F94643">
        <w:rPr>
          <w:rFonts w:cstheme="minorHAnsi"/>
          <w:bCs/>
          <w:color w:val="000000" w:themeColor="text1"/>
          <w:sz w:val="24"/>
          <w:szCs w:val="24"/>
        </w:rPr>
        <w:t>ych urządzeń</w:t>
      </w:r>
      <w:r w:rsidRPr="001E7CA7">
        <w:rPr>
          <w:rFonts w:cstheme="minorHAnsi"/>
          <w:bCs/>
          <w:color w:val="000000" w:themeColor="text1"/>
          <w:sz w:val="24"/>
          <w:szCs w:val="24"/>
        </w:rPr>
        <w:t>/</w:t>
      </w:r>
      <w:r w:rsidR="00AA15F7">
        <w:rPr>
          <w:rFonts w:cstheme="minorHAnsi"/>
          <w:bCs/>
          <w:color w:val="000000" w:themeColor="text1"/>
          <w:sz w:val="24"/>
          <w:szCs w:val="24"/>
        </w:rPr>
        <w:t>narzędzi/materiałów laboratoryjnych</w:t>
      </w:r>
      <w:r w:rsidRPr="001E7CA7">
        <w:rPr>
          <w:rFonts w:cstheme="minorHAnsi"/>
          <w:bCs/>
          <w:color w:val="000000" w:themeColor="text1"/>
          <w:sz w:val="24"/>
          <w:szCs w:val="24"/>
        </w:rPr>
        <w:t>, które umożliwią dokonanie jego oceny</w:t>
      </w:r>
      <w:r w:rsidR="00990F9D" w:rsidRPr="001E7CA7">
        <w:rPr>
          <w:rFonts w:cstheme="minorHAnsi"/>
          <w:bCs/>
          <w:color w:val="000000" w:themeColor="text1"/>
          <w:sz w:val="24"/>
          <w:szCs w:val="24"/>
        </w:rPr>
        <w:t xml:space="preserve"> zgodnie z wymaganiami </w:t>
      </w:r>
      <w:r w:rsidR="00EC1DC8" w:rsidRPr="001E7CA7">
        <w:rPr>
          <w:rFonts w:cstheme="minorHAnsi"/>
          <w:bCs/>
          <w:color w:val="000000" w:themeColor="text1"/>
          <w:sz w:val="24"/>
          <w:szCs w:val="24"/>
        </w:rPr>
        <w:t>Zamawiającego</w:t>
      </w:r>
      <w:r w:rsidR="00990F9D" w:rsidRPr="001E7CA7">
        <w:rPr>
          <w:rFonts w:cstheme="minorHAnsi"/>
          <w:bCs/>
          <w:color w:val="000000" w:themeColor="text1"/>
          <w:sz w:val="24"/>
          <w:szCs w:val="24"/>
        </w:rPr>
        <w:t>.</w:t>
      </w:r>
      <w:r w:rsidRPr="001E7CA7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14:paraId="5BA0BB4E" w14:textId="6FE225B6" w:rsidR="009E7CBC" w:rsidRPr="001E7CA7" w:rsidRDefault="009E7CBC" w:rsidP="001E7CA7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320" w:lineRule="exact"/>
        <w:contextualSpacing w:val="0"/>
        <w:rPr>
          <w:rFonts w:cstheme="minorHAnsi"/>
          <w:bCs/>
          <w:color w:val="000000" w:themeColor="text1"/>
          <w:sz w:val="24"/>
          <w:szCs w:val="24"/>
        </w:rPr>
      </w:pPr>
      <w:r w:rsidRPr="001E7CA7">
        <w:rPr>
          <w:rFonts w:cstheme="minorHAnsi"/>
          <w:bCs/>
          <w:color w:val="000000" w:themeColor="text1"/>
          <w:sz w:val="24"/>
          <w:szCs w:val="24"/>
        </w:rPr>
        <w:t>Każda część zamówienia bez względu na to czy jest opisana jako „zestaw” czy jako „sztuka” musi spełniać opisane w poniższej tabeli wymagania</w:t>
      </w:r>
      <w:r w:rsidR="00B30319" w:rsidRPr="001E7CA7">
        <w:rPr>
          <w:rFonts w:cstheme="minorHAnsi"/>
          <w:bCs/>
          <w:color w:val="000000" w:themeColor="text1"/>
          <w:sz w:val="24"/>
          <w:szCs w:val="24"/>
        </w:rPr>
        <w:t xml:space="preserve"> i zawierać wymagane elementy</w:t>
      </w:r>
      <w:r w:rsidRPr="001E7CA7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24B36A7A" w14:textId="2CA101B0" w:rsidR="00B660C2" w:rsidRPr="001E7CA7" w:rsidRDefault="00A47791" w:rsidP="001E7CA7">
      <w:pPr>
        <w:pStyle w:val="Akapitzlist"/>
        <w:numPr>
          <w:ilvl w:val="0"/>
          <w:numId w:val="1"/>
        </w:numPr>
        <w:shd w:val="clear" w:color="auto" w:fill="FFFFFF" w:themeFill="background1"/>
        <w:spacing w:after="120" w:line="320" w:lineRule="exact"/>
        <w:ind w:left="714" w:hanging="357"/>
        <w:contextualSpacing w:val="0"/>
        <w:rPr>
          <w:rFonts w:cstheme="minorHAnsi"/>
          <w:bCs/>
          <w:color w:val="000000" w:themeColor="text1"/>
          <w:sz w:val="24"/>
          <w:szCs w:val="24"/>
        </w:rPr>
      </w:pPr>
      <w:r w:rsidRPr="001E7CA7">
        <w:rPr>
          <w:rFonts w:cstheme="minorHAnsi"/>
          <w:bCs/>
          <w:color w:val="000000" w:themeColor="text1"/>
          <w:sz w:val="24"/>
          <w:szCs w:val="24"/>
        </w:rPr>
        <w:t>Każd</w:t>
      </w:r>
      <w:r w:rsidR="00F94643">
        <w:rPr>
          <w:rFonts w:cstheme="minorHAnsi"/>
          <w:bCs/>
          <w:color w:val="000000" w:themeColor="text1"/>
          <w:sz w:val="24"/>
          <w:szCs w:val="24"/>
        </w:rPr>
        <w:t>e urządzenie</w:t>
      </w:r>
      <w:r w:rsidR="00AA15F7">
        <w:rPr>
          <w:rFonts w:cstheme="minorHAnsi"/>
          <w:bCs/>
          <w:color w:val="000000" w:themeColor="text1"/>
          <w:sz w:val="24"/>
          <w:szCs w:val="24"/>
        </w:rPr>
        <w:t>/narzędzia/materiały laboratoryjne</w:t>
      </w:r>
      <w:r w:rsidR="006A098D" w:rsidRPr="001E7CA7">
        <w:rPr>
          <w:rFonts w:cstheme="minorHAnsi"/>
          <w:bCs/>
          <w:color w:val="000000" w:themeColor="text1"/>
          <w:sz w:val="24"/>
          <w:szCs w:val="24"/>
        </w:rPr>
        <w:t xml:space="preserve"> wykazan</w:t>
      </w:r>
      <w:r w:rsidR="00AA15F7">
        <w:rPr>
          <w:rFonts w:cstheme="minorHAnsi"/>
          <w:bCs/>
          <w:color w:val="000000" w:themeColor="text1"/>
          <w:sz w:val="24"/>
          <w:szCs w:val="24"/>
        </w:rPr>
        <w:t>e</w:t>
      </w:r>
      <w:r w:rsidR="006A098D" w:rsidRPr="001E7CA7">
        <w:rPr>
          <w:rFonts w:cstheme="minorHAnsi"/>
          <w:bCs/>
          <w:color w:val="000000" w:themeColor="text1"/>
          <w:sz w:val="24"/>
          <w:szCs w:val="24"/>
        </w:rPr>
        <w:t xml:space="preserve"> w </w:t>
      </w:r>
      <w:r w:rsidRPr="001E7CA7">
        <w:rPr>
          <w:rFonts w:cstheme="minorHAnsi"/>
          <w:b/>
          <w:bCs/>
          <w:color w:val="000000" w:themeColor="text1"/>
          <w:sz w:val="24"/>
          <w:szCs w:val="24"/>
        </w:rPr>
        <w:t>załączniku</w:t>
      </w:r>
      <w:r w:rsidR="006A098D" w:rsidRPr="001E7CA7">
        <w:rPr>
          <w:rFonts w:cstheme="minorHAnsi"/>
          <w:b/>
          <w:bCs/>
          <w:color w:val="000000" w:themeColor="text1"/>
          <w:sz w:val="24"/>
          <w:szCs w:val="24"/>
        </w:rPr>
        <w:t xml:space="preserve"> nr 2</w:t>
      </w:r>
      <w:r w:rsidR="006A098D" w:rsidRPr="001E7CA7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1E7CA7">
        <w:rPr>
          <w:rFonts w:cstheme="minorHAnsi"/>
          <w:bCs/>
          <w:color w:val="000000" w:themeColor="text1"/>
          <w:sz w:val="24"/>
          <w:szCs w:val="24"/>
        </w:rPr>
        <w:t>Formularz</w:t>
      </w:r>
      <w:r w:rsidR="006A098D" w:rsidRPr="001E7CA7">
        <w:rPr>
          <w:rFonts w:cstheme="minorHAnsi"/>
          <w:bCs/>
          <w:color w:val="000000" w:themeColor="text1"/>
          <w:sz w:val="24"/>
          <w:szCs w:val="24"/>
        </w:rPr>
        <w:t xml:space="preserve"> ofert</w:t>
      </w:r>
      <w:r w:rsidRPr="001E7CA7">
        <w:rPr>
          <w:rFonts w:cstheme="minorHAnsi"/>
          <w:bCs/>
          <w:color w:val="000000" w:themeColor="text1"/>
          <w:sz w:val="24"/>
          <w:szCs w:val="24"/>
        </w:rPr>
        <w:t>y</w:t>
      </w:r>
      <w:r w:rsidR="006A098D" w:rsidRPr="001E7CA7">
        <w:rPr>
          <w:rFonts w:cstheme="minorHAnsi"/>
          <w:bCs/>
          <w:color w:val="000000" w:themeColor="text1"/>
          <w:sz w:val="24"/>
          <w:szCs w:val="24"/>
        </w:rPr>
        <w:t xml:space="preserve"> jako </w:t>
      </w:r>
      <w:r w:rsidR="001E7CA7">
        <w:rPr>
          <w:rFonts w:cstheme="minorHAnsi"/>
          <w:bCs/>
          <w:color w:val="000000" w:themeColor="text1"/>
          <w:sz w:val="24"/>
          <w:szCs w:val="24"/>
        </w:rPr>
        <w:t xml:space="preserve">materiały / urządzenia / </w:t>
      </w:r>
      <w:r w:rsidRPr="001E7CA7">
        <w:rPr>
          <w:rFonts w:cstheme="minorHAnsi"/>
          <w:bCs/>
          <w:color w:val="000000" w:themeColor="text1"/>
          <w:sz w:val="24"/>
          <w:szCs w:val="24"/>
        </w:rPr>
        <w:t>sprzęt</w:t>
      </w:r>
      <w:r w:rsidR="006A098D" w:rsidRPr="001E7CA7">
        <w:rPr>
          <w:rFonts w:cstheme="minorHAnsi"/>
          <w:bCs/>
          <w:color w:val="000000" w:themeColor="text1"/>
          <w:sz w:val="24"/>
          <w:szCs w:val="24"/>
        </w:rPr>
        <w:t xml:space="preserve"> oferowany</w:t>
      </w:r>
      <w:r w:rsidRPr="001E7CA7">
        <w:rPr>
          <w:rFonts w:cstheme="minorHAnsi"/>
          <w:bCs/>
          <w:color w:val="000000" w:themeColor="text1"/>
          <w:sz w:val="24"/>
          <w:szCs w:val="24"/>
        </w:rPr>
        <w:t>,</w:t>
      </w:r>
      <w:r w:rsidR="006A098D" w:rsidRPr="001E7CA7">
        <w:rPr>
          <w:rFonts w:cstheme="minorHAnsi"/>
          <w:bCs/>
          <w:color w:val="000000" w:themeColor="text1"/>
          <w:sz w:val="24"/>
          <w:szCs w:val="24"/>
        </w:rPr>
        <w:t xml:space="preserve"> musi mieć odzwierciedlenie i opis w </w:t>
      </w:r>
      <w:r w:rsidR="006A098D" w:rsidRPr="001E7CA7">
        <w:rPr>
          <w:rFonts w:cstheme="minorHAnsi"/>
          <w:b/>
          <w:bCs/>
          <w:color w:val="000000" w:themeColor="text1"/>
          <w:sz w:val="24"/>
          <w:szCs w:val="24"/>
        </w:rPr>
        <w:t xml:space="preserve">załączniku nr </w:t>
      </w:r>
      <w:r w:rsidRPr="001E7CA7">
        <w:rPr>
          <w:rFonts w:cstheme="minorHAnsi"/>
          <w:b/>
          <w:bCs/>
          <w:color w:val="000000" w:themeColor="text1"/>
          <w:sz w:val="24"/>
          <w:szCs w:val="24"/>
        </w:rPr>
        <w:t>1</w:t>
      </w:r>
      <w:r w:rsidR="006A098D" w:rsidRPr="001E7CA7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1E7CA7">
        <w:rPr>
          <w:rFonts w:cstheme="minorHAnsi"/>
          <w:bCs/>
          <w:color w:val="000000" w:themeColor="text1"/>
          <w:sz w:val="24"/>
          <w:szCs w:val="24"/>
        </w:rPr>
        <w:t>Szczegółowy</w:t>
      </w:r>
      <w:r w:rsidR="006A098D" w:rsidRPr="001E7CA7">
        <w:rPr>
          <w:rFonts w:cstheme="minorHAnsi"/>
          <w:bCs/>
          <w:color w:val="000000" w:themeColor="text1"/>
          <w:sz w:val="24"/>
          <w:szCs w:val="24"/>
        </w:rPr>
        <w:t xml:space="preserve"> opis przedmiotu zamówienia</w:t>
      </w:r>
      <w:r w:rsidR="00A033EA" w:rsidRPr="001E7CA7">
        <w:rPr>
          <w:rFonts w:cstheme="minorHAnsi"/>
          <w:bCs/>
          <w:color w:val="000000" w:themeColor="text1"/>
          <w:sz w:val="24"/>
          <w:szCs w:val="24"/>
        </w:rPr>
        <w:t xml:space="preserve"> oraz w </w:t>
      </w:r>
      <w:r w:rsidR="00A033EA" w:rsidRPr="001E7CA7">
        <w:rPr>
          <w:rFonts w:cstheme="minorHAnsi"/>
          <w:b/>
          <w:bCs/>
          <w:color w:val="000000" w:themeColor="text1"/>
          <w:sz w:val="24"/>
          <w:szCs w:val="24"/>
        </w:rPr>
        <w:t>załączniku nr 5</w:t>
      </w:r>
      <w:r w:rsidR="00A033EA" w:rsidRPr="001E7CA7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345FE0" w:rsidRPr="001E7CA7">
        <w:rPr>
          <w:rFonts w:cstheme="minorHAnsi"/>
          <w:bCs/>
          <w:color w:val="000000" w:themeColor="text1"/>
          <w:sz w:val="24"/>
          <w:szCs w:val="24"/>
        </w:rPr>
        <w:t>W</w:t>
      </w:r>
      <w:r w:rsidR="00A033EA" w:rsidRPr="001E7CA7">
        <w:rPr>
          <w:rFonts w:cstheme="minorHAnsi"/>
          <w:bCs/>
          <w:color w:val="000000" w:themeColor="text1"/>
          <w:sz w:val="24"/>
          <w:szCs w:val="24"/>
        </w:rPr>
        <w:t>ykaz doświadczenia</w:t>
      </w:r>
      <w:r w:rsidR="006A098D" w:rsidRPr="001E7CA7">
        <w:rPr>
          <w:rFonts w:cstheme="minorHAnsi"/>
          <w:bCs/>
          <w:color w:val="000000" w:themeColor="text1"/>
          <w:sz w:val="24"/>
          <w:szCs w:val="24"/>
        </w:rPr>
        <w:t>.</w:t>
      </w:r>
      <w:r w:rsidR="007B2EEF" w:rsidRPr="001E7CA7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5632" w:type="pct"/>
        <w:tblInd w:w="-431" w:type="dxa"/>
        <w:tblLook w:val="04A0" w:firstRow="1" w:lastRow="0" w:firstColumn="1" w:lastColumn="0" w:noHBand="0" w:noVBand="1"/>
      </w:tblPr>
      <w:tblGrid>
        <w:gridCol w:w="586"/>
        <w:gridCol w:w="7633"/>
        <w:gridCol w:w="1988"/>
      </w:tblGrid>
      <w:tr w:rsidR="00B660C2" w:rsidRPr="001E7CA7" w14:paraId="3B993C37" w14:textId="77777777" w:rsidTr="000C456F">
        <w:trPr>
          <w:trHeight w:val="55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AF03120" w14:textId="12C5A9CF" w:rsidR="00B660C2" w:rsidRPr="001E7CA7" w:rsidRDefault="00B660C2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E7CA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CZĘŚĆ </w:t>
            </w:r>
            <w:r w:rsidR="003D3BB8" w:rsidRPr="001E7CA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1E7CA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: Zakup i dostawa zestawu odzieży ochronnej do zajęć laboratoryjnych</w:t>
            </w:r>
            <w:r w:rsidR="003D3BB8" w:rsidRPr="001E7CA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-</w:t>
            </w:r>
            <w:r w:rsidRPr="001E7CA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12</w:t>
            </w:r>
            <w:r w:rsidR="003859D6" w:rsidRPr="001E7CA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D3BB8" w:rsidRPr="001E7CA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zestawów</w:t>
            </w:r>
            <w:r w:rsidR="00BC625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, każdy zawierający następujące elementy we wskazanej ilości.</w:t>
            </w:r>
          </w:p>
        </w:tc>
      </w:tr>
      <w:tr w:rsidR="00B660C2" w:rsidRPr="001E7CA7" w14:paraId="39FE7967" w14:textId="77777777" w:rsidTr="000C456F">
        <w:trPr>
          <w:trHeight w:val="1738"/>
        </w:trPr>
        <w:tc>
          <w:tcPr>
            <w:tcW w:w="287" w:type="pct"/>
            <w:shd w:val="clear" w:color="auto" w:fill="auto"/>
          </w:tcPr>
          <w:p w14:paraId="7EDEE51F" w14:textId="77777777" w:rsidR="00B660C2" w:rsidRPr="001E7CA7" w:rsidRDefault="00B660C2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1E7CA7">
              <w:rPr>
                <w:rFonts w:cstheme="minorHAnsi"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739" w:type="pct"/>
            <w:shd w:val="clear" w:color="auto" w:fill="auto"/>
          </w:tcPr>
          <w:p w14:paraId="5CF212EC" w14:textId="552E12BF" w:rsidR="00B660C2" w:rsidRPr="001E7CA7" w:rsidRDefault="00B660C2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1E7CA7">
              <w:rPr>
                <w:rFonts w:cstheme="minorHAnsi"/>
                <w:bCs/>
                <w:color w:val="000000" w:themeColor="text1"/>
                <w:sz w:val="24"/>
                <w:szCs w:val="24"/>
              </w:rPr>
              <w:t>Opis wymagań</w:t>
            </w:r>
            <w:r w:rsidR="00DD6CDB" w:rsidRPr="001E7CA7">
              <w:rPr>
                <w:rFonts w:cstheme="minorHAnsi"/>
                <w:bCs/>
                <w:color w:val="000000" w:themeColor="text1"/>
                <w:sz w:val="24"/>
                <w:szCs w:val="24"/>
              </w:rPr>
              <w:t>:</w:t>
            </w:r>
          </w:p>
          <w:p w14:paraId="4808BF63" w14:textId="77DF7947" w:rsidR="00DD6CDB" w:rsidRPr="001E7CA7" w:rsidRDefault="00DD6CDB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shd w:val="clear" w:color="auto" w:fill="auto"/>
          </w:tcPr>
          <w:p w14:paraId="12A30CD0" w14:textId="77777777" w:rsidR="00B660C2" w:rsidRPr="001E7CA7" w:rsidRDefault="00B660C2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1E7CA7">
              <w:rPr>
                <w:rFonts w:cstheme="minorHAnsi"/>
                <w:bCs/>
                <w:color w:val="000000" w:themeColor="text1"/>
                <w:sz w:val="24"/>
                <w:szCs w:val="24"/>
              </w:rPr>
              <w:t>Parametr oferowany TAK/NIE</w:t>
            </w:r>
          </w:p>
          <w:p w14:paraId="142F44DB" w14:textId="77777777" w:rsidR="00B660C2" w:rsidRPr="001E7CA7" w:rsidRDefault="00B660C2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1E7CA7">
              <w:rPr>
                <w:rFonts w:cstheme="minorHAnsi"/>
                <w:bCs/>
                <w:color w:val="000000" w:themeColor="text1"/>
                <w:sz w:val="24"/>
                <w:szCs w:val="24"/>
              </w:rPr>
              <w:t>(dodatkowo opisać informacje dot. równoważności  - jeśli dotyczy)</w:t>
            </w:r>
          </w:p>
          <w:p w14:paraId="74714F5C" w14:textId="77777777" w:rsidR="00B660C2" w:rsidRPr="001E7CA7" w:rsidRDefault="00B660C2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660C2" w:rsidRPr="001E7CA7" w14:paraId="243E0033" w14:textId="77777777" w:rsidTr="000C456F">
        <w:tc>
          <w:tcPr>
            <w:tcW w:w="287" w:type="pct"/>
            <w:shd w:val="clear" w:color="auto" w:fill="auto"/>
            <w:vAlign w:val="center"/>
          </w:tcPr>
          <w:p w14:paraId="72843D5B" w14:textId="77777777" w:rsidR="00B660C2" w:rsidRPr="001E7CA7" w:rsidRDefault="00B660C2" w:rsidP="001E7CA7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39" w:type="pct"/>
            <w:shd w:val="clear" w:color="auto" w:fill="auto"/>
          </w:tcPr>
          <w:p w14:paraId="5632BD33" w14:textId="55F7385A" w:rsidR="00B660C2" w:rsidRPr="001E7CA7" w:rsidRDefault="00DD6CDB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1E7CA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Okulary ochronne do pracy w laboratorium chemicznym </w:t>
            </w:r>
            <w:r w:rsidR="000556E5" w:rsidRPr="001E7CA7">
              <w:rPr>
                <w:rFonts w:cstheme="minorHAnsi"/>
                <w:bCs/>
                <w:color w:val="000000" w:themeColor="text1"/>
                <w:sz w:val="24"/>
                <w:szCs w:val="24"/>
              </w:rPr>
              <w:t>klasa optyczna 1, wykonane z poliwęglanu, zapewniają ochronę przed małymi odpryskami ciał stałych, spełniają wymagania normy EN166 oraz EN170</w:t>
            </w:r>
            <w:r w:rsidR="00466016" w:rsidRPr="001E7CA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– 1 sztuka</w:t>
            </w:r>
          </w:p>
        </w:tc>
        <w:tc>
          <w:tcPr>
            <w:tcW w:w="975" w:type="pct"/>
            <w:shd w:val="clear" w:color="auto" w:fill="auto"/>
          </w:tcPr>
          <w:p w14:paraId="73913227" w14:textId="77777777" w:rsidR="00B660C2" w:rsidRPr="001E7CA7" w:rsidRDefault="00B660C2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660C2" w:rsidRPr="001E7CA7" w14:paraId="53AE71B4" w14:textId="77777777" w:rsidTr="000C456F">
        <w:tc>
          <w:tcPr>
            <w:tcW w:w="287" w:type="pct"/>
            <w:shd w:val="clear" w:color="auto" w:fill="auto"/>
            <w:vAlign w:val="center"/>
          </w:tcPr>
          <w:p w14:paraId="799A6C15" w14:textId="77777777" w:rsidR="00B660C2" w:rsidRPr="001E7CA7" w:rsidRDefault="00B660C2" w:rsidP="001E7CA7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39" w:type="pct"/>
            <w:shd w:val="clear" w:color="auto" w:fill="auto"/>
          </w:tcPr>
          <w:p w14:paraId="34314D60" w14:textId="26B05475" w:rsidR="00B660C2" w:rsidRPr="001E0CAB" w:rsidRDefault="00DD6CDB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0CAB">
              <w:rPr>
                <w:rFonts w:asciiTheme="minorHAnsi" w:hAnsiTheme="minorHAnsi" w:cstheme="minorHAnsi"/>
                <w:b w:val="0"/>
                <w:color w:val="000000" w:themeColor="text1"/>
              </w:rPr>
              <w:t>Rękawiczki kwasoodporne długie</w:t>
            </w:r>
            <w:r w:rsidR="00466016" w:rsidRPr="001E0CAB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 – 1 para</w:t>
            </w:r>
          </w:p>
        </w:tc>
        <w:tc>
          <w:tcPr>
            <w:tcW w:w="975" w:type="pct"/>
            <w:shd w:val="clear" w:color="auto" w:fill="auto"/>
          </w:tcPr>
          <w:p w14:paraId="62723D81" w14:textId="77777777" w:rsidR="00B660C2" w:rsidRPr="001E7CA7" w:rsidRDefault="00B660C2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D1835" w:rsidRPr="001E7CA7" w14:paraId="437741B1" w14:textId="77777777" w:rsidTr="000C456F">
        <w:tc>
          <w:tcPr>
            <w:tcW w:w="287" w:type="pct"/>
            <w:shd w:val="clear" w:color="auto" w:fill="auto"/>
            <w:vAlign w:val="center"/>
          </w:tcPr>
          <w:p w14:paraId="664CD92F" w14:textId="77777777" w:rsidR="00CD1835" w:rsidRPr="001E7CA7" w:rsidRDefault="00CD1835" w:rsidP="001E7CA7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39" w:type="pct"/>
            <w:shd w:val="clear" w:color="auto" w:fill="auto"/>
          </w:tcPr>
          <w:p w14:paraId="2D34D543" w14:textId="0774CDCB" w:rsidR="00CD1835" w:rsidRPr="001E0CAB" w:rsidRDefault="00CD1835" w:rsidP="001E7CA7">
            <w:pPr>
              <w:pStyle w:val="NormalnyWeb"/>
              <w:shd w:val="clear" w:color="auto" w:fill="FFFFFF" w:themeFill="background1"/>
              <w:spacing w:before="0" w:beforeAutospacing="0" w:after="0" w:afterAutospacing="0" w:line="320" w:lineRule="exact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1E0CA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Fartuch ochronny laboratoryjny </w:t>
            </w:r>
            <w:proofErr w:type="spellStart"/>
            <w:r w:rsidRPr="001E0CAB">
              <w:rPr>
                <w:rFonts w:asciiTheme="minorHAnsi" w:hAnsiTheme="minorHAnsi" w:cstheme="minorHAnsi"/>
                <w:bCs/>
                <w:color w:val="000000" w:themeColor="text1"/>
              </w:rPr>
              <w:t>unisex</w:t>
            </w:r>
            <w:proofErr w:type="spellEnd"/>
            <w:r w:rsidRPr="001E0CAB">
              <w:rPr>
                <w:rFonts w:asciiTheme="minorHAnsi" w:hAnsiTheme="minorHAnsi" w:cstheme="minorHAnsi"/>
                <w:bCs/>
                <w:color w:val="000000" w:themeColor="text1"/>
              </w:rPr>
              <w:t>, zapięcie napy, min. 50 % bawełna, min. 150g/m</w:t>
            </w:r>
            <w:r w:rsidRPr="001E0CAB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2</w:t>
            </w:r>
            <w:r w:rsidRPr="001E0CAB">
              <w:rPr>
                <w:rFonts w:asciiTheme="minorHAnsi" w:hAnsiTheme="minorHAnsi" w:cstheme="minorHAnsi"/>
                <w:bCs/>
                <w:color w:val="000000" w:themeColor="text1"/>
              </w:rPr>
              <w:t>,</w:t>
            </w:r>
            <w:r w:rsidRPr="001E0CAB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 xml:space="preserve"> </w:t>
            </w:r>
            <w:r w:rsidRPr="001E0CAB">
              <w:rPr>
                <w:rFonts w:asciiTheme="minorHAnsi" w:hAnsiTheme="minorHAnsi" w:cstheme="minorHAnsi"/>
                <w:bCs/>
                <w:color w:val="000000" w:themeColor="text1"/>
              </w:rPr>
              <w:t>długość do kolan, min. 2 kieszenie – rozmiar S - 1 sztuka</w:t>
            </w:r>
          </w:p>
        </w:tc>
        <w:tc>
          <w:tcPr>
            <w:tcW w:w="975" w:type="pct"/>
            <w:shd w:val="clear" w:color="auto" w:fill="auto"/>
          </w:tcPr>
          <w:p w14:paraId="5EE64879" w14:textId="77777777" w:rsidR="00CD1835" w:rsidRPr="001E7CA7" w:rsidRDefault="00CD1835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D1835" w:rsidRPr="001E7CA7" w14:paraId="46161C6C" w14:textId="77777777" w:rsidTr="000C456F">
        <w:tc>
          <w:tcPr>
            <w:tcW w:w="287" w:type="pct"/>
            <w:shd w:val="clear" w:color="auto" w:fill="auto"/>
            <w:vAlign w:val="center"/>
          </w:tcPr>
          <w:p w14:paraId="046FCE78" w14:textId="77777777" w:rsidR="00CD1835" w:rsidRPr="001E7CA7" w:rsidRDefault="00CD1835" w:rsidP="001E7CA7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39" w:type="pct"/>
            <w:shd w:val="clear" w:color="auto" w:fill="auto"/>
          </w:tcPr>
          <w:p w14:paraId="5050969A" w14:textId="3031F445" w:rsidR="00CD1835" w:rsidRPr="001E0CAB" w:rsidRDefault="00CD1835" w:rsidP="001E7CA7">
            <w:pPr>
              <w:pStyle w:val="NormalnyWeb"/>
              <w:shd w:val="clear" w:color="auto" w:fill="FFFFFF" w:themeFill="background1"/>
              <w:spacing w:before="0" w:beforeAutospacing="0" w:after="0" w:afterAutospacing="0" w:line="320" w:lineRule="exact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1E0CA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Fartuch ochronny laboratoryjny </w:t>
            </w:r>
            <w:proofErr w:type="spellStart"/>
            <w:r w:rsidRPr="001E0CAB">
              <w:rPr>
                <w:rFonts w:asciiTheme="minorHAnsi" w:hAnsiTheme="minorHAnsi" w:cstheme="minorHAnsi"/>
                <w:bCs/>
                <w:color w:val="000000" w:themeColor="text1"/>
              </w:rPr>
              <w:t>unisex</w:t>
            </w:r>
            <w:proofErr w:type="spellEnd"/>
            <w:r w:rsidRPr="001E0CAB">
              <w:rPr>
                <w:rFonts w:asciiTheme="minorHAnsi" w:hAnsiTheme="minorHAnsi" w:cstheme="minorHAnsi"/>
                <w:bCs/>
                <w:color w:val="000000" w:themeColor="text1"/>
              </w:rPr>
              <w:t>, zapięcie napy, min. 50 % bawełna, min. 150g/m</w:t>
            </w:r>
            <w:r w:rsidRPr="001E0CAB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2</w:t>
            </w:r>
            <w:r w:rsidRPr="001E0CAB">
              <w:rPr>
                <w:rFonts w:asciiTheme="minorHAnsi" w:hAnsiTheme="minorHAnsi" w:cstheme="minorHAnsi"/>
                <w:bCs/>
                <w:color w:val="000000" w:themeColor="text1"/>
              </w:rPr>
              <w:t>,</w:t>
            </w:r>
            <w:r w:rsidRPr="001E0CAB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 xml:space="preserve"> </w:t>
            </w:r>
            <w:r w:rsidRPr="001E0CAB">
              <w:rPr>
                <w:rFonts w:asciiTheme="minorHAnsi" w:hAnsiTheme="minorHAnsi" w:cstheme="minorHAnsi"/>
                <w:bCs/>
                <w:color w:val="000000" w:themeColor="text1"/>
              </w:rPr>
              <w:t>długość do kolan, min. 2 kieszenie – rozmiar M - 1 sztuka</w:t>
            </w:r>
          </w:p>
        </w:tc>
        <w:tc>
          <w:tcPr>
            <w:tcW w:w="975" w:type="pct"/>
            <w:shd w:val="clear" w:color="auto" w:fill="auto"/>
          </w:tcPr>
          <w:p w14:paraId="3EAE76F3" w14:textId="77777777" w:rsidR="00CD1835" w:rsidRPr="001E7CA7" w:rsidRDefault="00CD1835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D1835" w:rsidRPr="001E7CA7" w14:paraId="782F4879" w14:textId="77777777" w:rsidTr="000C456F">
        <w:tc>
          <w:tcPr>
            <w:tcW w:w="287" w:type="pct"/>
            <w:shd w:val="clear" w:color="auto" w:fill="auto"/>
            <w:vAlign w:val="center"/>
          </w:tcPr>
          <w:p w14:paraId="5120072E" w14:textId="77777777" w:rsidR="00CD1835" w:rsidRPr="001E7CA7" w:rsidRDefault="00CD1835" w:rsidP="001E7CA7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39" w:type="pct"/>
            <w:shd w:val="clear" w:color="auto" w:fill="auto"/>
          </w:tcPr>
          <w:p w14:paraId="54C04E6B" w14:textId="154C6E58" w:rsidR="00CD1835" w:rsidRPr="001E0CAB" w:rsidRDefault="00CD1835" w:rsidP="001E7CA7">
            <w:pPr>
              <w:pStyle w:val="NormalnyWeb"/>
              <w:shd w:val="clear" w:color="auto" w:fill="FFFFFF" w:themeFill="background1"/>
              <w:spacing w:before="0" w:beforeAutospacing="0" w:after="0" w:afterAutospacing="0" w:line="320" w:lineRule="exact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1E0CA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Fartuch ochronny laboratoryjny </w:t>
            </w:r>
            <w:proofErr w:type="spellStart"/>
            <w:r w:rsidRPr="001E0CAB">
              <w:rPr>
                <w:rFonts w:asciiTheme="minorHAnsi" w:hAnsiTheme="minorHAnsi" w:cstheme="minorHAnsi"/>
                <w:bCs/>
                <w:color w:val="000000" w:themeColor="text1"/>
              </w:rPr>
              <w:t>unisex</w:t>
            </w:r>
            <w:proofErr w:type="spellEnd"/>
            <w:r w:rsidRPr="001E0CAB">
              <w:rPr>
                <w:rFonts w:asciiTheme="minorHAnsi" w:hAnsiTheme="minorHAnsi" w:cstheme="minorHAnsi"/>
                <w:bCs/>
                <w:color w:val="000000" w:themeColor="text1"/>
              </w:rPr>
              <w:t>, zapięcie napy, min. 50 % bawełna, min. 150g/m</w:t>
            </w:r>
            <w:r w:rsidRPr="001E0CAB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2</w:t>
            </w:r>
            <w:r w:rsidRPr="001E0CAB">
              <w:rPr>
                <w:rFonts w:asciiTheme="minorHAnsi" w:hAnsiTheme="minorHAnsi" w:cstheme="minorHAnsi"/>
                <w:bCs/>
                <w:color w:val="000000" w:themeColor="text1"/>
              </w:rPr>
              <w:t>,</w:t>
            </w:r>
            <w:r w:rsidRPr="001E0CAB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 xml:space="preserve"> </w:t>
            </w:r>
            <w:r w:rsidRPr="001E0CAB">
              <w:rPr>
                <w:rFonts w:asciiTheme="minorHAnsi" w:hAnsiTheme="minorHAnsi" w:cstheme="minorHAnsi"/>
                <w:bCs/>
                <w:color w:val="000000" w:themeColor="text1"/>
              </w:rPr>
              <w:t>długość do kolan, min. 2 kieszenie – rozmiar L - 1 sztuka</w:t>
            </w:r>
          </w:p>
        </w:tc>
        <w:tc>
          <w:tcPr>
            <w:tcW w:w="975" w:type="pct"/>
            <w:shd w:val="clear" w:color="auto" w:fill="auto"/>
          </w:tcPr>
          <w:p w14:paraId="708D4F7C" w14:textId="77777777" w:rsidR="00CD1835" w:rsidRPr="001E7CA7" w:rsidRDefault="00CD1835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D1835" w:rsidRPr="001E7CA7" w14:paraId="334AE0D4" w14:textId="77777777" w:rsidTr="000C456F">
        <w:tc>
          <w:tcPr>
            <w:tcW w:w="287" w:type="pct"/>
            <w:shd w:val="clear" w:color="auto" w:fill="auto"/>
            <w:vAlign w:val="center"/>
          </w:tcPr>
          <w:p w14:paraId="6B204B25" w14:textId="77777777" w:rsidR="00CD1835" w:rsidRPr="001E7CA7" w:rsidRDefault="00CD1835" w:rsidP="001E7CA7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39" w:type="pct"/>
            <w:shd w:val="clear" w:color="auto" w:fill="auto"/>
          </w:tcPr>
          <w:p w14:paraId="50EFCCE2" w14:textId="36EDBC2B" w:rsidR="00CD1835" w:rsidRPr="001E7CA7" w:rsidRDefault="00CD1835" w:rsidP="001E7CA7">
            <w:pPr>
              <w:pStyle w:val="NormalnyWeb"/>
              <w:shd w:val="clear" w:color="auto" w:fill="FFFFFF" w:themeFill="background1"/>
              <w:spacing w:before="0" w:beforeAutospacing="0" w:after="0" w:afterAutospacing="0" w:line="320" w:lineRule="exact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1E7CA7">
              <w:rPr>
                <w:rFonts w:asciiTheme="minorHAnsi" w:hAnsiTheme="minorHAnsi" w:cstheme="minorHAnsi"/>
                <w:bCs/>
                <w:color w:val="000000" w:themeColor="text1"/>
              </w:rPr>
              <w:t>Czepek ochronny / chirurgiczny uniwersalny min. 50% bawełny - 1 sztuka</w:t>
            </w:r>
          </w:p>
        </w:tc>
        <w:tc>
          <w:tcPr>
            <w:tcW w:w="975" w:type="pct"/>
            <w:shd w:val="clear" w:color="auto" w:fill="auto"/>
          </w:tcPr>
          <w:p w14:paraId="1A93CDCD" w14:textId="77777777" w:rsidR="00CD1835" w:rsidRPr="001E7CA7" w:rsidRDefault="00CD1835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D1835" w:rsidRPr="001E7CA7" w14:paraId="21480012" w14:textId="77777777" w:rsidTr="000C456F">
        <w:tc>
          <w:tcPr>
            <w:tcW w:w="287" w:type="pct"/>
            <w:shd w:val="clear" w:color="auto" w:fill="auto"/>
            <w:vAlign w:val="center"/>
          </w:tcPr>
          <w:p w14:paraId="1F719FEB" w14:textId="77777777" w:rsidR="00CD1835" w:rsidRPr="001E7CA7" w:rsidRDefault="00CD1835" w:rsidP="001E7CA7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39" w:type="pct"/>
            <w:shd w:val="clear" w:color="auto" w:fill="auto"/>
          </w:tcPr>
          <w:p w14:paraId="6510B424" w14:textId="4B3876A0" w:rsidR="00CD1835" w:rsidRPr="001E7CA7" w:rsidRDefault="00CD1835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Gwarancja minimum 12 miesięcy </w:t>
            </w:r>
          </w:p>
        </w:tc>
        <w:tc>
          <w:tcPr>
            <w:tcW w:w="975" w:type="pct"/>
            <w:shd w:val="clear" w:color="auto" w:fill="auto"/>
          </w:tcPr>
          <w:p w14:paraId="4CDBA4A4" w14:textId="77777777" w:rsidR="00CD1835" w:rsidRPr="001E7CA7" w:rsidRDefault="00CD1835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C6250" w:rsidRPr="001E7CA7" w14:paraId="517AD11A" w14:textId="77777777" w:rsidTr="000C456F">
        <w:tc>
          <w:tcPr>
            <w:tcW w:w="287" w:type="pct"/>
            <w:shd w:val="clear" w:color="auto" w:fill="auto"/>
            <w:vAlign w:val="center"/>
          </w:tcPr>
          <w:p w14:paraId="64998F9D" w14:textId="77777777" w:rsidR="00BC6250" w:rsidRPr="001E7CA7" w:rsidRDefault="00BC6250" w:rsidP="001E7CA7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39" w:type="pct"/>
            <w:shd w:val="clear" w:color="auto" w:fill="auto"/>
          </w:tcPr>
          <w:p w14:paraId="722773F1" w14:textId="02A6AE29" w:rsidR="00BC6250" w:rsidRPr="00BC6250" w:rsidRDefault="00BC6250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BC6250">
              <w:rPr>
                <w:rFonts w:cstheme="minorHAnsi"/>
                <w:bCs/>
                <w:color w:val="000000" w:themeColor="text1"/>
                <w:sz w:val="24"/>
                <w:szCs w:val="24"/>
              </w:rPr>
              <w:t>Opisać zakres dostosowania do potrzeb osób z niepełnosprawnością lub/i zakres zastosowanych zasad projektowania uniwersalnego:</w:t>
            </w:r>
          </w:p>
        </w:tc>
        <w:tc>
          <w:tcPr>
            <w:tcW w:w="975" w:type="pct"/>
            <w:shd w:val="clear" w:color="auto" w:fill="auto"/>
          </w:tcPr>
          <w:p w14:paraId="6E97D2B1" w14:textId="77777777" w:rsidR="00BC6250" w:rsidRPr="001E7CA7" w:rsidRDefault="00BC6250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F53BFC1" w14:textId="6846ACF4" w:rsidR="00B660C2" w:rsidRPr="001E7CA7" w:rsidRDefault="00B660C2" w:rsidP="001E7CA7">
      <w:pPr>
        <w:shd w:val="clear" w:color="auto" w:fill="FFFFFF" w:themeFill="background1"/>
        <w:spacing w:after="0" w:line="320" w:lineRule="exact"/>
        <w:rPr>
          <w:rFonts w:cstheme="minorHAnsi"/>
          <w:bCs/>
          <w:color w:val="000000" w:themeColor="text1"/>
          <w:sz w:val="24"/>
          <w:szCs w:val="24"/>
        </w:rPr>
      </w:pPr>
    </w:p>
    <w:tbl>
      <w:tblPr>
        <w:tblStyle w:val="Tabela-Siatka"/>
        <w:tblW w:w="563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667"/>
        <w:gridCol w:w="7590"/>
        <w:gridCol w:w="1950"/>
      </w:tblGrid>
      <w:tr w:rsidR="004E32DC" w:rsidRPr="001E7CA7" w14:paraId="7346ED5A" w14:textId="77777777" w:rsidTr="000C456F">
        <w:trPr>
          <w:trHeight w:val="55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93D648A" w14:textId="0354A12C" w:rsidR="004E32DC" w:rsidRPr="001B2E6E" w:rsidRDefault="004E32DC" w:rsidP="002E7BAB">
            <w:pPr>
              <w:shd w:val="clear" w:color="auto" w:fill="FFFFFF" w:themeFill="background1"/>
              <w:spacing w:line="320" w:lineRule="exact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E7CA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CZĘŚĆ </w:t>
            </w:r>
            <w:r w:rsidR="00AB0A84" w:rsidRPr="001E7CA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2 </w:t>
            </w:r>
            <w:r w:rsidRPr="001E7CA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: Zakup i dostawa </w:t>
            </w:r>
            <w:r w:rsidR="007C4671" w:rsidRPr="001E7CA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materiałów i narzędzi </w:t>
            </w:r>
            <w:r w:rsidR="002E7BAB" w:rsidRPr="00E751D8">
              <w:rPr>
                <w:rFonts w:cstheme="minorHAnsi"/>
                <w:b/>
                <w:bCs/>
                <w:sz w:val="24"/>
                <w:szCs w:val="24"/>
              </w:rPr>
              <w:t xml:space="preserve">w tym szkła laboratoryjne i odczynniki </w:t>
            </w:r>
            <w:r w:rsidR="007C4671" w:rsidRPr="001E7CA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do realizacji zajęć laboratoryjnych z chemii i biologii.</w:t>
            </w:r>
          </w:p>
        </w:tc>
      </w:tr>
      <w:tr w:rsidR="001E7CA7" w:rsidRPr="001E7CA7" w14:paraId="31A71D89" w14:textId="77777777" w:rsidTr="000C456F">
        <w:trPr>
          <w:trHeight w:val="558"/>
        </w:trPr>
        <w:tc>
          <w:tcPr>
            <w:tcW w:w="5000" w:type="pct"/>
            <w:gridSpan w:val="3"/>
            <w:shd w:val="clear" w:color="auto" w:fill="FFFFFF" w:themeFill="background1"/>
          </w:tcPr>
          <w:p w14:paraId="7F747485" w14:textId="6F396929" w:rsidR="00AB0A84" w:rsidRPr="001E7CA7" w:rsidRDefault="00AB0A84" w:rsidP="001E7CA7">
            <w:pPr>
              <w:pStyle w:val="Akapitzlist"/>
              <w:numPr>
                <w:ilvl w:val="0"/>
                <w:numId w:val="6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E7CA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 zestawów</w:t>
            </w:r>
            <w:r w:rsidR="007C4671" w:rsidRPr="001E7CA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4671" w:rsidRPr="001B2E6E">
              <w:rPr>
                <w:rFonts w:cstheme="minorHAnsi"/>
                <w:bCs/>
                <w:color w:val="000000" w:themeColor="text1"/>
                <w:sz w:val="24"/>
                <w:szCs w:val="24"/>
              </w:rPr>
              <w:t>obejmujących materiały i narzędzia do realizacji zajęć laboratoryjnych z chemii i biologii</w:t>
            </w:r>
            <w:r w:rsidR="00370DCC">
              <w:rPr>
                <w:rFonts w:cstheme="minorHAnsi"/>
                <w:bCs/>
                <w:color w:val="000000" w:themeColor="text1"/>
                <w:sz w:val="24"/>
                <w:szCs w:val="24"/>
              </w:rPr>
              <w:t>, każdy zawierający następujące elementy we wskazanej ilości</w:t>
            </w:r>
            <w:r w:rsidR="00A45FF1">
              <w:rPr>
                <w:rFonts w:cstheme="minorHAnsi"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1E7CA7" w:rsidRPr="001E7CA7" w14:paraId="150677B9" w14:textId="77777777" w:rsidTr="000C456F">
        <w:trPr>
          <w:trHeight w:val="1738"/>
        </w:trPr>
        <w:tc>
          <w:tcPr>
            <w:tcW w:w="327" w:type="pct"/>
            <w:shd w:val="clear" w:color="auto" w:fill="FFFFFF" w:themeFill="background1"/>
          </w:tcPr>
          <w:p w14:paraId="02763186" w14:textId="77777777" w:rsidR="004E32DC" w:rsidRPr="001E7CA7" w:rsidRDefault="004E32DC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1E7CA7">
              <w:rPr>
                <w:rFonts w:cstheme="minorHAnsi"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718" w:type="pct"/>
            <w:shd w:val="clear" w:color="auto" w:fill="auto"/>
          </w:tcPr>
          <w:p w14:paraId="0B56A2A5" w14:textId="77777777" w:rsidR="004E32DC" w:rsidRPr="001E7CA7" w:rsidRDefault="004E32DC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1E7CA7">
              <w:rPr>
                <w:rFonts w:cstheme="minorHAnsi"/>
                <w:bCs/>
                <w:color w:val="000000" w:themeColor="text1"/>
                <w:sz w:val="24"/>
                <w:szCs w:val="24"/>
              </w:rPr>
              <w:t>Opis wymagań:</w:t>
            </w:r>
          </w:p>
          <w:p w14:paraId="15AA59EE" w14:textId="77777777" w:rsidR="004E32DC" w:rsidRPr="001E7CA7" w:rsidRDefault="004E32DC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</w:tcPr>
          <w:p w14:paraId="4348BC98" w14:textId="77777777" w:rsidR="004E32DC" w:rsidRPr="001E7CA7" w:rsidRDefault="004E32DC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1E7CA7">
              <w:rPr>
                <w:rFonts w:cstheme="minorHAnsi"/>
                <w:bCs/>
                <w:color w:val="000000" w:themeColor="text1"/>
                <w:sz w:val="24"/>
                <w:szCs w:val="24"/>
              </w:rPr>
              <w:t>Parametr oferowany TAK/NIE</w:t>
            </w:r>
          </w:p>
          <w:p w14:paraId="0AC725EC" w14:textId="42122E8F" w:rsidR="004E32DC" w:rsidRPr="001E7CA7" w:rsidRDefault="004E32DC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1E7CA7">
              <w:rPr>
                <w:rFonts w:cstheme="minorHAnsi"/>
                <w:bCs/>
                <w:color w:val="000000" w:themeColor="text1"/>
                <w:sz w:val="24"/>
                <w:szCs w:val="24"/>
              </w:rPr>
              <w:t>(dodatkowo opisać informacje dot. równoważności  - jeśli dotyczy)</w:t>
            </w:r>
          </w:p>
        </w:tc>
      </w:tr>
      <w:tr w:rsidR="001E7CA7" w:rsidRPr="001E7CA7" w14:paraId="20F88CB1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3AC99219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1F689E5" w14:textId="43762CD6" w:rsidR="00191D6A" w:rsidRPr="001E7CA7" w:rsidRDefault="00191D6A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spacing w:val="4"/>
                <w:shd w:val="clear" w:color="auto" w:fill="FFFFFF"/>
              </w:rPr>
              <w:t xml:space="preserve">Pipeta Pasteura/ kroplomierz uniwersalny z podziałką co min. 0,5 ml, wykonane </w:t>
            </w:r>
            <w:r w:rsidRPr="001E7CA7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z LDPE, pojemność min. 3 ml - </w:t>
            </w:r>
            <w:r w:rsidRPr="001E7CA7">
              <w:rPr>
                <w:rFonts w:asciiTheme="minorHAnsi" w:hAnsiTheme="minorHAnsi" w:cstheme="minorHAnsi"/>
                <w:bCs w:val="0"/>
                <w:color w:val="000000" w:themeColor="text1"/>
              </w:rPr>
              <w:t>5</w:t>
            </w:r>
            <w:r w:rsidRPr="001E7CA7">
              <w:rPr>
                <w:rFonts w:asciiTheme="minorHAnsi" w:hAnsiTheme="minorHAnsi" w:cstheme="minorHAnsi"/>
                <w:b w:val="0"/>
                <w:color w:val="000000" w:themeColor="text1"/>
              </w:rPr>
              <w:t>0 szt</w:t>
            </w:r>
            <w:r w:rsidR="00035615" w:rsidRPr="001E7CA7">
              <w:rPr>
                <w:rFonts w:asciiTheme="minorHAnsi" w:hAnsiTheme="minorHAnsi" w:cstheme="minorHAnsi"/>
                <w:b w:val="0"/>
                <w:color w:val="000000" w:themeColor="text1"/>
              </w:rPr>
              <w:t>uk</w:t>
            </w:r>
          </w:p>
        </w:tc>
        <w:tc>
          <w:tcPr>
            <w:tcW w:w="955" w:type="pct"/>
            <w:shd w:val="clear" w:color="auto" w:fill="auto"/>
          </w:tcPr>
          <w:p w14:paraId="4A14F49A" w14:textId="0EDC8502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31101C54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4D01A10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E84A68F" w14:textId="45851FE8" w:rsidR="00191D6A" w:rsidRPr="001E7CA7" w:rsidRDefault="00191D6A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Końcówki do pipet 10-200 µl żółte </w:t>
            </w:r>
            <w:r w:rsidR="00035615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- </w:t>
            </w: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50 szt</w:t>
            </w:r>
            <w:r w:rsidR="00035615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uk</w:t>
            </w:r>
          </w:p>
        </w:tc>
        <w:tc>
          <w:tcPr>
            <w:tcW w:w="955" w:type="pct"/>
            <w:shd w:val="clear" w:color="auto" w:fill="auto"/>
          </w:tcPr>
          <w:p w14:paraId="41F6B87B" w14:textId="3CE745F7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1C25A96F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521B8D98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613DA36" w14:textId="1F25E7DE" w:rsidR="00191D6A" w:rsidRPr="001E7CA7" w:rsidRDefault="00191D6A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Końcówki do pipet 100-1000 µl niebieskie </w:t>
            </w:r>
            <w:r w:rsidR="00035615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- </w:t>
            </w: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50 szt</w:t>
            </w:r>
            <w:r w:rsidR="00035615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uk</w:t>
            </w:r>
          </w:p>
        </w:tc>
        <w:tc>
          <w:tcPr>
            <w:tcW w:w="955" w:type="pct"/>
            <w:shd w:val="clear" w:color="auto" w:fill="auto"/>
          </w:tcPr>
          <w:p w14:paraId="42A702DD" w14:textId="0F73DCF7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18E6E3E5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6BE1D64C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1E70CAE" w14:textId="17A86B60" w:rsidR="00191D6A" w:rsidRPr="001E7CA7" w:rsidRDefault="00191D6A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Końcówki do pipet 1000-5000 µl przeźroczyste</w:t>
            </w:r>
            <w:r w:rsidR="00035615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 -</w:t>
            </w: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 </w:t>
            </w:r>
            <w:r w:rsidR="000E024D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1</w:t>
            </w: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0 szt</w:t>
            </w:r>
            <w:r w:rsidR="00035615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uk</w:t>
            </w:r>
          </w:p>
        </w:tc>
        <w:tc>
          <w:tcPr>
            <w:tcW w:w="955" w:type="pct"/>
            <w:shd w:val="clear" w:color="auto" w:fill="auto"/>
          </w:tcPr>
          <w:p w14:paraId="27DE5EC8" w14:textId="6AF0A71A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7B7EACA5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6CC1755F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4C0ABA8" w14:textId="332C0B75" w:rsidR="00191D6A" w:rsidRPr="001E7CA7" w:rsidRDefault="00191D6A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Końcówki do pipet 0,5-10 µl przeźroczyste</w:t>
            </w:r>
            <w:r w:rsidR="00035615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 -</w:t>
            </w: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 25 szt</w:t>
            </w:r>
            <w:r w:rsidR="00035615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uk</w:t>
            </w:r>
          </w:p>
        </w:tc>
        <w:tc>
          <w:tcPr>
            <w:tcW w:w="955" w:type="pct"/>
            <w:shd w:val="clear" w:color="auto" w:fill="auto"/>
          </w:tcPr>
          <w:p w14:paraId="7E862677" w14:textId="2D477334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054E6C56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AB2C99B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7ED1759" w14:textId="51537F52" w:rsidR="00191D6A" w:rsidRPr="001E7CA7" w:rsidRDefault="00191D6A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Pudełko na końcówki do pipet z możliwością sterylizacji </w:t>
            </w:r>
            <w:r w:rsidR="00035615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- </w:t>
            </w: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1 szt</w:t>
            </w:r>
            <w:r w:rsidR="00035615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uka</w:t>
            </w:r>
          </w:p>
        </w:tc>
        <w:tc>
          <w:tcPr>
            <w:tcW w:w="955" w:type="pct"/>
            <w:shd w:val="clear" w:color="auto" w:fill="auto"/>
          </w:tcPr>
          <w:p w14:paraId="6DA59B94" w14:textId="291B54F4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17FFEA01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5B23B3D" w14:textId="77777777" w:rsidR="00191D6A" w:rsidRPr="00172154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1977264" w14:textId="4BB6DEB8" w:rsidR="00191D6A" w:rsidRPr="00172154" w:rsidRDefault="00191D6A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72154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Statyw na probówki o średnicy około 25 mm, min. 12 miejsc na probówki</w:t>
            </w:r>
            <w:r w:rsidR="008A7E01" w:rsidRPr="00172154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 - </w:t>
            </w:r>
            <w:r w:rsidRPr="00172154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 1 szt</w:t>
            </w:r>
            <w:r w:rsidR="008A7E01" w:rsidRPr="00172154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uka</w:t>
            </w:r>
            <w:r w:rsidRPr="00172154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 </w:t>
            </w:r>
          </w:p>
        </w:tc>
        <w:tc>
          <w:tcPr>
            <w:tcW w:w="955" w:type="pct"/>
            <w:shd w:val="clear" w:color="auto" w:fill="auto"/>
          </w:tcPr>
          <w:p w14:paraId="0A0C615D" w14:textId="1896DDEC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7B02B85D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FC0EB33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70BDE44" w14:textId="7A954069" w:rsidR="00191D6A" w:rsidRPr="001E7CA7" w:rsidRDefault="00191D6A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Probówka szklana z korkiem, średnica do 25 mm – 40  szt</w:t>
            </w:r>
            <w:r w:rsidR="008A7E01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uk</w:t>
            </w:r>
          </w:p>
        </w:tc>
        <w:tc>
          <w:tcPr>
            <w:tcW w:w="955" w:type="pct"/>
            <w:shd w:val="clear" w:color="auto" w:fill="auto"/>
          </w:tcPr>
          <w:p w14:paraId="5D5AAF44" w14:textId="6ECC72EF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352446F1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5BCF4E03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AF0B968" w14:textId="67554493" w:rsidR="00191D6A" w:rsidRPr="001E7CA7" w:rsidRDefault="00191D6A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Probówka szklana bez korka, średnica do 25 mm – </w:t>
            </w:r>
            <w:r w:rsidR="00945D8E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2</w:t>
            </w: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0 szt</w:t>
            </w:r>
            <w:r w:rsidR="008A7E01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uk</w:t>
            </w:r>
          </w:p>
        </w:tc>
        <w:tc>
          <w:tcPr>
            <w:tcW w:w="955" w:type="pct"/>
            <w:shd w:val="clear" w:color="auto" w:fill="auto"/>
          </w:tcPr>
          <w:p w14:paraId="4005AF56" w14:textId="3462309D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56E3ED6C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AF01B43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852AF81" w14:textId="476A3544" w:rsidR="00191D6A" w:rsidRPr="001E7CA7" w:rsidRDefault="00191D6A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Probówka plastikowa z korkiem, średnica do 25 mm – </w:t>
            </w:r>
            <w:r w:rsidR="00945D8E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2</w:t>
            </w: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0 szt</w:t>
            </w:r>
            <w:r w:rsidR="008A7E01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uk</w:t>
            </w:r>
          </w:p>
        </w:tc>
        <w:tc>
          <w:tcPr>
            <w:tcW w:w="955" w:type="pct"/>
            <w:shd w:val="clear" w:color="auto" w:fill="auto"/>
          </w:tcPr>
          <w:p w14:paraId="1723E3B9" w14:textId="35EFBF31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04593157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01493DDD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1D7010D" w14:textId="4366AE3E" w:rsidR="00191D6A" w:rsidRPr="001E7CA7" w:rsidRDefault="00191D6A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Probówka plastikowa bez korka, średnica do 25 mm – </w:t>
            </w:r>
            <w:r w:rsidR="00945D8E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2</w:t>
            </w: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0 szt</w:t>
            </w:r>
            <w:r w:rsidR="008A7E01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uk</w:t>
            </w:r>
          </w:p>
        </w:tc>
        <w:tc>
          <w:tcPr>
            <w:tcW w:w="955" w:type="pct"/>
            <w:shd w:val="clear" w:color="auto" w:fill="auto"/>
          </w:tcPr>
          <w:p w14:paraId="605051A6" w14:textId="49869191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33D1E919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08D426A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639B6CD" w14:textId="6535578D" w:rsidR="00191D6A" w:rsidRPr="001E7CA7" w:rsidRDefault="00191D6A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Probówka typu </w:t>
            </w:r>
            <w:proofErr w:type="spellStart"/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falcon</w:t>
            </w:r>
            <w:proofErr w:type="spellEnd"/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 50 ml z podziałką, zakręcana – </w:t>
            </w:r>
            <w:r w:rsidR="00945D8E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40</w:t>
            </w: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 szt</w:t>
            </w:r>
            <w:r w:rsidR="008A7E01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uk</w:t>
            </w:r>
          </w:p>
        </w:tc>
        <w:tc>
          <w:tcPr>
            <w:tcW w:w="955" w:type="pct"/>
            <w:shd w:val="clear" w:color="auto" w:fill="auto"/>
          </w:tcPr>
          <w:p w14:paraId="6F26853A" w14:textId="4A8B4E8D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2823BD81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69ED1CAC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871DB16" w14:textId="0B061619" w:rsidR="00191D6A" w:rsidRPr="001E7CA7" w:rsidRDefault="00191D6A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Zlewka szklana z podziałką 20 lub 25 ml – 3 szt</w:t>
            </w:r>
            <w:r w:rsidR="00904590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uki</w:t>
            </w:r>
          </w:p>
        </w:tc>
        <w:tc>
          <w:tcPr>
            <w:tcW w:w="955" w:type="pct"/>
            <w:shd w:val="clear" w:color="auto" w:fill="auto"/>
          </w:tcPr>
          <w:p w14:paraId="52EEA459" w14:textId="5D51601F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67E6D8B5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9A7A98C" w14:textId="77777777" w:rsidR="000E024D" w:rsidRPr="001E7CA7" w:rsidRDefault="000E024D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0203354" w14:textId="68D96A03" w:rsidR="000E024D" w:rsidRPr="001E7CA7" w:rsidRDefault="000E024D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Zlewka szklana z podziałką 50 ml – 2 szt</w:t>
            </w:r>
            <w:r w:rsidR="00904590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uki</w:t>
            </w:r>
          </w:p>
        </w:tc>
        <w:tc>
          <w:tcPr>
            <w:tcW w:w="955" w:type="pct"/>
            <w:shd w:val="clear" w:color="auto" w:fill="auto"/>
          </w:tcPr>
          <w:p w14:paraId="2E5E04B1" w14:textId="77777777" w:rsidR="000E024D" w:rsidRPr="001E7CA7" w:rsidRDefault="000E024D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0FDF42E4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02870108" w14:textId="77777777" w:rsidR="000E024D" w:rsidRPr="001E7CA7" w:rsidRDefault="000E024D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03F4AE1" w14:textId="4C1C4719" w:rsidR="000E024D" w:rsidRPr="001E7CA7" w:rsidRDefault="000E024D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Zlewka szklana z podziałką 100 ml- 2 szt</w:t>
            </w:r>
            <w:r w:rsidR="00904590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uki</w:t>
            </w:r>
          </w:p>
        </w:tc>
        <w:tc>
          <w:tcPr>
            <w:tcW w:w="955" w:type="pct"/>
            <w:shd w:val="clear" w:color="auto" w:fill="auto"/>
          </w:tcPr>
          <w:p w14:paraId="67284B57" w14:textId="77777777" w:rsidR="000E024D" w:rsidRPr="001E7CA7" w:rsidRDefault="000E024D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77B2110E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0CD32A01" w14:textId="77777777" w:rsidR="000E024D" w:rsidRPr="001E7CA7" w:rsidRDefault="000E024D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BFF1DA4" w14:textId="4D808A02" w:rsidR="000E024D" w:rsidRPr="001E7CA7" w:rsidRDefault="000E024D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Zlewka szklana z podziałką 200 lub 250 ml – 2 szt</w:t>
            </w:r>
            <w:r w:rsidR="00904590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uki</w:t>
            </w:r>
          </w:p>
        </w:tc>
        <w:tc>
          <w:tcPr>
            <w:tcW w:w="955" w:type="pct"/>
            <w:shd w:val="clear" w:color="auto" w:fill="auto"/>
          </w:tcPr>
          <w:p w14:paraId="2520D5AD" w14:textId="77777777" w:rsidR="000E024D" w:rsidRPr="001E7CA7" w:rsidRDefault="000E024D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5B7C3161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68795581" w14:textId="77777777" w:rsidR="000E024D" w:rsidRPr="001E7CA7" w:rsidRDefault="000E024D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1D21BEB" w14:textId="3815531C" w:rsidR="000E024D" w:rsidRPr="001E7CA7" w:rsidRDefault="000E024D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Zlewka szklana z podziałką 500 ml -1 szt</w:t>
            </w:r>
            <w:r w:rsidR="00904590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uki</w:t>
            </w:r>
          </w:p>
        </w:tc>
        <w:tc>
          <w:tcPr>
            <w:tcW w:w="955" w:type="pct"/>
            <w:shd w:val="clear" w:color="auto" w:fill="auto"/>
          </w:tcPr>
          <w:p w14:paraId="4485C8FB" w14:textId="77777777" w:rsidR="000E024D" w:rsidRPr="001E7CA7" w:rsidRDefault="000E024D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00E99930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747A9AFB" w14:textId="77777777" w:rsidR="000E024D" w:rsidRPr="001E7CA7" w:rsidRDefault="000E024D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E98905D" w14:textId="41C33670" w:rsidR="000E024D" w:rsidRPr="001E7CA7" w:rsidRDefault="000E024D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Zlewka szklana z podziałką 1000 ml 1 szt</w:t>
            </w:r>
            <w:r w:rsidR="00904590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uka</w:t>
            </w:r>
          </w:p>
        </w:tc>
        <w:tc>
          <w:tcPr>
            <w:tcW w:w="955" w:type="pct"/>
            <w:shd w:val="clear" w:color="auto" w:fill="auto"/>
          </w:tcPr>
          <w:p w14:paraId="5DE6F8F4" w14:textId="77777777" w:rsidR="000E024D" w:rsidRPr="001E7CA7" w:rsidRDefault="000E024D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370A4AC8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7E29C92A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4173F27" w14:textId="11D352C3" w:rsidR="00191D6A" w:rsidRPr="001E7CA7" w:rsidRDefault="00191D6A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Parownica porcelanowa z wylewem 60 lub 100 ml</w:t>
            </w:r>
            <w:r w:rsidR="008A7E01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, w</w:t>
            </w: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nętrze glazurowane, wylew, mx. Temp. pracy 1000°C</w:t>
            </w:r>
            <w:r w:rsidR="008A7E01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 – 1 sztuka</w:t>
            </w:r>
          </w:p>
        </w:tc>
        <w:tc>
          <w:tcPr>
            <w:tcW w:w="955" w:type="pct"/>
            <w:shd w:val="clear" w:color="auto" w:fill="auto"/>
          </w:tcPr>
          <w:p w14:paraId="2ADE8E6A" w14:textId="15E16A7E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690E6016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20E39F11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75A22CB" w14:textId="347773BE" w:rsidR="00191D6A" w:rsidRPr="001E7CA7" w:rsidRDefault="00191D6A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Bagietka szklana </w:t>
            </w:r>
            <w:r w:rsidR="008A7E01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w</w:t>
            </w: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ykonana ze szkła </w:t>
            </w:r>
            <w:proofErr w:type="spellStart"/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bromokrzemowego</w:t>
            </w:r>
            <w:proofErr w:type="spellEnd"/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, średnica min, 6 mm, długość min. 120 mm</w:t>
            </w:r>
            <w:r w:rsidR="008A7E01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 – 5 sztuk</w:t>
            </w:r>
          </w:p>
        </w:tc>
        <w:tc>
          <w:tcPr>
            <w:tcW w:w="955" w:type="pct"/>
            <w:shd w:val="clear" w:color="auto" w:fill="auto"/>
          </w:tcPr>
          <w:p w14:paraId="37F5BADC" w14:textId="03BF2677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0C4DFCD2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678927D9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3CA9357" w14:textId="2F2CD534" w:rsidR="00191D6A" w:rsidRPr="001E7CA7" w:rsidRDefault="00191D6A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Kolba stożkowa 100 ml, bez korka, szklana, z podziałką – 1 szt</w:t>
            </w:r>
            <w:r w:rsidR="008A7E01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uka</w:t>
            </w:r>
          </w:p>
        </w:tc>
        <w:tc>
          <w:tcPr>
            <w:tcW w:w="955" w:type="pct"/>
            <w:shd w:val="clear" w:color="auto" w:fill="auto"/>
          </w:tcPr>
          <w:p w14:paraId="5D832C79" w14:textId="573349AB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46470DF8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26E8B61E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89F6EB8" w14:textId="1C8387A8" w:rsidR="00191D6A" w:rsidRPr="001E7CA7" w:rsidRDefault="00191D6A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Kolba stożkowa 250 ml, bez korka, szklana, z podziałką – 1 szt</w:t>
            </w:r>
            <w:r w:rsidR="00CB5A9D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uka</w:t>
            </w:r>
          </w:p>
        </w:tc>
        <w:tc>
          <w:tcPr>
            <w:tcW w:w="955" w:type="pct"/>
            <w:shd w:val="clear" w:color="auto" w:fill="auto"/>
          </w:tcPr>
          <w:p w14:paraId="2767702C" w14:textId="659E05ED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2E63E02D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2EEFAF99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C304584" w14:textId="6571D4F5" w:rsidR="00191D6A" w:rsidRPr="001E7CA7" w:rsidRDefault="00191D6A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Kolba </w:t>
            </w:r>
            <w:proofErr w:type="spellStart"/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okrąg</w:t>
            </w:r>
            <w:r w:rsidR="008515D9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o</w:t>
            </w: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łodenna</w:t>
            </w:r>
            <w:proofErr w:type="spellEnd"/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 ze szlifem, szklana 100 ml – </w:t>
            </w:r>
            <w:r w:rsidR="00945D8E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1</w:t>
            </w:r>
            <w:r w:rsidR="00724655"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 xml:space="preserve"> sztuka</w:t>
            </w:r>
          </w:p>
        </w:tc>
        <w:tc>
          <w:tcPr>
            <w:tcW w:w="955" w:type="pct"/>
            <w:shd w:val="clear" w:color="auto" w:fill="auto"/>
          </w:tcPr>
          <w:p w14:paraId="22E7B6FD" w14:textId="7A564902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3AFA447D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1452C57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5C2DA94" w14:textId="3E2651A8" w:rsidR="00191D6A" w:rsidRPr="001E7CA7" w:rsidRDefault="00172154" w:rsidP="001E7CA7">
            <w:pPr>
              <w:pStyle w:val="NormalnyWeb"/>
              <w:shd w:val="clear" w:color="auto" w:fill="FFFFFF" w:themeFill="background1"/>
              <w:spacing w:before="0" w:beforeAutospacing="0" w:after="0" w:afterAutospacing="0" w:line="320" w:lineRule="exact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Zestaw k</w:t>
            </w:r>
            <w:r w:rsidR="00191D6A" w:rsidRPr="001E7CA7">
              <w:rPr>
                <w:rFonts w:asciiTheme="minorHAnsi" w:hAnsiTheme="minorHAnsi" w:cstheme="minorHAnsi"/>
                <w:bCs/>
                <w:color w:val="000000" w:themeColor="text1"/>
              </w:rPr>
              <w:t>olb miarow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ych</w:t>
            </w:r>
            <w:r w:rsidR="00191D6A" w:rsidRPr="001E7CA7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szklan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ych</w:t>
            </w:r>
            <w:r w:rsidR="00191D6A" w:rsidRPr="001E7CA7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ze szlifem, z korkiem </w:t>
            </w:r>
            <w:r w:rsidR="00413AA6">
              <w:rPr>
                <w:rFonts w:asciiTheme="minorHAnsi" w:hAnsiTheme="minorHAnsi" w:cstheme="minorHAnsi"/>
                <w:bCs/>
                <w:color w:val="000000" w:themeColor="text1"/>
              </w:rPr>
              <w:t>(</w:t>
            </w:r>
            <w:r w:rsidR="00C25B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 skład którego wchodzą </w:t>
            </w:r>
            <w:r w:rsidR="002B7848" w:rsidRPr="001E7CA7">
              <w:rPr>
                <w:rFonts w:asciiTheme="minorHAnsi" w:hAnsiTheme="minorHAnsi" w:cstheme="minorHAnsi"/>
                <w:bCs/>
                <w:color w:val="000000" w:themeColor="text1"/>
              </w:rPr>
              <w:t>kolby</w:t>
            </w:r>
            <w:r w:rsidR="00191D6A" w:rsidRPr="001E7CA7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10 ml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x 1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szt</w:t>
            </w:r>
            <w:proofErr w:type="spellEnd"/>
            <w:r w:rsidR="00191D6A" w:rsidRPr="001E7CA7">
              <w:rPr>
                <w:rFonts w:asciiTheme="minorHAnsi" w:hAnsiTheme="minorHAnsi" w:cstheme="minorHAnsi"/>
                <w:bCs/>
                <w:color w:val="000000" w:themeColor="text1"/>
              </w:rPr>
              <w:t>, 100 ml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x 1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szt</w:t>
            </w:r>
            <w:proofErr w:type="spellEnd"/>
            <w:r w:rsidR="00191D6A" w:rsidRPr="001E7CA7">
              <w:rPr>
                <w:rFonts w:asciiTheme="minorHAnsi" w:hAnsiTheme="minorHAnsi" w:cstheme="minorHAnsi"/>
                <w:bCs/>
                <w:color w:val="000000" w:themeColor="text1"/>
              </w:rPr>
              <w:t>, 200 ml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x 1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szt</w:t>
            </w:r>
            <w:proofErr w:type="spellEnd"/>
            <w:r w:rsidR="00191D6A" w:rsidRPr="001E7CA7">
              <w:rPr>
                <w:rFonts w:asciiTheme="minorHAnsi" w:hAnsiTheme="minorHAnsi" w:cstheme="minorHAnsi"/>
                <w:bCs/>
                <w:color w:val="000000" w:themeColor="text1"/>
              </w:rPr>
              <w:t>, 500 ml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x 1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szt</w:t>
            </w:r>
            <w:proofErr w:type="spellEnd"/>
            <w:r w:rsidR="00191D6A" w:rsidRPr="001E7CA7">
              <w:rPr>
                <w:rFonts w:asciiTheme="minorHAnsi" w:hAnsiTheme="minorHAnsi" w:cstheme="minorHAnsi"/>
                <w:bCs/>
                <w:color w:val="000000" w:themeColor="text1"/>
              </w:rPr>
              <w:t>)</w:t>
            </w:r>
            <w:r w:rsidR="002B7848" w:rsidRPr="001E7CA7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-</w:t>
            </w:r>
            <w:r w:rsidR="00945D8E" w:rsidRPr="001E7CA7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1 </w:t>
            </w:r>
            <w:r w:rsidR="002B7848" w:rsidRPr="001E7CA7">
              <w:rPr>
                <w:rFonts w:asciiTheme="minorHAnsi" w:hAnsiTheme="minorHAnsi" w:cstheme="minorHAnsi"/>
                <w:bCs/>
                <w:color w:val="000000" w:themeColor="text1"/>
              </w:rPr>
              <w:t>zestaw</w:t>
            </w:r>
          </w:p>
        </w:tc>
        <w:tc>
          <w:tcPr>
            <w:tcW w:w="955" w:type="pct"/>
            <w:shd w:val="clear" w:color="auto" w:fill="auto"/>
          </w:tcPr>
          <w:p w14:paraId="6F48127D" w14:textId="5B3BD1DA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4F5CB06A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2E224BA6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4BCE9C8" w14:textId="75682374" w:rsidR="00191D6A" w:rsidRPr="001E7CA7" w:rsidRDefault="006C6A65" w:rsidP="001E7CA7">
            <w:pPr>
              <w:pStyle w:val="NormalnyWeb"/>
              <w:shd w:val="clear" w:color="auto" w:fill="FFFFFF" w:themeFill="background1"/>
              <w:spacing w:before="0" w:beforeAutospacing="0" w:after="0" w:afterAutospacing="0" w:line="320" w:lineRule="exact"/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>Zestaw cy</w:t>
            </w:r>
            <w:r w:rsidR="00191D6A" w:rsidRPr="001E7CA7"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>lind</w:t>
            </w:r>
            <w:r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>rów</w:t>
            </w:r>
            <w:r w:rsidR="00191D6A" w:rsidRPr="001E7CA7"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 xml:space="preserve"> miarowy</w:t>
            </w:r>
            <w:r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>ch</w:t>
            </w:r>
            <w:r w:rsidR="00191D6A" w:rsidRPr="001E7CA7"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 xml:space="preserve"> plastikowy</w:t>
            </w:r>
            <w:r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>ch</w:t>
            </w:r>
            <w:r w:rsidR="00191D6A" w:rsidRPr="001E7CA7"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 xml:space="preserve"> z podziałką</w:t>
            </w:r>
            <w:r w:rsidR="007F5673" w:rsidRPr="001E7CA7"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>(</w:t>
            </w:r>
            <w:r w:rsidR="00A5795B" w:rsidRPr="001E7CA7"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 xml:space="preserve">w skład którego wchodzą 4 cylindry </w:t>
            </w:r>
            <w:r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 xml:space="preserve">- </w:t>
            </w:r>
            <w:r w:rsidR="00191D6A" w:rsidRPr="001E7CA7"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>10 ml</w:t>
            </w:r>
            <w:r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 xml:space="preserve"> x 1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>szt</w:t>
            </w:r>
            <w:proofErr w:type="spellEnd"/>
            <w:r w:rsidR="00191D6A" w:rsidRPr="001E7CA7"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>, 25, ml</w:t>
            </w:r>
            <w:r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 xml:space="preserve"> x 1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>szt</w:t>
            </w:r>
            <w:proofErr w:type="spellEnd"/>
            <w:r w:rsidR="00191D6A" w:rsidRPr="001E7CA7"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>, 50 ml</w:t>
            </w:r>
            <w:r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 xml:space="preserve"> x 1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>szt</w:t>
            </w:r>
            <w:proofErr w:type="spellEnd"/>
            <w:r w:rsidR="00191D6A" w:rsidRPr="001E7CA7"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>, 100 ml</w:t>
            </w:r>
            <w:r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 xml:space="preserve"> x 1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>szt</w:t>
            </w:r>
            <w:proofErr w:type="spellEnd"/>
            <w:r w:rsidR="00191D6A" w:rsidRPr="001E7CA7"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>)</w:t>
            </w:r>
            <w:r w:rsidR="00191D6A" w:rsidRPr="001E7CA7"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 xml:space="preserve">– 1 </w:t>
            </w:r>
            <w:r w:rsidR="007F5673" w:rsidRPr="001E7CA7">
              <w:rPr>
                <w:rFonts w:asciiTheme="minorHAnsi" w:hAnsiTheme="minorHAnsi" w:cstheme="minorHAnsi"/>
                <w:bCs/>
                <w:color w:val="000000" w:themeColor="text1"/>
                <w:bdr w:val="none" w:sz="0" w:space="0" w:color="auto" w:frame="1"/>
              </w:rPr>
              <w:t>zestaw</w:t>
            </w:r>
          </w:p>
        </w:tc>
        <w:tc>
          <w:tcPr>
            <w:tcW w:w="955" w:type="pct"/>
            <w:shd w:val="clear" w:color="auto" w:fill="auto"/>
          </w:tcPr>
          <w:p w14:paraId="0E618CA1" w14:textId="32593D1D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7FF16490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31E8A7A1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5738C27" w14:textId="7EFE85DE" w:rsidR="00191D6A" w:rsidRPr="001E7CA7" w:rsidRDefault="00C25B6E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Zestaw zl</w:t>
            </w:r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ew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ek</w:t>
            </w:r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plastiko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wych</w:t>
            </w:r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z podziałką</w:t>
            </w:r>
            <w:r w:rsidR="00A87A5D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–</w:t>
            </w:r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zestaw</w:t>
            </w:r>
            <w:r w:rsidR="00A87A5D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w skład którego wchodzi 5 zlewek </w:t>
            </w:r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50 ml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x 1szt.</w:t>
            </w:r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, 100 ml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x 1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szt</w:t>
            </w:r>
            <w:proofErr w:type="spellEnd"/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, 250 ml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x 1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szt</w:t>
            </w:r>
            <w:proofErr w:type="spellEnd"/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, 500 ml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x 1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szt</w:t>
            </w:r>
            <w:proofErr w:type="spellEnd"/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, 1000 ml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x 1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szt</w:t>
            </w:r>
            <w:proofErr w:type="spellEnd"/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– 3 </w:t>
            </w:r>
            <w:r w:rsidR="00A87A5D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zestawy</w:t>
            </w:r>
          </w:p>
        </w:tc>
        <w:tc>
          <w:tcPr>
            <w:tcW w:w="955" w:type="pct"/>
            <w:shd w:val="clear" w:color="auto" w:fill="auto"/>
          </w:tcPr>
          <w:p w14:paraId="7CD484A3" w14:textId="248A620B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73FA5612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3D6BA7DC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6137C02" w14:textId="49AF7AC4" w:rsidR="00191D6A" w:rsidRPr="001E7CA7" w:rsidRDefault="00C25B6E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Zestaw z</w:t>
            </w:r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lew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ek</w:t>
            </w:r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szkla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nych</w:t>
            </w:r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z podziałką </w:t>
            </w:r>
            <w:r w:rsidR="00315604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w skład którego wchodzą 4 zlewki - </w:t>
            </w:r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50 ml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x 1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szt</w:t>
            </w:r>
            <w:proofErr w:type="spellEnd"/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, 100 ml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x 1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szt</w:t>
            </w:r>
            <w:proofErr w:type="spellEnd"/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, 250 ml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x 1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szt</w:t>
            </w:r>
            <w:proofErr w:type="spellEnd"/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, 500 ml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x 1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szt</w:t>
            </w:r>
            <w:proofErr w:type="spellEnd"/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="00945D8E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3</w:t>
            </w:r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315604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zestawy</w:t>
            </w:r>
          </w:p>
        </w:tc>
        <w:tc>
          <w:tcPr>
            <w:tcW w:w="955" w:type="pct"/>
            <w:shd w:val="clear" w:color="auto" w:fill="auto"/>
          </w:tcPr>
          <w:p w14:paraId="148957CF" w14:textId="6BE01809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01031276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2FACB704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FF5D1D3" w14:textId="160BC722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Pęseta laboratoryjne stalowa nierdzewna min</w:t>
            </w:r>
            <w:r w:rsidR="00801F40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.</w:t>
            </w: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140 mm</w:t>
            </w:r>
            <w:r w:rsidR="00CB5A9D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- </w:t>
            </w: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1 szt</w:t>
            </w:r>
            <w:r w:rsidR="00CB5A9D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uka</w:t>
            </w:r>
          </w:p>
        </w:tc>
        <w:tc>
          <w:tcPr>
            <w:tcW w:w="955" w:type="pct"/>
            <w:shd w:val="clear" w:color="auto" w:fill="auto"/>
          </w:tcPr>
          <w:p w14:paraId="647F4190" w14:textId="4FE72355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1752D526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6DE7EC44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55FDDC5" w14:textId="52B20925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Szczypce do tygli, stalowe min. 230 mm</w:t>
            </w:r>
            <w:r w:rsidR="00CB5A9D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-</w:t>
            </w: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1 szt</w:t>
            </w:r>
            <w:r w:rsidR="00CB5A9D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uka</w:t>
            </w:r>
          </w:p>
        </w:tc>
        <w:tc>
          <w:tcPr>
            <w:tcW w:w="955" w:type="pct"/>
            <w:shd w:val="clear" w:color="auto" w:fill="auto"/>
          </w:tcPr>
          <w:p w14:paraId="79CBB7B0" w14:textId="714362C5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48ADB5C5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5FC7D02B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F89F8C3" w14:textId="5CE31A46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Szczypce/ uchwyt do probówek drewniane min</w:t>
            </w:r>
            <w:r w:rsidR="00801F40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.</w:t>
            </w: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175 mm</w:t>
            </w:r>
            <w:r w:rsidR="00CB5A9D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-</w:t>
            </w: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2 szt</w:t>
            </w:r>
            <w:r w:rsidR="00CB5A9D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uki</w:t>
            </w:r>
          </w:p>
        </w:tc>
        <w:tc>
          <w:tcPr>
            <w:tcW w:w="955" w:type="pct"/>
            <w:shd w:val="clear" w:color="auto" w:fill="auto"/>
          </w:tcPr>
          <w:p w14:paraId="3B18FCF9" w14:textId="4131192D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3B98D32A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B233430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095E550" w14:textId="59EDEE9E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Lejek laboratoryjny szklany, długi średnica min. 90 mm</w:t>
            </w:r>
            <w:r w:rsidR="00CB5A9D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-</w:t>
            </w: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1 szt</w:t>
            </w:r>
            <w:r w:rsidR="00CB5A9D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uka</w:t>
            </w:r>
          </w:p>
        </w:tc>
        <w:tc>
          <w:tcPr>
            <w:tcW w:w="955" w:type="pct"/>
            <w:shd w:val="clear" w:color="auto" w:fill="auto"/>
          </w:tcPr>
          <w:p w14:paraId="318AF9AB" w14:textId="139FA5B2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1EB93004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7B306145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A107CD2" w14:textId="6FED96E1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Lejek laboratoryjny z tworzywa średnica min</w:t>
            </w:r>
            <w:r w:rsidR="00C41EFC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.</w:t>
            </w: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75 mm – 1 szt</w:t>
            </w:r>
            <w:r w:rsidR="00CB5A9D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uka</w:t>
            </w:r>
          </w:p>
        </w:tc>
        <w:tc>
          <w:tcPr>
            <w:tcW w:w="955" w:type="pct"/>
            <w:shd w:val="clear" w:color="auto" w:fill="auto"/>
          </w:tcPr>
          <w:p w14:paraId="3591355E" w14:textId="6EA4690A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38302874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173CD43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2966BF1" w14:textId="7E8DE09B" w:rsidR="00191D6A" w:rsidRPr="001E7CA7" w:rsidRDefault="00801F40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Zestaw </w:t>
            </w:r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Szkieł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ek</w:t>
            </w:r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zegarkow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ych</w:t>
            </w:r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o różnych średnicach 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w skład którego wchodzi</w:t>
            </w:r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F05F8F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min. </w:t>
            </w:r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5 szt</w:t>
            </w:r>
            <w:r w:rsidR="00F05F8F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uk</w:t>
            </w:r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945D8E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(</w:t>
            </w:r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od 30 mm – 10 mm</w:t>
            </w:r>
            <w:r w:rsidR="00945D8E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)</w:t>
            </w:r>
            <w:r w:rsidR="00191D6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– 1 </w:t>
            </w:r>
            <w:r w:rsidR="00DF03CA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zestaw</w:t>
            </w:r>
          </w:p>
        </w:tc>
        <w:tc>
          <w:tcPr>
            <w:tcW w:w="955" w:type="pct"/>
            <w:shd w:val="clear" w:color="auto" w:fill="auto"/>
          </w:tcPr>
          <w:p w14:paraId="2FB7C5E8" w14:textId="345E9A7F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7015603D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2A8CB572" w14:textId="77777777" w:rsidR="00191D6A" w:rsidRPr="001E7CA7" w:rsidRDefault="00191D6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3199EF1" w14:textId="3E3675D5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Szufelka laboratoryjna plastikowa 10 ml – </w:t>
            </w:r>
            <w:r w:rsidR="00050A06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szt</w:t>
            </w:r>
            <w:r w:rsidR="00CB5A9D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uki</w:t>
            </w:r>
          </w:p>
        </w:tc>
        <w:tc>
          <w:tcPr>
            <w:tcW w:w="955" w:type="pct"/>
            <w:shd w:val="clear" w:color="auto" w:fill="auto"/>
          </w:tcPr>
          <w:p w14:paraId="38F37D29" w14:textId="2C59C956" w:rsidR="00191D6A" w:rsidRPr="001E7CA7" w:rsidRDefault="00191D6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6F190807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1074BD0E" w14:textId="77777777" w:rsidR="00050A06" w:rsidRPr="001E7CA7" w:rsidRDefault="00050A06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98574CF" w14:textId="110A63C8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Szufelka laboratoryjna plastikowa 50 ml – 1 sztuk</w:t>
            </w:r>
            <w:r w:rsidR="00982321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955" w:type="pct"/>
            <w:shd w:val="clear" w:color="auto" w:fill="auto"/>
          </w:tcPr>
          <w:p w14:paraId="3FDF2847" w14:textId="77777777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77F00AFB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40FF5B4" w14:textId="77777777" w:rsidR="00050A06" w:rsidRPr="001E7CA7" w:rsidRDefault="00050A06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351D92D" w14:textId="3000859A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Tygiel porcelanowy z pokrywka 70 ml – 1 sztuka</w:t>
            </w:r>
          </w:p>
        </w:tc>
        <w:tc>
          <w:tcPr>
            <w:tcW w:w="955" w:type="pct"/>
            <w:shd w:val="clear" w:color="auto" w:fill="auto"/>
          </w:tcPr>
          <w:p w14:paraId="66056491" w14:textId="0B8DC1DC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09CE0FFD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EE22622" w14:textId="77777777" w:rsidR="00050A06" w:rsidRPr="001E7CA7" w:rsidRDefault="00050A06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4DDD65E" w14:textId="49B2B734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Butelka szklana 100 ml</w:t>
            </w:r>
            <w:r w:rsidR="00982321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z korkiem – 1 sztuka</w:t>
            </w: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55" w:type="pct"/>
            <w:shd w:val="clear" w:color="auto" w:fill="auto"/>
          </w:tcPr>
          <w:p w14:paraId="5D75C331" w14:textId="5852D1B0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0BC74059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3F9C3518" w14:textId="77777777" w:rsidR="00982321" w:rsidRPr="001E7CA7" w:rsidRDefault="00982321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6ADC072" w14:textId="58D29409" w:rsidR="00982321" w:rsidRPr="001E7CA7" w:rsidRDefault="00982321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Butelka szklana 200 ml z korkiem – 1 sztuka</w:t>
            </w:r>
          </w:p>
        </w:tc>
        <w:tc>
          <w:tcPr>
            <w:tcW w:w="955" w:type="pct"/>
            <w:shd w:val="clear" w:color="auto" w:fill="auto"/>
          </w:tcPr>
          <w:p w14:paraId="32BCB061" w14:textId="77777777" w:rsidR="00982321" w:rsidRPr="001E7CA7" w:rsidRDefault="00982321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240CDE72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C06F59B" w14:textId="77777777" w:rsidR="00982321" w:rsidRPr="001E7CA7" w:rsidRDefault="00982321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2091346" w14:textId="65B0C642" w:rsidR="00982321" w:rsidRPr="001E7CA7" w:rsidRDefault="00982321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Butelka szklana 500 ml z korkiem – 1 sztuka</w:t>
            </w:r>
          </w:p>
        </w:tc>
        <w:tc>
          <w:tcPr>
            <w:tcW w:w="955" w:type="pct"/>
            <w:shd w:val="clear" w:color="auto" w:fill="auto"/>
          </w:tcPr>
          <w:p w14:paraId="713547B5" w14:textId="77777777" w:rsidR="00982321" w:rsidRPr="001E7CA7" w:rsidRDefault="00982321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5715CAC0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1480094" w14:textId="77777777" w:rsidR="00050A06" w:rsidRPr="001E7CA7" w:rsidRDefault="00050A06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24AF2EE" w14:textId="533D8127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Krystalizator 100 ml</w:t>
            </w:r>
            <w:r w:rsidR="00781873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– 1 sztuka </w:t>
            </w:r>
          </w:p>
        </w:tc>
        <w:tc>
          <w:tcPr>
            <w:tcW w:w="955" w:type="pct"/>
            <w:shd w:val="clear" w:color="auto" w:fill="auto"/>
          </w:tcPr>
          <w:p w14:paraId="10563AAD" w14:textId="7C4332B0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0D77CDAD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0A329C24" w14:textId="77777777" w:rsidR="00781873" w:rsidRPr="001E7CA7" w:rsidRDefault="00781873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29CBA10" w14:textId="48FED43A" w:rsidR="00781873" w:rsidRPr="001E7CA7" w:rsidRDefault="00781873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Krystalizator 200 ml – 1 sztuka</w:t>
            </w:r>
          </w:p>
        </w:tc>
        <w:tc>
          <w:tcPr>
            <w:tcW w:w="955" w:type="pct"/>
            <w:shd w:val="clear" w:color="auto" w:fill="auto"/>
          </w:tcPr>
          <w:p w14:paraId="619ADF5D" w14:textId="77777777" w:rsidR="00781873" w:rsidRPr="001E7CA7" w:rsidRDefault="00781873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3BBC208C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56A82E2D" w14:textId="77777777" w:rsidR="00050A06" w:rsidRPr="001E7CA7" w:rsidRDefault="00050A06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D005250" w14:textId="5CC2F071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Fartuchy foliowe jednorazowe </w:t>
            </w:r>
            <w:r w:rsidR="004D3D35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–</w:t>
            </w: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4D3D35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min.</w:t>
            </w: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100 sztuk</w:t>
            </w:r>
            <w:r w:rsidR="004D3D35"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– 1 opakowanie</w:t>
            </w:r>
          </w:p>
        </w:tc>
        <w:tc>
          <w:tcPr>
            <w:tcW w:w="955" w:type="pct"/>
            <w:shd w:val="clear" w:color="auto" w:fill="auto"/>
          </w:tcPr>
          <w:p w14:paraId="606271FF" w14:textId="084D35BA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5890F083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583A5834" w14:textId="77777777" w:rsidR="00050A06" w:rsidRPr="001E7CA7" w:rsidRDefault="00050A06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1569E3A" w14:textId="31C01B91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Woda destylowana w baniakach po 5 l – 3 sztuki</w:t>
            </w:r>
          </w:p>
        </w:tc>
        <w:tc>
          <w:tcPr>
            <w:tcW w:w="955" w:type="pct"/>
            <w:shd w:val="clear" w:color="auto" w:fill="auto"/>
          </w:tcPr>
          <w:p w14:paraId="03010106" w14:textId="0D709A71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40779B3A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3E8E15B1" w14:textId="77777777" w:rsidR="00050A06" w:rsidRPr="001E7CA7" w:rsidRDefault="00050A06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BE3033C" w14:textId="3DE0CF02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Kwas hialuronowy proszek 1 g – 1 sztuka</w:t>
            </w:r>
          </w:p>
        </w:tc>
        <w:tc>
          <w:tcPr>
            <w:tcW w:w="955" w:type="pct"/>
            <w:shd w:val="clear" w:color="auto" w:fill="auto"/>
          </w:tcPr>
          <w:p w14:paraId="7F001020" w14:textId="77777777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2392" w:rsidRPr="001E7CA7" w14:paraId="6F47E232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82279D3" w14:textId="77777777" w:rsidR="00892392" w:rsidRPr="001E7CA7" w:rsidRDefault="00892392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DA85EE1" w14:textId="7EDBB88E" w:rsidR="00892392" w:rsidRPr="001E7CA7" w:rsidRDefault="00892392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Okres przydatności </w:t>
            </w:r>
            <w:r w:rsidR="003C6A25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narzędzi/materiałów laboratoryjnych min. 12 mi</w:t>
            </w:r>
            <w:r w:rsidR="00F57C86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e</w:t>
            </w:r>
            <w:r w:rsidR="003C6A25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sięcy.</w:t>
            </w:r>
          </w:p>
        </w:tc>
        <w:tc>
          <w:tcPr>
            <w:tcW w:w="955" w:type="pct"/>
            <w:shd w:val="clear" w:color="auto" w:fill="auto"/>
          </w:tcPr>
          <w:p w14:paraId="6F4CC5A9" w14:textId="77777777" w:rsidR="00892392" w:rsidRPr="001E7CA7" w:rsidRDefault="00892392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0A3D01CB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2B84D848" w14:textId="77777777" w:rsidR="0056747A" w:rsidRPr="001E7CA7" w:rsidRDefault="0056747A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226A18C7" w14:textId="3257B88F" w:rsidR="0056747A" w:rsidRPr="001E7CA7" w:rsidRDefault="0056747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Gwarancja min. 12 miesięcy</w:t>
            </w:r>
          </w:p>
        </w:tc>
        <w:tc>
          <w:tcPr>
            <w:tcW w:w="955" w:type="pct"/>
            <w:shd w:val="clear" w:color="auto" w:fill="auto"/>
          </w:tcPr>
          <w:p w14:paraId="5B453CDE" w14:textId="77777777" w:rsidR="0056747A" w:rsidRPr="001E7CA7" w:rsidRDefault="0056747A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C615EB" w:rsidRPr="001E7CA7" w14:paraId="51A10F0E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1C97930" w14:textId="77777777" w:rsidR="00C615EB" w:rsidRPr="001E7CA7" w:rsidRDefault="00C615EB" w:rsidP="001E7CA7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93AFB2E" w14:textId="57FC78E3" w:rsidR="00C615EB" w:rsidRPr="00C615EB" w:rsidRDefault="00C615EB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C615EB">
              <w:rPr>
                <w:rFonts w:cstheme="minorHAnsi"/>
                <w:bCs/>
                <w:color w:val="000000" w:themeColor="text1"/>
                <w:sz w:val="24"/>
                <w:szCs w:val="24"/>
              </w:rPr>
              <w:t>Opisać zakres dostosowania do potrzeb osób z niepełnosprawnością lub/i zakres zastosowanych zasad projektowania uniwersalnego:</w:t>
            </w:r>
          </w:p>
        </w:tc>
        <w:tc>
          <w:tcPr>
            <w:tcW w:w="955" w:type="pct"/>
            <w:shd w:val="clear" w:color="auto" w:fill="auto"/>
          </w:tcPr>
          <w:p w14:paraId="16C2FE43" w14:textId="77777777" w:rsidR="00C615EB" w:rsidRPr="001E7CA7" w:rsidRDefault="00C615EB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51307920" w14:textId="77777777" w:rsidTr="000C456F"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702EDF11" w14:textId="43CE312A" w:rsidR="00050A06" w:rsidRPr="001E7CA7" w:rsidRDefault="00050A06" w:rsidP="001E7CA7">
            <w:pPr>
              <w:pStyle w:val="Akapitzlist"/>
              <w:numPr>
                <w:ilvl w:val="0"/>
                <w:numId w:val="6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E7CA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Pozostałe  materiały i narzędzia niezbędne do realizacji zajęć laboratoryjnych z chemii i biologii</w:t>
            </w:r>
            <w:r w:rsidR="007C09A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, zawierające następujące elementy we wskazanej ilości:</w:t>
            </w:r>
          </w:p>
        </w:tc>
      </w:tr>
      <w:tr w:rsidR="001E7CA7" w:rsidRPr="001E7CA7" w14:paraId="150679BF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7A1018AA" w14:textId="77777777" w:rsidR="00050A06" w:rsidRPr="001E7CA7" w:rsidRDefault="00050A06" w:rsidP="001E7CA7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68F27B2" w14:textId="0BE72FDA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Smar laboratoryjny 100 ml – 2 szt</w:t>
            </w:r>
            <w:r w:rsidR="00545F5D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uki</w:t>
            </w:r>
          </w:p>
        </w:tc>
        <w:tc>
          <w:tcPr>
            <w:tcW w:w="955" w:type="pct"/>
            <w:shd w:val="clear" w:color="auto" w:fill="auto"/>
          </w:tcPr>
          <w:p w14:paraId="4CF2ADE8" w14:textId="6823FA48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211B1407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365B1764" w14:textId="77777777" w:rsidR="00050A06" w:rsidRPr="001E7CA7" w:rsidRDefault="00050A06" w:rsidP="001E7CA7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60C83B0" w14:textId="141F14B8" w:rsidR="00050A06" w:rsidRPr="001E7CA7" w:rsidRDefault="00050A06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Pipeta tłokowa o zmiennej pojemności 0,1 - 2,5 µl - 2 sztuki</w:t>
            </w:r>
          </w:p>
          <w:p w14:paraId="5F9D2ED8" w14:textId="59375640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cstheme="minorHAnsi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Z tłokiem wspomaganym magnetycznie, z mechanizmem eliminującym ryzyko przypadkowej zmiany ustawionej pojemności w trakcie pracy, kodowana kolorem,</w:t>
            </w:r>
            <w:r w:rsidR="00C33450">
              <w:rPr>
                <w:rFonts w:cstheme="minorHAnsi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E7CA7">
              <w:rPr>
                <w:rFonts w:cstheme="minorHAnsi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wyświetlanie pojemności (4 cyfrowe), możliwość sterylizacji w autoklawie, mechaniczny wyrzutnik końcówek</w:t>
            </w:r>
          </w:p>
        </w:tc>
        <w:tc>
          <w:tcPr>
            <w:tcW w:w="955" w:type="pct"/>
            <w:shd w:val="clear" w:color="auto" w:fill="auto"/>
          </w:tcPr>
          <w:p w14:paraId="2C1AF44E" w14:textId="47459A2F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21F380A9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26DC1328" w14:textId="77777777" w:rsidR="00050A06" w:rsidRPr="001E7CA7" w:rsidRDefault="00050A06" w:rsidP="001E7CA7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29128C9" w14:textId="47025CBF" w:rsidR="00050A06" w:rsidRPr="001E7CA7" w:rsidRDefault="00050A06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Pipeta tłokowa o zmiennej pojemności 0,5 - 10 µl - 2 sztuki</w:t>
            </w:r>
          </w:p>
          <w:p w14:paraId="63D7AB5D" w14:textId="401C503C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cstheme="minorHAnsi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Z tłokiem wspomaganym magnetycznie, z mechanizmem eliminującym ryzyko przypadkowej zmiany ustawionej pojemności w trakcie pracy, kodowana kolorem, wyświetlanie pojemności (4 cyfrowe), możliwość sterylizacji w autoklawie, mechaniczny wyrzutnik końcówek</w:t>
            </w:r>
          </w:p>
        </w:tc>
        <w:tc>
          <w:tcPr>
            <w:tcW w:w="955" w:type="pct"/>
            <w:shd w:val="clear" w:color="auto" w:fill="auto"/>
          </w:tcPr>
          <w:p w14:paraId="63D5F3B6" w14:textId="5438EAD8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79187F48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159B8A52" w14:textId="77777777" w:rsidR="00050A06" w:rsidRPr="001E7CA7" w:rsidRDefault="00050A06" w:rsidP="001E7CA7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BAA4FD0" w14:textId="2D7F9599" w:rsidR="00050A06" w:rsidRPr="001E7CA7" w:rsidRDefault="00050A06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Pipeta tłokowa o zmiennej pojemności 2 - 20 µl - 2 sztuki</w:t>
            </w:r>
          </w:p>
          <w:p w14:paraId="0B1624BD" w14:textId="44A6631E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cstheme="minorHAnsi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Z tłokiem wspomaganym magnetycznie, z mechanizmem eliminującym ryzyko przypadkowej zmiany ustawionej pojemności w trakcie pracy, kodowana kolorem, wyświetlanie pojemności (4 cyfrowe), możliwość sterylizacji w autoklawie, mechaniczny wyrzutnik końcówek</w:t>
            </w:r>
          </w:p>
        </w:tc>
        <w:tc>
          <w:tcPr>
            <w:tcW w:w="955" w:type="pct"/>
            <w:shd w:val="clear" w:color="auto" w:fill="auto"/>
          </w:tcPr>
          <w:p w14:paraId="6B8C1BEF" w14:textId="26963E48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36812B75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3BD7D6E1" w14:textId="77777777" w:rsidR="00050A06" w:rsidRPr="001E7CA7" w:rsidRDefault="00050A06" w:rsidP="001E7CA7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509EF3A" w14:textId="38CCF91C" w:rsidR="00050A06" w:rsidRPr="001E7CA7" w:rsidRDefault="00050A06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Pipeta tłokowa o zmiennej pojemności 5 - 50 µl - 2 sztuki</w:t>
            </w:r>
          </w:p>
          <w:p w14:paraId="625B5AF7" w14:textId="4E565E61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cstheme="minorHAnsi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Z tłokiem wspomaganym magnetycznie, z mechanizmem eliminującym ryzyko przypadkowej zmiany ustawionej pojemności w trakcie pracy, kodowana kolorem, wyświetlanie pojemności (4 cyfrowe), możliwość sterylizacji w autoklawie, mechaniczny wyrzutnik końcówek</w:t>
            </w:r>
          </w:p>
        </w:tc>
        <w:tc>
          <w:tcPr>
            <w:tcW w:w="955" w:type="pct"/>
            <w:shd w:val="clear" w:color="auto" w:fill="auto"/>
          </w:tcPr>
          <w:p w14:paraId="65BD9EC7" w14:textId="6CE01384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539C252D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146D0850" w14:textId="77777777" w:rsidR="00050A06" w:rsidRPr="001E7CA7" w:rsidRDefault="00050A06" w:rsidP="001E7CA7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8CE8941" w14:textId="690A886A" w:rsidR="00050A06" w:rsidRPr="001E7CA7" w:rsidRDefault="00050A06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Pipeta tłokowa o zmiennej pojemności 10 - 100 µl – 2 sztuki</w:t>
            </w:r>
          </w:p>
          <w:p w14:paraId="35E4B29D" w14:textId="799CD110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cstheme="minorHAnsi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Z tłokiem wspomaganym magnetycznie, z mechanizmem eliminującym ryzyko przypadkowej zmiany ustawionej pojemności w trakcie pracy, kodowana kolorem, wyświetlanie pojemności (4 cyfrowe), możliwość sterylizacji w autoklawie, mechaniczny wyrzutnik końcówek</w:t>
            </w:r>
          </w:p>
        </w:tc>
        <w:tc>
          <w:tcPr>
            <w:tcW w:w="955" w:type="pct"/>
            <w:shd w:val="clear" w:color="auto" w:fill="auto"/>
          </w:tcPr>
          <w:p w14:paraId="21A50ACD" w14:textId="6B59941B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32FD4379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284B0CDC" w14:textId="77777777" w:rsidR="00050A06" w:rsidRPr="001E7CA7" w:rsidRDefault="00050A06" w:rsidP="001E7CA7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6171F42B" w14:textId="782BFA9C" w:rsidR="00050A06" w:rsidRPr="001E7CA7" w:rsidRDefault="00050A06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Pipeta tłokowa o zmiennej pojemności 20 - 200 µl - 2 sztuki</w:t>
            </w:r>
          </w:p>
          <w:p w14:paraId="623921C5" w14:textId="69212008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cstheme="minorHAnsi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Z tłokiem wspomaganym magnetycznie, z mechanizmem eliminującym ryzyko przypadkowej zmiany ustawionej pojemności w trakcie pracy, kodowana kolorem, wyświetlanie pojemności (4 cyfrowe), możliwość sterylizacji w autoklawie, mechaniczny wyrzutnik końcówek</w:t>
            </w:r>
          </w:p>
        </w:tc>
        <w:tc>
          <w:tcPr>
            <w:tcW w:w="955" w:type="pct"/>
            <w:shd w:val="clear" w:color="auto" w:fill="auto"/>
          </w:tcPr>
          <w:p w14:paraId="44D17834" w14:textId="2F14BC72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75EDD793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391257F8" w14:textId="77777777" w:rsidR="00050A06" w:rsidRPr="001E7CA7" w:rsidRDefault="00050A06" w:rsidP="001E7CA7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750636A8" w14:textId="3064BA7A" w:rsidR="00050A06" w:rsidRPr="001E7CA7" w:rsidRDefault="00050A06" w:rsidP="001E7CA7">
            <w:pPr>
              <w:pStyle w:val="Tekstkomentarza"/>
              <w:shd w:val="clear" w:color="auto" w:fill="FFFFFF" w:themeFill="background1"/>
              <w:spacing w:line="320" w:lineRule="exact"/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</w:pPr>
            <w:r w:rsidRPr="001E7CA7">
              <w:rPr>
                <w:rFonts w:asciiTheme="minorHAnsi" w:hAnsiTheme="minorHAnsi" w:cstheme="minorHAnsi"/>
                <w:b w:val="0"/>
                <w:color w:val="000000" w:themeColor="text1"/>
                <w:bdr w:val="none" w:sz="0" w:space="0" w:color="auto" w:frame="1"/>
              </w:rPr>
              <w:t>Pipeta tłokowa o zmiennej pojemności 500 - 5000 µl - 2 sztuki</w:t>
            </w:r>
          </w:p>
          <w:p w14:paraId="0FC584DC" w14:textId="102C6ECC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cstheme="minorHAnsi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Z tłokiem wspomaganym magnetycznie, z mechanizmem eliminującym ryzyko przypadkowej zmiany ustawionej pojemności w trakcie pracy, kodowana kolorem, wyświetlanie pojemności (4 cyfrowe), możliwość sterylizacji w autoklawie, mechaniczny wyrzutnik końcówek</w:t>
            </w:r>
          </w:p>
        </w:tc>
        <w:tc>
          <w:tcPr>
            <w:tcW w:w="955" w:type="pct"/>
            <w:shd w:val="clear" w:color="auto" w:fill="auto"/>
          </w:tcPr>
          <w:p w14:paraId="2786B581" w14:textId="498E22D4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7D3787D5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07407B5" w14:textId="77777777" w:rsidR="00050A06" w:rsidRPr="001E7CA7" w:rsidRDefault="00050A06" w:rsidP="001E7CA7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3E587469" w14:textId="16D479B1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E7CA7">
              <w:rPr>
                <w:rFonts w:cstheme="minorHAnsi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Tequler</w:t>
            </w:r>
            <w:proofErr w:type="spellEnd"/>
            <w:r w:rsidRPr="001E7CA7">
              <w:rPr>
                <w:rFonts w:cstheme="minorHAnsi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statyw do pipet automatycznych z wytrzymałego tworzywa sztucznego na min. 7 pipet – 2 sztuki</w:t>
            </w:r>
          </w:p>
        </w:tc>
        <w:tc>
          <w:tcPr>
            <w:tcW w:w="955" w:type="pct"/>
            <w:shd w:val="clear" w:color="auto" w:fill="auto"/>
          </w:tcPr>
          <w:p w14:paraId="6276A8D3" w14:textId="6CDAE871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2BEE93EA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76376532" w14:textId="77777777" w:rsidR="00050A06" w:rsidRPr="001E7CA7" w:rsidRDefault="00050A06" w:rsidP="001E7CA7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46321930" w14:textId="3935D86D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Zestaw preparatów mikroskopowych pochodzących z bieżącej produkcji bakteri</w:t>
            </w:r>
            <w:r w:rsidR="00BA75A1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i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chorobotwórcz</w:t>
            </w:r>
            <w:r w:rsidR="00BA75A1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ych,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wyizolowan</w:t>
            </w:r>
            <w:r w:rsidR="00BA75A1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ych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z organizmów ludzkich (</w:t>
            </w:r>
            <w:r w:rsidR="008866AC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min. 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50 preparatów w pudełku)  - 2 zestawy</w:t>
            </w:r>
          </w:p>
        </w:tc>
        <w:tc>
          <w:tcPr>
            <w:tcW w:w="955" w:type="pct"/>
            <w:shd w:val="clear" w:color="auto" w:fill="auto"/>
          </w:tcPr>
          <w:p w14:paraId="0AFD212E" w14:textId="2514378E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0099FA51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5039CEC4" w14:textId="77777777" w:rsidR="00050A06" w:rsidRPr="001E7CA7" w:rsidRDefault="00050A06" w:rsidP="001E7CA7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54BE1975" w14:textId="17E8CC6C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Fermentor mały poj. </w:t>
            </w:r>
            <w:r w:rsidR="008866AC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Min.</w:t>
            </w: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500 ml – 2 sztuki</w:t>
            </w:r>
          </w:p>
        </w:tc>
        <w:tc>
          <w:tcPr>
            <w:tcW w:w="955" w:type="pct"/>
            <w:shd w:val="clear" w:color="auto" w:fill="auto"/>
          </w:tcPr>
          <w:p w14:paraId="1BE378B2" w14:textId="410EBB2D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E7CA7" w:rsidRPr="001E7CA7" w14:paraId="152F6582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18580A38" w14:textId="77777777" w:rsidR="00050A06" w:rsidRPr="001E7CA7" w:rsidRDefault="00050A06" w:rsidP="001E7CA7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048CB3D4" w14:textId="3896AE87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Chłodnica laboratoryjna wodna 500 ml z zestawem węży gumowych min. 3 m – 6 sztuk</w:t>
            </w:r>
          </w:p>
        </w:tc>
        <w:tc>
          <w:tcPr>
            <w:tcW w:w="955" w:type="pct"/>
            <w:shd w:val="clear" w:color="auto" w:fill="auto"/>
          </w:tcPr>
          <w:p w14:paraId="24DB894F" w14:textId="081209D4" w:rsidR="00050A06" w:rsidRPr="001E7CA7" w:rsidRDefault="00050A06" w:rsidP="001E7CA7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3C86C9E0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523A3B1E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auto"/>
          </w:tcPr>
          <w:p w14:paraId="1EFAC079" w14:textId="08D844AA" w:rsidR="00012988" w:rsidRPr="006A7541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Rękawice termiczne, rozmiar uniwersalny -  6 sztuk</w:t>
            </w:r>
          </w:p>
        </w:tc>
        <w:tc>
          <w:tcPr>
            <w:tcW w:w="955" w:type="pct"/>
            <w:shd w:val="clear" w:color="auto" w:fill="auto"/>
          </w:tcPr>
          <w:p w14:paraId="14B69BE1" w14:textId="77777777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713C8984" w14:textId="77777777" w:rsidTr="000C456F">
        <w:trPr>
          <w:trHeight w:val="338"/>
        </w:trPr>
        <w:tc>
          <w:tcPr>
            <w:tcW w:w="327" w:type="pct"/>
            <w:shd w:val="clear" w:color="auto" w:fill="FFFFFF" w:themeFill="background1"/>
            <w:vAlign w:val="center"/>
          </w:tcPr>
          <w:p w14:paraId="567ABDCC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3DD0262F" w14:textId="1FD405B3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Agar</w:t>
            </w:r>
            <w:r w:rsidR="007A33C8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-</w:t>
            </w: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8</w:t>
            </w: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kg </w:t>
            </w:r>
          </w:p>
        </w:tc>
        <w:tc>
          <w:tcPr>
            <w:tcW w:w="955" w:type="pct"/>
            <w:shd w:val="clear" w:color="auto" w:fill="auto"/>
          </w:tcPr>
          <w:p w14:paraId="7555A234" w14:textId="479C1A7F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2C7D263B" w14:textId="77777777" w:rsidTr="000C456F">
        <w:trPr>
          <w:trHeight w:val="338"/>
        </w:trPr>
        <w:tc>
          <w:tcPr>
            <w:tcW w:w="327" w:type="pct"/>
            <w:shd w:val="clear" w:color="auto" w:fill="FFFFFF" w:themeFill="background1"/>
            <w:vAlign w:val="center"/>
          </w:tcPr>
          <w:p w14:paraId="5B8F39A8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20A3D9D8" w14:textId="16F41F82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Alkohol etylowy min. 98% skażony </w:t>
            </w:r>
            <w:r w:rsidR="007A33C8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- 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6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litrów</w:t>
            </w:r>
          </w:p>
        </w:tc>
        <w:tc>
          <w:tcPr>
            <w:tcW w:w="955" w:type="pct"/>
            <w:shd w:val="clear" w:color="auto" w:fill="auto"/>
          </w:tcPr>
          <w:p w14:paraId="48E8F7F4" w14:textId="4AB16715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3921F145" w14:textId="77777777" w:rsidTr="000C456F">
        <w:trPr>
          <w:trHeight w:val="338"/>
        </w:trPr>
        <w:tc>
          <w:tcPr>
            <w:tcW w:w="327" w:type="pct"/>
            <w:shd w:val="clear" w:color="auto" w:fill="FFFFFF" w:themeFill="background1"/>
            <w:vAlign w:val="center"/>
          </w:tcPr>
          <w:p w14:paraId="32B10A18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4CDCFD05" w14:textId="7E6459DF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Detergent do mycia</w:t>
            </w:r>
            <w:r w:rsidR="007A33C8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-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10 litrów</w:t>
            </w:r>
          </w:p>
        </w:tc>
        <w:tc>
          <w:tcPr>
            <w:tcW w:w="955" w:type="pct"/>
            <w:shd w:val="clear" w:color="auto" w:fill="auto"/>
          </w:tcPr>
          <w:p w14:paraId="54E39041" w14:textId="12CC6E84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55F025BD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6631ADDE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1AE81AA2" w14:textId="510D4EB5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Aminokwas glicyna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4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x 500 g cz.</w:t>
            </w:r>
          </w:p>
        </w:tc>
        <w:tc>
          <w:tcPr>
            <w:tcW w:w="955" w:type="pct"/>
            <w:shd w:val="clear" w:color="auto" w:fill="auto"/>
          </w:tcPr>
          <w:p w14:paraId="55526B6D" w14:textId="47B88848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7284CBF7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78E4A823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771336CE" w14:textId="1328238B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Aminokwas prolina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4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x 500 g</w:t>
            </w:r>
          </w:p>
        </w:tc>
        <w:tc>
          <w:tcPr>
            <w:tcW w:w="955" w:type="pct"/>
            <w:shd w:val="clear" w:color="auto" w:fill="auto"/>
          </w:tcPr>
          <w:p w14:paraId="372A72D9" w14:textId="0D511331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172E0F03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6B91BA77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50AB4B42" w14:textId="5A865CE2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Aminokwas alanina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4 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x 500 g</w:t>
            </w:r>
          </w:p>
        </w:tc>
        <w:tc>
          <w:tcPr>
            <w:tcW w:w="955" w:type="pct"/>
            <w:shd w:val="clear" w:color="auto" w:fill="auto"/>
          </w:tcPr>
          <w:p w14:paraId="56730FB2" w14:textId="7A59FAE4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03315AEC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5D02966B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475166C7" w14:textId="53BDA639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Glukoza cz.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2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kg</w:t>
            </w:r>
          </w:p>
        </w:tc>
        <w:tc>
          <w:tcPr>
            <w:tcW w:w="955" w:type="pct"/>
            <w:shd w:val="clear" w:color="auto" w:fill="auto"/>
          </w:tcPr>
          <w:p w14:paraId="18E0CD51" w14:textId="68FAF097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7CEA9ED3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1779AF95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3251A22D" w14:textId="3C28F70D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Maltoza cz.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2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kg</w:t>
            </w:r>
          </w:p>
        </w:tc>
        <w:tc>
          <w:tcPr>
            <w:tcW w:w="955" w:type="pct"/>
            <w:shd w:val="clear" w:color="auto" w:fill="auto"/>
          </w:tcPr>
          <w:p w14:paraId="00C767ED" w14:textId="7DECC31E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4DCDEF7B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313E299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6CE8DF8C" w14:textId="61F6D786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Sacharoza cz.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2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kg</w:t>
            </w:r>
          </w:p>
        </w:tc>
        <w:tc>
          <w:tcPr>
            <w:tcW w:w="955" w:type="pct"/>
            <w:shd w:val="clear" w:color="auto" w:fill="auto"/>
          </w:tcPr>
          <w:p w14:paraId="3CD4E124" w14:textId="7F06562C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2A6CA5A5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04E52D28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67020563" w14:textId="69F504FC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Skrobia  cz.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3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kg</w:t>
            </w:r>
          </w:p>
        </w:tc>
        <w:tc>
          <w:tcPr>
            <w:tcW w:w="955" w:type="pct"/>
            <w:shd w:val="clear" w:color="auto" w:fill="auto"/>
          </w:tcPr>
          <w:p w14:paraId="53958719" w14:textId="3124D4FD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09FD12D3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176ABF40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7537BAE9" w14:textId="14C52514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Odczynnik Benedicta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3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l</w:t>
            </w:r>
            <w:r w:rsidR="00E0698A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itry</w:t>
            </w:r>
          </w:p>
        </w:tc>
        <w:tc>
          <w:tcPr>
            <w:tcW w:w="955" w:type="pct"/>
            <w:shd w:val="clear" w:color="auto" w:fill="auto"/>
          </w:tcPr>
          <w:p w14:paraId="760A737A" w14:textId="6D0BC340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03DE398A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CC7D3BC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2912BE25" w14:textId="15A46B4B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Odczynnik </w:t>
            </w:r>
            <w:proofErr w:type="spellStart"/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Barfoeda</w:t>
            </w:r>
            <w:proofErr w:type="spellEnd"/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3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l</w:t>
            </w:r>
            <w:r w:rsidR="00E0698A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itry</w:t>
            </w:r>
          </w:p>
        </w:tc>
        <w:tc>
          <w:tcPr>
            <w:tcW w:w="955" w:type="pct"/>
            <w:shd w:val="clear" w:color="auto" w:fill="auto"/>
          </w:tcPr>
          <w:p w14:paraId="4F156C07" w14:textId="774E6A2E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55ED8377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7F52134F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0ABBB60A" w14:textId="12CC2C78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Roztwór </w:t>
            </w:r>
            <w:proofErr w:type="spellStart"/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ninhydryny</w:t>
            </w:r>
            <w:proofErr w:type="spellEnd"/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0,1% w acetonie lub 50% etanolu min 500 ml –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3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sztuk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i</w:t>
            </w:r>
          </w:p>
        </w:tc>
        <w:tc>
          <w:tcPr>
            <w:tcW w:w="955" w:type="pct"/>
            <w:shd w:val="clear" w:color="auto" w:fill="auto"/>
          </w:tcPr>
          <w:p w14:paraId="5E434651" w14:textId="164C5156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14C0F967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13D9579B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140293F4" w14:textId="1E49ABCF" w:rsidR="00012988" w:rsidRPr="001E7CA7" w:rsidRDefault="00012988" w:rsidP="00012988">
            <w:pPr>
              <w:shd w:val="clear" w:color="auto" w:fill="FFFFFF" w:themeFill="background1"/>
              <w:tabs>
                <w:tab w:val="left" w:pos="2952"/>
              </w:tabs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Roztwór </w:t>
            </w:r>
            <w:proofErr w:type="spellStart"/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Fehlinga</w:t>
            </w:r>
            <w:proofErr w:type="spellEnd"/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A – min.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3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litr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y</w:t>
            </w:r>
          </w:p>
        </w:tc>
        <w:tc>
          <w:tcPr>
            <w:tcW w:w="955" w:type="pct"/>
            <w:shd w:val="clear" w:color="auto" w:fill="auto"/>
          </w:tcPr>
          <w:p w14:paraId="41F2A56C" w14:textId="08D91601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6C7F9678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271C2F8B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7F58A6A8" w14:textId="0B50E3F7" w:rsidR="00012988" w:rsidRPr="001E7CA7" w:rsidRDefault="00012988" w:rsidP="00012988">
            <w:pPr>
              <w:shd w:val="clear" w:color="auto" w:fill="FFFFFF" w:themeFill="background1"/>
              <w:tabs>
                <w:tab w:val="left" w:pos="2952"/>
              </w:tabs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Roztwór </w:t>
            </w:r>
            <w:proofErr w:type="spellStart"/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Fehlinga</w:t>
            </w:r>
            <w:proofErr w:type="spellEnd"/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B – min.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3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litr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y</w:t>
            </w:r>
          </w:p>
        </w:tc>
        <w:tc>
          <w:tcPr>
            <w:tcW w:w="955" w:type="pct"/>
            <w:shd w:val="clear" w:color="auto" w:fill="auto"/>
          </w:tcPr>
          <w:p w14:paraId="06FE7FF5" w14:textId="77777777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0EB68AE4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A2C9DBD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2CAC33C7" w14:textId="33BAFB3C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Sudan III roztwór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10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00 ml </w:t>
            </w:r>
          </w:p>
        </w:tc>
        <w:tc>
          <w:tcPr>
            <w:tcW w:w="955" w:type="pct"/>
            <w:shd w:val="clear" w:color="auto" w:fill="auto"/>
          </w:tcPr>
          <w:p w14:paraId="654B2425" w14:textId="0B2DDBF7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30BEFE32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0BFB1271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39FF22B6" w14:textId="1BAF88D3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Olej roślinny mix rodzajów min.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8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litrów</w:t>
            </w:r>
          </w:p>
        </w:tc>
        <w:tc>
          <w:tcPr>
            <w:tcW w:w="955" w:type="pct"/>
            <w:shd w:val="clear" w:color="auto" w:fill="auto"/>
          </w:tcPr>
          <w:p w14:paraId="0BE379A9" w14:textId="795C3DA9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63476C18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6470BD32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541700B4" w14:textId="2D282690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Aceton cz.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3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l</w:t>
            </w:r>
            <w:r w:rsidR="00123F81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itry</w:t>
            </w:r>
          </w:p>
        </w:tc>
        <w:tc>
          <w:tcPr>
            <w:tcW w:w="955" w:type="pct"/>
            <w:shd w:val="clear" w:color="auto" w:fill="auto"/>
          </w:tcPr>
          <w:p w14:paraId="1182D58E" w14:textId="62B67FAB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7814F0B9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60AC7CF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26A02A0A" w14:textId="21CD4BDC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Eter </w:t>
            </w:r>
            <w:proofErr w:type="spellStart"/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dietylowy</w:t>
            </w:r>
            <w:proofErr w:type="spellEnd"/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cz.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3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l</w:t>
            </w:r>
            <w:r w:rsidR="00123F81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itry</w:t>
            </w:r>
          </w:p>
        </w:tc>
        <w:tc>
          <w:tcPr>
            <w:tcW w:w="955" w:type="pct"/>
            <w:shd w:val="clear" w:color="auto" w:fill="auto"/>
          </w:tcPr>
          <w:p w14:paraId="6979934D" w14:textId="0E4CA5F4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62D14338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5663DDCB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5040A6DC" w14:textId="1E327F46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Paski do diagnostyki glukozy w moczu po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min.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50 sztuk –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6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opakowa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ń</w:t>
            </w:r>
          </w:p>
        </w:tc>
        <w:tc>
          <w:tcPr>
            <w:tcW w:w="955" w:type="pct"/>
            <w:shd w:val="clear" w:color="auto" w:fill="auto"/>
          </w:tcPr>
          <w:p w14:paraId="5B4E3843" w14:textId="2D874B85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1FBE8F73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1D10B715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254C7201" w14:textId="7D4B73CE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Rękawiczki jednorazowe nitrylowe min. po 100 </w:t>
            </w:r>
            <w:proofErr w:type="spellStart"/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szt</w:t>
            </w:r>
            <w:proofErr w:type="spellEnd"/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rozmiar XS – 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10 </w:t>
            </w: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opakowań </w:t>
            </w:r>
          </w:p>
        </w:tc>
        <w:tc>
          <w:tcPr>
            <w:tcW w:w="955" w:type="pct"/>
            <w:shd w:val="clear" w:color="auto" w:fill="auto"/>
          </w:tcPr>
          <w:p w14:paraId="00BE4DE2" w14:textId="77777777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2240CBC8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65D9E57F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734615EF" w14:textId="5B8ABE6B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Rękawiczki jednorazowe nitrylowe min. po 100 </w:t>
            </w:r>
            <w:proofErr w:type="spellStart"/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szt</w:t>
            </w:r>
            <w:proofErr w:type="spellEnd"/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rozmiar S – 1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5</w:t>
            </w: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opakowań</w:t>
            </w:r>
          </w:p>
        </w:tc>
        <w:tc>
          <w:tcPr>
            <w:tcW w:w="955" w:type="pct"/>
            <w:shd w:val="clear" w:color="auto" w:fill="auto"/>
          </w:tcPr>
          <w:p w14:paraId="62C45D6B" w14:textId="77777777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3F1B960E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79B709BB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7DFD5386" w14:textId="4E1F8306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Rękawiczki jednorazowe nitrylowe min. po 100 </w:t>
            </w:r>
            <w:proofErr w:type="spellStart"/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szt</w:t>
            </w:r>
            <w:proofErr w:type="spellEnd"/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rozmiar M – 1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5</w:t>
            </w: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opakowań</w:t>
            </w:r>
          </w:p>
        </w:tc>
        <w:tc>
          <w:tcPr>
            <w:tcW w:w="955" w:type="pct"/>
            <w:shd w:val="clear" w:color="auto" w:fill="auto"/>
          </w:tcPr>
          <w:p w14:paraId="7A7A40F9" w14:textId="77777777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5BE184DB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12DECA38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08008776" w14:textId="3D90A78F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Rękawiczki jednorazowe nitrylowe min. po 100 </w:t>
            </w:r>
            <w:proofErr w:type="spellStart"/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szt</w:t>
            </w:r>
            <w:proofErr w:type="spellEnd"/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rozmiar L – 10 opakowań</w:t>
            </w:r>
          </w:p>
        </w:tc>
        <w:tc>
          <w:tcPr>
            <w:tcW w:w="955" w:type="pct"/>
            <w:shd w:val="clear" w:color="auto" w:fill="auto"/>
          </w:tcPr>
          <w:p w14:paraId="1759676D" w14:textId="77777777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32321D1B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223C68EC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0291DCF7" w14:textId="24F00793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Rękawiczki jednorazowe nitrylowe min. po 100 </w:t>
            </w:r>
            <w:proofErr w:type="spellStart"/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szt</w:t>
            </w:r>
            <w:proofErr w:type="spellEnd"/>
            <w:r w:rsidRPr="001E7C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 rozmiar XL – 5 opakowań</w:t>
            </w:r>
          </w:p>
        </w:tc>
        <w:tc>
          <w:tcPr>
            <w:tcW w:w="955" w:type="pct"/>
            <w:shd w:val="clear" w:color="auto" w:fill="auto"/>
          </w:tcPr>
          <w:p w14:paraId="30D68ED4" w14:textId="77777777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582C06F0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110CB63B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2FB7A4B7" w14:textId="22B4CE2B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Bibuła filtracyjna na min.50 arkuszy rozmiar min.30 x30 cm-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2 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opakowani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955" w:type="pct"/>
            <w:shd w:val="clear" w:color="auto" w:fill="auto"/>
          </w:tcPr>
          <w:p w14:paraId="3336CB8F" w14:textId="3A690AE7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0E82CE81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2C1304CC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70ABD741" w14:textId="585FB421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Białko kurzego w płynie pasteryzowane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3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litr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y</w:t>
            </w:r>
          </w:p>
        </w:tc>
        <w:tc>
          <w:tcPr>
            <w:tcW w:w="955" w:type="pct"/>
            <w:shd w:val="clear" w:color="auto" w:fill="auto"/>
          </w:tcPr>
          <w:p w14:paraId="0B6DCDF4" w14:textId="6AD414BC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17AAF3CD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B38DB91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5F4C2610" w14:textId="2E543B69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Roztwór oranż metylowy min.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10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00 ml</w:t>
            </w:r>
          </w:p>
        </w:tc>
        <w:tc>
          <w:tcPr>
            <w:tcW w:w="955" w:type="pct"/>
            <w:shd w:val="clear" w:color="auto" w:fill="auto"/>
          </w:tcPr>
          <w:p w14:paraId="075D0C3B" w14:textId="652C61D0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3C3F344B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53734563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0839CAA0" w14:textId="5ABC82FD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Roztwór fenoloftaleina min.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10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00 ml</w:t>
            </w:r>
          </w:p>
        </w:tc>
        <w:tc>
          <w:tcPr>
            <w:tcW w:w="955" w:type="pct"/>
            <w:shd w:val="clear" w:color="auto" w:fill="auto"/>
          </w:tcPr>
          <w:p w14:paraId="2C1EFF91" w14:textId="72B14998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34C29099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5FC5FA2F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491BCE37" w14:textId="141BAFA3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Enzym laktaza min.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4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00 ml lub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4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00 tabletek </w:t>
            </w:r>
          </w:p>
        </w:tc>
        <w:tc>
          <w:tcPr>
            <w:tcW w:w="955" w:type="pct"/>
            <w:shd w:val="clear" w:color="auto" w:fill="auto"/>
          </w:tcPr>
          <w:p w14:paraId="4AC2F875" w14:textId="16612EAD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2D28342F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0240DEB1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0DABD8E3" w14:textId="43D5102C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Enzym amylaza min.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4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00 ml </w:t>
            </w:r>
          </w:p>
        </w:tc>
        <w:tc>
          <w:tcPr>
            <w:tcW w:w="955" w:type="pct"/>
            <w:shd w:val="clear" w:color="auto" w:fill="auto"/>
          </w:tcPr>
          <w:p w14:paraId="14AC32DE" w14:textId="29487066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59ED7522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27320D3C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46326D7F" w14:textId="33005520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Paski uniwersalne do analizy </w:t>
            </w:r>
            <w:proofErr w:type="spellStart"/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pH</w:t>
            </w:r>
            <w:proofErr w:type="spellEnd"/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min. 100 sztuk –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10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opakowań </w:t>
            </w:r>
          </w:p>
        </w:tc>
        <w:tc>
          <w:tcPr>
            <w:tcW w:w="955" w:type="pct"/>
            <w:shd w:val="clear" w:color="auto" w:fill="auto"/>
          </w:tcPr>
          <w:p w14:paraId="179F6B8B" w14:textId="5B0CD2D1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27F28FBA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05B377B1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510368B6" w14:textId="44768FFD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proofErr w:type="spellStart"/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CuCO</w:t>
            </w:r>
            <w:proofErr w:type="spellEnd"/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₃ (s)  cz.d.a. min.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2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kg </w:t>
            </w:r>
          </w:p>
        </w:tc>
        <w:tc>
          <w:tcPr>
            <w:tcW w:w="955" w:type="pct"/>
            <w:shd w:val="clear" w:color="auto" w:fill="auto"/>
          </w:tcPr>
          <w:p w14:paraId="0AD4FCCA" w14:textId="16008CFF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3B6146D0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1F808AD8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215B43C2" w14:textId="497A0323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Roztwór 1 M H₂SO₄ - min.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3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litry</w:t>
            </w:r>
          </w:p>
        </w:tc>
        <w:tc>
          <w:tcPr>
            <w:tcW w:w="955" w:type="pct"/>
            <w:shd w:val="clear" w:color="auto" w:fill="auto"/>
          </w:tcPr>
          <w:p w14:paraId="4543214C" w14:textId="2E2DC9C9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4EC41B78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1DE66A1D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2B819821" w14:textId="216AE49B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Roztwór 1 M NaOH – min.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3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litry</w:t>
            </w:r>
          </w:p>
        </w:tc>
        <w:tc>
          <w:tcPr>
            <w:tcW w:w="955" w:type="pct"/>
            <w:shd w:val="clear" w:color="auto" w:fill="auto"/>
          </w:tcPr>
          <w:p w14:paraId="25B5E94E" w14:textId="2DA2F1DF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32627613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63A606AC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735AD750" w14:textId="106D64C5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NaOH (s)  cz.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2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kg</w:t>
            </w:r>
          </w:p>
        </w:tc>
        <w:tc>
          <w:tcPr>
            <w:tcW w:w="955" w:type="pct"/>
            <w:shd w:val="clear" w:color="auto" w:fill="auto"/>
          </w:tcPr>
          <w:p w14:paraId="7F03084D" w14:textId="5F25C749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7DA760EC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B9E8C29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1C73E407" w14:textId="05E2AA85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CaCl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  <w:vertAlign w:val="subscript"/>
              </w:rPr>
              <w:t xml:space="preserve">2 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(s)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  <w:vertAlign w:val="subscript"/>
              </w:rPr>
              <w:t xml:space="preserve"> 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cz.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2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kg</w:t>
            </w:r>
          </w:p>
        </w:tc>
        <w:tc>
          <w:tcPr>
            <w:tcW w:w="955" w:type="pct"/>
            <w:shd w:val="clear" w:color="auto" w:fill="auto"/>
          </w:tcPr>
          <w:p w14:paraId="24FF9FEF" w14:textId="475B1C1A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269537C3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193E3A6B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0353D7F1" w14:textId="1C1D00A2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NaCl (s)  cz.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2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kg </w:t>
            </w:r>
          </w:p>
        </w:tc>
        <w:tc>
          <w:tcPr>
            <w:tcW w:w="955" w:type="pct"/>
            <w:shd w:val="clear" w:color="auto" w:fill="auto"/>
          </w:tcPr>
          <w:p w14:paraId="428FED73" w14:textId="55547A04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35CBC0F5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588FC4C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3343BBE3" w14:textId="7396B596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CuSO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  <w:vertAlign w:val="subscript"/>
              </w:rPr>
              <w:t xml:space="preserve">4 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(s) cz.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2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kg</w:t>
            </w:r>
          </w:p>
        </w:tc>
        <w:tc>
          <w:tcPr>
            <w:tcW w:w="955" w:type="pct"/>
            <w:shd w:val="clear" w:color="auto" w:fill="auto"/>
          </w:tcPr>
          <w:p w14:paraId="488BC9DB" w14:textId="24D9D0D5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08324886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64B64E25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40E0C4CC" w14:textId="25638EC7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FeCl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(s) cz.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10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00 g</w:t>
            </w:r>
          </w:p>
        </w:tc>
        <w:tc>
          <w:tcPr>
            <w:tcW w:w="955" w:type="pct"/>
            <w:shd w:val="clear" w:color="auto" w:fill="auto"/>
          </w:tcPr>
          <w:p w14:paraId="09EA9A68" w14:textId="532D4C00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55A325E4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0C14EDC3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19F20458" w14:textId="1B0F900E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proofErr w:type="spellStart"/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Alginian</w:t>
            </w:r>
            <w:proofErr w:type="spellEnd"/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sodu (s) cz.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2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kg</w:t>
            </w:r>
          </w:p>
        </w:tc>
        <w:tc>
          <w:tcPr>
            <w:tcW w:w="955" w:type="pct"/>
            <w:shd w:val="clear" w:color="auto" w:fill="auto"/>
          </w:tcPr>
          <w:p w14:paraId="749D67C7" w14:textId="0BC986ED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67D45AE3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6EF18B8B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43834D08" w14:textId="4E35D347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Roztwór 20% wodorotlenek amonu (NH₄OH) -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2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l </w:t>
            </w:r>
          </w:p>
        </w:tc>
        <w:tc>
          <w:tcPr>
            <w:tcW w:w="955" w:type="pct"/>
            <w:shd w:val="clear" w:color="auto" w:fill="auto"/>
          </w:tcPr>
          <w:p w14:paraId="1F2EF75D" w14:textId="4D49ED4A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5E3C5CCA" w14:textId="77777777" w:rsidTr="000C456F">
        <w:trPr>
          <w:trHeight w:val="58"/>
        </w:trPr>
        <w:tc>
          <w:tcPr>
            <w:tcW w:w="327" w:type="pct"/>
            <w:shd w:val="clear" w:color="auto" w:fill="FFFFFF" w:themeFill="background1"/>
            <w:vAlign w:val="center"/>
          </w:tcPr>
          <w:p w14:paraId="58AFA7D5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65C66966" w14:textId="01A12864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Roztwór 80% kwas octowy (CH₃COOH) cz. Min.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4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litry</w:t>
            </w:r>
          </w:p>
        </w:tc>
        <w:tc>
          <w:tcPr>
            <w:tcW w:w="955" w:type="pct"/>
            <w:shd w:val="clear" w:color="auto" w:fill="auto"/>
          </w:tcPr>
          <w:p w14:paraId="07C651CA" w14:textId="28211CC1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04192FAA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CC0AA3E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164FE5D7" w14:textId="3C119D01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Laktaza kapsułki min.100 sztuk  -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4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opakowania</w:t>
            </w:r>
          </w:p>
        </w:tc>
        <w:tc>
          <w:tcPr>
            <w:tcW w:w="955" w:type="pct"/>
            <w:shd w:val="clear" w:color="auto" w:fill="auto"/>
          </w:tcPr>
          <w:p w14:paraId="1231305E" w14:textId="1958EF08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318BD640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554631FF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00F8E80B" w14:textId="695ECF94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Węgiel aktywny cz.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2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kg</w:t>
            </w:r>
          </w:p>
        </w:tc>
        <w:tc>
          <w:tcPr>
            <w:tcW w:w="955" w:type="pct"/>
            <w:shd w:val="clear" w:color="auto" w:fill="auto"/>
          </w:tcPr>
          <w:p w14:paraId="67EAB0C1" w14:textId="03D6D45C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4CCC8584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3EFFD76A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77F7C25D" w14:textId="0B9E430C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Zestaw witamin rozpuszczalnych w wodzie i tłuszczach min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.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6 różnych po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20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0 g </w:t>
            </w:r>
          </w:p>
        </w:tc>
        <w:tc>
          <w:tcPr>
            <w:tcW w:w="955" w:type="pct"/>
            <w:shd w:val="clear" w:color="auto" w:fill="auto"/>
          </w:tcPr>
          <w:p w14:paraId="76E86736" w14:textId="639D87B7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2F8772BD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781F272D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5E2EDEFC" w14:textId="46E16C23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Tlenek cynku cz.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2 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kg</w:t>
            </w:r>
          </w:p>
        </w:tc>
        <w:tc>
          <w:tcPr>
            <w:tcW w:w="955" w:type="pct"/>
            <w:shd w:val="clear" w:color="auto" w:fill="auto"/>
          </w:tcPr>
          <w:p w14:paraId="472D4A47" w14:textId="2D6C5D76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4FE02183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49B147C6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311B61EE" w14:textId="6E3ECC68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Tlenek </w:t>
            </w:r>
            <w:proofErr w:type="spellStart"/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glinu</w:t>
            </w:r>
            <w:proofErr w:type="spellEnd"/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cz. </w:t>
            </w: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1000</w:t>
            </w: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g</w:t>
            </w:r>
          </w:p>
        </w:tc>
        <w:tc>
          <w:tcPr>
            <w:tcW w:w="955" w:type="pct"/>
            <w:shd w:val="clear" w:color="auto" w:fill="auto"/>
          </w:tcPr>
          <w:p w14:paraId="0288A9A0" w14:textId="314A3383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399851FE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1CF75CCC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58AFCE22" w14:textId="4FE82189" w:rsidR="00012988" w:rsidRPr="002150E8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2150E8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Tlenek tytanu  cz. 2 kg</w:t>
            </w:r>
          </w:p>
        </w:tc>
        <w:tc>
          <w:tcPr>
            <w:tcW w:w="955" w:type="pct"/>
            <w:shd w:val="clear" w:color="auto" w:fill="auto"/>
          </w:tcPr>
          <w:p w14:paraId="6B83C7E3" w14:textId="06A6F28C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45B718C8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106ACDCB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6C65A1CF" w14:textId="3684C2D2" w:rsidR="00012988" w:rsidRPr="002150E8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2150E8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Olejki eteryczne min. 10 różnych po 10 ml – 2 zestawy tj. 20 </w:t>
            </w:r>
            <w:proofErr w:type="spellStart"/>
            <w:r w:rsidRPr="002150E8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szt</w:t>
            </w:r>
            <w:proofErr w:type="spellEnd"/>
          </w:p>
        </w:tc>
        <w:tc>
          <w:tcPr>
            <w:tcW w:w="955" w:type="pct"/>
            <w:shd w:val="clear" w:color="auto" w:fill="auto"/>
          </w:tcPr>
          <w:p w14:paraId="11FD83D4" w14:textId="77777777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2AE45A14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35635CCC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3FEBDFE4" w14:textId="2610C95B" w:rsidR="00012988" w:rsidRPr="002150E8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2150E8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Sól fizjologiczna w ampułkach 5 ml po 100 – 3 opakowania</w:t>
            </w:r>
          </w:p>
        </w:tc>
        <w:tc>
          <w:tcPr>
            <w:tcW w:w="955" w:type="pct"/>
            <w:shd w:val="clear" w:color="auto" w:fill="auto"/>
          </w:tcPr>
          <w:p w14:paraId="56F9093D" w14:textId="77777777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469A813F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66ABF852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6E623D20" w14:textId="1DA7C931" w:rsidR="00012988" w:rsidRPr="002150E8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2150E8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Zastaw odczynników do rozmazów krwi (3 x 100 ml): roztwór barwiący I, roztwór barwiący II, utrwalacz, komora barwiąca 3 </w:t>
            </w:r>
            <w:proofErr w:type="spellStart"/>
            <w:r w:rsidRPr="002150E8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szt</w:t>
            </w:r>
            <w:proofErr w:type="spellEnd"/>
            <w:r w:rsidRPr="002150E8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– 8 zestawów</w:t>
            </w:r>
          </w:p>
        </w:tc>
        <w:tc>
          <w:tcPr>
            <w:tcW w:w="955" w:type="pct"/>
            <w:shd w:val="clear" w:color="auto" w:fill="auto"/>
          </w:tcPr>
          <w:p w14:paraId="49CFDE93" w14:textId="77777777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21E4C814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66099BA8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19A576B1" w14:textId="7D87C188" w:rsidR="00012988" w:rsidRPr="002150E8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2150E8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Bufor octowy </w:t>
            </w:r>
            <w:proofErr w:type="spellStart"/>
            <w:r w:rsidRPr="002150E8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pH</w:t>
            </w:r>
            <w:proofErr w:type="spellEnd"/>
            <w:r w:rsidRPr="002150E8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4,5 – 3 l</w:t>
            </w:r>
            <w:r w:rsidR="00E46165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itry</w:t>
            </w:r>
          </w:p>
        </w:tc>
        <w:tc>
          <w:tcPr>
            <w:tcW w:w="955" w:type="pct"/>
            <w:shd w:val="clear" w:color="auto" w:fill="auto"/>
          </w:tcPr>
          <w:p w14:paraId="7BC72509" w14:textId="77777777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5AE48C38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6C65AEE0" w14:textId="77777777" w:rsidR="00012988" w:rsidRPr="001E7CA7" w:rsidRDefault="00012988" w:rsidP="00012988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spacing w:line="320" w:lineRule="exact"/>
              <w:contextualSpacing w:val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18" w:type="pct"/>
            <w:shd w:val="clear" w:color="auto" w:fill="FFFFFF" w:themeFill="background1"/>
          </w:tcPr>
          <w:p w14:paraId="13F2C8DB" w14:textId="2066AD51" w:rsidR="00012988" w:rsidRPr="002150E8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2150E8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Bufor octowy </w:t>
            </w:r>
            <w:proofErr w:type="spellStart"/>
            <w:r w:rsidRPr="002150E8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pH</w:t>
            </w:r>
            <w:proofErr w:type="spellEnd"/>
            <w:r w:rsidRPr="002150E8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 xml:space="preserve"> 7,0 – 3 l</w:t>
            </w:r>
            <w:r w:rsidR="00E46165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itry</w:t>
            </w:r>
          </w:p>
        </w:tc>
        <w:tc>
          <w:tcPr>
            <w:tcW w:w="955" w:type="pct"/>
            <w:shd w:val="clear" w:color="auto" w:fill="auto"/>
          </w:tcPr>
          <w:p w14:paraId="6410283D" w14:textId="77777777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B67A82" w:rsidRPr="001E7CA7" w14:paraId="4B56CFB5" w14:textId="77777777" w:rsidTr="00E54A5A">
        <w:tc>
          <w:tcPr>
            <w:tcW w:w="327" w:type="pct"/>
            <w:shd w:val="clear" w:color="auto" w:fill="FFFFFF" w:themeFill="background1"/>
            <w:vAlign w:val="center"/>
          </w:tcPr>
          <w:p w14:paraId="40803B8D" w14:textId="47CA8F39" w:rsidR="00B67A82" w:rsidRPr="00B67A82" w:rsidRDefault="00B67A82" w:rsidP="00B67A82">
            <w:pPr>
              <w:shd w:val="clear" w:color="auto" w:fill="FFFFFF" w:themeFill="background1"/>
              <w:spacing w:line="320" w:lineRule="exact"/>
              <w:ind w:left="142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67A8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3718" w:type="pct"/>
            <w:shd w:val="clear" w:color="auto" w:fill="auto"/>
          </w:tcPr>
          <w:p w14:paraId="1279596E" w14:textId="77777777" w:rsidR="00B67A82" w:rsidRPr="001E7CA7" w:rsidRDefault="00B67A82" w:rsidP="00E54A5A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Okres przydatności narzędzi/materiałów laboratoryjnych min. 12 miesięcy.</w:t>
            </w:r>
          </w:p>
        </w:tc>
        <w:tc>
          <w:tcPr>
            <w:tcW w:w="955" w:type="pct"/>
            <w:shd w:val="clear" w:color="auto" w:fill="auto"/>
          </w:tcPr>
          <w:p w14:paraId="54689632" w14:textId="77777777" w:rsidR="00B67A82" w:rsidRPr="001E7CA7" w:rsidRDefault="00B67A82" w:rsidP="00E54A5A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421295E9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525C3545" w14:textId="38C6EE42" w:rsidR="00012988" w:rsidRPr="005E6C15" w:rsidRDefault="00012988" w:rsidP="00012988">
            <w:pPr>
              <w:shd w:val="clear" w:color="auto" w:fill="FFFFFF" w:themeFill="background1"/>
              <w:spacing w:line="320" w:lineRule="exact"/>
              <w:ind w:left="142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B67A8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5E6C1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18" w:type="pct"/>
            <w:shd w:val="clear" w:color="auto" w:fill="FFFFFF" w:themeFill="background1"/>
          </w:tcPr>
          <w:p w14:paraId="367477AE" w14:textId="77777777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1E7CA7"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Gwarancja min. 12 miesięcy</w:t>
            </w:r>
          </w:p>
        </w:tc>
        <w:tc>
          <w:tcPr>
            <w:tcW w:w="955" w:type="pct"/>
            <w:shd w:val="clear" w:color="auto" w:fill="auto"/>
          </w:tcPr>
          <w:p w14:paraId="2D201000" w14:textId="77777777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2988" w:rsidRPr="001E7CA7" w14:paraId="27379181" w14:textId="77777777" w:rsidTr="000C456F">
        <w:tc>
          <w:tcPr>
            <w:tcW w:w="327" w:type="pct"/>
            <w:shd w:val="clear" w:color="auto" w:fill="FFFFFF" w:themeFill="background1"/>
            <w:vAlign w:val="center"/>
          </w:tcPr>
          <w:p w14:paraId="3DEF03A7" w14:textId="365B3A7B" w:rsidR="00012988" w:rsidRPr="005E6C15" w:rsidRDefault="00B67A82" w:rsidP="00012988">
            <w:pPr>
              <w:shd w:val="clear" w:color="auto" w:fill="FFFFFF" w:themeFill="background1"/>
              <w:spacing w:line="320" w:lineRule="exact"/>
              <w:ind w:left="142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70</w:t>
            </w:r>
            <w:r w:rsidR="00012988" w:rsidRPr="005E6C1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18" w:type="pct"/>
            <w:shd w:val="clear" w:color="auto" w:fill="FFFFFF" w:themeFill="background1"/>
          </w:tcPr>
          <w:p w14:paraId="156BEE38" w14:textId="7F6571CC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 w:rsidRPr="00C615EB">
              <w:rPr>
                <w:rFonts w:cstheme="minorHAnsi"/>
                <w:bCs/>
                <w:color w:val="000000" w:themeColor="text1"/>
                <w:sz w:val="24"/>
                <w:szCs w:val="24"/>
              </w:rPr>
              <w:t>Opisać zakres dostosowania do potrzeb osób z niepełnosprawnością lub/i zakres zastosowanych zasad projektowania uniwersalnego:</w:t>
            </w:r>
          </w:p>
        </w:tc>
        <w:tc>
          <w:tcPr>
            <w:tcW w:w="955" w:type="pct"/>
            <w:shd w:val="clear" w:color="auto" w:fill="auto"/>
          </w:tcPr>
          <w:p w14:paraId="689E97EF" w14:textId="77777777" w:rsidR="00012988" w:rsidRPr="001E7CA7" w:rsidRDefault="00012988" w:rsidP="00012988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F115CC7" w14:textId="77777777" w:rsidR="00C1056A" w:rsidRPr="006C6FFE" w:rsidRDefault="00C1056A" w:rsidP="00EA1DBD">
      <w:pPr>
        <w:spacing w:after="0" w:line="320" w:lineRule="exact"/>
        <w:rPr>
          <w:rFonts w:cstheme="minorHAnsi"/>
          <w:bCs/>
          <w:sz w:val="24"/>
          <w:szCs w:val="24"/>
        </w:rPr>
      </w:pPr>
    </w:p>
    <w:tbl>
      <w:tblPr>
        <w:tblStyle w:val="Tabela-Siatka"/>
        <w:tblW w:w="5632" w:type="pct"/>
        <w:tblInd w:w="-431" w:type="dxa"/>
        <w:tblLook w:val="04A0" w:firstRow="1" w:lastRow="0" w:firstColumn="1" w:lastColumn="0" w:noHBand="0" w:noVBand="1"/>
      </w:tblPr>
      <w:tblGrid>
        <w:gridCol w:w="584"/>
        <w:gridCol w:w="7635"/>
        <w:gridCol w:w="1988"/>
      </w:tblGrid>
      <w:tr w:rsidR="00454051" w:rsidRPr="006C6FFE" w14:paraId="2E5030C9" w14:textId="77777777" w:rsidTr="00A874A5">
        <w:trPr>
          <w:trHeight w:val="55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6A11FDD" w14:textId="4BA56A80" w:rsidR="00454051" w:rsidRPr="006C6FFE" w:rsidRDefault="00454051" w:rsidP="00EA1DBD">
            <w:pPr>
              <w:spacing w:line="320" w:lineRule="exact"/>
              <w:rPr>
                <w:rFonts w:cstheme="minorHAnsi"/>
                <w:b/>
                <w:bCs/>
                <w:sz w:val="24"/>
                <w:szCs w:val="24"/>
              </w:rPr>
            </w:pPr>
            <w:r w:rsidRPr="006C6FFE">
              <w:rPr>
                <w:rFonts w:cstheme="minorHAnsi"/>
                <w:b/>
                <w:bCs/>
                <w:sz w:val="24"/>
                <w:szCs w:val="24"/>
              </w:rPr>
              <w:t xml:space="preserve">CZĘŚĆ </w:t>
            </w:r>
            <w:r w:rsidR="002D05E8" w:rsidRPr="006C6FFE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6C6FFE">
              <w:rPr>
                <w:rFonts w:cstheme="minorHAnsi"/>
                <w:b/>
                <w:bCs/>
                <w:sz w:val="24"/>
                <w:szCs w:val="24"/>
              </w:rPr>
              <w:t>: Zakup i dostawa</w:t>
            </w:r>
            <w:r w:rsidR="000F1895" w:rsidRPr="008F3B71">
              <w:rPr>
                <w:rFonts w:cstheme="minorHAnsi"/>
                <w:b/>
                <w:bCs/>
                <w:sz w:val="24"/>
                <w:szCs w:val="24"/>
              </w:rPr>
              <w:t xml:space="preserve"> materiałów</w:t>
            </w:r>
            <w:r w:rsidR="000F1895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0F1895" w:rsidRPr="008F3B71">
              <w:rPr>
                <w:rFonts w:cstheme="minorHAnsi"/>
                <w:b/>
                <w:bCs/>
                <w:sz w:val="24"/>
                <w:szCs w:val="24"/>
              </w:rPr>
              <w:t xml:space="preserve"> narzędzi </w:t>
            </w:r>
            <w:r w:rsidR="000F1895">
              <w:rPr>
                <w:rFonts w:cstheme="minorHAnsi"/>
                <w:b/>
                <w:bCs/>
                <w:sz w:val="24"/>
                <w:szCs w:val="24"/>
              </w:rPr>
              <w:t xml:space="preserve">i urządzeń </w:t>
            </w:r>
            <w:r w:rsidR="000F1895" w:rsidRPr="008F3B71">
              <w:rPr>
                <w:rFonts w:cstheme="minorHAnsi"/>
                <w:b/>
                <w:bCs/>
                <w:sz w:val="24"/>
                <w:szCs w:val="24"/>
              </w:rPr>
              <w:t xml:space="preserve">do </w:t>
            </w:r>
            <w:r w:rsidR="000F1895">
              <w:rPr>
                <w:rFonts w:cstheme="minorHAnsi"/>
                <w:b/>
                <w:bCs/>
                <w:sz w:val="24"/>
                <w:szCs w:val="24"/>
              </w:rPr>
              <w:t>prowadzenia zajęć praktycznych (Analiza DNA i elektroforeza)</w:t>
            </w:r>
          </w:p>
        </w:tc>
      </w:tr>
      <w:tr w:rsidR="00454051" w:rsidRPr="006C6FFE" w14:paraId="7535408F" w14:textId="77777777" w:rsidTr="008215E8">
        <w:trPr>
          <w:trHeight w:val="1833"/>
        </w:trPr>
        <w:tc>
          <w:tcPr>
            <w:tcW w:w="286" w:type="pct"/>
            <w:shd w:val="clear" w:color="auto" w:fill="auto"/>
          </w:tcPr>
          <w:p w14:paraId="71AE208A" w14:textId="77777777" w:rsidR="00454051" w:rsidRPr="006C6FFE" w:rsidRDefault="00454051" w:rsidP="00EA1DBD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  <w:r w:rsidRPr="006C6FFE">
              <w:rPr>
                <w:rFonts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3740" w:type="pct"/>
            <w:shd w:val="clear" w:color="auto" w:fill="auto"/>
          </w:tcPr>
          <w:p w14:paraId="4023390E" w14:textId="77777777" w:rsidR="00454051" w:rsidRPr="006C6FFE" w:rsidRDefault="00454051" w:rsidP="00EA1DBD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  <w:r w:rsidRPr="006C6FFE">
              <w:rPr>
                <w:rFonts w:cstheme="minorHAnsi"/>
                <w:bCs/>
                <w:sz w:val="24"/>
                <w:szCs w:val="24"/>
              </w:rPr>
              <w:t>Opis wymagań:</w:t>
            </w:r>
          </w:p>
          <w:p w14:paraId="2250AFB8" w14:textId="77777777" w:rsidR="00454051" w:rsidRPr="006C6FFE" w:rsidRDefault="00454051" w:rsidP="00EA1DBD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14:paraId="0C71F353" w14:textId="77777777" w:rsidR="00454051" w:rsidRPr="006C6FFE" w:rsidRDefault="00454051" w:rsidP="00EA1DBD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  <w:r w:rsidRPr="006C6FFE">
              <w:rPr>
                <w:rFonts w:cstheme="minorHAnsi"/>
                <w:bCs/>
                <w:sz w:val="24"/>
                <w:szCs w:val="24"/>
              </w:rPr>
              <w:t>Parametr oferowany TAK/NIE</w:t>
            </w:r>
          </w:p>
          <w:p w14:paraId="60494051" w14:textId="0DB0E5C1" w:rsidR="00454051" w:rsidRPr="006C6FFE" w:rsidRDefault="00454051" w:rsidP="00EA1DBD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  <w:r w:rsidRPr="006C6FFE">
              <w:rPr>
                <w:rFonts w:cstheme="minorHAnsi"/>
                <w:bCs/>
                <w:sz w:val="24"/>
                <w:szCs w:val="24"/>
              </w:rPr>
              <w:t>(dodatkowo opisać informacje dot. równoważności  - jeśli dotyczy)</w:t>
            </w:r>
          </w:p>
        </w:tc>
      </w:tr>
      <w:tr w:rsidR="00361C3B" w:rsidRPr="001D1960" w14:paraId="117643A6" w14:textId="77777777" w:rsidTr="00A874A5">
        <w:trPr>
          <w:trHeight w:val="336"/>
        </w:trPr>
        <w:tc>
          <w:tcPr>
            <w:tcW w:w="5000" w:type="pct"/>
            <w:gridSpan w:val="3"/>
            <w:shd w:val="clear" w:color="auto" w:fill="FFFFFF" w:themeFill="background1"/>
          </w:tcPr>
          <w:p w14:paraId="16F0082C" w14:textId="61C185A2" w:rsidR="00361C3B" w:rsidRPr="00C02791" w:rsidRDefault="00C02791" w:rsidP="00361C3B">
            <w:pPr>
              <w:pStyle w:val="Akapitzlist"/>
              <w:numPr>
                <w:ilvl w:val="0"/>
                <w:numId w:val="8"/>
              </w:numPr>
              <w:spacing w:line="320" w:lineRule="exact"/>
              <w:rPr>
                <w:rFonts w:cstheme="minorHAnsi"/>
                <w:b/>
                <w:bCs/>
                <w:sz w:val="24"/>
                <w:szCs w:val="24"/>
              </w:rPr>
            </w:pPr>
            <w:r w:rsidRPr="00C02791">
              <w:rPr>
                <w:rFonts w:cstheme="minorHAnsi"/>
                <w:b/>
                <w:bCs/>
                <w:sz w:val="24"/>
                <w:szCs w:val="24"/>
              </w:rPr>
              <w:t xml:space="preserve">12 zestawów </w:t>
            </w:r>
            <w:r w:rsidRPr="00B55958">
              <w:rPr>
                <w:rFonts w:cstheme="minorHAnsi"/>
                <w:bCs/>
                <w:sz w:val="24"/>
                <w:szCs w:val="24"/>
              </w:rPr>
              <w:t xml:space="preserve">obejmujących materiały i narzędzia do prowadzenia </w:t>
            </w:r>
            <w:r w:rsidR="00627F98">
              <w:rPr>
                <w:rFonts w:cstheme="minorHAnsi"/>
                <w:bCs/>
                <w:sz w:val="24"/>
                <w:szCs w:val="24"/>
              </w:rPr>
              <w:t>zajęć praktycznych (Analiza DNA i elektroforeza)</w:t>
            </w:r>
            <w:r w:rsidR="007C09A2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7C09A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każdy zawierający następujące elementy we wskazanej ilości:</w:t>
            </w:r>
          </w:p>
        </w:tc>
      </w:tr>
      <w:tr w:rsidR="00361C3B" w:rsidRPr="001D1960" w14:paraId="41FE8F3D" w14:textId="77777777" w:rsidTr="008215E8">
        <w:tc>
          <w:tcPr>
            <w:tcW w:w="286" w:type="pct"/>
            <w:shd w:val="clear" w:color="auto" w:fill="auto"/>
            <w:vAlign w:val="center"/>
          </w:tcPr>
          <w:p w14:paraId="010DEB9C" w14:textId="77777777" w:rsidR="00361C3B" w:rsidRPr="001D1960" w:rsidRDefault="00361C3B" w:rsidP="00361C3B">
            <w:pPr>
              <w:pStyle w:val="Akapitzlist"/>
              <w:numPr>
                <w:ilvl w:val="0"/>
                <w:numId w:val="4"/>
              </w:numPr>
              <w:spacing w:line="320" w:lineRule="exact"/>
              <w:contextualSpacing w:val="0"/>
              <w:rPr>
                <w:rFonts w:cstheme="minorHAnsi"/>
                <w:bCs/>
                <w:sz w:val="24"/>
              </w:rPr>
            </w:pPr>
          </w:p>
        </w:tc>
        <w:tc>
          <w:tcPr>
            <w:tcW w:w="3740" w:type="pct"/>
            <w:shd w:val="clear" w:color="auto" w:fill="auto"/>
          </w:tcPr>
          <w:p w14:paraId="0E146AE9" w14:textId="77777777" w:rsidR="00361C3B" w:rsidRPr="001D1960" w:rsidRDefault="00361C3B" w:rsidP="00627F98">
            <w:pPr>
              <w:spacing w:line="320" w:lineRule="exact"/>
              <w:rPr>
                <w:rFonts w:cstheme="minorHAnsi"/>
                <w:bCs/>
                <w:sz w:val="24"/>
              </w:rPr>
            </w:pPr>
            <w:proofErr w:type="spellStart"/>
            <w:r w:rsidRPr="001D1960">
              <w:rPr>
                <w:rFonts w:cstheme="minorHAnsi"/>
                <w:bCs/>
                <w:sz w:val="24"/>
              </w:rPr>
              <w:t>Wymazówka</w:t>
            </w:r>
            <w:proofErr w:type="spellEnd"/>
            <w:r w:rsidRPr="001D1960">
              <w:rPr>
                <w:rFonts w:cstheme="minorHAnsi"/>
                <w:bCs/>
                <w:sz w:val="24"/>
              </w:rPr>
              <w:t xml:space="preserve"> jałowa z wacikiem </w:t>
            </w:r>
            <w:r w:rsidRPr="001D1960">
              <w:rPr>
                <w:rFonts w:cstheme="minorHAnsi"/>
                <w:b/>
                <w:bCs/>
                <w:sz w:val="24"/>
              </w:rPr>
              <w:t>min. 20 sztuk</w:t>
            </w:r>
          </w:p>
        </w:tc>
        <w:tc>
          <w:tcPr>
            <w:tcW w:w="974" w:type="pct"/>
            <w:shd w:val="clear" w:color="auto" w:fill="auto"/>
          </w:tcPr>
          <w:p w14:paraId="405618B4" w14:textId="670EC47E" w:rsidR="00361C3B" w:rsidRPr="001D1960" w:rsidRDefault="00361C3B" w:rsidP="00627F98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61C3B" w:rsidRPr="001D1960" w14:paraId="1C4BE136" w14:textId="77777777" w:rsidTr="008215E8">
        <w:tc>
          <w:tcPr>
            <w:tcW w:w="286" w:type="pct"/>
            <w:shd w:val="clear" w:color="auto" w:fill="auto"/>
            <w:vAlign w:val="center"/>
          </w:tcPr>
          <w:p w14:paraId="5DC9F139" w14:textId="77777777" w:rsidR="00361C3B" w:rsidRPr="001D1960" w:rsidRDefault="00361C3B" w:rsidP="00361C3B">
            <w:pPr>
              <w:pStyle w:val="Akapitzlist"/>
              <w:numPr>
                <w:ilvl w:val="0"/>
                <w:numId w:val="4"/>
              </w:numPr>
              <w:spacing w:line="320" w:lineRule="exact"/>
              <w:contextualSpacing w:val="0"/>
              <w:rPr>
                <w:rFonts w:cstheme="minorHAnsi"/>
                <w:bCs/>
                <w:sz w:val="24"/>
              </w:rPr>
            </w:pPr>
          </w:p>
        </w:tc>
        <w:tc>
          <w:tcPr>
            <w:tcW w:w="3740" w:type="pct"/>
            <w:shd w:val="clear" w:color="auto" w:fill="auto"/>
          </w:tcPr>
          <w:p w14:paraId="2737FE49" w14:textId="77777777" w:rsidR="00361C3B" w:rsidRPr="001D1960" w:rsidRDefault="00361C3B" w:rsidP="00627F98">
            <w:pPr>
              <w:shd w:val="clear" w:color="auto" w:fill="FFFFFF"/>
              <w:spacing w:line="320" w:lineRule="exact"/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</w:pPr>
            <w:proofErr w:type="spellStart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gDNA</w:t>
            </w:r>
            <w:proofErr w:type="spellEnd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 </w:t>
            </w:r>
            <w:proofErr w:type="spellStart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Isolation</w:t>
            </w:r>
            <w:proofErr w:type="spellEnd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 kit </w:t>
            </w:r>
            <w:r w:rsidRPr="001D1960">
              <w:rPr>
                <w:rFonts w:eastAsia="Times New Roman" w:cstheme="minorHAnsi"/>
                <w:b/>
                <w:bCs/>
                <w:color w:val="000000"/>
                <w:sz w:val="24"/>
                <w:lang w:eastAsia="pl-PL"/>
              </w:rPr>
              <w:t>min. 20 preparatów</w:t>
            </w:r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, przeznaczone do prostego i szybkiego przygotowania na małą skalę wysoce czystego genomowego DNA z komórek i tkanek zwierzęcych, metoda oparta jest na krzemionkowej kolumnie wirówkowej, zestaw wykorzystuje zoptymalizowane bufory lizujące zawierające proteinazę K i SDS w celu uwolnienia DNA z komórek, </w:t>
            </w:r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lastRenderedPageBreak/>
              <w:t>ilość próbki:</w:t>
            </w:r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ab/>
              <w:t xml:space="preserve">&lt; 25 mg tkanki/107 komórek, typowa wydajność: do 35 µg, objętość </w:t>
            </w:r>
            <w:proofErr w:type="spellStart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elucji</w:t>
            </w:r>
            <w:proofErr w:type="spellEnd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: 60-100 µL, zdolność wiązania: 60 µg, czas przygotowania 20 min (z wyłączeniem etapu lizy)</w:t>
            </w:r>
          </w:p>
        </w:tc>
        <w:tc>
          <w:tcPr>
            <w:tcW w:w="974" w:type="pct"/>
            <w:shd w:val="clear" w:color="auto" w:fill="auto"/>
          </w:tcPr>
          <w:p w14:paraId="2A23038C" w14:textId="3C951261" w:rsidR="00361C3B" w:rsidRPr="001D1960" w:rsidRDefault="00361C3B" w:rsidP="00627F98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61C3B" w:rsidRPr="001D1960" w14:paraId="3E0EF92D" w14:textId="77777777" w:rsidTr="008215E8">
        <w:tc>
          <w:tcPr>
            <w:tcW w:w="286" w:type="pct"/>
            <w:shd w:val="clear" w:color="auto" w:fill="auto"/>
            <w:vAlign w:val="center"/>
          </w:tcPr>
          <w:p w14:paraId="260B95CF" w14:textId="77777777" w:rsidR="00361C3B" w:rsidRPr="001D1960" w:rsidRDefault="00361C3B" w:rsidP="00361C3B">
            <w:pPr>
              <w:pStyle w:val="Akapitzlist"/>
              <w:numPr>
                <w:ilvl w:val="0"/>
                <w:numId w:val="4"/>
              </w:numPr>
              <w:spacing w:line="320" w:lineRule="exact"/>
              <w:contextualSpacing w:val="0"/>
              <w:rPr>
                <w:rFonts w:cstheme="minorHAnsi"/>
                <w:bCs/>
                <w:sz w:val="24"/>
              </w:rPr>
            </w:pPr>
          </w:p>
        </w:tc>
        <w:tc>
          <w:tcPr>
            <w:tcW w:w="3740" w:type="pct"/>
            <w:shd w:val="clear" w:color="auto" w:fill="auto"/>
          </w:tcPr>
          <w:p w14:paraId="257EDABA" w14:textId="77777777" w:rsidR="00361C3B" w:rsidRPr="001D1960" w:rsidRDefault="00361C3B" w:rsidP="00627F98">
            <w:pPr>
              <w:shd w:val="clear" w:color="auto" w:fill="FFFFFF"/>
              <w:spacing w:line="320" w:lineRule="exact"/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</w:pPr>
            <w:proofErr w:type="spellStart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NZYTaq</w:t>
            </w:r>
            <w:proofErr w:type="spellEnd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 II mieszanka wzorcowa do PCR 500 U </w:t>
            </w:r>
            <w:r w:rsidRPr="001D1960">
              <w:rPr>
                <w:rFonts w:eastAsia="Times New Roman" w:cstheme="minorHAnsi"/>
                <w:b/>
                <w:bCs/>
                <w:color w:val="000000"/>
                <w:sz w:val="24"/>
                <w:lang w:eastAsia="pl-PL"/>
              </w:rPr>
              <w:t xml:space="preserve">min. 20 próbek </w:t>
            </w:r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po 50ul) - gotowy do użycia roztwór zawierający polimerazę DNA </w:t>
            </w:r>
            <w:proofErr w:type="spellStart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NZYTaq</w:t>
            </w:r>
            <w:proofErr w:type="spellEnd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 II, mieszanina wzorcowa zawiera </w:t>
            </w:r>
            <w:proofErr w:type="spellStart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dNTP</w:t>
            </w:r>
            <w:proofErr w:type="spellEnd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 i bufor reakcyjny w optymalnych stężeniach dla wydajnej amplifikacji szerokiego zakresu szablonów DNA do 6 </w:t>
            </w:r>
            <w:proofErr w:type="spellStart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kb</w:t>
            </w:r>
            <w:proofErr w:type="spellEnd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., długość produktu: 0-6 </w:t>
            </w:r>
            <w:proofErr w:type="spellStart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kb</w:t>
            </w:r>
            <w:proofErr w:type="spellEnd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, wydajność podobna do hot-startu: nie, czas wydłużania: 15-30 s/</w:t>
            </w:r>
            <w:proofErr w:type="spellStart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kb</w:t>
            </w:r>
            <w:proofErr w:type="spellEnd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 w 72 °C</w:t>
            </w:r>
          </w:p>
        </w:tc>
        <w:tc>
          <w:tcPr>
            <w:tcW w:w="974" w:type="pct"/>
            <w:shd w:val="clear" w:color="auto" w:fill="auto"/>
          </w:tcPr>
          <w:p w14:paraId="0E99D1B6" w14:textId="3DEEEFB3" w:rsidR="00361C3B" w:rsidRPr="001D1960" w:rsidRDefault="00361C3B" w:rsidP="00627F98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61C3B" w:rsidRPr="001D1960" w14:paraId="14165C4E" w14:textId="77777777" w:rsidTr="008215E8">
        <w:tc>
          <w:tcPr>
            <w:tcW w:w="286" w:type="pct"/>
            <w:shd w:val="clear" w:color="auto" w:fill="auto"/>
            <w:vAlign w:val="center"/>
          </w:tcPr>
          <w:p w14:paraId="5F7A06D1" w14:textId="77777777" w:rsidR="00361C3B" w:rsidRPr="001D1960" w:rsidRDefault="00361C3B" w:rsidP="00361C3B">
            <w:pPr>
              <w:pStyle w:val="Akapitzlist"/>
              <w:numPr>
                <w:ilvl w:val="0"/>
                <w:numId w:val="4"/>
              </w:numPr>
              <w:spacing w:line="320" w:lineRule="exact"/>
              <w:contextualSpacing w:val="0"/>
              <w:rPr>
                <w:rFonts w:cstheme="minorHAnsi"/>
                <w:bCs/>
                <w:sz w:val="24"/>
              </w:rPr>
            </w:pPr>
          </w:p>
        </w:tc>
        <w:tc>
          <w:tcPr>
            <w:tcW w:w="3740" w:type="pct"/>
            <w:shd w:val="clear" w:color="auto" w:fill="auto"/>
          </w:tcPr>
          <w:p w14:paraId="6764671A" w14:textId="77777777" w:rsidR="00361C3B" w:rsidRPr="001D1960" w:rsidRDefault="00361C3B" w:rsidP="00627F98">
            <w:pPr>
              <w:shd w:val="clear" w:color="auto" w:fill="FFFFFF"/>
              <w:spacing w:line="320" w:lineRule="exact"/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</w:pPr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Woda bez nukleaz min. 20 x1,25 ml na </w:t>
            </w:r>
            <w:r w:rsidRPr="001D1960">
              <w:rPr>
                <w:rFonts w:eastAsia="Times New Roman" w:cstheme="minorHAnsi"/>
                <w:b/>
                <w:bCs/>
                <w:color w:val="000000"/>
                <w:sz w:val="24"/>
                <w:lang w:eastAsia="pl-PL"/>
              </w:rPr>
              <w:t>min. 20 próbek</w:t>
            </w:r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/ aplikacji</w:t>
            </w:r>
          </w:p>
        </w:tc>
        <w:tc>
          <w:tcPr>
            <w:tcW w:w="974" w:type="pct"/>
            <w:shd w:val="clear" w:color="auto" w:fill="auto"/>
          </w:tcPr>
          <w:p w14:paraId="11D42EDC" w14:textId="04CF3B19" w:rsidR="00361C3B" w:rsidRPr="001D1960" w:rsidRDefault="00361C3B" w:rsidP="00627F98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61C3B" w:rsidRPr="001D1960" w14:paraId="34D0A7E1" w14:textId="77777777" w:rsidTr="008215E8">
        <w:tc>
          <w:tcPr>
            <w:tcW w:w="286" w:type="pct"/>
            <w:shd w:val="clear" w:color="auto" w:fill="auto"/>
            <w:vAlign w:val="center"/>
          </w:tcPr>
          <w:p w14:paraId="38DFE085" w14:textId="77777777" w:rsidR="00361C3B" w:rsidRPr="001D1960" w:rsidRDefault="00361C3B" w:rsidP="00361C3B">
            <w:pPr>
              <w:pStyle w:val="Akapitzlist"/>
              <w:numPr>
                <w:ilvl w:val="0"/>
                <w:numId w:val="4"/>
              </w:numPr>
              <w:spacing w:line="320" w:lineRule="exact"/>
              <w:contextualSpacing w:val="0"/>
              <w:rPr>
                <w:rFonts w:cstheme="minorHAnsi"/>
                <w:bCs/>
                <w:sz w:val="24"/>
              </w:rPr>
            </w:pPr>
          </w:p>
        </w:tc>
        <w:tc>
          <w:tcPr>
            <w:tcW w:w="3740" w:type="pct"/>
            <w:shd w:val="clear" w:color="auto" w:fill="auto"/>
          </w:tcPr>
          <w:p w14:paraId="7FB53364" w14:textId="77777777" w:rsidR="00361C3B" w:rsidRPr="001D1960" w:rsidRDefault="00361C3B" w:rsidP="00627F98">
            <w:pPr>
              <w:shd w:val="clear" w:color="auto" w:fill="FFFFFF"/>
              <w:spacing w:line="320" w:lineRule="exact"/>
              <w:rPr>
                <w:rFonts w:cstheme="minorHAnsi"/>
                <w:bCs/>
                <w:color w:val="000000"/>
                <w:sz w:val="24"/>
                <w:shd w:val="clear" w:color="auto" w:fill="FFFFFF"/>
              </w:rPr>
            </w:pPr>
            <w:r w:rsidRPr="001D1960">
              <w:rPr>
                <w:rFonts w:cstheme="minorHAnsi"/>
                <w:bCs/>
                <w:color w:val="000000"/>
                <w:sz w:val="24"/>
                <w:shd w:val="clear" w:color="auto" w:fill="FFFFFF"/>
              </w:rPr>
              <w:t xml:space="preserve">Marker DNA 50 bp gotowy do użycia (+ Orange G) na </w:t>
            </w:r>
            <w:r w:rsidRPr="001D1960">
              <w:rPr>
                <w:rFonts w:cstheme="minorHAnsi"/>
                <w:b/>
                <w:bCs/>
                <w:color w:val="000000"/>
                <w:sz w:val="24"/>
                <w:shd w:val="clear" w:color="auto" w:fill="FFFFFF"/>
              </w:rPr>
              <w:t>min. 20 aplikacji,</w:t>
            </w:r>
            <w:r w:rsidRPr="001D1960">
              <w:rPr>
                <w:rFonts w:cstheme="minorHAnsi"/>
                <w:bCs/>
                <w:color w:val="000000"/>
                <w:sz w:val="24"/>
                <w:shd w:val="clear" w:color="auto" w:fill="FFFFFF"/>
              </w:rPr>
              <w:t xml:space="preserve"> kombinacja produktów PCR i szeregu zastrzeżonych plazmidów trawionych enzymami restrykcyjnymi w celu uzyskania 17 fragmentów, odpowiednich do stosowania jako standardy masy cząsteczkowej do elektroforezy w żelu </w:t>
            </w:r>
            <w:proofErr w:type="spellStart"/>
            <w:r w:rsidRPr="001D1960">
              <w:rPr>
                <w:rFonts w:cstheme="minorHAnsi"/>
                <w:bCs/>
                <w:color w:val="000000"/>
                <w:sz w:val="24"/>
                <w:shd w:val="clear" w:color="auto" w:fill="FFFFFF"/>
              </w:rPr>
              <w:t>agarozowym</w:t>
            </w:r>
            <w:proofErr w:type="spellEnd"/>
            <w:r w:rsidRPr="001D1960">
              <w:rPr>
                <w:rFonts w:cstheme="minorHAnsi"/>
                <w:bCs/>
                <w:color w:val="000000"/>
                <w:sz w:val="24"/>
                <w:shd w:val="clear" w:color="auto" w:fill="FFFFFF"/>
              </w:rPr>
              <w:t xml:space="preserve">; zakres: 50-1500 bp; liczba pasm: 17; stężenie: 112 </w:t>
            </w:r>
            <w:proofErr w:type="spellStart"/>
            <w:r w:rsidRPr="001D1960">
              <w:rPr>
                <w:rFonts w:cstheme="minorHAnsi"/>
                <w:bCs/>
                <w:color w:val="000000"/>
                <w:sz w:val="24"/>
                <w:shd w:val="clear" w:color="auto" w:fill="FFFFFF"/>
              </w:rPr>
              <w:t>μg</w:t>
            </w:r>
            <w:proofErr w:type="spellEnd"/>
            <w:r w:rsidRPr="001D1960">
              <w:rPr>
                <w:rFonts w:cstheme="minorHAnsi"/>
                <w:bCs/>
                <w:color w:val="000000"/>
                <w:sz w:val="24"/>
                <w:shd w:val="clear" w:color="auto" w:fill="FFFFFF"/>
              </w:rPr>
              <w:t xml:space="preserve">/ml; opakowanie: 50μg/500μl, zalecane obciążenie: 5 </w:t>
            </w:r>
            <w:proofErr w:type="spellStart"/>
            <w:r w:rsidRPr="001D1960">
              <w:rPr>
                <w:rFonts w:cstheme="minorHAnsi"/>
                <w:bCs/>
                <w:color w:val="000000"/>
                <w:sz w:val="24"/>
                <w:shd w:val="clear" w:color="auto" w:fill="FFFFFF"/>
              </w:rPr>
              <w:t>μl</w:t>
            </w:r>
            <w:proofErr w:type="spellEnd"/>
            <w:r w:rsidRPr="001D1960">
              <w:rPr>
                <w:rFonts w:cstheme="minorHAnsi"/>
                <w:bCs/>
                <w:color w:val="000000"/>
                <w:sz w:val="24"/>
                <w:shd w:val="clear" w:color="auto" w:fill="FFFFFF"/>
              </w:rPr>
              <w:t xml:space="preserve"> / studzienkę</w:t>
            </w:r>
          </w:p>
        </w:tc>
        <w:tc>
          <w:tcPr>
            <w:tcW w:w="974" w:type="pct"/>
            <w:shd w:val="clear" w:color="auto" w:fill="auto"/>
          </w:tcPr>
          <w:p w14:paraId="658184CD" w14:textId="1D1AEBFA" w:rsidR="00361C3B" w:rsidRPr="001D1960" w:rsidRDefault="00361C3B" w:rsidP="00627F98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61C3B" w:rsidRPr="001D1960" w14:paraId="30150B53" w14:textId="77777777" w:rsidTr="008215E8">
        <w:tc>
          <w:tcPr>
            <w:tcW w:w="286" w:type="pct"/>
            <w:shd w:val="clear" w:color="auto" w:fill="auto"/>
            <w:vAlign w:val="center"/>
          </w:tcPr>
          <w:p w14:paraId="43C542CC" w14:textId="77777777" w:rsidR="00361C3B" w:rsidRPr="001D1960" w:rsidRDefault="00361C3B" w:rsidP="00361C3B">
            <w:pPr>
              <w:pStyle w:val="Akapitzlist"/>
              <w:numPr>
                <w:ilvl w:val="0"/>
                <w:numId w:val="4"/>
              </w:numPr>
              <w:spacing w:line="320" w:lineRule="exact"/>
              <w:contextualSpacing w:val="0"/>
              <w:rPr>
                <w:rFonts w:cstheme="minorHAnsi"/>
                <w:bCs/>
                <w:sz w:val="24"/>
              </w:rPr>
            </w:pPr>
          </w:p>
        </w:tc>
        <w:tc>
          <w:tcPr>
            <w:tcW w:w="3740" w:type="pct"/>
            <w:shd w:val="clear" w:color="auto" w:fill="auto"/>
          </w:tcPr>
          <w:p w14:paraId="01A060B5" w14:textId="77777777" w:rsidR="00361C3B" w:rsidRPr="001D1960" w:rsidRDefault="00361C3B" w:rsidP="00627F98">
            <w:pPr>
              <w:shd w:val="clear" w:color="auto" w:fill="FFFFFF"/>
              <w:spacing w:line="320" w:lineRule="exact"/>
              <w:rPr>
                <w:rFonts w:cstheme="minorHAnsi"/>
                <w:bCs/>
                <w:color w:val="000000"/>
                <w:sz w:val="24"/>
                <w:shd w:val="clear" w:color="auto" w:fill="FFFFFF"/>
              </w:rPr>
            </w:pPr>
            <w:r w:rsidRPr="001D1960">
              <w:rPr>
                <w:rFonts w:cstheme="minorHAnsi"/>
                <w:bCs/>
                <w:color w:val="000000"/>
                <w:sz w:val="24"/>
                <w:shd w:val="clear" w:color="auto" w:fill="FFFFFF"/>
              </w:rPr>
              <w:t xml:space="preserve">Marker DNA 100 bp gotowy do użycia (pomarańczowy G i </w:t>
            </w:r>
            <w:proofErr w:type="spellStart"/>
            <w:r w:rsidRPr="001D1960">
              <w:rPr>
                <w:rFonts w:cstheme="minorHAnsi"/>
                <w:bCs/>
                <w:color w:val="000000"/>
                <w:sz w:val="24"/>
                <w:shd w:val="clear" w:color="auto" w:fill="FFFFFF"/>
              </w:rPr>
              <w:t>ksylenowy</w:t>
            </w:r>
            <w:proofErr w:type="spellEnd"/>
            <w:r w:rsidRPr="001D1960">
              <w:rPr>
                <w:rFonts w:cstheme="minorHAnsi"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1D1960">
              <w:rPr>
                <w:rFonts w:cstheme="minorHAnsi"/>
                <w:bCs/>
                <w:color w:val="000000"/>
                <w:sz w:val="24"/>
                <w:shd w:val="clear" w:color="auto" w:fill="FFFFFF"/>
              </w:rPr>
              <w:t>cyjanol</w:t>
            </w:r>
            <w:proofErr w:type="spellEnd"/>
            <w:r w:rsidRPr="001D1960">
              <w:rPr>
                <w:rFonts w:cstheme="minorHAnsi"/>
                <w:bCs/>
                <w:color w:val="000000"/>
                <w:sz w:val="24"/>
                <w:shd w:val="clear" w:color="auto" w:fill="FFFFFF"/>
              </w:rPr>
              <w:t xml:space="preserve"> FF) na </w:t>
            </w:r>
            <w:r w:rsidRPr="001D1960">
              <w:rPr>
                <w:rFonts w:cstheme="minorHAnsi"/>
                <w:b/>
                <w:bCs/>
                <w:color w:val="000000"/>
                <w:sz w:val="24"/>
                <w:shd w:val="clear" w:color="auto" w:fill="FFFFFF"/>
              </w:rPr>
              <w:t>min. 20 aplikacji</w:t>
            </w:r>
            <w:r w:rsidRPr="001D1960">
              <w:rPr>
                <w:rFonts w:cstheme="minorHAnsi"/>
                <w:bCs/>
                <w:color w:val="000000"/>
                <w:sz w:val="24"/>
                <w:shd w:val="clear" w:color="auto" w:fill="FFFFFF"/>
              </w:rPr>
              <w:t xml:space="preserve">, kombinacja produktów PCR i szeregu zastrzeżonych plazmidów trawionych odpowiednimi enzymami restrykcyjnymi w celu uzyskania 12 fragmentów, odpowiednich do stosowania jako standardy masy cząsteczkowej do elektroforezy w żelu </w:t>
            </w:r>
            <w:proofErr w:type="spellStart"/>
            <w:r w:rsidRPr="001D1960">
              <w:rPr>
                <w:rFonts w:cstheme="minorHAnsi"/>
                <w:bCs/>
                <w:color w:val="000000"/>
                <w:sz w:val="24"/>
                <w:shd w:val="clear" w:color="auto" w:fill="FFFFFF"/>
              </w:rPr>
              <w:t>agarozowym</w:t>
            </w:r>
            <w:proofErr w:type="spellEnd"/>
            <w:r w:rsidRPr="001D1960">
              <w:rPr>
                <w:rFonts w:cstheme="minorHAnsi"/>
                <w:bCs/>
                <w:color w:val="000000"/>
                <w:sz w:val="24"/>
                <w:shd w:val="clear" w:color="auto" w:fill="FFFFFF"/>
              </w:rPr>
              <w:t xml:space="preserve">; zakres: 100-3000 bp; liczba pasm: 12; stężenie: 100 </w:t>
            </w:r>
            <w:proofErr w:type="spellStart"/>
            <w:r w:rsidRPr="001D1960">
              <w:rPr>
                <w:rFonts w:cstheme="minorHAnsi"/>
                <w:bCs/>
                <w:color w:val="000000"/>
                <w:sz w:val="24"/>
                <w:shd w:val="clear" w:color="auto" w:fill="FFFFFF"/>
              </w:rPr>
              <w:t>μg</w:t>
            </w:r>
            <w:proofErr w:type="spellEnd"/>
            <w:r w:rsidRPr="001D1960">
              <w:rPr>
                <w:rFonts w:cstheme="minorHAnsi"/>
                <w:bCs/>
                <w:color w:val="000000"/>
                <w:sz w:val="24"/>
                <w:shd w:val="clear" w:color="auto" w:fill="FFFFFF"/>
              </w:rPr>
              <w:t xml:space="preserve">/ml; opakowanie: 50μg/500μl; zalecane obciążenie: 5 </w:t>
            </w:r>
            <w:proofErr w:type="spellStart"/>
            <w:r w:rsidRPr="001D1960">
              <w:rPr>
                <w:rFonts w:cstheme="minorHAnsi"/>
                <w:bCs/>
                <w:color w:val="000000"/>
                <w:sz w:val="24"/>
                <w:shd w:val="clear" w:color="auto" w:fill="FFFFFF"/>
              </w:rPr>
              <w:t>μl</w:t>
            </w:r>
            <w:proofErr w:type="spellEnd"/>
            <w:r w:rsidRPr="001D1960">
              <w:rPr>
                <w:rFonts w:cstheme="minorHAnsi"/>
                <w:bCs/>
                <w:color w:val="000000"/>
                <w:sz w:val="24"/>
                <w:shd w:val="clear" w:color="auto" w:fill="FFFFFF"/>
              </w:rPr>
              <w:t xml:space="preserve"> / studzienkę</w:t>
            </w:r>
          </w:p>
        </w:tc>
        <w:tc>
          <w:tcPr>
            <w:tcW w:w="974" w:type="pct"/>
            <w:shd w:val="clear" w:color="auto" w:fill="auto"/>
          </w:tcPr>
          <w:p w14:paraId="00AAB602" w14:textId="2CDB8AA5" w:rsidR="00361C3B" w:rsidRPr="001D1960" w:rsidRDefault="00361C3B" w:rsidP="00627F98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61C3B" w:rsidRPr="001D1960" w14:paraId="16B5FCDC" w14:textId="77777777" w:rsidTr="008215E8">
        <w:tc>
          <w:tcPr>
            <w:tcW w:w="286" w:type="pct"/>
            <w:shd w:val="clear" w:color="auto" w:fill="auto"/>
            <w:vAlign w:val="center"/>
          </w:tcPr>
          <w:p w14:paraId="32602EA7" w14:textId="77777777" w:rsidR="00361C3B" w:rsidRPr="001D1960" w:rsidRDefault="00361C3B" w:rsidP="00361C3B">
            <w:pPr>
              <w:pStyle w:val="Akapitzlist"/>
              <w:numPr>
                <w:ilvl w:val="0"/>
                <w:numId w:val="4"/>
              </w:numPr>
              <w:spacing w:line="320" w:lineRule="exact"/>
              <w:contextualSpacing w:val="0"/>
              <w:rPr>
                <w:rFonts w:cstheme="minorHAnsi"/>
                <w:bCs/>
                <w:sz w:val="24"/>
              </w:rPr>
            </w:pPr>
          </w:p>
        </w:tc>
        <w:tc>
          <w:tcPr>
            <w:tcW w:w="3740" w:type="pct"/>
            <w:shd w:val="clear" w:color="auto" w:fill="auto"/>
          </w:tcPr>
          <w:p w14:paraId="2EEA9067" w14:textId="77777777" w:rsidR="00361C3B" w:rsidRPr="001D1960" w:rsidRDefault="00361C3B" w:rsidP="00627F98">
            <w:pPr>
              <w:spacing w:line="320" w:lineRule="exact"/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</w:pPr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Marker DNA 1 </w:t>
            </w:r>
            <w:proofErr w:type="spellStart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kb</w:t>
            </w:r>
            <w:proofErr w:type="spellEnd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 gotowy do użycia (błękit </w:t>
            </w:r>
            <w:proofErr w:type="spellStart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bromofenylowy</w:t>
            </w:r>
            <w:proofErr w:type="spellEnd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) na </w:t>
            </w:r>
            <w:r w:rsidRPr="001D1960">
              <w:rPr>
                <w:rFonts w:eastAsia="Times New Roman" w:cstheme="minorHAnsi"/>
                <w:b/>
                <w:bCs/>
                <w:color w:val="000000"/>
                <w:sz w:val="24"/>
                <w:lang w:eastAsia="pl-PL"/>
              </w:rPr>
              <w:t>min. 20 aplikacji</w:t>
            </w:r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 kombinacja wielu zastrzeżonych plazmidów trawionych odpowiednimi enzymami restrykcyjnymi i produktami PCR w celu uzyskania 13 fragmentów, odpowiednich do stosowania jako standardy masy cząsteczkowej do elektroforezy w żelu </w:t>
            </w:r>
            <w:proofErr w:type="spellStart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agarozowym</w:t>
            </w:r>
            <w:proofErr w:type="spellEnd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; zakres: 100-10 000 bp; liczba pasm: 13; stężenie: 100 </w:t>
            </w:r>
            <w:proofErr w:type="spellStart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μg</w:t>
            </w:r>
            <w:proofErr w:type="spellEnd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/ml; opakowanie: 50ug/500ul, zalecane obciążenie: 5 </w:t>
            </w:r>
            <w:proofErr w:type="spellStart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μl</w:t>
            </w:r>
            <w:proofErr w:type="spellEnd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 / studzienkę</w:t>
            </w:r>
          </w:p>
        </w:tc>
        <w:tc>
          <w:tcPr>
            <w:tcW w:w="974" w:type="pct"/>
            <w:shd w:val="clear" w:color="auto" w:fill="auto"/>
          </w:tcPr>
          <w:p w14:paraId="77B2856F" w14:textId="7D62B7F3" w:rsidR="00361C3B" w:rsidRPr="001D1960" w:rsidRDefault="00361C3B" w:rsidP="00627F98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61C3B" w:rsidRPr="001D1960" w14:paraId="371A5688" w14:textId="77777777" w:rsidTr="008215E8">
        <w:tc>
          <w:tcPr>
            <w:tcW w:w="286" w:type="pct"/>
            <w:shd w:val="clear" w:color="auto" w:fill="auto"/>
            <w:vAlign w:val="center"/>
          </w:tcPr>
          <w:p w14:paraId="5EB233A6" w14:textId="77777777" w:rsidR="00361C3B" w:rsidRPr="001D1960" w:rsidRDefault="00361C3B" w:rsidP="00361C3B">
            <w:pPr>
              <w:pStyle w:val="Akapitzlist"/>
              <w:numPr>
                <w:ilvl w:val="0"/>
                <w:numId w:val="4"/>
              </w:numPr>
              <w:spacing w:line="320" w:lineRule="exact"/>
              <w:contextualSpacing w:val="0"/>
              <w:rPr>
                <w:rFonts w:cstheme="minorHAnsi"/>
                <w:bCs/>
                <w:sz w:val="24"/>
              </w:rPr>
            </w:pPr>
          </w:p>
        </w:tc>
        <w:tc>
          <w:tcPr>
            <w:tcW w:w="3740" w:type="pct"/>
            <w:shd w:val="clear" w:color="auto" w:fill="auto"/>
          </w:tcPr>
          <w:p w14:paraId="75745C31" w14:textId="77777777" w:rsidR="00361C3B" w:rsidRPr="001D1960" w:rsidRDefault="00361C3B" w:rsidP="00627F98">
            <w:pPr>
              <w:shd w:val="clear" w:color="auto" w:fill="FFFFFF"/>
              <w:spacing w:line="320" w:lineRule="exact"/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</w:pPr>
            <w:proofErr w:type="spellStart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Tris</w:t>
            </w:r>
            <w:proofErr w:type="spellEnd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-</w:t>
            </w:r>
            <w:proofErr w:type="spellStart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Borate</w:t>
            </w:r>
            <w:proofErr w:type="spellEnd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-EDTA 10X  </w:t>
            </w:r>
            <w:r w:rsidRPr="001D1960">
              <w:rPr>
                <w:rFonts w:eastAsia="Times New Roman" w:cstheme="minorHAnsi"/>
                <w:b/>
                <w:bCs/>
                <w:sz w:val="24"/>
                <w:lang w:eastAsia="pl-PL"/>
              </w:rPr>
              <w:t>min. 200 m</w:t>
            </w:r>
            <w:r w:rsidRPr="001D1960">
              <w:rPr>
                <w:rFonts w:eastAsia="Times New Roman" w:cstheme="minorHAnsi"/>
                <w:b/>
                <w:bCs/>
                <w:color w:val="000000"/>
                <w:sz w:val="24"/>
                <w:lang w:eastAsia="pl-PL"/>
              </w:rPr>
              <w:t>l</w:t>
            </w:r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 bufor do elektroforezy w żelu </w:t>
            </w:r>
            <w:proofErr w:type="spellStart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agarozowym</w:t>
            </w:r>
            <w:proofErr w:type="spellEnd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 i poliakrylamidowym; </w:t>
            </w:r>
            <w:proofErr w:type="spellStart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Tris</w:t>
            </w:r>
            <w:proofErr w:type="spellEnd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 0.9 M 108 g/L, Kwas borowy 0.9 M 55 g/L, Na2EDTA 0.02 M 43.5 g/L, </w:t>
            </w:r>
            <w:proofErr w:type="spellStart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pH</w:t>
            </w:r>
            <w:proofErr w:type="spellEnd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 8.3</w:t>
            </w:r>
          </w:p>
        </w:tc>
        <w:tc>
          <w:tcPr>
            <w:tcW w:w="974" w:type="pct"/>
            <w:shd w:val="clear" w:color="auto" w:fill="auto"/>
          </w:tcPr>
          <w:p w14:paraId="0C01AB6E" w14:textId="4F37E794" w:rsidR="00361C3B" w:rsidRPr="001D1960" w:rsidRDefault="00361C3B" w:rsidP="00627F98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61C3B" w:rsidRPr="001D1960" w14:paraId="043843FE" w14:textId="77777777" w:rsidTr="008215E8">
        <w:tc>
          <w:tcPr>
            <w:tcW w:w="286" w:type="pct"/>
            <w:shd w:val="clear" w:color="auto" w:fill="auto"/>
            <w:vAlign w:val="center"/>
          </w:tcPr>
          <w:p w14:paraId="08766265" w14:textId="77777777" w:rsidR="00361C3B" w:rsidRPr="001D1960" w:rsidRDefault="00361C3B" w:rsidP="00627F98">
            <w:pPr>
              <w:spacing w:line="320" w:lineRule="exact"/>
              <w:rPr>
                <w:rFonts w:cstheme="minorHAnsi"/>
                <w:bCs/>
                <w:sz w:val="24"/>
              </w:rPr>
            </w:pPr>
          </w:p>
        </w:tc>
        <w:tc>
          <w:tcPr>
            <w:tcW w:w="3740" w:type="pct"/>
            <w:shd w:val="clear" w:color="auto" w:fill="auto"/>
          </w:tcPr>
          <w:p w14:paraId="40A97F01" w14:textId="77777777" w:rsidR="00361C3B" w:rsidRPr="001D1960" w:rsidRDefault="00361C3B" w:rsidP="00627F98">
            <w:pPr>
              <w:spacing w:line="320" w:lineRule="exact"/>
              <w:rPr>
                <w:rFonts w:cstheme="minorHAnsi"/>
                <w:bCs/>
                <w:color w:val="000000"/>
                <w:sz w:val="24"/>
              </w:rPr>
            </w:pPr>
            <w:proofErr w:type="spellStart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Agaroza</w:t>
            </w:r>
            <w:proofErr w:type="spellEnd"/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 tabletki 0,5 g </w:t>
            </w:r>
            <w:r w:rsidRPr="001D1960">
              <w:rPr>
                <w:rFonts w:eastAsia="Times New Roman" w:cstheme="minorHAnsi"/>
                <w:b/>
                <w:bCs/>
                <w:color w:val="000000"/>
                <w:sz w:val="24"/>
                <w:lang w:eastAsia="pl-PL"/>
              </w:rPr>
              <w:t>min. 20 sztuk</w:t>
            </w:r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 xml:space="preserve">, </w:t>
            </w:r>
            <w:r w:rsidRPr="001D1960">
              <w:rPr>
                <w:rFonts w:cstheme="minorHAnsi"/>
                <w:color w:val="000000"/>
                <w:sz w:val="24"/>
              </w:rPr>
              <w:t>Specyfikacja: wilgotność max. 10%;</w:t>
            </w:r>
            <w:r w:rsidRPr="001D1960">
              <w:rPr>
                <w:rFonts w:cstheme="minorHAnsi"/>
                <w:b/>
                <w:bCs/>
                <w:color w:val="000000"/>
                <w:sz w:val="24"/>
              </w:rPr>
              <w:t xml:space="preserve"> </w:t>
            </w:r>
            <w:r w:rsidRPr="001D1960">
              <w:rPr>
                <w:rFonts w:cstheme="minorHAnsi"/>
                <w:color w:val="000000"/>
                <w:sz w:val="24"/>
              </w:rPr>
              <w:t>wytrzymałość żelu 1%: 1200 g/ cm</w:t>
            </w:r>
            <w:r w:rsidRPr="001D1960">
              <w:rPr>
                <w:rFonts w:cstheme="minorHAnsi"/>
                <w:color w:val="000000"/>
                <w:sz w:val="24"/>
                <w:vertAlign w:val="superscript"/>
              </w:rPr>
              <w:t>2</w:t>
            </w:r>
            <w:r w:rsidRPr="001D1960">
              <w:rPr>
                <w:rFonts w:cstheme="minorHAnsi"/>
                <w:color w:val="000000"/>
                <w:sz w:val="24"/>
              </w:rPr>
              <w:t xml:space="preserve">; EEO max. 0,13; punkt stężenia ok 36 °C, punkt topnienia 88°C; brak </w:t>
            </w:r>
            <w:proofErr w:type="spellStart"/>
            <w:r w:rsidRPr="001D1960">
              <w:rPr>
                <w:rFonts w:cstheme="minorHAnsi"/>
                <w:color w:val="000000"/>
                <w:sz w:val="24"/>
              </w:rPr>
              <w:t>DNAazy</w:t>
            </w:r>
            <w:proofErr w:type="spellEnd"/>
            <w:r w:rsidRPr="001D1960">
              <w:rPr>
                <w:rFonts w:cstheme="minorHAnsi"/>
                <w:color w:val="000000"/>
                <w:sz w:val="24"/>
              </w:rPr>
              <w:t xml:space="preserve">, </w:t>
            </w:r>
            <w:proofErr w:type="spellStart"/>
            <w:r w:rsidRPr="001D1960">
              <w:rPr>
                <w:rFonts w:cstheme="minorHAnsi"/>
                <w:color w:val="000000"/>
                <w:sz w:val="24"/>
              </w:rPr>
              <w:t>RNazy</w:t>
            </w:r>
            <w:proofErr w:type="spellEnd"/>
            <w:r w:rsidRPr="001D1960">
              <w:rPr>
                <w:rFonts w:cstheme="minorHAnsi"/>
                <w:color w:val="000000"/>
                <w:sz w:val="24"/>
              </w:rPr>
              <w:t>, Proteaz</w:t>
            </w:r>
          </w:p>
        </w:tc>
        <w:tc>
          <w:tcPr>
            <w:tcW w:w="974" w:type="pct"/>
            <w:shd w:val="clear" w:color="auto" w:fill="auto"/>
          </w:tcPr>
          <w:p w14:paraId="417A19B0" w14:textId="2EBBEDD0" w:rsidR="00361C3B" w:rsidRPr="001D1960" w:rsidRDefault="00361C3B" w:rsidP="00627F98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61C3B" w:rsidRPr="001D1960" w14:paraId="63E86AE5" w14:textId="77777777" w:rsidTr="008215E8">
        <w:tc>
          <w:tcPr>
            <w:tcW w:w="286" w:type="pct"/>
            <w:shd w:val="clear" w:color="auto" w:fill="auto"/>
            <w:vAlign w:val="center"/>
          </w:tcPr>
          <w:p w14:paraId="7D950C96" w14:textId="77777777" w:rsidR="00361C3B" w:rsidRPr="001D1960" w:rsidRDefault="00361C3B" w:rsidP="00361C3B">
            <w:pPr>
              <w:pStyle w:val="Akapitzlist"/>
              <w:numPr>
                <w:ilvl w:val="0"/>
                <w:numId w:val="4"/>
              </w:numPr>
              <w:spacing w:line="320" w:lineRule="exact"/>
              <w:rPr>
                <w:rFonts w:cstheme="minorHAnsi"/>
                <w:bCs/>
                <w:sz w:val="24"/>
              </w:rPr>
            </w:pPr>
          </w:p>
        </w:tc>
        <w:tc>
          <w:tcPr>
            <w:tcW w:w="3740" w:type="pct"/>
            <w:shd w:val="clear" w:color="auto" w:fill="auto"/>
          </w:tcPr>
          <w:p w14:paraId="5A10C1DD" w14:textId="77777777" w:rsidR="00361C3B" w:rsidRPr="001D1960" w:rsidRDefault="00361C3B" w:rsidP="00627F98">
            <w:pPr>
              <w:shd w:val="clear" w:color="auto" w:fill="FFFFFF"/>
              <w:spacing w:line="320" w:lineRule="exact"/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</w:pPr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Probówki do PCR 0,2 ml, z płaskim wieczkiem min. 165 sztuk</w:t>
            </w:r>
          </w:p>
        </w:tc>
        <w:tc>
          <w:tcPr>
            <w:tcW w:w="974" w:type="pct"/>
            <w:shd w:val="clear" w:color="auto" w:fill="auto"/>
          </w:tcPr>
          <w:p w14:paraId="4FEA205D" w14:textId="7A9EFE41" w:rsidR="00361C3B" w:rsidRPr="001D1960" w:rsidRDefault="00361C3B" w:rsidP="00627F98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61C3B" w:rsidRPr="001D1960" w14:paraId="28403799" w14:textId="77777777" w:rsidTr="008215E8">
        <w:tc>
          <w:tcPr>
            <w:tcW w:w="286" w:type="pct"/>
            <w:shd w:val="clear" w:color="auto" w:fill="FFFFFF" w:themeFill="background1"/>
            <w:vAlign w:val="center"/>
          </w:tcPr>
          <w:p w14:paraId="6659CE99" w14:textId="77777777" w:rsidR="00361C3B" w:rsidRPr="001D1960" w:rsidRDefault="00361C3B" w:rsidP="00627F98">
            <w:pPr>
              <w:spacing w:line="320" w:lineRule="exact"/>
              <w:jc w:val="center"/>
              <w:rPr>
                <w:rFonts w:cstheme="minorHAnsi"/>
                <w:b/>
                <w:bCs/>
                <w:sz w:val="24"/>
              </w:rPr>
            </w:pPr>
            <w:r w:rsidRPr="001D1960">
              <w:rPr>
                <w:rFonts w:cstheme="minorHAnsi"/>
                <w:b/>
                <w:bCs/>
                <w:sz w:val="24"/>
              </w:rPr>
              <w:t>10.</w:t>
            </w:r>
          </w:p>
        </w:tc>
        <w:tc>
          <w:tcPr>
            <w:tcW w:w="3740" w:type="pct"/>
            <w:shd w:val="clear" w:color="auto" w:fill="FFFFFF" w:themeFill="background1"/>
          </w:tcPr>
          <w:p w14:paraId="1E57A3A4" w14:textId="77777777" w:rsidR="00361C3B" w:rsidRPr="001D1960" w:rsidRDefault="00361C3B" w:rsidP="00627F98">
            <w:pPr>
              <w:shd w:val="clear" w:color="auto" w:fill="FFFFFF"/>
              <w:spacing w:line="320" w:lineRule="exact"/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</w:pPr>
            <w:r w:rsidRPr="001D1960">
              <w:rPr>
                <w:rFonts w:eastAsia="Times New Roman" w:cstheme="minorHAnsi"/>
                <w:bCs/>
                <w:color w:val="000000"/>
                <w:sz w:val="24"/>
                <w:lang w:eastAsia="pl-PL"/>
              </w:rPr>
              <w:t>Probówki do PCR; 1,5 ml min. 165 sztuk</w:t>
            </w:r>
          </w:p>
        </w:tc>
        <w:tc>
          <w:tcPr>
            <w:tcW w:w="974" w:type="pct"/>
            <w:shd w:val="clear" w:color="auto" w:fill="FFFFFF" w:themeFill="background1"/>
          </w:tcPr>
          <w:p w14:paraId="232D9F2D" w14:textId="408CFE92" w:rsidR="00361C3B" w:rsidRPr="001D1960" w:rsidRDefault="00361C3B" w:rsidP="00627F98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61C3B" w:rsidRPr="001D1960" w14:paraId="131F749E" w14:textId="77777777" w:rsidTr="008215E8">
        <w:tc>
          <w:tcPr>
            <w:tcW w:w="286" w:type="pct"/>
            <w:shd w:val="clear" w:color="auto" w:fill="FFFFFF" w:themeFill="background1"/>
            <w:vAlign w:val="center"/>
          </w:tcPr>
          <w:p w14:paraId="42A1AF8A" w14:textId="77777777" w:rsidR="00361C3B" w:rsidRPr="001D1960" w:rsidRDefault="00361C3B" w:rsidP="00627F98">
            <w:pPr>
              <w:spacing w:line="320" w:lineRule="exact"/>
              <w:jc w:val="center"/>
              <w:rPr>
                <w:rFonts w:cstheme="minorHAnsi"/>
                <w:b/>
                <w:bCs/>
                <w:sz w:val="24"/>
              </w:rPr>
            </w:pPr>
            <w:r w:rsidRPr="001D1960">
              <w:rPr>
                <w:rFonts w:cstheme="minorHAnsi"/>
                <w:b/>
                <w:bCs/>
                <w:sz w:val="24"/>
              </w:rPr>
              <w:t>11.</w:t>
            </w:r>
          </w:p>
        </w:tc>
        <w:tc>
          <w:tcPr>
            <w:tcW w:w="3740" w:type="pct"/>
            <w:shd w:val="clear" w:color="auto" w:fill="FFFFFF" w:themeFill="background1"/>
          </w:tcPr>
          <w:p w14:paraId="4FD81B7F" w14:textId="77777777" w:rsidR="00361C3B" w:rsidRPr="001D1960" w:rsidRDefault="00361C3B" w:rsidP="00627F98">
            <w:pPr>
              <w:pStyle w:val="NormalnyWeb"/>
              <w:shd w:val="clear" w:color="auto" w:fill="FFFFFF"/>
              <w:spacing w:before="0" w:beforeAutospacing="0" w:after="0" w:afterAutospacing="0" w:line="320" w:lineRule="exact"/>
              <w:rPr>
                <w:rFonts w:asciiTheme="minorHAnsi" w:hAnsiTheme="minorHAnsi" w:cstheme="minorHAnsi"/>
                <w:bCs/>
                <w:color w:val="242424"/>
                <w:szCs w:val="22"/>
                <w:bdr w:val="none" w:sz="0" w:space="0" w:color="auto" w:frame="1"/>
              </w:rPr>
            </w:pPr>
            <w:r w:rsidRPr="001D1960">
              <w:rPr>
                <w:rFonts w:asciiTheme="minorHAnsi" w:hAnsiTheme="minorHAnsi" w:cstheme="minorHAnsi"/>
                <w:bCs/>
                <w:color w:val="242424"/>
                <w:szCs w:val="22"/>
                <w:bdr w:val="none" w:sz="0" w:space="0" w:color="auto" w:frame="1"/>
              </w:rPr>
              <w:t>Tipsy/ końcówki do pipet objętość 0.5 - 10ul – min. 165 sztuk</w:t>
            </w:r>
          </w:p>
        </w:tc>
        <w:tc>
          <w:tcPr>
            <w:tcW w:w="974" w:type="pct"/>
            <w:shd w:val="clear" w:color="auto" w:fill="FFFFFF" w:themeFill="background1"/>
          </w:tcPr>
          <w:p w14:paraId="30A3B33A" w14:textId="7C0F03B9" w:rsidR="00361C3B" w:rsidRPr="001D1960" w:rsidRDefault="00361C3B" w:rsidP="00627F98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61C3B" w:rsidRPr="001D1960" w14:paraId="5AC63BA4" w14:textId="77777777" w:rsidTr="008215E8">
        <w:tc>
          <w:tcPr>
            <w:tcW w:w="286" w:type="pct"/>
            <w:shd w:val="clear" w:color="auto" w:fill="FFFFFF" w:themeFill="background1"/>
            <w:vAlign w:val="center"/>
          </w:tcPr>
          <w:p w14:paraId="38C97BE2" w14:textId="77777777" w:rsidR="00361C3B" w:rsidRPr="001D1960" w:rsidRDefault="00361C3B" w:rsidP="00627F98">
            <w:pPr>
              <w:spacing w:line="320" w:lineRule="exact"/>
              <w:jc w:val="center"/>
              <w:rPr>
                <w:rFonts w:cstheme="minorHAnsi"/>
                <w:b/>
                <w:bCs/>
                <w:sz w:val="24"/>
              </w:rPr>
            </w:pPr>
            <w:r w:rsidRPr="001D1960">
              <w:rPr>
                <w:rFonts w:cstheme="minorHAnsi"/>
                <w:b/>
                <w:bCs/>
                <w:sz w:val="24"/>
              </w:rPr>
              <w:t>12.</w:t>
            </w:r>
          </w:p>
        </w:tc>
        <w:tc>
          <w:tcPr>
            <w:tcW w:w="3740" w:type="pct"/>
            <w:shd w:val="clear" w:color="auto" w:fill="FFFFFF" w:themeFill="background1"/>
          </w:tcPr>
          <w:p w14:paraId="24A26691" w14:textId="77777777" w:rsidR="00361C3B" w:rsidRPr="001D1960" w:rsidRDefault="00361C3B" w:rsidP="00627F98">
            <w:pPr>
              <w:pStyle w:val="NormalnyWeb"/>
              <w:shd w:val="clear" w:color="auto" w:fill="FFFFFF"/>
              <w:spacing w:before="0" w:beforeAutospacing="0" w:after="0" w:afterAutospacing="0" w:line="320" w:lineRule="exact"/>
              <w:rPr>
                <w:rFonts w:asciiTheme="minorHAnsi" w:hAnsiTheme="minorHAnsi" w:cstheme="minorHAnsi"/>
                <w:bCs/>
                <w:color w:val="242424"/>
                <w:szCs w:val="22"/>
                <w:bdr w:val="none" w:sz="0" w:space="0" w:color="auto" w:frame="1"/>
              </w:rPr>
            </w:pPr>
            <w:r w:rsidRPr="001D1960">
              <w:rPr>
                <w:rFonts w:asciiTheme="minorHAnsi" w:hAnsiTheme="minorHAnsi" w:cstheme="minorHAnsi"/>
                <w:bCs/>
                <w:color w:val="242424"/>
                <w:szCs w:val="22"/>
                <w:bdr w:val="none" w:sz="0" w:space="0" w:color="auto" w:frame="1"/>
              </w:rPr>
              <w:t>Tipsy/ końcówki do pipet objętość 10 - 100ul – min. 165 sztuk</w:t>
            </w:r>
          </w:p>
        </w:tc>
        <w:tc>
          <w:tcPr>
            <w:tcW w:w="974" w:type="pct"/>
            <w:shd w:val="clear" w:color="auto" w:fill="FFFFFF" w:themeFill="background1"/>
          </w:tcPr>
          <w:p w14:paraId="05459DE0" w14:textId="77777777" w:rsidR="00361C3B" w:rsidRPr="001D1960" w:rsidRDefault="00361C3B" w:rsidP="00627F98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61C3B" w:rsidRPr="001D1960" w14:paraId="53203C03" w14:textId="77777777" w:rsidTr="008215E8">
        <w:tc>
          <w:tcPr>
            <w:tcW w:w="286" w:type="pct"/>
            <w:shd w:val="clear" w:color="auto" w:fill="FFFFFF" w:themeFill="background1"/>
            <w:vAlign w:val="center"/>
          </w:tcPr>
          <w:p w14:paraId="01EAF54C" w14:textId="77777777" w:rsidR="00361C3B" w:rsidRPr="001D1960" w:rsidRDefault="00361C3B" w:rsidP="00627F98">
            <w:pPr>
              <w:spacing w:line="320" w:lineRule="exact"/>
              <w:jc w:val="center"/>
              <w:rPr>
                <w:rFonts w:cstheme="minorHAnsi"/>
                <w:b/>
                <w:bCs/>
                <w:sz w:val="24"/>
              </w:rPr>
            </w:pPr>
            <w:r w:rsidRPr="001D1960">
              <w:rPr>
                <w:rFonts w:cstheme="minorHAnsi"/>
                <w:b/>
                <w:bCs/>
                <w:sz w:val="24"/>
              </w:rPr>
              <w:t>13.</w:t>
            </w:r>
          </w:p>
        </w:tc>
        <w:tc>
          <w:tcPr>
            <w:tcW w:w="3740" w:type="pct"/>
            <w:shd w:val="clear" w:color="auto" w:fill="FFFFFF" w:themeFill="background1"/>
          </w:tcPr>
          <w:p w14:paraId="2DD11B9C" w14:textId="77777777" w:rsidR="00361C3B" w:rsidRPr="001D1960" w:rsidRDefault="00361C3B" w:rsidP="00627F98">
            <w:pPr>
              <w:pStyle w:val="NormalnyWeb"/>
              <w:shd w:val="clear" w:color="auto" w:fill="FFFFFF"/>
              <w:spacing w:before="0" w:beforeAutospacing="0" w:after="0" w:afterAutospacing="0" w:line="320" w:lineRule="exact"/>
              <w:rPr>
                <w:rFonts w:asciiTheme="minorHAnsi" w:hAnsiTheme="minorHAnsi" w:cstheme="minorHAnsi"/>
                <w:bCs/>
                <w:color w:val="242424"/>
                <w:szCs w:val="22"/>
                <w:bdr w:val="none" w:sz="0" w:space="0" w:color="auto" w:frame="1"/>
              </w:rPr>
            </w:pPr>
            <w:r w:rsidRPr="001D1960">
              <w:rPr>
                <w:rFonts w:asciiTheme="minorHAnsi" w:hAnsiTheme="minorHAnsi" w:cstheme="minorHAnsi"/>
                <w:bCs/>
                <w:color w:val="242424"/>
                <w:szCs w:val="22"/>
                <w:bdr w:val="none" w:sz="0" w:space="0" w:color="auto" w:frame="1"/>
              </w:rPr>
              <w:t>Tipsy/ końcówki do pipet objętość 100 - 1000ul – min. 165 sztuk</w:t>
            </w:r>
          </w:p>
        </w:tc>
        <w:tc>
          <w:tcPr>
            <w:tcW w:w="974" w:type="pct"/>
            <w:shd w:val="clear" w:color="auto" w:fill="FFFFFF" w:themeFill="background1"/>
          </w:tcPr>
          <w:p w14:paraId="4A1CEF96" w14:textId="77777777" w:rsidR="00361C3B" w:rsidRPr="001D1960" w:rsidRDefault="00361C3B" w:rsidP="00627F98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15972" w:rsidRPr="001E7CA7" w14:paraId="690D0464" w14:textId="77777777" w:rsidTr="008215E8">
        <w:tc>
          <w:tcPr>
            <w:tcW w:w="286" w:type="pct"/>
            <w:shd w:val="clear" w:color="auto" w:fill="FFFFFF" w:themeFill="background1"/>
            <w:vAlign w:val="center"/>
          </w:tcPr>
          <w:p w14:paraId="458002F0" w14:textId="73B4586E" w:rsidR="00F15972" w:rsidRPr="00F15972" w:rsidRDefault="00F15972" w:rsidP="00F15972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F1597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14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40" w:type="pct"/>
            <w:shd w:val="clear" w:color="auto" w:fill="auto"/>
          </w:tcPr>
          <w:p w14:paraId="5AFD9A16" w14:textId="77777777" w:rsidR="00F15972" w:rsidRPr="001E7CA7" w:rsidRDefault="00F15972" w:rsidP="00E54A5A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Okres przydatności narzędzi/materiałów laboratoryjnych min. 12 miesięcy.</w:t>
            </w:r>
          </w:p>
        </w:tc>
        <w:tc>
          <w:tcPr>
            <w:tcW w:w="974" w:type="pct"/>
            <w:shd w:val="clear" w:color="auto" w:fill="auto"/>
          </w:tcPr>
          <w:p w14:paraId="4E0D2338" w14:textId="77777777" w:rsidR="00F15972" w:rsidRPr="001E7CA7" w:rsidRDefault="00F15972" w:rsidP="00E54A5A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80520D" w:rsidRPr="001E7CA7" w14:paraId="68C290A2" w14:textId="77777777" w:rsidTr="008215E8">
        <w:tc>
          <w:tcPr>
            <w:tcW w:w="286" w:type="pct"/>
            <w:shd w:val="clear" w:color="auto" w:fill="auto"/>
            <w:vAlign w:val="center"/>
          </w:tcPr>
          <w:p w14:paraId="662118E7" w14:textId="21F041A3" w:rsidR="0080520D" w:rsidRPr="0080520D" w:rsidRDefault="0080520D" w:rsidP="0080520D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0520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  <w:r w:rsidR="00F1597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40" w:type="pct"/>
            <w:shd w:val="clear" w:color="auto" w:fill="auto"/>
          </w:tcPr>
          <w:p w14:paraId="1EC5390D" w14:textId="77777777" w:rsidR="0080520D" w:rsidRPr="00BC6250" w:rsidRDefault="0080520D" w:rsidP="00184906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BC6250">
              <w:rPr>
                <w:rFonts w:cstheme="minorHAnsi"/>
                <w:bCs/>
                <w:color w:val="000000" w:themeColor="text1"/>
                <w:sz w:val="24"/>
                <w:szCs w:val="24"/>
              </w:rPr>
              <w:t>Opisać zakres dostosowania do potrzeb osób z niepełnosprawnością lub/i zakres zastosowanych zasad projektowania uniwersalnego:</w:t>
            </w:r>
          </w:p>
        </w:tc>
        <w:tc>
          <w:tcPr>
            <w:tcW w:w="974" w:type="pct"/>
            <w:shd w:val="clear" w:color="auto" w:fill="auto"/>
          </w:tcPr>
          <w:p w14:paraId="0F2A671E" w14:textId="77777777" w:rsidR="0080520D" w:rsidRPr="001E7CA7" w:rsidRDefault="0080520D" w:rsidP="00184906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AC2ACC" w:rsidRPr="001E7CA7" w14:paraId="1FBA760E" w14:textId="77777777" w:rsidTr="008215E8">
        <w:tc>
          <w:tcPr>
            <w:tcW w:w="286" w:type="pct"/>
            <w:shd w:val="clear" w:color="auto" w:fill="auto"/>
            <w:vAlign w:val="center"/>
          </w:tcPr>
          <w:p w14:paraId="0378E9FB" w14:textId="7F3A9E83" w:rsidR="00AC2ACC" w:rsidRPr="0080520D" w:rsidRDefault="00AC2ACC" w:rsidP="0080520D">
            <w:pPr>
              <w:shd w:val="clear" w:color="auto" w:fill="FFFFFF" w:themeFill="background1"/>
              <w:spacing w:line="320" w:lineRule="exact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F1597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40" w:type="pct"/>
            <w:shd w:val="clear" w:color="auto" w:fill="auto"/>
          </w:tcPr>
          <w:p w14:paraId="50B50745" w14:textId="2C0A2B27" w:rsidR="00AC2ACC" w:rsidRPr="00BC6250" w:rsidRDefault="00AC2ACC" w:rsidP="00184906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Gwarancja min. 12 miesi</w:t>
            </w:r>
            <w:r w:rsidR="00676234">
              <w:rPr>
                <w:rFonts w:cstheme="minorHAnsi"/>
                <w:bCs/>
                <w:color w:val="000000" w:themeColor="text1"/>
                <w:sz w:val="24"/>
                <w:szCs w:val="24"/>
              </w:rPr>
              <w:t>ęcy</w:t>
            </w:r>
          </w:p>
        </w:tc>
        <w:tc>
          <w:tcPr>
            <w:tcW w:w="974" w:type="pct"/>
            <w:shd w:val="clear" w:color="auto" w:fill="auto"/>
          </w:tcPr>
          <w:p w14:paraId="4BE4B32C" w14:textId="77777777" w:rsidR="00AC2ACC" w:rsidRPr="001E7CA7" w:rsidRDefault="00AC2ACC" w:rsidP="00184906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61C3B" w:rsidRPr="003A012D" w14:paraId="3C725970" w14:textId="77777777" w:rsidTr="00A874A5"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16AB15DC" w14:textId="356BFCA0" w:rsidR="00361C3B" w:rsidRPr="00FD5BF6" w:rsidRDefault="00647200" w:rsidP="00647200">
            <w:pPr>
              <w:pStyle w:val="Akapitzlist"/>
              <w:numPr>
                <w:ilvl w:val="0"/>
                <w:numId w:val="8"/>
              </w:numPr>
              <w:spacing w:line="320" w:lineRule="exact"/>
              <w:rPr>
                <w:rFonts w:cstheme="minorHAnsi"/>
                <w:b/>
                <w:bCs/>
                <w:sz w:val="24"/>
                <w:szCs w:val="24"/>
              </w:rPr>
            </w:pPr>
            <w:r w:rsidRPr="00FD5BF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37A48">
              <w:rPr>
                <w:rFonts w:cstheme="minorHAnsi"/>
                <w:b/>
                <w:bCs/>
                <w:sz w:val="24"/>
                <w:szCs w:val="24"/>
              </w:rPr>
              <w:t xml:space="preserve">Pozostałe  materiały / narzędzia / urządzenia niezbędne do </w:t>
            </w:r>
            <w:r w:rsidR="00FD5BF6" w:rsidRPr="00137A48">
              <w:rPr>
                <w:rFonts w:cstheme="minorHAnsi"/>
                <w:b/>
                <w:bCs/>
                <w:sz w:val="24"/>
                <w:szCs w:val="24"/>
              </w:rPr>
              <w:t xml:space="preserve">prowadzenia </w:t>
            </w:r>
            <w:r w:rsidR="00627F98" w:rsidRPr="00137A48">
              <w:rPr>
                <w:rFonts w:cstheme="minorHAnsi"/>
                <w:b/>
                <w:bCs/>
                <w:sz w:val="24"/>
                <w:szCs w:val="24"/>
              </w:rPr>
              <w:t>zajęć praktycznych</w:t>
            </w:r>
            <w:r w:rsidR="00FD5BF6" w:rsidRPr="00137A4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A2255" w:rsidRPr="00137A48">
              <w:rPr>
                <w:rFonts w:cstheme="minorHAnsi"/>
                <w:b/>
                <w:bCs/>
                <w:sz w:val="24"/>
                <w:szCs w:val="24"/>
              </w:rPr>
              <w:t xml:space="preserve">(Analiza </w:t>
            </w:r>
            <w:r w:rsidR="00FD5BF6" w:rsidRPr="00137A48">
              <w:rPr>
                <w:rFonts w:cstheme="minorHAnsi"/>
                <w:b/>
                <w:bCs/>
                <w:sz w:val="24"/>
                <w:szCs w:val="24"/>
              </w:rPr>
              <w:t>DNA i elektroforez</w:t>
            </w:r>
            <w:r w:rsidR="007A2255" w:rsidRPr="00137A48">
              <w:rPr>
                <w:rFonts w:cstheme="minorHAnsi"/>
                <w:b/>
                <w:bCs/>
                <w:sz w:val="24"/>
                <w:szCs w:val="24"/>
              </w:rPr>
              <w:t>a)</w:t>
            </w:r>
            <w:r w:rsidR="007C09A2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7C09A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zawierające następujące elementy we wskazanej ilości:</w:t>
            </w:r>
          </w:p>
        </w:tc>
      </w:tr>
      <w:tr w:rsidR="00361C3B" w:rsidRPr="003A012D" w14:paraId="7C02B9B1" w14:textId="77777777" w:rsidTr="008215E8">
        <w:tc>
          <w:tcPr>
            <w:tcW w:w="286" w:type="pct"/>
            <w:shd w:val="clear" w:color="auto" w:fill="FFFFFF" w:themeFill="background1"/>
            <w:vAlign w:val="center"/>
          </w:tcPr>
          <w:p w14:paraId="52B93B9E" w14:textId="0A1F42B8" w:rsidR="00361C3B" w:rsidRPr="002E3AA1" w:rsidRDefault="00B013AF" w:rsidP="00627F98">
            <w:pPr>
              <w:spacing w:line="32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361C3B" w:rsidRPr="002E3AA1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40" w:type="pct"/>
            <w:shd w:val="clear" w:color="auto" w:fill="FFFFFF" w:themeFill="background1"/>
          </w:tcPr>
          <w:p w14:paraId="27310141" w14:textId="77777777" w:rsidR="00361C3B" w:rsidRPr="002E3AA1" w:rsidRDefault="00361C3B" w:rsidP="00627F98">
            <w:pPr>
              <w:pStyle w:val="NormalnyWeb"/>
              <w:shd w:val="clear" w:color="auto" w:fill="FFFFFF"/>
              <w:spacing w:before="0" w:beforeAutospacing="0" w:after="0" w:afterAutospacing="0" w:line="320" w:lineRule="exact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 w:rsidRPr="002E3AA1"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Pipety automatyczne ze stojakami objętość 0.5 – 10ul – 4 sztuki</w:t>
            </w:r>
          </w:p>
        </w:tc>
        <w:tc>
          <w:tcPr>
            <w:tcW w:w="974" w:type="pct"/>
            <w:shd w:val="clear" w:color="auto" w:fill="FFFFFF" w:themeFill="background1"/>
          </w:tcPr>
          <w:p w14:paraId="1E09E0D3" w14:textId="70ACBC56" w:rsidR="00361C3B" w:rsidRPr="002E3AA1" w:rsidRDefault="00361C3B" w:rsidP="00627F98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61C3B" w:rsidRPr="003A012D" w14:paraId="6C8E64CC" w14:textId="77777777" w:rsidTr="008215E8">
        <w:tc>
          <w:tcPr>
            <w:tcW w:w="286" w:type="pct"/>
            <w:shd w:val="clear" w:color="auto" w:fill="FFFFFF" w:themeFill="background1"/>
            <w:vAlign w:val="center"/>
          </w:tcPr>
          <w:p w14:paraId="0F9AC09A" w14:textId="373DFD25" w:rsidR="00361C3B" w:rsidRPr="002E3AA1" w:rsidRDefault="00B013AF" w:rsidP="00627F98">
            <w:pPr>
              <w:spacing w:line="32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361C3B" w:rsidRPr="002E3AA1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40" w:type="pct"/>
            <w:shd w:val="clear" w:color="auto" w:fill="FFFFFF" w:themeFill="background1"/>
          </w:tcPr>
          <w:p w14:paraId="3EDB8CD1" w14:textId="77777777" w:rsidR="00361C3B" w:rsidRPr="002E3AA1" w:rsidRDefault="00361C3B" w:rsidP="00627F98">
            <w:pPr>
              <w:pStyle w:val="NormalnyWeb"/>
              <w:shd w:val="clear" w:color="auto" w:fill="FFFFFF"/>
              <w:spacing w:before="0" w:beforeAutospacing="0" w:after="0" w:afterAutospacing="0" w:line="320" w:lineRule="exact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 w:rsidRPr="002E3AA1"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Pipety automatyczne ze stojakami objętość 10 – 100ul – 4 sztuki</w:t>
            </w:r>
          </w:p>
        </w:tc>
        <w:tc>
          <w:tcPr>
            <w:tcW w:w="974" w:type="pct"/>
            <w:shd w:val="clear" w:color="auto" w:fill="FFFFFF" w:themeFill="background1"/>
          </w:tcPr>
          <w:p w14:paraId="07B60299" w14:textId="77777777" w:rsidR="00361C3B" w:rsidRPr="002E3AA1" w:rsidRDefault="00361C3B" w:rsidP="00627F98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61C3B" w:rsidRPr="003A012D" w14:paraId="363D0CEA" w14:textId="77777777" w:rsidTr="008215E8">
        <w:tc>
          <w:tcPr>
            <w:tcW w:w="286" w:type="pct"/>
            <w:shd w:val="clear" w:color="auto" w:fill="FFFFFF" w:themeFill="background1"/>
            <w:vAlign w:val="center"/>
          </w:tcPr>
          <w:p w14:paraId="2DBDCF4F" w14:textId="0EB25A71" w:rsidR="00361C3B" w:rsidRPr="002E3AA1" w:rsidRDefault="00B013AF" w:rsidP="00627F98">
            <w:pPr>
              <w:spacing w:line="32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361C3B" w:rsidRPr="002E3AA1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40" w:type="pct"/>
            <w:shd w:val="clear" w:color="auto" w:fill="FFFFFF" w:themeFill="background1"/>
          </w:tcPr>
          <w:p w14:paraId="65C6E46F" w14:textId="77777777" w:rsidR="00361C3B" w:rsidRPr="002E3AA1" w:rsidRDefault="00361C3B" w:rsidP="00627F98">
            <w:pPr>
              <w:pStyle w:val="NormalnyWeb"/>
              <w:shd w:val="clear" w:color="auto" w:fill="FFFFFF"/>
              <w:spacing w:before="0" w:beforeAutospacing="0" w:after="0" w:afterAutospacing="0" w:line="320" w:lineRule="exact"/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</w:pPr>
            <w:r w:rsidRPr="002E3AA1">
              <w:rPr>
                <w:rFonts w:asciiTheme="minorHAnsi" w:hAnsiTheme="minorHAnsi" w:cstheme="minorHAnsi"/>
                <w:bCs/>
                <w:color w:val="242424"/>
                <w:bdr w:val="none" w:sz="0" w:space="0" w:color="auto" w:frame="1"/>
              </w:rPr>
              <w:t>Pipety automatyczne ze stojakami objętość 100 – 1000ul – 4 sztuki</w:t>
            </w:r>
          </w:p>
        </w:tc>
        <w:tc>
          <w:tcPr>
            <w:tcW w:w="974" w:type="pct"/>
            <w:shd w:val="clear" w:color="auto" w:fill="FFFFFF" w:themeFill="background1"/>
          </w:tcPr>
          <w:p w14:paraId="1A367541" w14:textId="77777777" w:rsidR="00361C3B" w:rsidRPr="002E3AA1" w:rsidRDefault="00361C3B" w:rsidP="00627F98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737C7" w:rsidRPr="001E7CA7" w14:paraId="1EEC3EF9" w14:textId="77777777" w:rsidTr="00E54A5A">
        <w:tc>
          <w:tcPr>
            <w:tcW w:w="286" w:type="pct"/>
            <w:shd w:val="clear" w:color="auto" w:fill="FFFFFF" w:themeFill="background1"/>
            <w:vAlign w:val="center"/>
          </w:tcPr>
          <w:p w14:paraId="2B70E12D" w14:textId="463C4791" w:rsidR="009737C7" w:rsidRPr="009737C7" w:rsidRDefault="009737C7" w:rsidP="009737C7">
            <w:pPr>
              <w:shd w:val="clear" w:color="auto" w:fill="FFFFFF" w:themeFill="background1"/>
              <w:spacing w:line="320" w:lineRule="exact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737C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740" w:type="pct"/>
            <w:shd w:val="clear" w:color="auto" w:fill="auto"/>
          </w:tcPr>
          <w:p w14:paraId="247B5856" w14:textId="77777777" w:rsidR="009737C7" w:rsidRPr="001E7CA7" w:rsidRDefault="009737C7" w:rsidP="00E54A5A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pacing w:val="4"/>
                <w:sz w:val="24"/>
                <w:szCs w:val="24"/>
                <w:shd w:val="clear" w:color="auto" w:fill="FFFFFF"/>
              </w:rPr>
              <w:t>Okres przydatności narzędzi/materiałów laboratoryjnych min. 12 miesięcy.</w:t>
            </w:r>
          </w:p>
        </w:tc>
        <w:tc>
          <w:tcPr>
            <w:tcW w:w="974" w:type="pct"/>
            <w:shd w:val="clear" w:color="auto" w:fill="auto"/>
          </w:tcPr>
          <w:p w14:paraId="2AF89EAE" w14:textId="77777777" w:rsidR="009737C7" w:rsidRPr="001E7CA7" w:rsidRDefault="009737C7" w:rsidP="00E54A5A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61C3B" w:rsidRPr="003A012D" w14:paraId="2FA927C6" w14:textId="77777777" w:rsidTr="008215E8">
        <w:trPr>
          <w:trHeight w:val="58"/>
        </w:trPr>
        <w:tc>
          <w:tcPr>
            <w:tcW w:w="286" w:type="pct"/>
            <w:shd w:val="clear" w:color="auto" w:fill="auto"/>
            <w:vAlign w:val="center"/>
          </w:tcPr>
          <w:p w14:paraId="3C9CDBB0" w14:textId="367B673B" w:rsidR="00361C3B" w:rsidRPr="002E3AA1" w:rsidRDefault="009737C7" w:rsidP="00627F98">
            <w:pPr>
              <w:spacing w:line="32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361C3B" w:rsidRPr="002E3AA1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40" w:type="pct"/>
            <w:shd w:val="clear" w:color="auto" w:fill="auto"/>
          </w:tcPr>
          <w:p w14:paraId="68A4C388" w14:textId="701BD537" w:rsidR="00361C3B" w:rsidRPr="002E3AA1" w:rsidRDefault="00361C3B" w:rsidP="00627F98">
            <w:pPr>
              <w:shd w:val="clear" w:color="auto" w:fill="FFFFFF"/>
              <w:spacing w:line="320" w:lineRule="exac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2E3AA1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Gwarancja min. </w:t>
            </w:r>
            <w:r w:rsidR="00AC2ACC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12</w:t>
            </w:r>
            <w:r w:rsidRPr="002E3AA1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miesi</w:t>
            </w:r>
            <w:r w:rsidR="00676234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ęcy</w:t>
            </w:r>
          </w:p>
        </w:tc>
        <w:tc>
          <w:tcPr>
            <w:tcW w:w="974" w:type="pct"/>
            <w:shd w:val="clear" w:color="auto" w:fill="auto"/>
          </w:tcPr>
          <w:p w14:paraId="13EE1505" w14:textId="77777777" w:rsidR="00361C3B" w:rsidRPr="002E3AA1" w:rsidRDefault="00361C3B" w:rsidP="00627F98">
            <w:pPr>
              <w:spacing w:line="320" w:lineRule="exac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829A7" w:rsidRPr="001E7CA7" w14:paraId="2A7E9347" w14:textId="77777777" w:rsidTr="008215E8">
        <w:tc>
          <w:tcPr>
            <w:tcW w:w="286" w:type="pct"/>
            <w:shd w:val="clear" w:color="auto" w:fill="auto"/>
            <w:vAlign w:val="center"/>
          </w:tcPr>
          <w:p w14:paraId="6BE178CD" w14:textId="6402888D" w:rsidR="00B829A7" w:rsidRPr="00B013AF" w:rsidRDefault="009737C7" w:rsidP="00B013AF">
            <w:pPr>
              <w:shd w:val="clear" w:color="auto" w:fill="FFFFFF" w:themeFill="background1"/>
              <w:spacing w:line="320" w:lineRule="exact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B829A7" w:rsidRPr="00B013A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40" w:type="pct"/>
            <w:shd w:val="clear" w:color="auto" w:fill="auto"/>
          </w:tcPr>
          <w:p w14:paraId="43E44343" w14:textId="77777777" w:rsidR="00B829A7" w:rsidRPr="00BC6250" w:rsidRDefault="00B829A7" w:rsidP="00184906">
            <w:pPr>
              <w:shd w:val="clear" w:color="auto" w:fill="FFFFFF" w:themeFill="background1"/>
              <w:spacing w:line="320" w:lineRule="exact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BC6250">
              <w:rPr>
                <w:rFonts w:cstheme="minorHAnsi"/>
                <w:bCs/>
                <w:color w:val="000000" w:themeColor="text1"/>
                <w:sz w:val="24"/>
                <w:szCs w:val="24"/>
              </w:rPr>
              <w:t>Opisać zakres dostosowania do potrzeb osób z niepełnosprawnością lub/i zakres zastosowanych zasad projektowania uniwersalnego:</w:t>
            </w:r>
          </w:p>
        </w:tc>
        <w:tc>
          <w:tcPr>
            <w:tcW w:w="974" w:type="pct"/>
            <w:shd w:val="clear" w:color="auto" w:fill="auto"/>
          </w:tcPr>
          <w:p w14:paraId="26F545AC" w14:textId="77777777" w:rsidR="00B829A7" w:rsidRPr="001E7CA7" w:rsidRDefault="00B829A7" w:rsidP="00184906">
            <w:pPr>
              <w:shd w:val="clear" w:color="auto" w:fill="FFFFFF" w:themeFill="background1"/>
              <w:spacing w:line="320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029108D" w14:textId="266590C7" w:rsidR="0006184B" w:rsidRDefault="0006184B" w:rsidP="00EA1DBD">
      <w:pPr>
        <w:spacing w:after="0" w:line="320" w:lineRule="exact"/>
        <w:rPr>
          <w:rFonts w:cstheme="minorHAnsi"/>
          <w:bCs/>
          <w:sz w:val="24"/>
          <w:szCs w:val="24"/>
        </w:rPr>
      </w:pPr>
    </w:p>
    <w:p w14:paraId="001679E4" w14:textId="794EC1D8" w:rsidR="00361C3B" w:rsidRDefault="00361C3B" w:rsidP="00EA1DBD">
      <w:pPr>
        <w:spacing w:after="0" w:line="320" w:lineRule="exact"/>
        <w:rPr>
          <w:rFonts w:cstheme="minorHAnsi"/>
          <w:bCs/>
          <w:sz w:val="24"/>
          <w:szCs w:val="24"/>
        </w:rPr>
      </w:pPr>
    </w:p>
    <w:p w14:paraId="5D6F6724" w14:textId="77777777" w:rsidR="00361C3B" w:rsidRDefault="00361C3B" w:rsidP="00EA1DBD">
      <w:pPr>
        <w:spacing w:after="0" w:line="320" w:lineRule="exact"/>
        <w:rPr>
          <w:rFonts w:cstheme="minorHAnsi"/>
          <w:bCs/>
          <w:sz w:val="24"/>
          <w:szCs w:val="24"/>
        </w:rPr>
      </w:pPr>
    </w:p>
    <w:p w14:paraId="7EDA22F8" w14:textId="74954BBD" w:rsidR="0006184B" w:rsidRDefault="0006184B" w:rsidP="00EA1DBD">
      <w:pPr>
        <w:spacing w:after="0" w:line="320" w:lineRule="exac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……………………………………………                             </w:t>
      </w:r>
      <w:r w:rsidR="009759FE">
        <w:rPr>
          <w:rFonts w:cstheme="minorHAnsi"/>
          <w:bCs/>
          <w:sz w:val="24"/>
          <w:szCs w:val="24"/>
        </w:rPr>
        <w:t xml:space="preserve">         </w:t>
      </w:r>
      <w:r>
        <w:rPr>
          <w:rFonts w:cstheme="minorHAnsi"/>
          <w:bCs/>
          <w:sz w:val="24"/>
          <w:szCs w:val="24"/>
        </w:rPr>
        <w:t xml:space="preserve">                       </w:t>
      </w:r>
      <w:r w:rsidR="002B7C9C">
        <w:rPr>
          <w:rFonts w:cstheme="minorHAnsi"/>
          <w:bCs/>
          <w:sz w:val="24"/>
          <w:szCs w:val="24"/>
        </w:rPr>
        <w:t xml:space="preserve">     </w:t>
      </w:r>
      <w:r>
        <w:rPr>
          <w:rFonts w:cstheme="minorHAnsi"/>
          <w:bCs/>
          <w:sz w:val="24"/>
          <w:szCs w:val="24"/>
        </w:rPr>
        <w:t xml:space="preserve">  ……………………………………….</w:t>
      </w:r>
    </w:p>
    <w:p w14:paraId="2818C8C0" w14:textId="33800FB1" w:rsidR="009759FE" w:rsidRPr="006C6FFE" w:rsidRDefault="009759FE" w:rsidP="00EA1DBD">
      <w:pPr>
        <w:spacing w:after="0" w:line="320" w:lineRule="exac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Miejscowość i data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="002B7C9C">
        <w:rPr>
          <w:rFonts w:cstheme="minorHAnsi"/>
          <w:bCs/>
          <w:sz w:val="24"/>
          <w:szCs w:val="24"/>
        </w:rPr>
        <w:t xml:space="preserve">     </w:t>
      </w:r>
      <w:r>
        <w:rPr>
          <w:rFonts w:cstheme="minorHAnsi"/>
          <w:bCs/>
          <w:sz w:val="24"/>
          <w:szCs w:val="24"/>
        </w:rPr>
        <w:t>Podpis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</w:p>
    <w:sectPr w:rsidR="009759FE" w:rsidRPr="006C6FFE" w:rsidSect="00232147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9846C" w14:textId="77777777" w:rsidR="00184906" w:rsidRDefault="00184906" w:rsidP="00232147">
      <w:pPr>
        <w:spacing w:after="0" w:line="240" w:lineRule="auto"/>
      </w:pPr>
      <w:r>
        <w:separator/>
      </w:r>
    </w:p>
  </w:endnote>
  <w:endnote w:type="continuationSeparator" w:id="0">
    <w:p w14:paraId="15232066" w14:textId="77777777" w:rsidR="00184906" w:rsidRDefault="00184906" w:rsidP="0023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6129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3BBB3C" w14:textId="2958F8EF" w:rsidR="003A0248" w:rsidRDefault="003A024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61485B" w14:textId="77777777" w:rsidR="003A0248" w:rsidRDefault="003A0248" w:rsidP="003A0248">
    <w:pPr>
      <w:pStyle w:val="Stopka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AAB0D" w14:textId="77777777" w:rsidR="00184906" w:rsidRDefault="00184906" w:rsidP="00232147">
      <w:pPr>
        <w:spacing w:after="0" w:line="240" w:lineRule="auto"/>
      </w:pPr>
      <w:r>
        <w:separator/>
      </w:r>
    </w:p>
  </w:footnote>
  <w:footnote w:type="continuationSeparator" w:id="0">
    <w:p w14:paraId="47AE7B6A" w14:textId="77777777" w:rsidR="00184906" w:rsidRDefault="00184906" w:rsidP="0023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0C76A" w14:textId="4B3F9542" w:rsidR="00184906" w:rsidRDefault="00184906">
    <w:pPr>
      <w:pStyle w:val="Nagwek"/>
    </w:pPr>
    <w:r w:rsidRPr="00674E9B">
      <w:rPr>
        <w:rFonts w:eastAsia="Arial" w:cstheme="minorHAnsi"/>
        <w:b w:val="0"/>
        <w:noProof/>
        <w:color w:val="000000"/>
        <w:lang w:eastAsia="pl-PL"/>
      </w:rPr>
      <w:drawing>
        <wp:inline distT="0" distB="0" distL="0" distR="0" wp14:anchorId="614DE555" wp14:editId="00D67F6F">
          <wp:extent cx="5760720" cy="4273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6EE"/>
    <w:multiLevelType w:val="hybridMultilevel"/>
    <w:tmpl w:val="D3608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3B9C"/>
    <w:multiLevelType w:val="hybridMultilevel"/>
    <w:tmpl w:val="10E23004"/>
    <w:lvl w:ilvl="0" w:tplc="1DB04BD2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01614"/>
    <w:multiLevelType w:val="hybridMultilevel"/>
    <w:tmpl w:val="7DFA5916"/>
    <w:lvl w:ilvl="0" w:tplc="C960F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972D8"/>
    <w:multiLevelType w:val="hybridMultilevel"/>
    <w:tmpl w:val="6BE4764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CEB"/>
    <w:multiLevelType w:val="hybridMultilevel"/>
    <w:tmpl w:val="6BE4764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71EE7"/>
    <w:multiLevelType w:val="hybridMultilevel"/>
    <w:tmpl w:val="C5D27C42"/>
    <w:lvl w:ilvl="0" w:tplc="D6E6E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E22BB"/>
    <w:multiLevelType w:val="hybridMultilevel"/>
    <w:tmpl w:val="24B6B392"/>
    <w:lvl w:ilvl="0" w:tplc="F222CBA8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516F42FA"/>
    <w:multiLevelType w:val="hybridMultilevel"/>
    <w:tmpl w:val="66764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37F25"/>
    <w:multiLevelType w:val="hybridMultilevel"/>
    <w:tmpl w:val="10E23004"/>
    <w:lvl w:ilvl="0" w:tplc="1DB04BD2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6476A"/>
    <w:multiLevelType w:val="hybridMultilevel"/>
    <w:tmpl w:val="6BE4764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F69B8"/>
    <w:multiLevelType w:val="hybridMultilevel"/>
    <w:tmpl w:val="6BE4764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C7218"/>
    <w:multiLevelType w:val="hybridMultilevel"/>
    <w:tmpl w:val="6BE4764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73E2C"/>
    <w:multiLevelType w:val="hybridMultilevel"/>
    <w:tmpl w:val="6BE4764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7"/>
  </w:num>
  <w:num w:numId="12">
    <w:abstractNumId w:val="12"/>
  </w:num>
  <w:num w:numId="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A0"/>
    <w:rsid w:val="000010C0"/>
    <w:rsid w:val="000012F9"/>
    <w:rsid w:val="000021AC"/>
    <w:rsid w:val="00003330"/>
    <w:rsid w:val="00003E21"/>
    <w:rsid w:val="0001096D"/>
    <w:rsid w:val="00012988"/>
    <w:rsid w:val="000144B1"/>
    <w:rsid w:val="0001489D"/>
    <w:rsid w:val="000150C0"/>
    <w:rsid w:val="0002020F"/>
    <w:rsid w:val="00022AAF"/>
    <w:rsid w:val="00022C8A"/>
    <w:rsid w:val="00025032"/>
    <w:rsid w:val="00025387"/>
    <w:rsid w:val="000261F3"/>
    <w:rsid w:val="0002672A"/>
    <w:rsid w:val="00026E84"/>
    <w:rsid w:val="00027A9B"/>
    <w:rsid w:val="00027EFC"/>
    <w:rsid w:val="00032E4F"/>
    <w:rsid w:val="00035615"/>
    <w:rsid w:val="00037E35"/>
    <w:rsid w:val="00043665"/>
    <w:rsid w:val="00045CA6"/>
    <w:rsid w:val="00050A06"/>
    <w:rsid w:val="00051E9F"/>
    <w:rsid w:val="000533D2"/>
    <w:rsid w:val="000556E5"/>
    <w:rsid w:val="00056CB0"/>
    <w:rsid w:val="000576F4"/>
    <w:rsid w:val="00057DCC"/>
    <w:rsid w:val="0006184B"/>
    <w:rsid w:val="000655BD"/>
    <w:rsid w:val="00067F51"/>
    <w:rsid w:val="00070A89"/>
    <w:rsid w:val="000711A1"/>
    <w:rsid w:val="000722B1"/>
    <w:rsid w:val="000733DD"/>
    <w:rsid w:val="000761DB"/>
    <w:rsid w:val="00081DE1"/>
    <w:rsid w:val="00081F62"/>
    <w:rsid w:val="000824D7"/>
    <w:rsid w:val="000839A0"/>
    <w:rsid w:val="0008536F"/>
    <w:rsid w:val="00090F29"/>
    <w:rsid w:val="000A1BEA"/>
    <w:rsid w:val="000A575D"/>
    <w:rsid w:val="000A7E90"/>
    <w:rsid w:val="000B364E"/>
    <w:rsid w:val="000B6D37"/>
    <w:rsid w:val="000B6DF3"/>
    <w:rsid w:val="000C2F12"/>
    <w:rsid w:val="000C3321"/>
    <w:rsid w:val="000C4325"/>
    <w:rsid w:val="000C456F"/>
    <w:rsid w:val="000C6125"/>
    <w:rsid w:val="000C6C91"/>
    <w:rsid w:val="000D2BCC"/>
    <w:rsid w:val="000D672E"/>
    <w:rsid w:val="000E024D"/>
    <w:rsid w:val="000E2339"/>
    <w:rsid w:val="000E3F7A"/>
    <w:rsid w:val="000E58EC"/>
    <w:rsid w:val="000E7A2C"/>
    <w:rsid w:val="000F1895"/>
    <w:rsid w:val="000F61BB"/>
    <w:rsid w:val="000F77C9"/>
    <w:rsid w:val="00101504"/>
    <w:rsid w:val="00102E8C"/>
    <w:rsid w:val="00103571"/>
    <w:rsid w:val="0010603E"/>
    <w:rsid w:val="00106AC5"/>
    <w:rsid w:val="00107A60"/>
    <w:rsid w:val="00111483"/>
    <w:rsid w:val="00117B3B"/>
    <w:rsid w:val="00122708"/>
    <w:rsid w:val="00123F81"/>
    <w:rsid w:val="00125054"/>
    <w:rsid w:val="0012633E"/>
    <w:rsid w:val="00130FDD"/>
    <w:rsid w:val="00132BDA"/>
    <w:rsid w:val="0013417F"/>
    <w:rsid w:val="00137A48"/>
    <w:rsid w:val="00146DB9"/>
    <w:rsid w:val="001473EE"/>
    <w:rsid w:val="0015043D"/>
    <w:rsid w:val="00150C34"/>
    <w:rsid w:val="00154F07"/>
    <w:rsid w:val="001628FA"/>
    <w:rsid w:val="00162FEB"/>
    <w:rsid w:val="0016506F"/>
    <w:rsid w:val="00165EB0"/>
    <w:rsid w:val="00166808"/>
    <w:rsid w:val="00170F28"/>
    <w:rsid w:val="00172154"/>
    <w:rsid w:val="00173B5F"/>
    <w:rsid w:val="001741BE"/>
    <w:rsid w:val="0018100C"/>
    <w:rsid w:val="00181309"/>
    <w:rsid w:val="00181C97"/>
    <w:rsid w:val="00184906"/>
    <w:rsid w:val="00185146"/>
    <w:rsid w:val="001858C5"/>
    <w:rsid w:val="00191D6A"/>
    <w:rsid w:val="00193E8B"/>
    <w:rsid w:val="00194DE1"/>
    <w:rsid w:val="0019544E"/>
    <w:rsid w:val="001975B5"/>
    <w:rsid w:val="001A0524"/>
    <w:rsid w:val="001A05BB"/>
    <w:rsid w:val="001A091D"/>
    <w:rsid w:val="001B0602"/>
    <w:rsid w:val="001B22C0"/>
    <w:rsid w:val="001B2E6E"/>
    <w:rsid w:val="001B5BDB"/>
    <w:rsid w:val="001B5D92"/>
    <w:rsid w:val="001B6FAF"/>
    <w:rsid w:val="001C22BE"/>
    <w:rsid w:val="001C43DA"/>
    <w:rsid w:val="001C4E60"/>
    <w:rsid w:val="001D268E"/>
    <w:rsid w:val="001D418E"/>
    <w:rsid w:val="001D61E0"/>
    <w:rsid w:val="001E03B9"/>
    <w:rsid w:val="001E0CAB"/>
    <w:rsid w:val="001E1682"/>
    <w:rsid w:val="001E3D47"/>
    <w:rsid w:val="001E4D18"/>
    <w:rsid w:val="001E6D4F"/>
    <w:rsid w:val="001E7CA7"/>
    <w:rsid w:val="001F39AF"/>
    <w:rsid w:val="001F3F5E"/>
    <w:rsid w:val="00201262"/>
    <w:rsid w:val="002038F5"/>
    <w:rsid w:val="00206D3A"/>
    <w:rsid w:val="00210324"/>
    <w:rsid w:val="00211835"/>
    <w:rsid w:val="0021241D"/>
    <w:rsid w:val="00213476"/>
    <w:rsid w:val="002150E8"/>
    <w:rsid w:val="002168E9"/>
    <w:rsid w:val="002169FC"/>
    <w:rsid w:val="00217DED"/>
    <w:rsid w:val="0022151F"/>
    <w:rsid w:val="00221922"/>
    <w:rsid w:val="0022274B"/>
    <w:rsid w:val="00223FBB"/>
    <w:rsid w:val="00224628"/>
    <w:rsid w:val="00226648"/>
    <w:rsid w:val="0023103C"/>
    <w:rsid w:val="00231776"/>
    <w:rsid w:val="00232147"/>
    <w:rsid w:val="00241E68"/>
    <w:rsid w:val="00253033"/>
    <w:rsid w:val="002533FE"/>
    <w:rsid w:val="00255621"/>
    <w:rsid w:val="00255C5E"/>
    <w:rsid w:val="00260E09"/>
    <w:rsid w:val="00266A83"/>
    <w:rsid w:val="002733A6"/>
    <w:rsid w:val="002733F2"/>
    <w:rsid w:val="002810C4"/>
    <w:rsid w:val="0028158B"/>
    <w:rsid w:val="00283DE0"/>
    <w:rsid w:val="002851FC"/>
    <w:rsid w:val="00286FDF"/>
    <w:rsid w:val="00290484"/>
    <w:rsid w:val="00294459"/>
    <w:rsid w:val="0029525C"/>
    <w:rsid w:val="002959EE"/>
    <w:rsid w:val="002A0554"/>
    <w:rsid w:val="002A187B"/>
    <w:rsid w:val="002A36BE"/>
    <w:rsid w:val="002A3D1C"/>
    <w:rsid w:val="002A4976"/>
    <w:rsid w:val="002A4F2A"/>
    <w:rsid w:val="002A5CD3"/>
    <w:rsid w:val="002A60BF"/>
    <w:rsid w:val="002A7C3A"/>
    <w:rsid w:val="002B1364"/>
    <w:rsid w:val="002B1E0E"/>
    <w:rsid w:val="002B4EB2"/>
    <w:rsid w:val="002B5220"/>
    <w:rsid w:val="002B5439"/>
    <w:rsid w:val="002B7250"/>
    <w:rsid w:val="002B7848"/>
    <w:rsid w:val="002B7C68"/>
    <w:rsid w:val="002B7C9C"/>
    <w:rsid w:val="002C3676"/>
    <w:rsid w:val="002C47BF"/>
    <w:rsid w:val="002C62A0"/>
    <w:rsid w:val="002D05E8"/>
    <w:rsid w:val="002D1D4C"/>
    <w:rsid w:val="002D7655"/>
    <w:rsid w:val="002E4B45"/>
    <w:rsid w:val="002E5DAF"/>
    <w:rsid w:val="002E7ACA"/>
    <w:rsid w:val="002E7BAB"/>
    <w:rsid w:val="002E7FED"/>
    <w:rsid w:val="002F10C2"/>
    <w:rsid w:val="002F1420"/>
    <w:rsid w:val="002F3629"/>
    <w:rsid w:val="002F431D"/>
    <w:rsid w:val="003020A4"/>
    <w:rsid w:val="00302C55"/>
    <w:rsid w:val="003072A4"/>
    <w:rsid w:val="0031038E"/>
    <w:rsid w:val="00313841"/>
    <w:rsid w:val="00314530"/>
    <w:rsid w:val="00315604"/>
    <w:rsid w:val="0031683F"/>
    <w:rsid w:val="00317FD7"/>
    <w:rsid w:val="00323B3B"/>
    <w:rsid w:val="003241C9"/>
    <w:rsid w:val="00324252"/>
    <w:rsid w:val="003248C3"/>
    <w:rsid w:val="0032785B"/>
    <w:rsid w:val="00334AD3"/>
    <w:rsid w:val="00334B47"/>
    <w:rsid w:val="003422EA"/>
    <w:rsid w:val="00342F95"/>
    <w:rsid w:val="00345FE0"/>
    <w:rsid w:val="00353123"/>
    <w:rsid w:val="00355F94"/>
    <w:rsid w:val="00356EFF"/>
    <w:rsid w:val="00361C3B"/>
    <w:rsid w:val="00365ED4"/>
    <w:rsid w:val="00366FEF"/>
    <w:rsid w:val="0037094D"/>
    <w:rsid w:val="00370DCC"/>
    <w:rsid w:val="003715D0"/>
    <w:rsid w:val="00371770"/>
    <w:rsid w:val="003734BC"/>
    <w:rsid w:val="00374DB9"/>
    <w:rsid w:val="003754A1"/>
    <w:rsid w:val="00375EAD"/>
    <w:rsid w:val="0038233C"/>
    <w:rsid w:val="003859D6"/>
    <w:rsid w:val="00385EBB"/>
    <w:rsid w:val="00387CCB"/>
    <w:rsid w:val="00397B95"/>
    <w:rsid w:val="003A0248"/>
    <w:rsid w:val="003A0CE9"/>
    <w:rsid w:val="003A49CA"/>
    <w:rsid w:val="003A56E9"/>
    <w:rsid w:val="003A6A5D"/>
    <w:rsid w:val="003A78BF"/>
    <w:rsid w:val="003B3474"/>
    <w:rsid w:val="003B3587"/>
    <w:rsid w:val="003C6A25"/>
    <w:rsid w:val="003D0723"/>
    <w:rsid w:val="003D2852"/>
    <w:rsid w:val="003D3BB8"/>
    <w:rsid w:val="003E2F5C"/>
    <w:rsid w:val="003F2D8E"/>
    <w:rsid w:val="003F41DE"/>
    <w:rsid w:val="003F4D30"/>
    <w:rsid w:val="003F5DC6"/>
    <w:rsid w:val="003F682F"/>
    <w:rsid w:val="00402B9B"/>
    <w:rsid w:val="00403D53"/>
    <w:rsid w:val="00403DDB"/>
    <w:rsid w:val="0040467E"/>
    <w:rsid w:val="004053BF"/>
    <w:rsid w:val="0040630D"/>
    <w:rsid w:val="004079F4"/>
    <w:rsid w:val="004108E0"/>
    <w:rsid w:val="0041345B"/>
    <w:rsid w:val="00413AA6"/>
    <w:rsid w:val="0042040B"/>
    <w:rsid w:val="00421705"/>
    <w:rsid w:val="00435769"/>
    <w:rsid w:val="004425E4"/>
    <w:rsid w:val="004436AE"/>
    <w:rsid w:val="00443790"/>
    <w:rsid w:val="00446C56"/>
    <w:rsid w:val="004505E8"/>
    <w:rsid w:val="004514A0"/>
    <w:rsid w:val="00454051"/>
    <w:rsid w:val="00455E84"/>
    <w:rsid w:val="0045716E"/>
    <w:rsid w:val="004605D6"/>
    <w:rsid w:val="0046350F"/>
    <w:rsid w:val="00466016"/>
    <w:rsid w:val="00466E66"/>
    <w:rsid w:val="00471B08"/>
    <w:rsid w:val="004734C5"/>
    <w:rsid w:val="00474403"/>
    <w:rsid w:val="0047490E"/>
    <w:rsid w:val="0047655B"/>
    <w:rsid w:val="00476A7B"/>
    <w:rsid w:val="00485683"/>
    <w:rsid w:val="00485738"/>
    <w:rsid w:val="0049385D"/>
    <w:rsid w:val="0049421A"/>
    <w:rsid w:val="004944A6"/>
    <w:rsid w:val="004947BB"/>
    <w:rsid w:val="00495ED6"/>
    <w:rsid w:val="004A1AB8"/>
    <w:rsid w:val="004A1D7F"/>
    <w:rsid w:val="004A4B53"/>
    <w:rsid w:val="004A7813"/>
    <w:rsid w:val="004B07BD"/>
    <w:rsid w:val="004B307C"/>
    <w:rsid w:val="004B67A9"/>
    <w:rsid w:val="004C0591"/>
    <w:rsid w:val="004C33BC"/>
    <w:rsid w:val="004C5EB9"/>
    <w:rsid w:val="004D3CD2"/>
    <w:rsid w:val="004D3D35"/>
    <w:rsid w:val="004D649D"/>
    <w:rsid w:val="004E275C"/>
    <w:rsid w:val="004E2BA3"/>
    <w:rsid w:val="004E2C41"/>
    <w:rsid w:val="004E32DC"/>
    <w:rsid w:val="004E5F4E"/>
    <w:rsid w:val="004F1822"/>
    <w:rsid w:val="004F1903"/>
    <w:rsid w:val="004F33C6"/>
    <w:rsid w:val="00503365"/>
    <w:rsid w:val="00503DF9"/>
    <w:rsid w:val="00505121"/>
    <w:rsid w:val="005056A9"/>
    <w:rsid w:val="00506E64"/>
    <w:rsid w:val="005131E7"/>
    <w:rsid w:val="0051371B"/>
    <w:rsid w:val="00514C1A"/>
    <w:rsid w:val="00516E15"/>
    <w:rsid w:val="0052121E"/>
    <w:rsid w:val="005212A7"/>
    <w:rsid w:val="00521A19"/>
    <w:rsid w:val="005234F8"/>
    <w:rsid w:val="00524D16"/>
    <w:rsid w:val="005331D1"/>
    <w:rsid w:val="00534C10"/>
    <w:rsid w:val="0053606F"/>
    <w:rsid w:val="00541213"/>
    <w:rsid w:val="00543E39"/>
    <w:rsid w:val="00544B6A"/>
    <w:rsid w:val="00545F5D"/>
    <w:rsid w:val="00547CE1"/>
    <w:rsid w:val="005506C2"/>
    <w:rsid w:val="00551D4A"/>
    <w:rsid w:val="005553AB"/>
    <w:rsid w:val="00555CBA"/>
    <w:rsid w:val="005560E0"/>
    <w:rsid w:val="00564095"/>
    <w:rsid w:val="005662A4"/>
    <w:rsid w:val="0056747A"/>
    <w:rsid w:val="005704B9"/>
    <w:rsid w:val="005739EF"/>
    <w:rsid w:val="00573F9A"/>
    <w:rsid w:val="005815DD"/>
    <w:rsid w:val="0058181C"/>
    <w:rsid w:val="005822FB"/>
    <w:rsid w:val="00583799"/>
    <w:rsid w:val="005907FF"/>
    <w:rsid w:val="00590C6A"/>
    <w:rsid w:val="00594741"/>
    <w:rsid w:val="005953F4"/>
    <w:rsid w:val="00596717"/>
    <w:rsid w:val="00596BE0"/>
    <w:rsid w:val="005A2DEA"/>
    <w:rsid w:val="005A6649"/>
    <w:rsid w:val="005B2517"/>
    <w:rsid w:val="005B2F1A"/>
    <w:rsid w:val="005B37A5"/>
    <w:rsid w:val="005B47CD"/>
    <w:rsid w:val="005B5688"/>
    <w:rsid w:val="005B6BD6"/>
    <w:rsid w:val="005C0061"/>
    <w:rsid w:val="005C02D6"/>
    <w:rsid w:val="005C23DA"/>
    <w:rsid w:val="005C27FA"/>
    <w:rsid w:val="005C49F8"/>
    <w:rsid w:val="005C55C8"/>
    <w:rsid w:val="005C6441"/>
    <w:rsid w:val="005C7D55"/>
    <w:rsid w:val="005D0052"/>
    <w:rsid w:val="005D0D15"/>
    <w:rsid w:val="005D1B7B"/>
    <w:rsid w:val="005D255C"/>
    <w:rsid w:val="005D2A99"/>
    <w:rsid w:val="005D3810"/>
    <w:rsid w:val="005D46C8"/>
    <w:rsid w:val="005D7406"/>
    <w:rsid w:val="005E0248"/>
    <w:rsid w:val="005E3DF2"/>
    <w:rsid w:val="005E6C15"/>
    <w:rsid w:val="005E7E47"/>
    <w:rsid w:val="005F612F"/>
    <w:rsid w:val="005F68BA"/>
    <w:rsid w:val="005F6E4D"/>
    <w:rsid w:val="005F7143"/>
    <w:rsid w:val="00606ACB"/>
    <w:rsid w:val="0061341E"/>
    <w:rsid w:val="006138F0"/>
    <w:rsid w:val="00621352"/>
    <w:rsid w:val="00623355"/>
    <w:rsid w:val="006241B3"/>
    <w:rsid w:val="00624C15"/>
    <w:rsid w:val="00627F98"/>
    <w:rsid w:val="006301E2"/>
    <w:rsid w:val="0063073A"/>
    <w:rsid w:val="00630A81"/>
    <w:rsid w:val="00641935"/>
    <w:rsid w:val="00642C3C"/>
    <w:rsid w:val="006447ED"/>
    <w:rsid w:val="00646097"/>
    <w:rsid w:val="00646941"/>
    <w:rsid w:val="00646DCC"/>
    <w:rsid w:val="00647200"/>
    <w:rsid w:val="00647C5C"/>
    <w:rsid w:val="006497A9"/>
    <w:rsid w:val="0065150F"/>
    <w:rsid w:val="006516EE"/>
    <w:rsid w:val="00652F1C"/>
    <w:rsid w:val="0065372F"/>
    <w:rsid w:val="00653819"/>
    <w:rsid w:val="006558FA"/>
    <w:rsid w:val="006602F2"/>
    <w:rsid w:val="00661ACD"/>
    <w:rsid w:val="00662473"/>
    <w:rsid w:val="00662F1A"/>
    <w:rsid w:val="00664C55"/>
    <w:rsid w:val="006670EA"/>
    <w:rsid w:val="0066730C"/>
    <w:rsid w:val="006711AA"/>
    <w:rsid w:val="006717B3"/>
    <w:rsid w:val="00673767"/>
    <w:rsid w:val="00676234"/>
    <w:rsid w:val="00680240"/>
    <w:rsid w:val="006831FF"/>
    <w:rsid w:val="006907C2"/>
    <w:rsid w:val="006932E1"/>
    <w:rsid w:val="0069477F"/>
    <w:rsid w:val="00694B7A"/>
    <w:rsid w:val="00694F90"/>
    <w:rsid w:val="0069527E"/>
    <w:rsid w:val="006A047A"/>
    <w:rsid w:val="006A098D"/>
    <w:rsid w:val="006A1757"/>
    <w:rsid w:val="006A223F"/>
    <w:rsid w:val="006A358A"/>
    <w:rsid w:val="006A7541"/>
    <w:rsid w:val="006A7EDC"/>
    <w:rsid w:val="006B3403"/>
    <w:rsid w:val="006B5AD4"/>
    <w:rsid w:val="006B715F"/>
    <w:rsid w:val="006C29A7"/>
    <w:rsid w:val="006C29ED"/>
    <w:rsid w:val="006C3739"/>
    <w:rsid w:val="006C401B"/>
    <w:rsid w:val="006C584B"/>
    <w:rsid w:val="006C6A65"/>
    <w:rsid w:val="006C6B07"/>
    <w:rsid w:val="006C6FFE"/>
    <w:rsid w:val="006D1173"/>
    <w:rsid w:val="006D264B"/>
    <w:rsid w:val="006D6244"/>
    <w:rsid w:val="006D71CC"/>
    <w:rsid w:val="006E03A9"/>
    <w:rsid w:val="006E0A11"/>
    <w:rsid w:val="006E1089"/>
    <w:rsid w:val="006E2473"/>
    <w:rsid w:val="006E2A0F"/>
    <w:rsid w:val="006E529D"/>
    <w:rsid w:val="006E675B"/>
    <w:rsid w:val="006F117F"/>
    <w:rsid w:val="006F3678"/>
    <w:rsid w:val="006F62FA"/>
    <w:rsid w:val="006F6F0C"/>
    <w:rsid w:val="006F6F10"/>
    <w:rsid w:val="007006E3"/>
    <w:rsid w:val="00700FCB"/>
    <w:rsid w:val="00702BE2"/>
    <w:rsid w:val="00703046"/>
    <w:rsid w:val="00705429"/>
    <w:rsid w:val="0070548C"/>
    <w:rsid w:val="00710B9D"/>
    <w:rsid w:val="0071112A"/>
    <w:rsid w:val="00711401"/>
    <w:rsid w:val="00714B53"/>
    <w:rsid w:val="00715DAB"/>
    <w:rsid w:val="00720AFA"/>
    <w:rsid w:val="00724655"/>
    <w:rsid w:val="0072635D"/>
    <w:rsid w:val="007279ED"/>
    <w:rsid w:val="00736219"/>
    <w:rsid w:val="007367FF"/>
    <w:rsid w:val="00740B04"/>
    <w:rsid w:val="00741EA5"/>
    <w:rsid w:val="00744412"/>
    <w:rsid w:val="00750127"/>
    <w:rsid w:val="00756393"/>
    <w:rsid w:val="00760287"/>
    <w:rsid w:val="00760CEB"/>
    <w:rsid w:val="00762B80"/>
    <w:rsid w:val="007661BB"/>
    <w:rsid w:val="007664F5"/>
    <w:rsid w:val="00767E03"/>
    <w:rsid w:val="00767E47"/>
    <w:rsid w:val="00772210"/>
    <w:rsid w:val="0077514B"/>
    <w:rsid w:val="0077559F"/>
    <w:rsid w:val="0078021D"/>
    <w:rsid w:val="00781754"/>
    <w:rsid w:val="00781873"/>
    <w:rsid w:val="00783140"/>
    <w:rsid w:val="0078369B"/>
    <w:rsid w:val="0078439C"/>
    <w:rsid w:val="00785371"/>
    <w:rsid w:val="007854B4"/>
    <w:rsid w:val="0078726B"/>
    <w:rsid w:val="00790704"/>
    <w:rsid w:val="00791E34"/>
    <w:rsid w:val="00794F22"/>
    <w:rsid w:val="007A04D4"/>
    <w:rsid w:val="007A14C6"/>
    <w:rsid w:val="007A2255"/>
    <w:rsid w:val="007A33C8"/>
    <w:rsid w:val="007A5901"/>
    <w:rsid w:val="007A627D"/>
    <w:rsid w:val="007A784D"/>
    <w:rsid w:val="007B0276"/>
    <w:rsid w:val="007B2EEF"/>
    <w:rsid w:val="007B3470"/>
    <w:rsid w:val="007B4DFE"/>
    <w:rsid w:val="007B6AD2"/>
    <w:rsid w:val="007C0111"/>
    <w:rsid w:val="007C09A2"/>
    <w:rsid w:val="007C13B3"/>
    <w:rsid w:val="007C279F"/>
    <w:rsid w:val="007C41BE"/>
    <w:rsid w:val="007C4671"/>
    <w:rsid w:val="007C4757"/>
    <w:rsid w:val="007C529E"/>
    <w:rsid w:val="007C700E"/>
    <w:rsid w:val="007D2607"/>
    <w:rsid w:val="007D33E2"/>
    <w:rsid w:val="007D4B3B"/>
    <w:rsid w:val="007E69E7"/>
    <w:rsid w:val="007E7C78"/>
    <w:rsid w:val="007F5673"/>
    <w:rsid w:val="007F61E9"/>
    <w:rsid w:val="007F7927"/>
    <w:rsid w:val="00800FFC"/>
    <w:rsid w:val="00801F40"/>
    <w:rsid w:val="00802AB4"/>
    <w:rsid w:val="00803BFC"/>
    <w:rsid w:val="00804974"/>
    <w:rsid w:val="0080515D"/>
    <w:rsid w:val="0080520D"/>
    <w:rsid w:val="008062B7"/>
    <w:rsid w:val="008065B0"/>
    <w:rsid w:val="00810EE5"/>
    <w:rsid w:val="00811DE1"/>
    <w:rsid w:val="00812778"/>
    <w:rsid w:val="008136F1"/>
    <w:rsid w:val="00816A1E"/>
    <w:rsid w:val="008215E8"/>
    <w:rsid w:val="00822522"/>
    <w:rsid w:val="008273D0"/>
    <w:rsid w:val="0083082A"/>
    <w:rsid w:val="00830BEC"/>
    <w:rsid w:val="00830C49"/>
    <w:rsid w:val="00831B64"/>
    <w:rsid w:val="00837A1B"/>
    <w:rsid w:val="00842BA7"/>
    <w:rsid w:val="008503B1"/>
    <w:rsid w:val="008515D9"/>
    <w:rsid w:val="00851719"/>
    <w:rsid w:val="008528C7"/>
    <w:rsid w:val="00854098"/>
    <w:rsid w:val="00863502"/>
    <w:rsid w:val="008636DD"/>
    <w:rsid w:val="00866B2D"/>
    <w:rsid w:val="00866DD1"/>
    <w:rsid w:val="008672FE"/>
    <w:rsid w:val="00870403"/>
    <w:rsid w:val="0087085E"/>
    <w:rsid w:val="00874A7D"/>
    <w:rsid w:val="00875124"/>
    <w:rsid w:val="00885956"/>
    <w:rsid w:val="008866AC"/>
    <w:rsid w:val="00892392"/>
    <w:rsid w:val="00894301"/>
    <w:rsid w:val="008A19B9"/>
    <w:rsid w:val="008A33C5"/>
    <w:rsid w:val="008A36CD"/>
    <w:rsid w:val="008A70F9"/>
    <w:rsid w:val="008A7883"/>
    <w:rsid w:val="008A7E01"/>
    <w:rsid w:val="008B2B6D"/>
    <w:rsid w:val="008B2C4E"/>
    <w:rsid w:val="008B6F95"/>
    <w:rsid w:val="008C10B6"/>
    <w:rsid w:val="008C4CE8"/>
    <w:rsid w:val="008C62C0"/>
    <w:rsid w:val="008D4084"/>
    <w:rsid w:val="008D4359"/>
    <w:rsid w:val="008D5A01"/>
    <w:rsid w:val="008D5A6A"/>
    <w:rsid w:val="008D5FAF"/>
    <w:rsid w:val="008D619E"/>
    <w:rsid w:val="008D64F1"/>
    <w:rsid w:val="008E60CE"/>
    <w:rsid w:val="008E71DD"/>
    <w:rsid w:val="008F01C1"/>
    <w:rsid w:val="008F1346"/>
    <w:rsid w:val="008F2619"/>
    <w:rsid w:val="008F3B71"/>
    <w:rsid w:val="008F6B91"/>
    <w:rsid w:val="008F6E84"/>
    <w:rsid w:val="008F75A3"/>
    <w:rsid w:val="00900B6A"/>
    <w:rsid w:val="0090216B"/>
    <w:rsid w:val="00904590"/>
    <w:rsid w:val="00904942"/>
    <w:rsid w:val="00914DD8"/>
    <w:rsid w:val="00915EF1"/>
    <w:rsid w:val="00921104"/>
    <w:rsid w:val="009217C2"/>
    <w:rsid w:val="0092563E"/>
    <w:rsid w:val="0092796D"/>
    <w:rsid w:val="0093311A"/>
    <w:rsid w:val="00933C06"/>
    <w:rsid w:val="00934DDF"/>
    <w:rsid w:val="00945D8E"/>
    <w:rsid w:val="00946263"/>
    <w:rsid w:val="0095551A"/>
    <w:rsid w:val="00957FC1"/>
    <w:rsid w:val="00960494"/>
    <w:rsid w:val="009653EE"/>
    <w:rsid w:val="00965766"/>
    <w:rsid w:val="00966720"/>
    <w:rsid w:val="00966C6A"/>
    <w:rsid w:val="009673DB"/>
    <w:rsid w:val="009722DF"/>
    <w:rsid w:val="00973092"/>
    <w:rsid w:val="009737C7"/>
    <w:rsid w:val="009752BE"/>
    <w:rsid w:val="00975318"/>
    <w:rsid w:val="009759FE"/>
    <w:rsid w:val="00976634"/>
    <w:rsid w:val="00982321"/>
    <w:rsid w:val="00982327"/>
    <w:rsid w:val="00984026"/>
    <w:rsid w:val="0098547E"/>
    <w:rsid w:val="00990F9D"/>
    <w:rsid w:val="0099505D"/>
    <w:rsid w:val="009A04B0"/>
    <w:rsid w:val="009A5991"/>
    <w:rsid w:val="009A79DD"/>
    <w:rsid w:val="009A7E35"/>
    <w:rsid w:val="009B1940"/>
    <w:rsid w:val="009B1F79"/>
    <w:rsid w:val="009B24A0"/>
    <w:rsid w:val="009B3E8C"/>
    <w:rsid w:val="009B3F4C"/>
    <w:rsid w:val="009B4EC4"/>
    <w:rsid w:val="009C0B0B"/>
    <w:rsid w:val="009C0FAF"/>
    <w:rsid w:val="009C3A5A"/>
    <w:rsid w:val="009C429A"/>
    <w:rsid w:val="009D003D"/>
    <w:rsid w:val="009D1456"/>
    <w:rsid w:val="009E598C"/>
    <w:rsid w:val="009E5FC6"/>
    <w:rsid w:val="009E7CBC"/>
    <w:rsid w:val="009F308D"/>
    <w:rsid w:val="009F44C2"/>
    <w:rsid w:val="009F57E4"/>
    <w:rsid w:val="009F5B7D"/>
    <w:rsid w:val="00A00620"/>
    <w:rsid w:val="00A025D1"/>
    <w:rsid w:val="00A033EA"/>
    <w:rsid w:val="00A038CA"/>
    <w:rsid w:val="00A10F62"/>
    <w:rsid w:val="00A10FA2"/>
    <w:rsid w:val="00A1384F"/>
    <w:rsid w:val="00A13F53"/>
    <w:rsid w:val="00A152ED"/>
    <w:rsid w:val="00A237D8"/>
    <w:rsid w:val="00A2492C"/>
    <w:rsid w:val="00A25F35"/>
    <w:rsid w:val="00A3576F"/>
    <w:rsid w:val="00A3585B"/>
    <w:rsid w:val="00A378C6"/>
    <w:rsid w:val="00A4184C"/>
    <w:rsid w:val="00A41C0B"/>
    <w:rsid w:val="00A44E36"/>
    <w:rsid w:val="00A45FF1"/>
    <w:rsid w:val="00A47791"/>
    <w:rsid w:val="00A47C7C"/>
    <w:rsid w:val="00A51D82"/>
    <w:rsid w:val="00A5795B"/>
    <w:rsid w:val="00A64C9C"/>
    <w:rsid w:val="00A66B2B"/>
    <w:rsid w:val="00A671A4"/>
    <w:rsid w:val="00A672DA"/>
    <w:rsid w:val="00A70357"/>
    <w:rsid w:val="00A755B1"/>
    <w:rsid w:val="00A8144F"/>
    <w:rsid w:val="00A85B40"/>
    <w:rsid w:val="00A874A5"/>
    <w:rsid w:val="00A875C3"/>
    <w:rsid w:val="00A87A5D"/>
    <w:rsid w:val="00A91857"/>
    <w:rsid w:val="00A91DE2"/>
    <w:rsid w:val="00A93BB0"/>
    <w:rsid w:val="00A93E95"/>
    <w:rsid w:val="00A96151"/>
    <w:rsid w:val="00A96D1D"/>
    <w:rsid w:val="00AA15F7"/>
    <w:rsid w:val="00AA2781"/>
    <w:rsid w:val="00AA5D3B"/>
    <w:rsid w:val="00AA7E3C"/>
    <w:rsid w:val="00AB0A84"/>
    <w:rsid w:val="00AC181F"/>
    <w:rsid w:val="00AC2ACC"/>
    <w:rsid w:val="00AC4A5A"/>
    <w:rsid w:val="00AC6AA9"/>
    <w:rsid w:val="00AC7407"/>
    <w:rsid w:val="00AC78DE"/>
    <w:rsid w:val="00AC7AA1"/>
    <w:rsid w:val="00AD1641"/>
    <w:rsid w:val="00AD562D"/>
    <w:rsid w:val="00AD5A22"/>
    <w:rsid w:val="00AE08E8"/>
    <w:rsid w:val="00AE0F6D"/>
    <w:rsid w:val="00AE1A87"/>
    <w:rsid w:val="00AE2924"/>
    <w:rsid w:val="00AE3350"/>
    <w:rsid w:val="00AE478D"/>
    <w:rsid w:val="00AE715E"/>
    <w:rsid w:val="00AF079F"/>
    <w:rsid w:val="00AF117B"/>
    <w:rsid w:val="00AF4DF3"/>
    <w:rsid w:val="00B013AF"/>
    <w:rsid w:val="00B05846"/>
    <w:rsid w:val="00B10E82"/>
    <w:rsid w:val="00B13ACB"/>
    <w:rsid w:val="00B14741"/>
    <w:rsid w:val="00B17B76"/>
    <w:rsid w:val="00B17D53"/>
    <w:rsid w:val="00B21782"/>
    <w:rsid w:val="00B24DD1"/>
    <w:rsid w:val="00B275B0"/>
    <w:rsid w:val="00B30319"/>
    <w:rsid w:val="00B34608"/>
    <w:rsid w:val="00B34B7E"/>
    <w:rsid w:val="00B3625E"/>
    <w:rsid w:val="00B37EEE"/>
    <w:rsid w:val="00B40A05"/>
    <w:rsid w:val="00B40CD2"/>
    <w:rsid w:val="00B5264E"/>
    <w:rsid w:val="00B532F0"/>
    <w:rsid w:val="00B5434E"/>
    <w:rsid w:val="00B54A7A"/>
    <w:rsid w:val="00B55958"/>
    <w:rsid w:val="00B57039"/>
    <w:rsid w:val="00B62C7A"/>
    <w:rsid w:val="00B660C2"/>
    <w:rsid w:val="00B67A82"/>
    <w:rsid w:val="00B70E32"/>
    <w:rsid w:val="00B72FE5"/>
    <w:rsid w:val="00B74390"/>
    <w:rsid w:val="00B74478"/>
    <w:rsid w:val="00B74522"/>
    <w:rsid w:val="00B74EED"/>
    <w:rsid w:val="00B75635"/>
    <w:rsid w:val="00B761E1"/>
    <w:rsid w:val="00B77A1E"/>
    <w:rsid w:val="00B829A7"/>
    <w:rsid w:val="00B87AE3"/>
    <w:rsid w:val="00B91C96"/>
    <w:rsid w:val="00B93D16"/>
    <w:rsid w:val="00B95897"/>
    <w:rsid w:val="00B9630B"/>
    <w:rsid w:val="00B96725"/>
    <w:rsid w:val="00B9734F"/>
    <w:rsid w:val="00BA33FE"/>
    <w:rsid w:val="00BA56F4"/>
    <w:rsid w:val="00BA75A1"/>
    <w:rsid w:val="00BB1997"/>
    <w:rsid w:val="00BB2C27"/>
    <w:rsid w:val="00BB4066"/>
    <w:rsid w:val="00BB4E0F"/>
    <w:rsid w:val="00BB59E2"/>
    <w:rsid w:val="00BB7374"/>
    <w:rsid w:val="00BC1C88"/>
    <w:rsid w:val="00BC25F9"/>
    <w:rsid w:val="00BC3970"/>
    <w:rsid w:val="00BC6250"/>
    <w:rsid w:val="00BC710F"/>
    <w:rsid w:val="00BC7F63"/>
    <w:rsid w:val="00BD37EE"/>
    <w:rsid w:val="00BE0DDA"/>
    <w:rsid w:val="00BE1E4B"/>
    <w:rsid w:val="00BE21EF"/>
    <w:rsid w:val="00BE3002"/>
    <w:rsid w:val="00BE59B8"/>
    <w:rsid w:val="00BE5ABC"/>
    <w:rsid w:val="00BF1B45"/>
    <w:rsid w:val="00BF4474"/>
    <w:rsid w:val="00C00090"/>
    <w:rsid w:val="00C02791"/>
    <w:rsid w:val="00C0562F"/>
    <w:rsid w:val="00C05865"/>
    <w:rsid w:val="00C1056A"/>
    <w:rsid w:val="00C12E24"/>
    <w:rsid w:val="00C138A3"/>
    <w:rsid w:val="00C13960"/>
    <w:rsid w:val="00C213A6"/>
    <w:rsid w:val="00C259D6"/>
    <w:rsid w:val="00C25B6E"/>
    <w:rsid w:val="00C33450"/>
    <w:rsid w:val="00C34AE0"/>
    <w:rsid w:val="00C36A1F"/>
    <w:rsid w:val="00C4011D"/>
    <w:rsid w:val="00C404C7"/>
    <w:rsid w:val="00C41073"/>
    <w:rsid w:val="00C4187E"/>
    <w:rsid w:val="00C41BA0"/>
    <w:rsid w:val="00C41EFC"/>
    <w:rsid w:val="00C433E9"/>
    <w:rsid w:val="00C4483A"/>
    <w:rsid w:val="00C52F69"/>
    <w:rsid w:val="00C53087"/>
    <w:rsid w:val="00C55FAB"/>
    <w:rsid w:val="00C57512"/>
    <w:rsid w:val="00C575EA"/>
    <w:rsid w:val="00C6143B"/>
    <w:rsid w:val="00C615EB"/>
    <w:rsid w:val="00C61839"/>
    <w:rsid w:val="00C62CE9"/>
    <w:rsid w:val="00C6542B"/>
    <w:rsid w:val="00C65A59"/>
    <w:rsid w:val="00C73030"/>
    <w:rsid w:val="00C738ED"/>
    <w:rsid w:val="00C75C8C"/>
    <w:rsid w:val="00C80872"/>
    <w:rsid w:val="00C8360B"/>
    <w:rsid w:val="00C8361A"/>
    <w:rsid w:val="00C85AEE"/>
    <w:rsid w:val="00C933A4"/>
    <w:rsid w:val="00C97859"/>
    <w:rsid w:val="00CA2470"/>
    <w:rsid w:val="00CA2879"/>
    <w:rsid w:val="00CA405B"/>
    <w:rsid w:val="00CA76D9"/>
    <w:rsid w:val="00CB235A"/>
    <w:rsid w:val="00CB3955"/>
    <w:rsid w:val="00CB5852"/>
    <w:rsid w:val="00CB5901"/>
    <w:rsid w:val="00CB5A9D"/>
    <w:rsid w:val="00CC1FE3"/>
    <w:rsid w:val="00CC6290"/>
    <w:rsid w:val="00CD1835"/>
    <w:rsid w:val="00CD49BB"/>
    <w:rsid w:val="00CD5D60"/>
    <w:rsid w:val="00CD6D54"/>
    <w:rsid w:val="00CE21FF"/>
    <w:rsid w:val="00CF6C74"/>
    <w:rsid w:val="00D03ADF"/>
    <w:rsid w:val="00D04735"/>
    <w:rsid w:val="00D06A4D"/>
    <w:rsid w:val="00D145DC"/>
    <w:rsid w:val="00D21B33"/>
    <w:rsid w:val="00D272BD"/>
    <w:rsid w:val="00D27312"/>
    <w:rsid w:val="00D32A03"/>
    <w:rsid w:val="00D3343C"/>
    <w:rsid w:val="00D36306"/>
    <w:rsid w:val="00D41DF4"/>
    <w:rsid w:val="00D44859"/>
    <w:rsid w:val="00D45D8B"/>
    <w:rsid w:val="00D518B9"/>
    <w:rsid w:val="00D53FC6"/>
    <w:rsid w:val="00D577BE"/>
    <w:rsid w:val="00D64EDB"/>
    <w:rsid w:val="00D7437A"/>
    <w:rsid w:val="00D760DD"/>
    <w:rsid w:val="00D76E3C"/>
    <w:rsid w:val="00D80681"/>
    <w:rsid w:val="00D82743"/>
    <w:rsid w:val="00D83A65"/>
    <w:rsid w:val="00D8418E"/>
    <w:rsid w:val="00D851B2"/>
    <w:rsid w:val="00D8527D"/>
    <w:rsid w:val="00D85502"/>
    <w:rsid w:val="00D9051A"/>
    <w:rsid w:val="00D93E7B"/>
    <w:rsid w:val="00D9490C"/>
    <w:rsid w:val="00DA4D77"/>
    <w:rsid w:val="00DA4F5D"/>
    <w:rsid w:val="00DA5F35"/>
    <w:rsid w:val="00DA7A55"/>
    <w:rsid w:val="00DB1030"/>
    <w:rsid w:val="00DB1445"/>
    <w:rsid w:val="00DC1044"/>
    <w:rsid w:val="00DD50F8"/>
    <w:rsid w:val="00DD6564"/>
    <w:rsid w:val="00DD6CDB"/>
    <w:rsid w:val="00DD6F67"/>
    <w:rsid w:val="00DD7F94"/>
    <w:rsid w:val="00DE055E"/>
    <w:rsid w:val="00DE616A"/>
    <w:rsid w:val="00DE6640"/>
    <w:rsid w:val="00DE69FD"/>
    <w:rsid w:val="00DE6D23"/>
    <w:rsid w:val="00DE6F51"/>
    <w:rsid w:val="00DE7C20"/>
    <w:rsid w:val="00DF03CA"/>
    <w:rsid w:val="00DF2A3A"/>
    <w:rsid w:val="00DF2FB8"/>
    <w:rsid w:val="00DF2FBE"/>
    <w:rsid w:val="00DF45CD"/>
    <w:rsid w:val="00E008FA"/>
    <w:rsid w:val="00E012D1"/>
    <w:rsid w:val="00E01979"/>
    <w:rsid w:val="00E058B9"/>
    <w:rsid w:val="00E05CFE"/>
    <w:rsid w:val="00E0698A"/>
    <w:rsid w:val="00E10163"/>
    <w:rsid w:val="00E12C39"/>
    <w:rsid w:val="00E1426C"/>
    <w:rsid w:val="00E1692C"/>
    <w:rsid w:val="00E16AFC"/>
    <w:rsid w:val="00E1788B"/>
    <w:rsid w:val="00E2160A"/>
    <w:rsid w:val="00E21B2B"/>
    <w:rsid w:val="00E220D1"/>
    <w:rsid w:val="00E24DC6"/>
    <w:rsid w:val="00E25CF6"/>
    <w:rsid w:val="00E2754A"/>
    <w:rsid w:val="00E27E11"/>
    <w:rsid w:val="00E30957"/>
    <w:rsid w:val="00E32007"/>
    <w:rsid w:val="00E32261"/>
    <w:rsid w:val="00E32E51"/>
    <w:rsid w:val="00E32EDE"/>
    <w:rsid w:val="00E34A8F"/>
    <w:rsid w:val="00E34E3F"/>
    <w:rsid w:val="00E4008B"/>
    <w:rsid w:val="00E43629"/>
    <w:rsid w:val="00E45E5B"/>
    <w:rsid w:val="00E46165"/>
    <w:rsid w:val="00E531B7"/>
    <w:rsid w:val="00E54887"/>
    <w:rsid w:val="00E573E0"/>
    <w:rsid w:val="00E616BB"/>
    <w:rsid w:val="00E62B81"/>
    <w:rsid w:val="00E641F5"/>
    <w:rsid w:val="00E66AF9"/>
    <w:rsid w:val="00E70B17"/>
    <w:rsid w:val="00E70ED3"/>
    <w:rsid w:val="00E7187F"/>
    <w:rsid w:val="00E739A8"/>
    <w:rsid w:val="00E73ABC"/>
    <w:rsid w:val="00E74B36"/>
    <w:rsid w:val="00E75B58"/>
    <w:rsid w:val="00E82427"/>
    <w:rsid w:val="00E828FB"/>
    <w:rsid w:val="00E87532"/>
    <w:rsid w:val="00E93599"/>
    <w:rsid w:val="00E940DF"/>
    <w:rsid w:val="00E9552F"/>
    <w:rsid w:val="00E97807"/>
    <w:rsid w:val="00E97A45"/>
    <w:rsid w:val="00EA1DBD"/>
    <w:rsid w:val="00EA5824"/>
    <w:rsid w:val="00EB13EA"/>
    <w:rsid w:val="00EB5319"/>
    <w:rsid w:val="00EB7EBB"/>
    <w:rsid w:val="00EC11D5"/>
    <w:rsid w:val="00EC1DC8"/>
    <w:rsid w:val="00EC55D2"/>
    <w:rsid w:val="00EC77FC"/>
    <w:rsid w:val="00EC7BE7"/>
    <w:rsid w:val="00ED1AFC"/>
    <w:rsid w:val="00ED400F"/>
    <w:rsid w:val="00EE4C21"/>
    <w:rsid w:val="00EF09E1"/>
    <w:rsid w:val="00F00A3F"/>
    <w:rsid w:val="00F04190"/>
    <w:rsid w:val="00F04E54"/>
    <w:rsid w:val="00F05F8F"/>
    <w:rsid w:val="00F07D97"/>
    <w:rsid w:val="00F07FA7"/>
    <w:rsid w:val="00F11040"/>
    <w:rsid w:val="00F11359"/>
    <w:rsid w:val="00F1217B"/>
    <w:rsid w:val="00F1219D"/>
    <w:rsid w:val="00F12A67"/>
    <w:rsid w:val="00F13BD6"/>
    <w:rsid w:val="00F1459C"/>
    <w:rsid w:val="00F1507C"/>
    <w:rsid w:val="00F15972"/>
    <w:rsid w:val="00F15A12"/>
    <w:rsid w:val="00F17A6F"/>
    <w:rsid w:val="00F22980"/>
    <w:rsid w:val="00F23038"/>
    <w:rsid w:val="00F24638"/>
    <w:rsid w:val="00F25B97"/>
    <w:rsid w:val="00F26116"/>
    <w:rsid w:val="00F3278A"/>
    <w:rsid w:val="00F35AC9"/>
    <w:rsid w:val="00F36E9D"/>
    <w:rsid w:val="00F402BB"/>
    <w:rsid w:val="00F405DA"/>
    <w:rsid w:val="00F40F47"/>
    <w:rsid w:val="00F4307D"/>
    <w:rsid w:val="00F4442F"/>
    <w:rsid w:val="00F546B5"/>
    <w:rsid w:val="00F57C86"/>
    <w:rsid w:val="00F62A33"/>
    <w:rsid w:val="00F64CBE"/>
    <w:rsid w:val="00F71C8B"/>
    <w:rsid w:val="00F721E1"/>
    <w:rsid w:val="00F73F23"/>
    <w:rsid w:val="00F73FD4"/>
    <w:rsid w:val="00F75098"/>
    <w:rsid w:val="00F76DA1"/>
    <w:rsid w:val="00F929B3"/>
    <w:rsid w:val="00F94643"/>
    <w:rsid w:val="00F97D13"/>
    <w:rsid w:val="00FA1B82"/>
    <w:rsid w:val="00FA258F"/>
    <w:rsid w:val="00FA5E2C"/>
    <w:rsid w:val="00FA7198"/>
    <w:rsid w:val="00FB4EC3"/>
    <w:rsid w:val="00FC45B5"/>
    <w:rsid w:val="00FC7B0E"/>
    <w:rsid w:val="00FD00E6"/>
    <w:rsid w:val="00FD05CB"/>
    <w:rsid w:val="00FD0E74"/>
    <w:rsid w:val="00FD5271"/>
    <w:rsid w:val="00FD5BF6"/>
    <w:rsid w:val="00FD6295"/>
    <w:rsid w:val="00FD6B07"/>
    <w:rsid w:val="00FD7692"/>
    <w:rsid w:val="00FD76C7"/>
    <w:rsid w:val="00FE2D6E"/>
    <w:rsid w:val="00FE35F4"/>
    <w:rsid w:val="00FE5126"/>
    <w:rsid w:val="00FE5516"/>
    <w:rsid w:val="00FF2B9C"/>
    <w:rsid w:val="05DAF0C6"/>
    <w:rsid w:val="0A3A1B02"/>
    <w:rsid w:val="0C41872A"/>
    <w:rsid w:val="1033A457"/>
    <w:rsid w:val="130F7262"/>
    <w:rsid w:val="13F17291"/>
    <w:rsid w:val="1C1FE031"/>
    <w:rsid w:val="23D04F03"/>
    <w:rsid w:val="2A1F23AE"/>
    <w:rsid w:val="3239128A"/>
    <w:rsid w:val="3CAC7BBD"/>
    <w:rsid w:val="3F728DB0"/>
    <w:rsid w:val="4CA8ADDC"/>
    <w:rsid w:val="4FB3511C"/>
    <w:rsid w:val="5A4C257D"/>
    <w:rsid w:val="65765022"/>
    <w:rsid w:val="713693C7"/>
    <w:rsid w:val="72214C6B"/>
    <w:rsid w:val="732CD5FA"/>
    <w:rsid w:val="74B0C5C3"/>
    <w:rsid w:val="79856DAB"/>
    <w:rsid w:val="7C4D628D"/>
    <w:rsid w:val="7C7A5DC4"/>
    <w:rsid w:val="7DCDA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F122"/>
  <w15:chartTrackingRefBased/>
  <w15:docId w15:val="{7059D173-EB1E-40A8-8420-423D816E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4051"/>
  </w:style>
  <w:style w:type="paragraph" w:styleId="Nagwek1">
    <w:name w:val="heading 1"/>
    <w:basedOn w:val="Normalny"/>
    <w:next w:val="Normalny"/>
    <w:link w:val="Nagwek1Znak"/>
    <w:uiPriority w:val="9"/>
    <w:qFormat/>
    <w:rsid w:val="005234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Akapit z listą1,Akapit z listą5,CW_Lista,Kolorowa lista — akcent 11,L1,List bullet,Lista punktowana1,Lista punktowana2,Lista punktowana3,Numerowanie,Preambuła,T_SZ_List Paragraph,lp1,normalny tekst,sw tekst"/>
    <w:basedOn w:val="Normalny"/>
    <w:link w:val="AkapitzlistZnak"/>
    <w:uiPriority w:val="34"/>
    <w:qFormat/>
    <w:rsid w:val="000C4325"/>
    <w:pPr>
      <w:ind w:left="720"/>
      <w:contextualSpacing/>
    </w:pPr>
  </w:style>
  <w:style w:type="character" w:customStyle="1" w:styleId="AkapitzlistZnak">
    <w:name w:val="Akapit z listą Znak"/>
    <w:aliases w:val="Akapit z listą BS Znak,Akapit z listą1 Znak,Akapit z listą5 Znak,CW_Lista Znak,Kolorowa lista — akcent 11 Znak,L1 Znak,List bullet Znak,Lista punktowana1 Znak,Lista punktowana2 Znak,Lista punktowana3 Znak,Numerowanie Znak,lp1 Znak"/>
    <w:link w:val="Akapitzlist"/>
    <w:uiPriority w:val="34"/>
    <w:qFormat/>
    <w:locked/>
    <w:rsid w:val="00DF45CD"/>
  </w:style>
  <w:style w:type="paragraph" w:styleId="Tekstkomentarza">
    <w:name w:val="annotation text"/>
    <w:basedOn w:val="Normalny"/>
    <w:link w:val="TekstkomentarzaZnak"/>
    <w:uiPriority w:val="99"/>
    <w:unhideWhenUsed/>
    <w:rsid w:val="00F04190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4190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Default">
    <w:name w:val="Default"/>
    <w:rsid w:val="002118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66247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662473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2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147"/>
  </w:style>
  <w:style w:type="table" w:customStyle="1" w:styleId="Tabela-Siatka1">
    <w:name w:val="Tabela - Siatka1"/>
    <w:basedOn w:val="Standardowy"/>
    <w:next w:val="Tabela-Siatka"/>
    <w:uiPriority w:val="39"/>
    <w:rsid w:val="0019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9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9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2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1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4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W8Num1z3">
    <w:name w:val="WW8Num1z3"/>
    <w:rsid w:val="00BE21EF"/>
  </w:style>
  <w:style w:type="character" w:customStyle="1" w:styleId="fontstyle01">
    <w:name w:val="fontstyle01"/>
    <w:rsid w:val="002B7C68"/>
    <w:rPr>
      <w:rFonts w:ascii="Verdana" w:hAnsi="Verdana" w:hint="default"/>
      <w:b w:val="0"/>
      <w:bCs w:val="0"/>
      <w:i w:val="0"/>
      <w:iCs w:val="0"/>
      <w:color w:val="FF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23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98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988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988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56B0AB095072428A9E7FC15BBC4422" ma:contentTypeVersion="9" ma:contentTypeDescription="Utwórz nowy dokument." ma:contentTypeScope="" ma:versionID="a84cb9e7715fc8a57ba0677e0321cd5f">
  <xsd:schema xmlns:xsd="http://www.w3.org/2001/XMLSchema" xmlns:xs="http://www.w3.org/2001/XMLSchema" xmlns:p="http://schemas.microsoft.com/office/2006/metadata/properties" xmlns:ns3="2c2056c0-80d8-466e-b8f1-e61a5ea599a3" targetNamespace="http://schemas.microsoft.com/office/2006/metadata/properties" ma:root="true" ma:fieldsID="83398606a64fd521de170587c506626d" ns3:_="">
    <xsd:import namespace="2c2056c0-80d8-466e-b8f1-e61a5ea599a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056c0-80d8-466e-b8f1-e61a5ea599a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0D846-301C-43F9-AC43-7F81B6E40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056c0-80d8-466e-b8f1-e61a5ea59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9AD7A-0906-402D-BB0A-BB146BBB4D8A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2c2056c0-80d8-466e-b8f1-e61a5ea599a3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E4B115-FD2A-4926-9F54-571D0014B8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9D027-0E8B-4164-B717-BF5A6AA4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</Pages>
  <Words>2304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Zawisza</dc:creator>
  <cp:keywords/>
  <dc:description/>
  <cp:lastModifiedBy>Monika Zientarska</cp:lastModifiedBy>
  <cp:revision>145</cp:revision>
  <dcterms:created xsi:type="dcterms:W3CDTF">2025-04-02T10:54:00Z</dcterms:created>
  <dcterms:modified xsi:type="dcterms:W3CDTF">2025-06-13T12:09:00Z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0x0101008556B0AB095072428A9E7FC15BBC4422</vt:lpwstr>
  </property>
</Properties>
</file>