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129EE" w14:textId="77777777" w:rsidR="0026671F" w:rsidRPr="00D46E4A" w:rsidRDefault="0026671F" w:rsidP="002D3847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4E127630" w14:textId="46217061" w:rsidR="001F1751" w:rsidRPr="00D46E4A" w:rsidRDefault="001F1751" w:rsidP="002D3847">
      <w:pPr>
        <w:spacing w:after="0" w:line="240" w:lineRule="auto"/>
        <w:contextualSpacing/>
        <w:jc w:val="center"/>
        <w:rPr>
          <w:rFonts w:ascii="Calibri" w:hAnsi="Calibri" w:cs="Calibri"/>
          <w:b/>
        </w:rPr>
      </w:pPr>
      <w:r w:rsidRPr="00D46E4A">
        <w:rPr>
          <w:rFonts w:ascii="Calibri" w:hAnsi="Calibri" w:cs="Calibri"/>
          <w:b/>
        </w:rPr>
        <w:t>ZAPYTANIE OFERTOWE NR 1</w:t>
      </w:r>
      <w:r w:rsidR="007D7E9A" w:rsidRPr="00D46E4A">
        <w:rPr>
          <w:rFonts w:ascii="Calibri" w:hAnsi="Calibri" w:cs="Calibri"/>
          <w:b/>
        </w:rPr>
        <w:t>/</w:t>
      </w:r>
      <w:r w:rsidRPr="00D46E4A">
        <w:rPr>
          <w:rFonts w:ascii="Calibri" w:hAnsi="Calibri" w:cs="Calibri"/>
          <w:b/>
        </w:rPr>
        <w:t>202</w:t>
      </w:r>
      <w:r w:rsidR="00FE796A" w:rsidRPr="00D46E4A">
        <w:rPr>
          <w:rFonts w:ascii="Calibri" w:hAnsi="Calibri" w:cs="Calibri"/>
          <w:b/>
        </w:rPr>
        <w:t>5</w:t>
      </w:r>
    </w:p>
    <w:p w14:paraId="5C9C84C1" w14:textId="77777777" w:rsidR="00942821" w:rsidRPr="00D46E4A" w:rsidRDefault="00942821" w:rsidP="002D3847">
      <w:pPr>
        <w:spacing w:after="0" w:line="240" w:lineRule="auto"/>
        <w:contextualSpacing/>
        <w:jc w:val="center"/>
        <w:rPr>
          <w:rFonts w:ascii="Calibri" w:hAnsi="Calibri" w:cs="Calibri"/>
          <w:b/>
        </w:rPr>
      </w:pPr>
    </w:p>
    <w:p w14:paraId="354CEA7A" w14:textId="2AE40283" w:rsidR="001F1751" w:rsidRPr="00D46E4A" w:rsidRDefault="00942821" w:rsidP="002D3847">
      <w:pPr>
        <w:spacing w:after="0" w:line="240" w:lineRule="auto"/>
        <w:contextualSpacing/>
        <w:jc w:val="both"/>
        <w:rPr>
          <w:rFonts w:ascii="Calibri" w:hAnsi="Calibri" w:cs="Calibri"/>
        </w:rPr>
      </w:pPr>
      <w:r w:rsidRPr="00D46E4A">
        <w:rPr>
          <w:rFonts w:ascii="Calibri" w:hAnsi="Calibri" w:cs="Calibri"/>
        </w:rPr>
        <w:t>zwane w niniejszym dokumencie jako: „</w:t>
      </w:r>
      <w:r w:rsidRPr="00D46E4A">
        <w:rPr>
          <w:rFonts w:ascii="Calibri" w:hAnsi="Calibri" w:cs="Calibri"/>
          <w:b/>
          <w:bCs/>
        </w:rPr>
        <w:t xml:space="preserve">Zapytanie </w:t>
      </w:r>
      <w:r w:rsidR="00707B7D" w:rsidRPr="00D46E4A">
        <w:rPr>
          <w:rFonts w:ascii="Calibri" w:hAnsi="Calibri" w:cs="Calibri"/>
          <w:b/>
          <w:bCs/>
        </w:rPr>
        <w:t>o</w:t>
      </w:r>
      <w:r w:rsidRPr="00D46E4A">
        <w:rPr>
          <w:rFonts w:ascii="Calibri" w:hAnsi="Calibri" w:cs="Calibri"/>
          <w:b/>
          <w:bCs/>
        </w:rPr>
        <w:t>fertowe</w:t>
      </w:r>
      <w:r w:rsidRPr="00D46E4A">
        <w:rPr>
          <w:rFonts w:ascii="Calibri" w:hAnsi="Calibri" w:cs="Calibri"/>
        </w:rPr>
        <w:t>”.</w:t>
      </w:r>
    </w:p>
    <w:p w14:paraId="6CCB591F" w14:textId="77777777" w:rsidR="00942821" w:rsidRPr="00D46E4A" w:rsidRDefault="00942821" w:rsidP="002D3847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62CC1865" w14:textId="6DA0C3F4" w:rsidR="001F1751" w:rsidRPr="00D46E4A" w:rsidRDefault="001F1751" w:rsidP="002D3847">
      <w:pPr>
        <w:spacing w:after="0" w:line="240" w:lineRule="auto"/>
        <w:contextualSpacing/>
        <w:jc w:val="both"/>
        <w:rPr>
          <w:rFonts w:ascii="Calibri" w:hAnsi="Calibri" w:cs="Calibri"/>
        </w:rPr>
      </w:pPr>
      <w:r w:rsidRPr="00D46E4A">
        <w:rPr>
          <w:rFonts w:ascii="Calibri" w:hAnsi="Calibri" w:cs="Calibri"/>
        </w:rPr>
        <w:t xml:space="preserve">Zamawiający zaprasza do składania ofert w postępowaniu organizowanym w związku </w:t>
      </w:r>
      <w:r w:rsidR="00FE796A" w:rsidRPr="00D46E4A">
        <w:rPr>
          <w:rFonts w:ascii="Calibri" w:hAnsi="Calibri" w:cs="Calibri"/>
        </w:rPr>
        <w:t xml:space="preserve">realizacją projektu </w:t>
      </w:r>
      <w:r w:rsidRPr="00D46E4A">
        <w:rPr>
          <w:rFonts w:ascii="Calibri" w:hAnsi="Calibri" w:cs="Calibri"/>
        </w:rPr>
        <w:t>pn. „</w:t>
      </w:r>
      <w:r w:rsidR="0011197C">
        <w:t>Zwiększenie odporności i konkurencyjności Spółki, działającej w sektorze gastronomii w ramach Inwestycji A1.2.1 KPO z regionu 4</w:t>
      </w:r>
      <w:r w:rsidRPr="00D46E4A">
        <w:rPr>
          <w:rFonts w:ascii="Calibri" w:hAnsi="Calibri" w:cs="Calibri"/>
        </w:rPr>
        <w:t xml:space="preserve">”, </w:t>
      </w:r>
      <w:r w:rsidR="002E0FD6" w:rsidRPr="00D46E4A">
        <w:rPr>
          <w:rFonts w:ascii="Calibri" w:hAnsi="Calibri" w:cs="Calibri"/>
        </w:rPr>
        <w:t xml:space="preserve">w ramach Programu </w:t>
      </w:r>
      <w:r w:rsidR="00ED5F66" w:rsidRPr="00D46E4A">
        <w:rPr>
          <w:rFonts w:ascii="Calibri" w:hAnsi="Calibri" w:cs="Calibri"/>
        </w:rPr>
        <w:t>„</w:t>
      </w:r>
      <w:r w:rsidR="0011197C">
        <w:t>Krajowy Plan Odbudowy i Zwiększania Odporności</w:t>
      </w:r>
      <w:r w:rsidR="00ED5F66" w:rsidRPr="00D46E4A">
        <w:rPr>
          <w:rFonts w:ascii="Calibri" w:hAnsi="Calibri" w:cs="Calibri"/>
        </w:rPr>
        <w:t xml:space="preserve">”, Priorytet: </w:t>
      </w:r>
      <w:r w:rsidR="0011197C">
        <w:t>Odporność i konkurencyjność gospodarki - część grantowa</w:t>
      </w:r>
      <w:r w:rsidR="00FE796A" w:rsidRPr="00D46E4A">
        <w:rPr>
          <w:rFonts w:ascii="Calibri" w:hAnsi="Calibri" w:cs="Calibri"/>
        </w:rPr>
        <w:t xml:space="preserve">, </w:t>
      </w:r>
      <w:r w:rsidR="0011197C">
        <w:rPr>
          <w:rFonts w:ascii="Calibri" w:hAnsi="Calibri" w:cs="Calibri"/>
        </w:rPr>
        <w:t>Działanie:</w:t>
      </w:r>
      <w:r w:rsidR="002E0FD6" w:rsidRPr="00D46E4A">
        <w:rPr>
          <w:rFonts w:ascii="Calibri" w:hAnsi="Calibri" w:cs="Calibri"/>
        </w:rPr>
        <w:t xml:space="preserve"> </w:t>
      </w:r>
      <w:r w:rsidR="0011197C">
        <w:t>A1.2.1. Inwestycje dla przedsiębiorstw w produkty, usługi i kompetencje pracowników oraz kadry związane z dywersyfikacją działalności</w:t>
      </w:r>
      <w:r w:rsidR="004E358C">
        <w:t xml:space="preserve">. </w:t>
      </w:r>
      <w:r w:rsidR="0011197C">
        <w:t xml:space="preserve"> </w:t>
      </w:r>
    </w:p>
    <w:p w14:paraId="4AD0BEDF" w14:textId="77777777" w:rsidR="00FE796A" w:rsidRPr="00D46E4A" w:rsidRDefault="00FE796A" w:rsidP="002D3847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4537453B" w14:textId="7DCD0F2B" w:rsidR="001F1751" w:rsidRPr="00D46E4A" w:rsidRDefault="001F1751" w:rsidP="002D3847">
      <w:pPr>
        <w:spacing w:after="0" w:line="240" w:lineRule="auto"/>
        <w:contextualSpacing/>
        <w:jc w:val="both"/>
        <w:rPr>
          <w:rFonts w:ascii="Calibri" w:hAnsi="Calibri" w:cs="Calibri"/>
          <w:b/>
          <w:u w:val="single"/>
        </w:rPr>
      </w:pPr>
      <w:r w:rsidRPr="00D46E4A">
        <w:rPr>
          <w:rFonts w:ascii="Calibri" w:hAnsi="Calibri" w:cs="Calibri"/>
          <w:b/>
          <w:u w:val="single"/>
        </w:rPr>
        <w:t>Z</w:t>
      </w:r>
      <w:r w:rsidR="00942821" w:rsidRPr="00D46E4A">
        <w:rPr>
          <w:rFonts w:ascii="Calibri" w:hAnsi="Calibri" w:cs="Calibri"/>
          <w:b/>
          <w:u w:val="single"/>
        </w:rPr>
        <w:t>amawiający</w:t>
      </w:r>
      <w:r w:rsidRPr="00D46E4A">
        <w:rPr>
          <w:rFonts w:ascii="Calibri" w:hAnsi="Calibri" w:cs="Calibri"/>
          <w:b/>
          <w:u w:val="single"/>
        </w:rPr>
        <w:t>:</w:t>
      </w:r>
    </w:p>
    <w:p w14:paraId="729EDA42" w14:textId="77777777" w:rsidR="0011197C" w:rsidRDefault="0011197C" w:rsidP="002D3847">
      <w:pPr>
        <w:spacing w:after="0" w:line="240" w:lineRule="auto"/>
        <w:contextualSpacing/>
        <w:jc w:val="both"/>
      </w:pPr>
      <w:r>
        <w:t>RESTAURACJE POLSKIE SPÓŁKA Z OGRANICZONĄ ODPOWIEDZIALNOŚCIĄ SPÓŁKA KOMANDYTOWA</w:t>
      </w:r>
    </w:p>
    <w:p w14:paraId="4C863E3D" w14:textId="5C4BFF07" w:rsidR="00ED5F66" w:rsidRPr="00D46E4A" w:rsidRDefault="0011197C" w:rsidP="002D3847">
      <w:pPr>
        <w:spacing w:after="0" w:line="240" w:lineRule="auto"/>
        <w:contextualSpacing/>
        <w:jc w:val="both"/>
        <w:rPr>
          <w:rFonts w:ascii="Calibri" w:hAnsi="Calibri" w:cs="Calibri"/>
          <w:b/>
        </w:rPr>
      </w:pPr>
      <w:r>
        <w:rPr>
          <w:rStyle w:val="Uwydatnienie"/>
          <w:rFonts w:ascii="Calibri" w:hAnsi="Calibri" w:cs="Calibri"/>
          <w:b/>
          <w:bCs/>
          <w:i w:val="0"/>
          <w:shd w:val="clear" w:color="auto" w:fill="FFFFFF"/>
        </w:rPr>
        <w:t xml:space="preserve">Ul. Na Zjeździe 11 </w:t>
      </w:r>
      <w:r w:rsidR="00C24BF4" w:rsidRPr="00D46E4A">
        <w:rPr>
          <w:rStyle w:val="Uwydatnienie"/>
          <w:rFonts w:ascii="Calibri" w:hAnsi="Calibri" w:cs="Calibri"/>
          <w:b/>
          <w:bCs/>
          <w:i w:val="0"/>
          <w:shd w:val="clear" w:color="auto" w:fill="FFFFFF"/>
        </w:rPr>
        <w:t xml:space="preserve">, </w:t>
      </w:r>
      <w:r w:rsidR="00FE796A" w:rsidRPr="00D46E4A">
        <w:rPr>
          <w:rStyle w:val="Uwydatnienie"/>
          <w:rFonts w:ascii="Calibri" w:hAnsi="Calibri" w:cs="Calibri"/>
          <w:b/>
          <w:bCs/>
          <w:i w:val="0"/>
          <w:shd w:val="clear" w:color="auto" w:fill="FFFFFF"/>
        </w:rPr>
        <w:t>3</w:t>
      </w:r>
      <w:r>
        <w:rPr>
          <w:rStyle w:val="Uwydatnienie"/>
          <w:rFonts w:ascii="Calibri" w:hAnsi="Calibri" w:cs="Calibri"/>
          <w:b/>
          <w:bCs/>
          <w:i w:val="0"/>
          <w:shd w:val="clear" w:color="auto" w:fill="FFFFFF"/>
        </w:rPr>
        <w:t>0</w:t>
      </w:r>
      <w:r w:rsidR="00FE796A" w:rsidRPr="00D46E4A">
        <w:rPr>
          <w:rStyle w:val="Uwydatnienie"/>
          <w:rFonts w:ascii="Calibri" w:hAnsi="Calibri" w:cs="Calibri"/>
          <w:b/>
          <w:bCs/>
          <w:i w:val="0"/>
          <w:shd w:val="clear" w:color="auto" w:fill="FFFFFF"/>
        </w:rPr>
        <w:t>-</w:t>
      </w:r>
      <w:r>
        <w:rPr>
          <w:rStyle w:val="Uwydatnienie"/>
          <w:rFonts w:ascii="Calibri" w:hAnsi="Calibri" w:cs="Calibri"/>
          <w:b/>
          <w:bCs/>
          <w:i w:val="0"/>
          <w:shd w:val="clear" w:color="auto" w:fill="FFFFFF"/>
        </w:rPr>
        <w:t>527</w:t>
      </w:r>
      <w:r w:rsidR="00FE796A" w:rsidRPr="00D46E4A">
        <w:rPr>
          <w:rStyle w:val="Uwydatnienie"/>
          <w:rFonts w:ascii="Calibri" w:hAnsi="Calibri" w:cs="Calibri"/>
          <w:b/>
          <w:bCs/>
          <w:i w:val="0"/>
          <w:shd w:val="clear" w:color="auto" w:fill="FFFFFF"/>
        </w:rPr>
        <w:t xml:space="preserve"> </w:t>
      </w:r>
      <w:r>
        <w:rPr>
          <w:rStyle w:val="Uwydatnienie"/>
          <w:rFonts w:ascii="Calibri" w:hAnsi="Calibri" w:cs="Calibri"/>
          <w:b/>
          <w:bCs/>
          <w:i w:val="0"/>
          <w:shd w:val="clear" w:color="auto" w:fill="FFFFFF"/>
        </w:rPr>
        <w:t>Kraków</w:t>
      </w:r>
      <w:r w:rsidR="00FE796A" w:rsidRPr="00D46E4A">
        <w:rPr>
          <w:rFonts w:ascii="Calibri" w:hAnsi="Calibri" w:cs="Calibri"/>
          <w:b/>
        </w:rPr>
        <w:t xml:space="preserve"> </w:t>
      </w:r>
    </w:p>
    <w:p w14:paraId="7C845821" w14:textId="60104F37" w:rsidR="00C24BF4" w:rsidRDefault="00FE796A" w:rsidP="002D3847">
      <w:pPr>
        <w:spacing w:after="0" w:line="240" w:lineRule="auto"/>
        <w:contextualSpacing/>
        <w:jc w:val="both"/>
        <w:rPr>
          <w:rFonts w:ascii="Calibri" w:hAnsi="Calibri" w:cs="Calibri"/>
          <w:b/>
        </w:rPr>
      </w:pPr>
      <w:r w:rsidRPr="00D46E4A">
        <w:rPr>
          <w:rFonts w:ascii="Calibri" w:hAnsi="Calibri" w:cs="Calibri"/>
          <w:b/>
        </w:rPr>
        <w:t xml:space="preserve">NIP: </w:t>
      </w:r>
      <w:r w:rsidR="0011197C">
        <w:t>6793141884</w:t>
      </w:r>
      <w:r w:rsidRPr="00D46E4A">
        <w:rPr>
          <w:rFonts w:ascii="Calibri" w:hAnsi="Calibri" w:cs="Calibri"/>
          <w:b/>
        </w:rPr>
        <w:t xml:space="preserve"> </w:t>
      </w:r>
    </w:p>
    <w:p w14:paraId="194DDEFA" w14:textId="77777777" w:rsidR="000B5FEA" w:rsidRDefault="0011197C" w:rsidP="0011197C">
      <w:pPr>
        <w:spacing w:after="0" w:line="240" w:lineRule="auto"/>
        <w:contextualSpacing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Miejsca realizacji projektu: </w:t>
      </w:r>
    </w:p>
    <w:p w14:paraId="447D303D" w14:textId="6F2BBC06" w:rsidR="0011197C" w:rsidRPr="00D46E4A" w:rsidRDefault="00C80887" w:rsidP="0011197C">
      <w:pPr>
        <w:spacing w:after="0" w:line="240" w:lineRule="auto"/>
        <w:contextualSpacing/>
        <w:jc w:val="both"/>
        <w:rPr>
          <w:rFonts w:ascii="Calibri" w:hAnsi="Calibri" w:cs="Calibri"/>
          <w:b/>
        </w:rPr>
      </w:pPr>
      <w:r w:rsidRPr="00C80887">
        <w:rPr>
          <w:rFonts w:ascii="Calibri" w:hAnsi="Calibri" w:cs="Calibri"/>
          <w:b/>
        </w:rPr>
        <w:t xml:space="preserve">42-512 Sarnów , ul. Podgórna 15 </w:t>
      </w:r>
      <w:r>
        <w:rPr>
          <w:rFonts w:ascii="Calibri" w:hAnsi="Calibri" w:cs="Calibri"/>
          <w:b/>
        </w:rPr>
        <w:t xml:space="preserve">; </w:t>
      </w:r>
      <w:r w:rsidR="000B5FEA" w:rsidRPr="00C80887">
        <w:rPr>
          <w:rFonts w:ascii="Calibri" w:hAnsi="Calibri" w:cs="Calibri"/>
          <w:b/>
        </w:rPr>
        <w:t xml:space="preserve">42-512 Sarnów , ul. Podgórna 18 </w:t>
      </w:r>
      <w:r w:rsidR="000B5FEA">
        <w:rPr>
          <w:rFonts w:ascii="Calibri" w:hAnsi="Calibri" w:cs="Calibri"/>
          <w:b/>
        </w:rPr>
        <w:t xml:space="preserve">, </w:t>
      </w:r>
      <w:r w:rsidR="0011197C">
        <w:rPr>
          <w:rFonts w:ascii="Calibri" w:hAnsi="Calibri" w:cs="Calibri"/>
          <w:b/>
        </w:rPr>
        <w:t>40-026 Katowice , ul. Wojewódzka 15</w:t>
      </w:r>
    </w:p>
    <w:p w14:paraId="10BABED8" w14:textId="6DE7171E" w:rsidR="002E0FD6" w:rsidRPr="0011197C" w:rsidRDefault="00942821" w:rsidP="002D3847">
      <w:pPr>
        <w:spacing w:after="0" w:line="240" w:lineRule="auto"/>
        <w:contextualSpacing/>
        <w:jc w:val="both"/>
        <w:rPr>
          <w:rFonts w:cstheme="minorHAnsi"/>
          <w:b/>
        </w:rPr>
      </w:pPr>
      <w:r w:rsidRPr="00D46E4A">
        <w:rPr>
          <w:rFonts w:ascii="Calibri" w:hAnsi="Calibri" w:cs="Calibri"/>
          <w:b/>
        </w:rPr>
        <w:t xml:space="preserve">Dane osoby kontaktowej: </w:t>
      </w:r>
      <w:r w:rsidR="0011197C" w:rsidRPr="0011197C">
        <w:rPr>
          <w:rFonts w:cstheme="minorHAnsi"/>
          <w:b/>
        </w:rPr>
        <w:t>Dominika Wąsik ,</w:t>
      </w:r>
      <w:r w:rsidR="003A67F3" w:rsidRPr="0011197C">
        <w:rPr>
          <w:rFonts w:cstheme="minorHAnsi"/>
          <w:b/>
        </w:rPr>
        <w:t xml:space="preserve"> tel. </w:t>
      </w:r>
      <w:r w:rsidR="0011197C" w:rsidRPr="0011197C">
        <w:rPr>
          <w:rFonts w:cstheme="minorHAnsi"/>
          <w:b/>
          <w:color w:val="000000"/>
        </w:rPr>
        <w:t xml:space="preserve">500 838 848 , </w:t>
      </w:r>
    </w:p>
    <w:p w14:paraId="349F1242" w14:textId="77777777" w:rsidR="003A67F3" w:rsidRPr="00D46E4A" w:rsidRDefault="003A67F3" w:rsidP="002D3847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523D9585" w14:textId="58A2A26E" w:rsidR="00942821" w:rsidRDefault="002D3847" w:rsidP="002D3847">
      <w:pPr>
        <w:spacing w:after="0" w:line="240" w:lineRule="auto"/>
        <w:contextualSpacing/>
        <w:jc w:val="both"/>
        <w:rPr>
          <w:rFonts w:ascii="Calibri" w:hAnsi="Calibri" w:cs="Calibri"/>
        </w:rPr>
      </w:pPr>
      <w:r w:rsidRPr="002D3847">
        <w:rPr>
          <w:rFonts w:ascii="Calibri" w:hAnsi="Calibri" w:cs="Calibri"/>
        </w:rPr>
        <w:t>Postępowanie o udzielenie zamówienia publicznego prowadzone jest zgodnie z regułą konkurencyjności opisaną w dokumencie pt.</w:t>
      </w:r>
      <w:r>
        <w:rPr>
          <w:rFonts w:ascii="Calibri" w:hAnsi="Calibri" w:cs="Calibri"/>
        </w:rPr>
        <w:t xml:space="preserve"> Wytyczne</w:t>
      </w:r>
      <w:r w:rsidR="00942821" w:rsidRPr="00D46E4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dotyczące</w:t>
      </w:r>
      <w:r w:rsidR="00942821" w:rsidRPr="00D46E4A">
        <w:rPr>
          <w:rFonts w:ascii="Calibri" w:hAnsi="Calibri" w:cs="Calibri"/>
        </w:rPr>
        <w:t xml:space="preserve"> kwalifikowalności wydatków na lata 2021-2027</w:t>
      </w:r>
      <w:r>
        <w:rPr>
          <w:rFonts w:ascii="Calibri" w:hAnsi="Calibri" w:cs="Calibri"/>
        </w:rPr>
        <w:t>.</w:t>
      </w:r>
    </w:p>
    <w:p w14:paraId="35A9DF86" w14:textId="77777777" w:rsidR="002D3847" w:rsidRDefault="002D3847" w:rsidP="002D3847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5279BD23" w14:textId="77777777" w:rsidR="002D3847" w:rsidRDefault="002D3847" w:rsidP="002D3847">
      <w:pPr>
        <w:spacing w:after="0" w:line="240" w:lineRule="auto"/>
        <w:contextualSpacing/>
        <w:jc w:val="both"/>
        <w:rPr>
          <w:rFonts w:ascii="Calibri" w:hAnsi="Calibri" w:cs="Calibri"/>
        </w:rPr>
      </w:pPr>
      <w:r w:rsidRPr="002D3847">
        <w:rPr>
          <w:rFonts w:ascii="Calibri" w:hAnsi="Calibri" w:cs="Calibri"/>
        </w:rPr>
        <w:t>Postępowanie o udzielenie przedmiotowego zamówienia prowadzone jest w trybie reguły konkurencyjności.</w:t>
      </w:r>
    </w:p>
    <w:p w14:paraId="443283F7" w14:textId="77777777" w:rsidR="002D3847" w:rsidRDefault="002D3847" w:rsidP="002D3847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58AB06E6" w14:textId="77777777" w:rsidR="002D3847" w:rsidRPr="00D46E4A" w:rsidRDefault="002D3847" w:rsidP="002D3847">
      <w:pPr>
        <w:spacing w:after="0" w:line="240" w:lineRule="auto"/>
        <w:contextualSpacing/>
        <w:jc w:val="both"/>
        <w:rPr>
          <w:rFonts w:ascii="Calibri" w:hAnsi="Calibri" w:cs="Calibri"/>
        </w:rPr>
      </w:pPr>
      <w:r w:rsidRPr="002D3847">
        <w:rPr>
          <w:rFonts w:ascii="Calibri" w:hAnsi="Calibri" w:cs="Calibri"/>
        </w:rPr>
        <w:t xml:space="preserve">Do czynności podejmowanych przez Zamawiającego i </w:t>
      </w:r>
      <w:r>
        <w:rPr>
          <w:rFonts w:ascii="Calibri" w:hAnsi="Calibri" w:cs="Calibri"/>
        </w:rPr>
        <w:t>w</w:t>
      </w:r>
      <w:r w:rsidRPr="002D3847">
        <w:rPr>
          <w:rFonts w:ascii="Calibri" w:hAnsi="Calibri" w:cs="Calibri"/>
        </w:rPr>
        <w:t xml:space="preserve">ykonawców w postępowaniu o udzielenie zamówienia nie stosuje się przepisów ustawy </w:t>
      </w:r>
      <w:r>
        <w:rPr>
          <w:rFonts w:ascii="Calibri" w:hAnsi="Calibri" w:cs="Calibri"/>
        </w:rPr>
        <w:t>z dnia 11 września 2019 r. Prawo zamówień publicznych (t.j. Dz. U. z 2024 r. poz. 1320).</w:t>
      </w:r>
    </w:p>
    <w:p w14:paraId="665AEC71" w14:textId="77777777" w:rsidR="00942821" w:rsidRPr="00D46E4A" w:rsidRDefault="00942821" w:rsidP="002D3847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67382BF3" w14:textId="256AFBEA" w:rsidR="001F1751" w:rsidRDefault="002D3847" w:rsidP="002D3847">
      <w:pPr>
        <w:pStyle w:val="Akapitzlist"/>
        <w:numPr>
          <w:ilvl w:val="0"/>
          <w:numId w:val="13"/>
        </w:numPr>
        <w:spacing w:after="0" w:line="240" w:lineRule="auto"/>
        <w:ind w:left="0" w:hanging="426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OPIS </w:t>
      </w:r>
      <w:r w:rsidR="007D7E9A" w:rsidRPr="00D46E4A">
        <w:rPr>
          <w:rFonts w:ascii="Calibri" w:hAnsi="Calibri" w:cs="Calibri"/>
          <w:b/>
        </w:rPr>
        <w:t>PRZEDMIOT</w:t>
      </w:r>
      <w:r>
        <w:rPr>
          <w:rFonts w:ascii="Calibri" w:hAnsi="Calibri" w:cs="Calibri"/>
          <w:b/>
        </w:rPr>
        <w:t>U</w:t>
      </w:r>
      <w:r w:rsidR="007D7E9A" w:rsidRPr="00D46E4A">
        <w:rPr>
          <w:rFonts w:ascii="Calibri" w:hAnsi="Calibri" w:cs="Calibri"/>
          <w:b/>
        </w:rPr>
        <w:t xml:space="preserve"> ZAMÓWIENIA:</w:t>
      </w:r>
    </w:p>
    <w:p w14:paraId="144F0279" w14:textId="361E93DB" w:rsidR="0011197C" w:rsidRDefault="0011197C" w:rsidP="0011197C">
      <w:pPr>
        <w:pStyle w:val="Akapitzlist"/>
        <w:spacing w:after="0" w:line="240" w:lineRule="auto"/>
        <w:ind w:left="0"/>
        <w:jc w:val="both"/>
        <w:rPr>
          <w:rFonts w:ascii="Calibri" w:hAnsi="Calibri" w:cs="Calibri"/>
          <w:b/>
        </w:rPr>
      </w:pPr>
    </w:p>
    <w:p w14:paraId="7AC9EB96" w14:textId="2F994C76" w:rsidR="00381604" w:rsidRPr="007F2C27" w:rsidRDefault="004E358C" w:rsidP="00381604">
      <w:pPr>
        <w:autoSpaceDE w:val="0"/>
        <w:autoSpaceDN w:val="0"/>
        <w:adjustRightInd w:val="0"/>
        <w:spacing w:after="240"/>
        <w:contextualSpacing/>
        <w:jc w:val="both"/>
        <w:rPr>
          <w:rFonts w:cs="Calibri"/>
          <w:b/>
          <w:bCs/>
        </w:rPr>
      </w:pPr>
      <w:bookmarkStart w:id="0" w:name="_Hlk193454218"/>
      <w:r>
        <w:t xml:space="preserve">Zakup i instalacja sprzętu (linii technologicznej) do produkcji posiłków na dużą skalę (catering przemysłowy) </w:t>
      </w:r>
      <w:r w:rsidR="00381604" w:rsidRPr="004E358C">
        <w:rPr>
          <w:rFonts w:cs="Calibri"/>
          <w:bCs/>
        </w:rPr>
        <w:t xml:space="preserve">na potrzeby projektu realizowanego w ramach Programu </w:t>
      </w:r>
      <w:bookmarkEnd w:id="0"/>
      <w:r w:rsidRPr="00D46E4A">
        <w:rPr>
          <w:rFonts w:ascii="Calibri" w:hAnsi="Calibri" w:cs="Calibri"/>
        </w:rPr>
        <w:t>„</w:t>
      </w:r>
      <w:r>
        <w:t>Krajowy Plan Odbudowy i Zwiększania Odporności</w:t>
      </w:r>
      <w:r w:rsidRPr="00D46E4A">
        <w:rPr>
          <w:rFonts w:ascii="Calibri" w:hAnsi="Calibri" w:cs="Calibri"/>
        </w:rPr>
        <w:t>”</w:t>
      </w:r>
      <w:r w:rsidR="00381604" w:rsidRPr="004E358C">
        <w:rPr>
          <w:rFonts w:cs="Calibri"/>
          <w:bCs/>
        </w:rPr>
        <w:t>.</w:t>
      </w:r>
    </w:p>
    <w:p w14:paraId="2F5FC9D0" w14:textId="77777777" w:rsidR="00381604" w:rsidRPr="007F2C27" w:rsidRDefault="00381604" w:rsidP="00381604">
      <w:pPr>
        <w:autoSpaceDE w:val="0"/>
        <w:autoSpaceDN w:val="0"/>
        <w:adjustRightInd w:val="0"/>
        <w:spacing w:after="240"/>
        <w:contextualSpacing/>
        <w:jc w:val="both"/>
        <w:rPr>
          <w:rFonts w:cs="Calibri"/>
        </w:rPr>
      </w:pPr>
    </w:p>
    <w:p w14:paraId="08CDEED5" w14:textId="1791820B" w:rsidR="00381604" w:rsidRDefault="004E358C" w:rsidP="00381604">
      <w:pPr>
        <w:autoSpaceDE w:val="0"/>
        <w:autoSpaceDN w:val="0"/>
        <w:adjustRightInd w:val="0"/>
        <w:spacing w:after="240"/>
        <w:contextualSpacing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P</w:t>
      </w:r>
      <w:r w:rsidR="00381604" w:rsidRPr="007F2C27">
        <w:rPr>
          <w:rFonts w:cs="Calibri"/>
          <w:b/>
          <w:bCs/>
        </w:rPr>
        <w:t>arametry wymaganego sprzętu oraz lokalizacje dostaw</w:t>
      </w:r>
      <w:r>
        <w:rPr>
          <w:rFonts w:cs="Calibri"/>
          <w:b/>
          <w:bCs/>
        </w:rPr>
        <w:t xml:space="preserve"> i instalacji: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0"/>
        <w:gridCol w:w="2339"/>
        <w:gridCol w:w="1246"/>
        <w:gridCol w:w="2836"/>
        <w:gridCol w:w="1701"/>
      </w:tblGrid>
      <w:tr w:rsidR="00381604" w14:paraId="1C549591" w14:textId="77777777" w:rsidTr="00381604">
        <w:tc>
          <w:tcPr>
            <w:tcW w:w="520" w:type="dxa"/>
          </w:tcPr>
          <w:p w14:paraId="19DD6F25" w14:textId="77777777" w:rsidR="00381604" w:rsidRDefault="00381604" w:rsidP="00381604">
            <w:r>
              <w:t>Lp.</w:t>
            </w:r>
          </w:p>
        </w:tc>
        <w:tc>
          <w:tcPr>
            <w:tcW w:w="2339" w:type="dxa"/>
          </w:tcPr>
          <w:p w14:paraId="5EFD9A7F" w14:textId="77777777" w:rsidR="00381604" w:rsidRDefault="00381604" w:rsidP="00381604">
            <w:r>
              <w:t xml:space="preserve">Nazwa sprzętu </w:t>
            </w:r>
          </w:p>
        </w:tc>
        <w:tc>
          <w:tcPr>
            <w:tcW w:w="1246" w:type="dxa"/>
          </w:tcPr>
          <w:p w14:paraId="421CD73C" w14:textId="77777777" w:rsidR="00381604" w:rsidRDefault="00381604" w:rsidP="00381604">
            <w:r>
              <w:t xml:space="preserve">Ilość sztuk </w:t>
            </w:r>
          </w:p>
        </w:tc>
        <w:tc>
          <w:tcPr>
            <w:tcW w:w="2836" w:type="dxa"/>
          </w:tcPr>
          <w:p w14:paraId="6779F9E7" w14:textId="77777777" w:rsidR="00381604" w:rsidRDefault="00381604" w:rsidP="00381604">
            <w:r>
              <w:t>Podstawowe parametry:</w:t>
            </w:r>
          </w:p>
        </w:tc>
        <w:tc>
          <w:tcPr>
            <w:tcW w:w="1701" w:type="dxa"/>
          </w:tcPr>
          <w:p w14:paraId="1C018540" w14:textId="2ADD13E4" w:rsidR="00381604" w:rsidRDefault="00381604" w:rsidP="00381604"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Miejsce dostawy </w:t>
            </w:r>
          </w:p>
        </w:tc>
      </w:tr>
      <w:tr w:rsidR="00381604" w14:paraId="66D693E9" w14:textId="77777777" w:rsidTr="00381604">
        <w:tc>
          <w:tcPr>
            <w:tcW w:w="520" w:type="dxa"/>
          </w:tcPr>
          <w:p w14:paraId="73FAA3D4" w14:textId="77777777" w:rsidR="00381604" w:rsidRDefault="00381604" w:rsidP="00381604">
            <w:r>
              <w:t>1</w:t>
            </w:r>
          </w:p>
        </w:tc>
        <w:tc>
          <w:tcPr>
            <w:tcW w:w="2339" w:type="dxa"/>
          </w:tcPr>
          <w:p w14:paraId="716C04A5" w14:textId="77777777" w:rsidR="00381604" w:rsidRDefault="00381604" w:rsidP="00381604">
            <w:r>
              <w:t xml:space="preserve">Pojemnik termoizolacyjny ładowany od boku </w:t>
            </w:r>
          </w:p>
          <w:p w14:paraId="57FB2381" w14:textId="77777777" w:rsidR="00381604" w:rsidRDefault="00381604" w:rsidP="00381604"/>
        </w:tc>
        <w:tc>
          <w:tcPr>
            <w:tcW w:w="1246" w:type="dxa"/>
          </w:tcPr>
          <w:p w14:paraId="588DE58D" w14:textId="77777777" w:rsidR="00381604" w:rsidRDefault="00381604" w:rsidP="00381604">
            <w:r>
              <w:t>2</w:t>
            </w:r>
          </w:p>
        </w:tc>
        <w:tc>
          <w:tcPr>
            <w:tcW w:w="2836" w:type="dxa"/>
          </w:tcPr>
          <w:p w14:paraId="56AC3C52" w14:textId="77777777" w:rsidR="00381604" w:rsidRDefault="00381604" w:rsidP="00381604">
            <w:r>
              <w:t>wymiary:630x460x620 mm, rozmiar GN 1/1</w:t>
            </w:r>
          </w:p>
        </w:tc>
        <w:tc>
          <w:tcPr>
            <w:tcW w:w="1701" w:type="dxa"/>
          </w:tcPr>
          <w:p w14:paraId="2892F76C" w14:textId="5A3CA91B" w:rsidR="00381604" w:rsidRPr="00E40C83" w:rsidRDefault="00381604" w:rsidP="00B8309D">
            <w:r w:rsidRPr="00E40C83">
              <w:rPr>
                <w:rFonts w:ascii="Calibri" w:hAnsi="Calibri" w:cs="Calibri"/>
              </w:rPr>
              <w:t>42-512 Sarnów , ul. Podgórna 1</w:t>
            </w:r>
            <w:r w:rsidR="00B8309D" w:rsidRPr="00E40C83">
              <w:rPr>
                <w:rFonts w:ascii="Calibri" w:hAnsi="Calibri" w:cs="Calibri"/>
              </w:rPr>
              <w:t>5</w:t>
            </w:r>
            <w:r w:rsidRPr="00E40C83">
              <w:rPr>
                <w:rFonts w:ascii="Calibri" w:hAnsi="Calibri" w:cs="Calibri"/>
              </w:rPr>
              <w:t xml:space="preserve"> – 1 szt. ;  40-026 Katowice , ul. Wojewódzka 15 – 1 szt. </w:t>
            </w:r>
          </w:p>
        </w:tc>
      </w:tr>
      <w:tr w:rsidR="00381604" w14:paraId="1FFA0A08" w14:textId="77777777" w:rsidTr="00381604">
        <w:tc>
          <w:tcPr>
            <w:tcW w:w="520" w:type="dxa"/>
          </w:tcPr>
          <w:p w14:paraId="50F546D5" w14:textId="77777777" w:rsidR="00381604" w:rsidRDefault="00381604" w:rsidP="00381604">
            <w:r>
              <w:lastRenderedPageBreak/>
              <w:t>2</w:t>
            </w:r>
          </w:p>
        </w:tc>
        <w:tc>
          <w:tcPr>
            <w:tcW w:w="2339" w:type="dxa"/>
          </w:tcPr>
          <w:p w14:paraId="6CAB3683" w14:textId="77777777" w:rsidR="00381604" w:rsidRDefault="00381604" w:rsidP="00381604">
            <w:r>
              <w:t xml:space="preserve">Wózek do pojemnika termoizolacyjnego </w:t>
            </w:r>
          </w:p>
        </w:tc>
        <w:tc>
          <w:tcPr>
            <w:tcW w:w="1246" w:type="dxa"/>
          </w:tcPr>
          <w:p w14:paraId="7F573752" w14:textId="77777777" w:rsidR="00381604" w:rsidRDefault="00381604" w:rsidP="00381604">
            <w:r>
              <w:t>1</w:t>
            </w:r>
          </w:p>
        </w:tc>
        <w:tc>
          <w:tcPr>
            <w:tcW w:w="2836" w:type="dxa"/>
          </w:tcPr>
          <w:p w14:paraId="4FF24F2E" w14:textId="77777777" w:rsidR="00381604" w:rsidRDefault="00381604" w:rsidP="00381604">
            <w:r>
              <w:t>wymiary wózka: 710x510x167 mm</w:t>
            </w:r>
          </w:p>
        </w:tc>
        <w:tc>
          <w:tcPr>
            <w:tcW w:w="1701" w:type="dxa"/>
          </w:tcPr>
          <w:p w14:paraId="1DD4846F" w14:textId="655F4957" w:rsidR="00381604" w:rsidRPr="00E40C83" w:rsidRDefault="00381604" w:rsidP="00381604">
            <w:r w:rsidRPr="00E40C83">
              <w:rPr>
                <w:rFonts w:ascii="Calibri" w:hAnsi="Calibri" w:cs="Calibri"/>
              </w:rPr>
              <w:t xml:space="preserve">40-026 Katowice , ul. Wojewódzka 15 </w:t>
            </w:r>
          </w:p>
        </w:tc>
      </w:tr>
      <w:tr w:rsidR="00381604" w14:paraId="1986867C" w14:textId="77777777" w:rsidTr="00381604">
        <w:tc>
          <w:tcPr>
            <w:tcW w:w="520" w:type="dxa"/>
          </w:tcPr>
          <w:p w14:paraId="565F8E86" w14:textId="77777777" w:rsidR="00381604" w:rsidRDefault="00381604" w:rsidP="00381604">
            <w:r>
              <w:t>3</w:t>
            </w:r>
          </w:p>
        </w:tc>
        <w:tc>
          <w:tcPr>
            <w:tcW w:w="2339" w:type="dxa"/>
          </w:tcPr>
          <w:p w14:paraId="2AEB9EAC" w14:textId="77777777" w:rsidR="00381604" w:rsidRDefault="00381604" w:rsidP="00381604">
            <w:r>
              <w:t xml:space="preserve">Pojemnik termoizolacyjny , głębokość 300 mm </w:t>
            </w:r>
          </w:p>
        </w:tc>
        <w:tc>
          <w:tcPr>
            <w:tcW w:w="1246" w:type="dxa"/>
          </w:tcPr>
          <w:p w14:paraId="2C32E6DB" w14:textId="77777777" w:rsidR="00381604" w:rsidRDefault="00381604" w:rsidP="00381604">
            <w:r>
              <w:t>2</w:t>
            </w:r>
          </w:p>
        </w:tc>
        <w:tc>
          <w:tcPr>
            <w:tcW w:w="2836" w:type="dxa"/>
          </w:tcPr>
          <w:p w14:paraId="37CF2624" w14:textId="77777777" w:rsidR="00381604" w:rsidRDefault="00381604" w:rsidP="00381604">
            <w:r>
              <w:t>głębokość : 300 mm</w:t>
            </w:r>
          </w:p>
        </w:tc>
        <w:tc>
          <w:tcPr>
            <w:tcW w:w="1701" w:type="dxa"/>
          </w:tcPr>
          <w:p w14:paraId="20F710F7" w14:textId="35C3CEE1" w:rsidR="00381604" w:rsidRPr="00E40C83" w:rsidRDefault="00381604" w:rsidP="00951C78">
            <w:r w:rsidRPr="00E40C83">
              <w:rPr>
                <w:rFonts w:ascii="Calibri" w:hAnsi="Calibri" w:cs="Calibri"/>
              </w:rPr>
              <w:t xml:space="preserve">42-512 Sarnów , ul. Podgórna </w:t>
            </w:r>
            <w:r w:rsidR="00B8309D" w:rsidRPr="00E40C83">
              <w:rPr>
                <w:rFonts w:ascii="Calibri" w:hAnsi="Calibri" w:cs="Calibri"/>
              </w:rPr>
              <w:t>15</w:t>
            </w:r>
            <w:r w:rsidRPr="00E40C83">
              <w:rPr>
                <w:rFonts w:ascii="Calibri" w:hAnsi="Calibri" w:cs="Calibri"/>
              </w:rPr>
              <w:t xml:space="preserve"> – 1 szt. ;  40-026 Katowice , ul. Wojewódzka 15 – 1 szt.</w:t>
            </w:r>
          </w:p>
        </w:tc>
      </w:tr>
      <w:tr w:rsidR="00381604" w14:paraId="18214D19" w14:textId="77777777" w:rsidTr="00381604">
        <w:tc>
          <w:tcPr>
            <w:tcW w:w="520" w:type="dxa"/>
          </w:tcPr>
          <w:p w14:paraId="58E1FF23" w14:textId="77777777" w:rsidR="00381604" w:rsidRDefault="00381604" w:rsidP="00381604">
            <w:r>
              <w:t>4</w:t>
            </w:r>
          </w:p>
        </w:tc>
        <w:tc>
          <w:tcPr>
            <w:tcW w:w="2339" w:type="dxa"/>
          </w:tcPr>
          <w:p w14:paraId="7105D57A" w14:textId="77777777" w:rsidR="00381604" w:rsidRDefault="00381604" w:rsidP="00381604">
            <w:r>
              <w:t xml:space="preserve">Pojemnik GN 1/1 65 mm ze stali nierdzewnej </w:t>
            </w:r>
          </w:p>
        </w:tc>
        <w:tc>
          <w:tcPr>
            <w:tcW w:w="1246" w:type="dxa"/>
          </w:tcPr>
          <w:p w14:paraId="07DB9B84" w14:textId="77777777" w:rsidR="00381604" w:rsidRDefault="00381604" w:rsidP="00381604">
            <w:r>
              <w:t>50</w:t>
            </w:r>
          </w:p>
        </w:tc>
        <w:tc>
          <w:tcPr>
            <w:tcW w:w="2836" w:type="dxa"/>
          </w:tcPr>
          <w:p w14:paraId="0EE9C38A" w14:textId="77777777" w:rsidR="00381604" w:rsidRDefault="00381604" w:rsidP="00381604">
            <w:r>
              <w:t>pojemność : 8,5 l , wymiary: 530x325x65 mm, stal nierdzewna</w:t>
            </w:r>
          </w:p>
        </w:tc>
        <w:tc>
          <w:tcPr>
            <w:tcW w:w="1701" w:type="dxa"/>
          </w:tcPr>
          <w:p w14:paraId="38FF3B88" w14:textId="5BBFB1F0" w:rsidR="00381604" w:rsidRPr="00E40C83" w:rsidRDefault="00381604" w:rsidP="00951C78">
            <w:r w:rsidRPr="00E40C83">
              <w:rPr>
                <w:rFonts w:ascii="Calibri" w:hAnsi="Calibri" w:cs="Calibri"/>
              </w:rPr>
              <w:t xml:space="preserve">42-512 Sarnów , ul. Podgórna </w:t>
            </w:r>
            <w:r w:rsidR="00B8309D" w:rsidRPr="00E40C83">
              <w:rPr>
                <w:rFonts w:ascii="Calibri" w:hAnsi="Calibri" w:cs="Calibri"/>
              </w:rPr>
              <w:t>15</w:t>
            </w:r>
            <w:r w:rsidRPr="00E40C83">
              <w:rPr>
                <w:rFonts w:ascii="Calibri" w:hAnsi="Calibri" w:cs="Calibri"/>
              </w:rPr>
              <w:t xml:space="preserve"> – 25 szt. ;  40-026 Katowice , ul. Wojewódzka 15 – 25 szt.</w:t>
            </w:r>
          </w:p>
        </w:tc>
      </w:tr>
      <w:tr w:rsidR="00381604" w14:paraId="2289BF65" w14:textId="77777777" w:rsidTr="00381604">
        <w:tc>
          <w:tcPr>
            <w:tcW w:w="520" w:type="dxa"/>
          </w:tcPr>
          <w:p w14:paraId="50976E8E" w14:textId="77777777" w:rsidR="00381604" w:rsidRDefault="00381604" w:rsidP="00381604">
            <w:r>
              <w:t>5</w:t>
            </w:r>
          </w:p>
        </w:tc>
        <w:tc>
          <w:tcPr>
            <w:tcW w:w="2339" w:type="dxa"/>
          </w:tcPr>
          <w:p w14:paraId="5C791972" w14:textId="77777777" w:rsidR="00381604" w:rsidRDefault="00381604" w:rsidP="00381604">
            <w:r>
              <w:t xml:space="preserve">Pokrywa GN 1/1 ze stali nierdzewnej </w:t>
            </w:r>
          </w:p>
        </w:tc>
        <w:tc>
          <w:tcPr>
            <w:tcW w:w="1246" w:type="dxa"/>
          </w:tcPr>
          <w:p w14:paraId="2CD21EC7" w14:textId="77777777" w:rsidR="00381604" w:rsidRDefault="00381604" w:rsidP="00381604">
            <w:r>
              <w:t>20</w:t>
            </w:r>
          </w:p>
        </w:tc>
        <w:tc>
          <w:tcPr>
            <w:tcW w:w="2836" w:type="dxa"/>
          </w:tcPr>
          <w:p w14:paraId="13F39582" w14:textId="77777777" w:rsidR="00381604" w:rsidRDefault="00381604" w:rsidP="00381604">
            <w:r>
              <w:t>rozmiar: GN 1/1 ; wymiary 530x525 mm, stal nierdzewna</w:t>
            </w:r>
          </w:p>
        </w:tc>
        <w:tc>
          <w:tcPr>
            <w:tcW w:w="1701" w:type="dxa"/>
          </w:tcPr>
          <w:p w14:paraId="02BB4E35" w14:textId="5A40B5BB" w:rsidR="00381604" w:rsidRPr="00E40C83" w:rsidRDefault="000C0B3B" w:rsidP="00951C78">
            <w:r w:rsidRPr="00E40C83">
              <w:rPr>
                <w:rFonts w:ascii="Calibri" w:hAnsi="Calibri" w:cs="Calibri"/>
              </w:rPr>
              <w:t xml:space="preserve">42-512 Sarnów , ul. Podgórna </w:t>
            </w:r>
            <w:r w:rsidR="00B8309D" w:rsidRPr="00E40C83">
              <w:rPr>
                <w:rFonts w:ascii="Calibri" w:hAnsi="Calibri" w:cs="Calibri"/>
              </w:rPr>
              <w:t>15</w:t>
            </w:r>
            <w:r w:rsidRPr="00E40C83">
              <w:rPr>
                <w:rFonts w:ascii="Calibri" w:hAnsi="Calibri" w:cs="Calibri"/>
              </w:rPr>
              <w:t xml:space="preserve"> – 10 szt. ;  40-026 Katowice , ul. Wojewódzka 15 – 10 szt.</w:t>
            </w:r>
          </w:p>
        </w:tc>
      </w:tr>
      <w:tr w:rsidR="00381604" w14:paraId="4F59957A" w14:textId="77777777" w:rsidTr="00381604">
        <w:tc>
          <w:tcPr>
            <w:tcW w:w="520" w:type="dxa"/>
          </w:tcPr>
          <w:p w14:paraId="19803D11" w14:textId="77777777" w:rsidR="00381604" w:rsidRDefault="00381604" w:rsidP="00381604">
            <w:r>
              <w:t>6</w:t>
            </w:r>
          </w:p>
        </w:tc>
        <w:tc>
          <w:tcPr>
            <w:tcW w:w="2339" w:type="dxa"/>
          </w:tcPr>
          <w:p w14:paraId="67B37191" w14:textId="77777777" w:rsidR="00381604" w:rsidRDefault="00381604" w:rsidP="00381604">
            <w:r>
              <w:t xml:space="preserve">Piec konwekcyjno-parowy elektryczny </w:t>
            </w:r>
          </w:p>
        </w:tc>
        <w:tc>
          <w:tcPr>
            <w:tcW w:w="1246" w:type="dxa"/>
          </w:tcPr>
          <w:p w14:paraId="6A18B0F3" w14:textId="77777777" w:rsidR="00381604" w:rsidRDefault="00381604" w:rsidP="00381604">
            <w:r>
              <w:t>1</w:t>
            </w:r>
          </w:p>
        </w:tc>
        <w:tc>
          <w:tcPr>
            <w:tcW w:w="2836" w:type="dxa"/>
          </w:tcPr>
          <w:p w14:paraId="50493BFC" w14:textId="77777777" w:rsidR="00381604" w:rsidRDefault="00381604" w:rsidP="00381604">
            <w:r>
              <w:t>napięcie: 400 V, temp. max. 300 st.C , moc: min. 5,7 kW, kolorowy wyświetlacz, funkcja bezfosforanowego mycia, z funkcją wędzenia i zarządzania aplikacją</w:t>
            </w:r>
          </w:p>
        </w:tc>
        <w:tc>
          <w:tcPr>
            <w:tcW w:w="1701" w:type="dxa"/>
          </w:tcPr>
          <w:p w14:paraId="248F06FE" w14:textId="374D6073" w:rsidR="00381604" w:rsidRPr="00E40C83" w:rsidRDefault="000C0B3B" w:rsidP="00951C78">
            <w:r w:rsidRPr="00E40C83">
              <w:rPr>
                <w:rFonts w:ascii="Calibri" w:hAnsi="Calibri" w:cs="Calibri"/>
              </w:rPr>
              <w:t xml:space="preserve">42-512 Sarnów , ul. Podgórna </w:t>
            </w:r>
            <w:r w:rsidR="00B8309D" w:rsidRPr="00E40C83">
              <w:rPr>
                <w:rFonts w:ascii="Calibri" w:hAnsi="Calibri" w:cs="Calibri"/>
              </w:rPr>
              <w:t>15</w:t>
            </w:r>
          </w:p>
        </w:tc>
      </w:tr>
      <w:tr w:rsidR="00381604" w14:paraId="2D4810AE" w14:textId="77777777" w:rsidTr="00381604">
        <w:tc>
          <w:tcPr>
            <w:tcW w:w="520" w:type="dxa"/>
          </w:tcPr>
          <w:p w14:paraId="3AC842EF" w14:textId="77777777" w:rsidR="00381604" w:rsidRDefault="00381604" w:rsidP="00381604">
            <w:r>
              <w:t>7</w:t>
            </w:r>
          </w:p>
        </w:tc>
        <w:tc>
          <w:tcPr>
            <w:tcW w:w="2339" w:type="dxa"/>
          </w:tcPr>
          <w:p w14:paraId="2FBCADF5" w14:textId="77777777" w:rsidR="00381604" w:rsidRDefault="00381604" w:rsidP="00381604">
            <w:r>
              <w:t xml:space="preserve">Piec konwekcyjno-parowy elektryczny </w:t>
            </w:r>
          </w:p>
        </w:tc>
        <w:tc>
          <w:tcPr>
            <w:tcW w:w="1246" w:type="dxa"/>
          </w:tcPr>
          <w:p w14:paraId="746A4F64" w14:textId="77777777" w:rsidR="00381604" w:rsidRDefault="00381604" w:rsidP="00381604">
            <w:r>
              <w:t>1</w:t>
            </w:r>
          </w:p>
        </w:tc>
        <w:tc>
          <w:tcPr>
            <w:tcW w:w="2836" w:type="dxa"/>
          </w:tcPr>
          <w:p w14:paraId="2D74A2CB" w14:textId="77777777" w:rsidR="00381604" w:rsidRDefault="00381604" w:rsidP="00381604">
            <w:r>
              <w:t>napięcie: 400 V, temp. Max. 300 st.C , moc: min. 10,8 kW, kolorowy wyświetlacz, funkcja bezfosforanowego mycia, z funkcją wędzenia i zarządzania aplikacją</w:t>
            </w:r>
          </w:p>
        </w:tc>
        <w:tc>
          <w:tcPr>
            <w:tcW w:w="1701" w:type="dxa"/>
          </w:tcPr>
          <w:p w14:paraId="6E961C23" w14:textId="5177C555" w:rsidR="00381604" w:rsidRPr="00E40C83" w:rsidRDefault="000C0B3B" w:rsidP="00381604">
            <w:r w:rsidRPr="00E40C83">
              <w:rPr>
                <w:rFonts w:ascii="Calibri" w:hAnsi="Calibri" w:cs="Calibri"/>
              </w:rPr>
              <w:t>40-026 Katowice , ul. Wojewódzka 15</w:t>
            </w:r>
          </w:p>
        </w:tc>
      </w:tr>
      <w:tr w:rsidR="00381604" w14:paraId="50A0130C" w14:textId="77777777" w:rsidTr="00381604">
        <w:tc>
          <w:tcPr>
            <w:tcW w:w="520" w:type="dxa"/>
          </w:tcPr>
          <w:p w14:paraId="40B4A034" w14:textId="77777777" w:rsidR="00381604" w:rsidRDefault="00381604" w:rsidP="00381604">
            <w:r>
              <w:t>8</w:t>
            </w:r>
          </w:p>
        </w:tc>
        <w:tc>
          <w:tcPr>
            <w:tcW w:w="2339" w:type="dxa"/>
          </w:tcPr>
          <w:p w14:paraId="6C72BF2F" w14:textId="77777777" w:rsidR="00381604" w:rsidRDefault="00381604" w:rsidP="00381604">
            <w:r>
              <w:t xml:space="preserve">Pojemnik wędzarniczy z wtyczką rodzaju E/F </w:t>
            </w:r>
          </w:p>
        </w:tc>
        <w:tc>
          <w:tcPr>
            <w:tcW w:w="1246" w:type="dxa"/>
          </w:tcPr>
          <w:p w14:paraId="091D552E" w14:textId="77777777" w:rsidR="00381604" w:rsidRDefault="00381604" w:rsidP="00381604">
            <w:r>
              <w:t>2</w:t>
            </w:r>
          </w:p>
        </w:tc>
        <w:tc>
          <w:tcPr>
            <w:tcW w:w="2836" w:type="dxa"/>
          </w:tcPr>
          <w:p w14:paraId="455976CA" w14:textId="77777777" w:rsidR="00381604" w:rsidRDefault="00381604" w:rsidP="00381604">
            <w:r>
              <w:t>pojemnik wędzarniczy z zasilaczem, uchwytem na zasilacz i kablami przyłączeniowymi, Przyłącze elektryczne 90 – 240 V, 50/60 Hz, 150 W</w:t>
            </w:r>
          </w:p>
        </w:tc>
        <w:tc>
          <w:tcPr>
            <w:tcW w:w="1701" w:type="dxa"/>
          </w:tcPr>
          <w:p w14:paraId="142EFC40" w14:textId="14162B02" w:rsidR="00381604" w:rsidRPr="00E40C83" w:rsidRDefault="000C0B3B" w:rsidP="00951C78">
            <w:r w:rsidRPr="00E40C83">
              <w:rPr>
                <w:rFonts w:ascii="Calibri" w:hAnsi="Calibri" w:cs="Calibri"/>
              </w:rPr>
              <w:t xml:space="preserve">42-512 Sarnów , ul. Podgórna </w:t>
            </w:r>
            <w:r w:rsidR="00B8309D" w:rsidRPr="00E40C83">
              <w:rPr>
                <w:rFonts w:ascii="Calibri" w:hAnsi="Calibri" w:cs="Calibri"/>
              </w:rPr>
              <w:t>15</w:t>
            </w:r>
            <w:r w:rsidRPr="00E40C83">
              <w:rPr>
                <w:rFonts w:ascii="Calibri" w:hAnsi="Calibri" w:cs="Calibri"/>
              </w:rPr>
              <w:t xml:space="preserve"> – 1 szt. ;  40-026 Katowice , ul. Wojewódzka 15 – 1 szt.</w:t>
            </w:r>
          </w:p>
        </w:tc>
      </w:tr>
      <w:tr w:rsidR="00381604" w14:paraId="1A736F7B" w14:textId="77777777" w:rsidTr="00381604">
        <w:tc>
          <w:tcPr>
            <w:tcW w:w="520" w:type="dxa"/>
          </w:tcPr>
          <w:p w14:paraId="2807A314" w14:textId="77777777" w:rsidR="00381604" w:rsidRDefault="00381604" w:rsidP="00381604">
            <w:r>
              <w:t>9</w:t>
            </w:r>
          </w:p>
        </w:tc>
        <w:tc>
          <w:tcPr>
            <w:tcW w:w="2339" w:type="dxa"/>
          </w:tcPr>
          <w:p w14:paraId="48080970" w14:textId="77777777" w:rsidR="00381604" w:rsidRDefault="00381604" w:rsidP="00381604">
            <w:r>
              <w:t xml:space="preserve">Urządzenie do gotowania sous-vide 20 l </w:t>
            </w:r>
          </w:p>
        </w:tc>
        <w:tc>
          <w:tcPr>
            <w:tcW w:w="1246" w:type="dxa"/>
          </w:tcPr>
          <w:p w14:paraId="775ED8FD" w14:textId="77777777" w:rsidR="00381604" w:rsidRDefault="00381604" w:rsidP="00381604">
            <w:r>
              <w:t>2</w:t>
            </w:r>
          </w:p>
        </w:tc>
        <w:tc>
          <w:tcPr>
            <w:tcW w:w="2836" w:type="dxa"/>
          </w:tcPr>
          <w:p w14:paraId="0CB750CF" w14:textId="77777777" w:rsidR="00381604" w:rsidRDefault="00381604" w:rsidP="00381604">
            <w:r>
              <w:t>pojemność 20 l, wymiary komory:503x300x150 mm, stal nierdzewna</w:t>
            </w:r>
          </w:p>
        </w:tc>
        <w:tc>
          <w:tcPr>
            <w:tcW w:w="1701" w:type="dxa"/>
          </w:tcPr>
          <w:p w14:paraId="6FA3C214" w14:textId="1F699B58" w:rsidR="00381604" w:rsidRPr="00E40C83" w:rsidRDefault="000C0B3B" w:rsidP="00951C78">
            <w:r w:rsidRPr="00E40C83">
              <w:rPr>
                <w:rFonts w:ascii="Calibri" w:hAnsi="Calibri" w:cs="Calibri"/>
              </w:rPr>
              <w:t xml:space="preserve">42-512 Sarnów , ul. Podgórna </w:t>
            </w:r>
            <w:r w:rsidR="00B8309D" w:rsidRPr="00E40C83">
              <w:rPr>
                <w:rFonts w:ascii="Calibri" w:hAnsi="Calibri" w:cs="Calibri"/>
              </w:rPr>
              <w:t>15</w:t>
            </w:r>
            <w:r w:rsidRPr="00E40C83">
              <w:rPr>
                <w:rFonts w:ascii="Calibri" w:hAnsi="Calibri" w:cs="Calibri"/>
              </w:rPr>
              <w:t xml:space="preserve"> – 1 szt. ;  40-026 Katowice , ul. Wojewódzka 15 – 1 szt.</w:t>
            </w:r>
          </w:p>
        </w:tc>
      </w:tr>
      <w:tr w:rsidR="00381604" w14:paraId="5412D950" w14:textId="77777777" w:rsidTr="00381604">
        <w:tc>
          <w:tcPr>
            <w:tcW w:w="520" w:type="dxa"/>
          </w:tcPr>
          <w:p w14:paraId="59887CF3" w14:textId="77777777" w:rsidR="00381604" w:rsidRDefault="00381604" w:rsidP="00381604">
            <w:r>
              <w:t>10</w:t>
            </w:r>
          </w:p>
        </w:tc>
        <w:tc>
          <w:tcPr>
            <w:tcW w:w="2339" w:type="dxa"/>
          </w:tcPr>
          <w:p w14:paraId="642E6A1D" w14:textId="77777777" w:rsidR="00381604" w:rsidRDefault="00381604" w:rsidP="00381604">
            <w:r>
              <w:t xml:space="preserve">Kuchenka mikrofalowa profesjonalna sterowana manualnie </w:t>
            </w:r>
          </w:p>
        </w:tc>
        <w:tc>
          <w:tcPr>
            <w:tcW w:w="1246" w:type="dxa"/>
          </w:tcPr>
          <w:p w14:paraId="63A9D3B1" w14:textId="77777777" w:rsidR="00381604" w:rsidRDefault="00381604" w:rsidP="00381604">
            <w:r>
              <w:t>4</w:t>
            </w:r>
          </w:p>
        </w:tc>
        <w:tc>
          <w:tcPr>
            <w:tcW w:w="2836" w:type="dxa"/>
          </w:tcPr>
          <w:p w14:paraId="052B227E" w14:textId="77777777" w:rsidR="00381604" w:rsidRDefault="00381604" w:rsidP="00381604">
            <w:r>
              <w:t>pojemność 22 l, moc: min. 1,49 kW , wymiary komory: 330x330x200 mm</w:t>
            </w:r>
          </w:p>
        </w:tc>
        <w:tc>
          <w:tcPr>
            <w:tcW w:w="1701" w:type="dxa"/>
          </w:tcPr>
          <w:p w14:paraId="62D6F28B" w14:textId="3ABDE4FD" w:rsidR="00381604" w:rsidRPr="00E40C83" w:rsidRDefault="000C0B3B" w:rsidP="00951C78">
            <w:r w:rsidRPr="00E40C83">
              <w:rPr>
                <w:rFonts w:ascii="Calibri" w:hAnsi="Calibri" w:cs="Calibri"/>
              </w:rPr>
              <w:t xml:space="preserve">42-512 Sarnów , ul. Podgórna </w:t>
            </w:r>
            <w:r w:rsidR="00B8309D" w:rsidRPr="00E40C83">
              <w:rPr>
                <w:rFonts w:ascii="Calibri" w:hAnsi="Calibri" w:cs="Calibri"/>
              </w:rPr>
              <w:t>15</w:t>
            </w:r>
            <w:r w:rsidRPr="00E40C83">
              <w:rPr>
                <w:rFonts w:ascii="Calibri" w:hAnsi="Calibri" w:cs="Calibri"/>
              </w:rPr>
              <w:t xml:space="preserve"> – 2 szt. ;  40-026 </w:t>
            </w:r>
            <w:r w:rsidRPr="00E40C83">
              <w:rPr>
                <w:rFonts w:ascii="Calibri" w:hAnsi="Calibri" w:cs="Calibri"/>
              </w:rPr>
              <w:lastRenderedPageBreak/>
              <w:t>Katowice , ul. Wojewódzka 15 – 2 szt.</w:t>
            </w:r>
          </w:p>
        </w:tc>
      </w:tr>
      <w:tr w:rsidR="00381604" w14:paraId="1D50A5F7" w14:textId="77777777" w:rsidTr="00381604">
        <w:tc>
          <w:tcPr>
            <w:tcW w:w="520" w:type="dxa"/>
          </w:tcPr>
          <w:p w14:paraId="7227B0D8" w14:textId="77777777" w:rsidR="00381604" w:rsidRDefault="00381604" w:rsidP="00381604">
            <w:r>
              <w:lastRenderedPageBreak/>
              <w:t>11</w:t>
            </w:r>
          </w:p>
        </w:tc>
        <w:tc>
          <w:tcPr>
            <w:tcW w:w="2339" w:type="dxa"/>
          </w:tcPr>
          <w:p w14:paraId="77B8460D" w14:textId="77777777" w:rsidR="00381604" w:rsidRDefault="00381604" w:rsidP="00381604">
            <w:r>
              <w:t xml:space="preserve">Pakowarka próżniowa </w:t>
            </w:r>
          </w:p>
        </w:tc>
        <w:tc>
          <w:tcPr>
            <w:tcW w:w="1246" w:type="dxa"/>
          </w:tcPr>
          <w:p w14:paraId="73645D07" w14:textId="77777777" w:rsidR="00381604" w:rsidRDefault="00381604" w:rsidP="00381604">
            <w:r>
              <w:t>2</w:t>
            </w:r>
          </w:p>
        </w:tc>
        <w:tc>
          <w:tcPr>
            <w:tcW w:w="2836" w:type="dxa"/>
          </w:tcPr>
          <w:p w14:paraId="6C51BC91" w14:textId="77777777" w:rsidR="00381604" w:rsidRDefault="00381604" w:rsidP="00381604">
            <w:r>
              <w:t>wydajność: 8 m³/h, moc min.: 0.35 kW, wymiary: 395x465x450 mm, napięcie: 230 V, stal nierdzewna</w:t>
            </w:r>
          </w:p>
        </w:tc>
        <w:tc>
          <w:tcPr>
            <w:tcW w:w="1701" w:type="dxa"/>
          </w:tcPr>
          <w:p w14:paraId="16BBFD97" w14:textId="71857798" w:rsidR="00381604" w:rsidRPr="00E40C83" w:rsidRDefault="000C0B3B" w:rsidP="00951C78">
            <w:r w:rsidRPr="00E40C83">
              <w:rPr>
                <w:rFonts w:ascii="Calibri" w:hAnsi="Calibri" w:cs="Calibri"/>
              </w:rPr>
              <w:t xml:space="preserve">42-512 Sarnów , ul. Podgórna </w:t>
            </w:r>
            <w:r w:rsidR="00B8309D" w:rsidRPr="00E40C83">
              <w:rPr>
                <w:rFonts w:ascii="Calibri" w:hAnsi="Calibri" w:cs="Calibri"/>
              </w:rPr>
              <w:t>15</w:t>
            </w:r>
            <w:r w:rsidRPr="00E40C83">
              <w:rPr>
                <w:rFonts w:ascii="Calibri" w:hAnsi="Calibri" w:cs="Calibri"/>
              </w:rPr>
              <w:t xml:space="preserve"> – 1 szt. ;  40-026 Katowice , ul. Wojewódzka 15 – 1 szt.</w:t>
            </w:r>
          </w:p>
        </w:tc>
      </w:tr>
      <w:tr w:rsidR="00381604" w14:paraId="33542363" w14:textId="77777777" w:rsidTr="00381604">
        <w:tc>
          <w:tcPr>
            <w:tcW w:w="520" w:type="dxa"/>
          </w:tcPr>
          <w:p w14:paraId="39FBB6BE" w14:textId="77777777" w:rsidR="00381604" w:rsidRDefault="00381604" w:rsidP="00381604">
            <w:r>
              <w:t>12</w:t>
            </w:r>
          </w:p>
        </w:tc>
        <w:tc>
          <w:tcPr>
            <w:tcW w:w="2339" w:type="dxa"/>
          </w:tcPr>
          <w:p w14:paraId="089E71D7" w14:textId="77777777" w:rsidR="00381604" w:rsidRDefault="00381604" w:rsidP="00381604">
            <w:r>
              <w:t xml:space="preserve">Zmywarka kapturowa z pompą spustową, dozownikiem płynu nabłyszczającego i myjącego </w:t>
            </w:r>
          </w:p>
        </w:tc>
        <w:tc>
          <w:tcPr>
            <w:tcW w:w="1246" w:type="dxa"/>
          </w:tcPr>
          <w:p w14:paraId="4181FE47" w14:textId="77777777" w:rsidR="00381604" w:rsidRDefault="00381604" w:rsidP="00381604">
            <w:r>
              <w:t>2</w:t>
            </w:r>
          </w:p>
        </w:tc>
        <w:tc>
          <w:tcPr>
            <w:tcW w:w="2836" w:type="dxa"/>
          </w:tcPr>
          <w:p w14:paraId="3304B3F9" w14:textId="77777777" w:rsidR="00381604" w:rsidRDefault="00381604" w:rsidP="00381604">
            <w:r>
              <w:t>wymiary kosza: 500x500 mm, wymiary zmywarki: 630x750x1465 mm, moc min.: 14,1 kW</w:t>
            </w:r>
          </w:p>
        </w:tc>
        <w:tc>
          <w:tcPr>
            <w:tcW w:w="1701" w:type="dxa"/>
          </w:tcPr>
          <w:p w14:paraId="56792A8D" w14:textId="362FAA51" w:rsidR="00381604" w:rsidRPr="00E40C83" w:rsidRDefault="000C0B3B" w:rsidP="00951C78">
            <w:r w:rsidRPr="00E40C83">
              <w:rPr>
                <w:rFonts w:ascii="Calibri" w:hAnsi="Calibri" w:cs="Calibri"/>
              </w:rPr>
              <w:t xml:space="preserve">42-512 Sarnów , ul. Podgórna </w:t>
            </w:r>
            <w:r w:rsidR="00B8309D" w:rsidRPr="00E40C83">
              <w:rPr>
                <w:rFonts w:ascii="Calibri" w:hAnsi="Calibri" w:cs="Calibri"/>
              </w:rPr>
              <w:t>15</w:t>
            </w:r>
            <w:r w:rsidRPr="00E40C83">
              <w:rPr>
                <w:rFonts w:ascii="Calibri" w:hAnsi="Calibri" w:cs="Calibri"/>
              </w:rPr>
              <w:t xml:space="preserve"> – 1 szt. ;  40-026 Katowice , ul. Wojewódzka 15 – 1 szt.</w:t>
            </w:r>
          </w:p>
        </w:tc>
      </w:tr>
      <w:tr w:rsidR="00381604" w14:paraId="31302DD3" w14:textId="77777777" w:rsidTr="00381604">
        <w:tc>
          <w:tcPr>
            <w:tcW w:w="520" w:type="dxa"/>
          </w:tcPr>
          <w:p w14:paraId="3DDE5FD6" w14:textId="77777777" w:rsidR="00381604" w:rsidRDefault="00381604" w:rsidP="00381604">
            <w:r>
              <w:t>13</w:t>
            </w:r>
          </w:p>
        </w:tc>
        <w:tc>
          <w:tcPr>
            <w:tcW w:w="2339" w:type="dxa"/>
          </w:tcPr>
          <w:p w14:paraId="170F760A" w14:textId="77777777" w:rsidR="00381604" w:rsidRDefault="00381604" w:rsidP="00381604">
            <w:r>
              <w:t xml:space="preserve">Plecak termiczny, dostawczy z regulowaną półką </w:t>
            </w:r>
          </w:p>
        </w:tc>
        <w:tc>
          <w:tcPr>
            <w:tcW w:w="1246" w:type="dxa"/>
          </w:tcPr>
          <w:p w14:paraId="47301EF8" w14:textId="77777777" w:rsidR="00381604" w:rsidRDefault="00381604" w:rsidP="00381604">
            <w:r>
              <w:t>8</w:t>
            </w:r>
          </w:p>
        </w:tc>
        <w:tc>
          <w:tcPr>
            <w:tcW w:w="2836" w:type="dxa"/>
          </w:tcPr>
          <w:p w14:paraId="1C20F8EC" w14:textId="77777777" w:rsidR="00381604" w:rsidRDefault="00381604" w:rsidP="00381604">
            <w:r>
              <w:t>materiał: poliester 600D, wymiary: 410x410x490 , min. poj. 75,2 l</w:t>
            </w:r>
          </w:p>
        </w:tc>
        <w:tc>
          <w:tcPr>
            <w:tcW w:w="1701" w:type="dxa"/>
          </w:tcPr>
          <w:p w14:paraId="37FA2DA2" w14:textId="4582F933" w:rsidR="00381604" w:rsidRPr="00E40C83" w:rsidRDefault="000C0B3B" w:rsidP="00951C78">
            <w:r w:rsidRPr="00E40C83">
              <w:rPr>
                <w:rFonts w:ascii="Calibri" w:hAnsi="Calibri" w:cs="Calibri"/>
              </w:rPr>
              <w:t>42-512 Sarnów , ul. Podgórna 1</w:t>
            </w:r>
            <w:r w:rsidR="00951C78" w:rsidRPr="00E40C83">
              <w:rPr>
                <w:rFonts w:ascii="Calibri" w:hAnsi="Calibri" w:cs="Calibri"/>
              </w:rPr>
              <w:t>8</w:t>
            </w:r>
            <w:r w:rsidRPr="00E40C83">
              <w:rPr>
                <w:rFonts w:ascii="Calibri" w:hAnsi="Calibri" w:cs="Calibri"/>
              </w:rPr>
              <w:t xml:space="preserve"> – 4 szt. ;  40-026 Katowice , ul. Wojewódzka 15 – 4 szt.</w:t>
            </w:r>
          </w:p>
        </w:tc>
      </w:tr>
      <w:tr w:rsidR="00381604" w14:paraId="0336A419" w14:textId="77777777" w:rsidTr="00381604">
        <w:tc>
          <w:tcPr>
            <w:tcW w:w="520" w:type="dxa"/>
          </w:tcPr>
          <w:p w14:paraId="205AB59F" w14:textId="77777777" w:rsidR="00381604" w:rsidRDefault="00381604" w:rsidP="00381604">
            <w:r>
              <w:t>14</w:t>
            </w:r>
          </w:p>
        </w:tc>
        <w:tc>
          <w:tcPr>
            <w:tcW w:w="2339" w:type="dxa"/>
          </w:tcPr>
          <w:p w14:paraId="52F6508E" w14:textId="77777777" w:rsidR="00381604" w:rsidRDefault="00381604" w:rsidP="00381604">
            <w:r>
              <w:t xml:space="preserve">Szafa chłodnicza 2-drzwiowa, </w:t>
            </w:r>
          </w:p>
        </w:tc>
        <w:tc>
          <w:tcPr>
            <w:tcW w:w="1246" w:type="dxa"/>
          </w:tcPr>
          <w:p w14:paraId="4E7D2F7A" w14:textId="77777777" w:rsidR="00381604" w:rsidRDefault="00381604" w:rsidP="00381604">
            <w:r>
              <w:t>1</w:t>
            </w:r>
          </w:p>
        </w:tc>
        <w:tc>
          <w:tcPr>
            <w:tcW w:w="2836" w:type="dxa"/>
          </w:tcPr>
          <w:p w14:paraId="339337A2" w14:textId="77777777" w:rsidR="00381604" w:rsidRDefault="00381604" w:rsidP="00381604">
            <w:r>
              <w:t>pojemność 1400 l, wymiary: 1318x842x2040 mm, stal nierdzewna</w:t>
            </w:r>
          </w:p>
        </w:tc>
        <w:tc>
          <w:tcPr>
            <w:tcW w:w="1701" w:type="dxa"/>
          </w:tcPr>
          <w:p w14:paraId="31CA134D" w14:textId="1958A327" w:rsidR="00381604" w:rsidRPr="00E40C83" w:rsidRDefault="000C0B3B" w:rsidP="00381604">
            <w:r w:rsidRPr="00E40C83">
              <w:rPr>
                <w:rFonts w:ascii="Calibri" w:hAnsi="Calibri" w:cs="Calibri"/>
              </w:rPr>
              <w:t>40-026 Katowice , ul. Wojewódzka 15</w:t>
            </w:r>
          </w:p>
        </w:tc>
      </w:tr>
      <w:tr w:rsidR="00381604" w14:paraId="1F52C324" w14:textId="77777777" w:rsidTr="00381604">
        <w:tc>
          <w:tcPr>
            <w:tcW w:w="520" w:type="dxa"/>
          </w:tcPr>
          <w:p w14:paraId="6241F758" w14:textId="77777777" w:rsidR="00381604" w:rsidRDefault="00381604" w:rsidP="00381604">
            <w:r>
              <w:t>15</w:t>
            </w:r>
          </w:p>
        </w:tc>
        <w:tc>
          <w:tcPr>
            <w:tcW w:w="2339" w:type="dxa"/>
          </w:tcPr>
          <w:p w14:paraId="17BAE7E1" w14:textId="77777777" w:rsidR="00381604" w:rsidRDefault="00381604" w:rsidP="00381604">
            <w:r>
              <w:t xml:space="preserve">Ekspres automatyczny do kawy </w:t>
            </w:r>
          </w:p>
        </w:tc>
        <w:tc>
          <w:tcPr>
            <w:tcW w:w="1246" w:type="dxa"/>
          </w:tcPr>
          <w:p w14:paraId="785E6559" w14:textId="77777777" w:rsidR="00381604" w:rsidRDefault="00381604" w:rsidP="00381604">
            <w:r>
              <w:t>2</w:t>
            </w:r>
          </w:p>
        </w:tc>
        <w:tc>
          <w:tcPr>
            <w:tcW w:w="2836" w:type="dxa"/>
          </w:tcPr>
          <w:p w14:paraId="5862F387" w14:textId="77777777" w:rsidR="00381604" w:rsidRDefault="00381604" w:rsidP="00381604">
            <w:r>
              <w:t>pojemność 8 l, wymiary 410x500x580 mm, zbiornik min. 3,3 l lub wpięcie do Wody</w:t>
            </w:r>
          </w:p>
        </w:tc>
        <w:tc>
          <w:tcPr>
            <w:tcW w:w="1701" w:type="dxa"/>
          </w:tcPr>
          <w:p w14:paraId="672566F8" w14:textId="37B36763" w:rsidR="00381604" w:rsidRPr="00E40C83" w:rsidRDefault="000C0B3B" w:rsidP="00951C78">
            <w:r w:rsidRPr="00E40C83">
              <w:rPr>
                <w:rFonts w:ascii="Calibri" w:hAnsi="Calibri" w:cs="Calibri"/>
              </w:rPr>
              <w:t xml:space="preserve">42-512 Sarnów , ul. Podgórna </w:t>
            </w:r>
            <w:r w:rsidR="00B8309D" w:rsidRPr="00E40C83">
              <w:rPr>
                <w:rFonts w:ascii="Calibri" w:hAnsi="Calibri" w:cs="Calibri"/>
              </w:rPr>
              <w:t>15</w:t>
            </w:r>
            <w:r w:rsidRPr="00E40C83">
              <w:rPr>
                <w:rFonts w:ascii="Calibri" w:hAnsi="Calibri" w:cs="Calibri"/>
              </w:rPr>
              <w:t xml:space="preserve"> – 1 szt. ;  40-026 Katowice , ul. Wojewódzka 15 – 1 szt.</w:t>
            </w:r>
          </w:p>
        </w:tc>
      </w:tr>
      <w:tr w:rsidR="00381604" w14:paraId="11790248" w14:textId="77777777" w:rsidTr="00381604">
        <w:tc>
          <w:tcPr>
            <w:tcW w:w="520" w:type="dxa"/>
          </w:tcPr>
          <w:p w14:paraId="4514F506" w14:textId="77777777" w:rsidR="00381604" w:rsidRDefault="00381604" w:rsidP="00381604">
            <w:r>
              <w:t>16</w:t>
            </w:r>
          </w:p>
        </w:tc>
        <w:tc>
          <w:tcPr>
            <w:tcW w:w="2339" w:type="dxa"/>
          </w:tcPr>
          <w:p w14:paraId="5008C2D1" w14:textId="77777777" w:rsidR="00381604" w:rsidRDefault="00381604" w:rsidP="00381604">
            <w:r>
              <w:t xml:space="preserve">Warnik do makaronu, gazowy, wolnostojący </w:t>
            </w:r>
          </w:p>
        </w:tc>
        <w:tc>
          <w:tcPr>
            <w:tcW w:w="1246" w:type="dxa"/>
          </w:tcPr>
          <w:p w14:paraId="7B26AB62" w14:textId="77777777" w:rsidR="00381604" w:rsidRDefault="00381604" w:rsidP="00381604">
            <w:r>
              <w:t>1</w:t>
            </w:r>
          </w:p>
        </w:tc>
        <w:tc>
          <w:tcPr>
            <w:tcW w:w="2836" w:type="dxa"/>
          </w:tcPr>
          <w:p w14:paraId="1589B82E" w14:textId="77777777" w:rsidR="00381604" w:rsidRDefault="00381604" w:rsidP="00381604">
            <w:r>
              <w:t>poj. 26 l, wymiary: 400x730x850 mm , moc : min. 10 kW</w:t>
            </w:r>
          </w:p>
        </w:tc>
        <w:tc>
          <w:tcPr>
            <w:tcW w:w="1701" w:type="dxa"/>
          </w:tcPr>
          <w:p w14:paraId="5F6B6DA3" w14:textId="3A8B8742" w:rsidR="00381604" w:rsidRPr="00E40C83" w:rsidRDefault="000C0B3B" w:rsidP="00381604">
            <w:r w:rsidRPr="00E40C83">
              <w:rPr>
                <w:rFonts w:ascii="Calibri" w:hAnsi="Calibri" w:cs="Calibri"/>
              </w:rPr>
              <w:t>40-026 Katowice , ul. Wojewódzka 15</w:t>
            </w:r>
          </w:p>
        </w:tc>
      </w:tr>
      <w:tr w:rsidR="00381604" w14:paraId="6158BDB5" w14:textId="77777777" w:rsidTr="00381604">
        <w:tc>
          <w:tcPr>
            <w:tcW w:w="520" w:type="dxa"/>
          </w:tcPr>
          <w:p w14:paraId="6A5945A4" w14:textId="77777777" w:rsidR="00381604" w:rsidRDefault="00381604" w:rsidP="00381604">
            <w:r>
              <w:t>17</w:t>
            </w:r>
          </w:p>
        </w:tc>
        <w:tc>
          <w:tcPr>
            <w:tcW w:w="2339" w:type="dxa"/>
          </w:tcPr>
          <w:p w14:paraId="7DD19B56" w14:textId="77777777" w:rsidR="00381604" w:rsidRDefault="00381604" w:rsidP="00381604">
            <w:r>
              <w:t xml:space="preserve">Kuchnia gazowa 4-palnikowa, nastawna, </w:t>
            </w:r>
          </w:p>
        </w:tc>
        <w:tc>
          <w:tcPr>
            <w:tcW w:w="1246" w:type="dxa"/>
          </w:tcPr>
          <w:p w14:paraId="6D412E9F" w14:textId="77777777" w:rsidR="00381604" w:rsidRDefault="00381604" w:rsidP="00381604">
            <w:r>
              <w:t>1</w:t>
            </w:r>
          </w:p>
        </w:tc>
        <w:tc>
          <w:tcPr>
            <w:tcW w:w="2836" w:type="dxa"/>
          </w:tcPr>
          <w:p w14:paraId="78A677AE" w14:textId="77777777" w:rsidR="00381604" w:rsidRDefault="00381604" w:rsidP="00381604">
            <w:r>
              <w:t>moc palików: 28 kW, wymiary: 800x700x290 mm , stal nierdzewna; palniki: 4x 7 kW dwukoronowe o średnicy 110 mm</w:t>
            </w:r>
          </w:p>
        </w:tc>
        <w:tc>
          <w:tcPr>
            <w:tcW w:w="1701" w:type="dxa"/>
          </w:tcPr>
          <w:p w14:paraId="254A3A09" w14:textId="197CB29A" w:rsidR="00381604" w:rsidRPr="00E40C83" w:rsidRDefault="000C0B3B" w:rsidP="00951C78">
            <w:r w:rsidRPr="00E40C83">
              <w:rPr>
                <w:rFonts w:ascii="Calibri" w:hAnsi="Calibri" w:cs="Calibri"/>
              </w:rPr>
              <w:t xml:space="preserve">42-512 Sarnów , ul. Podgórna </w:t>
            </w:r>
            <w:r w:rsidR="00B8309D" w:rsidRPr="00E40C83">
              <w:rPr>
                <w:rFonts w:ascii="Calibri" w:hAnsi="Calibri" w:cs="Calibri"/>
              </w:rPr>
              <w:t>15</w:t>
            </w:r>
          </w:p>
        </w:tc>
      </w:tr>
      <w:tr w:rsidR="00381604" w14:paraId="48D732EB" w14:textId="77777777" w:rsidTr="00381604">
        <w:tc>
          <w:tcPr>
            <w:tcW w:w="520" w:type="dxa"/>
          </w:tcPr>
          <w:p w14:paraId="2472C669" w14:textId="77777777" w:rsidR="00381604" w:rsidRDefault="00381604" w:rsidP="00381604">
            <w:r>
              <w:t>18</w:t>
            </w:r>
          </w:p>
        </w:tc>
        <w:tc>
          <w:tcPr>
            <w:tcW w:w="2339" w:type="dxa"/>
          </w:tcPr>
          <w:p w14:paraId="62327512" w14:textId="77777777" w:rsidR="00381604" w:rsidRDefault="00381604" w:rsidP="00381604">
            <w:r>
              <w:t xml:space="preserve">Podstawa zamknięta </w:t>
            </w:r>
          </w:p>
        </w:tc>
        <w:tc>
          <w:tcPr>
            <w:tcW w:w="1246" w:type="dxa"/>
          </w:tcPr>
          <w:p w14:paraId="44C225F4" w14:textId="77777777" w:rsidR="00381604" w:rsidRDefault="00381604" w:rsidP="00381604">
            <w:r>
              <w:t>1</w:t>
            </w:r>
          </w:p>
        </w:tc>
        <w:tc>
          <w:tcPr>
            <w:tcW w:w="2836" w:type="dxa"/>
          </w:tcPr>
          <w:p w14:paraId="6736E97D" w14:textId="77777777" w:rsidR="00381604" w:rsidRDefault="00381604" w:rsidP="00381604">
            <w:r>
              <w:t>wymiary: 800x560x630 mm, stal nierdzewna</w:t>
            </w:r>
          </w:p>
        </w:tc>
        <w:tc>
          <w:tcPr>
            <w:tcW w:w="1701" w:type="dxa"/>
          </w:tcPr>
          <w:p w14:paraId="40A8572C" w14:textId="2B701A70" w:rsidR="00381604" w:rsidRPr="00E40C83" w:rsidRDefault="000C0B3B" w:rsidP="00951C78">
            <w:r w:rsidRPr="00E40C83">
              <w:rPr>
                <w:rFonts w:ascii="Calibri" w:hAnsi="Calibri" w:cs="Calibri"/>
              </w:rPr>
              <w:t xml:space="preserve">42-512 Sarnów , ul. Podgórna </w:t>
            </w:r>
            <w:r w:rsidR="00B8309D" w:rsidRPr="00E40C83">
              <w:rPr>
                <w:rFonts w:ascii="Calibri" w:hAnsi="Calibri" w:cs="Calibri"/>
              </w:rPr>
              <w:t>15</w:t>
            </w:r>
          </w:p>
        </w:tc>
      </w:tr>
      <w:tr w:rsidR="00381604" w14:paraId="1CD393E4" w14:textId="77777777" w:rsidTr="00381604">
        <w:tc>
          <w:tcPr>
            <w:tcW w:w="520" w:type="dxa"/>
          </w:tcPr>
          <w:p w14:paraId="02C94D1F" w14:textId="77777777" w:rsidR="00381604" w:rsidRDefault="00381604" w:rsidP="00381604">
            <w:r>
              <w:t>19</w:t>
            </w:r>
          </w:p>
        </w:tc>
        <w:tc>
          <w:tcPr>
            <w:tcW w:w="2339" w:type="dxa"/>
          </w:tcPr>
          <w:p w14:paraId="7FA05960" w14:textId="77777777" w:rsidR="00381604" w:rsidRDefault="00381604" w:rsidP="00381604">
            <w:r>
              <w:t xml:space="preserve">Stół chłodniczy z 6 szufladami </w:t>
            </w:r>
          </w:p>
        </w:tc>
        <w:tc>
          <w:tcPr>
            <w:tcW w:w="1246" w:type="dxa"/>
          </w:tcPr>
          <w:p w14:paraId="4591C425" w14:textId="77777777" w:rsidR="00381604" w:rsidRDefault="00381604" w:rsidP="00381604">
            <w:r>
              <w:t>1</w:t>
            </w:r>
          </w:p>
        </w:tc>
        <w:tc>
          <w:tcPr>
            <w:tcW w:w="2836" w:type="dxa"/>
          </w:tcPr>
          <w:p w14:paraId="041E8B33" w14:textId="77777777" w:rsidR="00381604" w:rsidRDefault="00381604" w:rsidP="00381604">
            <w:r>
              <w:t>poj. 416 l, wymiary: 2017x600x850 mm, moc min: 0.203 kW, stal nierdzewna</w:t>
            </w:r>
          </w:p>
        </w:tc>
        <w:tc>
          <w:tcPr>
            <w:tcW w:w="1701" w:type="dxa"/>
          </w:tcPr>
          <w:p w14:paraId="22CEC925" w14:textId="63E01783" w:rsidR="00381604" w:rsidRPr="00E40C83" w:rsidRDefault="000C0B3B" w:rsidP="00381604">
            <w:r w:rsidRPr="00E40C83">
              <w:rPr>
                <w:rFonts w:ascii="Calibri" w:hAnsi="Calibri" w:cs="Calibri"/>
              </w:rPr>
              <w:t>42-512 Sarnów , ul. Podgórna 15</w:t>
            </w:r>
          </w:p>
        </w:tc>
      </w:tr>
      <w:tr w:rsidR="00381604" w14:paraId="5A482327" w14:textId="77777777" w:rsidTr="00381604">
        <w:tc>
          <w:tcPr>
            <w:tcW w:w="520" w:type="dxa"/>
          </w:tcPr>
          <w:p w14:paraId="7BDD411B" w14:textId="77777777" w:rsidR="00381604" w:rsidRDefault="00381604" w:rsidP="00381604">
            <w:r>
              <w:t>20</w:t>
            </w:r>
          </w:p>
        </w:tc>
        <w:tc>
          <w:tcPr>
            <w:tcW w:w="2339" w:type="dxa"/>
          </w:tcPr>
          <w:p w14:paraId="72179A3F" w14:textId="77777777" w:rsidR="00381604" w:rsidRDefault="00381604" w:rsidP="00381604">
            <w:r>
              <w:t xml:space="preserve">Stół mroźniczy 2-drzwiowy </w:t>
            </w:r>
          </w:p>
        </w:tc>
        <w:tc>
          <w:tcPr>
            <w:tcW w:w="1246" w:type="dxa"/>
          </w:tcPr>
          <w:p w14:paraId="0E856364" w14:textId="77777777" w:rsidR="00381604" w:rsidRDefault="00381604" w:rsidP="00381604">
            <w:r>
              <w:t>1</w:t>
            </w:r>
          </w:p>
        </w:tc>
        <w:tc>
          <w:tcPr>
            <w:tcW w:w="2836" w:type="dxa"/>
          </w:tcPr>
          <w:p w14:paraId="2E42BA96" w14:textId="77777777" w:rsidR="00381604" w:rsidRDefault="00381604" w:rsidP="00381604">
            <w:r>
              <w:t>poj. 274 l , moc min. 0.667 kW , stal nierdzewna , wymiary: 1342x700x850 mm</w:t>
            </w:r>
          </w:p>
        </w:tc>
        <w:tc>
          <w:tcPr>
            <w:tcW w:w="1701" w:type="dxa"/>
          </w:tcPr>
          <w:p w14:paraId="50FCDC5D" w14:textId="1AC0836A" w:rsidR="00381604" w:rsidRPr="00E40C83" w:rsidRDefault="000C0B3B" w:rsidP="00951C78">
            <w:r w:rsidRPr="00E40C83">
              <w:rPr>
                <w:rFonts w:ascii="Calibri" w:hAnsi="Calibri" w:cs="Calibri"/>
              </w:rPr>
              <w:t xml:space="preserve">42-512 Sarnów , ul. Podgórna </w:t>
            </w:r>
            <w:r w:rsidR="00B8309D" w:rsidRPr="00E40C83">
              <w:rPr>
                <w:rFonts w:ascii="Calibri" w:hAnsi="Calibri" w:cs="Calibri"/>
              </w:rPr>
              <w:t>15</w:t>
            </w:r>
          </w:p>
        </w:tc>
      </w:tr>
      <w:tr w:rsidR="00381604" w14:paraId="56DF5927" w14:textId="77777777" w:rsidTr="00381604">
        <w:tc>
          <w:tcPr>
            <w:tcW w:w="520" w:type="dxa"/>
          </w:tcPr>
          <w:p w14:paraId="1C79784B" w14:textId="77777777" w:rsidR="00381604" w:rsidRDefault="00381604" w:rsidP="00381604">
            <w:r>
              <w:lastRenderedPageBreak/>
              <w:t>21</w:t>
            </w:r>
          </w:p>
        </w:tc>
        <w:tc>
          <w:tcPr>
            <w:tcW w:w="2339" w:type="dxa"/>
          </w:tcPr>
          <w:p w14:paraId="7B08A903" w14:textId="77777777" w:rsidR="00381604" w:rsidRDefault="00381604" w:rsidP="00381604">
            <w:r>
              <w:t xml:space="preserve">Frytownica elektryczna dwukomorowa </w:t>
            </w:r>
          </w:p>
        </w:tc>
        <w:tc>
          <w:tcPr>
            <w:tcW w:w="1246" w:type="dxa"/>
          </w:tcPr>
          <w:p w14:paraId="1648DB24" w14:textId="77777777" w:rsidR="00381604" w:rsidRDefault="00381604" w:rsidP="00381604">
            <w:r>
              <w:t>1</w:t>
            </w:r>
          </w:p>
        </w:tc>
        <w:tc>
          <w:tcPr>
            <w:tcW w:w="2836" w:type="dxa"/>
          </w:tcPr>
          <w:p w14:paraId="040BC215" w14:textId="77777777" w:rsidR="00381604" w:rsidRDefault="00381604" w:rsidP="00381604">
            <w:r>
              <w:t>poj. 2x 13 l z kranem spustowym, wolnostojąca z drzwiami, moc: min. 23,9 kW, napięcie: 400 V, wymiary: 800x700x900 mm</w:t>
            </w:r>
          </w:p>
        </w:tc>
        <w:tc>
          <w:tcPr>
            <w:tcW w:w="1701" w:type="dxa"/>
          </w:tcPr>
          <w:p w14:paraId="5221567A" w14:textId="12204AC1" w:rsidR="00381604" w:rsidRPr="00E40C83" w:rsidRDefault="000C0B3B" w:rsidP="00951C78">
            <w:r w:rsidRPr="00E40C83">
              <w:rPr>
                <w:rFonts w:ascii="Calibri" w:hAnsi="Calibri" w:cs="Calibri"/>
              </w:rPr>
              <w:t xml:space="preserve">42-512 Sarnów , ul. Podgórna </w:t>
            </w:r>
            <w:r w:rsidR="00B8309D" w:rsidRPr="00E40C83">
              <w:rPr>
                <w:rFonts w:ascii="Calibri" w:hAnsi="Calibri" w:cs="Calibri"/>
              </w:rPr>
              <w:t>15</w:t>
            </w:r>
          </w:p>
        </w:tc>
      </w:tr>
    </w:tbl>
    <w:p w14:paraId="00EC55A6" w14:textId="059E6067" w:rsidR="00381604" w:rsidRDefault="00381604" w:rsidP="00381604">
      <w:pPr>
        <w:autoSpaceDE w:val="0"/>
        <w:autoSpaceDN w:val="0"/>
        <w:adjustRightInd w:val="0"/>
        <w:spacing w:after="240"/>
        <w:contextualSpacing/>
        <w:jc w:val="both"/>
        <w:rPr>
          <w:rFonts w:cs="Calibri"/>
          <w:b/>
          <w:bCs/>
        </w:rPr>
      </w:pPr>
    </w:p>
    <w:p w14:paraId="13CC63F3" w14:textId="1D2E71B8" w:rsidR="00D50F2D" w:rsidRPr="00D46E4A" w:rsidRDefault="00D50F2D" w:rsidP="002D3847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D46E4A">
        <w:rPr>
          <w:rFonts w:ascii="Calibri" w:hAnsi="Calibri" w:cs="Calibri"/>
          <w:b/>
          <w:color w:val="000000" w:themeColor="text1"/>
        </w:rPr>
        <w:t>UWAGA:</w:t>
      </w:r>
      <w:r w:rsidRPr="00D46E4A">
        <w:rPr>
          <w:rFonts w:ascii="Calibri" w:hAnsi="Calibri" w:cs="Calibri"/>
          <w:color w:val="000000" w:themeColor="text1"/>
        </w:rPr>
        <w:t xml:space="preserve"> W przypadku użycia nazw wyrobów i elementów (w niniejszym Zapytaniu ofertowym wraz z załącznikami), które wskazują lub mogłyby kojarzyć się z producentem bądź firmą, nie mają na celu preferowania wyrobu czy materiałów danego producenta, lecz wskazać na wyrób, materiał lub element, który powinien posiadać cechy- parametry techniczne i jakościowe nie gorsze od podanego w opisie. Zamawiający dopuszcza składanie ofert równoważnych z zastosowaniem innych materiałów i urządzeń niż opisane znakiem towarowym lub/i nazwą producenta pod warunkiem, że zagwarantują one pozyskanie parametrów technicznych, eksploatacyjnych i jakościowych nie gorszych od założonych w dokumentacji. Oferent, który powołuje się na rozwiązania równoważne jest obowiązany wykazać, że oferowane przez niego materiały, urządzenia spełniają wymagania określone przez Zamawiającego. Ciężar udowodnienia, że wyrób jest równoważny w stosunku do wymogu określonego przez Zamawiającego spoczywa na składającym ofertę.</w:t>
      </w:r>
    </w:p>
    <w:p w14:paraId="232326BD" w14:textId="77777777" w:rsidR="008F516E" w:rsidRPr="00D46E4A" w:rsidRDefault="008F516E" w:rsidP="002D3847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6251155A" w14:textId="77777777" w:rsidR="000C0B3B" w:rsidRDefault="001F1751" w:rsidP="002D3847">
      <w:pPr>
        <w:pStyle w:val="Default"/>
        <w:numPr>
          <w:ilvl w:val="1"/>
          <w:numId w:val="14"/>
        </w:numPr>
        <w:ind w:left="0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D46E4A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9E4DC6" w:rsidRPr="00D46E4A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D46E4A">
        <w:rPr>
          <w:rFonts w:ascii="Calibri" w:hAnsi="Calibri" w:cs="Calibri"/>
          <w:color w:val="auto"/>
          <w:sz w:val="22"/>
          <w:szCs w:val="22"/>
        </w:rPr>
        <w:t>Kody zamówienia zgodne ze Wsp</w:t>
      </w:r>
      <w:r w:rsidR="00BF7318" w:rsidRPr="00D46E4A">
        <w:rPr>
          <w:rFonts w:ascii="Calibri" w:hAnsi="Calibri" w:cs="Calibri"/>
          <w:color w:val="auto"/>
          <w:sz w:val="22"/>
          <w:szCs w:val="22"/>
        </w:rPr>
        <w:t>ólnym Słownikiem Zamówień (CPV)</w:t>
      </w:r>
      <w:r w:rsidRPr="00D46E4A">
        <w:rPr>
          <w:rFonts w:ascii="Calibri" w:hAnsi="Calibri" w:cs="Calibri"/>
          <w:color w:val="auto"/>
          <w:sz w:val="22"/>
          <w:szCs w:val="22"/>
        </w:rPr>
        <w:t>:</w:t>
      </w:r>
    </w:p>
    <w:p w14:paraId="176A1FE2" w14:textId="77777777" w:rsidR="000C0B3B" w:rsidRDefault="000C0B3B" w:rsidP="000C0B3B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6AFB01B0" w14:textId="77777777" w:rsidR="007E7F97" w:rsidRPr="007E7F97" w:rsidRDefault="005F6940" w:rsidP="00610A4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E7F97">
        <w:rPr>
          <w:rFonts w:asciiTheme="minorHAnsi" w:hAnsiTheme="minorHAnsi" w:cstheme="minorHAnsi"/>
          <w:sz w:val="22"/>
          <w:szCs w:val="22"/>
        </w:rPr>
        <w:t xml:space="preserve">KOD CPV 39315000-3 – Urządzenia restauracyjne </w:t>
      </w:r>
    </w:p>
    <w:p w14:paraId="5CD63D44" w14:textId="270D7358" w:rsidR="005F6940" w:rsidRPr="007E7F97" w:rsidRDefault="005F6940" w:rsidP="00610A4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E7F97">
        <w:rPr>
          <w:rFonts w:asciiTheme="minorHAnsi" w:hAnsiTheme="minorHAnsi" w:cstheme="minorHAnsi"/>
          <w:sz w:val="22"/>
          <w:szCs w:val="22"/>
        </w:rPr>
        <w:t>KOD CPV 39314000-6 – Przemysłowy sprzęt kuchenny</w:t>
      </w:r>
    </w:p>
    <w:p w14:paraId="4A0EBE26" w14:textId="1053AB7B" w:rsidR="007E7F97" w:rsidRPr="007E7F97" w:rsidRDefault="007E7F97" w:rsidP="00610A4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E7F97">
        <w:rPr>
          <w:rFonts w:asciiTheme="minorHAnsi" w:hAnsiTheme="minorHAnsi" w:cstheme="minorHAnsi"/>
          <w:sz w:val="22"/>
          <w:szCs w:val="22"/>
        </w:rPr>
        <w:t xml:space="preserve">KOD CPV </w:t>
      </w:r>
      <w:r w:rsidRPr="0092352E">
        <w:rPr>
          <w:rFonts w:asciiTheme="minorHAnsi" w:hAnsiTheme="minorHAnsi" w:cstheme="minorHAnsi"/>
          <w:sz w:val="22"/>
          <w:szCs w:val="22"/>
        </w:rPr>
        <w:t>42959000-3</w:t>
      </w:r>
      <w:r w:rsidRPr="007E7F97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Pr="007E7F97">
        <w:rPr>
          <w:rFonts w:asciiTheme="minorHAnsi" w:hAnsiTheme="minorHAnsi" w:cstheme="minorHAnsi"/>
          <w:sz w:val="22"/>
          <w:szCs w:val="22"/>
        </w:rPr>
        <w:t>Zmywarki do naczyń inne niż używane w gospodarstwie domowym</w:t>
      </w:r>
    </w:p>
    <w:p w14:paraId="488EBE0D" w14:textId="6DC0DD39" w:rsidR="007E7F97" w:rsidRDefault="007E7F97" w:rsidP="007E7F9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E7F97">
        <w:rPr>
          <w:rFonts w:asciiTheme="minorHAnsi" w:hAnsiTheme="minorHAnsi" w:cstheme="minorHAnsi"/>
          <w:sz w:val="22"/>
          <w:szCs w:val="22"/>
        </w:rPr>
        <w:t>KOD CPV</w:t>
      </w:r>
      <w:r>
        <w:rPr>
          <w:rFonts w:asciiTheme="minorHAnsi" w:hAnsiTheme="minorHAnsi" w:cstheme="minorHAnsi"/>
          <w:sz w:val="22"/>
          <w:szCs w:val="22"/>
        </w:rPr>
        <w:t xml:space="preserve"> 39711360-0 – Piekarniki </w:t>
      </w:r>
    </w:p>
    <w:p w14:paraId="1AF3D556" w14:textId="5C63DC3A" w:rsidR="0092352E" w:rsidRPr="0092352E" w:rsidRDefault="0092352E" w:rsidP="007E7F9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2352E">
        <w:rPr>
          <w:rFonts w:asciiTheme="minorHAnsi" w:hAnsiTheme="minorHAnsi" w:cstheme="minorHAnsi"/>
          <w:sz w:val="22"/>
          <w:szCs w:val="22"/>
        </w:rPr>
        <w:t xml:space="preserve">KOD CPV 42214100-0 </w:t>
      </w: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92352E">
        <w:rPr>
          <w:rFonts w:asciiTheme="minorHAnsi" w:hAnsiTheme="minorHAnsi" w:cstheme="minorHAnsi"/>
          <w:sz w:val="22"/>
          <w:szCs w:val="22"/>
        </w:rPr>
        <w:t>Piece kuchenne</w:t>
      </w:r>
    </w:p>
    <w:p w14:paraId="3DE752B3" w14:textId="6427815B" w:rsidR="007E7F97" w:rsidRPr="0092352E" w:rsidRDefault="007E7F97" w:rsidP="007E7F9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2352E">
        <w:rPr>
          <w:rFonts w:asciiTheme="minorHAnsi" w:hAnsiTheme="minorHAnsi" w:cstheme="minorHAnsi"/>
          <w:sz w:val="22"/>
          <w:szCs w:val="22"/>
        </w:rPr>
        <w:t xml:space="preserve">KOD CPV </w:t>
      </w:r>
      <w:r w:rsidR="0092352E" w:rsidRPr="0092352E">
        <w:rPr>
          <w:rFonts w:asciiTheme="minorHAnsi" w:hAnsiTheme="minorHAnsi" w:cstheme="minorHAnsi"/>
          <w:sz w:val="22"/>
          <w:szCs w:val="22"/>
        </w:rPr>
        <w:t>39711100-0 - Chłodziarki i zamrażarki</w:t>
      </w:r>
    </w:p>
    <w:p w14:paraId="2D8E2BA7" w14:textId="7273ECB6" w:rsidR="00F74AF1" w:rsidRDefault="00F74AF1" w:rsidP="007E7F97">
      <w:pPr>
        <w:pStyle w:val="Default"/>
        <w:jc w:val="both"/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 xml:space="preserve">Kod CPV 39710000-2 – Elektryczny sprzęt gospodarstwa domowego </w:t>
      </w:r>
    </w:p>
    <w:p w14:paraId="644CEED6" w14:textId="0C74BCC0" w:rsidR="00F74AF1" w:rsidRDefault="00F74AF1" w:rsidP="00F74AF1">
      <w:pPr>
        <w:pStyle w:val="Default"/>
        <w:jc w:val="both"/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 xml:space="preserve">Kod CPV 39221150-3 – Termosy </w:t>
      </w:r>
    </w:p>
    <w:p w14:paraId="3B4035FA" w14:textId="7CADFD02" w:rsidR="00F74AF1" w:rsidRPr="00D04488" w:rsidRDefault="00F74AF1" w:rsidP="00F74AF1">
      <w:pPr>
        <w:pStyle w:val="Default"/>
        <w:jc w:val="both"/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</w:pPr>
      <w:r w:rsidRPr="00D04488">
        <w:rPr>
          <w:rFonts w:asciiTheme="minorHAnsi" w:hAnsiTheme="minorHAnsi" w:cstheme="minorHAnsi"/>
          <w:sz w:val="22"/>
          <w:szCs w:val="22"/>
        </w:rPr>
        <w:t xml:space="preserve">KOD CPV 42921300-1 </w:t>
      </w:r>
      <w:r w:rsidR="00D04488" w:rsidRPr="00D04488">
        <w:rPr>
          <w:rFonts w:asciiTheme="minorHAnsi" w:hAnsiTheme="minorHAnsi" w:cstheme="minorHAnsi"/>
          <w:sz w:val="22"/>
          <w:szCs w:val="22"/>
        </w:rPr>
        <w:t xml:space="preserve">- </w:t>
      </w:r>
      <w:r w:rsidRPr="00D04488">
        <w:rPr>
          <w:rFonts w:asciiTheme="minorHAnsi" w:hAnsiTheme="minorHAnsi" w:cstheme="minorHAnsi"/>
          <w:sz w:val="22"/>
          <w:szCs w:val="22"/>
        </w:rPr>
        <w:t>Maszyny do pakowania zbiorczego lub jednostkowego</w:t>
      </w:r>
    </w:p>
    <w:p w14:paraId="6A48440A" w14:textId="2385EAC7" w:rsidR="00F74AF1" w:rsidRDefault="00D04488" w:rsidP="00D04488">
      <w:pPr>
        <w:pStyle w:val="Default"/>
        <w:jc w:val="both"/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</w:pPr>
      <w:r w:rsidRPr="00D04488">
        <w:rPr>
          <w:rFonts w:asciiTheme="minorHAnsi" w:hAnsiTheme="minorHAnsi" w:cstheme="minorHAnsi"/>
          <w:sz w:val="22"/>
          <w:szCs w:val="22"/>
        </w:rPr>
        <w:t>KOD CPV</w:t>
      </w:r>
      <w:r>
        <w:rPr>
          <w:rFonts w:asciiTheme="minorHAnsi" w:hAnsiTheme="minorHAnsi" w:cstheme="minorHAnsi"/>
          <w:sz w:val="22"/>
          <w:szCs w:val="22"/>
        </w:rPr>
        <w:t xml:space="preserve"> 39711362-4 – Kuchenki mikrofalowe </w:t>
      </w:r>
    </w:p>
    <w:p w14:paraId="1EC68FB8" w14:textId="54D58040" w:rsidR="00F74AF1" w:rsidRDefault="00D04488" w:rsidP="00D04488">
      <w:pPr>
        <w:pStyle w:val="Default"/>
        <w:jc w:val="both"/>
        <w:rPr>
          <w:rFonts w:cstheme="minorHAnsi"/>
          <w:color w:val="1F1F1F"/>
          <w:shd w:val="clear" w:color="auto" w:fill="FFFFFF"/>
        </w:rPr>
      </w:pPr>
      <w:r w:rsidRPr="00D04488">
        <w:rPr>
          <w:rFonts w:asciiTheme="minorHAnsi" w:hAnsiTheme="minorHAnsi" w:cstheme="minorHAnsi"/>
          <w:sz w:val="22"/>
          <w:szCs w:val="22"/>
        </w:rPr>
        <w:t>KOD CPV</w:t>
      </w:r>
      <w:r>
        <w:rPr>
          <w:rFonts w:asciiTheme="minorHAnsi" w:hAnsiTheme="minorHAnsi" w:cstheme="minorHAnsi"/>
          <w:sz w:val="22"/>
          <w:szCs w:val="22"/>
        </w:rPr>
        <w:t xml:space="preserve"> 39312000-2 - </w:t>
      </w:r>
      <w:r w:rsidRPr="00D04488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>Urządzenia do przygotowania żywności</w:t>
      </w:r>
      <w:r w:rsidRPr="00D04488">
        <w:rPr>
          <w:rFonts w:cstheme="minorHAnsi"/>
          <w:color w:val="1F1F1F"/>
          <w:shd w:val="clear" w:color="auto" w:fill="FFFFFF"/>
        </w:rPr>
        <w:t> </w:t>
      </w:r>
    </w:p>
    <w:p w14:paraId="1DA5FF07" w14:textId="25DAAAB0" w:rsidR="00D04488" w:rsidRDefault="00D04488" w:rsidP="00D04488">
      <w:pPr>
        <w:pStyle w:val="Default"/>
        <w:jc w:val="both"/>
        <w:rPr>
          <w:rFonts w:cstheme="minorHAnsi"/>
          <w:color w:val="1F1F1F"/>
          <w:shd w:val="clear" w:color="auto" w:fill="FFFFFF"/>
        </w:rPr>
      </w:pPr>
      <w:r w:rsidRPr="00D04488">
        <w:rPr>
          <w:rFonts w:asciiTheme="minorHAnsi" w:hAnsiTheme="minorHAnsi" w:cstheme="minorHAnsi"/>
          <w:sz w:val="22"/>
          <w:szCs w:val="22"/>
        </w:rPr>
        <w:t>KOD CPV</w:t>
      </w:r>
      <w:r>
        <w:rPr>
          <w:rFonts w:asciiTheme="minorHAnsi" w:hAnsiTheme="minorHAnsi" w:cstheme="minorHAnsi"/>
          <w:sz w:val="22"/>
          <w:szCs w:val="22"/>
        </w:rPr>
        <w:t xml:space="preserve"> 39221130-7 – Pojemniki na żywność </w:t>
      </w:r>
    </w:p>
    <w:p w14:paraId="126EC299" w14:textId="08F0E0E4" w:rsidR="00D04488" w:rsidRDefault="00D04488" w:rsidP="00D0448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04488">
        <w:rPr>
          <w:rFonts w:asciiTheme="minorHAnsi" w:hAnsiTheme="minorHAnsi" w:cstheme="minorHAnsi"/>
          <w:sz w:val="22"/>
          <w:szCs w:val="22"/>
        </w:rPr>
        <w:t>KOD CPV</w:t>
      </w:r>
      <w:r>
        <w:rPr>
          <w:rFonts w:asciiTheme="minorHAnsi" w:hAnsiTheme="minorHAnsi" w:cstheme="minorHAnsi"/>
          <w:sz w:val="22"/>
          <w:szCs w:val="22"/>
        </w:rPr>
        <w:t xml:space="preserve"> 44618330-7 – Pokrywy do pojemników </w:t>
      </w:r>
    </w:p>
    <w:p w14:paraId="1BF03923" w14:textId="4028658A" w:rsidR="00D04488" w:rsidRPr="0092352E" w:rsidRDefault="0092352E" w:rsidP="0092352E">
      <w:pPr>
        <w:pStyle w:val="Default"/>
        <w:jc w:val="both"/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</w:pPr>
      <w:r w:rsidRPr="0092352E">
        <w:rPr>
          <w:rFonts w:asciiTheme="minorHAnsi" w:hAnsiTheme="minorHAnsi" w:cstheme="minorHAnsi"/>
          <w:sz w:val="22"/>
          <w:szCs w:val="22"/>
        </w:rPr>
        <w:t>KOD CPV 39315000-3 - Urządzenia restauracyjne</w:t>
      </w:r>
    </w:p>
    <w:p w14:paraId="5034054F" w14:textId="77777777" w:rsidR="0092352E" w:rsidRDefault="0092352E" w:rsidP="00F74AF1">
      <w:pPr>
        <w:pStyle w:val="Default"/>
        <w:jc w:val="both"/>
        <w:rPr>
          <w:color w:val="001D35"/>
          <w:sz w:val="27"/>
          <w:szCs w:val="27"/>
          <w:shd w:val="clear" w:color="auto" w:fill="FFFFFF"/>
        </w:rPr>
      </w:pPr>
    </w:p>
    <w:p w14:paraId="11D8CDFE" w14:textId="06033BDC" w:rsidR="005D103B" w:rsidRPr="00D46E4A" w:rsidRDefault="005D103B" w:rsidP="002D3847">
      <w:pPr>
        <w:pStyle w:val="Default"/>
        <w:numPr>
          <w:ilvl w:val="1"/>
          <w:numId w:val="14"/>
        </w:numPr>
        <w:ind w:left="0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D46E4A">
        <w:rPr>
          <w:rFonts w:ascii="Calibri" w:hAnsi="Calibri" w:cs="Calibri"/>
          <w:color w:val="auto"/>
          <w:sz w:val="22"/>
          <w:szCs w:val="22"/>
        </w:rPr>
        <w:t xml:space="preserve">Wymagane jest spełnienie wszystkich w/w wymaganych parametrów jakościowych/technicznych przedmiotu zamówienia. W przypadku niespełnienia choćby jednego parametru, oferta będzie odrzucona. Zamawiający dokona oceny spełnienia przez Oferenta tego warunku, według formuły „spełnia/nie spełnia” na podstawie podpisanego </w:t>
      </w:r>
      <w:r w:rsidR="00707B7D" w:rsidRPr="003A67F3">
        <w:rPr>
          <w:rFonts w:ascii="Calibri" w:hAnsi="Calibri" w:cs="Calibri"/>
          <w:bCs/>
          <w:color w:val="auto"/>
          <w:sz w:val="22"/>
          <w:szCs w:val="22"/>
        </w:rPr>
        <w:t>f</w:t>
      </w:r>
      <w:r w:rsidRPr="003A67F3">
        <w:rPr>
          <w:rFonts w:ascii="Calibri" w:hAnsi="Calibri" w:cs="Calibri"/>
          <w:bCs/>
          <w:color w:val="auto"/>
          <w:sz w:val="22"/>
          <w:szCs w:val="22"/>
        </w:rPr>
        <w:t xml:space="preserve">ormularza </w:t>
      </w:r>
      <w:r w:rsidR="00707B7D" w:rsidRPr="003A67F3">
        <w:rPr>
          <w:rFonts w:ascii="Calibri" w:hAnsi="Calibri" w:cs="Calibri"/>
          <w:bCs/>
          <w:color w:val="auto"/>
          <w:sz w:val="22"/>
          <w:szCs w:val="22"/>
        </w:rPr>
        <w:t>o</w:t>
      </w:r>
      <w:r w:rsidRPr="003A67F3">
        <w:rPr>
          <w:rFonts w:ascii="Calibri" w:hAnsi="Calibri" w:cs="Calibri"/>
          <w:bCs/>
          <w:color w:val="auto"/>
          <w:sz w:val="22"/>
          <w:szCs w:val="22"/>
        </w:rPr>
        <w:t>fertowego</w:t>
      </w:r>
      <w:r w:rsidRPr="003A67F3">
        <w:rPr>
          <w:rFonts w:ascii="Calibri" w:hAnsi="Calibri" w:cs="Calibri"/>
          <w:color w:val="auto"/>
          <w:sz w:val="22"/>
          <w:szCs w:val="22"/>
        </w:rPr>
        <w:t xml:space="preserve"> stanowiącego </w:t>
      </w:r>
      <w:r w:rsidRPr="003A67F3">
        <w:rPr>
          <w:rFonts w:ascii="Calibri" w:hAnsi="Calibri" w:cs="Calibri"/>
          <w:bCs/>
          <w:color w:val="auto"/>
          <w:sz w:val="22"/>
          <w:szCs w:val="22"/>
        </w:rPr>
        <w:t>Załącznik nr 1 do Zapytania ofertowego</w:t>
      </w:r>
      <w:r w:rsidR="00707B7D" w:rsidRPr="003A67F3">
        <w:rPr>
          <w:rFonts w:ascii="Calibri" w:hAnsi="Calibri" w:cs="Calibri"/>
          <w:color w:val="auto"/>
          <w:sz w:val="22"/>
          <w:szCs w:val="22"/>
        </w:rPr>
        <w:t>, zwanego dalej: „</w:t>
      </w:r>
      <w:r w:rsidR="00707B7D" w:rsidRPr="003A67F3">
        <w:rPr>
          <w:rFonts w:ascii="Calibri" w:hAnsi="Calibri" w:cs="Calibri"/>
          <w:bCs/>
          <w:color w:val="auto"/>
          <w:sz w:val="22"/>
          <w:szCs w:val="22"/>
        </w:rPr>
        <w:t>Formularzem ofertowym</w:t>
      </w:r>
      <w:r w:rsidR="00707B7D" w:rsidRPr="003A67F3">
        <w:rPr>
          <w:rFonts w:ascii="Calibri" w:hAnsi="Calibri" w:cs="Calibri"/>
          <w:color w:val="auto"/>
          <w:sz w:val="22"/>
          <w:szCs w:val="22"/>
        </w:rPr>
        <w:t>”.</w:t>
      </w:r>
    </w:p>
    <w:p w14:paraId="4563460A" w14:textId="77777777" w:rsidR="005D103B" w:rsidRPr="00D46E4A" w:rsidRDefault="005D103B" w:rsidP="002D3847">
      <w:pPr>
        <w:pStyle w:val="Akapitzlist"/>
        <w:spacing w:after="0" w:line="240" w:lineRule="auto"/>
        <w:ind w:left="0" w:hanging="426"/>
        <w:rPr>
          <w:rFonts w:ascii="Calibri" w:hAnsi="Calibri" w:cs="Calibri"/>
        </w:rPr>
      </w:pPr>
    </w:p>
    <w:p w14:paraId="1E200330" w14:textId="3D29C6BF" w:rsidR="002D3847" w:rsidRPr="00D46E4A" w:rsidRDefault="002D3847" w:rsidP="002D3847">
      <w:pPr>
        <w:pStyle w:val="Default"/>
        <w:numPr>
          <w:ilvl w:val="1"/>
          <w:numId w:val="14"/>
        </w:numPr>
        <w:ind w:left="0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D53D3B">
        <w:rPr>
          <w:rFonts w:ascii="Calibri" w:hAnsi="Calibri" w:cs="Calibri"/>
          <w:color w:val="auto"/>
          <w:sz w:val="22"/>
          <w:szCs w:val="22"/>
        </w:rPr>
        <w:t>Zamawiający wymaga również</w:t>
      </w:r>
      <w:r>
        <w:rPr>
          <w:rFonts w:ascii="Calibri" w:hAnsi="Calibri" w:cs="Calibri"/>
          <w:color w:val="auto"/>
          <w:sz w:val="22"/>
          <w:szCs w:val="22"/>
        </w:rPr>
        <w:t xml:space="preserve">, </w:t>
      </w:r>
      <w:r w:rsidRPr="00D53D3B">
        <w:rPr>
          <w:rFonts w:ascii="Calibri" w:hAnsi="Calibri" w:cs="Calibri"/>
          <w:color w:val="auto"/>
          <w:sz w:val="22"/>
          <w:szCs w:val="22"/>
        </w:rPr>
        <w:t xml:space="preserve">aby oferowany przedmiot zamówienia był wolny od jakichkolwiek wad fizycznych i prawnych, </w:t>
      </w:r>
      <w:r>
        <w:rPr>
          <w:rFonts w:ascii="Calibri" w:hAnsi="Calibri" w:cs="Calibri"/>
          <w:color w:val="auto"/>
          <w:sz w:val="22"/>
          <w:szCs w:val="22"/>
        </w:rPr>
        <w:t>był</w:t>
      </w:r>
      <w:r w:rsidRPr="00D53D3B">
        <w:rPr>
          <w:rFonts w:ascii="Calibri" w:hAnsi="Calibri" w:cs="Calibri"/>
          <w:color w:val="auto"/>
          <w:sz w:val="22"/>
          <w:szCs w:val="22"/>
        </w:rPr>
        <w:t xml:space="preserve"> nowy i być zgodny z obowiązującymi normami</w:t>
      </w:r>
      <w:r w:rsidR="006D423E">
        <w:rPr>
          <w:rFonts w:ascii="Calibri" w:hAnsi="Calibri" w:cs="Calibri"/>
          <w:color w:val="auto"/>
          <w:sz w:val="22"/>
          <w:szCs w:val="22"/>
        </w:rPr>
        <w:t xml:space="preserve">, </w:t>
      </w:r>
      <w:r w:rsidRPr="006D423E">
        <w:rPr>
          <w:rFonts w:ascii="Calibri" w:hAnsi="Calibri" w:cs="Calibri"/>
          <w:color w:val="auto"/>
          <w:sz w:val="22"/>
          <w:szCs w:val="22"/>
        </w:rPr>
        <w:t>dopuszczając</w:t>
      </w:r>
      <w:r w:rsidR="003A67F3" w:rsidRPr="006D423E">
        <w:rPr>
          <w:rFonts w:ascii="Calibri" w:hAnsi="Calibri" w:cs="Calibri"/>
          <w:color w:val="auto"/>
          <w:sz w:val="22"/>
          <w:szCs w:val="22"/>
        </w:rPr>
        <w:t>ymi</w:t>
      </w:r>
      <w:r w:rsidRPr="00D53D3B">
        <w:rPr>
          <w:rFonts w:ascii="Calibri" w:hAnsi="Calibri" w:cs="Calibri"/>
          <w:color w:val="auto"/>
          <w:sz w:val="22"/>
          <w:szCs w:val="22"/>
        </w:rPr>
        <w:t xml:space="preserve"> do użytkowania na terenie </w:t>
      </w:r>
      <w:r>
        <w:rPr>
          <w:rFonts w:ascii="Calibri" w:hAnsi="Calibri" w:cs="Calibri"/>
          <w:color w:val="auto"/>
          <w:sz w:val="22"/>
          <w:szCs w:val="22"/>
        </w:rPr>
        <w:t>Rzeczypospolitej Polskiej</w:t>
      </w:r>
      <w:r w:rsidRPr="00D53D3B">
        <w:rPr>
          <w:rFonts w:ascii="Calibri" w:hAnsi="Calibri" w:cs="Calibri"/>
          <w:color w:val="FF0000"/>
          <w:sz w:val="22"/>
          <w:szCs w:val="22"/>
        </w:rPr>
        <w:t>.</w:t>
      </w:r>
      <w:r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D46E4A">
        <w:rPr>
          <w:rFonts w:ascii="Calibri" w:hAnsi="Calibri" w:cs="Calibri"/>
          <w:sz w:val="22"/>
          <w:szCs w:val="22"/>
        </w:rPr>
        <w:t xml:space="preserve">Zamawiający dokona oceny spełnienia przez Oferenta tego warunku, według formuły „spełnia/nie spełnia” na podstawie podpisanego </w:t>
      </w:r>
      <w:r w:rsidRPr="003A67F3">
        <w:rPr>
          <w:rFonts w:ascii="Calibri" w:hAnsi="Calibri" w:cs="Calibri"/>
          <w:bCs/>
          <w:sz w:val="22"/>
          <w:szCs w:val="22"/>
        </w:rPr>
        <w:t>Formularza Ofertowego</w:t>
      </w:r>
      <w:r w:rsidRPr="00D46E4A">
        <w:rPr>
          <w:rFonts w:ascii="Calibri" w:hAnsi="Calibri" w:cs="Calibri"/>
          <w:sz w:val="22"/>
          <w:szCs w:val="22"/>
        </w:rPr>
        <w:t xml:space="preserve">. </w:t>
      </w:r>
    </w:p>
    <w:p w14:paraId="6EB9854F" w14:textId="7E6A28F3" w:rsidR="00707B7D" w:rsidRPr="00C80887" w:rsidRDefault="005D103B" w:rsidP="002D3847">
      <w:pPr>
        <w:pStyle w:val="Default"/>
        <w:numPr>
          <w:ilvl w:val="1"/>
          <w:numId w:val="14"/>
        </w:numPr>
        <w:ind w:left="0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C80887">
        <w:rPr>
          <w:rFonts w:ascii="Calibri" w:hAnsi="Calibri" w:cs="Calibri"/>
          <w:sz w:val="22"/>
          <w:szCs w:val="22"/>
        </w:rPr>
        <w:t>Z</w:t>
      </w:r>
      <w:r w:rsidR="009E4DC6" w:rsidRPr="00C80887">
        <w:rPr>
          <w:rFonts w:ascii="Calibri" w:hAnsi="Calibri" w:cs="Calibri"/>
          <w:sz w:val="22"/>
          <w:szCs w:val="22"/>
        </w:rPr>
        <w:t xml:space="preserve">akres zamówienia obejmuje transport przedmiotu </w:t>
      </w:r>
      <w:r w:rsidR="001A48BC" w:rsidRPr="00C80887">
        <w:rPr>
          <w:rFonts w:ascii="Calibri" w:hAnsi="Calibri" w:cs="Calibri"/>
          <w:sz w:val="22"/>
          <w:szCs w:val="22"/>
        </w:rPr>
        <w:t>zamówienia</w:t>
      </w:r>
      <w:r w:rsidR="009E4DC6" w:rsidRPr="00C80887">
        <w:rPr>
          <w:rFonts w:ascii="Calibri" w:hAnsi="Calibri" w:cs="Calibri"/>
          <w:sz w:val="22"/>
          <w:szCs w:val="22"/>
        </w:rPr>
        <w:t xml:space="preserve"> do miejsca realizacji projektu (</w:t>
      </w:r>
      <w:r w:rsidR="00396A0C" w:rsidRPr="00396A0C">
        <w:rPr>
          <w:rFonts w:ascii="Calibri" w:hAnsi="Calibri" w:cs="Calibri"/>
          <w:sz w:val="22"/>
          <w:szCs w:val="22"/>
        </w:rPr>
        <w:t xml:space="preserve"> 42-512 Sarnów , ul. Podgórna 15</w:t>
      </w:r>
      <w:r w:rsidR="000B5FEA">
        <w:rPr>
          <w:rFonts w:ascii="Calibri" w:hAnsi="Calibri" w:cs="Calibri"/>
          <w:sz w:val="22"/>
          <w:szCs w:val="22"/>
        </w:rPr>
        <w:t>,</w:t>
      </w:r>
      <w:r w:rsidR="00396A0C" w:rsidRPr="00396A0C">
        <w:rPr>
          <w:rFonts w:ascii="Calibri" w:hAnsi="Calibri" w:cs="Calibri"/>
          <w:sz w:val="22"/>
          <w:szCs w:val="22"/>
        </w:rPr>
        <w:t xml:space="preserve"> </w:t>
      </w:r>
      <w:r w:rsidR="000B5FEA" w:rsidRPr="00396A0C">
        <w:rPr>
          <w:rFonts w:ascii="Calibri" w:hAnsi="Calibri" w:cs="Calibri"/>
          <w:color w:val="auto"/>
          <w:sz w:val="22"/>
          <w:szCs w:val="22"/>
        </w:rPr>
        <w:t xml:space="preserve">42-512 Sarnów , ul. Podgórna 18 </w:t>
      </w:r>
      <w:r w:rsidR="00396A0C" w:rsidRPr="00396A0C">
        <w:rPr>
          <w:rFonts w:ascii="Calibri" w:hAnsi="Calibri" w:cs="Calibri"/>
          <w:sz w:val="22"/>
          <w:szCs w:val="22"/>
        </w:rPr>
        <w:t>i 40-026 Katowice , ul. Wojewódzka 15</w:t>
      </w:r>
      <w:r w:rsidR="009E4DC6" w:rsidRPr="00C80887">
        <w:rPr>
          <w:rFonts w:ascii="Calibri" w:hAnsi="Calibri" w:cs="Calibri"/>
          <w:sz w:val="22"/>
          <w:szCs w:val="22"/>
        </w:rPr>
        <w:t xml:space="preserve">). </w:t>
      </w:r>
      <w:r w:rsidR="002D3847" w:rsidRPr="00C80887">
        <w:rPr>
          <w:rFonts w:ascii="Calibri" w:hAnsi="Calibri" w:cs="Calibri"/>
          <w:sz w:val="22"/>
          <w:szCs w:val="22"/>
        </w:rPr>
        <w:lastRenderedPageBreak/>
        <w:t xml:space="preserve">Cena za przedmiot zamówienia musi zawierać również transport do miejsca realizacji projektu </w:t>
      </w:r>
      <w:r w:rsidR="002D3847" w:rsidRPr="00396A0C">
        <w:rPr>
          <w:rFonts w:ascii="Calibri" w:hAnsi="Calibri" w:cs="Calibri"/>
          <w:sz w:val="22"/>
          <w:szCs w:val="22"/>
        </w:rPr>
        <w:t>(</w:t>
      </w:r>
      <w:r w:rsidR="000B5FEA" w:rsidRPr="00396A0C">
        <w:rPr>
          <w:rFonts w:ascii="Calibri" w:hAnsi="Calibri" w:cs="Calibri"/>
          <w:sz w:val="22"/>
          <w:szCs w:val="22"/>
        </w:rPr>
        <w:t>42-512 Sarnów , ul. Podgórna 15</w:t>
      </w:r>
      <w:r w:rsidR="000B5FEA">
        <w:rPr>
          <w:rFonts w:ascii="Calibri" w:hAnsi="Calibri" w:cs="Calibri"/>
          <w:sz w:val="22"/>
          <w:szCs w:val="22"/>
        </w:rPr>
        <w:t>,</w:t>
      </w:r>
      <w:r w:rsidR="000B5FEA" w:rsidRPr="00396A0C">
        <w:rPr>
          <w:rFonts w:ascii="Calibri" w:hAnsi="Calibri" w:cs="Calibri"/>
          <w:sz w:val="22"/>
          <w:szCs w:val="22"/>
        </w:rPr>
        <w:t xml:space="preserve"> </w:t>
      </w:r>
      <w:r w:rsidR="000B5FEA" w:rsidRPr="00396A0C">
        <w:rPr>
          <w:rFonts w:ascii="Calibri" w:hAnsi="Calibri" w:cs="Calibri"/>
          <w:color w:val="auto"/>
          <w:sz w:val="22"/>
          <w:szCs w:val="22"/>
        </w:rPr>
        <w:t xml:space="preserve">42-512 Sarnów , ul. Podgórna 18 </w:t>
      </w:r>
      <w:r w:rsidR="000B5FEA" w:rsidRPr="00396A0C">
        <w:rPr>
          <w:rFonts w:ascii="Calibri" w:hAnsi="Calibri" w:cs="Calibri"/>
          <w:sz w:val="22"/>
          <w:szCs w:val="22"/>
        </w:rPr>
        <w:t>i 40-026 Katowice , ul. Wojewódzka 15</w:t>
      </w:r>
      <w:r w:rsidR="002D3847" w:rsidRPr="00396A0C">
        <w:rPr>
          <w:rFonts w:ascii="Calibri" w:hAnsi="Calibri" w:cs="Calibri"/>
          <w:sz w:val="22"/>
          <w:szCs w:val="22"/>
        </w:rPr>
        <w:t>).</w:t>
      </w:r>
      <w:r w:rsidR="002D3847" w:rsidRPr="00C80887">
        <w:rPr>
          <w:rFonts w:ascii="Calibri" w:hAnsi="Calibri" w:cs="Calibri"/>
          <w:sz w:val="22"/>
          <w:szCs w:val="22"/>
        </w:rPr>
        <w:t xml:space="preserve"> </w:t>
      </w:r>
      <w:r w:rsidR="009E4DC6" w:rsidRPr="00C80887">
        <w:rPr>
          <w:rFonts w:ascii="Calibri" w:hAnsi="Calibri" w:cs="Calibri"/>
          <w:sz w:val="22"/>
          <w:szCs w:val="22"/>
        </w:rPr>
        <w:t xml:space="preserve">Zamawiający dokona oceny spełnienia przez Oferenta tego warunku, według formuły „spełnia/nie spełnia” na podstawie podpisanego </w:t>
      </w:r>
      <w:r w:rsidR="009E4DC6" w:rsidRPr="00C80887">
        <w:rPr>
          <w:rFonts w:ascii="Calibri" w:hAnsi="Calibri" w:cs="Calibri"/>
          <w:bCs/>
          <w:sz w:val="22"/>
          <w:szCs w:val="22"/>
        </w:rPr>
        <w:t>Formularza Ofertowego</w:t>
      </w:r>
      <w:r w:rsidR="009E4DC6" w:rsidRPr="00C80887">
        <w:rPr>
          <w:rFonts w:ascii="Calibri" w:hAnsi="Calibri" w:cs="Calibri"/>
          <w:sz w:val="22"/>
          <w:szCs w:val="22"/>
        </w:rPr>
        <w:t>.</w:t>
      </w:r>
      <w:r w:rsidR="001A48BC" w:rsidRPr="00C80887">
        <w:rPr>
          <w:rFonts w:ascii="Calibri" w:hAnsi="Calibri" w:cs="Calibri"/>
          <w:sz w:val="22"/>
          <w:szCs w:val="22"/>
        </w:rPr>
        <w:t xml:space="preserve"> </w:t>
      </w:r>
    </w:p>
    <w:p w14:paraId="4CC9E64E" w14:textId="2A8110A2" w:rsidR="00AB6ABD" w:rsidRPr="00D46E4A" w:rsidRDefault="00AB6ABD" w:rsidP="002D384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0B88ED0E" w14:textId="04379641" w:rsidR="00AB6ABD" w:rsidRPr="0086334D" w:rsidRDefault="009E4DC6" w:rsidP="002D3847">
      <w:pPr>
        <w:pStyle w:val="Default"/>
        <w:numPr>
          <w:ilvl w:val="1"/>
          <w:numId w:val="14"/>
        </w:numPr>
        <w:ind w:left="0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6D423E">
        <w:rPr>
          <w:rFonts w:ascii="Calibri" w:hAnsi="Calibri" w:cs="Calibri"/>
          <w:color w:val="auto"/>
          <w:sz w:val="22"/>
          <w:szCs w:val="22"/>
        </w:rPr>
        <w:t xml:space="preserve">Zamawiający wymaga również zapewnienia terminu dostawy i uruchomienia przedmiotu zamówienia - </w:t>
      </w:r>
      <w:r w:rsidRPr="006D423E">
        <w:rPr>
          <w:rFonts w:ascii="Calibri" w:hAnsi="Calibri" w:cs="Calibri"/>
          <w:b/>
          <w:bCs/>
          <w:color w:val="auto"/>
          <w:sz w:val="22"/>
          <w:szCs w:val="22"/>
        </w:rPr>
        <w:t xml:space="preserve">w terminie do </w:t>
      </w:r>
      <w:r w:rsidR="005B7DD8" w:rsidRPr="00B8309D">
        <w:rPr>
          <w:rFonts w:ascii="Calibri" w:hAnsi="Calibri" w:cs="Calibri"/>
          <w:b/>
          <w:bCs/>
          <w:color w:val="auto"/>
          <w:sz w:val="22"/>
          <w:szCs w:val="22"/>
        </w:rPr>
        <w:t>1</w:t>
      </w:r>
      <w:r w:rsidR="008645D6">
        <w:rPr>
          <w:rFonts w:ascii="Calibri" w:hAnsi="Calibri" w:cs="Calibri"/>
          <w:b/>
          <w:bCs/>
          <w:color w:val="auto"/>
          <w:sz w:val="22"/>
          <w:szCs w:val="22"/>
        </w:rPr>
        <w:t>5</w:t>
      </w:r>
      <w:r w:rsidR="001A48BC" w:rsidRPr="00B8309D">
        <w:rPr>
          <w:rFonts w:ascii="Calibri" w:hAnsi="Calibri" w:cs="Calibri"/>
          <w:b/>
          <w:bCs/>
          <w:color w:val="auto"/>
          <w:sz w:val="22"/>
          <w:szCs w:val="22"/>
        </w:rPr>
        <w:t>.</w:t>
      </w:r>
      <w:r w:rsidR="003A67F3" w:rsidRPr="00B8309D">
        <w:rPr>
          <w:rFonts w:ascii="Calibri" w:hAnsi="Calibri" w:cs="Calibri"/>
          <w:b/>
          <w:bCs/>
          <w:color w:val="auto"/>
          <w:sz w:val="22"/>
          <w:szCs w:val="22"/>
        </w:rPr>
        <w:t>0</w:t>
      </w:r>
      <w:r w:rsidR="005B7DD8" w:rsidRPr="00B8309D">
        <w:rPr>
          <w:rFonts w:ascii="Calibri" w:hAnsi="Calibri" w:cs="Calibri"/>
          <w:b/>
          <w:bCs/>
          <w:color w:val="auto"/>
          <w:sz w:val="22"/>
          <w:szCs w:val="22"/>
        </w:rPr>
        <w:t>7</w:t>
      </w:r>
      <w:r w:rsidR="001A48BC" w:rsidRPr="00B8309D">
        <w:rPr>
          <w:rFonts w:ascii="Calibri" w:hAnsi="Calibri" w:cs="Calibri"/>
          <w:b/>
          <w:bCs/>
          <w:color w:val="auto"/>
          <w:sz w:val="22"/>
          <w:szCs w:val="22"/>
        </w:rPr>
        <w:t>.202</w:t>
      </w:r>
      <w:r w:rsidR="00951C78" w:rsidRPr="00B8309D">
        <w:rPr>
          <w:rFonts w:ascii="Calibri" w:hAnsi="Calibri" w:cs="Calibri"/>
          <w:b/>
          <w:bCs/>
          <w:color w:val="auto"/>
          <w:sz w:val="22"/>
          <w:szCs w:val="22"/>
        </w:rPr>
        <w:t>5</w:t>
      </w:r>
      <w:r w:rsidR="00AB6ABD" w:rsidRPr="00B8309D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001A48BC" w:rsidRPr="00B8309D">
        <w:rPr>
          <w:rFonts w:ascii="Calibri" w:hAnsi="Calibri" w:cs="Calibri"/>
          <w:b/>
          <w:bCs/>
          <w:color w:val="auto"/>
          <w:sz w:val="22"/>
          <w:szCs w:val="22"/>
        </w:rPr>
        <w:t>r</w:t>
      </w:r>
      <w:r w:rsidRPr="00B8309D">
        <w:rPr>
          <w:rFonts w:ascii="Calibri" w:hAnsi="Calibri" w:cs="Calibri"/>
          <w:b/>
          <w:bCs/>
          <w:color w:val="auto"/>
          <w:sz w:val="22"/>
          <w:szCs w:val="22"/>
        </w:rPr>
        <w:t>.</w:t>
      </w:r>
      <w:r w:rsidRPr="00B8309D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6D423E">
        <w:rPr>
          <w:rFonts w:ascii="Calibri" w:hAnsi="Calibri" w:cs="Calibri"/>
          <w:color w:val="auto"/>
          <w:sz w:val="22"/>
          <w:szCs w:val="22"/>
        </w:rPr>
        <w:t xml:space="preserve">Zamawiający dokona oceny spełnienia przez Oferenta tego warunku, według formuły „spełnia/nie spełnia” na podstawie podpisanego </w:t>
      </w:r>
      <w:r w:rsidRPr="006D423E">
        <w:rPr>
          <w:rFonts w:ascii="Calibri" w:hAnsi="Calibri" w:cs="Calibri"/>
          <w:bCs/>
          <w:color w:val="auto"/>
          <w:sz w:val="22"/>
          <w:szCs w:val="22"/>
        </w:rPr>
        <w:t xml:space="preserve">Formularza </w:t>
      </w:r>
      <w:r w:rsidR="00707B7D" w:rsidRPr="006D423E">
        <w:rPr>
          <w:rFonts w:ascii="Calibri" w:hAnsi="Calibri" w:cs="Calibri"/>
          <w:bCs/>
          <w:color w:val="auto"/>
          <w:sz w:val="22"/>
          <w:szCs w:val="22"/>
        </w:rPr>
        <w:t>ofertowego.</w:t>
      </w:r>
    </w:p>
    <w:p w14:paraId="006DD708" w14:textId="77777777" w:rsidR="0086334D" w:rsidRDefault="0086334D" w:rsidP="0086334D">
      <w:pPr>
        <w:pStyle w:val="Akapitzlist"/>
        <w:rPr>
          <w:rFonts w:ascii="Calibri" w:hAnsi="Calibri" w:cs="Calibri"/>
        </w:rPr>
      </w:pPr>
    </w:p>
    <w:p w14:paraId="30D67934" w14:textId="45C382C6" w:rsidR="0086334D" w:rsidRPr="006D423E" w:rsidRDefault="0086334D" w:rsidP="0086334D">
      <w:pPr>
        <w:pStyle w:val="Default"/>
        <w:numPr>
          <w:ilvl w:val="1"/>
          <w:numId w:val="14"/>
        </w:numPr>
        <w:ind w:left="0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6D423E">
        <w:rPr>
          <w:rFonts w:ascii="Calibri" w:hAnsi="Calibri" w:cs="Calibri"/>
          <w:color w:val="auto"/>
          <w:sz w:val="22"/>
          <w:szCs w:val="22"/>
        </w:rPr>
        <w:t xml:space="preserve">Zamawiający wymaga również zapewnienia </w:t>
      </w:r>
      <w:r w:rsidRPr="007025D7">
        <w:rPr>
          <w:rFonts w:ascii="Calibri" w:hAnsi="Calibri" w:cs="Calibri"/>
          <w:color w:val="auto"/>
          <w:sz w:val="22"/>
          <w:szCs w:val="22"/>
        </w:rPr>
        <w:t xml:space="preserve">gwarancji na przedmiot zamówienia na okres nie krótszy niż 24 </w:t>
      </w:r>
      <w:r w:rsidRPr="007025D7">
        <w:rPr>
          <w:rFonts w:asciiTheme="minorHAnsi" w:hAnsiTheme="minorHAnsi" w:cstheme="minorHAnsi"/>
          <w:color w:val="auto"/>
          <w:sz w:val="22"/>
          <w:szCs w:val="22"/>
        </w:rPr>
        <w:t>miesiące</w:t>
      </w:r>
      <w:r w:rsidRPr="006D423E">
        <w:rPr>
          <w:rFonts w:asciiTheme="minorHAnsi" w:hAnsiTheme="minorHAnsi" w:cstheme="minorHAnsi"/>
          <w:color w:val="auto"/>
          <w:sz w:val="22"/>
          <w:szCs w:val="22"/>
        </w:rPr>
        <w:t xml:space="preserve"> liczony od daty jego odbioru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r w:rsidRPr="00B03217">
        <w:rPr>
          <w:rFonts w:asciiTheme="minorHAnsi" w:hAnsiTheme="minorHAnsi" w:cstheme="minorHAnsi"/>
          <w:color w:val="auto"/>
          <w:sz w:val="22"/>
          <w:szCs w:val="22"/>
        </w:rPr>
        <w:t xml:space="preserve">potwierdzonego protokołem </w:t>
      </w:r>
      <w:r w:rsidRPr="00B03217">
        <w:rPr>
          <w:rFonts w:asciiTheme="minorHAnsi" w:hAnsiTheme="minorHAnsi" w:cstheme="minorHAnsi"/>
          <w:sz w:val="22"/>
          <w:szCs w:val="22"/>
        </w:rPr>
        <w:t>zdawczoodbiorczym</w:t>
      </w:r>
      <w:r>
        <w:rPr>
          <w:rFonts w:asciiTheme="minorHAnsi" w:hAnsiTheme="minorHAnsi" w:cstheme="minorHAnsi"/>
          <w:color w:val="auto"/>
          <w:sz w:val="22"/>
          <w:szCs w:val="22"/>
        </w:rPr>
        <w:t>)</w:t>
      </w:r>
      <w:r w:rsidRPr="006D423E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6D423E">
        <w:rPr>
          <w:rFonts w:ascii="Calibri" w:hAnsi="Calibri" w:cs="Calibri"/>
          <w:color w:val="auto"/>
          <w:sz w:val="22"/>
          <w:szCs w:val="22"/>
        </w:rPr>
        <w:t xml:space="preserve"> Zamawiający dokona oceny </w:t>
      </w:r>
      <w:r w:rsidRPr="00D46E4A">
        <w:rPr>
          <w:rFonts w:ascii="Calibri" w:hAnsi="Calibri" w:cs="Calibri"/>
          <w:sz w:val="22"/>
          <w:szCs w:val="22"/>
        </w:rPr>
        <w:t xml:space="preserve">spełnienia przez Oferenta tego warunku, według formuły „spełnia/nie spełnia” na podstawie podpisanego </w:t>
      </w:r>
      <w:r w:rsidRPr="003A67F3">
        <w:rPr>
          <w:rFonts w:ascii="Calibri" w:hAnsi="Calibri" w:cs="Calibri"/>
          <w:bCs/>
          <w:sz w:val="22"/>
          <w:szCs w:val="22"/>
        </w:rPr>
        <w:t>Formularza ofertowego</w:t>
      </w:r>
      <w:r w:rsidRPr="00D46E4A">
        <w:rPr>
          <w:rFonts w:ascii="Calibri" w:hAnsi="Calibri" w:cs="Calibri"/>
          <w:sz w:val="22"/>
          <w:szCs w:val="22"/>
        </w:rPr>
        <w:t>.</w:t>
      </w:r>
    </w:p>
    <w:p w14:paraId="1EFAEF4E" w14:textId="267C6D5E" w:rsidR="00AB6ABD" w:rsidRPr="006D423E" w:rsidRDefault="00AB6ABD" w:rsidP="002D3847">
      <w:pPr>
        <w:pStyle w:val="Akapitzlist"/>
        <w:spacing w:after="0" w:line="240" w:lineRule="auto"/>
        <w:ind w:left="0" w:hanging="426"/>
        <w:rPr>
          <w:rFonts w:ascii="Calibri" w:hAnsi="Calibri" w:cs="Calibri"/>
        </w:rPr>
      </w:pPr>
    </w:p>
    <w:p w14:paraId="3B84EE88" w14:textId="1F1A47EA" w:rsidR="002A3C85" w:rsidRPr="002A3C85" w:rsidRDefault="002A3C85" w:rsidP="002D3847">
      <w:pPr>
        <w:pStyle w:val="Default"/>
        <w:numPr>
          <w:ilvl w:val="1"/>
          <w:numId w:val="14"/>
        </w:numPr>
        <w:ind w:left="0" w:hanging="567"/>
        <w:jc w:val="both"/>
        <w:rPr>
          <w:rFonts w:ascii="Calibri" w:hAnsi="Calibri" w:cs="Calibri"/>
          <w:color w:val="auto"/>
          <w:sz w:val="22"/>
          <w:szCs w:val="22"/>
        </w:rPr>
      </w:pPr>
      <w:r w:rsidRPr="002A3C85">
        <w:rPr>
          <w:rFonts w:ascii="Calibri" w:hAnsi="Calibri" w:cs="Calibri"/>
          <w:sz w:val="22"/>
          <w:szCs w:val="22"/>
        </w:rPr>
        <w:t>Zamawiający nie dopuszcza składania ofert częściowych bądź wariantowych ze względu na kompatybilność elementów przedmiotu zamówienia. Złożona oferta musi obejmować całość przedmiotu zamówienia.</w:t>
      </w:r>
      <w:r w:rsidRPr="002A3C85">
        <w:rPr>
          <w:rFonts w:ascii="Calibri" w:hAnsi="Calibri" w:cs="Calibri"/>
          <w:sz w:val="22"/>
          <w:szCs w:val="22"/>
          <w:u w:val="single"/>
        </w:rPr>
        <w:t xml:space="preserve">    </w:t>
      </w:r>
    </w:p>
    <w:p w14:paraId="607598FF" w14:textId="77777777" w:rsidR="002A3C85" w:rsidRPr="002A3C85" w:rsidRDefault="002A3C85" w:rsidP="002D3847">
      <w:pPr>
        <w:pStyle w:val="Default"/>
        <w:ind w:hanging="426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070145CE" w14:textId="3227A2BF" w:rsidR="002A3C85" w:rsidRDefault="002A3C85" w:rsidP="002D3847">
      <w:pPr>
        <w:pStyle w:val="Default"/>
        <w:numPr>
          <w:ilvl w:val="1"/>
          <w:numId w:val="14"/>
        </w:numPr>
        <w:ind w:left="0" w:hanging="567"/>
        <w:jc w:val="both"/>
        <w:rPr>
          <w:rFonts w:ascii="Calibri" w:hAnsi="Calibri" w:cs="Calibri"/>
          <w:color w:val="auto"/>
          <w:sz w:val="22"/>
          <w:szCs w:val="22"/>
        </w:rPr>
      </w:pPr>
      <w:r w:rsidRPr="002A3C85">
        <w:rPr>
          <w:rFonts w:ascii="Calibri" w:hAnsi="Calibri" w:cs="Calibri"/>
          <w:color w:val="auto"/>
          <w:sz w:val="22"/>
          <w:szCs w:val="22"/>
        </w:rPr>
        <w:t>Wskazana przez Oferenta cena obejmować musi wszelkie koszty i opłaty związane z realizacją przedmiotu niniejszego zamówienia.</w:t>
      </w:r>
    </w:p>
    <w:p w14:paraId="3B320B8A" w14:textId="77777777" w:rsidR="00D2544C" w:rsidRDefault="00D2544C" w:rsidP="00D2544C">
      <w:pPr>
        <w:pStyle w:val="Akapitzlist"/>
        <w:rPr>
          <w:rFonts w:ascii="Calibri" w:hAnsi="Calibri" w:cs="Calibri"/>
        </w:rPr>
      </w:pPr>
    </w:p>
    <w:p w14:paraId="359B4EE2" w14:textId="15B0BDCF" w:rsidR="00D2544C" w:rsidRPr="00D2544C" w:rsidRDefault="00D2544C" w:rsidP="002D3847">
      <w:pPr>
        <w:pStyle w:val="Default"/>
        <w:numPr>
          <w:ilvl w:val="1"/>
          <w:numId w:val="14"/>
        </w:numPr>
        <w:ind w:left="0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W celu przygotowania oferty, Zamawiający umożliwia przeprowadzenie wizji lokalnej w miejscu realizacji projektu , po uprzednim umówieniu się z Zamawiającym.  </w:t>
      </w:r>
      <w:r w:rsidRPr="00D2544C">
        <w:rPr>
          <w:rFonts w:asciiTheme="minorHAnsi" w:hAnsiTheme="minorHAnsi" w:cstheme="minorHAnsi"/>
          <w:sz w:val="22"/>
          <w:szCs w:val="22"/>
        </w:rPr>
        <w:t>Przeprowadzenie wizji lokalnej nie jest wymagane do złożenia oferty. Złożenie oferty bez jej przeprowadzenia jest możliwe na odpowiedzialność Oferenta.</w:t>
      </w:r>
    </w:p>
    <w:p w14:paraId="27269647" w14:textId="77777777" w:rsidR="009E4DC6" w:rsidRPr="00D46E4A" w:rsidRDefault="009E4DC6" w:rsidP="002D3847">
      <w:pPr>
        <w:pStyle w:val="Default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0E5FF45E" w14:textId="4A3CC7F4" w:rsidR="001F1751" w:rsidRPr="00D46E4A" w:rsidRDefault="007D7E9A" w:rsidP="002D384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D46E4A">
        <w:rPr>
          <w:rFonts w:ascii="Calibri" w:hAnsi="Calibri" w:cs="Calibri"/>
          <w:b/>
          <w:bCs/>
          <w:color w:val="auto"/>
          <w:sz w:val="22"/>
          <w:szCs w:val="22"/>
        </w:rPr>
        <w:t xml:space="preserve">II. WARUNKI UDZIAŁU W POSTĘPOWANIU: </w:t>
      </w:r>
    </w:p>
    <w:p w14:paraId="45903BBF" w14:textId="77777777" w:rsidR="00AB6ABD" w:rsidRPr="00D46E4A" w:rsidRDefault="00AB6ABD" w:rsidP="002D384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50F41B7F" w14:textId="6DABF0B3" w:rsidR="00AB6ABD" w:rsidRPr="00D46E4A" w:rsidRDefault="00F018E9" w:rsidP="002D3847">
      <w:pPr>
        <w:pStyle w:val="Default"/>
        <w:numPr>
          <w:ilvl w:val="1"/>
          <w:numId w:val="15"/>
        </w:numPr>
        <w:ind w:left="0"/>
        <w:jc w:val="both"/>
        <w:rPr>
          <w:rFonts w:ascii="Calibri" w:hAnsi="Calibri" w:cs="Calibri"/>
          <w:color w:val="auto"/>
          <w:sz w:val="22"/>
          <w:szCs w:val="22"/>
        </w:rPr>
      </w:pPr>
      <w:r w:rsidRPr="00D46E4A">
        <w:rPr>
          <w:rFonts w:ascii="Calibri" w:hAnsi="Calibri" w:cs="Calibri"/>
          <w:color w:val="auto"/>
          <w:sz w:val="22"/>
          <w:szCs w:val="22"/>
        </w:rPr>
        <w:t xml:space="preserve">O </w:t>
      </w:r>
      <w:r w:rsidR="001F1751" w:rsidRPr="00D46E4A">
        <w:rPr>
          <w:rFonts w:ascii="Calibri" w:hAnsi="Calibri" w:cs="Calibri"/>
          <w:color w:val="auto"/>
          <w:sz w:val="22"/>
          <w:szCs w:val="22"/>
        </w:rPr>
        <w:t xml:space="preserve">udzielenie zamówienia </w:t>
      </w:r>
      <w:r w:rsidR="00AB6ABD" w:rsidRPr="00D46E4A">
        <w:rPr>
          <w:rFonts w:ascii="Calibri" w:hAnsi="Calibri" w:cs="Calibri"/>
          <w:color w:val="auto"/>
          <w:sz w:val="22"/>
          <w:szCs w:val="22"/>
        </w:rPr>
        <w:t>może ubiegać się Oferent,</w:t>
      </w:r>
      <w:r w:rsidR="001F1751" w:rsidRPr="00D46E4A">
        <w:rPr>
          <w:rFonts w:ascii="Calibri" w:hAnsi="Calibri" w:cs="Calibri"/>
          <w:color w:val="auto"/>
          <w:sz w:val="22"/>
          <w:szCs w:val="22"/>
        </w:rPr>
        <w:t xml:space="preserve"> którzy </w:t>
      </w:r>
      <w:r w:rsidR="00AB6ABD" w:rsidRPr="00D46E4A">
        <w:rPr>
          <w:rFonts w:ascii="Calibri" w:hAnsi="Calibri" w:cs="Calibri"/>
          <w:color w:val="auto"/>
          <w:sz w:val="22"/>
          <w:szCs w:val="22"/>
        </w:rPr>
        <w:t>spełnia</w:t>
      </w:r>
      <w:r w:rsidR="001F1751" w:rsidRPr="00D46E4A">
        <w:rPr>
          <w:rFonts w:ascii="Calibri" w:hAnsi="Calibri" w:cs="Calibri"/>
          <w:color w:val="auto"/>
          <w:sz w:val="22"/>
          <w:szCs w:val="22"/>
        </w:rPr>
        <w:t xml:space="preserve"> następujące warunki: </w:t>
      </w:r>
    </w:p>
    <w:p w14:paraId="486B198B" w14:textId="108857A8" w:rsidR="00AB6ABD" w:rsidRPr="00D46E4A" w:rsidRDefault="00D50F2D" w:rsidP="002D3847">
      <w:pPr>
        <w:pStyle w:val="Akapitzlist"/>
        <w:widowControl w:val="0"/>
        <w:numPr>
          <w:ilvl w:val="2"/>
          <w:numId w:val="15"/>
        </w:numPr>
        <w:tabs>
          <w:tab w:val="left" w:pos="326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</w:rPr>
      </w:pPr>
      <w:r w:rsidRPr="00D46E4A">
        <w:rPr>
          <w:rFonts w:ascii="Calibri" w:hAnsi="Calibri" w:cs="Calibri"/>
        </w:rPr>
        <w:t>nie</w:t>
      </w:r>
      <w:r w:rsidRPr="00D46E4A">
        <w:rPr>
          <w:rFonts w:ascii="Calibri" w:hAnsi="Calibri" w:cs="Calibri"/>
          <w:spacing w:val="-4"/>
        </w:rPr>
        <w:t xml:space="preserve"> </w:t>
      </w:r>
      <w:r w:rsidRPr="00D46E4A">
        <w:rPr>
          <w:rFonts w:ascii="Calibri" w:hAnsi="Calibri" w:cs="Calibri"/>
        </w:rPr>
        <w:t>znajduj</w:t>
      </w:r>
      <w:r w:rsidR="00AB6ABD" w:rsidRPr="00D46E4A">
        <w:rPr>
          <w:rFonts w:ascii="Calibri" w:hAnsi="Calibri" w:cs="Calibri"/>
        </w:rPr>
        <w:t>e</w:t>
      </w:r>
      <w:r w:rsidRPr="00D46E4A">
        <w:rPr>
          <w:rFonts w:ascii="Calibri" w:hAnsi="Calibri" w:cs="Calibri"/>
          <w:spacing w:val="-2"/>
        </w:rPr>
        <w:t xml:space="preserve"> </w:t>
      </w:r>
      <w:r w:rsidRPr="00D46E4A">
        <w:rPr>
          <w:rFonts w:ascii="Calibri" w:hAnsi="Calibri" w:cs="Calibri"/>
        </w:rPr>
        <w:t>się</w:t>
      </w:r>
      <w:r w:rsidRPr="00D46E4A">
        <w:rPr>
          <w:rFonts w:ascii="Calibri" w:hAnsi="Calibri" w:cs="Calibri"/>
          <w:spacing w:val="-2"/>
        </w:rPr>
        <w:t xml:space="preserve"> </w:t>
      </w:r>
      <w:r w:rsidRPr="00D46E4A">
        <w:rPr>
          <w:rFonts w:ascii="Calibri" w:hAnsi="Calibri" w:cs="Calibri"/>
        </w:rPr>
        <w:t>w</w:t>
      </w:r>
      <w:r w:rsidRPr="00D46E4A">
        <w:rPr>
          <w:rFonts w:ascii="Calibri" w:hAnsi="Calibri" w:cs="Calibri"/>
          <w:spacing w:val="-4"/>
        </w:rPr>
        <w:t xml:space="preserve"> </w:t>
      </w:r>
      <w:r w:rsidRPr="00D46E4A">
        <w:rPr>
          <w:rFonts w:ascii="Calibri" w:hAnsi="Calibri" w:cs="Calibri"/>
        </w:rPr>
        <w:t>stanie</w:t>
      </w:r>
      <w:r w:rsidRPr="00D46E4A">
        <w:rPr>
          <w:rFonts w:ascii="Calibri" w:hAnsi="Calibri" w:cs="Calibri"/>
          <w:spacing w:val="-7"/>
        </w:rPr>
        <w:t xml:space="preserve"> </w:t>
      </w:r>
      <w:r w:rsidRPr="00D46E4A">
        <w:rPr>
          <w:rFonts w:ascii="Calibri" w:hAnsi="Calibri" w:cs="Calibri"/>
        </w:rPr>
        <w:t>upadłości</w:t>
      </w:r>
      <w:r w:rsidR="00AB6ABD" w:rsidRPr="00D46E4A">
        <w:rPr>
          <w:rFonts w:ascii="Calibri" w:hAnsi="Calibri" w:cs="Calibri"/>
          <w:spacing w:val="-4"/>
        </w:rPr>
        <w:t>,</w:t>
      </w:r>
    </w:p>
    <w:p w14:paraId="60E5983E" w14:textId="243069FB" w:rsidR="00AB6ABD" w:rsidRPr="00D46E4A" w:rsidRDefault="00D50F2D" w:rsidP="002D3847">
      <w:pPr>
        <w:pStyle w:val="Akapitzlist"/>
        <w:widowControl w:val="0"/>
        <w:numPr>
          <w:ilvl w:val="2"/>
          <w:numId w:val="15"/>
        </w:numPr>
        <w:tabs>
          <w:tab w:val="left" w:pos="326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</w:rPr>
      </w:pPr>
      <w:r w:rsidRPr="00D46E4A">
        <w:rPr>
          <w:rFonts w:ascii="Calibri" w:hAnsi="Calibri" w:cs="Calibri"/>
        </w:rPr>
        <w:t>nie</w:t>
      </w:r>
      <w:r w:rsidRPr="00D46E4A">
        <w:rPr>
          <w:rFonts w:ascii="Calibri" w:hAnsi="Calibri" w:cs="Calibri"/>
          <w:spacing w:val="-2"/>
        </w:rPr>
        <w:t xml:space="preserve"> </w:t>
      </w:r>
      <w:r w:rsidRPr="00D46E4A">
        <w:rPr>
          <w:rFonts w:ascii="Calibri" w:hAnsi="Calibri" w:cs="Calibri"/>
        </w:rPr>
        <w:t>znajduj</w:t>
      </w:r>
      <w:r w:rsidR="00AB6ABD" w:rsidRPr="00D46E4A">
        <w:rPr>
          <w:rFonts w:ascii="Calibri" w:hAnsi="Calibri" w:cs="Calibri"/>
        </w:rPr>
        <w:t>e</w:t>
      </w:r>
      <w:r w:rsidRPr="00D46E4A">
        <w:rPr>
          <w:rFonts w:ascii="Calibri" w:hAnsi="Calibri" w:cs="Calibri"/>
          <w:spacing w:val="-5"/>
        </w:rPr>
        <w:t xml:space="preserve"> </w:t>
      </w:r>
      <w:r w:rsidRPr="00D46E4A">
        <w:rPr>
          <w:rFonts w:ascii="Calibri" w:hAnsi="Calibri" w:cs="Calibri"/>
        </w:rPr>
        <w:t>się</w:t>
      </w:r>
      <w:r w:rsidRPr="00D46E4A">
        <w:rPr>
          <w:rFonts w:ascii="Calibri" w:hAnsi="Calibri" w:cs="Calibri"/>
          <w:spacing w:val="-4"/>
        </w:rPr>
        <w:t xml:space="preserve"> </w:t>
      </w:r>
      <w:r w:rsidRPr="00D46E4A">
        <w:rPr>
          <w:rFonts w:ascii="Calibri" w:hAnsi="Calibri" w:cs="Calibri"/>
        </w:rPr>
        <w:t>w</w:t>
      </w:r>
      <w:r w:rsidRPr="00D46E4A">
        <w:rPr>
          <w:rFonts w:ascii="Calibri" w:hAnsi="Calibri" w:cs="Calibri"/>
          <w:spacing w:val="-1"/>
        </w:rPr>
        <w:t xml:space="preserve"> </w:t>
      </w:r>
      <w:r w:rsidRPr="00D46E4A">
        <w:rPr>
          <w:rFonts w:ascii="Calibri" w:hAnsi="Calibri" w:cs="Calibri"/>
        </w:rPr>
        <w:t>stanie</w:t>
      </w:r>
      <w:r w:rsidRPr="00D46E4A">
        <w:rPr>
          <w:rFonts w:ascii="Calibri" w:hAnsi="Calibri" w:cs="Calibri"/>
          <w:spacing w:val="-3"/>
        </w:rPr>
        <w:t xml:space="preserve"> </w:t>
      </w:r>
      <w:r w:rsidRPr="00D46E4A">
        <w:rPr>
          <w:rFonts w:ascii="Calibri" w:hAnsi="Calibri" w:cs="Calibri"/>
          <w:spacing w:val="-2"/>
        </w:rPr>
        <w:t>likwidacji</w:t>
      </w:r>
      <w:r w:rsidR="00AB6ABD" w:rsidRPr="00D46E4A">
        <w:rPr>
          <w:rFonts w:ascii="Calibri" w:hAnsi="Calibri" w:cs="Calibri"/>
          <w:spacing w:val="-2"/>
        </w:rPr>
        <w:t>,</w:t>
      </w:r>
    </w:p>
    <w:p w14:paraId="089A81E5" w14:textId="74C8CF90" w:rsidR="00AB6ABD" w:rsidRPr="00D46E4A" w:rsidRDefault="00D50F2D" w:rsidP="002D3847">
      <w:pPr>
        <w:pStyle w:val="Akapitzlist"/>
        <w:widowControl w:val="0"/>
        <w:numPr>
          <w:ilvl w:val="2"/>
          <w:numId w:val="15"/>
        </w:numPr>
        <w:tabs>
          <w:tab w:val="left" w:pos="326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</w:rPr>
      </w:pPr>
      <w:r w:rsidRPr="00D46E4A">
        <w:rPr>
          <w:rFonts w:ascii="Calibri" w:hAnsi="Calibri" w:cs="Calibri"/>
        </w:rPr>
        <w:t>znajduj</w:t>
      </w:r>
      <w:r w:rsidR="00AB6ABD" w:rsidRPr="00D46E4A">
        <w:rPr>
          <w:rFonts w:ascii="Calibri" w:hAnsi="Calibri" w:cs="Calibri"/>
        </w:rPr>
        <w:t>e</w:t>
      </w:r>
      <w:r w:rsidRPr="00D46E4A">
        <w:rPr>
          <w:rFonts w:ascii="Calibri" w:hAnsi="Calibri" w:cs="Calibri"/>
          <w:spacing w:val="-6"/>
        </w:rPr>
        <w:t xml:space="preserve"> </w:t>
      </w:r>
      <w:r w:rsidRPr="00D46E4A">
        <w:rPr>
          <w:rFonts w:ascii="Calibri" w:hAnsi="Calibri" w:cs="Calibri"/>
        </w:rPr>
        <w:t>się</w:t>
      </w:r>
      <w:r w:rsidRPr="00D46E4A">
        <w:rPr>
          <w:rFonts w:ascii="Calibri" w:hAnsi="Calibri" w:cs="Calibri"/>
          <w:spacing w:val="-4"/>
        </w:rPr>
        <w:t xml:space="preserve"> </w:t>
      </w:r>
      <w:r w:rsidRPr="00D46E4A">
        <w:rPr>
          <w:rFonts w:ascii="Calibri" w:hAnsi="Calibri" w:cs="Calibri"/>
        </w:rPr>
        <w:t>w</w:t>
      </w:r>
      <w:r w:rsidRPr="00D46E4A">
        <w:rPr>
          <w:rFonts w:ascii="Calibri" w:hAnsi="Calibri" w:cs="Calibri"/>
          <w:spacing w:val="-5"/>
        </w:rPr>
        <w:t xml:space="preserve"> </w:t>
      </w:r>
      <w:r w:rsidRPr="00D46E4A">
        <w:rPr>
          <w:rFonts w:ascii="Calibri" w:hAnsi="Calibri" w:cs="Calibri"/>
        </w:rPr>
        <w:t>sytuacji</w:t>
      </w:r>
      <w:r w:rsidRPr="00D46E4A">
        <w:rPr>
          <w:rFonts w:ascii="Calibri" w:hAnsi="Calibri" w:cs="Calibri"/>
          <w:spacing w:val="-4"/>
        </w:rPr>
        <w:t xml:space="preserve"> </w:t>
      </w:r>
      <w:r w:rsidRPr="00D46E4A">
        <w:rPr>
          <w:rFonts w:ascii="Calibri" w:hAnsi="Calibri" w:cs="Calibri"/>
        </w:rPr>
        <w:t>ekonomicznej</w:t>
      </w:r>
      <w:r w:rsidRPr="00D46E4A">
        <w:rPr>
          <w:rFonts w:ascii="Calibri" w:hAnsi="Calibri" w:cs="Calibri"/>
          <w:spacing w:val="-4"/>
        </w:rPr>
        <w:t xml:space="preserve"> </w:t>
      </w:r>
      <w:r w:rsidRPr="00D46E4A">
        <w:rPr>
          <w:rFonts w:ascii="Calibri" w:hAnsi="Calibri" w:cs="Calibri"/>
        </w:rPr>
        <w:t>i</w:t>
      </w:r>
      <w:r w:rsidRPr="00D46E4A">
        <w:rPr>
          <w:rFonts w:ascii="Calibri" w:hAnsi="Calibri" w:cs="Calibri"/>
          <w:spacing w:val="-3"/>
        </w:rPr>
        <w:t xml:space="preserve"> </w:t>
      </w:r>
      <w:r w:rsidRPr="00D46E4A">
        <w:rPr>
          <w:rFonts w:ascii="Calibri" w:hAnsi="Calibri" w:cs="Calibri"/>
        </w:rPr>
        <w:t>finansowej</w:t>
      </w:r>
      <w:r w:rsidRPr="00D46E4A">
        <w:rPr>
          <w:rFonts w:ascii="Calibri" w:hAnsi="Calibri" w:cs="Calibri"/>
          <w:spacing w:val="-5"/>
        </w:rPr>
        <w:t xml:space="preserve"> </w:t>
      </w:r>
      <w:r w:rsidRPr="00D46E4A">
        <w:rPr>
          <w:rFonts w:ascii="Calibri" w:hAnsi="Calibri" w:cs="Calibri"/>
        </w:rPr>
        <w:t>niezbędnej</w:t>
      </w:r>
      <w:r w:rsidRPr="00D46E4A">
        <w:rPr>
          <w:rFonts w:ascii="Calibri" w:hAnsi="Calibri" w:cs="Calibri"/>
          <w:spacing w:val="-3"/>
        </w:rPr>
        <w:t xml:space="preserve"> </w:t>
      </w:r>
      <w:r w:rsidRPr="00D46E4A">
        <w:rPr>
          <w:rFonts w:ascii="Calibri" w:hAnsi="Calibri" w:cs="Calibri"/>
        </w:rPr>
        <w:t>do</w:t>
      </w:r>
      <w:r w:rsidRPr="00D46E4A">
        <w:rPr>
          <w:rFonts w:ascii="Calibri" w:hAnsi="Calibri" w:cs="Calibri"/>
          <w:spacing w:val="-6"/>
        </w:rPr>
        <w:t xml:space="preserve"> </w:t>
      </w:r>
      <w:r w:rsidRPr="00D46E4A">
        <w:rPr>
          <w:rFonts w:ascii="Calibri" w:hAnsi="Calibri" w:cs="Calibri"/>
        </w:rPr>
        <w:t>realizacji</w:t>
      </w:r>
      <w:r w:rsidRPr="00D46E4A">
        <w:rPr>
          <w:rFonts w:ascii="Calibri" w:hAnsi="Calibri" w:cs="Calibri"/>
          <w:spacing w:val="-3"/>
        </w:rPr>
        <w:t xml:space="preserve"> </w:t>
      </w:r>
      <w:r w:rsidR="00AB6ABD" w:rsidRPr="00D46E4A">
        <w:rPr>
          <w:rFonts w:ascii="Calibri" w:hAnsi="Calibri" w:cs="Calibri"/>
          <w:spacing w:val="-3"/>
        </w:rPr>
        <w:t xml:space="preserve">niniejszego </w:t>
      </w:r>
      <w:r w:rsidRPr="00D46E4A">
        <w:rPr>
          <w:rFonts w:ascii="Calibri" w:hAnsi="Calibri" w:cs="Calibri"/>
          <w:spacing w:val="-2"/>
        </w:rPr>
        <w:t>zamówienia</w:t>
      </w:r>
      <w:r w:rsidR="00AB6ABD" w:rsidRPr="00D46E4A">
        <w:rPr>
          <w:rFonts w:ascii="Calibri" w:hAnsi="Calibri" w:cs="Calibri"/>
          <w:spacing w:val="-2"/>
        </w:rPr>
        <w:t>,</w:t>
      </w:r>
    </w:p>
    <w:p w14:paraId="30220142" w14:textId="781B1341" w:rsidR="00AB6ABD" w:rsidRPr="00D46E4A" w:rsidRDefault="00D50F2D" w:rsidP="002D3847">
      <w:pPr>
        <w:pStyle w:val="Akapitzlist"/>
        <w:widowControl w:val="0"/>
        <w:numPr>
          <w:ilvl w:val="2"/>
          <w:numId w:val="15"/>
        </w:numPr>
        <w:tabs>
          <w:tab w:val="left" w:pos="326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</w:rPr>
      </w:pPr>
      <w:r w:rsidRPr="00D46E4A">
        <w:rPr>
          <w:rFonts w:ascii="Calibri" w:hAnsi="Calibri" w:cs="Calibri"/>
        </w:rPr>
        <w:t>posiada</w:t>
      </w:r>
      <w:r w:rsidRPr="00D46E4A">
        <w:rPr>
          <w:rFonts w:ascii="Calibri" w:hAnsi="Calibri" w:cs="Calibri"/>
          <w:spacing w:val="-8"/>
        </w:rPr>
        <w:t xml:space="preserve"> </w:t>
      </w:r>
      <w:r w:rsidRPr="00D46E4A">
        <w:rPr>
          <w:rFonts w:ascii="Calibri" w:hAnsi="Calibri" w:cs="Calibri"/>
        </w:rPr>
        <w:t>wiedzę</w:t>
      </w:r>
      <w:r w:rsidRPr="00D46E4A">
        <w:rPr>
          <w:rFonts w:ascii="Calibri" w:hAnsi="Calibri" w:cs="Calibri"/>
          <w:spacing w:val="-6"/>
        </w:rPr>
        <w:t xml:space="preserve"> </w:t>
      </w:r>
      <w:r w:rsidRPr="00D46E4A">
        <w:rPr>
          <w:rFonts w:ascii="Calibri" w:hAnsi="Calibri" w:cs="Calibri"/>
        </w:rPr>
        <w:t>i</w:t>
      </w:r>
      <w:r w:rsidRPr="00D46E4A">
        <w:rPr>
          <w:rFonts w:ascii="Calibri" w:hAnsi="Calibri" w:cs="Calibri"/>
          <w:spacing w:val="-6"/>
        </w:rPr>
        <w:t xml:space="preserve"> </w:t>
      </w:r>
      <w:r w:rsidRPr="00D46E4A">
        <w:rPr>
          <w:rFonts w:ascii="Calibri" w:hAnsi="Calibri" w:cs="Calibri"/>
        </w:rPr>
        <w:t>doświadczenie</w:t>
      </w:r>
      <w:r w:rsidRPr="00D46E4A">
        <w:rPr>
          <w:rFonts w:ascii="Calibri" w:hAnsi="Calibri" w:cs="Calibri"/>
          <w:spacing w:val="-6"/>
        </w:rPr>
        <w:t xml:space="preserve"> </w:t>
      </w:r>
      <w:r w:rsidRPr="00D46E4A">
        <w:rPr>
          <w:rFonts w:ascii="Calibri" w:hAnsi="Calibri" w:cs="Calibri"/>
        </w:rPr>
        <w:t>niezbędne</w:t>
      </w:r>
      <w:r w:rsidRPr="00D46E4A">
        <w:rPr>
          <w:rFonts w:ascii="Calibri" w:hAnsi="Calibri" w:cs="Calibri"/>
          <w:spacing w:val="-6"/>
        </w:rPr>
        <w:t xml:space="preserve"> </w:t>
      </w:r>
      <w:r w:rsidRPr="00D46E4A">
        <w:rPr>
          <w:rFonts w:ascii="Calibri" w:hAnsi="Calibri" w:cs="Calibri"/>
        </w:rPr>
        <w:t>do</w:t>
      </w:r>
      <w:r w:rsidRPr="00D46E4A">
        <w:rPr>
          <w:rFonts w:ascii="Calibri" w:hAnsi="Calibri" w:cs="Calibri"/>
          <w:spacing w:val="-6"/>
        </w:rPr>
        <w:t xml:space="preserve"> </w:t>
      </w:r>
      <w:r w:rsidRPr="00D46E4A">
        <w:rPr>
          <w:rFonts w:ascii="Calibri" w:hAnsi="Calibri" w:cs="Calibri"/>
        </w:rPr>
        <w:t>zrealizowania</w:t>
      </w:r>
      <w:r w:rsidRPr="00D46E4A">
        <w:rPr>
          <w:rFonts w:ascii="Calibri" w:hAnsi="Calibri" w:cs="Calibri"/>
          <w:spacing w:val="-6"/>
        </w:rPr>
        <w:t xml:space="preserve"> </w:t>
      </w:r>
      <w:r w:rsidRPr="00D46E4A">
        <w:rPr>
          <w:rFonts w:ascii="Calibri" w:hAnsi="Calibri" w:cs="Calibri"/>
        </w:rPr>
        <w:t>niniejszego</w:t>
      </w:r>
      <w:r w:rsidRPr="00D46E4A">
        <w:rPr>
          <w:rFonts w:ascii="Calibri" w:hAnsi="Calibri" w:cs="Calibri"/>
          <w:spacing w:val="-5"/>
        </w:rPr>
        <w:t xml:space="preserve"> </w:t>
      </w:r>
      <w:r w:rsidRPr="00D46E4A">
        <w:rPr>
          <w:rFonts w:ascii="Calibri" w:hAnsi="Calibri" w:cs="Calibri"/>
          <w:spacing w:val="-2"/>
        </w:rPr>
        <w:t>zamówienia</w:t>
      </w:r>
      <w:r w:rsidR="00AB6ABD" w:rsidRPr="00D46E4A">
        <w:rPr>
          <w:rFonts w:ascii="Calibri" w:hAnsi="Calibri" w:cs="Calibri"/>
          <w:spacing w:val="-2"/>
        </w:rPr>
        <w:t>,</w:t>
      </w:r>
    </w:p>
    <w:p w14:paraId="645F880E" w14:textId="41BE9EBF" w:rsidR="00D50F2D" w:rsidRDefault="00D50F2D" w:rsidP="002D3847">
      <w:pPr>
        <w:pStyle w:val="Akapitzlist"/>
        <w:widowControl w:val="0"/>
        <w:numPr>
          <w:ilvl w:val="2"/>
          <w:numId w:val="15"/>
        </w:numPr>
        <w:tabs>
          <w:tab w:val="left" w:pos="326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</w:rPr>
      </w:pPr>
      <w:r w:rsidRPr="00D46E4A">
        <w:rPr>
          <w:rFonts w:ascii="Calibri" w:hAnsi="Calibri" w:cs="Calibri"/>
        </w:rPr>
        <w:t>dysponuj</w:t>
      </w:r>
      <w:r w:rsidR="00AB6ABD" w:rsidRPr="00D46E4A">
        <w:rPr>
          <w:rFonts w:ascii="Calibri" w:hAnsi="Calibri" w:cs="Calibri"/>
        </w:rPr>
        <w:t xml:space="preserve">e </w:t>
      </w:r>
      <w:r w:rsidRPr="00D46E4A">
        <w:rPr>
          <w:rFonts w:ascii="Calibri" w:hAnsi="Calibri" w:cs="Calibri"/>
        </w:rPr>
        <w:t>odpowiednim</w:t>
      </w:r>
      <w:r w:rsidRPr="00D46E4A">
        <w:rPr>
          <w:rFonts w:ascii="Calibri" w:hAnsi="Calibri" w:cs="Calibri"/>
          <w:spacing w:val="40"/>
        </w:rPr>
        <w:t xml:space="preserve"> </w:t>
      </w:r>
      <w:r w:rsidRPr="00D46E4A">
        <w:rPr>
          <w:rFonts w:ascii="Calibri" w:hAnsi="Calibri" w:cs="Calibri"/>
        </w:rPr>
        <w:t>potencjałem</w:t>
      </w:r>
      <w:r w:rsidRPr="00D46E4A">
        <w:rPr>
          <w:rFonts w:ascii="Calibri" w:hAnsi="Calibri" w:cs="Calibri"/>
          <w:spacing w:val="40"/>
        </w:rPr>
        <w:t xml:space="preserve"> </w:t>
      </w:r>
      <w:r w:rsidRPr="00D46E4A">
        <w:rPr>
          <w:rFonts w:ascii="Calibri" w:hAnsi="Calibri" w:cs="Calibri"/>
        </w:rPr>
        <w:t>kadrowym</w:t>
      </w:r>
      <w:r w:rsidRPr="00D46E4A">
        <w:rPr>
          <w:rFonts w:ascii="Calibri" w:hAnsi="Calibri" w:cs="Calibri"/>
          <w:spacing w:val="40"/>
        </w:rPr>
        <w:t xml:space="preserve"> </w:t>
      </w:r>
      <w:r w:rsidRPr="00D46E4A">
        <w:rPr>
          <w:rFonts w:ascii="Calibri" w:hAnsi="Calibri" w:cs="Calibri"/>
        </w:rPr>
        <w:t>i</w:t>
      </w:r>
      <w:r w:rsidRPr="00D46E4A">
        <w:rPr>
          <w:rFonts w:ascii="Calibri" w:hAnsi="Calibri" w:cs="Calibri"/>
          <w:spacing w:val="40"/>
        </w:rPr>
        <w:t xml:space="preserve"> </w:t>
      </w:r>
      <w:r w:rsidRPr="00D46E4A">
        <w:rPr>
          <w:rFonts w:ascii="Calibri" w:hAnsi="Calibri" w:cs="Calibri"/>
        </w:rPr>
        <w:t>technicznym</w:t>
      </w:r>
      <w:r w:rsidRPr="00D46E4A">
        <w:rPr>
          <w:rFonts w:ascii="Calibri" w:hAnsi="Calibri" w:cs="Calibri"/>
          <w:spacing w:val="40"/>
        </w:rPr>
        <w:t xml:space="preserve"> </w:t>
      </w:r>
      <w:r w:rsidRPr="00D46E4A">
        <w:rPr>
          <w:rFonts w:ascii="Calibri" w:hAnsi="Calibri" w:cs="Calibri"/>
        </w:rPr>
        <w:t>umożliwiającym</w:t>
      </w:r>
      <w:r w:rsidRPr="00D46E4A">
        <w:rPr>
          <w:rFonts w:ascii="Calibri" w:hAnsi="Calibri" w:cs="Calibri"/>
          <w:spacing w:val="40"/>
        </w:rPr>
        <w:t xml:space="preserve"> </w:t>
      </w:r>
      <w:r w:rsidRPr="00D46E4A">
        <w:rPr>
          <w:rFonts w:ascii="Calibri" w:hAnsi="Calibri" w:cs="Calibri"/>
        </w:rPr>
        <w:t>terminową</w:t>
      </w:r>
      <w:r w:rsidRPr="00D46E4A">
        <w:rPr>
          <w:rFonts w:ascii="Calibri" w:hAnsi="Calibri" w:cs="Calibri"/>
          <w:spacing w:val="40"/>
        </w:rPr>
        <w:t xml:space="preserve"> </w:t>
      </w:r>
      <w:r w:rsidRPr="00D46E4A">
        <w:rPr>
          <w:rFonts w:ascii="Calibri" w:hAnsi="Calibri" w:cs="Calibri"/>
        </w:rPr>
        <w:t xml:space="preserve">realizację przedmiotu </w:t>
      </w:r>
      <w:r w:rsidR="00AB6ABD" w:rsidRPr="00D46E4A">
        <w:rPr>
          <w:rFonts w:ascii="Calibri" w:hAnsi="Calibri" w:cs="Calibri"/>
        </w:rPr>
        <w:t xml:space="preserve">niniejszego </w:t>
      </w:r>
      <w:r w:rsidRPr="00D46E4A">
        <w:rPr>
          <w:rFonts w:ascii="Calibri" w:hAnsi="Calibri" w:cs="Calibri"/>
        </w:rPr>
        <w:t>zamówienia</w:t>
      </w:r>
      <w:r w:rsidR="00AB6ABD" w:rsidRPr="00D46E4A">
        <w:rPr>
          <w:rFonts w:ascii="Calibri" w:hAnsi="Calibri" w:cs="Calibri"/>
        </w:rPr>
        <w:t>.</w:t>
      </w:r>
    </w:p>
    <w:p w14:paraId="3FF36C29" w14:textId="77777777" w:rsidR="00A5554E" w:rsidRPr="006D423E" w:rsidRDefault="00A5554E" w:rsidP="002D384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78892A05" w14:textId="1D416D85" w:rsidR="001F1751" w:rsidRPr="006D423E" w:rsidRDefault="001F1751" w:rsidP="002D3847">
      <w:pPr>
        <w:pStyle w:val="Default"/>
        <w:numPr>
          <w:ilvl w:val="1"/>
          <w:numId w:val="15"/>
        </w:numPr>
        <w:ind w:left="0"/>
        <w:jc w:val="both"/>
        <w:rPr>
          <w:rFonts w:ascii="Calibri" w:hAnsi="Calibri" w:cs="Calibri"/>
          <w:color w:val="auto"/>
          <w:sz w:val="22"/>
          <w:szCs w:val="22"/>
        </w:rPr>
      </w:pPr>
      <w:r w:rsidRPr="006D423E">
        <w:rPr>
          <w:rFonts w:ascii="Calibri" w:hAnsi="Calibri" w:cs="Calibri"/>
          <w:color w:val="auto"/>
          <w:sz w:val="22"/>
          <w:szCs w:val="22"/>
        </w:rPr>
        <w:t xml:space="preserve">Zamawiający dokona oceny spełniania wyżej opisanych warunków udziału </w:t>
      </w:r>
      <w:r w:rsidR="00A5554E" w:rsidRPr="006D423E">
        <w:rPr>
          <w:rFonts w:ascii="Calibri" w:hAnsi="Calibri" w:cs="Calibri"/>
          <w:color w:val="auto"/>
          <w:sz w:val="22"/>
          <w:szCs w:val="22"/>
        </w:rPr>
        <w:t>Oferenta</w:t>
      </w:r>
      <w:r w:rsidRPr="006D423E">
        <w:rPr>
          <w:rFonts w:ascii="Calibri" w:hAnsi="Calibri" w:cs="Calibri"/>
          <w:color w:val="auto"/>
          <w:sz w:val="22"/>
          <w:szCs w:val="22"/>
        </w:rPr>
        <w:t xml:space="preserve"> w</w:t>
      </w:r>
      <w:r w:rsidR="00AB6ABD" w:rsidRPr="006D423E">
        <w:rPr>
          <w:rFonts w:ascii="Calibri" w:hAnsi="Calibri" w:cs="Calibri"/>
          <w:color w:val="auto"/>
          <w:sz w:val="22"/>
          <w:szCs w:val="22"/>
        </w:rPr>
        <w:t> </w:t>
      </w:r>
      <w:r w:rsidRPr="006D423E">
        <w:rPr>
          <w:rFonts w:ascii="Calibri" w:hAnsi="Calibri" w:cs="Calibri"/>
          <w:color w:val="auto"/>
          <w:sz w:val="22"/>
          <w:szCs w:val="22"/>
        </w:rPr>
        <w:t xml:space="preserve">postępowaniu zgodnie z formułą spełnia/nie spełnia na podstawie </w:t>
      </w:r>
      <w:r w:rsidR="00E9384E" w:rsidRPr="006D423E">
        <w:rPr>
          <w:rFonts w:ascii="Calibri" w:hAnsi="Calibri" w:cs="Calibri"/>
          <w:color w:val="auto"/>
          <w:sz w:val="22"/>
          <w:szCs w:val="22"/>
        </w:rPr>
        <w:t xml:space="preserve">podpisanego </w:t>
      </w:r>
      <w:r w:rsidRPr="006D423E">
        <w:rPr>
          <w:rFonts w:ascii="Calibri" w:hAnsi="Calibri" w:cs="Calibri"/>
          <w:color w:val="auto"/>
          <w:sz w:val="22"/>
          <w:szCs w:val="22"/>
        </w:rPr>
        <w:t>oświadcze</w:t>
      </w:r>
      <w:r w:rsidR="005B3D5A" w:rsidRPr="006D423E">
        <w:rPr>
          <w:rFonts w:ascii="Calibri" w:hAnsi="Calibri" w:cs="Calibri"/>
          <w:color w:val="auto"/>
          <w:sz w:val="22"/>
          <w:szCs w:val="22"/>
        </w:rPr>
        <w:t>nia</w:t>
      </w:r>
      <w:r w:rsidRPr="006D423E">
        <w:rPr>
          <w:rFonts w:ascii="Calibri" w:hAnsi="Calibri" w:cs="Calibri"/>
          <w:color w:val="auto"/>
          <w:sz w:val="22"/>
          <w:szCs w:val="22"/>
        </w:rPr>
        <w:t xml:space="preserve"> stanowiąc</w:t>
      </w:r>
      <w:r w:rsidR="00E9384E">
        <w:rPr>
          <w:rFonts w:ascii="Calibri" w:hAnsi="Calibri" w:cs="Calibri"/>
          <w:color w:val="auto"/>
          <w:sz w:val="22"/>
          <w:szCs w:val="22"/>
        </w:rPr>
        <w:t>ego</w:t>
      </w:r>
      <w:r w:rsidR="00A5554E" w:rsidRPr="006D423E">
        <w:rPr>
          <w:rFonts w:ascii="Calibri" w:hAnsi="Calibri" w:cs="Calibri"/>
          <w:color w:val="auto"/>
          <w:sz w:val="22"/>
          <w:szCs w:val="22"/>
        </w:rPr>
        <w:t xml:space="preserve"> Załącznik nr </w:t>
      </w:r>
      <w:r w:rsidR="005B3D5A" w:rsidRPr="006D423E">
        <w:rPr>
          <w:rFonts w:ascii="Calibri" w:hAnsi="Calibri" w:cs="Calibri"/>
          <w:color w:val="auto"/>
          <w:sz w:val="22"/>
          <w:szCs w:val="22"/>
        </w:rPr>
        <w:t>4</w:t>
      </w:r>
      <w:r w:rsidR="00A5554E" w:rsidRPr="006D423E">
        <w:rPr>
          <w:rFonts w:ascii="Calibri" w:hAnsi="Calibri" w:cs="Calibri"/>
          <w:color w:val="auto"/>
          <w:sz w:val="22"/>
          <w:szCs w:val="22"/>
        </w:rPr>
        <w:t xml:space="preserve"> do niniejszego Z</w:t>
      </w:r>
      <w:r w:rsidRPr="006D423E">
        <w:rPr>
          <w:rFonts w:ascii="Calibri" w:hAnsi="Calibri" w:cs="Calibri"/>
          <w:color w:val="auto"/>
          <w:sz w:val="22"/>
          <w:szCs w:val="22"/>
        </w:rPr>
        <w:t xml:space="preserve">apytania. </w:t>
      </w:r>
    </w:p>
    <w:p w14:paraId="411E0CCF" w14:textId="492BA9F5" w:rsidR="001F1751" w:rsidRPr="00D46E4A" w:rsidRDefault="001F1751" w:rsidP="002D384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38DE38F1" w14:textId="77777777" w:rsidR="00A5554E" w:rsidRPr="00D46E4A" w:rsidRDefault="00A5554E" w:rsidP="002D3847">
      <w:pPr>
        <w:pStyle w:val="Default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403B43ED" w14:textId="68C7D973" w:rsidR="001F1751" w:rsidRPr="00D46E4A" w:rsidRDefault="001F1751" w:rsidP="002D384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D46E4A">
        <w:rPr>
          <w:rFonts w:ascii="Calibri" w:hAnsi="Calibri" w:cs="Calibri"/>
          <w:b/>
          <w:bCs/>
          <w:color w:val="auto"/>
          <w:sz w:val="22"/>
          <w:szCs w:val="22"/>
        </w:rPr>
        <w:t xml:space="preserve">III. </w:t>
      </w:r>
      <w:r w:rsidR="007D7E9A" w:rsidRPr="00D46E4A">
        <w:rPr>
          <w:rFonts w:ascii="Calibri" w:hAnsi="Calibri" w:cs="Calibri"/>
          <w:b/>
          <w:bCs/>
          <w:color w:val="auto"/>
          <w:sz w:val="22"/>
          <w:szCs w:val="22"/>
        </w:rPr>
        <w:t xml:space="preserve">WARUNKI WYKLUCZENIA OFERENTA I ODRZUCENIA OFERTY: </w:t>
      </w:r>
    </w:p>
    <w:p w14:paraId="3CA9B4CA" w14:textId="77777777" w:rsidR="00574BA5" w:rsidRPr="00D46E4A" w:rsidRDefault="00574BA5" w:rsidP="002D384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56C309CE" w14:textId="1DC28729" w:rsidR="00AB6ABD" w:rsidRPr="00D46E4A" w:rsidRDefault="001F1751" w:rsidP="002D3847">
      <w:pPr>
        <w:pStyle w:val="Default"/>
        <w:numPr>
          <w:ilvl w:val="1"/>
          <w:numId w:val="19"/>
        </w:numPr>
        <w:ind w:left="0"/>
        <w:jc w:val="both"/>
        <w:rPr>
          <w:rFonts w:ascii="Calibri" w:hAnsi="Calibri" w:cs="Calibri"/>
          <w:color w:val="auto"/>
          <w:sz w:val="22"/>
          <w:szCs w:val="22"/>
        </w:rPr>
      </w:pPr>
      <w:r w:rsidRPr="00D46E4A">
        <w:rPr>
          <w:rFonts w:ascii="Calibri" w:hAnsi="Calibri" w:cs="Calibri"/>
          <w:color w:val="auto"/>
          <w:sz w:val="22"/>
          <w:szCs w:val="22"/>
        </w:rPr>
        <w:t>Zgodnie z zasadami uczciwej konkurencji i równego traktowania</w:t>
      </w:r>
      <w:r w:rsidR="00AB6ABD" w:rsidRPr="00D46E4A">
        <w:rPr>
          <w:rFonts w:ascii="Calibri" w:hAnsi="Calibri" w:cs="Calibri"/>
          <w:color w:val="auto"/>
          <w:sz w:val="22"/>
          <w:szCs w:val="22"/>
        </w:rPr>
        <w:t xml:space="preserve">, </w:t>
      </w:r>
      <w:r w:rsidR="003724C7" w:rsidRPr="00D46E4A">
        <w:rPr>
          <w:rFonts w:ascii="Calibri" w:hAnsi="Calibri" w:cs="Calibri"/>
          <w:color w:val="auto"/>
          <w:sz w:val="22"/>
          <w:szCs w:val="22"/>
        </w:rPr>
        <w:t>Oferent</w:t>
      </w:r>
      <w:r w:rsidRPr="00D46E4A">
        <w:rPr>
          <w:rFonts w:ascii="Calibri" w:hAnsi="Calibri" w:cs="Calibri"/>
          <w:color w:val="auto"/>
          <w:sz w:val="22"/>
          <w:szCs w:val="22"/>
        </w:rPr>
        <w:t xml:space="preserve"> nie może być podmiotem powiązanym z Zamawiającym osobowo lub kapitałowo. </w:t>
      </w:r>
    </w:p>
    <w:p w14:paraId="4A4AF117" w14:textId="77777777" w:rsidR="00AB6ABD" w:rsidRPr="00D46E4A" w:rsidRDefault="00AB6ABD" w:rsidP="002D384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7610A3E1" w14:textId="4AC7E71E" w:rsidR="00574BA5" w:rsidRPr="00D46E4A" w:rsidRDefault="00CE3883" w:rsidP="002D3847">
      <w:pPr>
        <w:pStyle w:val="Default"/>
        <w:numPr>
          <w:ilvl w:val="1"/>
          <w:numId w:val="19"/>
        </w:numPr>
        <w:ind w:left="0"/>
        <w:jc w:val="both"/>
        <w:rPr>
          <w:rFonts w:ascii="Calibri" w:hAnsi="Calibri" w:cs="Calibri"/>
          <w:color w:val="auto"/>
          <w:sz w:val="22"/>
          <w:szCs w:val="22"/>
        </w:rPr>
      </w:pPr>
      <w:r w:rsidRPr="00D46E4A">
        <w:rPr>
          <w:rFonts w:ascii="Calibri" w:hAnsi="Calibri" w:cs="Calibri"/>
          <w:color w:val="auto"/>
          <w:sz w:val="22"/>
          <w:szCs w:val="22"/>
        </w:rPr>
        <w:t xml:space="preserve">Oferent składa oświadczenie </w:t>
      </w:r>
      <w:r w:rsidR="00574BA5" w:rsidRPr="00D46E4A">
        <w:rPr>
          <w:rFonts w:ascii="Calibri" w:hAnsi="Calibri" w:cs="Calibri"/>
          <w:color w:val="auto"/>
          <w:sz w:val="22"/>
          <w:szCs w:val="22"/>
        </w:rPr>
        <w:t xml:space="preserve">o braku istnienia albo braku wpływu powiązań osobowych lub kapitałowych z </w:t>
      </w:r>
      <w:r w:rsidR="002754D0" w:rsidRPr="00D46E4A">
        <w:rPr>
          <w:rFonts w:ascii="Calibri" w:hAnsi="Calibri" w:cs="Calibri"/>
          <w:color w:val="auto"/>
          <w:sz w:val="22"/>
          <w:szCs w:val="22"/>
        </w:rPr>
        <w:t xml:space="preserve">Zamawiającym </w:t>
      </w:r>
      <w:r w:rsidR="00574BA5" w:rsidRPr="00D46E4A">
        <w:rPr>
          <w:rFonts w:ascii="Calibri" w:hAnsi="Calibri" w:cs="Calibri"/>
          <w:color w:val="auto"/>
          <w:sz w:val="22"/>
          <w:szCs w:val="22"/>
        </w:rPr>
        <w:t>na bezstronność postępowania, polegających na:</w:t>
      </w:r>
    </w:p>
    <w:p w14:paraId="776BE7E5" w14:textId="77777777" w:rsidR="002754D0" w:rsidRPr="00D46E4A" w:rsidRDefault="002754D0" w:rsidP="002D384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01AC3175" w14:textId="42CD97AA" w:rsidR="00574BA5" w:rsidRPr="00D46E4A" w:rsidRDefault="00574BA5" w:rsidP="002D3847">
      <w:pPr>
        <w:pStyle w:val="Default"/>
        <w:numPr>
          <w:ilvl w:val="2"/>
          <w:numId w:val="19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D46E4A">
        <w:rPr>
          <w:rFonts w:ascii="Calibri" w:hAnsi="Calibri" w:cs="Calibri"/>
          <w:color w:val="auto"/>
          <w:sz w:val="22"/>
          <w:szCs w:val="22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45F21352" w14:textId="77777777" w:rsidR="00574BA5" w:rsidRPr="00D46E4A" w:rsidRDefault="00574BA5" w:rsidP="002D384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72DC0502" w14:textId="14D67E9D" w:rsidR="00574BA5" w:rsidRPr="00D46E4A" w:rsidRDefault="00574BA5" w:rsidP="002D3847">
      <w:pPr>
        <w:pStyle w:val="Default"/>
        <w:numPr>
          <w:ilvl w:val="2"/>
          <w:numId w:val="19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D46E4A">
        <w:rPr>
          <w:rFonts w:ascii="Calibri" w:hAnsi="Calibri" w:cs="Calibri"/>
          <w:color w:val="auto"/>
          <w:sz w:val="22"/>
          <w:szCs w:val="22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7DB914DC" w14:textId="77777777" w:rsidR="00574BA5" w:rsidRPr="00D46E4A" w:rsidRDefault="00574BA5" w:rsidP="002D384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406234C8" w14:textId="03C3FF51" w:rsidR="00CE3883" w:rsidRPr="00D46E4A" w:rsidRDefault="00574BA5" w:rsidP="002D3847">
      <w:pPr>
        <w:pStyle w:val="Default"/>
        <w:numPr>
          <w:ilvl w:val="2"/>
          <w:numId w:val="19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D46E4A">
        <w:rPr>
          <w:rFonts w:ascii="Calibri" w:hAnsi="Calibri" w:cs="Calibri"/>
          <w:color w:val="auto"/>
          <w:sz w:val="22"/>
          <w:szCs w:val="22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128FB60C" w14:textId="77777777" w:rsidR="00574BA5" w:rsidRPr="00D46E4A" w:rsidRDefault="00574BA5" w:rsidP="002D384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07412D61" w14:textId="68329AB4" w:rsidR="00B81E76" w:rsidRPr="006D423E" w:rsidRDefault="00574BA5" w:rsidP="002D3847">
      <w:pPr>
        <w:pStyle w:val="Default"/>
        <w:numPr>
          <w:ilvl w:val="1"/>
          <w:numId w:val="19"/>
        </w:numPr>
        <w:ind w:left="0"/>
        <w:jc w:val="both"/>
        <w:rPr>
          <w:rFonts w:ascii="Calibri" w:hAnsi="Calibri" w:cs="Calibri"/>
          <w:color w:val="auto"/>
          <w:sz w:val="22"/>
          <w:szCs w:val="22"/>
        </w:rPr>
      </w:pPr>
      <w:r w:rsidRPr="00D46E4A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B81E76" w:rsidRPr="006D423E">
        <w:rPr>
          <w:rFonts w:ascii="Calibri" w:hAnsi="Calibri" w:cs="Calibri"/>
          <w:color w:val="auto"/>
          <w:sz w:val="22"/>
          <w:szCs w:val="22"/>
        </w:rPr>
        <w:t xml:space="preserve">Oferent składa Oświadczenie o  </w:t>
      </w:r>
      <w:r w:rsidR="00B81E76" w:rsidRPr="006D423E">
        <w:rPr>
          <w:rFonts w:ascii="Calibri" w:eastAsia="Calibri" w:hAnsi="Calibri" w:cs="Calibri"/>
          <w:color w:val="auto"/>
          <w:sz w:val="22"/>
          <w:szCs w:val="22"/>
        </w:rPr>
        <w:t>nie podleganiu wykluczeniu z postępowania na podstawie</w:t>
      </w:r>
      <w:r w:rsidR="00CF3CA0" w:rsidRPr="006D423E">
        <w:rPr>
          <w:rFonts w:ascii="Calibri" w:eastAsia="Calibri" w:hAnsi="Calibri" w:cs="Calibri"/>
          <w:color w:val="auto"/>
          <w:sz w:val="22"/>
          <w:szCs w:val="22"/>
        </w:rPr>
        <w:t>:</w:t>
      </w:r>
      <w:r w:rsidR="00B81E76" w:rsidRPr="006D423E">
        <w:rPr>
          <w:rFonts w:ascii="Calibri" w:eastAsia="Calibri" w:hAnsi="Calibri" w:cs="Calibri"/>
          <w:color w:val="auto"/>
          <w:sz w:val="22"/>
          <w:szCs w:val="22"/>
        </w:rPr>
        <w:t xml:space="preserve"> art. 7 ust. 1 Ustawy z dnia 13 kwietnia 2022 r. o szczególnych rozwiązaniach w zakresie przeciwdziałania wspieraniu agresji na Ukrainę oraz służących ochronie bezpieczeństwa narodowego</w:t>
      </w:r>
      <w:r w:rsidR="00CF3CA0" w:rsidRPr="006D423E">
        <w:rPr>
          <w:rFonts w:ascii="Calibri" w:eastAsia="Calibri" w:hAnsi="Calibri" w:cs="Calibri"/>
          <w:color w:val="auto"/>
          <w:sz w:val="22"/>
          <w:szCs w:val="22"/>
        </w:rPr>
        <w:t xml:space="preserve"> oraz </w:t>
      </w:r>
      <w:r w:rsidR="00CF3CA0" w:rsidRPr="006D423E">
        <w:rPr>
          <w:rFonts w:ascii="Calibri" w:hAnsi="Calibri" w:cs="Calibri"/>
          <w:color w:val="auto"/>
          <w:sz w:val="22"/>
          <w:szCs w:val="22"/>
        </w:rPr>
        <w:t>art. 5k Rozporządzenia Rady (UE) 2022/1269 z dnia 21 lipca 2022 r. w sprawie zmiany rozporządzenia (UE) nr 833/2014 dotyczącego środków ograniczających w związku z działaniami Rosji destabilizującymi sytuację na Ukrainie</w:t>
      </w:r>
    </w:p>
    <w:p w14:paraId="2E47B896" w14:textId="7D013111" w:rsidR="001F1751" w:rsidRPr="00D46E4A" w:rsidRDefault="001F1751" w:rsidP="002D3847">
      <w:pPr>
        <w:pStyle w:val="Default"/>
        <w:numPr>
          <w:ilvl w:val="1"/>
          <w:numId w:val="19"/>
        </w:numPr>
        <w:ind w:left="0"/>
        <w:jc w:val="both"/>
        <w:rPr>
          <w:rFonts w:ascii="Calibri" w:hAnsi="Calibri" w:cs="Calibri"/>
          <w:color w:val="auto"/>
          <w:sz w:val="22"/>
          <w:szCs w:val="22"/>
        </w:rPr>
      </w:pPr>
      <w:r w:rsidRPr="00D46E4A">
        <w:rPr>
          <w:rFonts w:ascii="Calibri" w:hAnsi="Calibri" w:cs="Calibri"/>
          <w:color w:val="auto"/>
          <w:sz w:val="22"/>
          <w:szCs w:val="22"/>
        </w:rPr>
        <w:t xml:space="preserve">Powyższy warunek będzie weryfikowany na podstawie </w:t>
      </w:r>
      <w:r w:rsidRPr="00B1527A">
        <w:rPr>
          <w:rFonts w:ascii="Calibri" w:hAnsi="Calibri" w:cs="Calibri"/>
          <w:bCs/>
          <w:color w:val="auto"/>
          <w:sz w:val="22"/>
          <w:szCs w:val="22"/>
        </w:rPr>
        <w:t>„</w:t>
      </w:r>
      <w:r w:rsidR="00AB6ABD" w:rsidRPr="00B1527A">
        <w:rPr>
          <w:rFonts w:ascii="Calibri" w:hAnsi="Calibri" w:cs="Calibri"/>
          <w:bCs/>
          <w:color w:val="auto"/>
          <w:sz w:val="22"/>
          <w:szCs w:val="22"/>
        </w:rPr>
        <w:t>O</w:t>
      </w:r>
      <w:r w:rsidRPr="00B1527A">
        <w:rPr>
          <w:rFonts w:ascii="Calibri" w:hAnsi="Calibri" w:cs="Calibri"/>
          <w:bCs/>
          <w:color w:val="auto"/>
          <w:sz w:val="22"/>
          <w:szCs w:val="22"/>
        </w:rPr>
        <w:t>świadczenia o braku po</w:t>
      </w:r>
      <w:r w:rsidR="00B81E76" w:rsidRPr="00B1527A">
        <w:rPr>
          <w:rFonts w:ascii="Calibri" w:hAnsi="Calibri" w:cs="Calibri"/>
          <w:bCs/>
          <w:color w:val="auto"/>
          <w:sz w:val="22"/>
          <w:szCs w:val="22"/>
        </w:rPr>
        <w:t>dstaw do wykluczenia”</w:t>
      </w:r>
      <w:r w:rsidR="00574BA5" w:rsidRPr="00B1527A">
        <w:rPr>
          <w:rFonts w:ascii="Calibri" w:hAnsi="Calibri" w:cs="Calibri"/>
          <w:color w:val="auto"/>
          <w:sz w:val="22"/>
          <w:szCs w:val="22"/>
        </w:rPr>
        <w:t xml:space="preserve">, stanowiącego </w:t>
      </w:r>
      <w:r w:rsidR="00AB6ABD" w:rsidRPr="00B1527A">
        <w:rPr>
          <w:rFonts w:ascii="Calibri" w:hAnsi="Calibri" w:cs="Calibri"/>
          <w:bCs/>
          <w:color w:val="auto"/>
          <w:sz w:val="22"/>
          <w:szCs w:val="22"/>
        </w:rPr>
        <w:t>Z</w:t>
      </w:r>
      <w:r w:rsidR="00574BA5" w:rsidRPr="00B1527A">
        <w:rPr>
          <w:rFonts w:ascii="Calibri" w:hAnsi="Calibri" w:cs="Calibri"/>
          <w:bCs/>
          <w:color w:val="auto"/>
          <w:sz w:val="22"/>
          <w:szCs w:val="22"/>
        </w:rPr>
        <w:t xml:space="preserve">ałącznik nr </w:t>
      </w:r>
      <w:r w:rsidR="004D71BF" w:rsidRPr="00B1527A">
        <w:rPr>
          <w:rFonts w:ascii="Calibri" w:hAnsi="Calibri" w:cs="Calibri"/>
          <w:bCs/>
          <w:color w:val="auto"/>
          <w:sz w:val="22"/>
          <w:szCs w:val="22"/>
        </w:rPr>
        <w:t>2</w:t>
      </w:r>
      <w:r w:rsidRPr="00B1527A">
        <w:rPr>
          <w:rFonts w:ascii="Calibri" w:hAnsi="Calibri" w:cs="Calibri"/>
          <w:bCs/>
          <w:color w:val="auto"/>
          <w:sz w:val="22"/>
          <w:szCs w:val="22"/>
        </w:rPr>
        <w:t xml:space="preserve"> do </w:t>
      </w:r>
      <w:r w:rsidR="00AB6ABD" w:rsidRPr="00B1527A">
        <w:rPr>
          <w:rFonts w:ascii="Calibri" w:hAnsi="Calibri" w:cs="Calibri"/>
          <w:bCs/>
          <w:color w:val="auto"/>
          <w:sz w:val="22"/>
          <w:szCs w:val="22"/>
        </w:rPr>
        <w:t>Z</w:t>
      </w:r>
      <w:r w:rsidRPr="00B1527A">
        <w:rPr>
          <w:rFonts w:ascii="Calibri" w:hAnsi="Calibri" w:cs="Calibri"/>
          <w:bCs/>
          <w:color w:val="auto"/>
          <w:sz w:val="22"/>
          <w:szCs w:val="22"/>
        </w:rPr>
        <w:t>apytania ofertowego</w:t>
      </w:r>
      <w:r w:rsidRPr="00D46E4A">
        <w:rPr>
          <w:rFonts w:ascii="Calibri" w:hAnsi="Calibri" w:cs="Calibri"/>
          <w:color w:val="auto"/>
          <w:sz w:val="22"/>
          <w:szCs w:val="22"/>
        </w:rPr>
        <w:t xml:space="preserve">. Oferta wykluczonego </w:t>
      </w:r>
      <w:r w:rsidR="003724C7" w:rsidRPr="00D46E4A">
        <w:rPr>
          <w:rFonts w:ascii="Calibri" w:hAnsi="Calibri" w:cs="Calibri"/>
          <w:color w:val="auto"/>
          <w:sz w:val="22"/>
          <w:szCs w:val="22"/>
        </w:rPr>
        <w:t>Oferenta</w:t>
      </w:r>
      <w:r w:rsidRPr="00D46E4A">
        <w:rPr>
          <w:rFonts w:ascii="Calibri" w:hAnsi="Calibri" w:cs="Calibri"/>
          <w:color w:val="auto"/>
          <w:sz w:val="22"/>
          <w:szCs w:val="22"/>
        </w:rPr>
        <w:t xml:space="preserve"> zostanie uznana za odrzuconą. </w:t>
      </w:r>
    </w:p>
    <w:p w14:paraId="10811E3F" w14:textId="77777777" w:rsidR="00B448A3" w:rsidRPr="00D46E4A" w:rsidRDefault="00B448A3" w:rsidP="002D384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447222DD" w14:textId="3A449509" w:rsidR="001F1751" w:rsidRPr="00D46E4A" w:rsidRDefault="001F1751" w:rsidP="002D3847">
      <w:pPr>
        <w:pStyle w:val="Default"/>
        <w:numPr>
          <w:ilvl w:val="1"/>
          <w:numId w:val="19"/>
        </w:numPr>
        <w:ind w:left="0"/>
        <w:jc w:val="both"/>
        <w:rPr>
          <w:rFonts w:ascii="Calibri" w:hAnsi="Calibri" w:cs="Calibri"/>
          <w:color w:val="auto"/>
          <w:sz w:val="22"/>
          <w:szCs w:val="22"/>
        </w:rPr>
      </w:pPr>
      <w:r w:rsidRPr="00D46E4A">
        <w:rPr>
          <w:rFonts w:ascii="Calibri" w:hAnsi="Calibri" w:cs="Calibri"/>
          <w:color w:val="auto"/>
          <w:sz w:val="22"/>
          <w:szCs w:val="22"/>
        </w:rPr>
        <w:t xml:space="preserve">Odrzuceniu podlegają oferty sporządzone w sposób niezgodny z pkt. V </w:t>
      </w:r>
      <w:r w:rsidR="00AB6ABD" w:rsidRPr="00D46E4A">
        <w:rPr>
          <w:rFonts w:ascii="Calibri" w:hAnsi="Calibri" w:cs="Calibri"/>
          <w:color w:val="auto"/>
          <w:sz w:val="22"/>
          <w:szCs w:val="22"/>
        </w:rPr>
        <w:t>Z</w:t>
      </w:r>
      <w:r w:rsidRPr="00D46E4A">
        <w:rPr>
          <w:rFonts w:ascii="Calibri" w:hAnsi="Calibri" w:cs="Calibri"/>
          <w:color w:val="auto"/>
          <w:sz w:val="22"/>
          <w:szCs w:val="22"/>
        </w:rPr>
        <w:t xml:space="preserve">apytania ofertowego i nie zawierające kompletu wymaganych w nim dokumentów i oświadczeń. </w:t>
      </w:r>
    </w:p>
    <w:p w14:paraId="69B0592A" w14:textId="77777777" w:rsidR="00574BA5" w:rsidRPr="00D46E4A" w:rsidRDefault="00574BA5" w:rsidP="002D384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630BD446" w14:textId="160D5A36" w:rsidR="00390362" w:rsidRDefault="001F1751" w:rsidP="00390362">
      <w:pPr>
        <w:pStyle w:val="Default"/>
        <w:numPr>
          <w:ilvl w:val="1"/>
          <w:numId w:val="19"/>
        </w:numPr>
        <w:ind w:left="0"/>
        <w:jc w:val="both"/>
        <w:rPr>
          <w:rFonts w:ascii="Calibri" w:hAnsi="Calibri" w:cs="Calibri"/>
          <w:color w:val="auto"/>
          <w:sz w:val="22"/>
          <w:szCs w:val="22"/>
        </w:rPr>
      </w:pPr>
      <w:r w:rsidRPr="00D46E4A">
        <w:rPr>
          <w:rFonts w:ascii="Calibri" w:hAnsi="Calibri" w:cs="Calibri"/>
          <w:color w:val="auto"/>
          <w:sz w:val="22"/>
          <w:szCs w:val="22"/>
        </w:rPr>
        <w:t xml:space="preserve"> Odrzuceniu podlegają także oferty, których zakres nie obejmuje całości przedmiotu zamówienia. </w:t>
      </w:r>
    </w:p>
    <w:p w14:paraId="517FEA96" w14:textId="77777777" w:rsidR="00390362" w:rsidRPr="00390362" w:rsidRDefault="00390362" w:rsidP="00390362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0D2D494A" w14:textId="194A8663" w:rsidR="001F1751" w:rsidRPr="00D46E4A" w:rsidRDefault="007D7E9A" w:rsidP="002D3847">
      <w:pPr>
        <w:pStyle w:val="Default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D46E4A">
        <w:rPr>
          <w:rFonts w:ascii="Calibri" w:hAnsi="Calibri" w:cs="Calibri"/>
          <w:b/>
          <w:bCs/>
          <w:color w:val="auto"/>
          <w:sz w:val="22"/>
          <w:szCs w:val="22"/>
        </w:rPr>
        <w:t xml:space="preserve">IV. KRYTERIA OCENY OFERT: </w:t>
      </w:r>
    </w:p>
    <w:p w14:paraId="31AFF6AB" w14:textId="77777777" w:rsidR="00942821" w:rsidRPr="00D46E4A" w:rsidRDefault="00942821" w:rsidP="002D384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39340DD6" w14:textId="25FB78AE" w:rsidR="00BC5D49" w:rsidRPr="00D46E4A" w:rsidRDefault="001F1751" w:rsidP="002D3847">
      <w:pPr>
        <w:pStyle w:val="Akapitzlist"/>
        <w:numPr>
          <w:ilvl w:val="1"/>
          <w:numId w:val="21"/>
        </w:numPr>
        <w:spacing w:after="0" w:line="240" w:lineRule="auto"/>
        <w:ind w:left="0"/>
        <w:jc w:val="both"/>
        <w:rPr>
          <w:rFonts w:ascii="Calibri" w:hAnsi="Calibri" w:cs="Calibri"/>
        </w:rPr>
      </w:pPr>
      <w:r w:rsidRPr="00D46E4A">
        <w:rPr>
          <w:rFonts w:ascii="Calibri" w:hAnsi="Calibri" w:cs="Calibri"/>
        </w:rPr>
        <w:t>Wybór oferty dokonany zostanie w oparciu o następujące kryterium:</w:t>
      </w:r>
    </w:p>
    <w:p w14:paraId="1D039BE4" w14:textId="77777777" w:rsidR="00312F73" w:rsidRPr="00D46E4A" w:rsidRDefault="00312F73" w:rsidP="002D3847">
      <w:pPr>
        <w:spacing w:after="0" w:line="240" w:lineRule="auto"/>
        <w:contextualSpacing/>
        <w:jc w:val="both"/>
        <w:rPr>
          <w:rFonts w:ascii="Calibri" w:hAnsi="Calibri" w:cs="Calibri"/>
          <w:color w:val="00B0F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3852"/>
        <w:gridCol w:w="2269"/>
        <w:gridCol w:w="2269"/>
      </w:tblGrid>
      <w:tr w:rsidR="00CF0E30" w:rsidRPr="00D46E4A" w14:paraId="4A886DCC" w14:textId="77777777" w:rsidTr="00312F73">
        <w:tc>
          <w:tcPr>
            <w:tcW w:w="675" w:type="dxa"/>
          </w:tcPr>
          <w:p w14:paraId="2E8048CE" w14:textId="77777777" w:rsidR="00312F73" w:rsidRPr="00D46E4A" w:rsidRDefault="00312F73" w:rsidP="002D3847">
            <w:pPr>
              <w:contextualSpacing/>
              <w:jc w:val="both"/>
              <w:rPr>
                <w:rFonts w:ascii="Calibri" w:hAnsi="Calibri" w:cs="Calibri"/>
              </w:rPr>
            </w:pPr>
            <w:r w:rsidRPr="00D46E4A">
              <w:rPr>
                <w:rFonts w:ascii="Calibri" w:hAnsi="Calibri" w:cs="Calibri"/>
              </w:rPr>
              <w:t>L.p.</w:t>
            </w:r>
          </w:p>
        </w:tc>
        <w:tc>
          <w:tcPr>
            <w:tcW w:w="3931" w:type="dxa"/>
          </w:tcPr>
          <w:p w14:paraId="0A75CB8C" w14:textId="77777777" w:rsidR="00312F73" w:rsidRPr="00D46E4A" w:rsidRDefault="00312F73" w:rsidP="002D3847">
            <w:pPr>
              <w:contextualSpacing/>
              <w:jc w:val="both"/>
              <w:rPr>
                <w:rFonts w:ascii="Calibri" w:hAnsi="Calibri" w:cs="Calibri"/>
              </w:rPr>
            </w:pPr>
            <w:r w:rsidRPr="00D46E4A">
              <w:rPr>
                <w:rFonts w:ascii="Calibri" w:hAnsi="Calibri" w:cs="Calibri"/>
              </w:rPr>
              <w:t>Kryterium</w:t>
            </w:r>
          </w:p>
        </w:tc>
        <w:tc>
          <w:tcPr>
            <w:tcW w:w="2303" w:type="dxa"/>
          </w:tcPr>
          <w:p w14:paraId="640E82FD" w14:textId="77777777" w:rsidR="00312F73" w:rsidRPr="00D46E4A" w:rsidRDefault="00312F73" w:rsidP="002D3847">
            <w:pPr>
              <w:contextualSpacing/>
              <w:jc w:val="both"/>
              <w:rPr>
                <w:rFonts w:ascii="Calibri" w:hAnsi="Calibri" w:cs="Calibri"/>
              </w:rPr>
            </w:pPr>
            <w:r w:rsidRPr="00D46E4A">
              <w:rPr>
                <w:rFonts w:ascii="Calibri" w:hAnsi="Calibri" w:cs="Calibri"/>
              </w:rPr>
              <w:t>Waga kryterium</w:t>
            </w:r>
          </w:p>
        </w:tc>
        <w:tc>
          <w:tcPr>
            <w:tcW w:w="2303" w:type="dxa"/>
          </w:tcPr>
          <w:p w14:paraId="1BC4088B" w14:textId="77777777" w:rsidR="00312F73" w:rsidRPr="00D46E4A" w:rsidRDefault="00312F73" w:rsidP="002D3847">
            <w:pPr>
              <w:contextualSpacing/>
              <w:jc w:val="both"/>
              <w:rPr>
                <w:rFonts w:ascii="Calibri" w:hAnsi="Calibri" w:cs="Calibri"/>
              </w:rPr>
            </w:pPr>
            <w:r w:rsidRPr="00D46E4A">
              <w:rPr>
                <w:rFonts w:ascii="Calibri" w:hAnsi="Calibri" w:cs="Calibri"/>
              </w:rPr>
              <w:t xml:space="preserve">Max. ilość pkt. jakie może otrzymać oferta za dane kryterium </w:t>
            </w:r>
          </w:p>
        </w:tc>
      </w:tr>
      <w:tr w:rsidR="00CF0E30" w:rsidRPr="00D46E4A" w14:paraId="3091C62F" w14:textId="77777777" w:rsidTr="00312F73">
        <w:tc>
          <w:tcPr>
            <w:tcW w:w="675" w:type="dxa"/>
          </w:tcPr>
          <w:p w14:paraId="6EE918E0" w14:textId="77777777" w:rsidR="00312F73" w:rsidRPr="00D46E4A" w:rsidRDefault="00312F73" w:rsidP="002D3847">
            <w:pPr>
              <w:contextualSpacing/>
              <w:jc w:val="both"/>
              <w:rPr>
                <w:rFonts w:ascii="Calibri" w:hAnsi="Calibri" w:cs="Calibri"/>
              </w:rPr>
            </w:pPr>
            <w:r w:rsidRPr="00D46E4A">
              <w:rPr>
                <w:rFonts w:ascii="Calibri" w:hAnsi="Calibri" w:cs="Calibri"/>
              </w:rPr>
              <w:t>1</w:t>
            </w:r>
          </w:p>
        </w:tc>
        <w:tc>
          <w:tcPr>
            <w:tcW w:w="3931" w:type="dxa"/>
          </w:tcPr>
          <w:p w14:paraId="7F6C4D8C" w14:textId="77777777" w:rsidR="00312F73" w:rsidRPr="00D46E4A" w:rsidRDefault="00312F73" w:rsidP="002D3847">
            <w:pPr>
              <w:contextualSpacing/>
              <w:jc w:val="both"/>
              <w:rPr>
                <w:rFonts w:ascii="Calibri" w:hAnsi="Calibri" w:cs="Calibri"/>
              </w:rPr>
            </w:pPr>
            <w:r w:rsidRPr="00D46E4A">
              <w:rPr>
                <w:rFonts w:ascii="Calibri" w:hAnsi="Calibri" w:cs="Calibri"/>
              </w:rPr>
              <w:t>Cena netto:</w:t>
            </w:r>
          </w:p>
        </w:tc>
        <w:tc>
          <w:tcPr>
            <w:tcW w:w="2303" w:type="dxa"/>
          </w:tcPr>
          <w:p w14:paraId="78E7DD94" w14:textId="77777777" w:rsidR="00312F73" w:rsidRPr="00D46E4A" w:rsidRDefault="00312F73" w:rsidP="002D3847">
            <w:pPr>
              <w:contextualSpacing/>
              <w:jc w:val="both"/>
              <w:rPr>
                <w:rFonts w:ascii="Calibri" w:hAnsi="Calibri" w:cs="Calibri"/>
              </w:rPr>
            </w:pPr>
            <w:r w:rsidRPr="00D46E4A">
              <w:rPr>
                <w:rFonts w:ascii="Calibri" w:hAnsi="Calibri" w:cs="Calibri"/>
              </w:rPr>
              <w:t>100%</w:t>
            </w:r>
          </w:p>
        </w:tc>
        <w:tc>
          <w:tcPr>
            <w:tcW w:w="2303" w:type="dxa"/>
          </w:tcPr>
          <w:p w14:paraId="722C825B" w14:textId="77777777" w:rsidR="00312F73" w:rsidRPr="00D46E4A" w:rsidRDefault="00312F73" w:rsidP="002D3847">
            <w:pPr>
              <w:contextualSpacing/>
              <w:jc w:val="both"/>
              <w:rPr>
                <w:rFonts w:ascii="Calibri" w:hAnsi="Calibri" w:cs="Calibri"/>
              </w:rPr>
            </w:pPr>
            <w:r w:rsidRPr="00D46E4A">
              <w:rPr>
                <w:rFonts w:ascii="Calibri" w:hAnsi="Calibri" w:cs="Calibri"/>
              </w:rPr>
              <w:t>100 pkt</w:t>
            </w:r>
          </w:p>
        </w:tc>
      </w:tr>
    </w:tbl>
    <w:p w14:paraId="636CCCEB" w14:textId="77777777" w:rsidR="00312F73" w:rsidRPr="00D46E4A" w:rsidRDefault="00312F73" w:rsidP="002D3847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5FFE3706" w14:textId="5B12435A" w:rsidR="001F1751" w:rsidRPr="00D46E4A" w:rsidRDefault="001F1751" w:rsidP="002D384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D46E4A">
        <w:rPr>
          <w:rFonts w:ascii="Calibri" w:hAnsi="Calibri" w:cs="Calibri"/>
          <w:color w:val="auto"/>
          <w:sz w:val="22"/>
          <w:szCs w:val="22"/>
        </w:rPr>
        <w:t xml:space="preserve">Sposób przyznawania punktacji: </w:t>
      </w:r>
    </w:p>
    <w:p w14:paraId="3691D159" w14:textId="66AEC728" w:rsidR="001F1751" w:rsidRPr="00D46E4A" w:rsidRDefault="001F1751" w:rsidP="002D384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D46E4A">
        <w:rPr>
          <w:rFonts w:ascii="Calibri" w:hAnsi="Calibri" w:cs="Calibri"/>
          <w:b/>
          <w:bCs/>
          <w:color w:val="auto"/>
          <w:sz w:val="22"/>
          <w:szCs w:val="22"/>
        </w:rPr>
        <w:t xml:space="preserve">Kryterium - cena netto - Pc </w:t>
      </w:r>
    </w:p>
    <w:p w14:paraId="131919F4" w14:textId="5A1B4636" w:rsidR="001F1751" w:rsidRPr="00D46E4A" w:rsidRDefault="001F1751" w:rsidP="002D384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D46E4A">
        <w:rPr>
          <w:rFonts w:ascii="Calibri" w:hAnsi="Calibri" w:cs="Calibri"/>
          <w:color w:val="auto"/>
          <w:sz w:val="22"/>
          <w:szCs w:val="22"/>
        </w:rPr>
        <w:t xml:space="preserve">W kryterium </w:t>
      </w:r>
      <w:r w:rsidRPr="00D46E4A">
        <w:rPr>
          <w:rFonts w:ascii="Calibri" w:hAnsi="Calibri" w:cs="Calibri"/>
          <w:b/>
          <w:bCs/>
          <w:color w:val="auto"/>
          <w:sz w:val="22"/>
          <w:szCs w:val="22"/>
        </w:rPr>
        <w:t xml:space="preserve">Cena netto </w:t>
      </w:r>
      <w:r w:rsidRPr="00D46E4A">
        <w:rPr>
          <w:rFonts w:ascii="Calibri" w:hAnsi="Calibri" w:cs="Calibri"/>
          <w:color w:val="auto"/>
          <w:sz w:val="22"/>
          <w:szCs w:val="22"/>
        </w:rPr>
        <w:t>Zamawiający dokona oceny kryterium na podstawie informacji zawartych w</w:t>
      </w:r>
      <w:r w:rsidR="00AB6ABD" w:rsidRPr="00D46E4A">
        <w:rPr>
          <w:rFonts w:ascii="Calibri" w:hAnsi="Calibri" w:cs="Calibri"/>
          <w:color w:val="auto"/>
          <w:sz w:val="22"/>
          <w:szCs w:val="22"/>
        </w:rPr>
        <w:t> </w:t>
      </w:r>
      <w:r w:rsidRPr="00D46E4A">
        <w:rPr>
          <w:rFonts w:ascii="Calibri" w:hAnsi="Calibri" w:cs="Calibri"/>
          <w:color w:val="auto"/>
          <w:sz w:val="22"/>
          <w:szCs w:val="22"/>
        </w:rPr>
        <w:t xml:space="preserve">formularzu ofertowym, tj. </w:t>
      </w:r>
      <w:r w:rsidR="003724C7" w:rsidRPr="00D46E4A">
        <w:rPr>
          <w:rFonts w:ascii="Calibri" w:hAnsi="Calibri" w:cs="Calibri"/>
          <w:color w:val="auto"/>
          <w:sz w:val="22"/>
          <w:szCs w:val="22"/>
        </w:rPr>
        <w:t>Oferent</w:t>
      </w:r>
      <w:r w:rsidRPr="00D46E4A">
        <w:rPr>
          <w:rFonts w:ascii="Calibri" w:hAnsi="Calibri" w:cs="Calibri"/>
          <w:color w:val="auto"/>
          <w:sz w:val="22"/>
          <w:szCs w:val="22"/>
        </w:rPr>
        <w:t xml:space="preserve"> wskaże w formularzu ofertowym cenę netto przedmiotu zamówienia. </w:t>
      </w:r>
    </w:p>
    <w:p w14:paraId="45055838" w14:textId="77777777" w:rsidR="001F1751" w:rsidRPr="00D46E4A" w:rsidRDefault="001F1751" w:rsidP="002D384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D46E4A">
        <w:rPr>
          <w:rFonts w:ascii="Calibri" w:hAnsi="Calibri" w:cs="Calibri"/>
          <w:color w:val="auto"/>
          <w:sz w:val="22"/>
          <w:szCs w:val="22"/>
        </w:rPr>
        <w:t>W ramach kryterium „</w:t>
      </w:r>
      <w:r w:rsidRPr="00D46E4A">
        <w:rPr>
          <w:rFonts w:ascii="Calibri" w:hAnsi="Calibri" w:cs="Calibri"/>
          <w:b/>
          <w:bCs/>
          <w:color w:val="auto"/>
          <w:sz w:val="22"/>
          <w:szCs w:val="22"/>
        </w:rPr>
        <w:t>Cena netto</w:t>
      </w:r>
      <w:r w:rsidRPr="00D46E4A">
        <w:rPr>
          <w:rFonts w:ascii="Calibri" w:hAnsi="Calibri" w:cs="Calibri"/>
          <w:color w:val="auto"/>
          <w:sz w:val="22"/>
          <w:szCs w:val="22"/>
        </w:rPr>
        <w:t xml:space="preserve">” oferta będzie oceniana w następujący sposób: </w:t>
      </w:r>
    </w:p>
    <w:p w14:paraId="7916271E" w14:textId="77777777" w:rsidR="001F1751" w:rsidRPr="00D46E4A" w:rsidRDefault="001F1751" w:rsidP="002D384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D46E4A">
        <w:rPr>
          <w:rFonts w:ascii="Calibri" w:hAnsi="Calibri" w:cs="Calibri"/>
          <w:b/>
          <w:bCs/>
          <w:color w:val="auto"/>
          <w:sz w:val="22"/>
          <w:szCs w:val="22"/>
        </w:rPr>
        <w:lastRenderedPageBreak/>
        <w:t xml:space="preserve">Pc = (Cn x 100) / Cb </w:t>
      </w:r>
    </w:p>
    <w:p w14:paraId="61E7B4BD" w14:textId="77777777" w:rsidR="001F1751" w:rsidRPr="00D46E4A" w:rsidRDefault="001F1751" w:rsidP="002D384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D46E4A">
        <w:rPr>
          <w:rFonts w:ascii="Calibri" w:hAnsi="Calibri" w:cs="Calibri"/>
          <w:color w:val="auto"/>
          <w:sz w:val="22"/>
          <w:szCs w:val="22"/>
        </w:rPr>
        <w:t xml:space="preserve">gdzie: </w:t>
      </w:r>
    </w:p>
    <w:p w14:paraId="110DA6D5" w14:textId="77777777" w:rsidR="001F1751" w:rsidRPr="00D46E4A" w:rsidRDefault="001F1751" w:rsidP="002D384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D46E4A">
        <w:rPr>
          <w:rFonts w:ascii="Calibri" w:hAnsi="Calibri" w:cs="Calibri"/>
          <w:color w:val="auto"/>
          <w:sz w:val="22"/>
          <w:szCs w:val="22"/>
        </w:rPr>
        <w:t xml:space="preserve">Pc – otrzymane punkty za kryterium cena netto </w:t>
      </w:r>
    </w:p>
    <w:p w14:paraId="53C5E9A2" w14:textId="77777777" w:rsidR="001F1751" w:rsidRPr="00D46E4A" w:rsidRDefault="001F1751" w:rsidP="002D384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D46E4A">
        <w:rPr>
          <w:rFonts w:ascii="Calibri" w:hAnsi="Calibri" w:cs="Calibri"/>
          <w:color w:val="auto"/>
          <w:sz w:val="22"/>
          <w:szCs w:val="22"/>
        </w:rPr>
        <w:t xml:space="preserve">Cn – cena netto najniższej spośród złożonych Ofert </w:t>
      </w:r>
    </w:p>
    <w:p w14:paraId="6AA0C4CA" w14:textId="77777777" w:rsidR="001F1751" w:rsidRPr="00D46E4A" w:rsidRDefault="001F1751" w:rsidP="002D384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D46E4A">
        <w:rPr>
          <w:rFonts w:ascii="Calibri" w:hAnsi="Calibri" w:cs="Calibri"/>
          <w:color w:val="auto"/>
          <w:sz w:val="22"/>
          <w:szCs w:val="22"/>
        </w:rPr>
        <w:t xml:space="preserve">100 – waga kryterium </w:t>
      </w:r>
    </w:p>
    <w:p w14:paraId="34AA6A87" w14:textId="77777777" w:rsidR="001F1751" w:rsidRPr="00D46E4A" w:rsidRDefault="001F1751" w:rsidP="002D384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D46E4A">
        <w:rPr>
          <w:rFonts w:ascii="Calibri" w:hAnsi="Calibri" w:cs="Calibri"/>
          <w:color w:val="auto"/>
          <w:sz w:val="22"/>
          <w:szCs w:val="22"/>
        </w:rPr>
        <w:t xml:space="preserve">Cb – cena netto badanej Oferty </w:t>
      </w:r>
    </w:p>
    <w:p w14:paraId="08C57B2A" w14:textId="77777777" w:rsidR="001F1751" w:rsidRPr="00D46E4A" w:rsidRDefault="001F1751" w:rsidP="002D384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D46E4A">
        <w:rPr>
          <w:rFonts w:ascii="Calibri" w:hAnsi="Calibri" w:cs="Calibri"/>
          <w:color w:val="auto"/>
          <w:sz w:val="22"/>
          <w:szCs w:val="22"/>
        </w:rPr>
        <w:t xml:space="preserve">Najkorzystniejsza oferta w odniesieniu do tych kryteriów może uzyskać maksimum 100 pkt. </w:t>
      </w:r>
    </w:p>
    <w:p w14:paraId="7D3D6009" w14:textId="77777777" w:rsidR="00942821" w:rsidRPr="00D46E4A" w:rsidRDefault="00942821" w:rsidP="002D384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499FC468" w14:textId="6361690C" w:rsidR="00942821" w:rsidRDefault="001F1751" w:rsidP="002D3847">
      <w:pPr>
        <w:pStyle w:val="Default"/>
        <w:numPr>
          <w:ilvl w:val="1"/>
          <w:numId w:val="21"/>
        </w:numPr>
        <w:ind w:left="0"/>
        <w:jc w:val="both"/>
        <w:rPr>
          <w:rFonts w:ascii="Calibri" w:hAnsi="Calibri" w:cs="Calibri"/>
          <w:color w:val="auto"/>
          <w:sz w:val="22"/>
          <w:szCs w:val="22"/>
        </w:rPr>
      </w:pPr>
      <w:r w:rsidRPr="00D46E4A">
        <w:rPr>
          <w:rFonts w:ascii="Calibri" w:hAnsi="Calibri" w:cs="Calibri"/>
          <w:color w:val="auto"/>
          <w:sz w:val="22"/>
          <w:szCs w:val="22"/>
        </w:rPr>
        <w:t xml:space="preserve">Zamawiający udzieli zamówienia </w:t>
      </w:r>
      <w:r w:rsidR="003724C7" w:rsidRPr="00D46E4A">
        <w:rPr>
          <w:rFonts w:ascii="Calibri" w:hAnsi="Calibri" w:cs="Calibri"/>
          <w:color w:val="auto"/>
          <w:sz w:val="22"/>
          <w:szCs w:val="22"/>
        </w:rPr>
        <w:t>Oferentowi</w:t>
      </w:r>
      <w:r w:rsidRPr="00D46E4A">
        <w:rPr>
          <w:rFonts w:ascii="Calibri" w:hAnsi="Calibri" w:cs="Calibri"/>
          <w:color w:val="auto"/>
          <w:sz w:val="22"/>
          <w:szCs w:val="22"/>
        </w:rPr>
        <w:t xml:space="preserve">, którego oferta odpowiada wszystkim wymaganiom określonym w niniejszym zapytaniu i została oceniona jako najkorzystniejsza w oparciu o podane kryterium wyboru. </w:t>
      </w:r>
    </w:p>
    <w:p w14:paraId="060F4A57" w14:textId="77777777" w:rsidR="002A3C85" w:rsidRPr="00D46E4A" w:rsidRDefault="002A3C85" w:rsidP="002D384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09D25B02" w14:textId="2B07CCA0" w:rsidR="002A3C85" w:rsidRDefault="001F1751" w:rsidP="002D3847">
      <w:pPr>
        <w:pStyle w:val="Default"/>
        <w:numPr>
          <w:ilvl w:val="1"/>
          <w:numId w:val="21"/>
        </w:numPr>
        <w:ind w:left="0"/>
        <w:jc w:val="both"/>
        <w:rPr>
          <w:rFonts w:ascii="Calibri" w:hAnsi="Calibri" w:cs="Calibri"/>
          <w:color w:val="auto"/>
          <w:sz w:val="22"/>
          <w:szCs w:val="22"/>
        </w:rPr>
      </w:pPr>
      <w:r w:rsidRPr="00D46E4A">
        <w:rPr>
          <w:rFonts w:ascii="Calibri" w:hAnsi="Calibri" w:cs="Calibri"/>
          <w:color w:val="auto"/>
          <w:sz w:val="22"/>
          <w:szCs w:val="22"/>
        </w:rPr>
        <w:t>W przypadku, gdy dwie oferty lub więcej uzyska</w:t>
      </w:r>
      <w:r w:rsidR="004915D0" w:rsidRPr="00D46E4A">
        <w:rPr>
          <w:rFonts w:ascii="Calibri" w:hAnsi="Calibri" w:cs="Calibri"/>
          <w:color w:val="auto"/>
          <w:sz w:val="22"/>
          <w:szCs w:val="22"/>
        </w:rPr>
        <w:t>ją</w:t>
      </w:r>
      <w:r w:rsidRPr="00D46E4A">
        <w:rPr>
          <w:rFonts w:ascii="Calibri" w:hAnsi="Calibri" w:cs="Calibri"/>
          <w:color w:val="auto"/>
          <w:sz w:val="22"/>
          <w:szCs w:val="22"/>
        </w:rPr>
        <w:t xml:space="preserve"> tę samą liczbę punktów Zamawiający przeprowadzi z </w:t>
      </w:r>
      <w:r w:rsidR="003724C7" w:rsidRPr="00D46E4A">
        <w:rPr>
          <w:rFonts w:ascii="Calibri" w:hAnsi="Calibri" w:cs="Calibri"/>
          <w:color w:val="auto"/>
          <w:sz w:val="22"/>
          <w:szCs w:val="22"/>
        </w:rPr>
        <w:t>Oferentami</w:t>
      </w:r>
      <w:r w:rsidRPr="00D46E4A">
        <w:rPr>
          <w:rFonts w:ascii="Calibri" w:hAnsi="Calibri" w:cs="Calibri"/>
          <w:color w:val="auto"/>
          <w:sz w:val="22"/>
          <w:szCs w:val="22"/>
        </w:rPr>
        <w:t xml:space="preserve"> negocjacje cenowe zmierzające do wyboru najlepszej oferty. </w:t>
      </w:r>
    </w:p>
    <w:p w14:paraId="22B47F24" w14:textId="77777777" w:rsidR="002A3C85" w:rsidRPr="002A3C85" w:rsidRDefault="002A3C85" w:rsidP="002D384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322224AE" w14:textId="6541D2BD" w:rsidR="001F1751" w:rsidRDefault="001F1751" w:rsidP="002D3847">
      <w:pPr>
        <w:pStyle w:val="Akapitzlist"/>
        <w:numPr>
          <w:ilvl w:val="1"/>
          <w:numId w:val="21"/>
        </w:numPr>
        <w:spacing w:after="0" w:line="240" w:lineRule="auto"/>
        <w:ind w:left="0"/>
        <w:jc w:val="both"/>
        <w:rPr>
          <w:rFonts w:ascii="Calibri" w:hAnsi="Calibri" w:cs="Calibri"/>
        </w:rPr>
      </w:pPr>
      <w:r w:rsidRPr="00D46E4A">
        <w:rPr>
          <w:rFonts w:ascii="Calibri" w:hAnsi="Calibri" w:cs="Calibri"/>
        </w:rPr>
        <w:t xml:space="preserve">Oferty będą oceniane na podstawie </w:t>
      </w:r>
      <w:r w:rsidR="00942821" w:rsidRPr="00D46E4A">
        <w:rPr>
          <w:rFonts w:ascii="Calibri" w:hAnsi="Calibri" w:cs="Calibri"/>
          <w:b/>
          <w:bCs/>
        </w:rPr>
        <w:t xml:space="preserve">Formularza </w:t>
      </w:r>
      <w:r w:rsidR="00707B7D" w:rsidRPr="00D46E4A">
        <w:rPr>
          <w:rFonts w:ascii="Calibri" w:hAnsi="Calibri" w:cs="Calibri"/>
          <w:b/>
          <w:bCs/>
        </w:rPr>
        <w:t>o</w:t>
      </w:r>
      <w:r w:rsidR="00942821" w:rsidRPr="00D46E4A">
        <w:rPr>
          <w:rFonts w:ascii="Calibri" w:hAnsi="Calibri" w:cs="Calibri"/>
          <w:b/>
          <w:bCs/>
        </w:rPr>
        <w:t>fertowego</w:t>
      </w:r>
      <w:r w:rsidRPr="00D46E4A">
        <w:rPr>
          <w:rFonts w:ascii="Calibri" w:hAnsi="Calibri" w:cs="Calibri"/>
        </w:rPr>
        <w:t>.</w:t>
      </w:r>
    </w:p>
    <w:p w14:paraId="60278F26" w14:textId="77777777" w:rsidR="002A3C85" w:rsidRPr="00D46E4A" w:rsidRDefault="002A3C85" w:rsidP="002D3847">
      <w:pPr>
        <w:pStyle w:val="Akapitzlist"/>
        <w:spacing w:after="0" w:line="240" w:lineRule="auto"/>
        <w:ind w:left="0"/>
        <w:jc w:val="both"/>
        <w:rPr>
          <w:rFonts w:ascii="Calibri" w:hAnsi="Calibri" w:cs="Calibri"/>
        </w:rPr>
      </w:pPr>
    </w:p>
    <w:p w14:paraId="5D639D4F" w14:textId="293E9AD7" w:rsidR="002A3C85" w:rsidRDefault="001F1751" w:rsidP="002D3847">
      <w:pPr>
        <w:pStyle w:val="Default"/>
        <w:numPr>
          <w:ilvl w:val="1"/>
          <w:numId w:val="21"/>
        </w:numPr>
        <w:ind w:left="0"/>
        <w:jc w:val="both"/>
        <w:rPr>
          <w:rFonts w:ascii="Calibri" w:hAnsi="Calibri" w:cs="Calibri"/>
          <w:color w:val="auto"/>
          <w:sz w:val="22"/>
          <w:szCs w:val="22"/>
        </w:rPr>
      </w:pPr>
      <w:r w:rsidRPr="00D46E4A">
        <w:rPr>
          <w:rFonts w:ascii="Calibri" w:hAnsi="Calibri" w:cs="Calibri"/>
          <w:color w:val="auto"/>
          <w:sz w:val="22"/>
          <w:szCs w:val="22"/>
        </w:rPr>
        <w:t xml:space="preserve">W toku badania i oceny ofert Zamawiający może żądać od </w:t>
      </w:r>
      <w:r w:rsidR="003724C7" w:rsidRPr="00D46E4A">
        <w:rPr>
          <w:rFonts w:ascii="Calibri" w:hAnsi="Calibri" w:cs="Calibri"/>
          <w:color w:val="auto"/>
          <w:sz w:val="22"/>
          <w:szCs w:val="22"/>
        </w:rPr>
        <w:t>Oferenta</w:t>
      </w:r>
      <w:r w:rsidRPr="00D46E4A">
        <w:rPr>
          <w:rFonts w:ascii="Calibri" w:hAnsi="Calibri" w:cs="Calibri"/>
          <w:color w:val="auto"/>
          <w:sz w:val="22"/>
          <w:szCs w:val="22"/>
        </w:rPr>
        <w:t xml:space="preserve"> wyjaśnień dotyczących treści </w:t>
      </w:r>
      <w:r w:rsidR="007D7E9A" w:rsidRPr="00D46E4A">
        <w:rPr>
          <w:rFonts w:ascii="Calibri" w:hAnsi="Calibri" w:cs="Calibri"/>
          <w:color w:val="auto"/>
          <w:sz w:val="22"/>
          <w:szCs w:val="22"/>
        </w:rPr>
        <w:t>złożonej</w:t>
      </w:r>
      <w:r w:rsidRPr="00D46E4A">
        <w:rPr>
          <w:rFonts w:ascii="Calibri" w:hAnsi="Calibri" w:cs="Calibri"/>
          <w:color w:val="auto"/>
          <w:sz w:val="22"/>
          <w:szCs w:val="22"/>
        </w:rPr>
        <w:t xml:space="preserve"> ofert</w:t>
      </w:r>
      <w:r w:rsidR="007D7E9A" w:rsidRPr="00D46E4A">
        <w:rPr>
          <w:rFonts w:ascii="Calibri" w:hAnsi="Calibri" w:cs="Calibri"/>
          <w:color w:val="auto"/>
          <w:sz w:val="22"/>
          <w:szCs w:val="22"/>
        </w:rPr>
        <w:t>y.</w:t>
      </w:r>
    </w:p>
    <w:p w14:paraId="27AC2059" w14:textId="77777777" w:rsidR="002A3C85" w:rsidRPr="002A3C85" w:rsidRDefault="002A3C85" w:rsidP="002D384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0656A965" w14:textId="004457B6" w:rsidR="007D7E9A" w:rsidRDefault="001F1751" w:rsidP="002D3847">
      <w:pPr>
        <w:pStyle w:val="Default"/>
        <w:numPr>
          <w:ilvl w:val="1"/>
          <w:numId w:val="21"/>
        </w:numPr>
        <w:ind w:left="0"/>
        <w:jc w:val="both"/>
        <w:rPr>
          <w:rFonts w:ascii="Calibri" w:hAnsi="Calibri" w:cs="Calibri"/>
          <w:color w:val="auto"/>
          <w:sz w:val="22"/>
          <w:szCs w:val="22"/>
        </w:rPr>
      </w:pPr>
      <w:r w:rsidRPr="00D46E4A">
        <w:rPr>
          <w:rFonts w:ascii="Calibri" w:hAnsi="Calibri" w:cs="Calibri"/>
          <w:color w:val="auto"/>
          <w:sz w:val="22"/>
          <w:szCs w:val="22"/>
        </w:rPr>
        <w:t xml:space="preserve">Zamawiający jest uprawniony do wyboru kolejnej najkorzystniejszej oferty w przypadku, gdyby </w:t>
      </w:r>
      <w:r w:rsidR="003724C7" w:rsidRPr="00D46E4A">
        <w:rPr>
          <w:rFonts w:ascii="Calibri" w:hAnsi="Calibri" w:cs="Calibri"/>
          <w:color w:val="auto"/>
          <w:sz w:val="22"/>
          <w:szCs w:val="22"/>
        </w:rPr>
        <w:t>Oferent</w:t>
      </w:r>
      <w:r w:rsidRPr="00D46E4A">
        <w:rPr>
          <w:rFonts w:ascii="Calibri" w:hAnsi="Calibri" w:cs="Calibri"/>
          <w:color w:val="auto"/>
          <w:sz w:val="22"/>
          <w:szCs w:val="22"/>
        </w:rPr>
        <w:t xml:space="preserve">, którego oferta została uznana za najkorzystniejszą odmówił podpisania umowy lub gdyby podpisanie umowy z takim </w:t>
      </w:r>
      <w:r w:rsidR="003724C7" w:rsidRPr="00D46E4A">
        <w:rPr>
          <w:rFonts w:ascii="Calibri" w:hAnsi="Calibri" w:cs="Calibri"/>
          <w:color w:val="auto"/>
          <w:sz w:val="22"/>
          <w:szCs w:val="22"/>
        </w:rPr>
        <w:t xml:space="preserve">Oferentem </w:t>
      </w:r>
      <w:r w:rsidRPr="00D46E4A">
        <w:rPr>
          <w:rFonts w:ascii="Calibri" w:hAnsi="Calibri" w:cs="Calibri"/>
          <w:color w:val="auto"/>
          <w:sz w:val="22"/>
          <w:szCs w:val="22"/>
        </w:rPr>
        <w:t xml:space="preserve">stało się niemożliwe z innych przyczyn niezależnych od Zamawiającego. </w:t>
      </w:r>
    </w:p>
    <w:p w14:paraId="785795D9" w14:textId="77777777" w:rsidR="002A3C85" w:rsidRPr="002A3C85" w:rsidRDefault="002A3C85" w:rsidP="002D3847">
      <w:pPr>
        <w:pStyle w:val="Default"/>
        <w:numPr>
          <w:ilvl w:val="0"/>
          <w:numId w:val="21"/>
        </w:numPr>
        <w:jc w:val="both"/>
        <w:rPr>
          <w:rFonts w:ascii="Calibri" w:hAnsi="Calibri" w:cs="Calibri"/>
          <w:color w:val="auto"/>
          <w:sz w:val="22"/>
          <w:szCs w:val="22"/>
        </w:rPr>
      </w:pPr>
    </w:p>
    <w:p w14:paraId="7B14F4D6" w14:textId="61C6FF72" w:rsidR="007D7E9A" w:rsidRPr="002A3C85" w:rsidRDefault="001F1751" w:rsidP="002D3847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  <w:r w:rsidRPr="00D46E4A">
        <w:rPr>
          <w:rFonts w:ascii="Calibri" w:hAnsi="Calibri" w:cs="Calibri"/>
          <w:b/>
          <w:bCs/>
          <w:sz w:val="22"/>
          <w:szCs w:val="22"/>
        </w:rPr>
        <w:t xml:space="preserve">V. </w:t>
      </w:r>
      <w:r w:rsidR="007D7E9A" w:rsidRPr="00D46E4A">
        <w:rPr>
          <w:rFonts w:ascii="Calibri" w:hAnsi="Calibri" w:cs="Calibri"/>
          <w:b/>
          <w:bCs/>
          <w:sz w:val="22"/>
          <w:szCs w:val="22"/>
        </w:rPr>
        <w:t xml:space="preserve">SPOSÓB PRZYGOTOWANIA OFERT: </w:t>
      </w:r>
    </w:p>
    <w:p w14:paraId="169967CB" w14:textId="2A42B459" w:rsidR="007D7E9A" w:rsidRPr="00D46E4A" w:rsidRDefault="007D7E9A" w:rsidP="002D3847">
      <w:pPr>
        <w:pStyle w:val="Default"/>
        <w:ind w:left="360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6681CAA8" w14:textId="0CB8932A" w:rsidR="007D7E9A" w:rsidRPr="00D46E4A" w:rsidRDefault="001F1751" w:rsidP="002D3847">
      <w:pPr>
        <w:pStyle w:val="Default"/>
        <w:numPr>
          <w:ilvl w:val="1"/>
          <w:numId w:val="21"/>
        </w:numPr>
        <w:ind w:left="0"/>
        <w:jc w:val="both"/>
        <w:rPr>
          <w:rFonts w:ascii="Calibri" w:hAnsi="Calibri" w:cs="Calibri"/>
          <w:color w:val="auto"/>
          <w:sz w:val="22"/>
          <w:szCs w:val="22"/>
        </w:rPr>
      </w:pPr>
      <w:r w:rsidRPr="00D46E4A">
        <w:rPr>
          <w:rFonts w:ascii="Calibri" w:hAnsi="Calibri" w:cs="Calibri"/>
          <w:color w:val="auto"/>
          <w:sz w:val="22"/>
          <w:szCs w:val="22"/>
        </w:rPr>
        <w:t>Oferty należy składać w języku polskim. Każdy dokument składający się na ofertę sporządzony w</w:t>
      </w:r>
      <w:r w:rsidR="00707B7D" w:rsidRPr="00D46E4A">
        <w:rPr>
          <w:rFonts w:ascii="Calibri" w:hAnsi="Calibri" w:cs="Calibri"/>
          <w:color w:val="auto"/>
          <w:sz w:val="22"/>
          <w:szCs w:val="22"/>
        </w:rPr>
        <w:t> </w:t>
      </w:r>
      <w:r w:rsidRPr="00D46E4A">
        <w:rPr>
          <w:rFonts w:ascii="Calibri" w:hAnsi="Calibri" w:cs="Calibri"/>
          <w:color w:val="auto"/>
          <w:sz w:val="22"/>
          <w:szCs w:val="22"/>
        </w:rPr>
        <w:t xml:space="preserve">innym języku niż język polski winien być złożony wraz z tłumaczeniem na język polski, poświadczonym przez </w:t>
      </w:r>
      <w:r w:rsidR="003724C7" w:rsidRPr="00D46E4A">
        <w:rPr>
          <w:rFonts w:ascii="Calibri" w:hAnsi="Calibri" w:cs="Calibri"/>
          <w:color w:val="auto"/>
          <w:sz w:val="22"/>
          <w:szCs w:val="22"/>
        </w:rPr>
        <w:t>Oferenta</w:t>
      </w:r>
      <w:r w:rsidRPr="00D46E4A">
        <w:rPr>
          <w:rFonts w:ascii="Calibri" w:hAnsi="Calibri" w:cs="Calibri"/>
          <w:color w:val="auto"/>
          <w:sz w:val="22"/>
          <w:szCs w:val="22"/>
        </w:rPr>
        <w:t xml:space="preserve">. W razie wątpliwości uznaje się, iż wersja polskojęzyczna jest wersją wiążącą. </w:t>
      </w:r>
    </w:p>
    <w:p w14:paraId="6348EE73" w14:textId="77777777" w:rsidR="007D7E9A" w:rsidRPr="00D46E4A" w:rsidRDefault="007D7E9A" w:rsidP="002D3847">
      <w:pPr>
        <w:spacing w:after="0" w:line="240" w:lineRule="auto"/>
        <w:rPr>
          <w:rFonts w:ascii="Calibri" w:hAnsi="Calibri" w:cs="Calibri"/>
        </w:rPr>
      </w:pPr>
    </w:p>
    <w:p w14:paraId="0940A6DA" w14:textId="1FF26B21" w:rsidR="007D7E9A" w:rsidRPr="00D46E4A" w:rsidRDefault="001F1751" w:rsidP="002D3847">
      <w:pPr>
        <w:pStyle w:val="Default"/>
        <w:numPr>
          <w:ilvl w:val="1"/>
          <w:numId w:val="21"/>
        </w:numPr>
        <w:ind w:left="0"/>
        <w:jc w:val="both"/>
        <w:rPr>
          <w:rFonts w:ascii="Calibri" w:hAnsi="Calibri" w:cs="Calibri"/>
          <w:color w:val="auto"/>
          <w:sz w:val="22"/>
          <w:szCs w:val="22"/>
        </w:rPr>
      </w:pPr>
      <w:r w:rsidRPr="00D46E4A">
        <w:rPr>
          <w:rFonts w:ascii="Calibri" w:hAnsi="Calibri" w:cs="Calibri"/>
          <w:color w:val="auto"/>
          <w:sz w:val="22"/>
          <w:szCs w:val="22"/>
        </w:rPr>
        <w:t xml:space="preserve">Oferta wraz z załącznikami powinna być podpisana przez osoby upoważnione do składania oświadczeń woli w imieniu </w:t>
      </w:r>
      <w:r w:rsidR="00975ED4" w:rsidRPr="00D46E4A">
        <w:rPr>
          <w:rFonts w:ascii="Calibri" w:hAnsi="Calibri" w:cs="Calibri"/>
          <w:color w:val="auto"/>
          <w:sz w:val="22"/>
          <w:szCs w:val="22"/>
        </w:rPr>
        <w:t>Oferenta</w:t>
      </w:r>
      <w:r w:rsidRPr="00D46E4A">
        <w:rPr>
          <w:rFonts w:ascii="Calibri" w:hAnsi="Calibri" w:cs="Calibri"/>
          <w:color w:val="auto"/>
          <w:sz w:val="22"/>
          <w:szCs w:val="22"/>
        </w:rPr>
        <w:t xml:space="preserve">. Podpis powinien być sporządzony w sposób umożliwiający jego identyfikację np. złożony wraz z imienną pieczątką lub czytelny (z podaniem imienia i nazwiska). </w:t>
      </w:r>
    </w:p>
    <w:p w14:paraId="5CFD83FD" w14:textId="77777777" w:rsidR="007D7E9A" w:rsidRPr="00D46E4A" w:rsidRDefault="007D7E9A" w:rsidP="002D384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25BEE978" w14:textId="7754019C" w:rsidR="007D7E9A" w:rsidRPr="00D46E4A" w:rsidRDefault="001F1751" w:rsidP="002D3847">
      <w:pPr>
        <w:pStyle w:val="Default"/>
        <w:numPr>
          <w:ilvl w:val="1"/>
          <w:numId w:val="21"/>
        </w:numPr>
        <w:ind w:left="0"/>
        <w:jc w:val="both"/>
        <w:rPr>
          <w:rFonts w:ascii="Calibri" w:hAnsi="Calibri" w:cs="Calibri"/>
          <w:color w:val="auto"/>
          <w:sz w:val="22"/>
          <w:szCs w:val="22"/>
        </w:rPr>
      </w:pPr>
      <w:r w:rsidRPr="00D46E4A">
        <w:rPr>
          <w:rFonts w:ascii="Calibri" w:hAnsi="Calibri" w:cs="Calibri"/>
          <w:color w:val="auto"/>
          <w:sz w:val="22"/>
          <w:szCs w:val="22"/>
        </w:rPr>
        <w:t xml:space="preserve">Jeżeli z dokumentu określającego status prawny </w:t>
      </w:r>
      <w:r w:rsidR="00975ED4" w:rsidRPr="00D46E4A">
        <w:rPr>
          <w:rFonts w:ascii="Calibri" w:hAnsi="Calibri" w:cs="Calibri"/>
          <w:color w:val="auto"/>
          <w:sz w:val="22"/>
          <w:szCs w:val="22"/>
        </w:rPr>
        <w:t>Oferenta</w:t>
      </w:r>
      <w:r w:rsidRPr="00D46E4A">
        <w:rPr>
          <w:rFonts w:ascii="Calibri" w:hAnsi="Calibri" w:cs="Calibri"/>
          <w:color w:val="auto"/>
          <w:sz w:val="22"/>
          <w:szCs w:val="22"/>
        </w:rPr>
        <w:t xml:space="preserve"> lub pełnomocnictwa wynika, iż do reprezentowania </w:t>
      </w:r>
      <w:r w:rsidR="00975ED4" w:rsidRPr="00D46E4A">
        <w:rPr>
          <w:rFonts w:ascii="Calibri" w:hAnsi="Calibri" w:cs="Calibri"/>
          <w:color w:val="auto"/>
          <w:sz w:val="22"/>
          <w:szCs w:val="22"/>
        </w:rPr>
        <w:t>Oferenta</w:t>
      </w:r>
      <w:r w:rsidRPr="00D46E4A">
        <w:rPr>
          <w:rFonts w:ascii="Calibri" w:hAnsi="Calibri" w:cs="Calibri"/>
          <w:color w:val="auto"/>
          <w:sz w:val="22"/>
          <w:szCs w:val="22"/>
        </w:rPr>
        <w:t xml:space="preserve"> upoważnionych jest łącznie dwie lub więcej osób, dokumenty składające się na ofertę muszą być podpisane przez wszystkie te osoby. </w:t>
      </w:r>
    </w:p>
    <w:p w14:paraId="280F581E" w14:textId="77777777" w:rsidR="007D7E9A" w:rsidRPr="00D46E4A" w:rsidRDefault="007D7E9A" w:rsidP="002D3847">
      <w:pPr>
        <w:pStyle w:val="Akapitzlist"/>
        <w:spacing w:after="0" w:line="240" w:lineRule="auto"/>
        <w:ind w:left="0"/>
        <w:rPr>
          <w:rFonts w:ascii="Calibri" w:hAnsi="Calibri" w:cs="Calibri"/>
        </w:rPr>
      </w:pPr>
    </w:p>
    <w:p w14:paraId="51B640B3" w14:textId="2E1EE48E" w:rsidR="001F1751" w:rsidRPr="00D46E4A" w:rsidRDefault="001F1751" w:rsidP="002D3847">
      <w:pPr>
        <w:pStyle w:val="Default"/>
        <w:numPr>
          <w:ilvl w:val="1"/>
          <w:numId w:val="21"/>
        </w:numPr>
        <w:ind w:left="0"/>
        <w:jc w:val="both"/>
        <w:rPr>
          <w:rFonts w:ascii="Calibri" w:hAnsi="Calibri" w:cs="Calibri"/>
          <w:color w:val="auto"/>
          <w:sz w:val="22"/>
          <w:szCs w:val="22"/>
        </w:rPr>
      </w:pPr>
      <w:r w:rsidRPr="00D46E4A">
        <w:rPr>
          <w:rFonts w:ascii="Calibri" w:hAnsi="Calibri" w:cs="Calibri"/>
          <w:color w:val="auto"/>
          <w:sz w:val="22"/>
          <w:szCs w:val="22"/>
        </w:rPr>
        <w:t xml:space="preserve">Ofertę może podpisać pełnomocnik </w:t>
      </w:r>
      <w:r w:rsidR="004915D0" w:rsidRPr="00D46E4A">
        <w:rPr>
          <w:rFonts w:ascii="Calibri" w:hAnsi="Calibri" w:cs="Calibri"/>
          <w:color w:val="auto"/>
          <w:sz w:val="22"/>
          <w:szCs w:val="22"/>
        </w:rPr>
        <w:t>Oferenta</w:t>
      </w:r>
      <w:r w:rsidRPr="00D46E4A">
        <w:rPr>
          <w:rFonts w:ascii="Calibri" w:hAnsi="Calibri" w:cs="Calibri"/>
          <w:color w:val="auto"/>
          <w:sz w:val="22"/>
          <w:szCs w:val="22"/>
        </w:rPr>
        <w:t>, jeżeli do oferty zostanie załączone pełnomocnictwo</w:t>
      </w:r>
      <w:r w:rsidR="007D7E9A" w:rsidRPr="00D46E4A">
        <w:rPr>
          <w:rFonts w:ascii="Calibri" w:hAnsi="Calibri" w:cs="Calibri"/>
          <w:color w:val="auto"/>
          <w:sz w:val="22"/>
          <w:szCs w:val="22"/>
        </w:rPr>
        <w:t>.</w:t>
      </w:r>
    </w:p>
    <w:p w14:paraId="6CCBB761" w14:textId="77777777" w:rsidR="007D7E9A" w:rsidRPr="00D46E4A" w:rsidRDefault="007D7E9A" w:rsidP="002D3847">
      <w:pPr>
        <w:pStyle w:val="Akapitzlist"/>
        <w:spacing w:after="0" w:line="240" w:lineRule="auto"/>
        <w:ind w:left="0"/>
        <w:rPr>
          <w:rFonts w:ascii="Calibri" w:hAnsi="Calibri" w:cs="Calibri"/>
        </w:rPr>
      </w:pPr>
    </w:p>
    <w:p w14:paraId="16A5AC32" w14:textId="3A6D7719" w:rsidR="007D7E9A" w:rsidRPr="00D46E4A" w:rsidRDefault="007D7E9A" w:rsidP="002D3847">
      <w:pPr>
        <w:pStyle w:val="Default"/>
        <w:numPr>
          <w:ilvl w:val="1"/>
          <w:numId w:val="21"/>
        </w:numPr>
        <w:ind w:left="0"/>
        <w:jc w:val="both"/>
        <w:rPr>
          <w:rFonts w:ascii="Calibri" w:hAnsi="Calibri" w:cs="Calibri"/>
          <w:color w:val="auto"/>
          <w:sz w:val="22"/>
          <w:szCs w:val="22"/>
        </w:rPr>
      </w:pPr>
      <w:r w:rsidRPr="00D46E4A">
        <w:rPr>
          <w:rFonts w:ascii="Calibri" w:hAnsi="Calibri" w:cs="Calibri"/>
          <w:color w:val="auto"/>
          <w:sz w:val="22"/>
          <w:szCs w:val="22"/>
        </w:rPr>
        <w:t>Oferent może złożyć tylko jedną ofertę.</w:t>
      </w:r>
    </w:p>
    <w:p w14:paraId="0F7361E7" w14:textId="77777777" w:rsidR="007D7E9A" w:rsidRPr="00D46E4A" w:rsidRDefault="007D7E9A" w:rsidP="002D3847">
      <w:pPr>
        <w:pStyle w:val="Akapitzlist"/>
        <w:spacing w:after="0" w:line="240" w:lineRule="auto"/>
        <w:ind w:left="0"/>
        <w:rPr>
          <w:rFonts w:ascii="Calibri" w:hAnsi="Calibri" w:cs="Calibri"/>
        </w:rPr>
      </w:pPr>
    </w:p>
    <w:p w14:paraId="520C86D8" w14:textId="61F9465E" w:rsidR="007D7E9A" w:rsidRPr="00D46E4A" w:rsidRDefault="007D7E9A" w:rsidP="002D3847">
      <w:pPr>
        <w:pStyle w:val="Default"/>
        <w:numPr>
          <w:ilvl w:val="1"/>
          <w:numId w:val="21"/>
        </w:numPr>
        <w:ind w:left="0"/>
        <w:jc w:val="both"/>
        <w:rPr>
          <w:rFonts w:ascii="Calibri" w:hAnsi="Calibri" w:cs="Calibri"/>
          <w:color w:val="auto"/>
          <w:sz w:val="22"/>
          <w:szCs w:val="22"/>
        </w:rPr>
      </w:pPr>
      <w:r w:rsidRPr="00D46E4A">
        <w:rPr>
          <w:rFonts w:ascii="Calibri" w:hAnsi="Calibri" w:cs="Calibri"/>
          <w:color w:val="auto"/>
          <w:sz w:val="22"/>
          <w:szCs w:val="22"/>
        </w:rPr>
        <w:t>Treść oferty musi odpowiadać treści Zapytania ofertowego i obejmować całość przedmiotu zamówienia.</w:t>
      </w:r>
    </w:p>
    <w:p w14:paraId="459DEC87" w14:textId="77777777" w:rsidR="007D7E9A" w:rsidRPr="00D46E4A" w:rsidRDefault="007D7E9A" w:rsidP="002D3847">
      <w:pPr>
        <w:pStyle w:val="Akapitzlist"/>
        <w:spacing w:after="0" w:line="240" w:lineRule="auto"/>
        <w:ind w:left="0"/>
        <w:rPr>
          <w:rFonts w:ascii="Calibri" w:hAnsi="Calibri" w:cs="Calibri"/>
        </w:rPr>
      </w:pPr>
    </w:p>
    <w:p w14:paraId="1C95ACA2" w14:textId="7F21CE74" w:rsidR="007D7E9A" w:rsidRPr="00D46E4A" w:rsidRDefault="007D7E9A" w:rsidP="002D3847">
      <w:pPr>
        <w:pStyle w:val="Default"/>
        <w:numPr>
          <w:ilvl w:val="1"/>
          <w:numId w:val="21"/>
        </w:numPr>
        <w:ind w:left="0"/>
        <w:jc w:val="both"/>
        <w:rPr>
          <w:rFonts w:ascii="Calibri" w:hAnsi="Calibri" w:cs="Calibri"/>
          <w:color w:val="auto"/>
          <w:sz w:val="22"/>
          <w:szCs w:val="22"/>
        </w:rPr>
      </w:pPr>
      <w:r w:rsidRPr="00D46E4A">
        <w:rPr>
          <w:rFonts w:ascii="Calibri" w:hAnsi="Calibri" w:cs="Calibri"/>
          <w:color w:val="auto"/>
          <w:sz w:val="22"/>
          <w:szCs w:val="22"/>
        </w:rPr>
        <w:lastRenderedPageBreak/>
        <w:t>Oferenci ponoszą wszelkie koszty związane ze złożeniem oferty, niezależnie od wyniku postępowania. Zamawiający nie odpowiada za koszty poniesione przez Oferentów w związku z przygotowaniem i</w:t>
      </w:r>
      <w:r w:rsidR="002A3C85">
        <w:rPr>
          <w:rFonts w:ascii="Calibri" w:hAnsi="Calibri" w:cs="Calibri"/>
          <w:color w:val="auto"/>
          <w:sz w:val="22"/>
          <w:szCs w:val="22"/>
        </w:rPr>
        <w:t> </w:t>
      </w:r>
      <w:r w:rsidRPr="00D46E4A">
        <w:rPr>
          <w:rFonts w:ascii="Calibri" w:hAnsi="Calibri" w:cs="Calibri"/>
          <w:color w:val="auto"/>
          <w:sz w:val="22"/>
          <w:szCs w:val="22"/>
        </w:rPr>
        <w:t xml:space="preserve">złożeniem oferty. </w:t>
      </w:r>
    </w:p>
    <w:p w14:paraId="1EE7FD0F" w14:textId="77777777" w:rsidR="00707B7D" w:rsidRPr="00D46E4A" w:rsidRDefault="00707B7D" w:rsidP="002D3847">
      <w:pPr>
        <w:pStyle w:val="Akapitzlist"/>
        <w:spacing w:after="0" w:line="240" w:lineRule="auto"/>
        <w:ind w:left="0"/>
        <w:rPr>
          <w:rFonts w:ascii="Calibri" w:hAnsi="Calibri" w:cs="Calibri"/>
        </w:rPr>
      </w:pPr>
    </w:p>
    <w:p w14:paraId="069D0FD2" w14:textId="340259AF" w:rsidR="00707B7D" w:rsidRPr="00D46E4A" w:rsidRDefault="00707B7D" w:rsidP="002D3847">
      <w:pPr>
        <w:pStyle w:val="Default"/>
        <w:numPr>
          <w:ilvl w:val="1"/>
          <w:numId w:val="21"/>
        </w:numPr>
        <w:ind w:left="0"/>
        <w:jc w:val="both"/>
        <w:rPr>
          <w:rFonts w:ascii="Calibri" w:hAnsi="Calibri" w:cs="Calibri"/>
          <w:color w:val="auto"/>
          <w:sz w:val="22"/>
          <w:szCs w:val="22"/>
        </w:rPr>
      </w:pPr>
      <w:r w:rsidRPr="00D46E4A">
        <w:rPr>
          <w:rFonts w:ascii="Calibri" w:hAnsi="Calibri" w:cs="Calibri"/>
          <w:color w:val="auto"/>
          <w:sz w:val="22"/>
          <w:szCs w:val="22"/>
        </w:rPr>
        <w:t>Zamawiający wyklucza z postępowania Oferenta, jeżeli stwierdzi, że dostarczone przez niego informacje istotne dla prowadzonego postępowania są nieprawdziwe na podstawie obiektywnie dostępnych danych. W takim przypadku ofertę uznaje się za odrzuconą.</w:t>
      </w:r>
    </w:p>
    <w:p w14:paraId="5274ACB3" w14:textId="77777777" w:rsidR="00707B7D" w:rsidRPr="00D46E4A" w:rsidRDefault="00707B7D" w:rsidP="002D3847">
      <w:pPr>
        <w:pStyle w:val="Akapitzlist"/>
        <w:spacing w:after="0" w:line="240" w:lineRule="auto"/>
        <w:ind w:left="0"/>
        <w:rPr>
          <w:rFonts w:ascii="Calibri" w:hAnsi="Calibri" w:cs="Calibri"/>
          <w:b/>
        </w:rPr>
      </w:pPr>
    </w:p>
    <w:p w14:paraId="532CBEA9" w14:textId="628EE726" w:rsidR="000870CD" w:rsidRPr="00D46E4A" w:rsidRDefault="000870CD" w:rsidP="002D3847">
      <w:pPr>
        <w:pStyle w:val="Default"/>
        <w:numPr>
          <w:ilvl w:val="1"/>
          <w:numId w:val="21"/>
        </w:numPr>
        <w:ind w:left="0"/>
        <w:jc w:val="both"/>
        <w:rPr>
          <w:rFonts w:ascii="Calibri" w:hAnsi="Calibri" w:cs="Calibri"/>
          <w:color w:val="auto"/>
          <w:sz w:val="22"/>
          <w:szCs w:val="22"/>
        </w:rPr>
      </w:pPr>
      <w:r w:rsidRPr="00D46E4A">
        <w:rPr>
          <w:rFonts w:ascii="Calibri" w:hAnsi="Calibri" w:cs="Calibri"/>
          <w:b/>
          <w:color w:val="auto"/>
          <w:sz w:val="22"/>
          <w:szCs w:val="22"/>
        </w:rPr>
        <w:t>Lista wymaganych dokumentów</w:t>
      </w:r>
      <w:r w:rsidR="002A3C85">
        <w:rPr>
          <w:rFonts w:ascii="Calibri" w:hAnsi="Calibri" w:cs="Calibri"/>
          <w:b/>
          <w:color w:val="auto"/>
          <w:sz w:val="22"/>
          <w:szCs w:val="22"/>
        </w:rPr>
        <w:t>:</w:t>
      </w:r>
    </w:p>
    <w:p w14:paraId="132045FD" w14:textId="77777777" w:rsidR="00707B7D" w:rsidRPr="00D46E4A" w:rsidRDefault="00707B7D" w:rsidP="002D384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1CB74992" w14:textId="5C2190FE" w:rsidR="00707B7D" w:rsidRPr="00D46E4A" w:rsidRDefault="008859B6" w:rsidP="002D3847">
      <w:pPr>
        <w:pStyle w:val="Default"/>
        <w:numPr>
          <w:ilvl w:val="2"/>
          <w:numId w:val="21"/>
        </w:numPr>
        <w:ind w:left="567"/>
        <w:jc w:val="both"/>
        <w:rPr>
          <w:rFonts w:ascii="Calibri" w:hAnsi="Calibri" w:cs="Calibri"/>
          <w:color w:val="auto"/>
          <w:sz w:val="22"/>
          <w:szCs w:val="22"/>
        </w:rPr>
      </w:pPr>
      <w:r w:rsidRPr="00D46E4A">
        <w:rPr>
          <w:rFonts w:ascii="Calibri" w:hAnsi="Calibri" w:cs="Calibri"/>
          <w:color w:val="auto"/>
          <w:sz w:val="22"/>
          <w:szCs w:val="22"/>
        </w:rPr>
        <w:t>oferta w</w:t>
      </w:r>
      <w:r w:rsidR="002A3C85">
        <w:rPr>
          <w:rFonts w:ascii="Calibri" w:hAnsi="Calibri" w:cs="Calibri"/>
          <w:color w:val="auto"/>
          <w:sz w:val="22"/>
          <w:szCs w:val="22"/>
        </w:rPr>
        <w:t>edług</w:t>
      </w:r>
      <w:r w:rsidRPr="00D46E4A">
        <w:rPr>
          <w:rFonts w:ascii="Calibri" w:hAnsi="Calibri" w:cs="Calibri"/>
          <w:color w:val="auto"/>
          <w:sz w:val="22"/>
          <w:szCs w:val="22"/>
        </w:rPr>
        <w:t xml:space="preserve"> wzoru </w:t>
      </w:r>
      <w:r w:rsidR="00707B7D" w:rsidRPr="00D46E4A">
        <w:rPr>
          <w:rFonts w:ascii="Calibri" w:hAnsi="Calibri" w:cs="Calibri"/>
          <w:color w:val="auto"/>
          <w:sz w:val="22"/>
          <w:szCs w:val="22"/>
        </w:rPr>
        <w:t>F</w:t>
      </w:r>
      <w:r w:rsidRPr="00D46E4A">
        <w:rPr>
          <w:rFonts w:ascii="Calibri" w:hAnsi="Calibri" w:cs="Calibri"/>
          <w:color w:val="auto"/>
          <w:sz w:val="22"/>
          <w:szCs w:val="22"/>
        </w:rPr>
        <w:t>ormularza ofertowego (</w:t>
      </w:r>
      <w:r w:rsidR="00707B7D" w:rsidRPr="00D46E4A">
        <w:rPr>
          <w:rFonts w:ascii="Calibri" w:hAnsi="Calibri" w:cs="Calibri"/>
          <w:color w:val="auto"/>
          <w:sz w:val="22"/>
          <w:szCs w:val="22"/>
        </w:rPr>
        <w:t>Z</w:t>
      </w:r>
      <w:r w:rsidRPr="00D46E4A">
        <w:rPr>
          <w:rFonts w:ascii="Calibri" w:hAnsi="Calibri" w:cs="Calibri"/>
          <w:color w:val="auto"/>
          <w:sz w:val="22"/>
          <w:szCs w:val="22"/>
        </w:rPr>
        <w:t>ałącznik nr 1)</w:t>
      </w:r>
      <w:r w:rsidR="002A3C85">
        <w:rPr>
          <w:rFonts w:ascii="Calibri" w:hAnsi="Calibri" w:cs="Calibri"/>
          <w:color w:val="auto"/>
          <w:sz w:val="22"/>
          <w:szCs w:val="22"/>
        </w:rPr>
        <w:t>,</w:t>
      </w:r>
    </w:p>
    <w:p w14:paraId="1E052F38" w14:textId="54EF9C48" w:rsidR="00707B7D" w:rsidRPr="006D423E" w:rsidRDefault="00707B7D" w:rsidP="002D3847">
      <w:pPr>
        <w:pStyle w:val="Default"/>
        <w:numPr>
          <w:ilvl w:val="2"/>
          <w:numId w:val="21"/>
        </w:numPr>
        <w:ind w:left="567"/>
        <w:jc w:val="both"/>
        <w:rPr>
          <w:rFonts w:ascii="Calibri" w:hAnsi="Calibri" w:cs="Calibri"/>
          <w:color w:val="auto"/>
          <w:sz w:val="22"/>
          <w:szCs w:val="22"/>
        </w:rPr>
      </w:pPr>
      <w:r w:rsidRPr="00D46E4A">
        <w:rPr>
          <w:rFonts w:ascii="Calibri" w:hAnsi="Calibri" w:cs="Calibri"/>
          <w:color w:val="auto"/>
          <w:sz w:val="22"/>
          <w:szCs w:val="22"/>
        </w:rPr>
        <w:t>o</w:t>
      </w:r>
      <w:r w:rsidR="00975ED4" w:rsidRPr="00D46E4A">
        <w:rPr>
          <w:rFonts w:ascii="Calibri" w:hAnsi="Calibri" w:cs="Calibri"/>
          <w:color w:val="auto"/>
          <w:sz w:val="22"/>
          <w:szCs w:val="22"/>
        </w:rPr>
        <w:t xml:space="preserve">świadczenie o </w:t>
      </w:r>
      <w:r w:rsidR="00975ED4" w:rsidRPr="006D423E">
        <w:rPr>
          <w:rFonts w:ascii="Calibri" w:hAnsi="Calibri" w:cs="Calibri"/>
          <w:color w:val="auto"/>
          <w:sz w:val="22"/>
          <w:szCs w:val="22"/>
        </w:rPr>
        <w:t>braku</w:t>
      </w:r>
      <w:r w:rsidR="00B81E76" w:rsidRPr="006D423E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00B81E76" w:rsidRPr="006D423E">
        <w:rPr>
          <w:rFonts w:ascii="Calibri" w:hAnsi="Calibri" w:cs="Calibri"/>
          <w:bCs/>
          <w:color w:val="auto"/>
          <w:sz w:val="22"/>
          <w:szCs w:val="22"/>
        </w:rPr>
        <w:t>podstaw do wykluczenia</w:t>
      </w:r>
      <w:r w:rsidR="00975ED4" w:rsidRPr="006D423E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8859B6" w:rsidRPr="006D423E">
        <w:rPr>
          <w:rFonts w:ascii="Calibri" w:hAnsi="Calibri" w:cs="Calibri"/>
          <w:color w:val="auto"/>
          <w:sz w:val="22"/>
          <w:szCs w:val="22"/>
        </w:rPr>
        <w:t>(</w:t>
      </w:r>
      <w:r w:rsidRPr="006D423E">
        <w:rPr>
          <w:rFonts w:ascii="Calibri" w:hAnsi="Calibri" w:cs="Calibri"/>
          <w:color w:val="auto"/>
          <w:sz w:val="22"/>
          <w:szCs w:val="22"/>
        </w:rPr>
        <w:t>Z</w:t>
      </w:r>
      <w:r w:rsidR="008859B6" w:rsidRPr="006D423E">
        <w:rPr>
          <w:rFonts w:ascii="Calibri" w:hAnsi="Calibri" w:cs="Calibri"/>
          <w:color w:val="auto"/>
          <w:sz w:val="22"/>
          <w:szCs w:val="22"/>
        </w:rPr>
        <w:t>ałącznik nr 2)</w:t>
      </w:r>
      <w:r w:rsidR="002A3C85" w:rsidRPr="006D423E">
        <w:rPr>
          <w:rFonts w:ascii="Calibri" w:hAnsi="Calibri" w:cs="Calibri"/>
          <w:color w:val="auto"/>
          <w:sz w:val="22"/>
          <w:szCs w:val="22"/>
        </w:rPr>
        <w:t>,</w:t>
      </w:r>
    </w:p>
    <w:p w14:paraId="61207A97" w14:textId="22A81E21" w:rsidR="00707B7D" w:rsidRPr="006D423E" w:rsidRDefault="00D26E81" w:rsidP="002D3847">
      <w:pPr>
        <w:pStyle w:val="Default"/>
        <w:numPr>
          <w:ilvl w:val="2"/>
          <w:numId w:val="21"/>
        </w:numPr>
        <w:ind w:left="567"/>
        <w:jc w:val="both"/>
        <w:rPr>
          <w:rFonts w:ascii="Calibri" w:hAnsi="Calibri" w:cs="Calibri"/>
          <w:color w:val="auto"/>
          <w:sz w:val="22"/>
          <w:szCs w:val="22"/>
        </w:rPr>
      </w:pPr>
      <w:r w:rsidRPr="006D423E">
        <w:rPr>
          <w:rFonts w:ascii="Calibri" w:hAnsi="Calibri" w:cs="Calibri"/>
          <w:color w:val="auto"/>
          <w:sz w:val="22"/>
          <w:szCs w:val="22"/>
        </w:rPr>
        <w:t>O</w:t>
      </w:r>
      <w:r w:rsidR="00975ED4" w:rsidRPr="006D423E">
        <w:rPr>
          <w:rFonts w:ascii="Calibri" w:hAnsi="Calibri" w:cs="Calibri"/>
          <w:color w:val="auto"/>
          <w:sz w:val="22"/>
          <w:szCs w:val="22"/>
        </w:rPr>
        <w:t>świadczenie RODO (</w:t>
      </w:r>
      <w:r w:rsidR="00707B7D" w:rsidRPr="006D423E">
        <w:rPr>
          <w:rFonts w:ascii="Calibri" w:hAnsi="Calibri" w:cs="Calibri"/>
          <w:color w:val="auto"/>
          <w:sz w:val="22"/>
          <w:szCs w:val="22"/>
        </w:rPr>
        <w:t>Z</w:t>
      </w:r>
      <w:r w:rsidR="00975ED4" w:rsidRPr="006D423E">
        <w:rPr>
          <w:rFonts w:ascii="Calibri" w:hAnsi="Calibri" w:cs="Calibri"/>
          <w:color w:val="auto"/>
          <w:sz w:val="22"/>
          <w:szCs w:val="22"/>
        </w:rPr>
        <w:t>ałącznik nr 3)</w:t>
      </w:r>
      <w:r w:rsidR="002A3C85" w:rsidRPr="006D423E">
        <w:rPr>
          <w:rFonts w:ascii="Calibri" w:hAnsi="Calibri" w:cs="Calibri"/>
          <w:color w:val="auto"/>
          <w:sz w:val="22"/>
          <w:szCs w:val="22"/>
        </w:rPr>
        <w:t>,</w:t>
      </w:r>
    </w:p>
    <w:p w14:paraId="72EEF146" w14:textId="512FC43D" w:rsidR="00B81E76" w:rsidRPr="006D423E" w:rsidRDefault="00D26E81" w:rsidP="002D3847">
      <w:pPr>
        <w:pStyle w:val="Default"/>
        <w:numPr>
          <w:ilvl w:val="2"/>
          <w:numId w:val="21"/>
        </w:numPr>
        <w:ind w:left="567"/>
        <w:jc w:val="both"/>
        <w:rPr>
          <w:rFonts w:ascii="Calibri" w:hAnsi="Calibri" w:cs="Calibri"/>
          <w:color w:val="auto"/>
          <w:sz w:val="22"/>
          <w:szCs w:val="22"/>
        </w:rPr>
      </w:pPr>
      <w:r w:rsidRPr="006D423E">
        <w:rPr>
          <w:rFonts w:ascii="Calibri" w:hAnsi="Calibri" w:cs="Calibri"/>
          <w:color w:val="auto"/>
          <w:sz w:val="22"/>
          <w:szCs w:val="22"/>
        </w:rPr>
        <w:t xml:space="preserve">Oświadczenie </w:t>
      </w:r>
      <w:r w:rsidRPr="006D423E">
        <w:rPr>
          <w:rFonts w:ascii="Calibri" w:hAnsi="Calibri" w:cs="Calibri"/>
          <w:color w:val="auto"/>
          <w:spacing w:val="-6"/>
        </w:rPr>
        <w:t xml:space="preserve">dotyczące warunków udziału w postępowaniu </w:t>
      </w:r>
      <w:r w:rsidRPr="006D423E">
        <w:rPr>
          <w:rFonts w:ascii="Calibri" w:hAnsi="Calibri" w:cs="Calibri"/>
          <w:color w:val="auto"/>
          <w:sz w:val="22"/>
          <w:szCs w:val="22"/>
        </w:rPr>
        <w:t>(Załącznik nr 4),</w:t>
      </w:r>
    </w:p>
    <w:p w14:paraId="4BAED1B5" w14:textId="6DAEF825" w:rsidR="00707B7D" w:rsidRPr="00D46E4A" w:rsidRDefault="008859B6" w:rsidP="002D3847">
      <w:pPr>
        <w:pStyle w:val="Default"/>
        <w:numPr>
          <w:ilvl w:val="2"/>
          <w:numId w:val="21"/>
        </w:numPr>
        <w:ind w:left="567"/>
        <w:jc w:val="both"/>
        <w:rPr>
          <w:rFonts w:ascii="Calibri" w:hAnsi="Calibri" w:cs="Calibri"/>
          <w:color w:val="auto"/>
          <w:sz w:val="22"/>
          <w:szCs w:val="22"/>
        </w:rPr>
      </w:pPr>
      <w:r w:rsidRPr="00D46E4A">
        <w:rPr>
          <w:rFonts w:ascii="Calibri" w:hAnsi="Calibri" w:cs="Calibri"/>
          <w:color w:val="auto"/>
          <w:sz w:val="22"/>
          <w:szCs w:val="22"/>
        </w:rPr>
        <w:t>podmioty działające przez reprezentantów nieujawnionych w KRS, CEiDG lub innym rejestrze zobowiązane są również załączyć do oferty dokumenty wskazujące na umocowanie osób podpisanych pod treścią oferty.</w:t>
      </w:r>
    </w:p>
    <w:p w14:paraId="55532E30" w14:textId="5485E382" w:rsidR="00707B7D" w:rsidRPr="00D46E4A" w:rsidRDefault="00707B7D" w:rsidP="002D3847">
      <w:pPr>
        <w:pStyle w:val="Default"/>
        <w:ind w:left="720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4A169340" w14:textId="2601844A" w:rsidR="00707B7D" w:rsidRPr="00D46E4A" w:rsidRDefault="001F1751" w:rsidP="002D3847">
      <w:pPr>
        <w:pStyle w:val="Default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D46E4A">
        <w:rPr>
          <w:rFonts w:ascii="Calibri" w:hAnsi="Calibri" w:cs="Calibri"/>
          <w:b/>
          <w:bCs/>
          <w:color w:val="auto"/>
          <w:sz w:val="22"/>
          <w:szCs w:val="22"/>
        </w:rPr>
        <w:t xml:space="preserve">VI. </w:t>
      </w:r>
      <w:r w:rsidR="00707B7D" w:rsidRPr="00D46E4A">
        <w:rPr>
          <w:rFonts w:ascii="Calibri" w:hAnsi="Calibri" w:cs="Calibri"/>
          <w:b/>
          <w:bCs/>
          <w:color w:val="auto"/>
          <w:sz w:val="22"/>
          <w:szCs w:val="22"/>
        </w:rPr>
        <w:t xml:space="preserve">OPIS SPOSOBU OBLICZANIA CENY: </w:t>
      </w:r>
    </w:p>
    <w:p w14:paraId="56096A9C" w14:textId="233CD19E" w:rsidR="00707B7D" w:rsidRPr="00D46E4A" w:rsidRDefault="00707B7D" w:rsidP="002D3847">
      <w:pPr>
        <w:pStyle w:val="Default"/>
        <w:numPr>
          <w:ilvl w:val="0"/>
          <w:numId w:val="21"/>
        </w:numPr>
        <w:jc w:val="both"/>
        <w:rPr>
          <w:rFonts w:ascii="Calibri" w:hAnsi="Calibri" w:cs="Calibri"/>
          <w:color w:val="auto"/>
          <w:sz w:val="22"/>
          <w:szCs w:val="22"/>
        </w:rPr>
      </w:pPr>
    </w:p>
    <w:p w14:paraId="212ADABA" w14:textId="6F425FDB" w:rsidR="00707B7D" w:rsidRDefault="001B3605" w:rsidP="002D3847">
      <w:pPr>
        <w:pStyle w:val="Default"/>
        <w:numPr>
          <w:ilvl w:val="1"/>
          <w:numId w:val="21"/>
        </w:numPr>
        <w:ind w:left="0"/>
        <w:jc w:val="both"/>
        <w:rPr>
          <w:rFonts w:ascii="Calibri" w:hAnsi="Calibri" w:cs="Calibri"/>
          <w:color w:val="auto"/>
          <w:sz w:val="22"/>
          <w:szCs w:val="22"/>
        </w:rPr>
      </w:pPr>
      <w:r w:rsidRPr="00D46E4A">
        <w:rPr>
          <w:rFonts w:ascii="Calibri" w:hAnsi="Calibri" w:cs="Calibri"/>
          <w:color w:val="auto"/>
          <w:sz w:val="22"/>
          <w:szCs w:val="22"/>
        </w:rPr>
        <w:t>Oferent</w:t>
      </w:r>
      <w:r w:rsidR="001F1751" w:rsidRPr="00D46E4A">
        <w:rPr>
          <w:rFonts w:ascii="Calibri" w:hAnsi="Calibri" w:cs="Calibri"/>
          <w:color w:val="auto"/>
          <w:sz w:val="22"/>
          <w:szCs w:val="22"/>
        </w:rPr>
        <w:t xml:space="preserve"> określi cenę przedmiotu zamówienia z dokładnością do dwóch miejsc po przecinku w</w:t>
      </w:r>
      <w:r w:rsidR="00707B7D" w:rsidRPr="00D46E4A">
        <w:rPr>
          <w:rFonts w:ascii="Calibri" w:hAnsi="Calibri" w:cs="Calibri"/>
          <w:color w:val="auto"/>
          <w:sz w:val="22"/>
          <w:szCs w:val="22"/>
        </w:rPr>
        <w:t> </w:t>
      </w:r>
      <w:r w:rsidR="001F1751" w:rsidRPr="00D46E4A">
        <w:rPr>
          <w:rFonts w:ascii="Calibri" w:hAnsi="Calibri" w:cs="Calibri"/>
          <w:color w:val="auto"/>
          <w:sz w:val="22"/>
          <w:szCs w:val="22"/>
        </w:rPr>
        <w:t xml:space="preserve">złotych polskich lub w EURO. </w:t>
      </w:r>
    </w:p>
    <w:p w14:paraId="39A24F7D" w14:textId="77777777" w:rsidR="002A3C85" w:rsidRPr="00D46E4A" w:rsidRDefault="002A3C85" w:rsidP="002D384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54855464" w14:textId="77777777" w:rsidR="00707B7D" w:rsidRDefault="001F1751" w:rsidP="002D3847">
      <w:pPr>
        <w:pStyle w:val="Default"/>
        <w:numPr>
          <w:ilvl w:val="1"/>
          <w:numId w:val="21"/>
        </w:numPr>
        <w:ind w:left="0"/>
        <w:jc w:val="both"/>
        <w:rPr>
          <w:rFonts w:ascii="Calibri" w:hAnsi="Calibri" w:cs="Calibri"/>
          <w:color w:val="auto"/>
          <w:sz w:val="22"/>
          <w:szCs w:val="22"/>
        </w:rPr>
      </w:pPr>
      <w:r w:rsidRPr="00D46E4A">
        <w:rPr>
          <w:rFonts w:ascii="Calibri" w:hAnsi="Calibri" w:cs="Calibri"/>
          <w:color w:val="auto"/>
          <w:sz w:val="22"/>
          <w:szCs w:val="22"/>
        </w:rPr>
        <w:t xml:space="preserve">W przypadku wyrażenia ceny w EURO zostanie ona, w celu porównania ofert, przeliczona na PLN wg średniego kursu NBP obowiązującego w dniu publikacji zapytania. Jeżeli w tym dniu NBP nie opublikuje informacji o średnim kursie walut, Zamawiający dokonana odpowiednich przeliczeń według średniego kursu z pierwszego kolejnego dnia, w którym NBP opublikuje wskazane informacje. </w:t>
      </w:r>
    </w:p>
    <w:p w14:paraId="298AC6C8" w14:textId="77777777" w:rsidR="002A3C85" w:rsidRPr="00D46E4A" w:rsidRDefault="002A3C85" w:rsidP="002D384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2142DD97" w14:textId="60643D02" w:rsidR="002A3C85" w:rsidRDefault="001F1751" w:rsidP="002D3847">
      <w:pPr>
        <w:pStyle w:val="Default"/>
        <w:numPr>
          <w:ilvl w:val="1"/>
          <w:numId w:val="21"/>
        </w:numPr>
        <w:ind w:left="0"/>
        <w:jc w:val="both"/>
        <w:rPr>
          <w:rFonts w:ascii="Calibri" w:hAnsi="Calibri" w:cs="Calibri"/>
          <w:color w:val="auto"/>
          <w:sz w:val="22"/>
          <w:szCs w:val="22"/>
        </w:rPr>
      </w:pPr>
      <w:r w:rsidRPr="00D46E4A">
        <w:rPr>
          <w:rFonts w:ascii="Calibri" w:hAnsi="Calibri" w:cs="Calibri"/>
          <w:color w:val="auto"/>
          <w:sz w:val="22"/>
          <w:szCs w:val="22"/>
        </w:rPr>
        <w:t xml:space="preserve">Cena obejmować będzie wykonanie całości przedmiotu zamówienia opisanego w </w:t>
      </w:r>
      <w:r w:rsidR="00707B7D" w:rsidRPr="00D46E4A">
        <w:rPr>
          <w:rFonts w:ascii="Calibri" w:hAnsi="Calibri" w:cs="Calibri"/>
          <w:color w:val="auto"/>
          <w:sz w:val="22"/>
          <w:szCs w:val="22"/>
        </w:rPr>
        <w:t>Z</w:t>
      </w:r>
      <w:r w:rsidRPr="00D46E4A">
        <w:rPr>
          <w:rFonts w:ascii="Calibri" w:hAnsi="Calibri" w:cs="Calibri"/>
          <w:color w:val="auto"/>
          <w:sz w:val="22"/>
          <w:szCs w:val="22"/>
        </w:rPr>
        <w:t xml:space="preserve">apytaniu ofertowym i jego załącznikach. </w:t>
      </w:r>
    </w:p>
    <w:p w14:paraId="460864DC" w14:textId="77777777" w:rsidR="002A3C85" w:rsidRPr="002A3C85" w:rsidRDefault="002A3C85" w:rsidP="002D384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7F17DF5F" w14:textId="008557A9" w:rsidR="00707B7D" w:rsidRDefault="001F1751" w:rsidP="002D3847">
      <w:pPr>
        <w:pStyle w:val="Default"/>
        <w:numPr>
          <w:ilvl w:val="1"/>
          <w:numId w:val="21"/>
        </w:numPr>
        <w:ind w:left="0"/>
        <w:jc w:val="both"/>
        <w:rPr>
          <w:rFonts w:ascii="Calibri" w:hAnsi="Calibri" w:cs="Calibri"/>
          <w:color w:val="auto"/>
          <w:sz w:val="22"/>
          <w:szCs w:val="22"/>
        </w:rPr>
      </w:pPr>
      <w:r w:rsidRPr="00D46E4A">
        <w:rPr>
          <w:rFonts w:ascii="Calibri" w:hAnsi="Calibri" w:cs="Calibri"/>
          <w:color w:val="auto"/>
          <w:sz w:val="22"/>
          <w:szCs w:val="22"/>
        </w:rPr>
        <w:t>Przedstawiona w ofercie cena będzie ceną kompletną, jednoznaczną i ostateczną, uwzględniającą ewentualne rabaty i upusty oraz wszelkie koszty związane z właściwym przygotowaniem i</w:t>
      </w:r>
      <w:r w:rsidR="00707B7D" w:rsidRPr="00D46E4A">
        <w:rPr>
          <w:rFonts w:ascii="Calibri" w:hAnsi="Calibri" w:cs="Calibri"/>
          <w:color w:val="auto"/>
          <w:sz w:val="22"/>
          <w:szCs w:val="22"/>
        </w:rPr>
        <w:t> </w:t>
      </w:r>
      <w:r w:rsidRPr="00D46E4A">
        <w:rPr>
          <w:rFonts w:ascii="Calibri" w:hAnsi="Calibri" w:cs="Calibri"/>
          <w:color w:val="auto"/>
          <w:sz w:val="22"/>
          <w:szCs w:val="22"/>
        </w:rPr>
        <w:t xml:space="preserve">wykonaniem przedmiotu zamówienia. </w:t>
      </w:r>
    </w:p>
    <w:p w14:paraId="67407DBB" w14:textId="77777777" w:rsidR="002A3C85" w:rsidRPr="00D46E4A" w:rsidRDefault="002A3C85" w:rsidP="002D384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2659BB01" w14:textId="43A5F2D5" w:rsidR="001F1751" w:rsidRPr="00D46E4A" w:rsidRDefault="001F1751" w:rsidP="002D3847">
      <w:pPr>
        <w:pStyle w:val="Default"/>
        <w:numPr>
          <w:ilvl w:val="1"/>
          <w:numId w:val="21"/>
        </w:numPr>
        <w:ind w:left="0"/>
        <w:jc w:val="both"/>
        <w:rPr>
          <w:rFonts w:ascii="Calibri" w:hAnsi="Calibri" w:cs="Calibri"/>
          <w:color w:val="auto"/>
          <w:sz w:val="22"/>
          <w:szCs w:val="22"/>
        </w:rPr>
      </w:pPr>
      <w:r w:rsidRPr="00D46E4A">
        <w:rPr>
          <w:rFonts w:ascii="Calibri" w:hAnsi="Calibri" w:cs="Calibri"/>
          <w:color w:val="auto"/>
          <w:sz w:val="22"/>
          <w:szCs w:val="22"/>
        </w:rPr>
        <w:t xml:space="preserve">W Formularzu </w:t>
      </w:r>
      <w:r w:rsidR="00707B7D" w:rsidRPr="00D46E4A">
        <w:rPr>
          <w:rFonts w:ascii="Calibri" w:hAnsi="Calibri" w:cs="Calibri"/>
          <w:color w:val="auto"/>
          <w:sz w:val="22"/>
          <w:szCs w:val="22"/>
        </w:rPr>
        <w:t>ofertowym</w:t>
      </w:r>
      <w:r w:rsidRPr="00D46E4A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8859B6" w:rsidRPr="00D46E4A">
        <w:rPr>
          <w:rFonts w:ascii="Calibri" w:hAnsi="Calibri" w:cs="Calibri"/>
          <w:color w:val="auto"/>
          <w:sz w:val="22"/>
          <w:szCs w:val="22"/>
        </w:rPr>
        <w:t>Oferent</w:t>
      </w:r>
      <w:r w:rsidRPr="00D46E4A">
        <w:rPr>
          <w:rFonts w:ascii="Calibri" w:hAnsi="Calibri" w:cs="Calibri"/>
          <w:color w:val="auto"/>
          <w:sz w:val="22"/>
          <w:szCs w:val="22"/>
        </w:rPr>
        <w:t xml:space="preserve"> winien podać cenę netto oraz cenę brutto. </w:t>
      </w:r>
    </w:p>
    <w:p w14:paraId="5B67E1F0" w14:textId="77777777" w:rsidR="001F1751" w:rsidRPr="00D46E4A" w:rsidRDefault="001F1751" w:rsidP="002D384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50AF073B" w14:textId="5061B30A" w:rsidR="00707B7D" w:rsidRPr="00D46E4A" w:rsidRDefault="001F1751" w:rsidP="002D384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D46E4A">
        <w:rPr>
          <w:rFonts w:ascii="Calibri" w:hAnsi="Calibri" w:cs="Calibri"/>
          <w:b/>
          <w:bCs/>
          <w:color w:val="auto"/>
          <w:sz w:val="22"/>
          <w:szCs w:val="22"/>
        </w:rPr>
        <w:t xml:space="preserve">VII. </w:t>
      </w:r>
      <w:r w:rsidR="00707B7D" w:rsidRPr="00D46E4A">
        <w:rPr>
          <w:rFonts w:ascii="Calibri" w:hAnsi="Calibri" w:cs="Calibri"/>
          <w:b/>
          <w:bCs/>
          <w:color w:val="auto"/>
          <w:sz w:val="22"/>
          <w:szCs w:val="22"/>
        </w:rPr>
        <w:t>TERMIN I MIEJSCE SKŁADANIA OFERT:</w:t>
      </w:r>
    </w:p>
    <w:p w14:paraId="1B95B8B4" w14:textId="4F1E626B" w:rsidR="00707B7D" w:rsidRPr="00D46E4A" w:rsidRDefault="00707B7D" w:rsidP="002D3847">
      <w:pPr>
        <w:pStyle w:val="Default"/>
        <w:numPr>
          <w:ilvl w:val="0"/>
          <w:numId w:val="21"/>
        </w:numPr>
        <w:jc w:val="both"/>
        <w:rPr>
          <w:rFonts w:ascii="Calibri" w:hAnsi="Calibri" w:cs="Calibri"/>
          <w:color w:val="auto"/>
          <w:sz w:val="22"/>
          <w:szCs w:val="22"/>
        </w:rPr>
      </w:pPr>
    </w:p>
    <w:p w14:paraId="6C729DCC" w14:textId="5E777B34" w:rsidR="00707B7D" w:rsidRPr="00D46E4A" w:rsidRDefault="00707B7D" w:rsidP="002D3847">
      <w:pPr>
        <w:pStyle w:val="Default"/>
        <w:numPr>
          <w:ilvl w:val="1"/>
          <w:numId w:val="21"/>
        </w:numPr>
        <w:ind w:left="0"/>
        <w:jc w:val="both"/>
        <w:rPr>
          <w:rFonts w:ascii="Calibri" w:hAnsi="Calibri" w:cs="Calibri"/>
          <w:color w:val="auto"/>
          <w:sz w:val="22"/>
          <w:szCs w:val="22"/>
        </w:rPr>
      </w:pPr>
      <w:r w:rsidRPr="00D46E4A">
        <w:rPr>
          <w:rFonts w:ascii="Calibri" w:hAnsi="Calibri" w:cs="Calibri"/>
          <w:color w:val="auto"/>
          <w:sz w:val="22"/>
          <w:szCs w:val="22"/>
        </w:rPr>
        <w:t xml:space="preserve">Oferty składane za pośrednictwem Bazy Konkurencyjności </w:t>
      </w:r>
      <w:r w:rsidR="00D46E4A">
        <w:rPr>
          <w:rFonts w:ascii="Calibri" w:hAnsi="Calibri" w:cs="Calibri"/>
          <w:color w:val="auto"/>
          <w:sz w:val="22"/>
          <w:szCs w:val="22"/>
        </w:rPr>
        <w:t>(</w:t>
      </w:r>
      <w:hyperlink r:id="rId7" w:history="1">
        <w:r w:rsidR="00D46E4A" w:rsidRPr="00D46E4A">
          <w:rPr>
            <w:rStyle w:val="Hipercze"/>
            <w:rFonts w:ascii="Calibri" w:hAnsi="Calibri" w:cs="Calibri"/>
            <w:color w:val="auto"/>
            <w:sz w:val="22"/>
            <w:szCs w:val="22"/>
          </w:rPr>
          <w:t>https://bazakonkurencyjnosci.funduszeeuropejskie.gov.pl/</w:t>
        </w:r>
      </w:hyperlink>
      <w:r w:rsidR="00D46E4A">
        <w:rPr>
          <w:rFonts w:ascii="Calibri" w:hAnsi="Calibri" w:cs="Calibri"/>
          <w:color w:val="auto"/>
          <w:sz w:val="22"/>
          <w:szCs w:val="22"/>
        </w:rPr>
        <w:t xml:space="preserve">) </w:t>
      </w:r>
      <w:r w:rsidRPr="00D46E4A">
        <w:rPr>
          <w:rFonts w:ascii="Calibri" w:hAnsi="Calibri" w:cs="Calibri"/>
          <w:color w:val="auto"/>
          <w:sz w:val="22"/>
          <w:szCs w:val="22"/>
        </w:rPr>
        <w:t>powinny posiadać formę pliku podpisanego odręcznie i następnie zeskanowanego lub podpisanego kwalifikowanym podpisem elektronicznym.</w:t>
      </w:r>
    </w:p>
    <w:p w14:paraId="041C8CC8" w14:textId="77777777" w:rsidR="00707B7D" w:rsidRPr="00D46E4A" w:rsidRDefault="00707B7D" w:rsidP="002D3847">
      <w:pPr>
        <w:pStyle w:val="Akapitzlist"/>
        <w:spacing w:after="0" w:line="240" w:lineRule="auto"/>
        <w:ind w:left="0"/>
        <w:rPr>
          <w:rFonts w:ascii="Calibri" w:hAnsi="Calibri" w:cs="Calibri"/>
        </w:rPr>
      </w:pPr>
    </w:p>
    <w:p w14:paraId="0B2B640F" w14:textId="7F4D9201" w:rsidR="002A3C85" w:rsidRDefault="00707B7D" w:rsidP="002D3847">
      <w:pPr>
        <w:pStyle w:val="Default"/>
        <w:numPr>
          <w:ilvl w:val="1"/>
          <w:numId w:val="21"/>
        </w:numPr>
        <w:ind w:left="0"/>
        <w:jc w:val="both"/>
        <w:rPr>
          <w:rFonts w:ascii="Calibri" w:hAnsi="Calibri" w:cs="Calibri"/>
          <w:color w:val="auto"/>
          <w:sz w:val="22"/>
          <w:szCs w:val="22"/>
        </w:rPr>
      </w:pPr>
      <w:r w:rsidRPr="00D46E4A">
        <w:rPr>
          <w:rFonts w:ascii="Calibri" w:hAnsi="Calibri" w:cs="Calibri"/>
          <w:color w:val="auto"/>
          <w:sz w:val="22"/>
          <w:szCs w:val="22"/>
        </w:rPr>
        <w:t>Oferta składana przez Bazę Konkurencyjności, niepodpisana podpisem kwalifikowanym powinna zostać podpisana przez osoby upoważnione, a następnie zeskanowana i w takiej formie umieszczona w systemie. W takim wypadku Zamawiający zastrzega sobie prawo do żądania przesłania oryginału oferty.</w:t>
      </w:r>
    </w:p>
    <w:p w14:paraId="33D175F4" w14:textId="77777777" w:rsidR="002A3C85" w:rsidRPr="002A3C85" w:rsidRDefault="002A3C85" w:rsidP="002D384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53283F76" w14:textId="6FF89244" w:rsidR="00D46E4A" w:rsidRPr="006D423E" w:rsidRDefault="001F1751" w:rsidP="002D3847">
      <w:pPr>
        <w:pStyle w:val="Default"/>
        <w:numPr>
          <w:ilvl w:val="1"/>
          <w:numId w:val="21"/>
        </w:numPr>
        <w:ind w:left="0"/>
        <w:jc w:val="both"/>
        <w:rPr>
          <w:rFonts w:ascii="Calibri" w:hAnsi="Calibri" w:cs="Calibri"/>
          <w:color w:val="auto"/>
          <w:sz w:val="22"/>
          <w:szCs w:val="22"/>
        </w:rPr>
      </w:pPr>
      <w:r w:rsidRPr="00D46E4A">
        <w:rPr>
          <w:rFonts w:ascii="Calibri" w:hAnsi="Calibri" w:cs="Calibri"/>
          <w:color w:val="auto"/>
          <w:sz w:val="22"/>
          <w:szCs w:val="22"/>
        </w:rPr>
        <w:t xml:space="preserve">Oferta </w:t>
      </w:r>
      <w:r w:rsidR="00707B7D" w:rsidRPr="00D46E4A">
        <w:rPr>
          <w:rFonts w:ascii="Calibri" w:hAnsi="Calibri" w:cs="Calibri"/>
          <w:color w:val="auto"/>
          <w:sz w:val="22"/>
          <w:szCs w:val="22"/>
        </w:rPr>
        <w:t>składa się z</w:t>
      </w:r>
      <w:r w:rsidRPr="00D46E4A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24025F" w:rsidRPr="006D423E">
        <w:rPr>
          <w:rFonts w:ascii="Calibri" w:hAnsi="Calibri" w:cs="Calibri"/>
          <w:color w:val="auto"/>
          <w:sz w:val="22"/>
          <w:szCs w:val="22"/>
        </w:rPr>
        <w:t>załączników</w:t>
      </w:r>
      <w:r w:rsidR="00707B7D" w:rsidRPr="006D423E">
        <w:rPr>
          <w:rFonts w:ascii="Calibri" w:hAnsi="Calibri" w:cs="Calibri"/>
          <w:color w:val="auto"/>
          <w:sz w:val="22"/>
          <w:szCs w:val="22"/>
        </w:rPr>
        <w:t xml:space="preserve"> do Zapytania ofertowego</w:t>
      </w:r>
      <w:r w:rsidRPr="006D423E">
        <w:rPr>
          <w:rFonts w:ascii="Calibri" w:hAnsi="Calibri" w:cs="Calibri"/>
          <w:color w:val="auto"/>
          <w:sz w:val="22"/>
          <w:szCs w:val="22"/>
        </w:rPr>
        <w:t xml:space="preserve"> wra</w:t>
      </w:r>
      <w:r w:rsidR="008859B6" w:rsidRPr="006D423E">
        <w:rPr>
          <w:rFonts w:ascii="Calibri" w:hAnsi="Calibri" w:cs="Calibri"/>
          <w:color w:val="auto"/>
          <w:sz w:val="22"/>
          <w:szCs w:val="22"/>
        </w:rPr>
        <w:t xml:space="preserve">z z ewentualnym </w:t>
      </w:r>
      <w:r w:rsidR="00DD7498" w:rsidRPr="006D423E">
        <w:rPr>
          <w:rFonts w:ascii="Calibri" w:hAnsi="Calibri" w:cs="Calibri"/>
          <w:color w:val="auto"/>
          <w:sz w:val="22"/>
          <w:szCs w:val="22"/>
        </w:rPr>
        <w:t>skanem podpisanego pełnomocnictwa</w:t>
      </w:r>
      <w:r w:rsidRPr="006D423E">
        <w:rPr>
          <w:rFonts w:ascii="Calibri" w:hAnsi="Calibri" w:cs="Calibri"/>
          <w:color w:val="auto"/>
          <w:sz w:val="22"/>
          <w:szCs w:val="22"/>
        </w:rPr>
        <w:t>,</w:t>
      </w:r>
      <w:r w:rsidR="00BC5D49" w:rsidRPr="006D423E">
        <w:rPr>
          <w:rFonts w:ascii="Calibri" w:hAnsi="Calibri" w:cs="Calibri"/>
          <w:color w:val="auto"/>
          <w:sz w:val="22"/>
          <w:szCs w:val="22"/>
        </w:rPr>
        <w:t xml:space="preserve"> o </w:t>
      </w:r>
      <w:r w:rsidR="00D26E81" w:rsidRPr="006D423E">
        <w:rPr>
          <w:rFonts w:ascii="Calibri" w:hAnsi="Calibri" w:cs="Calibri"/>
          <w:color w:val="auto"/>
          <w:sz w:val="22"/>
          <w:szCs w:val="22"/>
        </w:rPr>
        <w:t>którym</w:t>
      </w:r>
      <w:r w:rsidR="00D46E4A" w:rsidRPr="006D423E">
        <w:rPr>
          <w:rFonts w:ascii="Calibri" w:hAnsi="Calibri" w:cs="Calibri"/>
          <w:color w:val="auto"/>
          <w:sz w:val="22"/>
          <w:szCs w:val="22"/>
        </w:rPr>
        <w:t xml:space="preserve"> mowa w pkt 5.</w:t>
      </w:r>
      <w:r w:rsidR="00D26E81" w:rsidRPr="006D423E">
        <w:rPr>
          <w:rFonts w:ascii="Calibri" w:hAnsi="Calibri" w:cs="Calibri"/>
          <w:color w:val="auto"/>
          <w:sz w:val="22"/>
          <w:szCs w:val="22"/>
        </w:rPr>
        <w:t>9.5</w:t>
      </w:r>
      <w:r w:rsidR="00D46E4A" w:rsidRPr="006D423E">
        <w:rPr>
          <w:rFonts w:ascii="Calibri" w:hAnsi="Calibri" w:cs="Calibri"/>
          <w:color w:val="auto"/>
          <w:sz w:val="22"/>
          <w:szCs w:val="22"/>
        </w:rPr>
        <w:t>.</w:t>
      </w:r>
      <w:r w:rsidR="008859B6" w:rsidRPr="006D423E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D46E4A" w:rsidRPr="006D423E">
        <w:rPr>
          <w:rFonts w:ascii="Calibri" w:hAnsi="Calibri" w:cs="Calibri"/>
          <w:color w:val="auto"/>
          <w:sz w:val="22"/>
          <w:szCs w:val="22"/>
        </w:rPr>
        <w:t>powyżej.</w:t>
      </w:r>
    </w:p>
    <w:p w14:paraId="5F1D455B" w14:textId="77777777" w:rsidR="002A3C85" w:rsidRPr="006D423E" w:rsidRDefault="002A3C85" w:rsidP="002D384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1A044C84" w14:textId="77777777" w:rsidR="00707B7D" w:rsidRPr="006D423E" w:rsidRDefault="008859B6" w:rsidP="002D3847">
      <w:pPr>
        <w:pStyle w:val="Default"/>
        <w:numPr>
          <w:ilvl w:val="1"/>
          <w:numId w:val="21"/>
        </w:numPr>
        <w:ind w:left="0"/>
        <w:jc w:val="both"/>
        <w:rPr>
          <w:rFonts w:ascii="Calibri" w:hAnsi="Calibri" w:cs="Calibri"/>
          <w:color w:val="auto"/>
          <w:sz w:val="22"/>
          <w:szCs w:val="22"/>
        </w:rPr>
      </w:pPr>
      <w:r w:rsidRPr="006D423E">
        <w:rPr>
          <w:rFonts w:ascii="Calibri" w:hAnsi="Calibri" w:cs="Calibri"/>
          <w:color w:val="auto"/>
          <w:sz w:val="22"/>
          <w:szCs w:val="22"/>
        </w:rPr>
        <w:t xml:space="preserve">W procedurze konkursowej wezmą udział jedynie oferty dostarczone za pośrednictwem systemu Baza Konkurencyjności 2021. </w:t>
      </w:r>
    </w:p>
    <w:p w14:paraId="3C9EE507" w14:textId="2E1030DE" w:rsidR="002A3C85" w:rsidRPr="006D423E" w:rsidRDefault="002A3C85" w:rsidP="002D384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284E46A7" w14:textId="2975E2FD" w:rsidR="00707B7D" w:rsidRPr="006D423E" w:rsidRDefault="001F1751" w:rsidP="002D3847">
      <w:pPr>
        <w:pStyle w:val="Default"/>
        <w:numPr>
          <w:ilvl w:val="1"/>
          <w:numId w:val="21"/>
        </w:numPr>
        <w:ind w:left="0"/>
        <w:jc w:val="both"/>
        <w:rPr>
          <w:rFonts w:ascii="Calibri" w:hAnsi="Calibri" w:cs="Calibri"/>
          <w:color w:val="auto"/>
          <w:sz w:val="22"/>
          <w:szCs w:val="22"/>
        </w:rPr>
      </w:pPr>
      <w:r w:rsidRPr="006D423E">
        <w:rPr>
          <w:rFonts w:ascii="Calibri" w:hAnsi="Calibri" w:cs="Calibri"/>
          <w:color w:val="auto"/>
          <w:sz w:val="22"/>
          <w:szCs w:val="22"/>
        </w:rPr>
        <w:t>Termin sk</w:t>
      </w:r>
      <w:r w:rsidR="008859B6" w:rsidRPr="006D423E">
        <w:rPr>
          <w:rFonts w:ascii="Calibri" w:hAnsi="Calibri" w:cs="Calibri"/>
          <w:color w:val="auto"/>
          <w:sz w:val="22"/>
          <w:szCs w:val="22"/>
        </w:rPr>
        <w:t xml:space="preserve">ładania ofert: upływa </w:t>
      </w:r>
      <w:r w:rsidR="002D3847" w:rsidRPr="006D423E">
        <w:rPr>
          <w:rFonts w:ascii="Calibri" w:hAnsi="Calibri" w:cs="Calibri"/>
          <w:color w:val="auto"/>
          <w:sz w:val="22"/>
          <w:szCs w:val="22"/>
        </w:rPr>
        <w:t>w dniu</w:t>
      </w:r>
      <w:r w:rsidR="008859B6" w:rsidRPr="006D423E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0B5FEA" w:rsidRPr="00480052">
        <w:rPr>
          <w:rFonts w:ascii="Calibri" w:hAnsi="Calibri" w:cs="Calibri"/>
          <w:b/>
          <w:color w:val="auto"/>
          <w:sz w:val="22"/>
          <w:szCs w:val="22"/>
        </w:rPr>
        <w:t>1</w:t>
      </w:r>
      <w:r w:rsidR="008645D6">
        <w:rPr>
          <w:rFonts w:ascii="Calibri" w:hAnsi="Calibri" w:cs="Calibri"/>
          <w:b/>
          <w:color w:val="auto"/>
          <w:sz w:val="22"/>
          <w:szCs w:val="22"/>
        </w:rPr>
        <w:t>6</w:t>
      </w:r>
      <w:r w:rsidR="001F7444" w:rsidRPr="00480052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="00951C78" w:rsidRPr="00480052">
        <w:rPr>
          <w:rFonts w:ascii="Calibri" w:hAnsi="Calibri" w:cs="Calibri"/>
          <w:b/>
          <w:color w:val="auto"/>
          <w:sz w:val="22"/>
          <w:szCs w:val="22"/>
        </w:rPr>
        <w:t>czerwca</w:t>
      </w:r>
      <w:r w:rsidR="008859B6" w:rsidRPr="00480052">
        <w:rPr>
          <w:rFonts w:ascii="Calibri" w:hAnsi="Calibri" w:cs="Calibri"/>
          <w:b/>
          <w:color w:val="auto"/>
          <w:sz w:val="22"/>
          <w:szCs w:val="22"/>
        </w:rPr>
        <w:t xml:space="preserve"> 202</w:t>
      </w:r>
      <w:r w:rsidR="00601D5C" w:rsidRPr="00480052">
        <w:rPr>
          <w:rFonts w:ascii="Calibri" w:hAnsi="Calibri" w:cs="Calibri"/>
          <w:b/>
          <w:color w:val="auto"/>
          <w:sz w:val="22"/>
          <w:szCs w:val="22"/>
        </w:rPr>
        <w:t>5</w:t>
      </w:r>
      <w:r w:rsidR="002D3847" w:rsidRPr="00480052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Pr="00480052">
        <w:rPr>
          <w:rFonts w:ascii="Calibri" w:hAnsi="Calibri" w:cs="Calibri"/>
          <w:b/>
          <w:color w:val="auto"/>
          <w:sz w:val="22"/>
          <w:szCs w:val="22"/>
        </w:rPr>
        <w:t>r</w:t>
      </w:r>
      <w:r w:rsidR="002D3847" w:rsidRPr="00B8309D">
        <w:rPr>
          <w:rFonts w:ascii="Calibri" w:hAnsi="Calibri" w:cs="Calibri"/>
          <w:color w:val="auto"/>
          <w:sz w:val="22"/>
          <w:szCs w:val="22"/>
        </w:rPr>
        <w:t>.</w:t>
      </w:r>
      <w:r w:rsidRPr="00B8309D">
        <w:rPr>
          <w:rFonts w:ascii="Calibri" w:hAnsi="Calibri" w:cs="Calibri"/>
          <w:color w:val="auto"/>
          <w:sz w:val="22"/>
          <w:szCs w:val="22"/>
        </w:rPr>
        <w:t xml:space="preserve">, </w:t>
      </w:r>
      <w:r w:rsidRPr="006D423E">
        <w:rPr>
          <w:rFonts w:ascii="Calibri" w:hAnsi="Calibri" w:cs="Calibri"/>
          <w:color w:val="auto"/>
          <w:sz w:val="22"/>
          <w:szCs w:val="22"/>
        </w:rPr>
        <w:t xml:space="preserve">oferty złożone po tym terminie zostaną odrzucone. </w:t>
      </w:r>
    </w:p>
    <w:p w14:paraId="783DEEB9" w14:textId="006EAFB2" w:rsidR="002A3C85" w:rsidRPr="006D423E" w:rsidRDefault="002A3C85" w:rsidP="002D384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395CC1AF" w14:textId="5C818DA3" w:rsidR="00707B7D" w:rsidRPr="006D423E" w:rsidRDefault="008859B6" w:rsidP="002D3847">
      <w:pPr>
        <w:pStyle w:val="Default"/>
        <w:numPr>
          <w:ilvl w:val="1"/>
          <w:numId w:val="21"/>
        </w:numPr>
        <w:ind w:left="0"/>
        <w:jc w:val="both"/>
        <w:rPr>
          <w:rFonts w:ascii="Calibri" w:hAnsi="Calibri" w:cs="Calibri"/>
          <w:color w:val="auto"/>
          <w:sz w:val="22"/>
          <w:szCs w:val="22"/>
        </w:rPr>
      </w:pPr>
      <w:r w:rsidRPr="006D423E">
        <w:rPr>
          <w:rFonts w:ascii="Calibri" w:hAnsi="Calibri" w:cs="Calibri"/>
          <w:color w:val="auto"/>
          <w:sz w:val="22"/>
          <w:szCs w:val="22"/>
        </w:rPr>
        <w:t xml:space="preserve">Oferty zostaną otwarte w dniu </w:t>
      </w:r>
      <w:r w:rsidR="00951C78" w:rsidRPr="00480052">
        <w:rPr>
          <w:rFonts w:ascii="Calibri" w:hAnsi="Calibri" w:cs="Calibri"/>
          <w:b/>
          <w:color w:val="auto"/>
          <w:sz w:val="22"/>
          <w:szCs w:val="22"/>
        </w:rPr>
        <w:t>1</w:t>
      </w:r>
      <w:r w:rsidR="008645D6">
        <w:rPr>
          <w:rFonts w:ascii="Calibri" w:hAnsi="Calibri" w:cs="Calibri"/>
          <w:b/>
          <w:color w:val="auto"/>
          <w:sz w:val="22"/>
          <w:szCs w:val="22"/>
        </w:rPr>
        <w:t>7</w:t>
      </w:r>
      <w:r w:rsidR="00951C78" w:rsidRPr="00480052">
        <w:rPr>
          <w:rFonts w:ascii="Calibri" w:hAnsi="Calibri" w:cs="Calibri"/>
          <w:b/>
          <w:color w:val="auto"/>
          <w:sz w:val="22"/>
          <w:szCs w:val="22"/>
        </w:rPr>
        <w:t xml:space="preserve"> czerwca</w:t>
      </w:r>
      <w:r w:rsidR="00601D5C" w:rsidRPr="00480052">
        <w:rPr>
          <w:rFonts w:ascii="Calibri" w:hAnsi="Calibri" w:cs="Calibri"/>
          <w:b/>
          <w:color w:val="auto"/>
          <w:sz w:val="22"/>
          <w:szCs w:val="22"/>
        </w:rPr>
        <w:t xml:space="preserve"> 2025</w:t>
      </w:r>
      <w:r w:rsidR="002D3847" w:rsidRPr="00480052">
        <w:rPr>
          <w:rFonts w:ascii="Calibri" w:hAnsi="Calibri" w:cs="Calibri"/>
          <w:b/>
          <w:color w:val="auto"/>
          <w:sz w:val="22"/>
          <w:szCs w:val="22"/>
        </w:rPr>
        <w:t xml:space="preserve"> r</w:t>
      </w:r>
      <w:r w:rsidR="002D3847" w:rsidRPr="00B8309D">
        <w:rPr>
          <w:rFonts w:ascii="Calibri" w:hAnsi="Calibri" w:cs="Calibri"/>
          <w:color w:val="auto"/>
          <w:sz w:val="22"/>
          <w:szCs w:val="22"/>
        </w:rPr>
        <w:t xml:space="preserve">. </w:t>
      </w:r>
      <w:r w:rsidR="001F1751" w:rsidRPr="006D423E">
        <w:rPr>
          <w:rFonts w:ascii="Calibri" w:hAnsi="Calibri" w:cs="Calibri"/>
          <w:color w:val="auto"/>
          <w:sz w:val="22"/>
          <w:szCs w:val="22"/>
        </w:rPr>
        <w:t xml:space="preserve">w siedzibie Zamawiającego. </w:t>
      </w:r>
    </w:p>
    <w:p w14:paraId="079F8619" w14:textId="7052D6E5" w:rsidR="002A3C85" w:rsidRPr="006D423E" w:rsidRDefault="002A3C85" w:rsidP="002D384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0365933C" w14:textId="0205F23D" w:rsidR="00707B7D" w:rsidRPr="006D423E" w:rsidRDefault="001F1751" w:rsidP="002D3847">
      <w:pPr>
        <w:pStyle w:val="Default"/>
        <w:numPr>
          <w:ilvl w:val="1"/>
          <w:numId w:val="21"/>
        </w:numPr>
        <w:ind w:left="0"/>
        <w:jc w:val="both"/>
        <w:rPr>
          <w:rFonts w:ascii="Calibri" w:hAnsi="Calibri" w:cs="Calibri"/>
          <w:color w:val="auto"/>
          <w:sz w:val="22"/>
          <w:szCs w:val="22"/>
        </w:rPr>
      </w:pPr>
      <w:r w:rsidRPr="006D423E">
        <w:rPr>
          <w:rFonts w:ascii="Calibri" w:hAnsi="Calibri" w:cs="Calibri"/>
          <w:color w:val="auto"/>
          <w:sz w:val="22"/>
          <w:szCs w:val="22"/>
        </w:rPr>
        <w:t xml:space="preserve">Oferty złożone po terminie oraz dostarczone w sposób niezgodny z </w:t>
      </w:r>
      <w:r w:rsidR="00D46E4A" w:rsidRPr="006D423E">
        <w:rPr>
          <w:rFonts w:ascii="Calibri" w:hAnsi="Calibri" w:cs="Calibri"/>
          <w:color w:val="auto"/>
          <w:sz w:val="22"/>
          <w:szCs w:val="22"/>
        </w:rPr>
        <w:t>Zapytaniem ofertowym</w:t>
      </w:r>
      <w:r w:rsidRPr="006D423E">
        <w:rPr>
          <w:rFonts w:ascii="Calibri" w:hAnsi="Calibri" w:cs="Calibri"/>
          <w:color w:val="auto"/>
          <w:sz w:val="22"/>
          <w:szCs w:val="22"/>
        </w:rPr>
        <w:t xml:space="preserve"> nie będą rozpatrywane. </w:t>
      </w:r>
    </w:p>
    <w:p w14:paraId="174A692C" w14:textId="392ACFCC" w:rsidR="002A3C85" w:rsidRPr="006D423E" w:rsidRDefault="002A3C85" w:rsidP="002D384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74714947" w14:textId="25E954C3" w:rsidR="008859B6" w:rsidRPr="006D423E" w:rsidRDefault="001F1751" w:rsidP="002D3847">
      <w:pPr>
        <w:pStyle w:val="Default"/>
        <w:numPr>
          <w:ilvl w:val="1"/>
          <w:numId w:val="21"/>
        </w:numPr>
        <w:ind w:left="0"/>
        <w:jc w:val="both"/>
        <w:rPr>
          <w:rFonts w:ascii="Calibri" w:hAnsi="Calibri" w:cs="Calibri"/>
          <w:color w:val="auto"/>
          <w:sz w:val="22"/>
          <w:szCs w:val="22"/>
        </w:rPr>
      </w:pPr>
      <w:r w:rsidRPr="006D423E">
        <w:rPr>
          <w:rFonts w:ascii="Calibri" w:hAnsi="Calibri" w:cs="Calibri"/>
          <w:color w:val="auto"/>
          <w:sz w:val="22"/>
          <w:szCs w:val="22"/>
        </w:rPr>
        <w:t xml:space="preserve">Termin związania ofertą upływa po </w:t>
      </w:r>
      <w:r w:rsidRPr="006D423E">
        <w:rPr>
          <w:rFonts w:ascii="Calibri" w:hAnsi="Calibri" w:cs="Calibri"/>
          <w:b/>
          <w:bCs/>
          <w:color w:val="auto"/>
          <w:sz w:val="22"/>
          <w:szCs w:val="22"/>
        </w:rPr>
        <w:t>60 dniach</w:t>
      </w:r>
      <w:r w:rsidRPr="006D423E">
        <w:rPr>
          <w:rFonts w:ascii="Calibri" w:hAnsi="Calibri" w:cs="Calibri"/>
          <w:color w:val="auto"/>
          <w:sz w:val="22"/>
          <w:szCs w:val="22"/>
        </w:rPr>
        <w:t xml:space="preserve"> kalendarzowych licząc od terminu upływu składania ofert</w:t>
      </w:r>
      <w:r w:rsidR="008859B6" w:rsidRPr="006D423E">
        <w:rPr>
          <w:rFonts w:ascii="Calibri" w:hAnsi="Calibri" w:cs="Calibri"/>
          <w:color w:val="auto"/>
          <w:sz w:val="22"/>
          <w:szCs w:val="22"/>
        </w:rPr>
        <w:t>.</w:t>
      </w:r>
    </w:p>
    <w:p w14:paraId="391531EA" w14:textId="77777777" w:rsidR="001F1751" w:rsidRPr="006D423E" w:rsidRDefault="001F1751" w:rsidP="002D384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6D423E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121C469" w14:textId="3A72A372" w:rsidR="00707B7D" w:rsidRPr="006D423E" w:rsidRDefault="00707B7D" w:rsidP="002D3847">
      <w:pPr>
        <w:pStyle w:val="Default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6D423E">
        <w:rPr>
          <w:rFonts w:ascii="Calibri" w:hAnsi="Calibri" w:cs="Calibri"/>
          <w:b/>
          <w:bCs/>
          <w:color w:val="auto"/>
          <w:sz w:val="22"/>
          <w:szCs w:val="22"/>
        </w:rPr>
        <w:t xml:space="preserve">VIII. TERMIN I MIEJSCE REALIZACJI UMOWY: </w:t>
      </w:r>
    </w:p>
    <w:p w14:paraId="4A5AB7D5" w14:textId="47CB1377" w:rsidR="00707B7D" w:rsidRPr="006D423E" w:rsidRDefault="00707B7D" w:rsidP="002D3847">
      <w:pPr>
        <w:pStyle w:val="Default"/>
        <w:numPr>
          <w:ilvl w:val="0"/>
          <w:numId w:val="21"/>
        </w:numPr>
        <w:jc w:val="both"/>
        <w:rPr>
          <w:rFonts w:ascii="Calibri" w:hAnsi="Calibri" w:cs="Calibri"/>
          <w:color w:val="auto"/>
          <w:sz w:val="22"/>
          <w:szCs w:val="22"/>
        </w:rPr>
      </w:pPr>
    </w:p>
    <w:p w14:paraId="30F5778D" w14:textId="210D81E6" w:rsidR="002A3C85" w:rsidRPr="00B1527A" w:rsidRDefault="000D1BF8" w:rsidP="002D3847">
      <w:pPr>
        <w:pStyle w:val="Default"/>
        <w:numPr>
          <w:ilvl w:val="1"/>
          <w:numId w:val="21"/>
        </w:numPr>
        <w:ind w:left="0"/>
        <w:jc w:val="both"/>
        <w:rPr>
          <w:rFonts w:ascii="Calibri" w:hAnsi="Calibri" w:cs="Calibri"/>
          <w:color w:val="auto"/>
          <w:sz w:val="22"/>
          <w:szCs w:val="22"/>
        </w:rPr>
      </w:pPr>
      <w:r w:rsidRPr="006D423E">
        <w:rPr>
          <w:rFonts w:ascii="Calibri" w:hAnsi="Calibri" w:cs="Calibri"/>
          <w:color w:val="auto"/>
          <w:sz w:val="22"/>
          <w:szCs w:val="22"/>
        </w:rPr>
        <w:t xml:space="preserve">Maksymalny termin realizacji </w:t>
      </w:r>
      <w:r w:rsidR="00AD36F6" w:rsidRPr="006D423E">
        <w:rPr>
          <w:rFonts w:ascii="Calibri" w:hAnsi="Calibri" w:cs="Calibri"/>
          <w:color w:val="auto"/>
          <w:sz w:val="22"/>
          <w:szCs w:val="22"/>
        </w:rPr>
        <w:t>zamówienia</w:t>
      </w:r>
      <w:r w:rsidRPr="006D423E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D26E81" w:rsidRPr="006D423E">
        <w:rPr>
          <w:rFonts w:ascii="Calibri" w:hAnsi="Calibri" w:cs="Calibri"/>
          <w:color w:val="auto"/>
          <w:sz w:val="22"/>
          <w:szCs w:val="22"/>
        </w:rPr>
        <w:t xml:space="preserve">- </w:t>
      </w:r>
      <w:r w:rsidRPr="00B8309D">
        <w:rPr>
          <w:rFonts w:ascii="Calibri" w:hAnsi="Calibri" w:cs="Calibri"/>
          <w:color w:val="auto"/>
          <w:sz w:val="22"/>
          <w:szCs w:val="22"/>
        </w:rPr>
        <w:t xml:space="preserve">do </w:t>
      </w:r>
      <w:r w:rsidR="00AD36F6" w:rsidRPr="00480052">
        <w:rPr>
          <w:rFonts w:ascii="Calibri" w:hAnsi="Calibri" w:cs="Calibri"/>
          <w:b/>
          <w:color w:val="auto"/>
          <w:sz w:val="22"/>
          <w:szCs w:val="22"/>
        </w:rPr>
        <w:t>1</w:t>
      </w:r>
      <w:r w:rsidR="00246C90">
        <w:rPr>
          <w:rFonts w:ascii="Calibri" w:hAnsi="Calibri" w:cs="Calibri"/>
          <w:b/>
          <w:color w:val="auto"/>
          <w:sz w:val="22"/>
          <w:szCs w:val="22"/>
        </w:rPr>
        <w:t>5</w:t>
      </w:r>
      <w:r w:rsidRPr="00480052">
        <w:rPr>
          <w:rFonts w:ascii="Calibri" w:hAnsi="Calibri" w:cs="Calibri"/>
          <w:b/>
          <w:color w:val="auto"/>
          <w:sz w:val="22"/>
          <w:szCs w:val="22"/>
        </w:rPr>
        <w:t>.</w:t>
      </w:r>
      <w:r w:rsidR="00D26E81" w:rsidRPr="00480052">
        <w:rPr>
          <w:rFonts w:ascii="Calibri" w:hAnsi="Calibri" w:cs="Calibri"/>
          <w:b/>
          <w:color w:val="auto"/>
          <w:sz w:val="22"/>
          <w:szCs w:val="22"/>
        </w:rPr>
        <w:t>0</w:t>
      </w:r>
      <w:r w:rsidR="005B7DD8" w:rsidRPr="00480052">
        <w:rPr>
          <w:rFonts w:ascii="Calibri" w:hAnsi="Calibri" w:cs="Calibri"/>
          <w:b/>
          <w:color w:val="auto"/>
          <w:sz w:val="22"/>
          <w:szCs w:val="22"/>
        </w:rPr>
        <w:t>7</w:t>
      </w:r>
      <w:r w:rsidRPr="00480052">
        <w:rPr>
          <w:rFonts w:ascii="Calibri" w:hAnsi="Calibri" w:cs="Calibri"/>
          <w:b/>
          <w:color w:val="auto"/>
          <w:sz w:val="22"/>
          <w:szCs w:val="22"/>
        </w:rPr>
        <w:t>.202</w:t>
      </w:r>
      <w:r w:rsidR="005B7DD8" w:rsidRPr="00480052">
        <w:rPr>
          <w:rFonts w:ascii="Calibri" w:hAnsi="Calibri" w:cs="Calibri"/>
          <w:b/>
          <w:color w:val="auto"/>
          <w:sz w:val="22"/>
          <w:szCs w:val="22"/>
        </w:rPr>
        <w:t>5</w:t>
      </w:r>
      <w:r w:rsidRPr="00480052">
        <w:rPr>
          <w:rFonts w:ascii="Calibri" w:hAnsi="Calibri" w:cs="Calibri"/>
          <w:b/>
          <w:color w:val="auto"/>
          <w:sz w:val="22"/>
          <w:szCs w:val="22"/>
        </w:rPr>
        <w:t xml:space="preserve"> r.</w:t>
      </w:r>
      <w:r w:rsidRPr="00B1527A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46512BB" w14:textId="77777777" w:rsidR="002A3C85" w:rsidRPr="002A3C85" w:rsidRDefault="002A3C85" w:rsidP="002D384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03E946F3" w14:textId="71751A44" w:rsidR="001F1751" w:rsidRPr="005B7DD8" w:rsidRDefault="001F1751" w:rsidP="002D3847">
      <w:pPr>
        <w:pStyle w:val="Default"/>
        <w:numPr>
          <w:ilvl w:val="1"/>
          <w:numId w:val="21"/>
        </w:numPr>
        <w:ind w:left="0"/>
        <w:jc w:val="both"/>
        <w:rPr>
          <w:rFonts w:ascii="Calibri" w:hAnsi="Calibri" w:cs="Calibri"/>
          <w:color w:val="auto"/>
          <w:sz w:val="22"/>
          <w:szCs w:val="22"/>
        </w:rPr>
      </w:pPr>
      <w:r w:rsidRPr="00D46E4A">
        <w:rPr>
          <w:rFonts w:ascii="Calibri" w:hAnsi="Calibri" w:cs="Calibri"/>
          <w:color w:val="auto"/>
          <w:sz w:val="22"/>
          <w:szCs w:val="22"/>
        </w:rPr>
        <w:t xml:space="preserve">Miejsce </w:t>
      </w:r>
      <w:r w:rsidR="00AD36F6" w:rsidRPr="00786976">
        <w:rPr>
          <w:rFonts w:ascii="Calibri" w:hAnsi="Calibri" w:cs="Calibri"/>
          <w:color w:val="auto"/>
          <w:sz w:val="22"/>
          <w:szCs w:val="22"/>
        </w:rPr>
        <w:t>dostarczenia przedmiotu zamówieni</w:t>
      </w:r>
      <w:r w:rsidR="00D46E4A" w:rsidRPr="00786976">
        <w:rPr>
          <w:rFonts w:ascii="Calibri" w:hAnsi="Calibri" w:cs="Calibri"/>
          <w:color w:val="auto"/>
          <w:sz w:val="22"/>
          <w:szCs w:val="22"/>
        </w:rPr>
        <w:t>a</w:t>
      </w:r>
      <w:r w:rsidRPr="00786976">
        <w:rPr>
          <w:rFonts w:ascii="Calibri" w:hAnsi="Calibri" w:cs="Calibri"/>
          <w:color w:val="auto"/>
          <w:sz w:val="22"/>
          <w:szCs w:val="22"/>
        </w:rPr>
        <w:t xml:space="preserve">: </w:t>
      </w:r>
      <w:r w:rsidR="005B7DD8" w:rsidRPr="00786976">
        <w:rPr>
          <w:rFonts w:ascii="Calibri" w:hAnsi="Calibri" w:cs="Calibri"/>
          <w:color w:val="auto"/>
          <w:sz w:val="22"/>
          <w:szCs w:val="22"/>
        </w:rPr>
        <w:t>42-512 Sarnów , ul. Podgórna 1</w:t>
      </w:r>
      <w:r w:rsidR="000B5FEA">
        <w:rPr>
          <w:rFonts w:ascii="Calibri" w:hAnsi="Calibri" w:cs="Calibri"/>
          <w:color w:val="auto"/>
          <w:sz w:val="22"/>
          <w:szCs w:val="22"/>
        </w:rPr>
        <w:t>5</w:t>
      </w:r>
      <w:r w:rsidR="005B7DD8" w:rsidRPr="00786976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786976" w:rsidRPr="00786976">
        <w:rPr>
          <w:rFonts w:ascii="Calibri" w:hAnsi="Calibri" w:cs="Calibri"/>
          <w:sz w:val="22"/>
          <w:szCs w:val="22"/>
        </w:rPr>
        <w:t>, 42-512 Sarnów , ul. Podgórna 1</w:t>
      </w:r>
      <w:r w:rsidR="000B5FEA">
        <w:rPr>
          <w:rFonts w:ascii="Calibri" w:hAnsi="Calibri" w:cs="Calibri"/>
          <w:sz w:val="22"/>
          <w:szCs w:val="22"/>
        </w:rPr>
        <w:t>8</w:t>
      </w:r>
      <w:r w:rsidR="00786976" w:rsidRPr="00786976">
        <w:rPr>
          <w:rFonts w:ascii="Calibri" w:hAnsi="Calibri" w:cs="Calibri"/>
          <w:sz w:val="22"/>
          <w:szCs w:val="22"/>
        </w:rPr>
        <w:t xml:space="preserve"> </w:t>
      </w:r>
      <w:r w:rsidR="005B7DD8" w:rsidRPr="00786976">
        <w:rPr>
          <w:rFonts w:ascii="Calibri" w:hAnsi="Calibri" w:cs="Calibri"/>
          <w:sz w:val="22"/>
          <w:szCs w:val="22"/>
        </w:rPr>
        <w:t>i 40-026 Katowice , ul. Wojewódzka 15</w:t>
      </w:r>
      <w:r w:rsidR="000D1BF8" w:rsidRPr="00786976">
        <w:rPr>
          <w:rFonts w:ascii="Calibri" w:hAnsi="Calibri" w:cs="Calibri"/>
          <w:color w:val="auto"/>
          <w:sz w:val="22"/>
          <w:szCs w:val="22"/>
        </w:rPr>
        <w:t>.</w:t>
      </w:r>
    </w:p>
    <w:p w14:paraId="0D115C1A" w14:textId="77777777" w:rsidR="00707B7D" w:rsidRPr="00D46E4A" w:rsidRDefault="00707B7D" w:rsidP="002D3847">
      <w:pPr>
        <w:pStyle w:val="Default"/>
        <w:numPr>
          <w:ilvl w:val="0"/>
          <w:numId w:val="21"/>
        </w:numPr>
        <w:jc w:val="both"/>
        <w:rPr>
          <w:rFonts w:ascii="Calibri" w:hAnsi="Calibri" w:cs="Calibri"/>
          <w:color w:val="auto"/>
          <w:sz w:val="22"/>
          <w:szCs w:val="22"/>
        </w:rPr>
      </w:pPr>
    </w:p>
    <w:p w14:paraId="4B1C9D2C" w14:textId="394AF126" w:rsidR="001F1751" w:rsidRPr="00D46E4A" w:rsidRDefault="00707B7D" w:rsidP="002D384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D46E4A">
        <w:rPr>
          <w:rFonts w:ascii="Calibri" w:hAnsi="Calibri" w:cs="Calibri"/>
          <w:b/>
          <w:bCs/>
          <w:color w:val="auto"/>
          <w:sz w:val="22"/>
          <w:szCs w:val="22"/>
        </w:rPr>
        <w:t xml:space="preserve">IX. INFORMACJA O WYNIKU POSTĘPOWANIA: </w:t>
      </w:r>
    </w:p>
    <w:p w14:paraId="014D1DA5" w14:textId="0B1209F6" w:rsidR="00707B7D" w:rsidRPr="00D46E4A" w:rsidRDefault="00707B7D" w:rsidP="002D384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61704309" w14:textId="7F55FD2A" w:rsidR="00D46E4A" w:rsidRDefault="001F1751" w:rsidP="002D3847">
      <w:pPr>
        <w:pStyle w:val="Default"/>
        <w:numPr>
          <w:ilvl w:val="1"/>
          <w:numId w:val="21"/>
        </w:numPr>
        <w:ind w:left="0"/>
        <w:jc w:val="both"/>
        <w:rPr>
          <w:rFonts w:ascii="Calibri" w:hAnsi="Calibri" w:cs="Calibri"/>
          <w:color w:val="auto"/>
          <w:sz w:val="22"/>
          <w:szCs w:val="22"/>
        </w:rPr>
      </w:pPr>
      <w:r w:rsidRPr="00D46E4A">
        <w:rPr>
          <w:rFonts w:ascii="Calibri" w:hAnsi="Calibri" w:cs="Calibri"/>
          <w:color w:val="auto"/>
          <w:sz w:val="22"/>
          <w:szCs w:val="22"/>
        </w:rPr>
        <w:t>Rozstrzygnięcie postępowa</w:t>
      </w:r>
      <w:r w:rsidR="000D1BF8" w:rsidRPr="00D46E4A">
        <w:rPr>
          <w:rFonts w:ascii="Calibri" w:hAnsi="Calibri" w:cs="Calibri"/>
          <w:color w:val="auto"/>
          <w:sz w:val="22"/>
          <w:szCs w:val="22"/>
        </w:rPr>
        <w:t xml:space="preserve">nia ofertowego </w:t>
      </w:r>
      <w:r w:rsidR="000D1BF8" w:rsidRPr="006D423E">
        <w:rPr>
          <w:rFonts w:ascii="Calibri" w:hAnsi="Calibri" w:cs="Calibri"/>
          <w:color w:val="auto"/>
          <w:sz w:val="22"/>
          <w:szCs w:val="22"/>
        </w:rPr>
        <w:t xml:space="preserve">nastąpi w dniu </w:t>
      </w:r>
      <w:r w:rsidR="005B7DD8" w:rsidRPr="00246C90">
        <w:rPr>
          <w:rFonts w:ascii="Calibri" w:hAnsi="Calibri" w:cs="Calibri"/>
          <w:b/>
          <w:color w:val="auto"/>
          <w:sz w:val="22"/>
          <w:szCs w:val="22"/>
        </w:rPr>
        <w:t>1</w:t>
      </w:r>
      <w:r w:rsidR="00246C90" w:rsidRPr="00246C90">
        <w:rPr>
          <w:rFonts w:ascii="Calibri" w:hAnsi="Calibri" w:cs="Calibri"/>
          <w:b/>
          <w:color w:val="auto"/>
          <w:sz w:val="22"/>
          <w:szCs w:val="22"/>
        </w:rPr>
        <w:t>7</w:t>
      </w:r>
      <w:r w:rsidR="005B7DD8" w:rsidRPr="00246C90">
        <w:rPr>
          <w:rFonts w:ascii="Calibri" w:hAnsi="Calibri" w:cs="Calibri"/>
          <w:b/>
          <w:color w:val="auto"/>
          <w:sz w:val="22"/>
          <w:szCs w:val="22"/>
        </w:rPr>
        <w:t xml:space="preserve"> czerwca</w:t>
      </w:r>
      <w:r w:rsidR="00AD36F6" w:rsidRPr="00246C90">
        <w:rPr>
          <w:rFonts w:ascii="Calibri" w:hAnsi="Calibri" w:cs="Calibri"/>
          <w:b/>
          <w:color w:val="auto"/>
          <w:sz w:val="22"/>
          <w:szCs w:val="22"/>
        </w:rPr>
        <w:t xml:space="preserve"> 2</w:t>
      </w:r>
      <w:bookmarkStart w:id="1" w:name="_GoBack"/>
      <w:bookmarkEnd w:id="1"/>
      <w:r w:rsidR="00AD36F6" w:rsidRPr="00246C90">
        <w:rPr>
          <w:rFonts w:ascii="Calibri" w:hAnsi="Calibri" w:cs="Calibri"/>
          <w:b/>
          <w:color w:val="auto"/>
          <w:sz w:val="22"/>
          <w:szCs w:val="22"/>
        </w:rPr>
        <w:t>025</w:t>
      </w:r>
      <w:r w:rsidR="00D46E4A" w:rsidRPr="00246C90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="00AD36F6" w:rsidRPr="00246C90">
        <w:rPr>
          <w:rFonts w:ascii="Calibri" w:hAnsi="Calibri" w:cs="Calibri"/>
          <w:b/>
          <w:color w:val="auto"/>
          <w:sz w:val="22"/>
          <w:szCs w:val="22"/>
        </w:rPr>
        <w:t>r</w:t>
      </w:r>
      <w:r w:rsidRPr="00246C90">
        <w:rPr>
          <w:rFonts w:ascii="Calibri" w:hAnsi="Calibri" w:cs="Calibri"/>
          <w:b/>
          <w:color w:val="auto"/>
          <w:sz w:val="22"/>
          <w:szCs w:val="22"/>
        </w:rPr>
        <w:t>.</w:t>
      </w:r>
      <w:r w:rsidRPr="006D423E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D46E4A">
        <w:rPr>
          <w:rFonts w:ascii="Calibri" w:hAnsi="Calibri" w:cs="Calibri"/>
          <w:color w:val="auto"/>
          <w:sz w:val="22"/>
          <w:szCs w:val="22"/>
        </w:rPr>
        <w:t>w siedzibie Zamawiającego</w:t>
      </w:r>
      <w:r w:rsidR="00AD36F6" w:rsidRPr="00D46E4A">
        <w:rPr>
          <w:rFonts w:ascii="Calibri" w:hAnsi="Calibri" w:cs="Calibri"/>
          <w:color w:val="auto"/>
          <w:sz w:val="22"/>
          <w:szCs w:val="22"/>
        </w:rPr>
        <w:t xml:space="preserve"> (tj. </w:t>
      </w:r>
      <w:r w:rsidR="005B7DD8" w:rsidRPr="00786976">
        <w:rPr>
          <w:rFonts w:ascii="Calibri" w:hAnsi="Calibri" w:cs="Calibri"/>
          <w:color w:val="auto"/>
          <w:sz w:val="22"/>
          <w:szCs w:val="22"/>
        </w:rPr>
        <w:t xml:space="preserve">ul. </w:t>
      </w:r>
      <w:r w:rsidR="005B7DD8" w:rsidRPr="00786976">
        <w:rPr>
          <w:rStyle w:val="Uwydatnienie"/>
          <w:rFonts w:ascii="Calibri" w:hAnsi="Calibri" w:cs="Calibri"/>
          <w:bCs/>
          <w:i w:val="0"/>
          <w:color w:val="auto"/>
          <w:sz w:val="22"/>
          <w:szCs w:val="22"/>
          <w:shd w:val="clear" w:color="auto" w:fill="FFFFFF"/>
        </w:rPr>
        <w:t>Na Zjeździe 11 , 30-527 Kraków</w:t>
      </w:r>
      <w:r w:rsidR="00AD36F6" w:rsidRPr="00D46E4A">
        <w:rPr>
          <w:rStyle w:val="Uwydatnienie"/>
          <w:rFonts w:ascii="Calibri" w:hAnsi="Calibri" w:cs="Calibri"/>
          <w:bCs/>
          <w:i w:val="0"/>
          <w:color w:val="auto"/>
          <w:sz w:val="22"/>
          <w:szCs w:val="22"/>
          <w:shd w:val="clear" w:color="auto" w:fill="FFFFFF"/>
        </w:rPr>
        <w:t>)</w:t>
      </w:r>
      <w:r w:rsidRPr="00D46E4A">
        <w:rPr>
          <w:rFonts w:ascii="Calibri" w:hAnsi="Calibri" w:cs="Calibri"/>
          <w:color w:val="auto"/>
          <w:sz w:val="22"/>
          <w:szCs w:val="22"/>
        </w:rPr>
        <w:t xml:space="preserve">. </w:t>
      </w:r>
    </w:p>
    <w:p w14:paraId="7F12456D" w14:textId="77777777" w:rsidR="002A3C85" w:rsidRDefault="002A3C85" w:rsidP="002D384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23C686BD" w14:textId="0E748BD3" w:rsidR="000D1BF8" w:rsidRDefault="001F1751" w:rsidP="002D3847">
      <w:pPr>
        <w:pStyle w:val="Default"/>
        <w:numPr>
          <w:ilvl w:val="1"/>
          <w:numId w:val="21"/>
        </w:numPr>
        <w:ind w:left="0"/>
        <w:jc w:val="both"/>
        <w:rPr>
          <w:rFonts w:ascii="Calibri" w:hAnsi="Calibri" w:cs="Calibri"/>
          <w:color w:val="00B050"/>
          <w:sz w:val="22"/>
          <w:szCs w:val="22"/>
        </w:rPr>
      </w:pPr>
      <w:r w:rsidRPr="00D46E4A">
        <w:rPr>
          <w:rFonts w:ascii="Calibri" w:hAnsi="Calibri" w:cs="Calibri"/>
          <w:color w:val="auto"/>
          <w:sz w:val="22"/>
          <w:szCs w:val="22"/>
        </w:rPr>
        <w:t xml:space="preserve">Zamawiający sporządzi pisemny protokół z wyboru najkorzystniejszej oferty oraz niezwłocznie zamieści informację o dokonanym wyborze </w:t>
      </w:r>
      <w:r w:rsidR="000D1BF8" w:rsidRPr="00D46E4A">
        <w:rPr>
          <w:rFonts w:ascii="Calibri" w:hAnsi="Calibri" w:cs="Calibri"/>
          <w:color w:val="auto"/>
          <w:sz w:val="22"/>
          <w:szCs w:val="22"/>
        </w:rPr>
        <w:t>w Bazie Konkurencyjności 2021</w:t>
      </w:r>
      <w:r w:rsidR="00D46E4A">
        <w:rPr>
          <w:rFonts w:ascii="Calibri" w:hAnsi="Calibri" w:cs="Calibri"/>
          <w:color w:val="auto"/>
          <w:sz w:val="22"/>
          <w:szCs w:val="22"/>
        </w:rPr>
        <w:t>,</w:t>
      </w:r>
      <w:r w:rsidRPr="00D46E4A">
        <w:rPr>
          <w:rFonts w:ascii="Calibri" w:hAnsi="Calibri" w:cs="Calibri"/>
          <w:color w:val="auto"/>
          <w:sz w:val="22"/>
          <w:szCs w:val="22"/>
        </w:rPr>
        <w:t xml:space="preserve"> a także prześle informacje mailowo do </w:t>
      </w:r>
      <w:r w:rsidR="00975ED4" w:rsidRPr="00D46E4A">
        <w:rPr>
          <w:rFonts w:ascii="Calibri" w:hAnsi="Calibri" w:cs="Calibri"/>
          <w:color w:val="auto"/>
          <w:sz w:val="22"/>
          <w:szCs w:val="22"/>
        </w:rPr>
        <w:t>Oferenta</w:t>
      </w:r>
      <w:r w:rsidRPr="00D46E4A">
        <w:rPr>
          <w:rFonts w:ascii="Calibri" w:hAnsi="Calibri" w:cs="Calibri"/>
          <w:color w:val="auto"/>
          <w:sz w:val="22"/>
          <w:szCs w:val="22"/>
        </w:rPr>
        <w:t>, którego oferta została wybrana</w:t>
      </w:r>
      <w:r w:rsidR="000D1BF8" w:rsidRPr="00D46E4A">
        <w:rPr>
          <w:rFonts w:ascii="Calibri" w:hAnsi="Calibri" w:cs="Calibri"/>
          <w:color w:val="00B050"/>
          <w:sz w:val="22"/>
          <w:szCs w:val="22"/>
        </w:rPr>
        <w:t>.</w:t>
      </w:r>
    </w:p>
    <w:p w14:paraId="6B925D9A" w14:textId="54EA0C72" w:rsidR="00D46E4A" w:rsidRPr="00D46E4A" w:rsidRDefault="00D46E4A" w:rsidP="002D3847">
      <w:pPr>
        <w:pStyle w:val="Default"/>
        <w:numPr>
          <w:ilvl w:val="0"/>
          <w:numId w:val="21"/>
        </w:numPr>
        <w:jc w:val="both"/>
        <w:rPr>
          <w:rFonts w:ascii="Calibri" w:hAnsi="Calibri" w:cs="Calibri"/>
          <w:color w:val="00B050"/>
          <w:sz w:val="22"/>
          <w:szCs w:val="22"/>
        </w:rPr>
      </w:pPr>
    </w:p>
    <w:p w14:paraId="122BCDC4" w14:textId="77777777" w:rsidR="001F1751" w:rsidRPr="00D46E4A" w:rsidRDefault="001F1751" w:rsidP="002D3847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D46E4A">
        <w:rPr>
          <w:rFonts w:ascii="Calibri" w:hAnsi="Calibri" w:cs="Calibri"/>
          <w:sz w:val="22"/>
          <w:szCs w:val="22"/>
        </w:rPr>
        <w:t xml:space="preserve"> </w:t>
      </w:r>
    </w:p>
    <w:p w14:paraId="35818828" w14:textId="5F2DEE80" w:rsidR="001F1751" w:rsidRPr="00D46E4A" w:rsidRDefault="00707B7D" w:rsidP="002D3847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D46E4A">
        <w:rPr>
          <w:rFonts w:ascii="Calibri" w:hAnsi="Calibri" w:cs="Calibri"/>
          <w:b/>
          <w:bCs/>
          <w:sz w:val="22"/>
          <w:szCs w:val="22"/>
        </w:rPr>
        <w:t xml:space="preserve">X. OKREŚLENIE WARUNKÓW ZMIAN UMOWY: </w:t>
      </w:r>
    </w:p>
    <w:p w14:paraId="5701A2EB" w14:textId="77777777" w:rsidR="00707B7D" w:rsidRPr="00D46E4A" w:rsidRDefault="00707B7D" w:rsidP="002D3847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17E06D28" w14:textId="5403CC46" w:rsidR="00D46E4A" w:rsidRDefault="001F1751" w:rsidP="002D3847">
      <w:pPr>
        <w:pStyle w:val="Default"/>
        <w:numPr>
          <w:ilvl w:val="1"/>
          <w:numId w:val="21"/>
        </w:numPr>
        <w:ind w:left="0" w:hanging="568"/>
        <w:jc w:val="both"/>
        <w:rPr>
          <w:rFonts w:ascii="Calibri" w:hAnsi="Calibri" w:cs="Calibri"/>
          <w:sz w:val="22"/>
          <w:szCs w:val="22"/>
        </w:rPr>
      </w:pPr>
      <w:r w:rsidRPr="00D46E4A">
        <w:rPr>
          <w:rFonts w:ascii="Calibri" w:hAnsi="Calibri" w:cs="Calibri"/>
          <w:sz w:val="22"/>
          <w:szCs w:val="22"/>
        </w:rPr>
        <w:t xml:space="preserve">Umowa z </w:t>
      </w:r>
      <w:r w:rsidR="00975ED4" w:rsidRPr="00D46E4A">
        <w:rPr>
          <w:rFonts w:ascii="Calibri" w:hAnsi="Calibri" w:cs="Calibri"/>
          <w:sz w:val="22"/>
          <w:szCs w:val="22"/>
        </w:rPr>
        <w:t>Oferentem</w:t>
      </w:r>
      <w:r w:rsidRPr="00D46E4A">
        <w:rPr>
          <w:rFonts w:ascii="Calibri" w:hAnsi="Calibri" w:cs="Calibri"/>
          <w:sz w:val="22"/>
          <w:szCs w:val="22"/>
        </w:rPr>
        <w:t xml:space="preserve"> będzie sporządzona w oparciu o treść Zapytania </w:t>
      </w:r>
      <w:r w:rsidR="00D46E4A">
        <w:rPr>
          <w:rFonts w:ascii="Calibri" w:hAnsi="Calibri" w:cs="Calibri"/>
          <w:sz w:val="22"/>
          <w:szCs w:val="22"/>
        </w:rPr>
        <w:t>o</w:t>
      </w:r>
      <w:r w:rsidRPr="00D46E4A">
        <w:rPr>
          <w:rFonts w:ascii="Calibri" w:hAnsi="Calibri" w:cs="Calibri"/>
          <w:sz w:val="22"/>
          <w:szCs w:val="22"/>
        </w:rPr>
        <w:t xml:space="preserve">fertowego, przedstawioną ofertę i zostanie podpisana w okresie związania ofertą. </w:t>
      </w:r>
    </w:p>
    <w:p w14:paraId="0DC02C61" w14:textId="77777777" w:rsidR="002A3C85" w:rsidRDefault="002A3C85" w:rsidP="002D3847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43C2C78" w14:textId="608EE132" w:rsidR="001F1751" w:rsidRPr="00D46E4A" w:rsidRDefault="001F1751" w:rsidP="002D3847">
      <w:pPr>
        <w:pStyle w:val="Default"/>
        <w:numPr>
          <w:ilvl w:val="1"/>
          <w:numId w:val="21"/>
        </w:numPr>
        <w:ind w:left="0" w:hanging="568"/>
        <w:jc w:val="both"/>
        <w:rPr>
          <w:rFonts w:ascii="Calibri" w:hAnsi="Calibri" w:cs="Calibri"/>
          <w:sz w:val="22"/>
          <w:szCs w:val="22"/>
        </w:rPr>
      </w:pPr>
      <w:r w:rsidRPr="00D46E4A">
        <w:rPr>
          <w:rFonts w:ascii="Calibri" w:hAnsi="Calibri" w:cs="Calibri"/>
          <w:sz w:val="22"/>
          <w:szCs w:val="22"/>
        </w:rPr>
        <w:t>Zamawiający przewiduje możliwość zmiany istotnych warunków i postanowień umowy w</w:t>
      </w:r>
      <w:r w:rsidR="00D46E4A">
        <w:rPr>
          <w:rFonts w:ascii="Calibri" w:hAnsi="Calibri" w:cs="Calibri"/>
          <w:sz w:val="22"/>
          <w:szCs w:val="22"/>
        </w:rPr>
        <w:t> </w:t>
      </w:r>
      <w:r w:rsidRPr="00D46E4A">
        <w:rPr>
          <w:rFonts w:ascii="Calibri" w:hAnsi="Calibri" w:cs="Calibri"/>
          <w:sz w:val="22"/>
          <w:szCs w:val="22"/>
        </w:rPr>
        <w:t>następujących przypadkach</w:t>
      </w:r>
      <w:r w:rsidR="00DD7170" w:rsidRPr="00D46E4A">
        <w:rPr>
          <w:rFonts w:ascii="Calibri" w:hAnsi="Calibri" w:cs="Calibri"/>
          <w:sz w:val="22"/>
          <w:szCs w:val="22"/>
        </w:rPr>
        <w:t>:</w:t>
      </w:r>
      <w:r w:rsidRPr="00D46E4A">
        <w:rPr>
          <w:rFonts w:ascii="Calibri" w:hAnsi="Calibri" w:cs="Calibri"/>
          <w:sz w:val="22"/>
          <w:szCs w:val="22"/>
        </w:rPr>
        <w:t xml:space="preserve"> </w:t>
      </w:r>
    </w:p>
    <w:p w14:paraId="5F04AD3D" w14:textId="249E1894" w:rsidR="00D46E4A" w:rsidRDefault="00D46E4A" w:rsidP="002D3847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3CFFFA6" w14:textId="77777777" w:rsidR="00D46E4A" w:rsidRDefault="001F1751" w:rsidP="002D3847">
      <w:pPr>
        <w:pStyle w:val="Default"/>
        <w:numPr>
          <w:ilvl w:val="2"/>
          <w:numId w:val="21"/>
        </w:numPr>
        <w:ind w:left="709"/>
        <w:jc w:val="both"/>
        <w:rPr>
          <w:rFonts w:ascii="Calibri" w:hAnsi="Calibri" w:cs="Calibri"/>
          <w:sz w:val="22"/>
          <w:szCs w:val="22"/>
        </w:rPr>
      </w:pPr>
      <w:r w:rsidRPr="00D46E4A">
        <w:rPr>
          <w:rFonts w:ascii="Calibri" w:hAnsi="Calibri" w:cs="Calibri"/>
          <w:sz w:val="22"/>
          <w:szCs w:val="22"/>
        </w:rPr>
        <w:t xml:space="preserve">wystąpienia okoliczności, których strony umowy nie były w stanie przewidzieć, pomimo zachowania należytej staranności oraz przyczyn wystąpienia przeszkód formalno-prawnych niezależnych od stron umowy, </w:t>
      </w:r>
    </w:p>
    <w:p w14:paraId="6376582B" w14:textId="432E0522" w:rsidR="00D46E4A" w:rsidRPr="006D423E" w:rsidRDefault="001F1751" w:rsidP="002D3847">
      <w:pPr>
        <w:pStyle w:val="Default"/>
        <w:numPr>
          <w:ilvl w:val="2"/>
          <w:numId w:val="21"/>
        </w:numPr>
        <w:ind w:left="709"/>
        <w:jc w:val="both"/>
        <w:rPr>
          <w:rFonts w:ascii="Calibri" w:hAnsi="Calibri" w:cs="Calibri"/>
          <w:color w:val="auto"/>
          <w:sz w:val="22"/>
          <w:szCs w:val="22"/>
        </w:rPr>
      </w:pPr>
      <w:r w:rsidRPr="00D46E4A">
        <w:rPr>
          <w:rFonts w:ascii="Calibri" w:hAnsi="Calibri" w:cs="Calibri"/>
          <w:sz w:val="22"/>
          <w:szCs w:val="22"/>
        </w:rPr>
        <w:t xml:space="preserve">gdy wystąpiły zjawiska związane z działaniem siły wyższej (np. klęska </w:t>
      </w:r>
      <w:r w:rsidRPr="006D423E">
        <w:rPr>
          <w:rFonts w:ascii="Calibri" w:hAnsi="Calibri" w:cs="Calibri"/>
          <w:color w:val="auto"/>
          <w:sz w:val="22"/>
          <w:szCs w:val="22"/>
        </w:rPr>
        <w:t>żywiołowa, epidemia)</w:t>
      </w:r>
      <w:r w:rsidR="00D46E4A" w:rsidRPr="006D423E">
        <w:rPr>
          <w:rFonts w:ascii="Calibri" w:hAnsi="Calibri" w:cs="Calibri"/>
          <w:color w:val="auto"/>
          <w:sz w:val="22"/>
          <w:szCs w:val="22"/>
        </w:rPr>
        <w:t>,</w:t>
      </w:r>
    </w:p>
    <w:p w14:paraId="7C9E19DA" w14:textId="0D554C1E" w:rsidR="00D46E4A" w:rsidRDefault="00DD7170" w:rsidP="002D3847">
      <w:pPr>
        <w:pStyle w:val="Default"/>
        <w:numPr>
          <w:ilvl w:val="2"/>
          <w:numId w:val="21"/>
        </w:numPr>
        <w:ind w:left="709"/>
        <w:jc w:val="both"/>
        <w:rPr>
          <w:rFonts w:ascii="Calibri" w:hAnsi="Calibri" w:cs="Calibri"/>
          <w:sz w:val="22"/>
          <w:szCs w:val="22"/>
        </w:rPr>
      </w:pPr>
      <w:r w:rsidRPr="00D46E4A">
        <w:rPr>
          <w:rFonts w:ascii="Calibri" w:hAnsi="Calibri" w:cs="Calibri"/>
          <w:bCs/>
          <w:sz w:val="22"/>
          <w:szCs w:val="22"/>
        </w:rPr>
        <w:t xml:space="preserve">braku środków finansowych na realizację </w:t>
      </w:r>
      <w:r w:rsidR="00DD7498" w:rsidRPr="00D46E4A">
        <w:rPr>
          <w:rFonts w:ascii="Calibri" w:hAnsi="Calibri" w:cs="Calibri"/>
          <w:bCs/>
          <w:sz w:val="22"/>
          <w:szCs w:val="22"/>
        </w:rPr>
        <w:t>projektu</w:t>
      </w:r>
      <w:r w:rsidRPr="00D46E4A">
        <w:rPr>
          <w:rFonts w:ascii="Calibri" w:hAnsi="Calibri" w:cs="Calibri"/>
          <w:bCs/>
          <w:sz w:val="22"/>
          <w:szCs w:val="22"/>
        </w:rPr>
        <w:t>,</w:t>
      </w:r>
    </w:p>
    <w:p w14:paraId="54105B1B" w14:textId="1C55C130" w:rsidR="00D46E4A" w:rsidRDefault="00DD7170" w:rsidP="002D3847">
      <w:pPr>
        <w:pStyle w:val="Default"/>
        <w:numPr>
          <w:ilvl w:val="2"/>
          <w:numId w:val="21"/>
        </w:numPr>
        <w:ind w:left="709"/>
        <w:jc w:val="both"/>
        <w:rPr>
          <w:rFonts w:ascii="Calibri" w:hAnsi="Calibri" w:cs="Calibri"/>
          <w:sz w:val="22"/>
          <w:szCs w:val="22"/>
        </w:rPr>
      </w:pPr>
      <w:r w:rsidRPr="00D46E4A">
        <w:rPr>
          <w:rFonts w:ascii="Calibri" w:hAnsi="Calibri" w:cs="Calibri"/>
          <w:bCs/>
          <w:sz w:val="22"/>
          <w:szCs w:val="22"/>
        </w:rPr>
        <w:lastRenderedPageBreak/>
        <w:t>powstałych opóźnień z przyczyn leżących po stronie Zamawiającego,</w:t>
      </w:r>
    </w:p>
    <w:p w14:paraId="04D07387" w14:textId="20E1214F" w:rsidR="00D46E4A" w:rsidRDefault="00DD7170" w:rsidP="002D3847">
      <w:pPr>
        <w:pStyle w:val="Default"/>
        <w:numPr>
          <w:ilvl w:val="2"/>
          <w:numId w:val="21"/>
        </w:numPr>
        <w:ind w:left="709"/>
        <w:jc w:val="both"/>
        <w:rPr>
          <w:rFonts w:ascii="Calibri" w:hAnsi="Calibri" w:cs="Calibri"/>
          <w:sz w:val="22"/>
          <w:szCs w:val="22"/>
        </w:rPr>
      </w:pPr>
      <w:r w:rsidRPr="00D46E4A">
        <w:rPr>
          <w:rFonts w:ascii="Calibri" w:hAnsi="Calibri" w:cs="Calibri"/>
          <w:bCs/>
          <w:sz w:val="22"/>
          <w:szCs w:val="22"/>
        </w:rPr>
        <w:t>zmiany jakichkolwiek rozporządzeń, przepisów i innych dokumentów,</w:t>
      </w:r>
    </w:p>
    <w:p w14:paraId="268F2565" w14:textId="77C7A97D" w:rsidR="00D46E4A" w:rsidRDefault="00DD7170" w:rsidP="002D3847">
      <w:pPr>
        <w:pStyle w:val="Default"/>
        <w:numPr>
          <w:ilvl w:val="2"/>
          <w:numId w:val="21"/>
        </w:numPr>
        <w:ind w:left="709"/>
        <w:jc w:val="both"/>
        <w:rPr>
          <w:rFonts w:ascii="Calibri" w:hAnsi="Calibri" w:cs="Calibri"/>
          <w:sz w:val="22"/>
          <w:szCs w:val="22"/>
        </w:rPr>
      </w:pPr>
      <w:r w:rsidRPr="00D46E4A">
        <w:rPr>
          <w:rFonts w:ascii="Calibri" w:hAnsi="Calibri" w:cs="Calibri"/>
          <w:bCs/>
          <w:sz w:val="22"/>
          <w:szCs w:val="22"/>
        </w:rPr>
        <w:t>w przypadku konieczności lub techniczno- ekonomicznej zasadności wykonania rozwiązań</w:t>
      </w:r>
    </w:p>
    <w:p w14:paraId="598A9D79" w14:textId="77777777" w:rsidR="00D46E4A" w:rsidRDefault="00DD7170" w:rsidP="002D3847">
      <w:pPr>
        <w:pStyle w:val="Default"/>
        <w:numPr>
          <w:ilvl w:val="2"/>
          <w:numId w:val="21"/>
        </w:numPr>
        <w:ind w:left="709"/>
        <w:jc w:val="both"/>
        <w:rPr>
          <w:rFonts w:ascii="Calibri" w:hAnsi="Calibri" w:cs="Calibri"/>
          <w:sz w:val="22"/>
          <w:szCs w:val="22"/>
        </w:rPr>
      </w:pPr>
      <w:r w:rsidRPr="00D46E4A">
        <w:rPr>
          <w:rFonts w:ascii="Calibri" w:hAnsi="Calibri" w:cs="Calibri"/>
          <w:bCs/>
          <w:sz w:val="22"/>
          <w:szCs w:val="22"/>
        </w:rPr>
        <w:t>równoważnych wynikających z uwarunkowań technologicznych lub użytkowych,</w:t>
      </w:r>
    </w:p>
    <w:p w14:paraId="2732590F" w14:textId="41BE1FCA" w:rsidR="00D46E4A" w:rsidRDefault="00DD7170" w:rsidP="002D3847">
      <w:pPr>
        <w:pStyle w:val="Default"/>
        <w:numPr>
          <w:ilvl w:val="2"/>
          <w:numId w:val="21"/>
        </w:numPr>
        <w:ind w:left="709"/>
        <w:jc w:val="both"/>
        <w:rPr>
          <w:rFonts w:ascii="Calibri" w:hAnsi="Calibri" w:cs="Calibri"/>
          <w:sz w:val="22"/>
          <w:szCs w:val="22"/>
        </w:rPr>
      </w:pPr>
      <w:r w:rsidRPr="00D46E4A">
        <w:rPr>
          <w:rFonts w:ascii="Calibri" w:hAnsi="Calibri" w:cs="Calibri"/>
          <w:bCs/>
          <w:sz w:val="22"/>
          <w:szCs w:val="22"/>
        </w:rPr>
        <w:t>w przypadku zmiany terminów realizacji etapów projektu,</w:t>
      </w:r>
    </w:p>
    <w:p w14:paraId="3226D9D1" w14:textId="7B4C8458" w:rsidR="00D46E4A" w:rsidRDefault="00DD7170" w:rsidP="002D3847">
      <w:pPr>
        <w:pStyle w:val="Default"/>
        <w:numPr>
          <w:ilvl w:val="2"/>
          <w:numId w:val="21"/>
        </w:numPr>
        <w:ind w:left="709"/>
        <w:jc w:val="both"/>
        <w:rPr>
          <w:rFonts w:ascii="Calibri" w:hAnsi="Calibri" w:cs="Calibri"/>
          <w:sz w:val="22"/>
          <w:szCs w:val="22"/>
        </w:rPr>
      </w:pPr>
      <w:r w:rsidRPr="00D46E4A">
        <w:rPr>
          <w:rFonts w:ascii="Calibri" w:hAnsi="Calibri" w:cs="Calibri"/>
          <w:bCs/>
          <w:color w:val="auto"/>
          <w:sz w:val="22"/>
          <w:szCs w:val="22"/>
        </w:rPr>
        <w:t>kiedy zaistniały przyczyny uznane przez Zamawiającego za uzasadnione</w:t>
      </w:r>
      <w:r w:rsidR="00D46E4A" w:rsidRPr="00D46E4A">
        <w:rPr>
          <w:rFonts w:ascii="Calibri" w:hAnsi="Calibri" w:cs="Calibri"/>
          <w:bCs/>
          <w:color w:val="auto"/>
          <w:sz w:val="22"/>
          <w:szCs w:val="22"/>
        </w:rPr>
        <w:t>,</w:t>
      </w:r>
    </w:p>
    <w:p w14:paraId="232EEF0B" w14:textId="1CE2D8E4" w:rsidR="00DD7170" w:rsidRPr="00D46E4A" w:rsidRDefault="00DD7170" w:rsidP="002D3847">
      <w:pPr>
        <w:pStyle w:val="Default"/>
        <w:numPr>
          <w:ilvl w:val="2"/>
          <w:numId w:val="21"/>
        </w:numPr>
        <w:ind w:left="709" w:hanging="851"/>
        <w:jc w:val="both"/>
        <w:rPr>
          <w:rFonts w:ascii="Calibri" w:hAnsi="Calibri" w:cs="Calibri"/>
          <w:sz w:val="22"/>
          <w:szCs w:val="22"/>
        </w:rPr>
      </w:pPr>
      <w:r w:rsidRPr="00D46E4A">
        <w:rPr>
          <w:rFonts w:ascii="Calibri" w:hAnsi="Calibri" w:cs="Calibri"/>
          <w:bCs/>
          <w:color w:val="auto"/>
          <w:sz w:val="22"/>
          <w:szCs w:val="22"/>
        </w:rPr>
        <w:t>zmiany urzędowej stawki podatku VAT</w:t>
      </w:r>
      <w:r w:rsidR="00D46E4A" w:rsidRPr="00D46E4A">
        <w:rPr>
          <w:rFonts w:ascii="Calibri" w:hAnsi="Calibri" w:cs="Calibri"/>
          <w:bCs/>
          <w:color w:val="auto"/>
          <w:sz w:val="22"/>
          <w:szCs w:val="22"/>
        </w:rPr>
        <w:t>.</w:t>
      </w:r>
    </w:p>
    <w:p w14:paraId="5A952B33" w14:textId="77777777" w:rsidR="00DD7170" w:rsidRPr="00D46E4A" w:rsidRDefault="00DD7170" w:rsidP="002D3847">
      <w:pPr>
        <w:pStyle w:val="Default"/>
        <w:jc w:val="both"/>
        <w:rPr>
          <w:rFonts w:ascii="Calibri" w:hAnsi="Calibri" w:cs="Calibri"/>
          <w:bCs/>
          <w:sz w:val="22"/>
          <w:szCs w:val="22"/>
        </w:rPr>
      </w:pPr>
    </w:p>
    <w:p w14:paraId="0523E0AE" w14:textId="77777777" w:rsidR="00F569C6" w:rsidRDefault="006815C9" w:rsidP="002D3847">
      <w:pPr>
        <w:pStyle w:val="Default"/>
        <w:numPr>
          <w:ilvl w:val="1"/>
          <w:numId w:val="21"/>
        </w:numPr>
        <w:ind w:left="0" w:hanging="568"/>
        <w:jc w:val="both"/>
        <w:rPr>
          <w:rFonts w:ascii="Calibri" w:hAnsi="Calibri" w:cs="Calibri"/>
          <w:color w:val="auto"/>
          <w:sz w:val="22"/>
          <w:szCs w:val="22"/>
        </w:rPr>
      </w:pPr>
      <w:r w:rsidRPr="00D46E4A">
        <w:rPr>
          <w:rFonts w:ascii="Calibri" w:hAnsi="Calibri" w:cs="Calibri"/>
          <w:color w:val="auto"/>
          <w:sz w:val="22"/>
          <w:szCs w:val="22"/>
        </w:rPr>
        <w:t xml:space="preserve">Wystąpienie którejkolwiek z wymienionych powyżej </w:t>
      </w:r>
      <w:r w:rsidR="00F569C6">
        <w:rPr>
          <w:rFonts w:ascii="Calibri" w:hAnsi="Calibri" w:cs="Calibri"/>
          <w:color w:val="auto"/>
          <w:sz w:val="22"/>
          <w:szCs w:val="22"/>
        </w:rPr>
        <w:t xml:space="preserve">w pkt 10.2. </w:t>
      </w:r>
      <w:r w:rsidRPr="00D46E4A">
        <w:rPr>
          <w:rFonts w:ascii="Calibri" w:hAnsi="Calibri" w:cs="Calibri"/>
          <w:color w:val="auto"/>
          <w:sz w:val="22"/>
          <w:szCs w:val="22"/>
        </w:rPr>
        <w:t xml:space="preserve">okoliczności nie stanowi bezwzględnego zobowiązania Zamawiającego do dokonania takich zmian, ani nie może stanowić podstawy roszczeń </w:t>
      </w:r>
      <w:r w:rsidR="002754D0" w:rsidRPr="00D46E4A">
        <w:rPr>
          <w:rFonts w:ascii="Calibri" w:hAnsi="Calibri" w:cs="Calibri"/>
          <w:color w:val="auto"/>
          <w:sz w:val="22"/>
          <w:szCs w:val="22"/>
        </w:rPr>
        <w:t>Oferenta</w:t>
      </w:r>
      <w:r w:rsidRPr="00D46E4A">
        <w:rPr>
          <w:rFonts w:ascii="Calibri" w:hAnsi="Calibri" w:cs="Calibri"/>
          <w:color w:val="auto"/>
          <w:sz w:val="22"/>
          <w:szCs w:val="22"/>
        </w:rPr>
        <w:t xml:space="preserve"> do ich dokonania.</w:t>
      </w:r>
    </w:p>
    <w:p w14:paraId="04C50048" w14:textId="77777777" w:rsidR="002A3C85" w:rsidRDefault="002A3C85" w:rsidP="002D384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21836386" w14:textId="45A77241" w:rsidR="002A3C85" w:rsidRDefault="006815C9" w:rsidP="002D3847">
      <w:pPr>
        <w:pStyle w:val="Default"/>
        <w:numPr>
          <w:ilvl w:val="1"/>
          <w:numId w:val="21"/>
        </w:numPr>
        <w:ind w:left="0" w:hanging="568"/>
        <w:jc w:val="both"/>
        <w:rPr>
          <w:rFonts w:ascii="Calibri" w:hAnsi="Calibri" w:cs="Calibri"/>
          <w:color w:val="auto"/>
          <w:sz w:val="22"/>
          <w:szCs w:val="22"/>
        </w:rPr>
      </w:pPr>
      <w:r w:rsidRPr="00F569C6">
        <w:rPr>
          <w:rFonts w:ascii="Calibri" w:hAnsi="Calibri" w:cs="Calibri"/>
          <w:color w:val="auto"/>
          <w:sz w:val="22"/>
          <w:szCs w:val="22"/>
        </w:rPr>
        <w:t xml:space="preserve">Wszelkie zmiany i uzupełnienia do umowy zawartej z wybranym </w:t>
      </w:r>
      <w:r w:rsidR="002754D0" w:rsidRPr="00F569C6">
        <w:rPr>
          <w:rFonts w:ascii="Calibri" w:hAnsi="Calibri" w:cs="Calibri"/>
          <w:color w:val="auto"/>
          <w:sz w:val="22"/>
          <w:szCs w:val="22"/>
        </w:rPr>
        <w:t>Oferentem</w:t>
      </w:r>
      <w:r w:rsidRPr="00F569C6">
        <w:rPr>
          <w:rFonts w:ascii="Calibri" w:hAnsi="Calibri" w:cs="Calibri"/>
          <w:color w:val="auto"/>
          <w:sz w:val="22"/>
          <w:szCs w:val="22"/>
        </w:rPr>
        <w:t xml:space="preserve"> muszą być dokonywane w</w:t>
      </w:r>
      <w:r w:rsidR="002A3C85">
        <w:rPr>
          <w:rFonts w:ascii="Calibri" w:hAnsi="Calibri" w:cs="Calibri"/>
          <w:color w:val="auto"/>
          <w:sz w:val="22"/>
          <w:szCs w:val="22"/>
        </w:rPr>
        <w:t> </w:t>
      </w:r>
      <w:r w:rsidRPr="00F569C6">
        <w:rPr>
          <w:rFonts w:ascii="Calibri" w:hAnsi="Calibri" w:cs="Calibri"/>
          <w:color w:val="auto"/>
          <w:sz w:val="22"/>
          <w:szCs w:val="22"/>
        </w:rPr>
        <w:t>formie pisemnych aneksów do umowy podpisanych przez obie strony, pod rygorem nieważności.</w:t>
      </w:r>
    </w:p>
    <w:p w14:paraId="0249F41D" w14:textId="77777777" w:rsidR="002A3C85" w:rsidRPr="002A3C85" w:rsidRDefault="002A3C85" w:rsidP="002D384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40782D76" w14:textId="27B92F56" w:rsidR="006815C9" w:rsidRPr="00F569C6" w:rsidRDefault="006815C9" w:rsidP="002D3847">
      <w:pPr>
        <w:pStyle w:val="Default"/>
        <w:numPr>
          <w:ilvl w:val="1"/>
          <w:numId w:val="21"/>
        </w:numPr>
        <w:ind w:left="0" w:hanging="568"/>
        <w:jc w:val="both"/>
        <w:rPr>
          <w:rFonts w:ascii="Calibri" w:hAnsi="Calibri" w:cs="Calibri"/>
          <w:color w:val="auto"/>
          <w:sz w:val="22"/>
          <w:szCs w:val="22"/>
        </w:rPr>
      </w:pPr>
      <w:r w:rsidRPr="00F569C6">
        <w:rPr>
          <w:rFonts w:ascii="Calibri" w:hAnsi="Calibri" w:cs="Calibri"/>
          <w:bCs/>
          <w:sz w:val="22"/>
          <w:szCs w:val="22"/>
        </w:rPr>
        <w:t xml:space="preserve">Wystąpienie którejkolwiek z wymienionych </w:t>
      </w:r>
      <w:r w:rsidR="00F569C6">
        <w:rPr>
          <w:rFonts w:ascii="Calibri" w:hAnsi="Calibri" w:cs="Calibri"/>
          <w:bCs/>
          <w:sz w:val="22"/>
          <w:szCs w:val="22"/>
        </w:rPr>
        <w:t>powyżej w pkt 10.2.</w:t>
      </w:r>
      <w:r w:rsidRPr="00F569C6">
        <w:rPr>
          <w:rFonts w:ascii="Calibri" w:hAnsi="Calibri" w:cs="Calibri"/>
          <w:bCs/>
          <w:sz w:val="22"/>
          <w:szCs w:val="22"/>
        </w:rPr>
        <w:t xml:space="preserve"> okoliczności w zakresie mającym wpływ na przebieg realizacji zamówienia, skutkuje tym, iż termin wykonania umowy może ulec odpowiedniemu przedłużeniu o czas niezbędny do zakończenia wykonania jej przedmiotu w sposób należyty.</w:t>
      </w:r>
    </w:p>
    <w:p w14:paraId="1AFFDE00" w14:textId="77777777" w:rsidR="00F569C6" w:rsidRPr="00F569C6" w:rsidRDefault="00F569C6" w:rsidP="002D3847">
      <w:pPr>
        <w:pStyle w:val="Default"/>
        <w:numPr>
          <w:ilvl w:val="0"/>
          <w:numId w:val="21"/>
        </w:numPr>
        <w:jc w:val="both"/>
        <w:rPr>
          <w:rFonts w:ascii="Calibri" w:hAnsi="Calibri" w:cs="Calibri"/>
          <w:color w:val="auto"/>
          <w:sz w:val="22"/>
          <w:szCs w:val="22"/>
        </w:rPr>
      </w:pPr>
    </w:p>
    <w:p w14:paraId="65A80995" w14:textId="77777777" w:rsidR="00DD7170" w:rsidRPr="00D46E4A" w:rsidRDefault="00DD7170" w:rsidP="002D3847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A8487F2" w14:textId="3AC4F303" w:rsidR="001F1751" w:rsidRPr="00D46E4A" w:rsidRDefault="00707B7D" w:rsidP="002D3847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D46E4A">
        <w:rPr>
          <w:rFonts w:ascii="Calibri" w:hAnsi="Calibri" w:cs="Calibri"/>
          <w:b/>
          <w:bCs/>
          <w:sz w:val="22"/>
          <w:szCs w:val="22"/>
        </w:rPr>
        <w:t xml:space="preserve">XI. INFORMACJE O SPOSOBIE POROZUMIEWANIA SIĘ ZAMAWIAJĄCEGO Z OFERENTAMI: </w:t>
      </w:r>
    </w:p>
    <w:p w14:paraId="4960418E" w14:textId="77777777" w:rsidR="0070267E" w:rsidRPr="00D46E4A" w:rsidRDefault="0070267E" w:rsidP="002D3847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3564D9BB" w14:textId="430BCF7A" w:rsidR="00F569C6" w:rsidRDefault="00C24BF4" w:rsidP="002D3847">
      <w:pPr>
        <w:pStyle w:val="Default"/>
        <w:numPr>
          <w:ilvl w:val="1"/>
          <w:numId w:val="21"/>
        </w:numPr>
        <w:ind w:left="0" w:hanging="567"/>
        <w:jc w:val="both"/>
        <w:rPr>
          <w:rFonts w:ascii="Calibri" w:hAnsi="Calibri" w:cs="Calibri"/>
          <w:sz w:val="22"/>
          <w:szCs w:val="22"/>
        </w:rPr>
      </w:pPr>
      <w:r w:rsidRPr="00D46E4A">
        <w:rPr>
          <w:rFonts w:ascii="Calibri" w:hAnsi="Calibri" w:cs="Calibri"/>
          <w:sz w:val="22"/>
          <w:szCs w:val="22"/>
        </w:rPr>
        <w:t xml:space="preserve">W postępowaniu o udzielenie zamówienia komunikacja między Zamawiającym a Oferentami odbywa się przy użyciu, systemu dostępnego na Bazie Konkurencyjności </w:t>
      </w:r>
      <w:hyperlink r:id="rId8" w:history="1">
        <w:r w:rsidRPr="00D46E4A">
          <w:rPr>
            <w:rStyle w:val="Hipercze"/>
            <w:rFonts w:ascii="Calibri" w:hAnsi="Calibri" w:cs="Calibri"/>
            <w:sz w:val="22"/>
            <w:szCs w:val="22"/>
          </w:rPr>
          <w:t>www.bazakonkurencyjnosci.gov.pl</w:t>
        </w:r>
      </w:hyperlink>
      <w:r w:rsidRPr="00D46E4A">
        <w:rPr>
          <w:rFonts w:ascii="Calibri" w:hAnsi="Calibri" w:cs="Calibri"/>
          <w:sz w:val="22"/>
          <w:szCs w:val="22"/>
        </w:rPr>
        <w:t>.</w:t>
      </w:r>
    </w:p>
    <w:p w14:paraId="50F407F0" w14:textId="77777777" w:rsidR="00F569C6" w:rsidRDefault="00F569C6" w:rsidP="002D3847">
      <w:pPr>
        <w:pStyle w:val="Default"/>
        <w:ind w:hanging="567"/>
        <w:jc w:val="both"/>
        <w:rPr>
          <w:rFonts w:ascii="Calibri" w:hAnsi="Calibri" w:cs="Calibri"/>
          <w:sz w:val="22"/>
          <w:szCs w:val="22"/>
        </w:rPr>
      </w:pPr>
    </w:p>
    <w:p w14:paraId="4D618590" w14:textId="63526A1E" w:rsidR="00F569C6" w:rsidRDefault="00DD7498" w:rsidP="002D3847">
      <w:pPr>
        <w:pStyle w:val="Default"/>
        <w:numPr>
          <w:ilvl w:val="1"/>
          <w:numId w:val="21"/>
        </w:numPr>
        <w:ind w:left="0" w:hanging="567"/>
        <w:jc w:val="both"/>
        <w:rPr>
          <w:rFonts w:ascii="Calibri" w:hAnsi="Calibri" w:cs="Calibri"/>
          <w:sz w:val="22"/>
          <w:szCs w:val="22"/>
        </w:rPr>
      </w:pPr>
      <w:r w:rsidRPr="00F569C6">
        <w:rPr>
          <w:rFonts w:ascii="Calibri" w:hAnsi="Calibri" w:cs="Calibri"/>
          <w:color w:val="auto"/>
          <w:sz w:val="22"/>
          <w:szCs w:val="22"/>
        </w:rPr>
        <w:t xml:space="preserve">Oferent może zwrócić się do Zamawiającego za pośrednictwem systemu Baza Konkurencyjności BK2021 (pod adresem internetowym: https://bazakonkurencyjnosci.funduszeeuropejskie.gov.pl/) o wyjaśnienie treści zapytania ofertowego, a Zamawiający niezwłocznie udzieli wyjaśnień. Treść wyjaśnień Zamawiającego zostanie zamieszczona w w/w systemie Baza Konkurencyjności), na którym ogłoszono zapytanie ofertowe. </w:t>
      </w:r>
    </w:p>
    <w:p w14:paraId="314DBF74" w14:textId="77777777" w:rsidR="00F569C6" w:rsidRDefault="00F569C6" w:rsidP="002D3847">
      <w:pPr>
        <w:pStyle w:val="Akapitzlist"/>
        <w:spacing w:after="0" w:line="240" w:lineRule="auto"/>
        <w:ind w:left="0" w:hanging="567"/>
        <w:rPr>
          <w:rFonts w:ascii="Calibri" w:hAnsi="Calibri" w:cs="Calibri"/>
        </w:rPr>
      </w:pPr>
    </w:p>
    <w:p w14:paraId="6DEA3E9C" w14:textId="05AA0E61" w:rsidR="00F569C6" w:rsidRPr="00F569C6" w:rsidRDefault="001F1751" w:rsidP="002D3847">
      <w:pPr>
        <w:pStyle w:val="Default"/>
        <w:numPr>
          <w:ilvl w:val="1"/>
          <w:numId w:val="21"/>
        </w:numPr>
        <w:ind w:left="0" w:hanging="567"/>
        <w:jc w:val="both"/>
        <w:rPr>
          <w:rFonts w:ascii="Calibri" w:hAnsi="Calibri" w:cs="Calibri"/>
          <w:sz w:val="22"/>
          <w:szCs w:val="22"/>
        </w:rPr>
      </w:pPr>
      <w:r w:rsidRPr="00F569C6">
        <w:rPr>
          <w:rFonts w:ascii="Calibri" w:hAnsi="Calibri" w:cs="Calibri"/>
          <w:color w:val="auto"/>
          <w:sz w:val="22"/>
          <w:szCs w:val="22"/>
        </w:rPr>
        <w:t>W szczególnie uzasadnionych przypadkach Zamawiający może w każdym czasie przed upływem terminu składania ofert zmodyfikować treść niniejszego Zapytania. Dokonaną w ten</w:t>
      </w:r>
      <w:r w:rsidR="0070267E" w:rsidRPr="00F569C6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F569C6">
        <w:rPr>
          <w:rFonts w:ascii="Calibri" w:hAnsi="Calibri" w:cs="Calibri"/>
          <w:color w:val="auto"/>
          <w:sz w:val="22"/>
          <w:szCs w:val="22"/>
        </w:rPr>
        <w:t xml:space="preserve">sposób modyfikację Zamawiający zamieści stosowną informację na stronie internetowej </w:t>
      </w:r>
      <w:hyperlink r:id="rId9" w:history="1">
        <w:r w:rsidR="00C24BF4" w:rsidRPr="00F569C6">
          <w:rPr>
            <w:rStyle w:val="Hipercze"/>
            <w:rFonts w:ascii="Calibri" w:hAnsi="Calibri" w:cs="Calibri"/>
            <w:sz w:val="22"/>
            <w:szCs w:val="22"/>
          </w:rPr>
          <w:t>https://bazakonkurencyjnosci.funduszeeuropejskie.gov.pl/</w:t>
        </w:r>
      </w:hyperlink>
      <w:r w:rsidRPr="00F569C6">
        <w:rPr>
          <w:rFonts w:ascii="Calibri" w:hAnsi="Calibri" w:cs="Calibri"/>
          <w:color w:val="auto"/>
          <w:sz w:val="22"/>
          <w:szCs w:val="22"/>
        </w:rPr>
        <w:t>.</w:t>
      </w:r>
    </w:p>
    <w:p w14:paraId="0D2FD0A4" w14:textId="77777777" w:rsidR="00F569C6" w:rsidRPr="00F569C6" w:rsidRDefault="00F569C6" w:rsidP="002D3847">
      <w:pPr>
        <w:pStyle w:val="Default"/>
        <w:ind w:hanging="567"/>
        <w:jc w:val="both"/>
        <w:rPr>
          <w:rFonts w:ascii="Calibri" w:hAnsi="Calibri" w:cs="Calibri"/>
          <w:sz w:val="22"/>
          <w:szCs w:val="22"/>
        </w:rPr>
      </w:pPr>
    </w:p>
    <w:p w14:paraId="39B5EDB7" w14:textId="4C53B0DD" w:rsidR="001F1751" w:rsidRDefault="001F1751" w:rsidP="002D3847">
      <w:pPr>
        <w:pStyle w:val="Default"/>
        <w:numPr>
          <w:ilvl w:val="1"/>
          <w:numId w:val="21"/>
        </w:numPr>
        <w:ind w:left="0" w:hanging="567"/>
        <w:jc w:val="both"/>
        <w:rPr>
          <w:rFonts w:ascii="Calibri" w:hAnsi="Calibri" w:cs="Calibri"/>
          <w:sz w:val="22"/>
          <w:szCs w:val="22"/>
        </w:rPr>
      </w:pPr>
      <w:r w:rsidRPr="00F569C6">
        <w:rPr>
          <w:rFonts w:ascii="Calibri" w:hAnsi="Calibri" w:cs="Calibri"/>
          <w:color w:val="auto"/>
          <w:sz w:val="22"/>
          <w:szCs w:val="22"/>
        </w:rPr>
        <w:t xml:space="preserve">Jeżeli zmiany będą miały wpływ na treść ofert składanych w toku postępowania, Zamawiający przedłuży termin składania ofert. Informacja o wprowadzeniu zmiany lub uzupełnieniu treści Zapytania Ofertowego zostanie przekazana (opublikowana) na stronie internetowej </w:t>
      </w:r>
      <w:hyperlink r:id="rId10" w:history="1">
        <w:r w:rsidR="005F6092" w:rsidRPr="00F569C6">
          <w:rPr>
            <w:rStyle w:val="Hipercze"/>
            <w:rFonts w:ascii="Calibri" w:hAnsi="Calibri" w:cs="Calibri"/>
            <w:sz w:val="22"/>
            <w:szCs w:val="22"/>
          </w:rPr>
          <w:t>https://bazakonkurencyjnosci.funduszeeuropejskie.gov.pl/</w:t>
        </w:r>
      </w:hyperlink>
      <w:r w:rsidR="00F569C6">
        <w:rPr>
          <w:rFonts w:ascii="Calibri" w:hAnsi="Calibri" w:cs="Calibri"/>
          <w:sz w:val="22"/>
          <w:szCs w:val="22"/>
        </w:rPr>
        <w:t>.</w:t>
      </w:r>
    </w:p>
    <w:p w14:paraId="136D4639" w14:textId="41B4F4DD" w:rsidR="005F6092" w:rsidRPr="00F569C6" w:rsidRDefault="005F6092" w:rsidP="002D3847">
      <w:pPr>
        <w:pStyle w:val="Akapitzlist"/>
        <w:numPr>
          <w:ilvl w:val="0"/>
          <w:numId w:val="21"/>
        </w:numPr>
        <w:spacing w:after="0" w:line="240" w:lineRule="auto"/>
        <w:rPr>
          <w:rFonts w:ascii="Calibri" w:hAnsi="Calibri" w:cs="Calibri"/>
        </w:rPr>
      </w:pPr>
    </w:p>
    <w:p w14:paraId="622BA9C9" w14:textId="727BCC9E" w:rsidR="001F1751" w:rsidRPr="00D46E4A" w:rsidRDefault="00707B7D" w:rsidP="002D384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D46E4A">
        <w:rPr>
          <w:rFonts w:ascii="Calibri" w:hAnsi="Calibri" w:cs="Calibri"/>
          <w:b/>
          <w:bCs/>
          <w:color w:val="auto"/>
          <w:sz w:val="22"/>
          <w:szCs w:val="22"/>
        </w:rPr>
        <w:t xml:space="preserve">XII. KLAUZULA INFORMACYJNA DOTYCZĄCA PRZETWARZANIA DANYCH OSOBOWYCH: </w:t>
      </w:r>
    </w:p>
    <w:p w14:paraId="401D5CE3" w14:textId="77777777" w:rsidR="001A737E" w:rsidRPr="00D46E4A" w:rsidRDefault="001A737E" w:rsidP="002D38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4BF4A08" w14:textId="56228F4F" w:rsidR="001A737E" w:rsidRPr="00F569C6" w:rsidRDefault="001A737E" w:rsidP="002D3847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0" w:hanging="567"/>
        <w:jc w:val="both"/>
        <w:rPr>
          <w:rFonts w:ascii="Calibri" w:hAnsi="Calibri" w:cs="Calibri"/>
        </w:rPr>
      </w:pPr>
      <w:r w:rsidRPr="00F569C6">
        <w:rPr>
          <w:rFonts w:ascii="Calibri" w:hAnsi="Calibri" w:cs="Calibri"/>
        </w:rPr>
        <w:t>Zgodnie z art. 13 ust. 1 i 2 rozporządzenia Parlamentu Europejskiego i Rady (UE) 2016/679 z dnia 27</w:t>
      </w:r>
      <w:r w:rsidR="00826C95">
        <w:rPr>
          <w:rFonts w:ascii="Calibri" w:hAnsi="Calibri" w:cs="Calibri"/>
        </w:rPr>
        <w:t> </w:t>
      </w:r>
      <w:r w:rsidRPr="00F569C6">
        <w:rPr>
          <w:rFonts w:ascii="Calibri" w:hAnsi="Calibri" w:cs="Calibri"/>
        </w:rPr>
        <w:t xml:space="preserve">kwietnia 2016 r. w sprawie ochrony osób fizycznych w związku z przetwarzaniem danych osobowych i w sprawie swobodnego przepływu takich danych oraz uchylenia dyrektywy 95/46/WE </w:t>
      </w:r>
      <w:r w:rsidRPr="00F569C6">
        <w:rPr>
          <w:rFonts w:ascii="Calibri" w:hAnsi="Calibri" w:cs="Calibri"/>
        </w:rPr>
        <w:lastRenderedPageBreak/>
        <w:t>(ogólne rozporządzenie o ochronie danych) (Dz. Urz. UE L 119 z 04.05.2016, str. 1), dalej „</w:t>
      </w:r>
      <w:r w:rsidRPr="00F569C6">
        <w:rPr>
          <w:rFonts w:ascii="Calibri" w:hAnsi="Calibri" w:cs="Calibri"/>
          <w:b/>
          <w:bCs/>
        </w:rPr>
        <w:t>RODO</w:t>
      </w:r>
      <w:r w:rsidRPr="00F569C6">
        <w:rPr>
          <w:rFonts w:ascii="Calibri" w:hAnsi="Calibri" w:cs="Calibri"/>
        </w:rPr>
        <w:t>”, informuję, że:</w:t>
      </w:r>
    </w:p>
    <w:p w14:paraId="5417799D" w14:textId="1E1E0F8C" w:rsidR="00F569C6" w:rsidRPr="005B7DD8" w:rsidRDefault="00826C95" w:rsidP="006F28F0">
      <w:pPr>
        <w:pStyle w:val="Akapitzlist"/>
        <w:numPr>
          <w:ilvl w:val="2"/>
          <w:numId w:val="21"/>
        </w:numPr>
        <w:spacing w:after="0" w:line="240" w:lineRule="auto"/>
        <w:jc w:val="both"/>
        <w:rPr>
          <w:rFonts w:ascii="Calibri" w:hAnsi="Calibri" w:cs="Calibri"/>
        </w:rPr>
      </w:pPr>
      <w:r w:rsidRPr="005B7DD8">
        <w:rPr>
          <w:rFonts w:ascii="Calibri" w:hAnsi="Calibri" w:cs="Calibri"/>
        </w:rPr>
        <w:t>a</w:t>
      </w:r>
      <w:r w:rsidR="001A737E" w:rsidRPr="005B7DD8">
        <w:rPr>
          <w:rFonts w:ascii="Calibri" w:hAnsi="Calibri" w:cs="Calibri"/>
        </w:rPr>
        <w:t>dministratorem danych jest</w:t>
      </w:r>
      <w:r w:rsidRPr="005B7DD8">
        <w:rPr>
          <w:rFonts w:ascii="Calibri" w:hAnsi="Calibri" w:cs="Calibri"/>
        </w:rPr>
        <w:t xml:space="preserve"> Zamawiający </w:t>
      </w:r>
      <w:r w:rsidRPr="00E40C83">
        <w:rPr>
          <w:rFonts w:ascii="Calibri" w:hAnsi="Calibri" w:cs="Calibri"/>
        </w:rPr>
        <w:t>–</w:t>
      </w:r>
      <w:r w:rsidR="001A737E" w:rsidRPr="00E40C83">
        <w:rPr>
          <w:rFonts w:ascii="Calibri" w:hAnsi="Calibri" w:cs="Calibri"/>
        </w:rPr>
        <w:t xml:space="preserve"> </w:t>
      </w:r>
      <w:r w:rsidR="005B7DD8" w:rsidRPr="00E40C83">
        <w:rPr>
          <w:rFonts w:ascii="Calibri" w:hAnsi="Calibri" w:cs="Calibri"/>
          <w:iCs/>
          <w:color w:val="000000"/>
        </w:rPr>
        <w:t>RESTAURACJE POLSKIE SPÓŁKA Z OGRANICZONĄ ODPOWIEDZIALNOŚCIĄ SPÓŁKA KOMANDYTOWA , Ul. Na Zjeździe 11 , 30-527 Kraków</w:t>
      </w:r>
      <w:r w:rsidRPr="00E40C83">
        <w:rPr>
          <w:rFonts w:ascii="Calibri" w:hAnsi="Calibri" w:cs="Calibri"/>
        </w:rPr>
        <w:t>,</w:t>
      </w:r>
    </w:p>
    <w:p w14:paraId="58E4571E" w14:textId="353D4C7E" w:rsidR="00F569C6" w:rsidRDefault="00826C95" w:rsidP="002D3847">
      <w:pPr>
        <w:pStyle w:val="Akapitzlist"/>
        <w:numPr>
          <w:ilvl w:val="2"/>
          <w:numId w:val="21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1A737E" w:rsidRPr="00F569C6">
        <w:rPr>
          <w:rFonts w:ascii="Calibri" w:hAnsi="Calibri" w:cs="Calibri"/>
        </w:rPr>
        <w:t>ane osobowe przetwarzane będą na podstawie art. 6 ust. 1 lit. c RODO w celu związanym</w:t>
      </w:r>
      <w:r w:rsidR="00EF7038" w:rsidRPr="00F569C6">
        <w:rPr>
          <w:rFonts w:ascii="Calibri" w:hAnsi="Calibri" w:cs="Calibri"/>
        </w:rPr>
        <w:t xml:space="preserve"> </w:t>
      </w:r>
      <w:r w:rsidR="001A737E" w:rsidRPr="00F569C6">
        <w:rPr>
          <w:rFonts w:ascii="Calibri" w:hAnsi="Calibri" w:cs="Calibri"/>
        </w:rPr>
        <w:t>z</w:t>
      </w:r>
      <w:r>
        <w:rPr>
          <w:rFonts w:ascii="Calibri" w:hAnsi="Calibri" w:cs="Calibri"/>
        </w:rPr>
        <w:t> </w:t>
      </w:r>
      <w:r w:rsidR="001A737E" w:rsidRPr="00F569C6">
        <w:rPr>
          <w:rFonts w:ascii="Calibri" w:hAnsi="Calibri" w:cs="Calibri"/>
        </w:rPr>
        <w:t>postępowaniem o udzielenie niniejszego zamówienia prowadzonego w trybie zasady</w:t>
      </w:r>
      <w:r w:rsidR="00EF7038" w:rsidRPr="00F569C6">
        <w:rPr>
          <w:rFonts w:ascii="Calibri" w:hAnsi="Calibri" w:cs="Calibri"/>
        </w:rPr>
        <w:t xml:space="preserve"> </w:t>
      </w:r>
      <w:r w:rsidR="001A737E" w:rsidRPr="00F569C6">
        <w:rPr>
          <w:rFonts w:ascii="Calibri" w:hAnsi="Calibri" w:cs="Calibri"/>
        </w:rPr>
        <w:t>konkurencyjności</w:t>
      </w:r>
      <w:r>
        <w:rPr>
          <w:rFonts w:ascii="Calibri" w:hAnsi="Calibri" w:cs="Calibri"/>
        </w:rPr>
        <w:t>,</w:t>
      </w:r>
    </w:p>
    <w:p w14:paraId="4D663F12" w14:textId="69D00010" w:rsidR="00826C95" w:rsidRPr="00826C95" w:rsidRDefault="00826C95" w:rsidP="002D3847">
      <w:pPr>
        <w:pStyle w:val="Akapitzlist"/>
        <w:numPr>
          <w:ilvl w:val="2"/>
          <w:numId w:val="21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1A737E" w:rsidRPr="00F569C6">
        <w:rPr>
          <w:rFonts w:ascii="Calibri" w:hAnsi="Calibri" w:cs="Calibri"/>
        </w:rPr>
        <w:t>dbiorcami danych osobowych będą osoby lub podmioty, którym udostępniona zostanie</w:t>
      </w:r>
      <w:r w:rsidR="00EF7038" w:rsidRPr="00F569C6">
        <w:rPr>
          <w:rFonts w:ascii="Calibri" w:hAnsi="Calibri" w:cs="Calibri"/>
        </w:rPr>
        <w:t xml:space="preserve"> </w:t>
      </w:r>
      <w:r w:rsidR="001A737E" w:rsidRPr="00F569C6">
        <w:rPr>
          <w:rFonts w:ascii="Calibri" w:hAnsi="Calibri" w:cs="Calibri"/>
        </w:rPr>
        <w:t>dokumentacja niniejszego postępowania</w:t>
      </w:r>
      <w:r>
        <w:rPr>
          <w:rFonts w:ascii="Calibri" w:hAnsi="Calibri" w:cs="Calibri"/>
        </w:rPr>
        <w:t xml:space="preserve"> </w:t>
      </w:r>
      <w:r w:rsidRPr="00826C95">
        <w:rPr>
          <w:rFonts w:cstheme="minorHAnsi"/>
        </w:rPr>
        <w:t>w oparciu o powszechnie obowiązujące</w:t>
      </w:r>
      <w:r>
        <w:rPr>
          <w:rFonts w:cstheme="minorHAnsi"/>
        </w:rPr>
        <w:t xml:space="preserve"> </w:t>
      </w:r>
      <w:r w:rsidRPr="00826C95">
        <w:rPr>
          <w:rFonts w:cstheme="minorHAnsi"/>
        </w:rPr>
        <w:t xml:space="preserve">przepisy prawa, w tym w oparciu o przepisy: ustawy </w:t>
      </w:r>
      <w:r>
        <w:rPr>
          <w:rFonts w:cstheme="minorHAnsi"/>
        </w:rPr>
        <w:t xml:space="preserve">z dnia 28 kwietnia 2022 r. </w:t>
      </w:r>
      <w:r w:rsidRPr="00826C95">
        <w:rPr>
          <w:rFonts w:cstheme="minorHAnsi"/>
        </w:rPr>
        <w:t>o zasadach realizacji zadań</w:t>
      </w:r>
      <w:r>
        <w:rPr>
          <w:rFonts w:cstheme="minorHAnsi"/>
        </w:rPr>
        <w:t xml:space="preserve"> </w:t>
      </w:r>
      <w:r w:rsidRPr="00826C95">
        <w:rPr>
          <w:rFonts w:cstheme="minorHAnsi"/>
        </w:rPr>
        <w:t>finansowanych ze środk</w:t>
      </w:r>
      <w:r>
        <w:rPr>
          <w:rFonts w:cstheme="minorHAnsi"/>
        </w:rPr>
        <w:t>ó</w:t>
      </w:r>
      <w:r w:rsidRPr="00826C95">
        <w:rPr>
          <w:rFonts w:cstheme="minorHAnsi"/>
        </w:rPr>
        <w:t>w europejskich w perspektywie finansowej 2021-2027</w:t>
      </w:r>
      <w:r>
        <w:rPr>
          <w:rFonts w:cstheme="minorHAnsi"/>
        </w:rPr>
        <w:t xml:space="preserve"> </w:t>
      </w:r>
      <w:r w:rsidRPr="00826C95">
        <w:rPr>
          <w:rFonts w:cstheme="minorHAnsi"/>
        </w:rPr>
        <w:t>(Dz. U. poz. 1079)</w:t>
      </w:r>
      <w:r>
        <w:rPr>
          <w:rFonts w:cstheme="minorHAnsi"/>
        </w:rPr>
        <w:t>,</w:t>
      </w:r>
    </w:p>
    <w:p w14:paraId="7FEB3EF6" w14:textId="7CE11B7C" w:rsidR="00F569C6" w:rsidRDefault="00826C95" w:rsidP="002D3847">
      <w:pPr>
        <w:pStyle w:val="Akapitzlist"/>
        <w:numPr>
          <w:ilvl w:val="2"/>
          <w:numId w:val="21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1A737E" w:rsidRPr="00F569C6">
        <w:rPr>
          <w:rFonts w:ascii="Calibri" w:hAnsi="Calibri" w:cs="Calibri"/>
        </w:rPr>
        <w:t>ane osobowe będą przechowywane przez okres, o którym mowa w art. 82 ust. 1 rozporządzenia</w:t>
      </w:r>
      <w:r w:rsidR="00F569C6">
        <w:rPr>
          <w:rFonts w:ascii="Calibri" w:hAnsi="Calibri" w:cs="Calibri"/>
        </w:rPr>
        <w:t xml:space="preserve"> </w:t>
      </w:r>
      <w:r w:rsidR="001A737E" w:rsidRPr="00F569C6">
        <w:rPr>
          <w:rFonts w:ascii="Calibri" w:hAnsi="Calibri" w:cs="Calibri"/>
        </w:rPr>
        <w:t>Parlamentu Europejskiego i Rady (UE) 2021/1060 z dnia 24 czerwca 2021 r. ustanawiającego</w:t>
      </w:r>
      <w:r w:rsidR="00EF7038" w:rsidRPr="00F569C6">
        <w:rPr>
          <w:rFonts w:ascii="Calibri" w:hAnsi="Calibri" w:cs="Calibri"/>
        </w:rPr>
        <w:t xml:space="preserve"> </w:t>
      </w:r>
      <w:r w:rsidR="001A737E" w:rsidRPr="00F569C6">
        <w:rPr>
          <w:rFonts w:ascii="Calibri" w:hAnsi="Calibri" w:cs="Calibri"/>
        </w:rPr>
        <w:t>wspólne przepisy dotyczące Europejskiego Funduszu Rozwoju Regionalnego, Europejskiego</w:t>
      </w:r>
      <w:r w:rsidR="00EF7038" w:rsidRPr="00F569C6">
        <w:rPr>
          <w:rFonts w:ascii="Calibri" w:hAnsi="Calibri" w:cs="Calibri"/>
        </w:rPr>
        <w:t xml:space="preserve"> </w:t>
      </w:r>
      <w:r w:rsidR="001A737E" w:rsidRPr="00F569C6">
        <w:rPr>
          <w:rFonts w:ascii="Calibri" w:hAnsi="Calibri" w:cs="Calibri"/>
        </w:rPr>
        <w:t>Funduszu Społecznego Plus, Funduszu Spójności i Europejskiego Funduszu Morskiego i Rybackiego,</w:t>
      </w:r>
      <w:r w:rsidR="00EF7038" w:rsidRPr="00F569C6">
        <w:rPr>
          <w:rFonts w:ascii="Calibri" w:hAnsi="Calibri" w:cs="Calibri"/>
        </w:rPr>
        <w:t xml:space="preserve"> </w:t>
      </w:r>
      <w:r w:rsidR="001A737E" w:rsidRPr="00F569C6">
        <w:rPr>
          <w:rFonts w:ascii="Calibri" w:hAnsi="Calibri" w:cs="Calibri"/>
        </w:rPr>
        <w:t>a także przepisy finansowe na potrzeby tych funduszy oraz na potrzeby Funduszu Azylu i Migracji,</w:t>
      </w:r>
      <w:r w:rsidR="00F569C6">
        <w:rPr>
          <w:rFonts w:ascii="Calibri" w:hAnsi="Calibri" w:cs="Calibri"/>
        </w:rPr>
        <w:t xml:space="preserve"> </w:t>
      </w:r>
      <w:r w:rsidR="001A737E" w:rsidRPr="00F569C6">
        <w:rPr>
          <w:rFonts w:ascii="Calibri" w:hAnsi="Calibri" w:cs="Calibri"/>
        </w:rPr>
        <w:t>Funduszu Bezpieczeństwa Wewnętrznego Instrumentu Wsparcia Finansowego na rzecz Zarządzania</w:t>
      </w:r>
      <w:r w:rsidR="00B203BB" w:rsidRPr="00F569C6">
        <w:rPr>
          <w:rFonts w:ascii="Calibri" w:hAnsi="Calibri" w:cs="Calibri"/>
        </w:rPr>
        <w:t xml:space="preserve"> </w:t>
      </w:r>
      <w:r w:rsidR="001A737E" w:rsidRPr="00F569C6">
        <w:rPr>
          <w:rFonts w:ascii="Calibri" w:hAnsi="Calibri" w:cs="Calibri"/>
        </w:rPr>
        <w:t>Granicami i Polityki Wizowej, tj. przez okres 5 lat od dnia 31 grudnia roku, w którym instytucja</w:t>
      </w:r>
      <w:r w:rsidR="00B203BB" w:rsidRPr="00F569C6">
        <w:rPr>
          <w:rFonts w:ascii="Calibri" w:hAnsi="Calibri" w:cs="Calibri"/>
        </w:rPr>
        <w:t xml:space="preserve"> </w:t>
      </w:r>
      <w:r w:rsidR="001A737E" w:rsidRPr="00F569C6">
        <w:rPr>
          <w:rFonts w:ascii="Calibri" w:hAnsi="Calibri" w:cs="Calibri"/>
        </w:rPr>
        <w:t>finansująca dokonała ostatniej płatności na rzecz Zamawiającego oraz jednocześnie nie krócej niż</w:t>
      </w:r>
      <w:r w:rsidR="00EF7038" w:rsidRPr="00F569C6">
        <w:rPr>
          <w:rFonts w:ascii="Calibri" w:hAnsi="Calibri" w:cs="Calibri"/>
        </w:rPr>
        <w:t xml:space="preserve"> </w:t>
      </w:r>
      <w:r w:rsidR="001A737E" w:rsidRPr="00F569C6">
        <w:rPr>
          <w:rFonts w:ascii="Calibri" w:hAnsi="Calibri" w:cs="Calibri"/>
        </w:rPr>
        <w:t>przez 10 lat od dnia przyznania ostatniej pomocy w ramach programu pomocowego</w:t>
      </w:r>
      <w:r>
        <w:rPr>
          <w:rFonts w:ascii="Calibri" w:hAnsi="Calibri" w:cs="Calibri"/>
        </w:rPr>
        <w:t>,</w:t>
      </w:r>
    </w:p>
    <w:p w14:paraId="12C1CD69" w14:textId="4F8A940F" w:rsidR="00F569C6" w:rsidRDefault="001A737E" w:rsidP="002D3847">
      <w:pPr>
        <w:pStyle w:val="Akapitzlist"/>
        <w:numPr>
          <w:ilvl w:val="2"/>
          <w:numId w:val="21"/>
        </w:numPr>
        <w:spacing w:after="0" w:line="240" w:lineRule="auto"/>
        <w:jc w:val="both"/>
        <w:rPr>
          <w:rFonts w:ascii="Calibri" w:hAnsi="Calibri" w:cs="Calibri"/>
        </w:rPr>
      </w:pPr>
      <w:r w:rsidRPr="00F569C6">
        <w:rPr>
          <w:rFonts w:ascii="Calibri" w:hAnsi="Calibri" w:cs="Calibri"/>
        </w:rPr>
        <w:t>W odniesieniu do danych osobowych osób fizycznych decyzje nie będą podejmowane w</w:t>
      </w:r>
      <w:r w:rsidR="00826C95">
        <w:rPr>
          <w:rFonts w:ascii="Calibri" w:hAnsi="Calibri" w:cs="Calibri"/>
        </w:rPr>
        <w:t> </w:t>
      </w:r>
      <w:r w:rsidRPr="00F569C6">
        <w:rPr>
          <w:rFonts w:ascii="Calibri" w:hAnsi="Calibri" w:cs="Calibri"/>
        </w:rPr>
        <w:t>sposób</w:t>
      </w:r>
      <w:r w:rsidR="00F569C6">
        <w:rPr>
          <w:rFonts w:ascii="Calibri" w:hAnsi="Calibri" w:cs="Calibri"/>
        </w:rPr>
        <w:t xml:space="preserve"> </w:t>
      </w:r>
      <w:r w:rsidRPr="00F569C6">
        <w:rPr>
          <w:rFonts w:ascii="Calibri" w:hAnsi="Calibri" w:cs="Calibri"/>
        </w:rPr>
        <w:t>zautomatyzowany, stosowanie do art. 22 RODO.</w:t>
      </w:r>
    </w:p>
    <w:p w14:paraId="12D0975A" w14:textId="5195B040" w:rsidR="001A737E" w:rsidRPr="00F569C6" w:rsidRDefault="001A737E" w:rsidP="002D3847">
      <w:pPr>
        <w:pStyle w:val="Akapitzlist"/>
        <w:numPr>
          <w:ilvl w:val="2"/>
          <w:numId w:val="21"/>
        </w:numPr>
        <w:spacing w:after="0" w:line="240" w:lineRule="auto"/>
        <w:jc w:val="both"/>
        <w:rPr>
          <w:rFonts w:ascii="Calibri" w:hAnsi="Calibri" w:cs="Calibri"/>
        </w:rPr>
      </w:pPr>
      <w:r w:rsidRPr="00F569C6">
        <w:rPr>
          <w:rFonts w:ascii="Calibri" w:hAnsi="Calibri" w:cs="Calibri"/>
        </w:rPr>
        <w:t>Każda osoba, której dane osobowe zostaną wskazane w niniejszym postępowaniu lub toku realizacji</w:t>
      </w:r>
      <w:r w:rsidR="00F569C6">
        <w:rPr>
          <w:rFonts w:ascii="Calibri" w:hAnsi="Calibri" w:cs="Calibri"/>
        </w:rPr>
        <w:t xml:space="preserve"> </w:t>
      </w:r>
      <w:r w:rsidRPr="00F569C6">
        <w:rPr>
          <w:rFonts w:ascii="Calibri" w:hAnsi="Calibri" w:cs="Calibri"/>
        </w:rPr>
        <w:t>umowy posiada:</w:t>
      </w:r>
    </w:p>
    <w:p w14:paraId="6EEE9F54" w14:textId="27664D30" w:rsidR="00826C95" w:rsidRPr="00826C95" w:rsidRDefault="001A737E" w:rsidP="002D3847">
      <w:pPr>
        <w:pStyle w:val="Akapitzlist"/>
        <w:numPr>
          <w:ilvl w:val="3"/>
          <w:numId w:val="21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Calibri" w:hAnsi="Calibri" w:cs="Calibri"/>
        </w:rPr>
      </w:pPr>
      <w:r w:rsidRPr="00826C95">
        <w:rPr>
          <w:rFonts w:ascii="Calibri" w:hAnsi="Calibri" w:cs="Calibri"/>
        </w:rPr>
        <w:t>na podstawie art. 15 RODO prawo dostępu do danych osobowych jej dotyczących</w:t>
      </w:r>
      <w:r w:rsidR="00826C95">
        <w:rPr>
          <w:rFonts w:ascii="Calibri" w:hAnsi="Calibri" w:cs="Calibri"/>
        </w:rPr>
        <w:t>,</w:t>
      </w:r>
    </w:p>
    <w:p w14:paraId="09FFE6EE" w14:textId="52D2A4F9" w:rsidR="00826C95" w:rsidRDefault="001A737E" w:rsidP="002D3847">
      <w:pPr>
        <w:pStyle w:val="Akapitzlist"/>
        <w:numPr>
          <w:ilvl w:val="3"/>
          <w:numId w:val="21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Calibri" w:hAnsi="Calibri" w:cs="Calibri"/>
        </w:rPr>
      </w:pPr>
      <w:r w:rsidRPr="00826C95">
        <w:rPr>
          <w:rFonts w:ascii="Calibri" w:hAnsi="Calibri" w:cs="Calibri"/>
        </w:rPr>
        <w:t>na podstawie art. 16 RODO prawo do sprostowania jej danych osobowych (skorzystanie z prawa</w:t>
      </w:r>
      <w:r w:rsidR="00826C95">
        <w:rPr>
          <w:rFonts w:ascii="Calibri" w:hAnsi="Calibri" w:cs="Calibri"/>
        </w:rPr>
        <w:t xml:space="preserve"> </w:t>
      </w:r>
      <w:r w:rsidRPr="00826C95">
        <w:rPr>
          <w:rFonts w:ascii="Calibri" w:hAnsi="Calibri" w:cs="Calibri"/>
        </w:rPr>
        <w:t>do sprostowania nie może skutkować zmianą wyniku postępowania o udzielenie zamówienia</w:t>
      </w:r>
      <w:r w:rsidR="00826C95">
        <w:rPr>
          <w:rFonts w:ascii="Calibri" w:hAnsi="Calibri" w:cs="Calibri"/>
        </w:rPr>
        <w:t xml:space="preserve"> </w:t>
      </w:r>
      <w:r w:rsidRPr="00826C95">
        <w:rPr>
          <w:rFonts w:ascii="Calibri" w:hAnsi="Calibri" w:cs="Calibri"/>
        </w:rPr>
        <w:t>publicznego ani zmianą postanowień umowy oraz nie może naruszać integralności protokołu oraz</w:t>
      </w:r>
      <w:r w:rsidR="00826C95">
        <w:rPr>
          <w:rFonts w:ascii="Calibri" w:hAnsi="Calibri" w:cs="Calibri"/>
        </w:rPr>
        <w:t xml:space="preserve"> </w:t>
      </w:r>
      <w:r w:rsidRPr="00826C95">
        <w:rPr>
          <w:rFonts w:ascii="Calibri" w:hAnsi="Calibri" w:cs="Calibri"/>
        </w:rPr>
        <w:t>jego załączników)</w:t>
      </w:r>
      <w:r w:rsidR="00826C95">
        <w:rPr>
          <w:rFonts w:ascii="Calibri" w:hAnsi="Calibri" w:cs="Calibri"/>
        </w:rPr>
        <w:t>,</w:t>
      </w:r>
    </w:p>
    <w:p w14:paraId="01A90878" w14:textId="6355757F" w:rsidR="00826C95" w:rsidRDefault="001A737E" w:rsidP="002D3847">
      <w:pPr>
        <w:pStyle w:val="Akapitzlist"/>
        <w:numPr>
          <w:ilvl w:val="3"/>
          <w:numId w:val="21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Calibri" w:hAnsi="Calibri" w:cs="Calibri"/>
        </w:rPr>
      </w:pPr>
      <w:r w:rsidRPr="00826C95">
        <w:rPr>
          <w:rFonts w:ascii="Calibri" w:hAnsi="Calibri" w:cs="Calibri"/>
        </w:rPr>
        <w:t>na podstawie art. 18 RODO prawo żądania od administratora ograniczenia przetwarzania danych</w:t>
      </w:r>
      <w:r w:rsidR="00826C95">
        <w:rPr>
          <w:rFonts w:ascii="Calibri" w:hAnsi="Calibri" w:cs="Calibri"/>
        </w:rPr>
        <w:t xml:space="preserve"> </w:t>
      </w:r>
      <w:r w:rsidRPr="00826C95">
        <w:rPr>
          <w:rFonts w:ascii="Calibri" w:hAnsi="Calibri" w:cs="Calibri"/>
        </w:rPr>
        <w:t>osobowych z zastrzeżeniem przypadków, o których mowa w art. 18 ust. 2 RODO (prawo do</w:t>
      </w:r>
      <w:r w:rsidR="00826C95">
        <w:rPr>
          <w:rFonts w:ascii="Calibri" w:hAnsi="Calibri" w:cs="Calibri"/>
        </w:rPr>
        <w:t xml:space="preserve"> </w:t>
      </w:r>
      <w:r w:rsidRPr="00826C95">
        <w:rPr>
          <w:rFonts w:ascii="Calibri" w:hAnsi="Calibri" w:cs="Calibri"/>
        </w:rPr>
        <w:t>ograniczenia przetwarzania nie ma zastosowania w odniesieniu do przechowywania, w celu</w:t>
      </w:r>
      <w:r w:rsidR="00826C95">
        <w:rPr>
          <w:rFonts w:ascii="Calibri" w:hAnsi="Calibri" w:cs="Calibri"/>
        </w:rPr>
        <w:t xml:space="preserve"> </w:t>
      </w:r>
      <w:r w:rsidRPr="00826C95">
        <w:rPr>
          <w:rFonts w:ascii="Calibri" w:hAnsi="Calibri" w:cs="Calibri"/>
        </w:rPr>
        <w:t>zapewnienia korzystania ze środków ochrony prawnej lub w celu ochrony praw innej osoby</w:t>
      </w:r>
      <w:r w:rsidR="00826C95">
        <w:rPr>
          <w:rFonts w:ascii="Calibri" w:hAnsi="Calibri" w:cs="Calibri"/>
        </w:rPr>
        <w:t xml:space="preserve"> </w:t>
      </w:r>
      <w:r w:rsidRPr="00826C95">
        <w:rPr>
          <w:rFonts w:ascii="Calibri" w:hAnsi="Calibri" w:cs="Calibri"/>
        </w:rPr>
        <w:t>fizycznej lub prawnej, lub z uwagi na ważne względy interesu publicznego Unii Europejskiej lub</w:t>
      </w:r>
      <w:r w:rsidR="00826C95">
        <w:rPr>
          <w:rFonts w:ascii="Calibri" w:hAnsi="Calibri" w:cs="Calibri"/>
        </w:rPr>
        <w:t xml:space="preserve"> </w:t>
      </w:r>
      <w:r w:rsidRPr="00826C95">
        <w:rPr>
          <w:rFonts w:ascii="Calibri" w:hAnsi="Calibri" w:cs="Calibri"/>
        </w:rPr>
        <w:t>państwa członkowskiego)</w:t>
      </w:r>
      <w:r w:rsidR="00826C95">
        <w:rPr>
          <w:rFonts w:ascii="Calibri" w:hAnsi="Calibri" w:cs="Calibri"/>
        </w:rPr>
        <w:t>,</w:t>
      </w:r>
    </w:p>
    <w:p w14:paraId="26E46F1F" w14:textId="35B27223" w:rsidR="001A737E" w:rsidRPr="00826C95" w:rsidRDefault="001A737E" w:rsidP="002D3847">
      <w:pPr>
        <w:pStyle w:val="Akapitzlist"/>
        <w:numPr>
          <w:ilvl w:val="3"/>
          <w:numId w:val="21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Calibri" w:hAnsi="Calibri" w:cs="Calibri"/>
        </w:rPr>
      </w:pPr>
      <w:r w:rsidRPr="00826C95">
        <w:rPr>
          <w:rFonts w:ascii="Calibri" w:hAnsi="Calibri" w:cs="Calibri"/>
        </w:rPr>
        <w:t>prawo do wniesienia skargi do Prezesa Urzędu Ochrony Danych Osobowych, gdy uzna Pani/Pan,</w:t>
      </w:r>
      <w:r w:rsidR="00826C95">
        <w:rPr>
          <w:rFonts w:ascii="Calibri" w:hAnsi="Calibri" w:cs="Calibri"/>
        </w:rPr>
        <w:t xml:space="preserve"> </w:t>
      </w:r>
      <w:r w:rsidRPr="00826C95">
        <w:rPr>
          <w:rFonts w:ascii="Calibri" w:hAnsi="Calibri" w:cs="Calibri"/>
        </w:rPr>
        <w:t>że przetwarzanie danych osobowych Pani/Pana dotyczących narusza przepisy RODO</w:t>
      </w:r>
      <w:r w:rsidR="00F569C6" w:rsidRPr="00826C95">
        <w:rPr>
          <w:rFonts w:ascii="Calibri" w:hAnsi="Calibri" w:cs="Calibri"/>
        </w:rPr>
        <w:t>.</w:t>
      </w:r>
    </w:p>
    <w:p w14:paraId="09B0BFD4" w14:textId="0AE4F014" w:rsidR="001A737E" w:rsidRPr="00F569C6" w:rsidRDefault="001A737E" w:rsidP="002D3847">
      <w:pPr>
        <w:pStyle w:val="Akapitzlist"/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F569C6">
        <w:rPr>
          <w:rFonts w:ascii="Calibri" w:hAnsi="Calibri" w:cs="Calibri"/>
        </w:rPr>
        <w:t xml:space="preserve"> Każdej osobie, której dane osobowe zostaną wskazane w niniejszym postępowaniu lub toku realizacji</w:t>
      </w:r>
      <w:r w:rsidR="00F569C6">
        <w:rPr>
          <w:rFonts w:ascii="Calibri" w:hAnsi="Calibri" w:cs="Calibri"/>
        </w:rPr>
        <w:t xml:space="preserve"> </w:t>
      </w:r>
      <w:r w:rsidRPr="00F569C6">
        <w:rPr>
          <w:rFonts w:ascii="Calibri" w:hAnsi="Calibri" w:cs="Calibri"/>
        </w:rPr>
        <w:t>umowy nie przysługuje:</w:t>
      </w:r>
    </w:p>
    <w:p w14:paraId="5CBBD831" w14:textId="66730D9E" w:rsidR="001A737E" w:rsidRPr="00826C95" w:rsidRDefault="001A737E" w:rsidP="002D384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Calibri" w:hAnsi="Calibri" w:cs="Calibri"/>
        </w:rPr>
      </w:pPr>
      <w:r w:rsidRPr="00826C95">
        <w:rPr>
          <w:rFonts w:ascii="Calibri" w:hAnsi="Calibri" w:cs="Calibri"/>
        </w:rPr>
        <w:t>w związku z art. 17 ust. 3 lit. b, d lub e RODO prawo do usunięcia danych osobowych</w:t>
      </w:r>
      <w:r w:rsidR="00826C95">
        <w:rPr>
          <w:rFonts w:ascii="Calibri" w:hAnsi="Calibri" w:cs="Calibri"/>
        </w:rPr>
        <w:t>,</w:t>
      </w:r>
    </w:p>
    <w:p w14:paraId="2D61C823" w14:textId="79A07B51" w:rsidR="001A737E" w:rsidRPr="00826C95" w:rsidRDefault="001A737E" w:rsidP="002D384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Calibri" w:hAnsi="Calibri" w:cs="Calibri"/>
        </w:rPr>
      </w:pPr>
      <w:r w:rsidRPr="00826C95">
        <w:rPr>
          <w:rFonts w:ascii="Calibri" w:hAnsi="Calibri" w:cs="Calibri"/>
        </w:rPr>
        <w:t>prawo do przenoszenia danych osobowych, o którym mowa w art. 20 RODO</w:t>
      </w:r>
      <w:r w:rsidR="00826C95">
        <w:rPr>
          <w:rFonts w:ascii="Calibri" w:hAnsi="Calibri" w:cs="Calibri"/>
        </w:rPr>
        <w:t>,</w:t>
      </w:r>
    </w:p>
    <w:p w14:paraId="461D2E54" w14:textId="6D175E82" w:rsidR="00B203BB" w:rsidRPr="00826C95" w:rsidRDefault="001A737E" w:rsidP="002D384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Calibri" w:hAnsi="Calibri" w:cs="Calibri"/>
        </w:rPr>
      </w:pPr>
      <w:r w:rsidRPr="00826C95">
        <w:rPr>
          <w:rFonts w:ascii="Calibri" w:hAnsi="Calibri" w:cs="Calibri"/>
        </w:rPr>
        <w:t>na podstawie art. 21 RODO prawo sprzeciwu, wobec przetwarzania danych osobowych, gdyż</w:t>
      </w:r>
      <w:r w:rsidR="00826C95">
        <w:rPr>
          <w:rFonts w:ascii="Calibri" w:hAnsi="Calibri" w:cs="Calibri"/>
        </w:rPr>
        <w:t xml:space="preserve"> </w:t>
      </w:r>
      <w:r w:rsidRPr="00826C95">
        <w:rPr>
          <w:rFonts w:ascii="Calibri" w:hAnsi="Calibri" w:cs="Calibri"/>
        </w:rPr>
        <w:t>podstawą prawną przetwarzania jej danych osobowych jest art. 6 ust. 1 lit. c RODO.</w:t>
      </w:r>
    </w:p>
    <w:p w14:paraId="2566D0C2" w14:textId="03BFE331" w:rsidR="00B203BB" w:rsidRPr="00826C95" w:rsidRDefault="001A737E" w:rsidP="002D3847">
      <w:pPr>
        <w:pStyle w:val="Akapitzlist"/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F569C6">
        <w:rPr>
          <w:rFonts w:ascii="Calibri" w:hAnsi="Calibri" w:cs="Calibri"/>
        </w:rPr>
        <w:lastRenderedPageBreak/>
        <w:t xml:space="preserve">W celu ochrony prawnie uzasadnionych interesów osób trzecich </w:t>
      </w:r>
      <w:r w:rsidR="00BC5D49" w:rsidRPr="00F569C6">
        <w:rPr>
          <w:rFonts w:ascii="Calibri" w:hAnsi="Calibri" w:cs="Calibri"/>
        </w:rPr>
        <w:t>Oferent</w:t>
      </w:r>
      <w:r w:rsidRPr="00F569C6">
        <w:rPr>
          <w:rFonts w:ascii="Calibri" w:hAnsi="Calibri" w:cs="Calibri"/>
        </w:rPr>
        <w:t xml:space="preserve"> ma obowiązek przekazać</w:t>
      </w:r>
      <w:r w:rsidR="00B203BB" w:rsidRPr="00F569C6">
        <w:rPr>
          <w:rFonts w:ascii="Calibri" w:hAnsi="Calibri" w:cs="Calibri"/>
        </w:rPr>
        <w:t xml:space="preserve"> </w:t>
      </w:r>
      <w:r w:rsidRPr="00F569C6">
        <w:rPr>
          <w:rFonts w:ascii="Calibri" w:hAnsi="Calibri" w:cs="Calibri"/>
        </w:rPr>
        <w:t>przedstawione powyżej informacje wszystkim osobom, których dane osobowe przekazane zostaną</w:t>
      </w:r>
      <w:r w:rsidR="00B203BB" w:rsidRPr="00F569C6">
        <w:rPr>
          <w:rFonts w:ascii="Calibri" w:hAnsi="Calibri" w:cs="Calibri"/>
        </w:rPr>
        <w:t xml:space="preserve"> </w:t>
      </w:r>
      <w:r w:rsidRPr="00F569C6">
        <w:rPr>
          <w:rFonts w:ascii="Calibri" w:hAnsi="Calibri" w:cs="Calibri"/>
        </w:rPr>
        <w:t>Zamawiającemu w ramach niniejszego postępowania.</w:t>
      </w:r>
    </w:p>
    <w:p w14:paraId="714E2C5A" w14:textId="7802CD8F" w:rsidR="001A737E" w:rsidRPr="00E40C83" w:rsidRDefault="001A737E" w:rsidP="002D3847">
      <w:pPr>
        <w:pStyle w:val="Akapitzlist"/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F569C6">
        <w:rPr>
          <w:rFonts w:ascii="Calibri" w:hAnsi="Calibri" w:cs="Calibri"/>
        </w:rPr>
        <w:t xml:space="preserve">Każdy z </w:t>
      </w:r>
      <w:r w:rsidR="00BC5D49" w:rsidRPr="00F569C6">
        <w:rPr>
          <w:rFonts w:ascii="Calibri" w:hAnsi="Calibri" w:cs="Calibri"/>
        </w:rPr>
        <w:t>Oferentów</w:t>
      </w:r>
      <w:r w:rsidRPr="00F569C6">
        <w:rPr>
          <w:rFonts w:ascii="Calibri" w:hAnsi="Calibri" w:cs="Calibri"/>
        </w:rPr>
        <w:t xml:space="preserve">, odpowiadając na zapytanie ofertowe, zobowiązany jest złożyć </w:t>
      </w:r>
      <w:r w:rsidRPr="00E40C83">
        <w:rPr>
          <w:rFonts w:ascii="Calibri" w:hAnsi="Calibri" w:cs="Calibri"/>
          <w:bCs/>
        </w:rPr>
        <w:t>„Oświadczenie</w:t>
      </w:r>
      <w:r w:rsidR="00F569C6" w:rsidRPr="00E40C83">
        <w:rPr>
          <w:rFonts w:ascii="Calibri" w:hAnsi="Calibri" w:cs="Calibri"/>
          <w:bCs/>
        </w:rPr>
        <w:t xml:space="preserve"> </w:t>
      </w:r>
      <w:r w:rsidRPr="00E40C83">
        <w:rPr>
          <w:rFonts w:ascii="Calibri" w:hAnsi="Calibri" w:cs="Calibri"/>
          <w:bCs/>
        </w:rPr>
        <w:t>wypełnieniu obowiązków informacyjnych RODO”</w:t>
      </w:r>
      <w:r w:rsidRPr="00E40C83">
        <w:rPr>
          <w:rFonts w:ascii="Calibri" w:hAnsi="Calibri" w:cs="Calibri"/>
        </w:rPr>
        <w:t xml:space="preserve"> – według wzoru stanowiącego </w:t>
      </w:r>
      <w:r w:rsidR="00F569C6" w:rsidRPr="00E40C83">
        <w:rPr>
          <w:rFonts w:ascii="Calibri" w:hAnsi="Calibri" w:cs="Calibri"/>
          <w:bCs/>
        </w:rPr>
        <w:t>Z</w:t>
      </w:r>
      <w:r w:rsidRPr="00E40C83">
        <w:rPr>
          <w:rFonts w:ascii="Calibri" w:hAnsi="Calibri" w:cs="Calibri"/>
          <w:bCs/>
        </w:rPr>
        <w:t>ałącznik nr 3 do</w:t>
      </w:r>
      <w:r w:rsidR="00F569C6" w:rsidRPr="00E40C83">
        <w:rPr>
          <w:rFonts w:ascii="Calibri" w:hAnsi="Calibri" w:cs="Calibri"/>
          <w:bCs/>
        </w:rPr>
        <w:t xml:space="preserve"> Z</w:t>
      </w:r>
      <w:r w:rsidRPr="00E40C83">
        <w:rPr>
          <w:rFonts w:ascii="Calibri" w:hAnsi="Calibri" w:cs="Calibri"/>
          <w:bCs/>
        </w:rPr>
        <w:t>apytania ofertowego</w:t>
      </w:r>
      <w:r w:rsidRPr="00E40C83">
        <w:rPr>
          <w:rFonts w:ascii="Calibri" w:hAnsi="Calibri" w:cs="Calibri"/>
        </w:rPr>
        <w:t>.</w:t>
      </w:r>
    </w:p>
    <w:p w14:paraId="650D4DB2" w14:textId="457E9793" w:rsidR="00826C95" w:rsidRPr="00F569C6" w:rsidRDefault="00826C95" w:rsidP="002D384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5950EE2" w14:textId="77777777" w:rsidR="00707B7D" w:rsidRPr="00D46E4A" w:rsidRDefault="00707B7D" w:rsidP="002D384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5F087F1D" w14:textId="1E94D6F8" w:rsidR="001F1751" w:rsidRPr="00D46E4A" w:rsidRDefault="00707B7D" w:rsidP="002D3847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  <w:r w:rsidRPr="00D46E4A">
        <w:rPr>
          <w:rFonts w:ascii="Calibri" w:hAnsi="Calibri" w:cs="Calibri"/>
          <w:b/>
          <w:bCs/>
          <w:sz w:val="22"/>
          <w:szCs w:val="22"/>
        </w:rPr>
        <w:t>XIII. POZOSTAŁE ISTOTNE POSTANOWIENIA</w:t>
      </w:r>
      <w:r w:rsidR="00826C95">
        <w:rPr>
          <w:rFonts w:ascii="Calibri" w:hAnsi="Calibri" w:cs="Calibri"/>
          <w:b/>
          <w:bCs/>
          <w:sz w:val="22"/>
          <w:szCs w:val="22"/>
        </w:rPr>
        <w:t>:</w:t>
      </w:r>
    </w:p>
    <w:p w14:paraId="712210A9" w14:textId="4F07B0D9" w:rsidR="00707B7D" w:rsidRPr="00D46E4A" w:rsidRDefault="00707B7D" w:rsidP="002D3847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6C8529DB" w14:textId="75185CFB" w:rsidR="00826C95" w:rsidRDefault="002754D0" w:rsidP="002D3847">
      <w:pPr>
        <w:pStyle w:val="Default"/>
        <w:numPr>
          <w:ilvl w:val="1"/>
          <w:numId w:val="21"/>
        </w:numPr>
        <w:ind w:left="0" w:hanging="567"/>
        <w:jc w:val="both"/>
        <w:rPr>
          <w:rFonts w:ascii="Calibri" w:hAnsi="Calibri" w:cs="Calibri"/>
          <w:sz w:val="22"/>
          <w:szCs w:val="22"/>
        </w:rPr>
      </w:pPr>
      <w:r w:rsidRPr="00D46E4A">
        <w:rPr>
          <w:rFonts w:ascii="Calibri" w:hAnsi="Calibri" w:cs="Calibri"/>
          <w:sz w:val="22"/>
          <w:szCs w:val="22"/>
        </w:rPr>
        <w:t>Oferent</w:t>
      </w:r>
      <w:r w:rsidR="001F1751" w:rsidRPr="00D46E4A">
        <w:rPr>
          <w:rFonts w:ascii="Calibri" w:hAnsi="Calibri" w:cs="Calibri"/>
          <w:sz w:val="22"/>
          <w:szCs w:val="22"/>
        </w:rPr>
        <w:t>, którego oferta zostanie wybrana zobowiązany jest podpisać umowę o treści odpowiadającej złożonej ofercie, w miejscu i terminie wskazanym przez Zamawiającego</w:t>
      </w:r>
      <w:r w:rsidR="001F1751" w:rsidRPr="00826C95">
        <w:rPr>
          <w:rFonts w:ascii="Calibri" w:hAnsi="Calibri" w:cs="Calibri"/>
          <w:sz w:val="22"/>
          <w:szCs w:val="22"/>
        </w:rPr>
        <w:t>.</w:t>
      </w:r>
    </w:p>
    <w:p w14:paraId="5070B8D3" w14:textId="77777777" w:rsidR="002A3C85" w:rsidRDefault="002A3C85" w:rsidP="002D3847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16659FAE" w14:textId="42B3F575" w:rsidR="00826C95" w:rsidRDefault="001F1751" w:rsidP="002D3847">
      <w:pPr>
        <w:pStyle w:val="Default"/>
        <w:numPr>
          <w:ilvl w:val="1"/>
          <w:numId w:val="21"/>
        </w:numPr>
        <w:ind w:left="0" w:hanging="567"/>
        <w:jc w:val="both"/>
        <w:rPr>
          <w:rFonts w:ascii="Calibri" w:hAnsi="Calibri" w:cs="Calibri"/>
          <w:sz w:val="22"/>
          <w:szCs w:val="22"/>
        </w:rPr>
      </w:pPr>
      <w:r w:rsidRPr="00826C95">
        <w:rPr>
          <w:rFonts w:ascii="Calibri" w:hAnsi="Calibri" w:cs="Calibri"/>
          <w:sz w:val="22"/>
          <w:szCs w:val="22"/>
        </w:rPr>
        <w:t xml:space="preserve">Zamawiający podpisze umowę z </w:t>
      </w:r>
      <w:r w:rsidR="0070267E" w:rsidRPr="00826C95">
        <w:rPr>
          <w:rFonts w:ascii="Calibri" w:hAnsi="Calibri" w:cs="Calibri"/>
          <w:sz w:val="22"/>
          <w:szCs w:val="22"/>
        </w:rPr>
        <w:t>Oferentem</w:t>
      </w:r>
      <w:r w:rsidRPr="00826C95">
        <w:rPr>
          <w:rFonts w:ascii="Calibri" w:hAnsi="Calibri" w:cs="Calibri"/>
          <w:sz w:val="22"/>
          <w:szCs w:val="22"/>
        </w:rPr>
        <w:t>, który złożył najkorzystniejszą ofertę (z uwzględnieniem Kryteriów wyboru oferty</w:t>
      </w:r>
      <w:r w:rsidR="00826C95">
        <w:rPr>
          <w:rFonts w:ascii="Calibri" w:hAnsi="Calibri" w:cs="Calibri"/>
          <w:sz w:val="22"/>
          <w:szCs w:val="22"/>
        </w:rPr>
        <w:t xml:space="preserve"> z pkt IV Zapytania ofertowego</w:t>
      </w:r>
      <w:r w:rsidRPr="00826C95">
        <w:rPr>
          <w:rFonts w:ascii="Calibri" w:hAnsi="Calibri" w:cs="Calibri"/>
          <w:sz w:val="22"/>
          <w:szCs w:val="22"/>
        </w:rPr>
        <w:t xml:space="preserve">), z zastrzeżeniem pkt </w:t>
      </w:r>
      <w:r w:rsidR="00826C95" w:rsidRPr="00BE62F3">
        <w:rPr>
          <w:rFonts w:ascii="Calibri" w:hAnsi="Calibri" w:cs="Calibri"/>
          <w:sz w:val="22"/>
          <w:szCs w:val="22"/>
        </w:rPr>
        <w:t>13.3.</w:t>
      </w:r>
      <w:r w:rsidRPr="00826C95">
        <w:rPr>
          <w:rFonts w:ascii="Calibri" w:hAnsi="Calibri" w:cs="Calibri"/>
          <w:sz w:val="22"/>
          <w:szCs w:val="22"/>
        </w:rPr>
        <w:t xml:space="preserve"> poniżej. </w:t>
      </w:r>
    </w:p>
    <w:p w14:paraId="3ED12807" w14:textId="77777777" w:rsidR="002A3C85" w:rsidRDefault="002A3C85" w:rsidP="002D3847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06D0DEC" w14:textId="4B2355A6" w:rsidR="00826C95" w:rsidRPr="002A3C85" w:rsidRDefault="001F1751" w:rsidP="002D3847">
      <w:pPr>
        <w:pStyle w:val="Default"/>
        <w:numPr>
          <w:ilvl w:val="1"/>
          <w:numId w:val="21"/>
        </w:numPr>
        <w:ind w:left="0" w:hanging="567"/>
        <w:jc w:val="both"/>
        <w:rPr>
          <w:rFonts w:ascii="Calibri" w:hAnsi="Calibri" w:cs="Calibri"/>
          <w:sz w:val="22"/>
          <w:szCs w:val="22"/>
        </w:rPr>
      </w:pPr>
      <w:r w:rsidRPr="00826C95">
        <w:rPr>
          <w:rFonts w:ascii="Calibri" w:hAnsi="Calibri" w:cs="Calibri"/>
          <w:color w:val="auto"/>
          <w:sz w:val="22"/>
          <w:szCs w:val="22"/>
        </w:rPr>
        <w:t>Zamawiający zastrzega sobie prawo do unieważnienia postępowania o udzielenie zamówienia na każdym etapie do momentu rozstrzygnięcia niniejszego postępowania, bez podawania przyczyn takiego zakończenia postępowania.</w:t>
      </w:r>
      <w:r w:rsidR="00826C95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826C95">
        <w:rPr>
          <w:rFonts w:ascii="Calibri" w:hAnsi="Calibri" w:cs="Calibri"/>
          <w:color w:val="auto"/>
          <w:sz w:val="22"/>
          <w:szCs w:val="22"/>
        </w:rPr>
        <w:t xml:space="preserve">W przypadku zaistnienia takich okoliczności, </w:t>
      </w:r>
      <w:r w:rsidR="0070267E" w:rsidRPr="00826C95">
        <w:rPr>
          <w:rFonts w:ascii="Calibri" w:hAnsi="Calibri" w:cs="Calibri"/>
          <w:color w:val="auto"/>
          <w:sz w:val="22"/>
          <w:szCs w:val="22"/>
        </w:rPr>
        <w:t>Oferentom</w:t>
      </w:r>
      <w:r w:rsidRPr="00826C95">
        <w:rPr>
          <w:rFonts w:ascii="Calibri" w:hAnsi="Calibri" w:cs="Calibri"/>
          <w:color w:val="auto"/>
          <w:sz w:val="22"/>
          <w:szCs w:val="22"/>
        </w:rPr>
        <w:t xml:space="preserve"> nie przysługują żadne roszczenia w stosunku do Zamawiającego w przypadku skorzystania przez niego z któregokolwiek z powyższego uprawnienia. W tym zakresie </w:t>
      </w:r>
      <w:r w:rsidR="0070267E" w:rsidRPr="00826C95">
        <w:rPr>
          <w:rFonts w:ascii="Calibri" w:hAnsi="Calibri" w:cs="Calibri"/>
          <w:color w:val="auto"/>
          <w:sz w:val="22"/>
          <w:szCs w:val="22"/>
        </w:rPr>
        <w:t>Oferenci</w:t>
      </w:r>
      <w:r w:rsidRPr="00826C95">
        <w:rPr>
          <w:rFonts w:ascii="Calibri" w:hAnsi="Calibri" w:cs="Calibri"/>
          <w:color w:val="auto"/>
          <w:sz w:val="22"/>
          <w:szCs w:val="22"/>
        </w:rPr>
        <w:t xml:space="preserve"> zrzekają się wszelkich ewentualnych przysługujących im roszczeń. Złożenie oferty jest równoznaczne z zaakceptowaniem powyższych zasad. </w:t>
      </w:r>
    </w:p>
    <w:p w14:paraId="1F8A11CB" w14:textId="77777777" w:rsidR="002A3C85" w:rsidRDefault="002A3C85" w:rsidP="002D3847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7C13B094" w14:textId="0AC4F1C2" w:rsidR="00826C95" w:rsidRDefault="009022EB" w:rsidP="002D3847">
      <w:pPr>
        <w:pStyle w:val="Default"/>
        <w:numPr>
          <w:ilvl w:val="1"/>
          <w:numId w:val="21"/>
        </w:numPr>
        <w:ind w:left="0" w:hanging="567"/>
        <w:jc w:val="both"/>
        <w:rPr>
          <w:rFonts w:ascii="Calibri" w:hAnsi="Calibri" w:cs="Calibri"/>
          <w:sz w:val="22"/>
          <w:szCs w:val="22"/>
        </w:rPr>
      </w:pPr>
      <w:r w:rsidRPr="00826C95">
        <w:rPr>
          <w:rFonts w:ascii="Calibri" w:hAnsi="Calibri" w:cs="Calibri"/>
          <w:sz w:val="22"/>
          <w:szCs w:val="22"/>
        </w:rPr>
        <w:t xml:space="preserve">Zamawiający może w uzasadnionych przypadkach, w trakcie trwania postępowania ofertowego, zmienić specyfikację </w:t>
      </w:r>
      <w:r w:rsidR="00826C95">
        <w:rPr>
          <w:rFonts w:ascii="Calibri" w:hAnsi="Calibri" w:cs="Calibri"/>
          <w:sz w:val="22"/>
          <w:szCs w:val="22"/>
        </w:rPr>
        <w:t>p</w:t>
      </w:r>
      <w:r w:rsidRPr="00826C95">
        <w:rPr>
          <w:rFonts w:ascii="Calibri" w:hAnsi="Calibri" w:cs="Calibri"/>
          <w:sz w:val="22"/>
          <w:szCs w:val="22"/>
        </w:rPr>
        <w:t xml:space="preserve">rzedmiotu </w:t>
      </w:r>
      <w:r w:rsidR="00826C95">
        <w:rPr>
          <w:rFonts w:ascii="Calibri" w:hAnsi="Calibri" w:cs="Calibri"/>
          <w:sz w:val="22"/>
          <w:szCs w:val="22"/>
        </w:rPr>
        <w:t>z</w:t>
      </w:r>
      <w:r w:rsidRPr="00826C95">
        <w:rPr>
          <w:rFonts w:ascii="Calibri" w:hAnsi="Calibri" w:cs="Calibri"/>
          <w:sz w:val="22"/>
          <w:szCs w:val="22"/>
        </w:rPr>
        <w:t>amówienia, a także warunki niniejszego postępowania ofertowego.</w:t>
      </w:r>
    </w:p>
    <w:p w14:paraId="6332C6FC" w14:textId="77777777" w:rsidR="002A3C85" w:rsidRDefault="002A3C85" w:rsidP="002D3847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56C9E8A8" w14:textId="407B6456" w:rsidR="00826C95" w:rsidRDefault="009022EB" w:rsidP="002D3847">
      <w:pPr>
        <w:pStyle w:val="Default"/>
        <w:numPr>
          <w:ilvl w:val="1"/>
          <w:numId w:val="21"/>
        </w:numPr>
        <w:ind w:left="0" w:hanging="567"/>
        <w:jc w:val="both"/>
        <w:rPr>
          <w:rFonts w:ascii="Calibri" w:hAnsi="Calibri" w:cs="Calibri"/>
          <w:sz w:val="22"/>
          <w:szCs w:val="22"/>
        </w:rPr>
      </w:pPr>
      <w:r w:rsidRPr="00826C95">
        <w:rPr>
          <w:rFonts w:ascii="Calibri" w:hAnsi="Calibri" w:cs="Calibri"/>
          <w:sz w:val="22"/>
          <w:szCs w:val="22"/>
        </w:rPr>
        <w:t>Zamawiający może zamknąć oraz odwołać postępowanie ofertowe bez dokonania wyboru oferty z uwagi na zaistniałe okoliczności powodujące, że dalsze prowadzenie postępowania jest nieuzasadnione.</w:t>
      </w:r>
    </w:p>
    <w:p w14:paraId="0DE3DD71" w14:textId="77777777" w:rsidR="002A3C85" w:rsidRDefault="002A3C85" w:rsidP="002D3847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33A76833" w14:textId="58C50E4F" w:rsidR="00826C95" w:rsidRDefault="009022EB" w:rsidP="002D3847">
      <w:pPr>
        <w:pStyle w:val="Default"/>
        <w:numPr>
          <w:ilvl w:val="1"/>
          <w:numId w:val="21"/>
        </w:numPr>
        <w:ind w:left="0" w:hanging="567"/>
        <w:jc w:val="both"/>
        <w:rPr>
          <w:rFonts w:ascii="Calibri" w:hAnsi="Calibri" w:cs="Calibri"/>
          <w:sz w:val="22"/>
          <w:szCs w:val="22"/>
        </w:rPr>
      </w:pPr>
      <w:r w:rsidRPr="00826C95">
        <w:rPr>
          <w:rFonts w:ascii="Calibri" w:hAnsi="Calibri" w:cs="Calibri"/>
          <w:sz w:val="22"/>
          <w:szCs w:val="22"/>
        </w:rPr>
        <w:t>Oferent przygotowuje ofertę i uczestniczy w postępowaniu ofertowym na każdym jego etapie na swój koszt i ryzyko. Oferentowi nie przysługują względem Zamawiającego żadne roszczenia związane z jego udziałem w niniejszym postępowaniu.</w:t>
      </w:r>
    </w:p>
    <w:p w14:paraId="2EF8D5B5" w14:textId="77777777" w:rsidR="002A3C85" w:rsidRDefault="002A3C85" w:rsidP="002D3847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57FF6C95" w14:textId="1AC2C917" w:rsidR="002A3C85" w:rsidRDefault="009022EB" w:rsidP="002D3847">
      <w:pPr>
        <w:pStyle w:val="Default"/>
        <w:numPr>
          <w:ilvl w:val="1"/>
          <w:numId w:val="21"/>
        </w:numPr>
        <w:ind w:left="0" w:hanging="567"/>
        <w:jc w:val="both"/>
        <w:rPr>
          <w:rFonts w:ascii="Calibri" w:hAnsi="Calibri" w:cs="Calibri"/>
          <w:sz w:val="22"/>
          <w:szCs w:val="22"/>
        </w:rPr>
      </w:pPr>
      <w:r w:rsidRPr="00826C95">
        <w:rPr>
          <w:rFonts w:ascii="Calibri" w:hAnsi="Calibri" w:cs="Calibri"/>
          <w:sz w:val="22"/>
          <w:szCs w:val="22"/>
        </w:rPr>
        <w:t>Jeżeli Oferent, którego oferta została wybrana, uchyli się od zawarcia umowy, zamawiający może wybrać kolejną ofertę najkorzystniejszą spośród złożonych ofert, bez przeprowadzania ich ponownej oceny.</w:t>
      </w:r>
    </w:p>
    <w:p w14:paraId="45EE654C" w14:textId="77777777" w:rsidR="002D3847" w:rsidRPr="002D3847" w:rsidRDefault="002D3847" w:rsidP="002D3847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1184DF07" w14:textId="06145FF8" w:rsidR="002A3C85" w:rsidRDefault="00B241CD" w:rsidP="002D3847">
      <w:pPr>
        <w:pStyle w:val="Default"/>
        <w:numPr>
          <w:ilvl w:val="1"/>
          <w:numId w:val="21"/>
        </w:numPr>
        <w:ind w:left="0" w:hanging="567"/>
        <w:jc w:val="both"/>
        <w:rPr>
          <w:rFonts w:ascii="Calibri" w:hAnsi="Calibri" w:cs="Calibri"/>
          <w:sz w:val="22"/>
          <w:szCs w:val="22"/>
        </w:rPr>
      </w:pPr>
      <w:r w:rsidRPr="002A3C85">
        <w:rPr>
          <w:rFonts w:ascii="Calibri" w:hAnsi="Calibri" w:cs="Calibri"/>
          <w:sz w:val="22"/>
          <w:szCs w:val="22"/>
        </w:rPr>
        <w:t>Zamawiający przewiduje, że w umowach podpisanych w wyniku Zapytania ofertowego będą zastosowane następujące kary umowne</w:t>
      </w:r>
      <w:r w:rsidR="002A3C85">
        <w:rPr>
          <w:rFonts w:ascii="Calibri" w:hAnsi="Calibri" w:cs="Calibri"/>
          <w:sz w:val="22"/>
          <w:szCs w:val="22"/>
        </w:rPr>
        <w:t xml:space="preserve"> i odsetki:</w:t>
      </w:r>
    </w:p>
    <w:p w14:paraId="08860416" w14:textId="54566EFA" w:rsidR="002A3C85" w:rsidRDefault="002A3C85" w:rsidP="002D3847">
      <w:pPr>
        <w:pStyle w:val="Default"/>
        <w:numPr>
          <w:ilvl w:val="2"/>
          <w:numId w:val="2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="00B241CD" w:rsidRPr="002A3C85">
        <w:rPr>
          <w:rFonts w:ascii="Calibri" w:hAnsi="Calibri" w:cs="Calibri"/>
          <w:sz w:val="22"/>
          <w:szCs w:val="22"/>
        </w:rPr>
        <w:t xml:space="preserve"> przypadku naruszenia przez </w:t>
      </w:r>
      <w:r w:rsidRPr="002A3C85">
        <w:rPr>
          <w:rFonts w:ascii="Calibri" w:hAnsi="Calibri" w:cs="Calibri"/>
          <w:sz w:val="22"/>
          <w:szCs w:val="22"/>
        </w:rPr>
        <w:t>wykonawcę</w:t>
      </w:r>
      <w:r w:rsidR="00B241CD" w:rsidRPr="002A3C85">
        <w:rPr>
          <w:rFonts w:ascii="Calibri" w:hAnsi="Calibri" w:cs="Calibri"/>
          <w:sz w:val="22"/>
          <w:szCs w:val="22"/>
        </w:rPr>
        <w:t xml:space="preserve"> terminu realizacji wskazanego w </w:t>
      </w:r>
      <w:r w:rsidRPr="002A3C85">
        <w:rPr>
          <w:rFonts w:ascii="Calibri" w:hAnsi="Calibri" w:cs="Calibri"/>
          <w:sz w:val="22"/>
          <w:szCs w:val="22"/>
        </w:rPr>
        <w:t>umowach</w:t>
      </w:r>
      <w:r w:rsidR="00B241CD" w:rsidRPr="002A3C85">
        <w:rPr>
          <w:rFonts w:ascii="Calibri" w:hAnsi="Calibri" w:cs="Calibri"/>
          <w:sz w:val="22"/>
          <w:szCs w:val="22"/>
        </w:rPr>
        <w:t xml:space="preserve">, Zamawiający ma prawo do naliczenia </w:t>
      </w:r>
      <w:r w:rsidRPr="002A3C85">
        <w:rPr>
          <w:rFonts w:ascii="Calibri" w:hAnsi="Calibri" w:cs="Calibri"/>
          <w:sz w:val="22"/>
          <w:szCs w:val="22"/>
        </w:rPr>
        <w:t>kary umownej</w:t>
      </w:r>
      <w:r w:rsidR="00B241CD" w:rsidRPr="002A3C85">
        <w:rPr>
          <w:rFonts w:ascii="Calibri" w:hAnsi="Calibri" w:cs="Calibri"/>
          <w:sz w:val="22"/>
          <w:szCs w:val="22"/>
        </w:rPr>
        <w:t xml:space="preserve"> w wysokości 0,1% całkowitej wartości </w:t>
      </w:r>
      <w:r w:rsidRPr="002A3C85">
        <w:rPr>
          <w:rFonts w:ascii="Calibri" w:hAnsi="Calibri" w:cs="Calibri"/>
          <w:sz w:val="22"/>
          <w:szCs w:val="22"/>
        </w:rPr>
        <w:t>u</w:t>
      </w:r>
      <w:r w:rsidR="00B241CD" w:rsidRPr="002A3C85">
        <w:rPr>
          <w:rFonts w:ascii="Calibri" w:hAnsi="Calibri" w:cs="Calibri"/>
          <w:sz w:val="22"/>
          <w:szCs w:val="22"/>
        </w:rPr>
        <w:t xml:space="preserve">mowy za każdy dzień zwłoki licząc od pierwszego dnia po dniu umownego terminu wykonania przedmiotu </w:t>
      </w:r>
      <w:r w:rsidRPr="002A3C85">
        <w:rPr>
          <w:rFonts w:ascii="Calibri" w:hAnsi="Calibri" w:cs="Calibri"/>
          <w:sz w:val="22"/>
          <w:szCs w:val="22"/>
        </w:rPr>
        <w:t>u</w:t>
      </w:r>
      <w:r w:rsidR="00B241CD" w:rsidRPr="002A3C85">
        <w:rPr>
          <w:rFonts w:ascii="Calibri" w:hAnsi="Calibri" w:cs="Calibri"/>
          <w:sz w:val="22"/>
          <w:szCs w:val="22"/>
        </w:rPr>
        <w:t>mowy</w:t>
      </w:r>
      <w:r>
        <w:rPr>
          <w:rFonts w:ascii="Calibri" w:hAnsi="Calibri" w:cs="Calibri"/>
          <w:sz w:val="22"/>
          <w:szCs w:val="22"/>
        </w:rPr>
        <w:t>,</w:t>
      </w:r>
    </w:p>
    <w:p w14:paraId="342FE461" w14:textId="2C1A8889" w:rsidR="00B241CD" w:rsidRPr="002A3C85" w:rsidRDefault="002A3C85" w:rsidP="002D3847">
      <w:pPr>
        <w:pStyle w:val="Default"/>
        <w:numPr>
          <w:ilvl w:val="2"/>
          <w:numId w:val="2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="00B241CD" w:rsidRPr="002A3C85">
        <w:rPr>
          <w:rFonts w:ascii="Calibri" w:hAnsi="Calibri" w:cs="Calibri"/>
          <w:sz w:val="22"/>
          <w:szCs w:val="22"/>
        </w:rPr>
        <w:t xml:space="preserve"> przypadku naruszenia przez Zamawiającego terminów płatności</w:t>
      </w:r>
      <w:r>
        <w:rPr>
          <w:rFonts w:ascii="Calibri" w:hAnsi="Calibri" w:cs="Calibri"/>
          <w:sz w:val="22"/>
          <w:szCs w:val="22"/>
        </w:rPr>
        <w:t xml:space="preserve"> </w:t>
      </w:r>
      <w:r w:rsidR="00B241CD" w:rsidRPr="002A3C85">
        <w:rPr>
          <w:rFonts w:ascii="Calibri" w:hAnsi="Calibri" w:cs="Calibri"/>
          <w:sz w:val="22"/>
          <w:szCs w:val="22"/>
        </w:rPr>
        <w:t xml:space="preserve">wskazanych w umowach, </w:t>
      </w:r>
      <w:r>
        <w:rPr>
          <w:rFonts w:ascii="Calibri" w:hAnsi="Calibri" w:cs="Calibri"/>
          <w:sz w:val="22"/>
          <w:szCs w:val="22"/>
        </w:rPr>
        <w:t>wykonawca</w:t>
      </w:r>
      <w:r w:rsidR="00B241CD" w:rsidRPr="002A3C85">
        <w:rPr>
          <w:rFonts w:ascii="Calibri" w:hAnsi="Calibri" w:cs="Calibri"/>
          <w:sz w:val="22"/>
          <w:szCs w:val="22"/>
        </w:rPr>
        <w:t xml:space="preserve"> ma prawo do naliczenia odsetek umownych w wysokości 0,02% całkowitej </w:t>
      </w:r>
      <w:r w:rsidR="00B241CD" w:rsidRPr="002A3C85">
        <w:rPr>
          <w:rFonts w:ascii="Calibri" w:hAnsi="Calibri" w:cs="Calibri"/>
          <w:sz w:val="22"/>
          <w:szCs w:val="22"/>
        </w:rPr>
        <w:lastRenderedPageBreak/>
        <w:t xml:space="preserve">wartości </w:t>
      </w:r>
      <w:r>
        <w:rPr>
          <w:rFonts w:ascii="Calibri" w:hAnsi="Calibri" w:cs="Calibri"/>
          <w:sz w:val="22"/>
          <w:szCs w:val="22"/>
        </w:rPr>
        <w:t>u</w:t>
      </w:r>
      <w:r w:rsidR="00B241CD" w:rsidRPr="002A3C85">
        <w:rPr>
          <w:rFonts w:ascii="Calibri" w:hAnsi="Calibri" w:cs="Calibri"/>
          <w:sz w:val="22"/>
          <w:szCs w:val="22"/>
        </w:rPr>
        <w:t>mowy za każdy dzień zwłoki licząc od pierwszego dnia po dniu upłynięcia terminu płatności wynikającego umowy.</w:t>
      </w:r>
    </w:p>
    <w:p w14:paraId="2C59331C" w14:textId="22246E60" w:rsidR="00B241CD" w:rsidRPr="00D46E4A" w:rsidRDefault="00B241CD" w:rsidP="002D3847">
      <w:pPr>
        <w:pStyle w:val="Default"/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</w:p>
    <w:p w14:paraId="750A7E4A" w14:textId="385B4190" w:rsidR="0070267E" w:rsidRPr="00D46E4A" w:rsidRDefault="0070267E" w:rsidP="002D3847">
      <w:pPr>
        <w:pStyle w:val="Default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E9BDF86" w14:textId="10F4AC2A" w:rsidR="001F1751" w:rsidRPr="00D46E4A" w:rsidRDefault="00707B7D" w:rsidP="002D3847">
      <w:pPr>
        <w:pStyle w:val="Default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D46E4A">
        <w:rPr>
          <w:rFonts w:ascii="Calibri" w:hAnsi="Calibri" w:cs="Calibri"/>
          <w:b/>
          <w:bCs/>
          <w:color w:val="auto"/>
          <w:sz w:val="22"/>
          <w:szCs w:val="22"/>
        </w:rPr>
        <w:t xml:space="preserve">XIV. ZAŁĄCZNIKI: </w:t>
      </w:r>
    </w:p>
    <w:p w14:paraId="17ED0039" w14:textId="0C2A7555" w:rsidR="002A3C85" w:rsidRDefault="002A3C85" w:rsidP="002D3847">
      <w:pPr>
        <w:pStyle w:val="Default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28562D82" w14:textId="54E419A0" w:rsidR="002A3C85" w:rsidRPr="006D423E" w:rsidRDefault="002A3C85" w:rsidP="002D3847">
      <w:pPr>
        <w:pStyle w:val="Default"/>
        <w:numPr>
          <w:ilvl w:val="1"/>
          <w:numId w:val="21"/>
        </w:numPr>
        <w:ind w:left="-142" w:hanging="567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Załącznik </w:t>
      </w:r>
      <w:r w:rsidRPr="006D423E">
        <w:rPr>
          <w:rFonts w:ascii="Calibri" w:hAnsi="Calibri" w:cs="Calibri"/>
          <w:color w:val="auto"/>
          <w:sz w:val="22"/>
          <w:szCs w:val="22"/>
        </w:rPr>
        <w:t>nr 1 – F</w:t>
      </w:r>
      <w:r w:rsidR="00B241CD" w:rsidRPr="006D423E">
        <w:rPr>
          <w:rFonts w:ascii="Calibri" w:hAnsi="Calibri" w:cs="Calibri"/>
          <w:color w:val="auto"/>
          <w:sz w:val="22"/>
          <w:szCs w:val="22"/>
        </w:rPr>
        <w:t>ormularz</w:t>
      </w:r>
      <w:r w:rsidRPr="006D423E">
        <w:rPr>
          <w:rFonts w:ascii="Calibri" w:hAnsi="Calibri" w:cs="Calibri"/>
          <w:color w:val="auto"/>
          <w:sz w:val="22"/>
          <w:szCs w:val="22"/>
        </w:rPr>
        <w:t xml:space="preserve"> ofertowy,</w:t>
      </w:r>
    </w:p>
    <w:p w14:paraId="0BAF602D" w14:textId="53E3EBF5" w:rsidR="002A3C85" w:rsidRPr="006D423E" w:rsidRDefault="002A3C85" w:rsidP="002D3847">
      <w:pPr>
        <w:pStyle w:val="Default"/>
        <w:numPr>
          <w:ilvl w:val="1"/>
          <w:numId w:val="21"/>
        </w:numPr>
        <w:ind w:left="-142" w:hanging="567"/>
        <w:jc w:val="both"/>
        <w:rPr>
          <w:rFonts w:ascii="Calibri" w:hAnsi="Calibri" w:cs="Calibri"/>
          <w:color w:val="auto"/>
          <w:sz w:val="22"/>
          <w:szCs w:val="22"/>
        </w:rPr>
      </w:pPr>
      <w:r w:rsidRPr="006D423E">
        <w:rPr>
          <w:rFonts w:ascii="Calibri" w:hAnsi="Calibri" w:cs="Calibri"/>
          <w:color w:val="auto"/>
          <w:sz w:val="22"/>
          <w:szCs w:val="22"/>
        </w:rPr>
        <w:t xml:space="preserve">Załącznik nr 2 - </w:t>
      </w:r>
      <w:r w:rsidR="002754D0" w:rsidRPr="006D423E">
        <w:rPr>
          <w:rFonts w:ascii="Calibri" w:hAnsi="Calibri" w:cs="Calibri"/>
          <w:color w:val="auto"/>
          <w:sz w:val="22"/>
          <w:szCs w:val="22"/>
        </w:rPr>
        <w:t xml:space="preserve">Oświadczenie o braku </w:t>
      </w:r>
      <w:r w:rsidR="00D26E81" w:rsidRPr="006D423E">
        <w:rPr>
          <w:rFonts w:ascii="Calibri" w:hAnsi="Calibri" w:cs="Calibri"/>
          <w:bCs/>
          <w:color w:val="auto"/>
          <w:sz w:val="22"/>
          <w:szCs w:val="22"/>
        </w:rPr>
        <w:t>podstaw do wykluczenia</w:t>
      </w:r>
      <w:r w:rsidR="00D26E81" w:rsidRPr="006D423E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6D423E">
        <w:rPr>
          <w:rFonts w:ascii="Calibri" w:hAnsi="Calibri" w:cs="Calibri"/>
          <w:color w:val="auto"/>
          <w:sz w:val="22"/>
          <w:szCs w:val="22"/>
        </w:rPr>
        <w:t>,</w:t>
      </w:r>
    </w:p>
    <w:p w14:paraId="7D75C248" w14:textId="5BA07F03" w:rsidR="002A3C85" w:rsidRPr="006D423E" w:rsidRDefault="002A3C85" w:rsidP="002D3847">
      <w:pPr>
        <w:pStyle w:val="Default"/>
        <w:numPr>
          <w:ilvl w:val="1"/>
          <w:numId w:val="21"/>
        </w:numPr>
        <w:ind w:left="-142" w:hanging="567"/>
        <w:jc w:val="both"/>
        <w:rPr>
          <w:rFonts w:ascii="Calibri" w:hAnsi="Calibri" w:cs="Calibri"/>
          <w:color w:val="auto"/>
          <w:sz w:val="22"/>
          <w:szCs w:val="22"/>
        </w:rPr>
      </w:pPr>
      <w:r w:rsidRPr="006D423E">
        <w:rPr>
          <w:rFonts w:ascii="Calibri" w:hAnsi="Calibri" w:cs="Calibri"/>
          <w:color w:val="auto"/>
          <w:sz w:val="22"/>
          <w:szCs w:val="22"/>
        </w:rPr>
        <w:t>Załącznik nr 3 - O</w:t>
      </w:r>
      <w:r w:rsidR="00BC5D49" w:rsidRPr="006D423E">
        <w:rPr>
          <w:rFonts w:ascii="Calibri" w:hAnsi="Calibri" w:cs="Calibri"/>
          <w:color w:val="auto"/>
          <w:sz w:val="22"/>
          <w:szCs w:val="22"/>
        </w:rPr>
        <w:t>świadczenie RODO</w:t>
      </w:r>
      <w:r w:rsidRPr="006D423E">
        <w:rPr>
          <w:rFonts w:ascii="Calibri" w:hAnsi="Calibri" w:cs="Calibri"/>
          <w:color w:val="auto"/>
          <w:sz w:val="22"/>
          <w:szCs w:val="22"/>
        </w:rPr>
        <w:t>.</w:t>
      </w:r>
    </w:p>
    <w:p w14:paraId="6433D5A1" w14:textId="67603A61" w:rsidR="00B81E76" w:rsidRPr="006D423E" w:rsidRDefault="00D26E81" w:rsidP="00D26E81">
      <w:pPr>
        <w:pStyle w:val="Default"/>
        <w:numPr>
          <w:ilvl w:val="1"/>
          <w:numId w:val="21"/>
        </w:numPr>
        <w:ind w:left="-142" w:hanging="567"/>
        <w:jc w:val="both"/>
        <w:rPr>
          <w:rFonts w:ascii="Calibri" w:hAnsi="Calibri" w:cs="Calibri"/>
          <w:color w:val="auto"/>
          <w:sz w:val="22"/>
          <w:szCs w:val="22"/>
        </w:rPr>
      </w:pPr>
      <w:r w:rsidRPr="006D423E">
        <w:rPr>
          <w:rFonts w:ascii="Calibri" w:hAnsi="Calibri" w:cs="Calibri"/>
          <w:color w:val="auto"/>
          <w:sz w:val="22"/>
          <w:szCs w:val="22"/>
        </w:rPr>
        <w:t>Załącznik</w:t>
      </w:r>
      <w:r w:rsidR="00B81E76" w:rsidRPr="006D423E">
        <w:rPr>
          <w:rFonts w:ascii="Calibri" w:hAnsi="Calibri" w:cs="Calibri"/>
          <w:color w:val="auto"/>
          <w:sz w:val="22"/>
          <w:szCs w:val="22"/>
        </w:rPr>
        <w:t xml:space="preserve"> nr 4 – Oświadczenie </w:t>
      </w:r>
      <w:r w:rsidRPr="006D423E">
        <w:rPr>
          <w:rFonts w:ascii="Calibri" w:hAnsi="Calibri" w:cs="Calibri"/>
          <w:color w:val="auto"/>
          <w:spacing w:val="-6"/>
        </w:rPr>
        <w:t>dotyczące warunków udziału w postępowaniu</w:t>
      </w:r>
    </w:p>
    <w:p w14:paraId="0943B485" w14:textId="77777777" w:rsidR="001F1751" w:rsidRPr="00D46E4A" w:rsidRDefault="001F1751" w:rsidP="002D384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sectPr w:rsidR="001F1751" w:rsidRPr="00D46E4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AF82359" w16cex:dateUtc="2025-04-17T11:00:00Z"/>
  <w16cex:commentExtensible w16cex:durableId="34B5CEAB" w16cex:dateUtc="2025-04-16T07:06:00Z"/>
  <w16cex:commentExtensible w16cex:durableId="6B85EEEE" w16cex:dateUtc="2025-04-16T07:07:00Z"/>
  <w16cex:commentExtensible w16cex:durableId="01C0DE76" w16cex:dateUtc="2025-04-16T07:08:00Z"/>
  <w16cex:commentExtensible w16cex:durableId="3DD2ADA3" w16cex:dateUtc="2025-04-17T11:14:00Z"/>
  <w16cex:commentExtensible w16cex:durableId="111F1142" w16cex:dateUtc="2025-04-17T11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DA35A45" w16cid:durableId="6AF82359"/>
  <w16cid:commentId w16cid:paraId="704C83BE" w16cid:durableId="34B5CEAB"/>
  <w16cid:commentId w16cid:paraId="22DE831A" w16cid:durableId="6B85EEEE"/>
  <w16cid:commentId w16cid:paraId="2915F916" w16cid:durableId="01C0DE76"/>
  <w16cid:commentId w16cid:paraId="6F14513B" w16cid:durableId="3DD2ADA3"/>
  <w16cid:commentId w16cid:paraId="4B89087E" w16cid:durableId="111F114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99EEA" w14:textId="77777777" w:rsidR="004B612B" w:rsidRDefault="004B612B" w:rsidP="001F1751">
      <w:pPr>
        <w:spacing w:after="0" w:line="240" w:lineRule="auto"/>
      </w:pPr>
      <w:r>
        <w:separator/>
      </w:r>
    </w:p>
  </w:endnote>
  <w:endnote w:type="continuationSeparator" w:id="0">
    <w:p w14:paraId="072B9FB6" w14:textId="77777777" w:rsidR="004B612B" w:rsidRDefault="004B612B" w:rsidP="001F1751">
      <w:pPr>
        <w:spacing w:after="0" w:line="240" w:lineRule="auto"/>
      </w:pPr>
      <w:r>
        <w:continuationSeparator/>
      </w:r>
    </w:p>
  </w:endnote>
  <w:endnote w:type="continuationNotice" w:id="1">
    <w:p w14:paraId="5FFF70D8" w14:textId="77777777" w:rsidR="004B612B" w:rsidRDefault="004B61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87673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5FD071" w14:textId="61536B25" w:rsidR="00A1644E" w:rsidRDefault="00A1644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6C90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6C90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7EF3C4" w14:textId="77777777" w:rsidR="00A1644E" w:rsidRDefault="00A164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9423E" w14:textId="77777777" w:rsidR="004B612B" w:rsidRDefault="004B612B" w:rsidP="001F1751">
      <w:pPr>
        <w:spacing w:after="0" w:line="240" w:lineRule="auto"/>
      </w:pPr>
      <w:r>
        <w:separator/>
      </w:r>
    </w:p>
  </w:footnote>
  <w:footnote w:type="continuationSeparator" w:id="0">
    <w:p w14:paraId="2CCA73CE" w14:textId="77777777" w:rsidR="004B612B" w:rsidRDefault="004B612B" w:rsidP="001F1751">
      <w:pPr>
        <w:spacing w:after="0" w:line="240" w:lineRule="auto"/>
      </w:pPr>
      <w:r>
        <w:continuationSeparator/>
      </w:r>
    </w:p>
  </w:footnote>
  <w:footnote w:type="continuationNotice" w:id="1">
    <w:p w14:paraId="619C3669" w14:textId="77777777" w:rsidR="004B612B" w:rsidRDefault="004B61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37D45" w14:textId="4A2D608B" w:rsidR="00381604" w:rsidRDefault="00381604">
    <w:pPr>
      <w:pStyle w:val="Nagwek"/>
      <w:rPr>
        <w:noProof/>
        <w:lang w:eastAsia="pl-PL"/>
      </w:rPr>
    </w:pPr>
  </w:p>
  <w:p w14:paraId="49DD8A24" w14:textId="7EE4A7EC" w:rsidR="00C80887" w:rsidRDefault="00C80887">
    <w:pPr>
      <w:pStyle w:val="Nagwek"/>
      <w:rPr>
        <w:noProof/>
        <w:lang w:eastAsia="pl-PL"/>
      </w:rPr>
    </w:pPr>
  </w:p>
  <w:p w14:paraId="250B003F" w14:textId="769FB4D0" w:rsidR="00C80887" w:rsidRDefault="00C80887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451E4D78" wp14:editId="42EC199F">
          <wp:extent cx="5771515" cy="371475"/>
          <wp:effectExtent l="0" t="0" r="635" b="952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442A5DD" w14:textId="77777777" w:rsidR="00C80887" w:rsidRDefault="00C80887">
    <w:pPr>
      <w:pStyle w:val="Nagwek"/>
    </w:pPr>
  </w:p>
  <w:p w14:paraId="1539B51B" w14:textId="77777777" w:rsidR="00381604" w:rsidRDefault="003816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607D"/>
    <w:multiLevelType w:val="multilevel"/>
    <w:tmpl w:val="4372E7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52753C"/>
    <w:multiLevelType w:val="hybridMultilevel"/>
    <w:tmpl w:val="0D8AC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C2229"/>
    <w:multiLevelType w:val="hybridMultilevel"/>
    <w:tmpl w:val="758CFEB0"/>
    <w:lvl w:ilvl="0" w:tplc="BB2E65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C10247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14474"/>
    <w:multiLevelType w:val="multilevel"/>
    <w:tmpl w:val="9D7E6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3E86EAA"/>
    <w:multiLevelType w:val="hybridMultilevel"/>
    <w:tmpl w:val="62CE1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41B9D"/>
    <w:multiLevelType w:val="multilevel"/>
    <w:tmpl w:val="72AA83E4"/>
    <w:styleLink w:val="Biecalista1"/>
    <w:lvl w:ilvl="0">
      <w:start w:val="2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2B95CD3"/>
    <w:multiLevelType w:val="multilevel"/>
    <w:tmpl w:val="72AA83E4"/>
    <w:lvl w:ilvl="0">
      <w:start w:val="2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0B3924"/>
    <w:multiLevelType w:val="hybridMultilevel"/>
    <w:tmpl w:val="2E98F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02A32"/>
    <w:multiLevelType w:val="hybridMultilevel"/>
    <w:tmpl w:val="1D50FF5A"/>
    <w:lvl w:ilvl="0" w:tplc="C74684C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EC046D"/>
    <w:multiLevelType w:val="hybridMultilevel"/>
    <w:tmpl w:val="881043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36116"/>
    <w:multiLevelType w:val="hybridMultilevel"/>
    <w:tmpl w:val="9F364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F3C36"/>
    <w:multiLevelType w:val="multilevel"/>
    <w:tmpl w:val="4A46DF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6C44512"/>
    <w:multiLevelType w:val="hybridMultilevel"/>
    <w:tmpl w:val="FDAAF45E"/>
    <w:lvl w:ilvl="0" w:tplc="AD0A045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3430E"/>
    <w:multiLevelType w:val="multilevel"/>
    <w:tmpl w:val="72AA83E4"/>
    <w:lvl w:ilvl="0">
      <w:start w:val="2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8C2A48"/>
    <w:multiLevelType w:val="hybridMultilevel"/>
    <w:tmpl w:val="185A9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D6A15"/>
    <w:multiLevelType w:val="multilevel"/>
    <w:tmpl w:val="EF46E0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A73C9"/>
    <w:multiLevelType w:val="hybridMultilevel"/>
    <w:tmpl w:val="85EAF10A"/>
    <w:lvl w:ilvl="0" w:tplc="C8F29BEA">
      <w:start w:val="1"/>
      <w:numFmt w:val="lowerLetter"/>
      <w:lvlText w:val="%1)"/>
      <w:lvlJc w:val="left"/>
      <w:pPr>
        <w:ind w:left="339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C5E0BEC2">
      <w:numFmt w:val="bullet"/>
      <w:lvlText w:val="•"/>
      <w:lvlJc w:val="left"/>
      <w:pPr>
        <w:ind w:left="1236" w:hanging="223"/>
      </w:pPr>
      <w:rPr>
        <w:rFonts w:hint="default"/>
        <w:lang w:val="pl-PL" w:eastAsia="en-US" w:bidi="ar-SA"/>
      </w:rPr>
    </w:lvl>
    <w:lvl w:ilvl="2" w:tplc="D11CB100">
      <w:numFmt w:val="bullet"/>
      <w:lvlText w:val="•"/>
      <w:lvlJc w:val="left"/>
      <w:pPr>
        <w:ind w:left="2133" w:hanging="223"/>
      </w:pPr>
      <w:rPr>
        <w:rFonts w:hint="default"/>
        <w:lang w:val="pl-PL" w:eastAsia="en-US" w:bidi="ar-SA"/>
      </w:rPr>
    </w:lvl>
    <w:lvl w:ilvl="3" w:tplc="F5C29FB0">
      <w:numFmt w:val="bullet"/>
      <w:lvlText w:val="•"/>
      <w:lvlJc w:val="left"/>
      <w:pPr>
        <w:ind w:left="3029" w:hanging="223"/>
      </w:pPr>
      <w:rPr>
        <w:rFonts w:hint="default"/>
        <w:lang w:val="pl-PL" w:eastAsia="en-US" w:bidi="ar-SA"/>
      </w:rPr>
    </w:lvl>
    <w:lvl w:ilvl="4" w:tplc="D346DC68">
      <w:numFmt w:val="bullet"/>
      <w:lvlText w:val="•"/>
      <w:lvlJc w:val="left"/>
      <w:pPr>
        <w:ind w:left="3926" w:hanging="223"/>
      </w:pPr>
      <w:rPr>
        <w:rFonts w:hint="default"/>
        <w:lang w:val="pl-PL" w:eastAsia="en-US" w:bidi="ar-SA"/>
      </w:rPr>
    </w:lvl>
    <w:lvl w:ilvl="5" w:tplc="060439B4">
      <w:numFmt w:val="bullet"/>
      <w:lvlText w:val="•"/>
      <w:lvlJc w:val="left"/>
      <w:pPr>
        <w:ind w:left="4823" w:hanging="223"/>
      </w:pPr>
      <w:rPr>
        <w:rFonts w:hint="default"/>
        <w:lang w:val="pl-PL" w:eastAsia="en-US" w:bidi="ar-SA"/>
      </w:rPr>
    </w:lvl>
    <w:lvl w:ilvl="6" w:tplc="110EAFC4">
      <w:numFmt w:val="bullet"/>
      <w:lvlText w:val="•"/>
      <w:lvlJc w:val="left"/>
      <w:pPr>
        <w:ind w:left="5719" w:hanging="223"/>
      </w:pPr>
      <w:rPr>
        <w:rFonts w:hint="default"/>
        <w:lang w:val="pl-PL" w:eastAsia="en-US" w:bidi="ar-SA"/>
      </w:rPr>
    </w:lvl>
    <w:lvl w:ilvl="7" w:tplc="A24A5E6C">
      <w:numFmt w:val="bullet"/>
      <w:lvlText w:val="•"/>
      <w:lvlJc w:val="left"/>
      <w:pPr>
        <w:ind w:left="6616" w:hanging="223"/>
      </w:pPr>
      <w:rPr>
        <w:rFonts w:hint="default"/>
        <w:lang w:val="pl-PL" w:eastAsia="en-US" w:bidi="ar-SA"/>
      </w:rPr>
    </w:lvl>
    <w:lvl w:ilvl="8" w:tplc="BF1AEAC0">
      <w:numFmt w:val="bullet"/>
      <w:lvlText w:val="•"/>
      <w:lvlJc w:val="left"/>
      <w:pPr>
        <w:ind w:left="7513" w:hanging="223"/>
      </w:pPr>
      <w:rPr>
        <w:rFonts w:hint="default"/>
        <w:lang w:val="pl-PL" w:eastAsia="en-US" w:bidi="ar-SA"/>
      </w:rPr>
    </w:lvl>
  </w:abstractNum>
  <w:abstractNum w:abstractNumId="17" w15:restartNumberingAfterBreak="0">
    <w:nsid w:val="4E304261"/>
    <w:multiLevelType w:val="multilevel"/>
    <w:tmpl w:val="9EFCDB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0E05EB5"/>
    <w:multiLevelType w:val="hybridMultilevel"/>
    <w:tmpl w:val="28B64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123AD"/>
    <w:multiLevelType w:val="hybridMultilevel"/>
    <w:tmpl w:val="C5D03F6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0295C82"/>
    <w:multiLevelType w:val="multilevel"/>
    <w:tmpl w:val="4A46DF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2441C97"/>
    <w:multiLevelType w:val="hybridMultilevel"/>
    <w:tmpl w:val="E1C4CA1A"/>
    <w:lvl w:ilvl="0" w:tplc="9F864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9367C5"/>
    <w:multiLevelType w:val="hybridMultilevel"/>
    <w:tmpl w:val="7D6E7A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3D05B4"/>
    <w:multiLevelType w:val="hybridMultilevel"/>
    <w:tmpl w:val="D14C02B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450D11"/>
    <w:multiLevelType w:val="hybridMultilevel"/>
    <w:tmpl w:val="4B820E7C"/>
    <w:lvl w:ilvl="0" w:tplc="4EA81A2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6D663C"/>
    <w:multiLevelType w:val="multilevel"/>
    <w:tmpl w:val="72AA83E4"/>
    <w:lvl w:ilvl="0">
      <w:start w:val="2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93422FA"/>
    <w:multiLevelType w:val="hybridMultilevel"/>
    <w:tmpl w:val="6DB648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24086E"/>
    <w:multiLevelType w:val="hybridMultilevel"/>
    <w:tmpl w:val="11C2A3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4"/>
  </w:num>
  <w:num w:numId="4">
    <w:abstractNumId w:val="1"/>
  </w:num>
  <w:num w:numId="5">
    <w:abstractNumId w:val="27"/>
  </w:num>
  <w:num w:numId="6">
    <w:abstractNumId w:val="19"/>
  </w:num>
  <w:num w:numId="7">
    <w:abstractNumId w:val="23"/>
  </w:num>
  <w:num w:numId="8">
    <w:abstractNumId w:val="9"/>
  </w:num>
  <w:num w:numId="9">
    <w:abstractNumId w:val="22"/>
  </w:num>
  <w:num w:numId="10">
    <w:abstractNumId w:val="16"/>
  </w:num>
  <w:num w:numId="11">
    <w:abstractNumId w:val="24"/>
  </w:num>
  <w:num w:numId="12">
    <w:abstractNumId w:val="26"/>
  </w:num>
  <w:num w:numId="13">
    <w:abstractNumId w:val="2"/>
  </w:num>
  <w:num w:numId="14">
    <w:abstractNumId w:val="3"/>
  </w:num>
  <w:num w:numId="15">
    <w:abstractNumId w:val="13"/>
  </w:num>
  <w:num w:numId="16">
    <w:abstractNumId w:val="25"/>
  </w:num>
  <w:num w:numId="17">
    <w:abstractNumId w:val="6"/>
  </w:num>
  <w:num w:numId="18">
    <w:abstractNumId w:val="5"/>
  </w:num>
  <w:num w:numId="19">
    <w:abstractNumId w:val="20"/>
  </w:num>
  <w:num w:numId="20">
    <w:abstractNumId w:val="11"/>
  </w:num>
  <w:num w:numId="21">
    <w:abstractNumId w:val="17"/>
  </w:num>
  <w:num w:numId="22">
    <w:abstractNumId w:val="0"/>
  </w:num>
  <w:num w:numId="23">
    <w:abstractNumId w:val="21"/>
  </w:num>
  <w:num w:numId="24">
    <w:abstractNumId w:val="10"/>
  </w:num>
  <w:num w:numId="25">
    <w:abstractNumId w:val="7"/>
  </w:num>
  <w:num w:numId="26">
    <w:abstractNumId w:val="18"/>
  </w:num>
  <w:num w:numId="27">
    <w:abstractNumId w:val="4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380"/>
    <w:rsid w:val="00007FA3"/>
    <w:rsid w:val="00030704"/>
    <w:rsid w:val="00055198"/>
    <w:rsid w:val="00063456"/>
    <w:rsid w:val="00067414"/>
    <w:rsid w:val="000747D2"/>
    <w:rsid w:val="00081061"/>
    <w:rsid w:val="00086F9E"/>
    <w:rsid w:val="000870CD"/>
    <w:rsid w:val="000B5FEA"/>
    <w:rsid w:val="000B70F2"/>
    <w:rsid w:val="000C0B3B"/>
    <w:rsid w:val="000D1BF8"/>
    <w:rsid w:val="000D36CB"/>
    <w:rsid w:val="000E2970"/>
    <w:rsid w:val="000F7515"/>
    <w:rsid w:val="00100FB6"/>
    <w:rsid w:val="0011197C"/>
    <w:rsid w:val="00120C77"/>
    <w:rsid w:val="00162676"/>
    <w:rsid w:val="001A48BC"/>
    <w:rsid w:val="001A737E"/>
    <w:rsid w:val="001B3605"/>
    <w:rsid w:val="001D13FE"/>
    <w:rsid w:val="001F1751"/>
    <w:rsid w:val="001F7444"/>
    <w:rsid w:val="00202F48"/>
    <w:rsid w:val="00217203"/>
    <w:rsid w:val="0023619E"/>
    <w:rsid w:val="0024025F"/>
    <w:rsid w:val="00246C90"/>
    <w:rsid w:val="0026671F"/>
    <w:rsid w:val="002754D0"/>
    <w:rsid w:val="00286D4E"/>
    <w:rsid w:val="00294AF1"/>
    <w:rsid w:val="002A3C85"/>
    <w:rsid w:val="002D3847"/>
    <w:rsid w:val="002E0FD6"/>
    <w:rsid w:val="002F1D00"/>
    <w:rsid w:val="002F4CFE"/>
    <w:rsid w:val="00312F73"/>
    <w:rsid w:val="00321A48"/>
    <w:rsid w:val="0033422A"/>
    <w:rsid w:val="00356F04"/>
    <w:rsid w:val="003724C7"/>
    <w:rsid w:val="00381604"/>
    <w:rsid w:val="003832C8"/>
    <w:rsid w:val="00390362"/>
    <w:rsid w:val="0039351C"/>
    <w:rsid w:val="00396A0C"/>
    <w:rsid w:val="003A67F3"/>
    <w:rsid w:val="003D3000"/>
    <w:rsid w:val="003F3EFB"/>
    <w:rsid w:val="003F5882"/>
    <w:rsid w:val="00406A60"/>
    <w:rsid w:val="0040762E"/>
    <w:rsid w:val="00480052"/>
    <w:rsid w:val="00491112"/>
    <w:rsid w:val="004915D0"/>
    <w:rsid w:val="004B612B"/>
    <w:rsid w:val="004D64FF"/>
    <w:rsid w:val="004D71BF"/>
    <w:rsid w:val="004E00B2"/>
    <w:rsid w:val="004E358C"/>
    <w:rsid w:val="004F0101"/>
    <w:rsid w:val="004F38E4"/>
    <w:rsid w:val="004F5451"/>
    <w:rsid w:val="00502B73"/>
    <w:rsid w:val="00506655"/>
    <w:rsid w:val="00520545"/>
    <w:rsid w:val="00574BA5"/>
    <w:rsid w:val="0057552C"/>
    <w:rsid w:val="005862C7"/>
    <w:rsid w:val="005B3D5A"/>
    <w:rsid w:val="005B7DD8"/>
    <w:rsid w:val="005D103B"/>
    <w:rsid w:val="005F6092"/>
    <w:rsid w:val="005F6940"/>
    <w:rsid w:val="00601D5C"/>
    <w:rsid w:val="006024A0"/>
    <w:rsid w:val="00610A43"/>
    <w:rsid w:val="0063661F"/>
    <w:rsid w:val="00657522"/>
    <w:rsid w:val="006815C9"/>
    <w:rsid w:val="006D2EF3"/>
    <w:rsid w:val="006D423E"/>
    <w:rsid w:val="006E32D9"/>
    <w:rsid w:val="006F7DCF"/>
    <w:rsid w:val="0070267E"/>
    <w:rsid w:val="00707B7D"/>
    <w:rsid w:val="007133CC"/>
    <w:rsid w:val="00713D8E"/>
    <w:rsid w:val="00725C84"/>
    <w:rsid w:val="007436FC"/>
    <w:rsid w:val="00753768"/>
    <w:rsid w:val="00767A90"/>
    <w:rsid w:val="00786976"/>
    <w:rsid w:val="007D68EB"/>
    <w:rsid w:val="007D7E9A"/>
    <w:rsid w:val="007E525D"/>
    <w:rsid w:val="007E7F97"/>
    <w:rsid w:val="00806A71"/>
    <w:rsid w:val="00807C13"/>
    <w:rsid w:val="00814A72"/>
    <w:rsid w:val="00826C95"/>
    <w:rsid w:val="00856380"/>
    <w:rsid w:val="0086334D"/>
    <w:rsid w:val="008645D6"/>
    <w:rsid w:val="008709D1"/>
    <w:rsid w:val="008859B6"/>
    <w:rsid w:val="008A61DB"/>
    <w:rsid w:val="008B24F9"/>
    <w:rsid w:val="008D3ADC"/>
    <w:rsid w:val="008F516E"/>
    <w:rsid w:val="009022EB"/>
    <w:rsid w:val="0092352E"/>
    <w:rsid w:val="00923E16"/>
    <w:rsid w:val="0092602F"/>
    <w:rsid w:val="00942821"/>
    <w:rsid w:val="00951C78"/>
    <w:rsid w:val="00975ED4"/>
    <w:rsid w:val="009C7A66"/>
    <w:rsid w:val="009E4DC6"/>
    <w:rsid w:val="00A1644E"/>
    <w:rsid w:val="00A45CBD"/>
    <w:rsid w:val="00A5554E"/>
    <w:rsid w:val="00A7049F"/>
    <w:rsid w:val="00A71384"/>
    <w:rsid w:val="00A72976"/>
    <w:rsid w:val="00A83C81"/>
    <w:rsid w:val="00AB6ABD"/>
    <w:rsid w:val="00AD36F6"/>
    <w:rsid w:val="00B036C0"/>
    <w:rsid w:val="00B1527A"/>
    <w:rsid w:val="00B203BB"/>
    <w:rsid w:val="00B241CD"/>
    <w:rsid w:val="00B3243C"/>
    <w:rsid w:val="00B448A3"/>
    <w:rsid w:val="00B50686"/>
    <w:rsid w:val="00B60E36"/>
    <w:rsid w:val="00B72859"/>
    <w:rsid w:val="00B74858"/>
    <w:rsid w:val="00B81E76"/>
    <w:rsid w:val="00B8309D"/>
    <w:rsid w:val="00B95288"/>
    <w:rsid w:val="00BC5D49"/>
    <w:rsid w:val="00BC7AA7"/>
    <w:rsid w:val="00BE539B"/>
    <w:rsid w:val="00BE62F3"/>
    <w:rsid w:val="00BE768B"/>
    <w:rsid w:val="00BF5A38"/>
    <w:rsid w:val="00BF7318"/>
    <w:rsid w:val="00C24BF4"/>
    <w:rsid w:val="00C64D40"/>
    <w:rsid w:val="00C7205B"/>
    <w:rsid w:val="00C778CE"/>
    <w:rsid w:val="00C80887"/>
    <w:rsid w:val="00C904A3"/>
    <w:rsid w:val="00C92BC4"/>
    <w:rsid w:val="00CA38BD"/>
    <w:rsid w:val="00CE3883"/>
    <w:rsid w:val="00CF0E30"/>
    <w:rsid w:val="00CF3CA0"/>
    <w:rsid w:val="00D04488"/>
    <w:rsid w:val="00D2544C"/>
    <w:rsid w:val="00D26E81"/>
    <w:rsid w:val="00D33363"/>
    <w:rsid w:val="00D425E9"/>
    <w:rsid w:val="00D46E4A"/>
    <w:rsid w:val="00D50F2D"/>
    <w:rsid w:val="00D53D3B"/>
    <w:rsid w:val="00D62978"/>
    <w:rsid w:val="00D77C3A"/>
    <w:rsid w:val="00D9460A"/>
    <w:rsid w:val="00DB5AD0"/>
    <w:rsid w:val="00DD3ECD"/>
    <w:rsid w:val="00DD7170"/>
    <w:rsid w:val="00DD7498"/>
    <w:rsid w:val="00E27EE8"/>
    <w:rsid w:val="00E40C83"/>
    <w:rsid w:val="00E47FF1"/>
    <w:rsid w:val="00E74B9D"/>
    <w:rsid w:val="00E9384E"/>
    <w:rsid w:val="00EB0A65"/>
    <w:rsid w:val="00ED5F66"/>
    <w:rsid w:val="00EF7038"/>
    <w:rsid w:val="00F018E9"/>
    <w:rsid w:val="00F1317C"/>
    <w:rsid w:val="00F23EC8"/>
    <w:rsid w:val="00F44888"/>
    <w:rsid w:val="00F523F6"/>
    <w:rsid w:val="00F569C6"/>
    <w:rsid w:val="00F63F07"/>
    <w:rsid w:val="00F6417A"/>
    <w:rsid w:val="00F74AF1"/>
    <w:rsid w:val="00FA238D"/>
    <w:rsid w:val="00FA5D0D"/>
    <w:rsid w:val="00FC430A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4080B"/>
  <w15:docId w15:val="{40E447E7-0FB5-44A4-BDD8-B6CE204E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19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1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1751"/>
  </w:style>
  <w:style w:type="paragraph" w:styleId="Stopka">
    <w:name w:val="footer"/>
    <w:basedOn w:val="Normalny"/>
    <w:link w:val="StopkaZnak"/>
    <w:uiPriority w:val="99"/>
    <w:unhideWhenUsed/>
    <w:rsid w:val="001F1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1751"/>
  </w:style>
  <w:style w:type="paragraph" w:styleId="Tekstdymka">
    <w:name w:val="Balloon Text"/>
    <w:basedOn w:val="Normalny"/>
    <w:link w:val="TekstdymkaZnak"/>
    <w:uiPriority w:val="99"/>
    <w:semiHidden/>
    <w:unhideWhenUsed/>
    <w:rsid w:val="001F1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7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17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312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D1BF8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FE796A"/>
    <w:rPr>
      <w:i/>
      <w:iCs/>
    </w:rPr>
  </w:style>
  <w:style w:type="paragraph" w:styleId="Akapitzlist">
    <w:name w:val="List Paragraph"/>
    <w:basedOn w:val="Normalny"/>
    <w:uiPriority w:val="34"/>
    <w:qFormat/>
    <w:rsid w:val="00ED5F6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915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15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15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15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15D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915D0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24BF4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AB6ABD"/>
    <w:pPr>
      <w:numPr>
        <w:numId w:val="18"/>
      </w:numPr>
    </w:pPr>
  </w:style>
  <w:style w:type="paragraph" w:styleId="Bezodstpw">
    <w:name w:val="No Spacing"/>
    <w:uiPriority w:val="1"/>
    <w:qFormat/>
    <w:rsid w:val="00381604"/>
    <w:pPr>
      <w:spacing w:after="0" w:line="240" w:lineRule="auto"/>
    </w:pPr>
    <w:rPr>
      <w:rFonts w:ascii="Calibri" w:eastAsia="Calibri" w:hAnsi="Calibri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1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sci.gov.pl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funduszeeuropejskie.gov.pl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bazakonkurencyjnosci.funduszeeuropejskie.gov.pl/" TargetMode="Externa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13</Pages>
  <Words>4252</Words>
  <Characters>25512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Krzemień</dc:creator>
  <cp:lastModifiedBy>Faktor</cp:lastModifiedBy>
  <cp:revision>18</cp:revision>
  <cp:lastPrinted>2025-06-04T08:15:00Z</cp:lastPrinted>
  <dcterms:created xsi:type="dcterms:W3CDTF">2025-05-20T08:31:00Z</dcterms:created>
  <dcterms:modified xsi:type="dcterms:W3CDTF">2025-06-04T16:37:00Z</dcterms:modified>
</cp:coreProperties>
</file>