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8733" w14:textId="3877981E" w:rsidR="003D2C6F" w:rsidRDefault="00E338A0" w:rsidP="007E4E4B">
      <w:pPr>
        <w:pStyle w:val="Nagwek6"/>
        <w:rPr>
          <w:rStyle w:val="PodtytuZnak"/>
          <w:rFonts w:ascii="Arial" w:eastAsiaTheme="majorEastAsia" w:hAnsi="Arial" w:cs="Arial"/>
          <w:color w:val="auto"/>
          <w:spacing w:val="-10"/>
          <w:sz w:val="24"/>
          <w:szCs w:val="24"/>
        </w:rPr>
      </w:pPr>
      <w:r w:rsidRPr="00FB38CB">
        <w:rPr>
          <w:noProof/>
        </w:rPr>
        <w:drawing>
          <wp:inline distT="0" distB="0" distL="0" distR="0" wp14:anchorId="5F1380DA" wp14:editId="0A430FC1">
            <wp:extent cx="5732780" cy="4451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445135"/>
                    </a:xfrm>
                    <a:prstGeom prst="rect">
                      <a:avLst/>
                    </a:prstGeom>
                    <a:noFill/>
                    <a:ln>
                      <a:noFill/>
                    </a:ln>
                  </pic:spPr>
                </pic:pic>
              </a:graphicData>
            </a:graphic>
          </wp:inline>
        </w:drawing>
      </w:r>
    </w:p>
    <w:p w14:paraId="302F147F" w14:textId="7E97DCDB" w:rsidR="003D2C6F" w:rsidRPr="00BE20AD" w:rsidRDefault="003D2C6F" w:rsidP="003D2C6F">
      <w:pPr>
        <w:jc w:val="right"/>
        <w:rPr>
          <w:rFonts w:ascii="Arial" w:hAnsi="Arial" w:cs="Arial"/>
          <w:color w:val="000000" w:themeColor="text1"/>
          <w:sz w:val="24"/>
          <w:szCs w:val="24"/>
        </w:rPr>
      </w:pPr>
      <w:r w:rsidRPr="00E030AA">
        <w:rPr>
          <w:rStyle w:val="Nagwek1Znak"/>
          <w:rFonts w:ascii="Arial" w:hAnsi="Arial" w:cs="Arial"/>
          <w:color w:val="000000" w:themeColor="text1"/>
          <w:sz w:val="24"/>
          <w:szCs w:val="24"/>
        </w:rPr>
        <w:t>Rzeszó</w:t>
      </w:r>
      <w:r w:rsidR="00BE20AD" w:rsidRPr="00E030AA">
        <w:rPr>
          <w:rStyle w:val="Nagwek1Znak"/>
          <w:rFonts w:ascii="Arial" w:hAnsi="Arial" w:cs="Arial"/>
          <w:color w:val="000000" w:themeColor="text1"/>
          <w:sz w:val="24"/>
          <w:szCs w:val="24"/>
        </w:rPr>
        <w:t xml:space="preserve">w, </w:t>
      </w:r>
      <w:r w:rsidR="007D5450">
        <w:rPr>
          <w:rStyle w:val="Nagwek1Znak"/>
          <w:rFonts w:ascii="Arial" w:hAnsi="Arial" w:cs="Arial"/>
          <w:color w:val="000000" w:themeColor="text1"/>
          <w:sz w:val="24"/>
          <w:szCs w:val="24"/>
        </w:rPr>
        <w:t>04</w:t>
      </w:r>
      <w:r w:rsidR="00E030AA" w:rsidRPr="00E030AA">
        <w:rPr>
          <w:rStyle w:val="Nagwek1Znak"/>
          <w:rFonts w:ascii="Arial" w:hAnsi="Arial" w:cs="Arial"/>
          <w:color w:val="000000" w:themeColor="text1"/>
          <w:sz w:val="24"/>
          <w:szCs w:val="24"/>
        </w:rPr>
        <w:t>.</w:t>
      </w:r>
      <w:r w:rsidR="000F28C8" w:rsidRPr="00E030AA">
        <w:rPr>
          <w:rStyle w:val="Nagwek1Znak"/>
          <w:rFonts w:ascii="Arial" w:hAnsi="Arial" w:cs="Arial"/>
          <w:color w:val="000000" w:themeColor="text1"/>
          <w:sz w:val="24"/>
          <w:szCs w:val="24"/>
        </w:rPr>
        <w:t>0</w:t>
      </w:r>
      <w:r w:rsidR="007D5450">
        <w:rPr>
          <w:rStyle w:val="Nagwek1Znak"/>
          <w:rFonts w:ascii="Arial" w:hAnsi="Arial" w:cs="Arial"/>
          <w:color w:val="000000" w:themeColor="text1"/>
          <w:sz w:val="24"/>
          <w:szCs w:val="24"/>
        </w:rPr>
        <w:t>6</w:t>
      </w:r>
      <w:r w:rsidRPr="00E030AA">
        <w:rPr>
          <w:rStyle w:val="Nagwek1Znak"/>
          <w:rFonts w:ascii="Arial" w:hAnsi="Arial" w:cs="Arial"/>
          <w:color w:val="000000" w:themeColor="text1"/>
          <w:sz w:val="24"/>
          <w:szCs w:val="24"/>
        </w:rPr>
        <w:t>.202</w:t>
      </w:r>
      <w:r w:rsidR="000F28C8" w:rsidRPr="00E030AA">
        <w:rPr>
          <w:rStyle w:val="Nagwek1Znak"/>
          <w:rFonts w:ascii="Arial" w:hAnsi="Arial" w:cs="Arial"/>
          <w:color w:val="000000" w:themeColor="text1"/>
          <w:sz w:val="24"/>
          <w:szCs w:val="24"/>
        </w:rPr>
        <w:t>5</w:t>
      </w:r>
      <w:r w:rsidRPr="00E030AA">
        <w:rPr>
          <w:rFonts w:ascii="Arial" w:hAnsi="Arial" w:cs="Arial"/>
          <w:color w:val="000000" w:themeColor="text1"/>
          <w:sz w:val="24"/>
          <w:szCs w:val="24"/>
        </w:rPr>
        <w:t xml:space="preserve"> r.</w:t>
      </w:r>
      <w:r w:rsidRPr="00BE20AD">
        <w:rPr>
          <w:rFonts w:ascii="Arial" w:hAnsi="Arial" w:cs="Arial"/>
          <w:color w:val="000000" w:themeColor="text1"/>
          <w:sz w:val="24"/>
          <w:szCs w:val="24"/>
        </w:rPr>
        <w:t xml:space="preserve"> </w:t>
      </w:r>
    </w:p>
    <w:p w14:paraId="11DED28F" w14:textId="22B29D71" w:rsidR="00543D65" w:rsidRPr="00E338A0" w:rsidRDefault="00895699" w:rsidP="00E338A0">
      <w:pPr>
        <w:pStyle w:val="Nagwek2"/>
        <w:spacing w:after="240"/>
        <w:rPr>
          <w:rFonts w:ascii="Arial" w:hAnsi="Arial" w:cs="Arial"/>
          <w:bCs/>
          <w:color w:val="auto"/>
          <w:sz w:val="24"/>
          <w:szCs w:val="24"/>
        </w:rPr>
      </w:pPr>
      <w:r w:rsidRPr="00864135">
        <w:rPr>
          <w:rStyle w:val="PodtytuZnak"/>
          <w:rFonts w:ascii="Arial" w:eastAsiaTheme="majorEastAsia" w:hAnsi="Arial" w:cs="Arial"/>
          <w:color w:val="auto"/>
          <w:spacing w:val="-10"/>
          <w:sz w:val="24"/>
          <w:szCs w:val="24"/>
        </w:rPr>
        <w:t>Projekt</w:t>
      </w:r>
      <w:r w:rsidR="00864135">
        <w:rPr>
          <w:rStyle w:val="PodtytuZnak"/>
          <w:rFonts w:ascii="Arial" w:eastAsiaTheme="majorEastAsia" w:hAnsi="Arial" w:cs="Arial"/>
          <w:color w:val="auto"/>
          <w:spacing w:val="-10"/>
          <w:sz w:val="24"/>
          <w:szCs w:val="24"/>
        </w:rPr>
        <w:t xml:space="preserve"> pn. </w:t>
      </w:r>
      <w:r w:rsidR="00E338A0" w:rsidRPr="00E338A0">
        <w:rPr>
          <w:rFonts w:ascii="Arial" w:hAnsi="Arial" w:cs="Arial"/>
          <w:bCs/>
          <w:color w:val="auto"/>
          <w:sz w:val="24"/>
          <w:szCs w:val="24"/>
        </w:rPr>
        <w:t>„</w:t>
      </w:r>
      <w:r w:rsidR="000F28C8">
        <w:rPr>
          <w:rFonts w:ascii="Arial" w:hAnsi="Arial" w:cs="Arial"/>
          <w:bCs/>
          <w:color w:val="auto"/>
          <w:sz w:val="24"/>
          <w:szCs w:val="24"/>
        </w:rPr>
        <w:t>Poprawa dostępności placówek medycznych SABAMED Sp. z o.o.</w:t>
      </w:r>
      <w:r w:rsidR="001531F7">
        <w:rPr>
          <w:rFonts w:ascii="Arial" w:hAnsi="Arial" w:cs="Arial"/>
          <w:bCs/>
          <w:color w:val="auto"/>
          <w:sz w:val="24"/>
          <w:szCs w:val="24"/>
        </w:rPr>
        <w:t xml:space="preserve"> w</w:t>
      </w:r>
      <w:r w:rsidR="00E13F04">
        <w:rPr>
          <w:rFonts w:ascii="Arial" w:hAnsi="Arial" w:cs="Arial"/>
          <w:bCs/>
          <w:color w:val="auto"/>
          <w:sz w:val="24"/>
          <w:szCs w:val="24"/>
        </w:rPr>
        <w:t> </w:t>
      </w:r>
      <w:r w:rsidR="001531F7">
        <w:rPr>
          <w:rFonts w:ascii="Arial" w:hAnsi="Arial" w:cs="Arial"/>
          <w:bCs/>
          <w:color w:val="auto"/>
          <w:sz w:val="24"/>
          <w:szCs w:val="24"/>
        </w:rPr>
        <w:t>Krasnem i Rzeszowie</w:t>
      </w:r>
      <w:r w:rsidR="00E338A0" w:rsidRPr="00E338A0">
        <w:rPr>
          <w:rFonts w:ascii="Arial" w:hAnsi="Arial" w:cs="Arial"/>
          <w:bCs/>
          <w:color w:val="auto"/>
          <w:sz w:val="24"/>
          <w:szCs w:val="24"/>
        </w:rPr>
        <w:t>” realizowan</w:t>
      </w:r>
      <w:r w:rsidR="001531F7">
        <w:rPr>
          <w:rFonts w:ascii="Arial" w:hAnsi="Arial" w:cs="Arial"/>
          <w:bCs/>
          <w:color w:val="auto"/>
          <w:sz w:val="24"/>
          <w:szCs w:val="24"/>
        </w:rPr>
        <w:t>y</w:t>
      </w:r>
      <w:r w:rsidR="00E338A0" w:rsidRPr="00E338A0">
        <w:rPr>
          <w:rFonts w:ascii="Arial" w:hAnsi="Arial" w:cs="Arial"/>
          <w:bCs/>
          <w:color w:val="auto"/>
          <w:sz w:val="24"/>
          <w:szCs w:val="24"/>
        </w:rPr>
        <w:t xml:space="preserve"> w ramach programu regionalnego Fundusze Europejskie dla Podkarpacia 2021-2027 priorytetu FEPK.05 Przyjazna przestrzeń społeczna, Działanie FEPK.05.0</w:t>
      </w:r>
      <w:r w:rsidR="000F28C8">
        <w:rPr>
          <w:rFonts w:ascii="Arial" w:hAnsi="Arial" w:cs="Arial"/>
          <w:bCs/>
          <w:color w:val="auto"/>
          <w:sz w:val="24"/>
          <w:szCs w:val="24"/>
        </w:rPr>
        <w:t>3</w:t>
      </w:r>
      <w:r w:rsidR="00E338A0" w:rsidRPr="00E338A0">
        <w:rPr>
          <w:rFonts w:ascii="Arial" w:hAnsi="Arial" w:cs="Arial"/>
          <w:bCs/>
          <w:color w:val="auto"/>
          <w:sz w:val="24"/>
          <w:szCs w:val="24"/>
        </w:rPr>
        <w:t xml:space="preserve"> </w:t>
      </w:r>
      <w:r w:rsidR="000F28C8">
        <w:rPr>
          <w:rFonts w:ascii="Arial" w:hAnsi="Arial" w:cs="Arial"/>
          <w:bCs/>
          <w:color w:val="auto"/>
          <w:sz w:val="24"/>
          <w:szCs w:val="24"/>
        </w:rPr>
        <w:t>Dostępność</w:t>
      </w:r>
      <w:r w:rsidR="00E338A0" w:rsidRPr="00E338A0">
        <w:rPr>
          <w:rFonts w:ascii="Arial" w:hAnsi="Arial" w:cs="Arial"/>
          <w:bCs/>
          <w:color w:val="auto"/>
          <w:sz w:val="24"/>
          <w:szCs w:val="24"/>
        </w:rPr>
        <w:t xml:space="preserve">.   </w:t>
      </w:r>
    </w:p>
    <w:p w14:paraId="2B981115" w14:textId="0CBBD2B1" w:rsidR="00BD51DD" w:rsidRPr="005A7E3E" w:rsidRDefault="00D537A8" w:rsidP="003D2C6F">
      <w:pPr>
        <w:pStyle w:val="Podtytu"/>
        <w:spacing w:after="240"/>
        <w:rPr>
          <w:rFonts w:ascii="Arial" w:hAnsi="Arial" w:cs="Arial"/>
          <w:b/>
          <w:color w:val="auto"/>
          <w:sz w:val="24"/>
          <w:szCs w:val="24"/>
        </w:rPr>
      </w:pPr>
      <w:r>
        <w:rPr>
          <w:rFonts w:ascii="Arial" w:hAnsi="Arial" w:cs="Arial"/>
          <w:b/>
          <w:color w:val="auto"/>
          <w:sz w:val="24"/>
          <w:szCs w:val="24"/>
        </w:rPr>
        <w:t xml:space="preserve">Zapytanie ofertowe na </w:t>
      </w:r>
      <w:r w:rsidR="00320B65">
        <w:rPr>
          <w:rFonts w:ascii="Arial" w:hAnsi="Arial" w:cs="Arial"/>
          <w:b/>
          <w:color w:val="auto"/>
          <w:sz w:val="24"/>
          <w:szCs w:val="24"/>
        </w:rPr>
        <w:t>m</w:t>
      </w:r>
      <w:r w:rsidR="00320B65" w:rsidRPr="00320B65">
        <w:rPr>
          <w:rFonts w:ascii="Arial" w:hAnsi="Arial" w:cs="Arial"/>
          <w:b/>
          <w:color w:val="auto"/>
          <w:sz w:val="24"/>
          <w:szCs w:val="24"/>
        </w:rPr>
        <w:t>odernizacj</w:t>
      </w:r>
      <w:r w:rsidR="00F01023">
        <w:rPr>
          <w:rFonts w:ascii="Arial" w:hAnsi="Arial" w:cs="Arial"/>
          <w:b/>
          <w:color w:val="auto"/>
          <w:sz w:val="24"/>
          <w:szCs w:val="24"/>
        </w:rPr>
        <w:t>ę</w:t>
      </w:r>
      <w:r w:rsidR="00320B65" w:rsidRPr="00320B65">
        <w:rPr>
          <w:rFonts w:ascii="Arial" w:hAnsi="Arial" w:cs="Arial"/>
          <w:b/>
          <w:color w:val="auto"/>
          <w:sz w:val="24"/>
          <w:szCs w:val="24"/>
        </w:rPr>
        <w:t xml:space="preserve"> </w:t>
      </w:r>
      <w:r w:rsidR="00320B65">
        <w:rPr>
          <w:rFonts w:ascii="Arial" w:hAnsi="Arial" w:cs="Arial"/>
          <w:b/>
          <w:color w:val="auto"/>
          <w:sz w:val="24"/>
          <w:szCs w:val="24"/>
        </w:rPr>
        <w:t>Centrum Medycznego SABAMED</w:t>
      </w:r>
      <w:r w:rsidR="00320B65" w:rsidRPr="00320B65">
        <w:rPr>
          <w:rFonts w:ascii="Arial" w:hAnsi="Arial" w:cs="Arial"/>
          <w:b/>
          <w:color w:val="auto"/>
          <w:sz w:val="24"/>
          <w:szCs w:val="24"/>
        </w:rPr>
        <w:t xml:space="preserve"> przy ul. Siemiradzkiego 6 w Rzeszowi</w:t>
      </w:r>
      <w:r w:rsidR="00320B65">
        <w:rPr>
          <w:rFonts w:ascii="Arial" w:hAnsi="Arial" w:cs="Arial"/>
          <w:b/>
          <w:color w:val="auto"/>
          <w:sz w:val="24"/>
          <w:szCs w:val="24"/>
        </w:rPr>
        <w:t xml:space="preserve">e. </w:t>
      </w:r>
      <w:r w:rsidR="00E338A0" w:rsidRPr="005A7E3E">
        <w:rPr>
          <w:rFonts w:ascii="Arial" w:hAnsi="Arial" w:cs="Arial"/>
          <w:b/>
          <w:color w:val="auto"/>
          <w:sz w:val="24"/>
          <w:szCs w:val="24"/>
        </w:rPr>
        <w:t xml:space="preserve"> </w:t>
      </w:r>
      <w:r w:rsidR="00E338A0" w:rsidRPr="005A7E3E">
        <w:rPr>
          <w:rFonts w:ascii="Arial" w:hAnsi="Arial" w:cs="Arial"/>
          <w:bCs/>
          <w:color w:val="auto"/>
          <w:sz w:val="24"/>
          <w:szCs w:val="24"/>
        </w:rPr>
        <w:t xml:space="preserve">  </w:t>
      </w:r>
    </w:p>
    <w:p w14:paraId="3D8E6FF8" w14:textId="51BF1BBD" w:rsidR="00543D65" w:rsidRPr="005A7E3E" w:rsidRDefault="0015401B" w:rsidP="00B00107">
      <w:pPr>
        <w:pStyle w:val="Nagwek1"/>
        <w:spacing w:after="240"/>
        <w:rPr>
          <w:rFonts w:ascii="Arial" w:hAnsi="Arial" w:cs="Arial"/>
          <w:b/>
          <w:color w:val="auto"/>
          <w:sz w:val="24"/>
          <w:szCs w:val="24"/>
        </w:rPr>
      </w:pPr>
      <w:r w:rsidRPr="005A7E3E">
        <w:rPr>
          <w:rFonts w:ascii="Arial" w:hAnsi="Arial" w:cs="Arial"/>
          <w:b/>
          <w:color w:val="auto"/>
          <w:sz w:val="24"/>
          <w:szCs w:val="24"/>
        </w:rPr>
        <w:t>1. Nazwa oraz adres z</w:t>
      </w:r>
      <w:r w:rsidR="00213EF7" w:rsidRPr="005A7E3E">
        <w:rPr>
          <w:rFonts w:ascii="Arial" w:hAnsi="Arial" w:cs="Arial"/>
          <w:b/>
          <w:color w:val="auto"/>
          <w:sz w:val="24"/>
          <w:szCs w:val="24"/>
        </w:rPr>
        <w:t>amawiającego</w:t>
      </w:r>
    </w:p>
    <w:p w14:paraId="1C6A58A9" w14:textId="62B2346F" w:rsidR="00C03CEB" w:rsidRPr="005A7E3E" w:rsidRDefault="000F28C8" w:rsidP="00864135">
      <w:pPr>
        <w:spacing w:before="0" w:after="0"/>
        <w:rPr>
          <w:rFonts w:ascii="Arial" w:hAnsi="Arial" w:cs="Arial"/>
          <w:noProof/>
          <w:sz w:val="24"/>
          <w:szCs w:val="24"/>
        </w:rPr>
      </w:pPr>
      <w:r>
        <w:rPr>
          <w:rFonts w:ascii="Arial" w:hAnsi="Arial" w:cs="Arial"/>
          <w:noProof/>
          <w:sz w:val="24"/>
          <w:szCs w:val="24"/>
        </w:rPr>
        <w:t xml:space="preserve">Centrum Medyczne SABAMED Sp. z o.o. </w:t>
      </w:r>
    </w:p>
    <w:p w14:paraId="36D7FD86" w14:textId="2AE5A7B3" w:rsidR="00C03CEB" w:rsidRPr="005A7E3E" w:rsidRDefault="00C03CEB" w:rsidP="00864135">
      <w:pPr>
        <w:spacing w:before="0" w:after="0"/>
        <w:rPr>
          <w:rFonts w:ascii="Arial" w:hAnsi="Arial" w:cs="Arial"/>
          <w:noProof/>
          <w:sz w:val="24"/>
          <w:szCs w:val="24"/>
        </w:rPr>
      </w:pPr>
      <w:r w:rsidRPr="005A7E3E">
        <w:rPr>
          <w:rFonts w:ascii="Arial" w:hAnsi="Arial" w:cs="Arial"/>
          <w:noProof/>
          <w:sz w:val="24"/>
          <w:szCs w:val="24"/>
        </w:rPr>
        <w:t>ul.  </w:t>
      </w:r>
      <w:r w:rsidR="00FF238D">
        <w:rPr>
          <w:rFonts w:ascii="Arial" w:hAnsi="Arial" w:cs="Arial"/>
          <w:noProof/>
          <w:sz w:val="24"/>
          <w:szCs w:val="24"/>
        </w:rPr>
        <w:t>Siemiradzkiego</w:t>
      </w:r>
      <w:r w:rsidR="000F28C8">
        <w:rPr>
          <w:rFonts w:ascii="Arial" w:hAnsi="Arial" w:cs="Arial"/>
          <w:noProof/>
          <w:sz w:val="24"/>
          <w:szCs w:val="24"/>
        </w:rPr>
        <w:t xml:space="preserve"> 6</w:t>
      </w:r>
      <w:r w:rsidR="009C7FEB" w:rsidRPr="005A7E3E">
        <w:rPr>
          <w:rFonts w:ascii="Arial" w:hAnsi="Arial" w:cs="Arial"/>
          <w:noProof/>
          <w:sz w:val="24"/>
          <w:szCs w:val="24"/>
        </w:rPr>
        <w:t>, 35-</w:t>
      </w:r>
      <w:r w:rsidR="000F28C8">
        <w:rPr>
          <w:rFonts w:ascii="Arial" w:hAnsi="Arial" w:cs="Arial"/>
          <w:noProof/>
          <w:sz w:val="24"/>
          <w:szCs w:val="24"/>
        </w:rPr>
        <w:t>006</w:t>
      </w:r>
      <w:r w:rsidRPr="005A7E3E">
        <w:rPr>
          <w:rFonts w:ascii="Arial" w:hAnsi="Arial" w:cs="Arial"/>
          <w:noProof/>
          <w:sz w:val="24"/>
          <w:szCs w:val="24"/>
        </w:rPr>
        <w:t xml:space="preserve"> Rzeszów</w:t>
      </w:r>
    </w:p>
    <w:p w14:paraId="4E482A71" w14:textId="2F2F8FCB" w:rsidR="00162EEA" w:rsidRPr="00864135" w:rsidRDefault="00162EEA" w:rsidP="00864135">
      <w:pPr>
        <w:spacing w:before="0" w:after="0"/>
        <w:rPr>
          <w:rFonts w:ascii="Arial" w:hAnsi="Arial" w:cs="Arial"/>
          <w:noProof/>
          <w:sz w:val="24"/>
          <w:szCs w:val="24"/>
        </w:rPr>
      </w:pPr>
      <w:r w:rsidRPr="005A7E3E">
        <w:rPr>
          <w:rFonts w:ascii="Arial" w:hAnsi="Arial" w:cs="Arial"/>
          <w:noProof/>
          <w:sz w:val="24"/>
          <w:szCs w:val="24"/>
        </w:rPr>
        <w:t xml:space="preserve">e-mail: </w:t>
      </w:r>
      <w:r w:rsidR="000F28C8">
        <w:rPr>
          <w:rFonts w:ascii="Arial" w:hAnsi="Arial" w:cs="Arial"/>
          <w:noProof/>
          <w:sz w:val="24"/>
          <w:szCs w:val="24"/>
        </w:rPr>
        <w:t>sabamed</w:t>
      </w:r>
      <w:r w:rsidRPr="005A7E3E">
        <w:rPr>
          <w:rFonts w:ascii="Arial" w:hAnsi="Arial" w:cs="Arial"/>
          <w:noProof/>
          <w:sz w:val="24"/>
          <w:szCs w:val="24"/>
        </w:rPr>
        <w:t>@</w:t>
      </w:r>
      <w:r w:rsidR="000F28C8">
        <w:rPr>
          <w:rFonts w:ascii="Arial" w:hAnsi="Arial" w:cs="Arial"/>
          <w:noProof/>
          <w:sz w:val="24"/>
          <w:szCs w:val="24"/>
        </w:rPr>
        <w:t>sabamed</w:t>
      </w:r>
      <w:r w:rsidRPr="005A7E3E">
        <w:rPr>
          <w:rFonts w:ascii="Arial" w:hAnsi="Arial" w:cs="Arial"/>
          <w:noProof/>
          <w:sz w:val="24"/>
          <w:szCs w:val="24"/>
        </w:rPr>
        <w:t>.pl</w:t>
      </w:r>
    </w:p>
    <w:p w14:paraId="1F03DAEF" w14:textId="77777777" w:rsidR="00161754" w:rsidRPr="00864135" w:rsidRDefault="00161754" w:rsidP="00B00107">
      <w:pPr>
        <w:pStyle w:val="Nagwek1"/>
        <w:spacing w:after="240"/>
        <w:rPr>
          <w:rFonts w:ascii="Arial" w:hAnsi="Arial" w:cs="Arial"/>
          <w:b/>
          <w:noProof/>
          <w:color w:val="auto"/>
          <w:sz w:val="24"/>
          <w:szCs w:val="24"/>
        </w:rPr>
      </w:pPr>
      <w:r w:rsidRPr="00864135">
        <w:rPr>
          <w:rFonts w:ascii="Arial" w:hAnsi="Arial" w:cs="Arial"/>
          <w:b/>
          <w:noProof/>
          <w:color w:val="auto"/>
          <w:sz w:val="24"/>
          <w:szCs w:val="24"/>
        </w:rPr>
        <w:t>2. Słowniczek</w:t>
      </w:r>
    </w:p>
    <w:p w14:paraId="71F2CA4E" w14:textId="77777777" w:rsidR="00161754" w:rsidRPr="00864135" w:rsidRDefault="00161754" w:rsidP="00864135">
      <w:pPr>
        <w:spacing w:before="0" w:after="0"/>
        <w:rPr>
          <w:rFonts w:ascii="Arial" w:hAnsi="Arial" w:cs="Arial"/>
          <w:sz w:val="24"/>
          <w:szCs w:val="24"/>
        </w:rPr>
      </w:pPr>
      <w:r w:rsidRPr="00864135">
        <w:rPr>
          <w:rFonts w:ascii="Arial" w:hAnsi="Arial" w:cs="Arial"/>
          <w:sz w:val="24"/>
          <w:szCs w:val="24"/>
        </w:rPr>
        <w:t>Ilekroć w niniejszym dokumencie jest mowa o:</w:t>
      </w:r>
    </w:p>
    <w:p w14:paraId="0A47F71E" w14:textId="58C3CFBE" w:rsidR="00161754"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sz w:val="24"/>
          <w:szCs w:val="24"/>
        </w:rPr>
        <w:t>Najkorzystniejszej ofercie</w:t>
      </w:r>
      <w:r w:rsidRPr="00864135">
        <w:rPr>
          <w:rFonts w:ascii="Arial" w:hAnsi="Arial" w:cs="Arial"/>
          <w:sz w:val="24"/>
          <w:szCs w:val="24"/>
        </w:rPr>
        <w:t xml:space="preserve"> należy przez to rozumieć ofertę, która </w:t>
      </w:r>
      <w:r w:rsidRPr="00864135">
        <w:rPr>
          <w:rFonts w:ascii="Arial" w:hAnsi="Arial" w:cs="Arial"/>
          <w:noProof/>
          <w:sz w:val="24"/>
          <w:szCs w:val="24"/>
        </w:rPr>
        <w:t xml:space="preserve">przedstawia </w:t>
      </w:r>
      <w:r w:rsidRPr="00864135">
        <w:rPr>
          <w:rFonts w:ascii="Arial" w:hAnsi="Arial" w:cs="Arial"/>
          <w:sz w:val="24"/>
          <w:szCs w:val="24"/>
        </w:rPr>
        <w:t>najkorzystniejszy</w:t>
      </w:r>
      <w:r w:rsidR="00895699" w:rsidRPr="00864135">
        <w:rPr>
          <w:rFonts w:ascii="Arial" w:hAnsi="Arial" w:cs="Arial"/>
          <w:noProof/>
          <w:sz w:val="24"/>
          <w:szCs w:val="24"/>
        </w:rPr>
        <w:t xml:space="preserve"> bilans cen</w:t>
      </w:r>
      <w:r w:rsidR="00FF1145" w:rsidRPr="00864135">
        <w:rPr>
          <w:rFonts w:ascii="Arial" w:hAnsi="Arial" w:cs="Arial"/>
          <w:noProof/>
          <w:sz w:val="24"/>
          <w:szCs w:val="24"/>
        </w:rPr>
        <w:t xml:space="preserve"> </w:t>
      </w:r>
      <w:r w:rsidRPr="00864135">
        <w:rPr>
          <w:rFonts w:ascii="Arial" w:hAnsi="Arial" w:cs="Arial"/>
          <w:noProof/>
          <w:sz w:val="24"/>
          <w:szCs w:val="24"/>
        </w:rPr>
        <w:t>i innych kryteriów odnoszących się do przedmiotu zamówienia</w:t>
      </w:r>
      <w:r w:rsidR="00E13F04">
        <w:rPr>
          <w:rFonts w:ascii="Arial" w:hAnsi="Arial" w:cs="Arial"/>
          <w:noProof/>
          <w:sz w:val="24"/>
          <w:szCs w:val="24"/>
        </w:rPr>
        <w:t>.</w:t>
      </w:r>
    </w:p>
    <w:p w14:paraId="05DFF937" w14:textId="50EF9E4C" w:rsidR="004521EF"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noProof/>
          <w:sz w:val="24"/>
          <w:szCs w:val="24"/>
        </w:rPr>
        <w:t>Wykonawcy</w:t>
      </w:r>
      <w:r w:rsidRPr="00864135">
        <w:rPr>
          <w:rFonts w:ascii="Arial" w:hAnsi="Arial" w:cs="Arial"/>
          <w:noProof/>
          <w:sz w:val="24"/>
          <w:szCs w:val="24"/>
        </w:rPr>
        <w:t xml:space="preserve"> – należy przez to rozumieć osobę fizyczną, osobę prawną albo jednostkę organizacyjną nieposiadającą osobowości prawnej, która ubiega się o udzielenie zamówienia, złożyła ofertę lub zaw</w:t>
      </w:r>
      <w:r w:rsidR="00FF1145" w:rsidRPr="00864135">
        <w:rPr>
          <w:rFonts w:ascii="Arial" w:hAnsi="Arial" w:cs="Arial"/>
          <w:noProof/>
          <w:sz w:val="24"/>
          <w:szCs w:val="24"/>
        </w:rPr>
        <w:t>arła umowę w sprawie zamówienia</w:t>
      </w:r>
      <w:r w:rsidR="00E13F04">
        <w:rPr>
          <w:rFonts w:ascii="Arial" w:hAnsi="Arial" w:cs="Arial"/>
          <w:noProof/>
          <w:sz w:val="24"/>
          <w:szCs w:val="24"/>
        </w:rPr>
        <w:t>.</w:t>
      </w:r>
    </w:p>
    <w:p w14:paraId="7C68791C" w14:textId="107324E3" w:rsidR="00161754"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noProof/>
          <w:sz w:val="24"/>
          <w:szCs w:val="24"/>
        </w:rPr>
        <w:t>Zamawiającym</w:t>
      </w:r>
      <w:r w:rsidRPr="00864135">
        <w:rPr>
          <w:rFonts w:ascii="Arial" w:hAnsi="Arial" w:cs="Arial"/>
          <w:noProof/>
          <w:sz w:val="24"/>
          <w:szCs w:val="24"/>
        </w:rPr>
        <w:t xml:space="preserve"> – należy przez to rozumieć </w:t>
      </w:r>
      <w:r w:rsidR="00C03CEB" w:rsidRPr="00864135">
        <w:rPr>
          <w:rFonts w:ascii="Arial" w:hAnsi="Arial" w:cs="Arial"/>
          <w:noProof/>
          <w:sz w:val="24"/>
          <w:szCs w:val="24"/>
        </w:rPr>
        <w:t>firmę</w:t>
      </w:r>
      <w:r w:rsidR="000F28C8">
        <w:rPr>
          <w:rFonts w:ascii="Arial" w:hAnsi="Arial" w:cs="Arial"/>
          <w:noProof/>
          <w:sz w:val="24"/>
          <w:szCs w:val="24"/>
        </w:rPr>
        <w:t xml:space="preserve"> Centrum Medyczne SABAMED Sp. z o.o.</w:t>
      </w:r>
      <w:r w:rsidR="00C03CEB" w:rsidRPr="00864135">
        <w:rPr>
          <w:rFonts w:ascii="Arial" w:hAnsi="Arial" w:cs="Arial"/>
          <w:noProof/>
          <w:sz w:val="24"/>
          <w:szCs w:val="24"/>
        </w:rPr>
        <w:t xml:space="preserve"> </w:t>
      </w:r>
      <w:r w:rsidR="008937E2" w:rsidRPr="00864135">
        <w:rPr>
          <w:rFonts w:ascii="Arial" w:hAnsi="Arial" w:cs="Arial"/>
          <w:noProof/>
          <w:sz w:val="24"/>
          <w:szCs w:val="24"/>
        </w:rPr>
        <w:t>z siedzibą w</w:t>
      </w:r>
      <w:r w:rsidR="00351885" w:rsidRPr="00864135">
        <w:rPr>
          <w:rFonts w:ascii="Arial" w:hAnsi="Arial" w:cs="Arial"/>
          <w:noProof/>
          <w:sz w:val="24"/>
          <w:szCs w:val="24"/>
        </w:rPr>
        <w:t> </w:t>
      </w:r>
      <w:r w:rsidR="00C03CEB" w:rsidRPr="00864135">
        <w:rPr>
          <w:rFonts w:ascii="Arial" w:hAnsi="Arial" w:cs="Arial"/>
          <w:noProof/>
          <w:sz w:val="24"/>
          <w:szCs w:val="24"/>
        </w:rPr>
        <w:t>Rzeszowie</w:t>
      </w:r>
      <w:r w:rsidR="00302990" w:rsidRPr="00864135">
        <w:rPr>
          <w:rFonts w:ascii="Arial" w:hAnsi="Arial" w:cs="Arial"/>
          <w:noProof/>
          <w:sz w:val="24"/>
          <w:szCs w:val="24"/>
        </w:rPr>
        <w:t xml:space="preserve">, </w:t>
      </w:r>
      <w:r w:rsidR="00C03CEB" w:rsidRPr="00864135">
        <w:rPr>
          <w:rFonts w:ascii="Arial" w:hAnsi="Arial" w:cs="Arial"/>
          <w:noProof/>
          <w:sz w:val="24"/>
          <w:szCs w:val="24"/>
        </w:rPr>
        <w:t>ul.</w:t>
      </w:r>
      <w:r w:rsidR="000F28C8">
        <w:rPr>
          <w:rFonts w:ascii="Arial" w:hAnsi="Arial" w:cs="Arial"/>
          <w:noProof/>
          <w:sz w:val="24"/>
          <w:szCs w:val="24"/>
        </w:rPr>
        <w:t>H.</w:t>
      </w:r>
      <w:r w:rsidR="00FF238D">
        <w:rPr>
          <w:rFonts w:ascii="Arial" w:hAnsi="Arial" w:cs="Arial"/>
          <w:noProof/>
          <w:sz w:val="24"/>
          <w:szCs w:val="24"/>
        </w:rPr>
        <w:t>Siemiradzkiego</w:t>
      </w:r>
      <w:r w:rsidR="000F28C8">
        <w:rPr>
          <w:rFonts w:ascii="Arial" w:hAnsi="Arial" w:cs="Arial"/>
          <w:noProof/>
          <w:sz w:val="24"/>
          <w:szCs w:val="24"/>
        </w:rPr>
        <w:t xml:space="preserve"> 6</w:t>
      </w:r>
      <w:r w:rsidR="00302990" w:rsidRPr="00864135">
        <w:rPr>
          <w:rFonts w:ascii="Arial" w:hAnsi="Arial" w:cs="Arial"/>
          <w:noProof/>
          <w:sz w:val="24"/>
          <w:szCs w:val="24"/>
        </w:rPr>
        <w:t>, 3</w:t>
      </w:r>
      <w:r w:rsidR="00C03CEB" w:rsidRPr="00864135">
        <w:rPr>
          <w:rFonts w:ascii="Arial" w:hAnsi="Arial" w:cs="Arial"/>
          <w:noProof/>
          <w:sz w:val="24"/>
          <w:szCs w:val="24"/>
        </w:rPr>
        <w:t>5</w:t>
      </w:r>
      <w:r w:rsidR="00302990" w:rsidRPr="00864135">
        <w:rPr>
          <w:rFonts w:ascii="Arial" w:hAnsi="Arial" w:cs="Arial"/>
          <w:noProof/>
          <w:sz w:val="24"/>
          <w:szCs w:val="24"/>
        </w:rPr>
        <w:t>-</w:t>
      </w:r>
      <w:r w:rsidR="000F28C8">
        <w:rPr>
          <w:rFonts w:ascii="Arial" w:hAnsi="Arial" w:cs="Arial"/>
          <w:noProof/>
          <w:sz w:val="24"/>
          <w:szCs w:val="24"/>
        </w:rPr>
        <w:t>006</w:t>
      </w:r>
      <w:r w:rsidR="00302990" w:rsidRPr="00864135">
        <w:rPr>
          <w:rFonts w:ascii="Arial" w:hAnsi="Arial" w:cs="Arial"/>
          <w:noProof/>
          <w:sz w:val="24"/>
          <w:szCs w:val="24"/>
        </w:rPr>
        <w:t xml:space="preserve"> </w:t>
      </w:r>
      <w:r w:rsidR="003169AC">
        <w:rPr>
          <w:rFonts w:ascii="Arial" w:hAnsi="Arial" w:cs="Arial"/>
          <w:noProof/>
          <w:sz w:val="24"/>
          <w:szCs w:val="24"/>
        </w:rPr>
        <w:t>Rzeszów.</w:t>
      </w:r>
    </w:p>
    <w:p w14:paraId="4EFB27F9" w14:textId="77777777" w:rsidR="00367ECE" w:rsidRPr="00864135" w:rsidRDefault="000D447A" w:rsidP="0046522B">
      <w:pPr>
        <w:pStyle w:val="Nagwek1"/>
        <w:keepNext w:val="0"/>
        <w:spacing w:after="240"/>
        <w:rPr>
          <w:rFonts w:ascii="Arial" w:hAnsi="Arial" w:cs="Arial"/>
          <w:b/>
          <w:color w:val="auto"/>
          <w:sz w:val="24"/>
          <w:szCs w:val="24"/>
        </w:rPr>
      </w:pPr>
      <w:r w:rsidRPr="00864135">
        <w:rPr>
          <w:rFonts w:ascii="Arial" w:hAnsi="Arial" w:cs="Arial"/>
          <w:b/>
          <w:color w:val="auto"/>
          <w:sz w:val="24"/>
          <w:szCs w:val="24"/>
        </w:rPr>
        <w:t>3.</w:t>
      </w:r>
      <w:r w:rsidRPr="00864135">
        <w:rPr>
          <w:rFonts w:ascii="Arial" w:hAnsi="Arial" w:cs="Arial"/>
          <w:color w:val="auto"/>
          <w:sz w:val="24"/>
          <w:szCs w:val="24"/>
        </w:rPr>
        <w:t xml:space="preserve"> </w:t>
      </w:r>
      <w:r w:rsidR="004547EF" w:rsidRPr="00864135">
        <w:rPr>
          <w:rFonts w:ascii="Arial" w:hAnsi="Arial" w:cs="Arial"/>
          <w:b/>
          <w:color w:val="auto"/>
          <w:sz w:val="24"/>
          <w:szCs w:val="24"/>
        </w:rPr>
        <w:t>Opis przedmiotu z</w:t>
      </w:r>
      <w:r w:rsidRPr="00864135">
        <w:rPr>
          <w:rFonts w:ascii="Arial" w:hAnsi="Arial" w:cs="Arial"/>
          <w:b/>
          <w:color w:val="auto"/>
          <w:sz w:val="24"/>
          <w:szCs w:val="24"/>
        </w:rPr>
        <w:t>amówienia</w:t>
      </w:r>
    </w:p>
    <w:p w14:paraId="677FE803" w14:textId="52E70E3D" w:rsidR="00543CF5" w:rsidRDefault="00320B65" w:rsidP="00FD5C17">
      <w:pPr>
        <w:pStyle w:val="Akapitzlist"/>
        <w:ind w:left="0"/>
        <w:rPr>
          <w:rFonts w:ascii="Arial" w:hAnsi="Arial" w:cs="Arial"/>
          <w:sz w:val="24"/>
          <w:szCs w:val="24"/>
        </w:rPr>
      </w:pPr>
      <w:r w:rsidRPr="00320B65">
        <w:rPr>
          <w:rFonts w:ascii="Arial" w:hAnsi="Arial" w:cs="Arial"/>
          <w:sz w:val="24"/>
          <w:szCs w:val="24"/>
        </w:rPr>
        <w:t xml:space="preserve">Przedmiotem zamówienia </w:t>
      </w:r>
      <w:r w:rsidR="009E2A38">
        <w:rPr>
          <w:rFonts w:ascii="Arial" w:hAnsi="Arial" w:cs="Arial"/>
          <w:sz w:val="24"/>
          <w:szCs w:val="24"/>
        </w:rPr>
        <w:t>są</w:t>
      </w:r>
      <w:r>
        <w:rPr>
          <w:rFonts w:ascii="Arial" w:hAnsi="Arial" w:cs="Arial"/>
          <w:sz w:val="24"/>
          <w:szCs w:val="24"/>
        </w:rPr>
        <w:t xml:space="preserve"> roboty budowlane </w:t>
      </w:r>
      <w:r w:rsidRPr="00320B65">
        <w:rPr>
          <w:rFonts w:ascii="Arial" w:hAnsi="Arial" w:cs="Arial"/>
          <w:sz w:val="24"/>
          <w:szCs w:val="24"/>
        </w:rPr>
        <w:t xml:space="preserve">w </w:t>
      </w:r>
      <w:r>
        <w:rPr>
          <w:rFonts w:ascii="Arial" w:hAnsi="Arial" w:cs="Arial"/>
          <w:sz w:val="24"/>
          <w:szCs w:val="24"/>
        </w:rPr>
        <w:t xml:space="preserve">Centrum </w:t>
      </w:r>
      <w:r w:rsidR="009E2A38">
        <w:rPr>
          <w:rFonts w:ascii="Arial" w:hAnsi="Arial" w:cs="Arial"/>
          <w:sz w:val="24"/>
          <w:szCs w:val="24"/>
        </w:rPr>
        <w:t>M</w:t>
      </w:r>
      <w:r>
        <w:rPr>
          <w:rFonts w:ascii="Arial" w:hAnsi="Arial" w:cs="Arial"/>
          <w:sz w:val="24"/>
          <w:szCs w:val="24"/>
        </w:rPr>
        <w:t>edycznym SABAMED</w:t>
      </w:r>
      <w:r w:rsidRPr="00320B65">
        <w:rPr>
          <w:rFonts w:ascii="Arial" w:hAnsi="Arial" w:cs="Arial"/>
          <w:sz w:val="24"/>
          <w:szCs w:val="24"/>
        </w:rPr>
        <w:t xml:space="preserve"> </w:t>
      </w:r>
      <w:r w:rsidR="009E2A38">
        <w:rPr>
          <w:rFonts w:ascii="Arial" w:hAnsi="Arial" w:cs="Arial"/>
          <w:sz w:val="24"/>
          <w:szCs w:val="24"/>
        </w:rPr>
        <w:t xml:space="preserve">w Rzeszowie </w:t>
      </w:r>
      <w:r w:rsidRPr="00320B65">
        <w:rPr>
          <w:rFonts w:ascii="Arial" w:hAnsi="Arial" w:cs="Arial"/>
          <w:sz w:val="24"/>
          <w:szCs w:val="24"/>
        </w:rPr>
        <w:t>przy ul. Siemiradzkiego 6, niewymagające uzyskania pozwolenia na budowę ani zgłoszenia</w:t>
      </w:r>
      <w:r>
        <w:rPr>
          <w:rFonts w:ascii="Arial" w:hAnsi="Arial" w:cs="Arial"/>
          <w:sz w:val="24"/>
          <w:szCs w:val="24"/>
        </w:rPr>
        <w:t xml:space="preserve"> zamiaru wykonania robót na podstawie art. 29 ustawy z dnia </w:t>
      </w:r>
      <w:r w:rsidR="00FD5C17">
        <w:rPr>
          <w:rFonts w:ascii="Arial" w:hAnsi="Arial" w:cs="Arial"/>
          <w:sz w:val="24"/>
          <w:szCs w:val="24"/>
        </w:rPr>
        <w:t xml:space="preserve">7 lipca 1994 r. </w:t>
      </w:r>
      <w:r>
        <w:rPr>
          <w:rFonts w:ascii="Arial" w:hAnsi="Arial" w:cs="Arial"/>
          <w:sz w:val="24"/>
          <w:szCs w:val="24"/>
        </w:rPr>
        <w:t>Prawo budowlane</w:t>
      </w:r>
      <w:r w:rsidR="00FD5C17">
        <w:rPr>
          <w:rFonts w:ascii="Arial" w:hAnsi="Arial" w:cs="Arial"/>
          <w:sz w:val="24"/>
          <w:szCs w:val="24"/>
        </w:rPr>
        <w:t xml:space="preserve"> (Dz.U. z 2025 r. poz. 418)</w:t>
      </w:r>
      <w:r w:rsidRPr="00320B65">
        <w:rPr>
          <w:rFonts w:ascii="Arial" w:hAnsi="Arial" w:cs="Arial"/>
          <w:sz w:val="24"/>
          <w:szCs w:val="24"/>
        </w:rPr>
        <w:t xml:space="preserve">. </w:t>
      </w:r>
      <w:r w:rsidR="000655D1">
        <w:rPr>
          <w:rFonts w:ascii="Arial" w:hAnsi="Arial" w:cs="Arial"/>
          <w:sz w:val="24"/>
          <w:szCs w:val="24"/>
        </w:rPr>
        <w:br/>
      </w:r>
      <w:r w:rsidR="00E030AA" w:rsidRPr="00E030AA">
        <w:rPr>
          <w:rFonts w:ascii="Arial" w:hAnsi="Arial" w:cs="Arial"/>
          <w:sz w:val="24"/>
          <w:szCs w:val="24"/>
        </w:rPr>
        <w:t xml:space="preserve">Zakres prac obejmuje przebudowę podjazdu od strony frontowej budynku oraz od </w:t>
      </w:r>
      <w:r w:rsidR="00E030AA" w:rsidRPr="00E030AA">
        <w:rPr>
          <w:rFonts w:ascii="Arial" w:hAnsi="Arial" w:cs="Arial"/>
          <w:sz w:val="24"/>
          <w:szCs w:val="24"/>
        </w:rPr>
        <w:lastRenderedPageBreak/>
        <w:t>strony dziedzińca, z uwzględnieniem dostosowania do potrzeb osób z</w:t>
      </w:r>
      <w:r w:rsidR="00E13F04">
        <w:rPr>
          <w:rFonts w:ascii="Arial" w:hAnsi="Arial" w:cs="Arial"/>
          <w:sz w:val="24"/>
          <w:szCs w:val="24"/>
        </w:rPr>
        <w:t> </w:t>
      </w:r>
      <w:r w:rsidR="00E030AA" w:rsidRPr="00E030AA">
        <w:rPr>
          <w:rFonts w:ascii="Arial" w:hAnsi="Arial" w:cs="Arial"/>
          <w:sz w:val="24"/>
          <w:szCs w:val="24"/>
        </w:rPr>
        <w:t>niepełnosprawnościami</w:t>
      </w:r>
      <w:r w:rsidR="00FD5C17" w:rsidRPr="00FD5C17">
        <w:rPr>
          <w:rFonts w:ascii="Arial" w:hAnsi="Arial" w:cs="Arial"/>
          <w:sz w:val="24"/>
          <w:szCs w:val="24"/>
        </w:rPr>
        <w:t>, wymianę drzwi zewnętrznych na automatycznie otwierane oraz</w:t>
      </w:r>
      <w:r w:rsidR="009E2A38">
        <w:rPr>
          <w:rFonts w:ascii="Arial" w:hAnsi="Arial" w:cs="Arial"/>
          <w:sz w:val="24"/>
          <w:szCs w:val="24"/>
        </w:rPr>
        <w:t xml:space="preserve"> wymianę </w:t>
      </w:r>
      <w:r w:rsidR="00FD5C17" w:rsidRPr="00FD5C17">
        <w:rPr>
          <w:rFonts w:ascii="Arial" w:hAnsi="Arial" w:cs="Arial"/>
          <w:sz w:val="24"/>
          <w:szCs w:val="24"/>
        </w:rPr>
        <w:t>22 drzwi wewnętrznych (o</w:t>
      </w:r>
      <w:r w:rsidR="00FC0A4E">
        <w:rPr>
          <w:rFonts w:ascii="Arial" w:hAnsi="Arial" w:cs="Arial"/>
          <w:sz w:val="24"/>
          <w:szCs w:val="24"/>
        </w:rPr>
        <w:t> </w:t>
      </w:r>
      <w:r w:rsidR="00FD5C17" w:rsidRPr="00FD5C17">
        <w:rPr>
          <w:rFonts w:ascii="Arial" w:hAnsi="Arial" w:cs="Arial"/>
          <w:sz w:val="24"/>
          <w:szCs w:val="24"/>
        </w:rPr>
        <w:t xml:space="preserve">szerokości 90 cm w gabinetach oraz 100 cm w toaletach dla osób </w:t>
      </w:r>
      <w:r w:rsidR="007B74EA">
        <w:rPr>
          <w:rFonts w:ascii="Arial" w:hAnsi="Arial" w:cs="Arial"/>
          <w:sz w:val="24"/>
          <w:szCs w:val="24"/>
        </w:rPr>
        <w:t> </w:t>
      </w:r>
      <w:r w:rsidR="00FD5C17" w:rsidRPr="00FD5C17">
        <w:rPr>
          <w:rFonts w:ascii="Arial" w:hAnsi="Arial" w:cs="Arial"/>
          <w:sz w:val="24"/>
          <w:szCs w:val="24"/>
        </w:rPr>
        <w:t>z niepełnosprawnościami), montaż okładzin ściennych na powierzchni 300 m² w celu poprawy kontrastu i ułatwienia poruszania się osobom słabowidzącym/niedowidzącym, malowanie sufitów i powierzchni powyżej okładzin (2000 m²), wymianę oświetlenia w korytarzach, likwidację barier architektonicznych wynikających z braku kontrastu na narożnikach, wymianę wykładzin podłogowych na powierzchni 400 m² wraz z wykonaniem wylewki samopoziomującej o grubości 3–5 mm oraz modernizację trzech toalet dla osób z niepełnosprawnościami zgodnie z</w:t>
      </w:r>
      <w:r w:rsidR="00FC0A4E">
        <w:rPr>
          <w:rFonts w:ascii="Arial" w:hAnsi="Arial" w:cs="Arial"/>
          <w:sz w:val="24"/>
          <w:szCs w:val="24"/>
        </w:rPr>
        <w:t> </w:t>
      </w:r>
      <w:r w:rsidR="00FD5C17" w:rsidRPr="00FD5C17">
        <w:rPr>
          <w:rFonts w:ascii="Arial" w:hAnsi="Arial" w:cs="Arial"/>
          <w:sz w:val="24"/>
          <w:szCs w:val="24"/>
        </w:rPr>
        <w:t xml:space="preserve">obowiązującymi </w:t>
      </w:r>
      <w:r w:rsidR="00781A95">
        <w:rPr>
          <w:rFonts w:ascii="Arial" w:hAnsi="Arial" w:cs="Arial"/>
          <w:sz w:val="24"/>
          <w:szCs w:val="24"/>
        </w:rPr>
        <w:t>„</w:t>
      </w:r>
      <w:r w:rsidR="00781A95" w:rsidRPr="00781A95">
        <w:rPr>
          <w:rFonts w:ascii="Arial" w:hAnsi="Arial" w:cs="Arial"/>
          <w:sz w:val="24"/>
          <w:szCs w:val="24"/>
        </w:rPr>
        <w:t>Standard</w:t>
      </w:r>
      <w:r w:rsidR="00781A95">
        <w:rPr>
          <w:rFonts w:ascii="Arial" w:hAnsi="Arial" w:cs="Arial"/>
          <w:sz w:val="24"/>
          <w:szCs w:val="24"/>
        </w:rPr>
        <w:t>ami</w:t>
      </w:r>
      <w:r w:rsidR="00781A95" w:rsidRPr="00781A95">
        <w:rPr>
          <w:rFonts w:ascii="Arial" w:hAnsi="Arial" w:cs="Arial"/>
          <w:sz w:val="24"/>
          <w:szCs w:val="24"/>
        </w:rPr>
        <w:t xml:space="preserve"> dostępności budynków dla osób z</w:t>
      </w:r>
      <w:r w:rsidR="00781A95">
        <w:rPr>
          <w:rFonts w:ascii="Arial" w:hAnsi="Arial" w:cs="Arial"/>
          <w:sz w:val="24"/>
          <w:szCs w:val="24"/>
        </w:rPr>
        <w:t xml:space="preserve"> </w:t>
      </w:r>
      <w:r w:rsidR="00781A95" w:rsidRPr="00781A95">
        <w:rPr>
          <w:rFonts w:ascii="Arial" w:hAnsi="Arial" w:cs="Arial"/>
          <w:sz w:val="24"/>
          <w:szCs w:val="24"/>
        </w:rPr>
        <w:t>niepełnosprawnościami</w:t>
      </w:r>
      <w:r w:rsidR="00781A95">
        <w:rPr>
          <w:rFonts w:ascii="Arial" w:hAnsi="Arial" w:cs="Arial"/>
          <w:sz w:val="24"/>
          <w:szCs w:val="24"/>
        </w:rPr>
        <w:t>”</w:t>
      </w:r>
      <w:r w:rsidR="00FD5C17" w:rsidRPr="00FD5C17">
        <w:rPr>
          <w:rFonts w:ascii="Arial" w:hAnsi="Arial" w:cs="Arial"/>
          <w:sz w:val="24"/>
          <w:szCs w:val="24"/>
        </w:rPr>
        <w:t>.</w:t>
      </w:r>
    </w:p>
    <w:p w14:paraId="38D4C640" w14:textId="77777777" w:rsidR="00D60A18" w:rsidRDefault="00D60A18" w:rsidP="00FD5C17">
      <w:pPr>
        <w:pStyle w:val="Akapitzlist"/>
        <w:ind w:left="0"/>
        <w:rPr>
          <w:rFonts w:ascii="Arial" w:hAnsi="Arial" w:cs="Arial"/>
          <w:b/>
          <w:bCs/>
          <w:sz w:val="24"/>
          <w:szCs w:val="24"/>
        </w:rPr>
      </w:pPr>
    </w:p>
    <w:p w14:paraId="05C8D688" w14:textId="0E412AF1" w:rsidR="00A10421" w:rsidRDefault="00A10421" w:rsidP="00FD5C17">
      <w:pPr>
        <w:pStyle w:val="Akapitzlist"/>
        <w:ind w:left="0"/>
        <w:rPr>
          <w:rFonts w:ascii="Arial" w:hAnsi="Arial" w:cs="Arial"/>
          <w:b/>
          <w:bCs/>
          <w:sz w:val="24"/>
          <w:szCs w:val="24"/>
        </w:rPr>
      </w:pPr>
      <w:r w:rsidRPr="00A10421">
        <w:rPr>
          <w:rFonts w:ascii="Arial" w:hAnsi="Arial" w:cs="Arial"/>
          <w:b/>
          <w:bCs/>
          <w:sz w:val="24"/>
          <w:szCs w:val="24"/>
        </w:rPr>
        <w:t xml:space="preserve">UWAGA! </w:t>
      </w:r>
    </w:p>
    <w:p w14:paraId="75191B44" w14:textId="77777777" w:rsidR="000655D1" w:rsidRPr="00A10421" w:rsidRDefault="000655D1" w:rsidP="00FD5C17">
      <w:pPr>
        <w:pStyle w:val="Akapitzlist"/>
        <w:ind w:left="0"/>
        <w:rPr>
          <w:rFonts w:ascii="Arial" w:hAnsi="Arial" w:cs="Arial"/>
          <w:b/>
          <w:bCs/>
          <w:sz w:val="24"/>
          <w:szCs w:val="24"/>
        </w:rPr>
      </w:pPr>
    </w:p>
    <w:p w14:paraId="6DC7F996" w14:textId="573EB3A4" w:rsidR="00A10421" w:rsidRPr="00E030AA" w:rsidRDefault="00E030AA" w:rsidP="00A10421">
      <w:pPr>
        <w:pStyle w:val="Akapitzlist"/>
        <w:ind w:left="0"/>
        <w:rPr>
          <w:rFonts w:ascii="Arial" w:hAnsi="Arial" w:cs="Arial"/>
          <w:sz w:val="24"/>
          <w:szCs w:val="24"/>
        </w:rPr>
      </w:pPr>
      <w:r w:rsidRPr="00E030AA">
        <w:rPr>
          <w:rFonts w:ascii="Arial" w:hAnsi="Arial" w:cs="Arial"/>
          <w:b/>
          <w:bCs/>
          <w:sz w:val="24"/>
          <w:szCs w:val="24"/>
        </w:rPr>
        <w:t xml:space="preserve">Z uwagi na prowadzenie prac w obiekcie czynnym, roboty powinny być organizowane w sposób zapewniający ciągłość pracy Centrum Medycznego SABAMED, minimalizując uciążliwość prowadzonych prac oraz zachowanie porządku. </w:t>
      </w:r>
      <w:r w:rsidRPr="00E030AA">
        <w:rPr>
          <w:rFonts w:ascii="Arial" w:hAnsi="Arial" w:cs="Arial"/>
          <w:sz w:val="24"/>
          <w:szCs w:val="24"/>
        </w:rPr>
        <w:t>Kolejność i sposób wykonywania robót będą odbywać się zgodnie z</w:t>
      </w:r>
      <w:r w:rsidR="00E13F04">
        <w:rPr>
          <w:rFonts w:ascii="Arial" w:hAnsi="Arial" w:cs="Arial"/>
          <w:sz w:val="24"/>
          <w:szCs w:val="24"/>
        </w:rPr>
        <w:t> </w:t>
      </w:r>
      <w:r w:rsidRPr="00E030AA">
        <w:rPr>
          <w:rFonts w:ascii="Arial" w:hAnsi="Arial" w:cs="Arial"/>
          <w:sz w:val="24"/>
          <w:szCs w:val="24"/>
        </w:rPr>
        <w:t>przedstawionym i zaakceptowanym harmonogramem rzeczowo-finansowym</w:t>
      </w:r>
      <w:r>
        <w:rPr>
          <w:rFonts w:ascii="Arial" w:hAnsi="Arial" w:cs="Arial"/>
          <w:sz w:val="24"/>
          <w:szCs w:val="24"/>
        </w:rPr>
        <w:t xml:space="preserve"> o</w:t>
      </w:r>
      <w:r w:rsidR="00E13F04">
        <w:rPr>
          <w:rFonts w:ascii="Arial" w:hAnsi="Arial" w:cs="Arial"/>
          <w:sz w:val="24"/>
          <w:szCs w:val="24"/>
        </w:rPr>
        <w:t> </w:t>
      </w:r>
      <w:r>
        <w:rPr>
          <w:rFonts w:ascii="Arial" w:hAnsi="Arial" w:cs="Arial"/>
          <w:sz w:val="24"/>
          <w:szCs w:val="24"/>
        </w:rPr>
        <w:t>którym mowa w §1 ust</w:t>
      </w:r>
      <w:r w:rsidR="00E13F04">
        <w:rPr>
          <w:rFonts w:ascii="Arial" w:hAnsi="Arial" w:cs="Arial"/>
          <w:sz w:val="24"/>
          <w:szCs w:val="24"/>
        </w:rPr>
        <w:t>.</w:t>
      </w:r>
      <w:r>
        <w:rPr>
          <w:rFonts w:ascii="Arial" w:hAnsi="Arial" w:cs="Arial"/>
          <w:sz w:val="24"/>
          <w:szCs w:val="24"/>
        </w:rPr>
        <w:t xml:space="preserve"> 5 wzoru umowy. </w:t>
      </w:r>
    </w:p>
    <w:p w14:paraId="4332BC5C" w14:textId="77777777" w:rsidR="00BD2C35" w:rsidRPr="003A0AA6" w:rsidRDefault="00BD2C35" w:rsidP="00D60A18">
      <w:pPr>
        <w:rPr>
          <w:rFonts w:ascii="Arial" w:hAnsi="Arial" w:cs="Arial"/>
          <w:b/>
          <w:bCs/>
          <w:sz w:val="24"/>
          <w:szCs w:val="24"/>
        </w:rPr>
      </w:pPr>
      <w:r w:rsidRPr="003A0AA6">
        <w:rPr>
          <w:rFonts w:ascii="Arial" w:hAnsi="Arial" w:cs="Arial"/>
          <w:b/>
          <w:bCs/>
          <w:sz w:val="24"/>
          <w:szCs w:val="24"/>
        </w:rPr>
        <w:t>Roboty mogą być prowadzone od poniedziałku do piątku w godzinach od 18:00 do 6:00, oraz w soboty przez całą dobę.</w:t>
      </w:r>
    </w:p>
    <w:p w14:paraId="6E8F1466" w14:textId="77777777" w:rsidR="00BD2C35" w:rsidRPr="00BD2C35" w:rsidRDefault="00BD2C35" w:rsidP="00BD2C35">
      <w:pPr>
        <w:rPr>
          <w:rFonts w:ascii="Arial" w:hAnsi="Arial" w:cs="Arial"/>
          <w:sz w:val="24"/>
          <w:szCs w:val="24"/>
        </w:rPr>
      </w:pPr>
      <w:r w:rsidRPr="00BD2C35">
        <w:rPr>
          <w:rFonts w:ascii="Arial" w:hAnsi="Arial" w:cs="Arial"/>
          <w:sz w:val="24"/>
          <w:szCs w:val="24"/>
        </w:rPr>
        <w:t>Po wykonaniu poszczególnych robót, zarówno wewnątrz, jak i na zewnątrz budynku, należy codziennie doprowadzać pomieszczenia oraz teren robót zewnętrznych do pierwotnego stanu czystości, zgodnie z ogólnymi standardami umożliwiającymi prowadzenie pracy lekarskiej.</w:t>
      </w:r>
    </w:p>
    <w:p w14:paraId="007D3158" w14:textId="2C9EAAAA" w:rsidR="000655D1" w:rsidRDefault="000655D1" w:rsidP="00D60A18">
      <w:pPr>
        <w:rPr>
          <w:rFonts w:ascii="Arial" w:hAnsi="Arial" w:cs="Arial"/>
          <w:sz w:val="24"/>
          <w:szCs w:val="24"/>
        </w:rPr>
      </w:pPr>
      <w:r w:rsidRPr="000655D1">
        <w:rPr>
          <w:rFonts w:ascii="Arial" w:hAnsi="Arial" w:cs="Arial"/>
          <w:sz w:val="24"/>
          <w:szCs w:val="24"/>
        </w:rPr>
        <w:t>Wykonawca będzie zobowiązany do zabezpieczenia wyposażenia znajdującego się w pokojach oraz gabinetach lekarskich i zabiegowych przy użyciu folii ochronnej.</w:t>
      </w:r>
      <w:r w:rsidR="00BD2C35" w:rsidRPr="00BD2C35">
        <w:t xml:space="preserve"> </w:t>
      </w:r>
      <w:r w:rsidR="00BD2C35" w:rsidRPr="00BD2C35">
        <w:rPr>
          <w:rFonts w:ascii="Arial" w:hAnsi="Arial" w:cs="Arial"/>
          <w:sz w:val="24"/>
          <w:szCs w:val="24"/>
        </w:rPr>
        <w:t>W</w:t>
      </w:r>
      <w:r w:rsidR="00EC64DE">
        <w:rPr>
          <w:rFonts w:ascii="Arial" w:hAnsi="Arial" w:cs="Arial"/>
          <w:sz w:val="24"/>
          <w:szCs w:val="24"/>
        </w:rPr>
        <w:t> </w:t>
      </w:r>
      <w:r w:rsidR="00BD2C35" w:rsidRPr="00BD2C35">
        <w:rPr>
          <w:rFonts w:ascii="Arial" w:hAnsi="Arial" w:cs="Arial"/>
          <w:sz w:val="24"/>
          <w:szCs w:val="24"/>
        </w:rPr>
        <w:t>przypadku zniszczenia urządzeń lub wyposażenia, Wykonawca ponosi pełną odpowiedzialność za wyrządzone szkody.</w:t>
      </w:r>
      <w:r w:rsidR="00BD2C35">
        <w:rPr>
          <w:rFonts w:ascii="Arial" w:hAnsi="Arial" w:cs="Arial"/>
          <w:sz w:val="24"/>
          <w:szCs w:val="24"/>
        </w:rPr>
        <w:t xml:space="preserve"> </w:t>
      </w:r>
    </w:p>
    <w:p w14:paraId="49DB91FD" w14:textId="35906B9D" w:rsidR="00AC162C" w:rsidRPr="00D60A18" w:rsidRDefault="00AC162C" w:rsidP="007B74EA">
      <w:pPr>
        <w:keepNext/>
        <w:rPr>
          <w:rFonts w:ascii="Arial" w:hAnsi="Arial" w:cs="Arial"/>
          <w:b/>
          <w:bCs/>
          <w:sz w:val="24"/>
          <w:szCs w:val="24"/>
          <w:u w:val="single"/>
        </w:rPr>
      </w:pPr>
      <w:r w:rsidRPr="00D60A18">
        <w:rPr>
          <w:rFonts w:ascii="Arial" w:hAnsi="Arial" w:cs="Arial"/>
          <w:b/>
          <w:bCs/>
          <w:sz w:val="24"/>
          <w:szCs w:val="24"/>
          <w:u w:val="single"/>
        </w:rPr>
        <w:lastRenderedPageBreak/>
        <w:t>Podstawa opracowania oferty:</w:t>
      </w:r>
    </w:p>
    <w:p w14:paraId="5DB2158E" w14:textId="22911E1F" w:rsidR="00A10421" w:rsidRPr="006614D7" w:rsidRDefault="00A10421" w:rsidP="007B74EA">
      <w:pPr>
        <w:contextualSpacing/>
        <w:rPr>
          <w:rFonts w:ascii="Arial" w:hAnsi="Arial" w:cs="Arial"/>
          <w:b/>
          <w:bCs/>
          <w:color w:val="000000"/>
          <w:sz w:val="24"/>
          <w:szCs w:val="24"/>
          <w:lang w:eastAsia="pl-PL"/>
        </w:rPr>
      </w:pPr>
      <w:r w:rsidRPr="00D60A18">
        <w:rPr>
          <w:rFonts w:ascii="Arial" w:hAnsi="Arial" w:cs="Arial"/>
          <w:color w:val="000000"/>
          <w:sz w:val="24"/>
          <w:szCs w:val="24"/>
          <w:lang w:eastAsia="pl-PL"/>
        </w:rPr>
        <w:t xml:space="preserve">Podstawą opracowania oferty jest </w:t>
      </w:r>
      <w:r w:rsidR="003A0AA6" w:rsidRPr="006614D7">
        <w:rPr>
          <w:rFonts w:ascii="Arial" w:hAnsi="Arial" w:cs="Arial"/>
          <w:b/>
          <w:bCs/>
          <w:color w:val="000000"/>
          <w:sz w:val="24"/>
          <w:szCs w:val="24"/>
          <w:lang w:eastAsia="pl-PL"/>
        </w:rPr>
        <w:t>dokumentacja projektowa</w:t>
      </w:r>
      <w:r w:rsidR="003A0AA6">
        <w:rPr>
          <w:rFonts w:ascii="Arial" w:hAnsi="Arial" w:cs="Arial"/>
          <w:color w:val="000000"/>
          <w:sz w:val="24"/>
          <w:szCs w:val="24"/>
          <w:lang w:eastAsia="pl-PL"/>
        </w:rPr>
        <w:t xml:space="preserve"> </w:t>
      </w:r>
      <w:r w:rsidRPr="00D60A18">
        <w:rPr>
          <w:rFonts w:ascii="Arial" w:hAnsi="Arial" w:cs="Arial"/>
          <w:color w:val="000000"/>
          <w:sz w:val="24"/>
          <w:szCs w:val="24"/>
          <w:lang w:eastAsia="pl-PL"/>
        </w:rPr>
        <w:t>załączon</w:t>
      </w:r>
      <w:r w:rsidR="003A0AA6">
        <w:rPr>
          <w:rFonts w:ascii="Arial" w:hAnsi="Arial" w:cs="Arial"/>
          <w:color w:val="000000"/>
          <w:sz w:val="24"/>
          <w:szCs w:val="24"/>
          <w:lang w:eastAsia="pl-PL"/>
        </w:rPr>
        <w:t>a</w:t>
      </w:r>
      <w:r w:rsidRPr="00D60A18">
        <w:rPr>
          <w:rFonts w:ascii="Arial" w:hAnsi="Arial" w:cs="Arial"/>
          <w:color w:val="000000"/>
          <w:sz w:val="24"/>
          <w:szCs w:val="24"/>
          <w:lang w:eastAsia="pl-PL"/>
        </w:rPr>
        <w:t xml:space="preserve"> do niniejszego zapytania </w:t>
      </w:r>
      <w:r w:rsidRPr="006614D7">
        <w:rPr>
          <w:rFonts w:ascii="Arial" w:hAnsi="Arial" w:cs="Arial"/>
          <w:color w:val="000000"/>
          <w:sz w:val="24"/>
          <w:szCs w:val="24"/>
          <w:lang w:eastAsia="pl-PL"/>
        </w:rPr>
        <w:t>ofertowego</w:t>
      </w:r>
      <w:r w:rsidR="003A0AA6" w:rsidRPr="006614D7">
        <w:rPr>
          <w:rFonts w:ascii="Arial" w:hAnsi="Arial" w:cs="Arial"/>
          <w:b/>
          <w:bCs/>
          <w:color w:val="000000"/>
          <w:sz w:val="24"/>
          <w:szCs w:val="24"/>
          <w:lang w:eastAsia="pl-PL"/>
        </w:rPr>
        <w:t xml:space="preserve"> </w:t>
      </w:r>
      <w:r w:rsidR="00D60A18" w:rsidRPr="006614D7">
        <w:rPr>
          <w:rFonts w:ascii="Arial" w:hAnsi="Arial" w:cs="Arial"/>
          <w:b/>
          <w:bCs/>
          <w:color w:val="000000"/>
          <w:sz w:val="24"/>
          <w:szCs w:val="24"/>
          <w:lang w:eastAsia="pl-PL"/>
        </w:rPr>
        <w:t xml:space="preserve">oraz informacje uzyskane podczas obowiązkowej wizji lokalnej. </w:t>
      </w:r>
    </w:p>
    <w:p w14:paraId="13F1CB0C" w14:textId="0A3A8E0A" w:rsidR="00A10421" w:rsidRDefault="00A10421" w:rsidP="003A0AA6">
      <w:pPr>
        <w:contextualSpacing/>
        <w:rPr>
          <w:rFonts w:ascii="Arial" w:hAnsi="Arial" w:cs="Arial"/>
          <w:color w:val="000000"/>
          <w:sz w:val="24"/>
          <w:szCs w:val="24"/>
          <w:lang w:eastAsia="pl-PL"/>
        </w:rPr>
      </w:pPr>
    </w:p>
    <w:p w14:paraId="72BF6374" w14:textId="77777777" w:rsidR="003A0AA6" w:rsidRPr="003A0AA6" w:rsidRDefault="003A0AA6" w:rsidP="003A0AA6">
      <w:pPr>
        <w:contextualSpacing/>
        <w:rPr>
          <w:rFonts w:ascii="Arial" w:hAnsi="Arial" w:cs="Arial"/>
          <w:color w:val="000000"/>
          <w:sz w:val="24"/>
          <w:szCs w:val="24"/>
          <w:lang w:eastAsia="pl-PL"/>
        </w:rPr>
      </w:pPr>
      <w:r w:rsidRPr="003A0AA6">
        <w:rPr>
          <w:rFonts w:ascii="Arial" w:hAnsi="Arial" w:cs="Arial"/>
          <w:color w:val="000000"/>
          <w:sz w:val="24"/>
          <w:szCs w:val="24"/>
          <w:lang w:eastAsia="pl-PL"/>
        </w:rPr>
        <w:t>Oferowana cena musi obejmować wszystkie koszty związane z realizacją zamówienia – zarówno wynikające z dokumentacji projektowej, jak i wszelkie dodatkowe prace nieujęte w niej, a niezbędne z technicznego punktu widzenia. Cena powinna uwzględniać również wymagania i informacje zawarte w zapytaniu ofertowym, wyjaśnienia udzielone przez Zamawiającego oraz materiały opublikowane na portalu https://bazakonkurencyjnosci.gov.pl.</w:t>
      </w:r>
    </w:p>
    <w:p w14:paraId="335748DC" w14:textId="77777777" w:rsidR="003A0AA6" w:rsidRPr="003A0AA6" w:rsidRDefault="003A0AA6" w:rsidP="003A0AA6">
      <w:pPr>
        <w:contextualSpacing/>
        <w:rPr>
          <w:rFonts w:ascii="Arial" w:hAnsi="Arial" w:cs="Arial"/>
          <w:color w:val="000000"/>
          <w:sz w:val="24"/>
          <w:szCs w:val="24"/>
          <w:lang w:eastAsia="pl-PL"/>
        </w:rPr>
      </w:pPr>
    </w:p>
    <w:p w14:paraId="3692F32B" w14:textId="77777777" w:rsidR="003A0AA6" w:rsidRPr="003A0AA6" w:rsidRDefault="003A0AA6" w:rsidP="003A0AA6">
      <w:pPr>
        <w:contextualSpacing/>
        <w:rPr>
          <w:rFonts w:ascii="Arial" w:hAnsi="Arial" w:cs="Arial"/>
          <w:color w:val="000000"/>
          <w:sz w:val="24"/>
          <w:szCs w:val="24"/>
          <w:lang w:eastAsia="pl-PL"/>
        </w:rPr>
      </w:pPr>
      <w:r w:rsidRPr="003A0AA6">
        <w:rPr>
          <w:rFonts w:ascii="Arial" w:hAnsi="Arial" w:cs="Arial"/>
          <w:color w:val="000000"/>
          <w:sz w:val="24"/>
          <w:szCs w:val="24"/>
          <w:lang w:eastAsia="pl-PL"/>
        </w:rPr>
        <w:t>Zakres wyceny powinien obejmować cały proces realizacji zadania – od przejęcia placu budowy aż do przekazania obiektu użytkownikowi – wraz z kosztami wynikającymi ze specyfiki prowadzenia prac w czynnym obiekcie użyteczności publicznej.</w:t>
      </w:r>
    </w:p>
    <w:p w14:paraId="3E878AE5" w14:textId="77777777" w:rsidR="003A0AA6" w:rsidRPr="003A0AA6" w:rsidRDefault="003A0AA6" w:rsidP="003A0AA6">
      <w:pPr>
        <w:contextualSpacing/>
        <w:rPr>
          <w:rFonts w:ascii="Arial" w:hAnsi="Arial" w:cs="Arial"/>
          <w:color w:val="000000"/>
          <w:sz w:val="24"/>
          <w:szCs w:val="24"/>
          <w:lang w:eastAsia="pl-PL"/>
        </w:rPr>
      </w:pPr>
    </w:p>
    <w:p w14:paraId="1EB1FC07" w14:textId="17A9E291" w:rsidR="00B34298" w:rsidRDefault="003A0AA6" w:rsidP="003A0AA6">
      <w:pPr>
        <w:contextualSpacing/>
        <w:rPr>
          <w:rFonts w:ascii="Arial" w:hAnsi="Arial" w:cs="Arial"/>
          <w:color w:val="000000"/>
          <w:sz w:val="24"/>
          <w:szCs w:val="24"/>
          <w:lang w:eastAsia="pl-PL"/>
        </w:rPr>
      </w:pPr>
      <w:r w:rsidRPr="003A0AA6">
        <w:rPr>
          <w:rFonts w:ascii="Arial" w:hAnsi="Arial" w:cs="Arial"/>
          <w:color w:val="000000"/>
          <w:sz w:val="24"/>
          <w:szCs w:val="24"/>
          <w:lang w:eastAsia="pl-PL"/>
        </w:rPr>
        <w:t>Przedmiar robót ma charakter pomocniczy i orientacyjny. Wykonawca zobowiązany jest do samodzielnego określenia wszystkich elementów niezbędnych do prawidłowego wykonania zamówienia i ich ujęcia w ofercie, niezależnie od ich ujęcia w dokumentacji projektowej.</w:t>
      </w:r>
    </w:p>
    <w:p w14:paraId="6B65A36C" w14:textId="77777777" w:rsidR="003A0AA6" w:rsidRPr="00D60A18" w:rsidRDefault="003A0AA6" w:rsidP="003A0AA6">
      <w:pPr>
        <w:contextualSpacing/>
        <w:jc w:val="both"/>
        <w:rPr>
          <w:rFonts w:ascii="Arial" w:hAnsi="Arial" w:cs="Arial"/>
          <w:color w:val="000000"/>
          <w:sz w:val="24"/>
          <w:szCs w:val="24"/>
          <w:lang w:eastAsia="pl-PL"/>
        </w:rPr>
      </w:pPr>
    </w:p>
    <w:p w14:paraId="2F5B337B" w14:textId="370A3023" w:rsidR="00A10421" w:rsidRPr="006614D7" w:rsidRDefault="00A10421" w:rsidP="00A10421">
      <w:pPr>
        <w:contextualSpacing/>
        <w:jc w:val="both"/>
        <w:rPr>
          <w:rFonts w:ascii="Arial" w:hAnsi="Arial" w:cs="Arial"/>
          <w:b/>
          <w:bCs/>
          <w:color w:val="FF0000"/>
          <w:sz w:val="24"/>
          <w:szCs w:val="24"/>
          <w:lang w:eastAsia="pl-PL"/>
        </w:rPr>
      </w:pPr>
      <w:r w:rsidRPr="006614D7">
        <w:rPr>
          <w:rFonts w:ascii="Arial" w:hAnsi="Arial" w:cs="Arial"/>
          <w:b/>
          <w:bCs/>
          <w:color w:val="FF0000"/>
          <w:sz w:val="24"/>
          <w:szCs w:val="24"/>
          <w:lang w:eastAsia="pl-PL"/>
        </w:rPr>
        <w:t>Wizja lokalna</w:t>
      </w:r>
      <w:r w:rsidR="004729A0" w:rsidRPr="006614D7">
        <w:rPr>
          <w:rFonts w:ascii="Arial" w:hAnsi="Arial" w:cs="Arial"/>
          <w:b/>
          <w:bCs/>
          <w:color w:val="FF0000"/>
          <w:sz w:val="24"/>
          <w:szCs w:val="24"/>
          <w:lang w:eastAsia="pl-PL"/>
        </w:rPr>
        <w:t xml:space="preserve"> (obowiązkowa) </w:t>
      </w:r>
    </w:p>
    <w:p w14:paraId="6DE96E1A" w14:textId="77777777" w:rsidR="004729A0" w:rsidRPr="00C26A18" w:rsidRDefault="004729A0" w:rsidP="004729A0">
      <w:pPr>
        <w:contextualSpacing/>
        <w:jc w:val="both"/>
        <w:rPr>
          <w:rFonts w:ascii="Arial" w:hAnsi="Arial" w:cs="Arial"/>
          <w:sz w:val="24"/>
          <w:szCs w:val="24"/>
          <w:lang w:eastAsia="pl-PL"/>
        </w:rPr>
      </w:pPr>
      <w:r w:rsidRPr="00C26A18">
        <w:rPr>
          <w:rFonts w:ascii="Arial" w:hAnsi="Arial" w:cs="Arial"/>
          <w:sz w:val="24"/>
          <w:szCs w:val="24"/>
          <w:lang w:eastAsia="pl-PL"/>
        </w:rPr>
        <w:t>Zamawiający, ze względu na specyfikę przedmiotu zamówienia, wymaga, aby każdy Wykonawca przed złożeniem oferty odbył wizję lokalną.</w:t>
      </w:r>
    </w:p>
    <w:p w14:paraId="2F31D428" w14:textId="77777777" w:rsidR="004729A0" w:rsidRPr="003A0AA6" w:rsidRDefault="004729A0" w:rsidP="004729A0">
      <w:pPr>
        <w:contextualSpacing/>
        <w:jc w:val="both"/>
        <w:rPr>
          <w:rFonts w:ascii="Arial" w:hAnsi="Arial" w:cs="Arial"/>
          <w:sz w:val="24"/>
          <w:szCs w:val="24"/>
          <w:lang w:eastAsia="pl-PL"/>
        </w:rPr>
      </w:pPr>
    </w:p>
    <w:p w14:paraId="25A4CDFC" w14:textId="3602B59F" w:rsidR="004729A0" w:rsidRPr="003A0AA6" w:rsidRDefault="004729A0" w:rsidP="004729A0">
      <w:pPr>
        <w:contextualSpacing/>
        <w:jc w:val="both"/>
        <w:rPr>
          <w:rFonts w:ascii="Arial" w:hAnsi="Arial" w:cs="Arial"/>
          <w:b/>
          <w:bCs/>
          <w:sz w:val="24"/>
          <w:szCs w:val="24"/>
          <w:lang w:eastAsia="pl-PL"/>
        </w:rPr>
      </w:pPr>
      <w:r w:rsidRPr="003A0AA6">
        <w:rPr>
          <w:rFonts w:ascii="Arial" w:hAnsi="Arial" w:cs="Arial"/>
          <w:b/>
          <w:bCs/>
          <w:sz w:val="24"/>
          <w:szCs w:val="24"/>
          <w:lang w:eastAsia="pl-PL"/>
        </w:rPr>
        <w:t xml:space="preserve">Termin wizji lokalnej: </w:t>
      </w:r>
      <w:r w:rsidR="007D5450">
        <w:rPr>
          <w:rFonts w:ascii="Arial" w:hAnsi="Arial" w:cs="Arial"/>
          <w:b/>
          <w:bCs/>
          <w:sz w:val="24"/>
          <w:szCs w:val="24"/>
          <w:lang w:eastAsia="pl-PL"/>
        </w:rPr>
        <w:t>1</w:t>
      </w:r>
      <w:r w:rsidR="006614D7">
        <w:rPr>
          <w:rFonts w:ascii="Arial" w:hAnsi="Arial" w:cs="Arial"/>
          <w:b/>
          <w:bCs/>
          <w:sz w:val="24"/>
          <w:szCs w:val="24"/>
          <w:lang w:eastAsia="pl-PL"/>
        </w:rPr>
        <w:t>3</w:t>
      </w:r>
      <w:r w:rsidR="003A0AA6" w:rsidRPr="003A0AA6">
        <w:rPr>
          <w:rFonts w:ascii="Arial" w:hAnsi="Arial" w:cs="Arial"/>
          <w:b/>
          <w:bCs/>
          <w:sz w:val="24"/>
          <w:szCs w:val="24"/>
          <w:lang w:eastAsia="pl-PL"/>
        </w:rPr>
        <w:t>.0</w:t>
      </w:r>
      <w:r w:rsidR="007D5450">
        <w:rPr>
          <w:rFonts w:ascii="Arial" w:hAnsi="Arial" w:cs="Arial"/>
          <w:b/>
          <w:bCs/>
          <w:sz w:val="24"/>
          <w:szCs w:val="24"/>
          <w:lang w:eastAsia="pl-PL"/>
        </w:rPr>
        <w:t>6</w:t>
      </w:r>
      <w:r w:rsidR="003A0AA6" w:rsidRPr="003A0AA6">
        <w:rPr>
          <w:rFonts w:ascii="Arial" w:hAnsi="Arial" w:cs="Arial"/>
          <w:b/>
          <w:bCs/>
          <w:sz w:val="24"/>
          <w:szCs w:val="24"/>
          <w:lang w:eastAsia="pl-PL"/>
        </w:rPr>
        <w:t>.2025 r. (piątek)</w:t>
      </w:r>
    </w:p>
    <w:p w14:paraId="3E7F1304" w14:textId="0015F4E2" w:rsidR="004729A0" w:rsidRPr="003A0AA6" w:rsidRDefault="004729A0" w:rsidP="004729A0">
      <w:pPr>
        <w:contextualSpacing/>
        <w:jc w:val="both"/>
        <w:rPr>
          <w:rFonts w:ascii="Arial" w:hAnsi="Arial" w:cs="Arial"/>
          <w:sz w:val="24"/>
          <w:szCs w:val="24"/>
          <w:lang w:eastAsia="pl-PL"/>
        </w:rPr>
      </w:pPr>
      <w:r w:rsidRPr="003A0AA6">
        <w:rPr>
          <w:rFonts w:ascii="Arial" w:hAnsi="Arial" w:cs="Arial"/>
          <w:sz w:val="24"/>
          <w:szCs w:val="24"/>
          <w:lang w:eastAsia="pl-PL"/>
        </w:rPr>
        <w:t xml:space="preserve">Godzina: </w:t>
      </w:r>
      <w:r w:rsidR="00AD553C" w:rsidRPr="003A0AA6">
        <w:rPr>
          <w:rFonts w:ascii="Arial" w:hAnsi="Arial" w:cs="Arial"/>
          <w:sz w:val="24"/>
          <w:szCs w:val="24"/>
          <w:lang w:eastAsia="pl-PL"/>
        </w:rPr>
        <w:t>10-12</w:t>
      </w:r>
    </w:p>
    <w:p w14:paraId="2C094B75" w14:textId="05C82146" w:rsidR="004729A0" w:rsidRPr="003A0AA6" w:rsidRDefault="004729A0" w:rsidP="004729A0">
      <w:pPr>
        <w:contextualSpacing/>
        <w:jc w:val="both"/>
        <w:rPr>
          <w:rFonts w:ascii="Arial" w:hAnsi="Arial" w:cs="Arial"/>
          <w:sz w:val="24"/>
          <w:szCs w:val="24"/>
          <w:lang w:eastAsia="pl-PL"/>
        </w:rPr>
      </w:pPr>
      <w:r w:rsidRPr="003A0AA6">
        <w:rPr>
          <w:rFonts w:ascii="Arial" w:hAnsi="Arial" w:cs="Arial"/>
          <w:sz w:val="24"/>
          <w:szCs w:val="24"/>
          <w:lang w:eastAsia="pl-PL"/>
        </w:rPr>
        <w:t xml:space="preserve">Miejsce: </w:t>
      </w:r>
      <w:r w:rsidR="00AD553C" w:rsidRPr="003A0AA6">
        <w:rPr>
          <w:rFonts w:ascii="Arial" w:hAnsi="Arial" w:cs="Arial"/>
          <w:sz w:val="24"/>
          <w:szCs w:val="24"/>
          <w:lang w:eastAsia="pl-PL"/>
        </w:rPr>
        <w:t>C</w:t>
      </w:r>
      <w:r w:rsidR="00B269C9" w:rsidRPr="003A0AA6">
        <w:rPr>
          <w:rFonts w:ascii="Arial" w:hAnsi="Arial" w:cs="Arial"/>
          <w:sz w:val="24"/>
          <w:szCs w:val="24"/>
          <w:lang w:eastAsia="pl-PL"/>
        </w:rPr>
        <w:t xml:space="preserve">entrum </w:t>
      </w:r>
      <w:r w:rsidR="00AD553C" w:rsidRPr="003A0AA6">
        <w:rPr>
          <w:rFonts w:ascii="Arial" w:hAnsi="Arial" w:cs="Arial"/>
          <w:sz w:val="24"/>
          <w:szCs w:val="24"/>
          <w:lang w:eastAsia="pl-PL"/>
        </w:rPr>
        <w:t>M</w:t>
      </w:r>
      <w:r w:rsidR="00B269C9" w:rsidRPr="003A0AA6">
        <w:rPr>
          <w:rFonts w:ascii="Arial" w:hAnsi="Arial" w:cs="Arial"/>
          <w:sz w:val="24"/>
          <w:szCs w:val="24"/>
          <w:lang w:eastAsia="pl-PL"/>
        </w:rPr>
        <w:t>edyczne SABAMED przy</w:t>
      </w:r>
      <w:r w:rsidR="00AD553C" w:rsidRPr="003A0AA6">
        <w:rPr>
          <w:rFonts w:ascii="Arial" w:hAnsi="Arial" w:cs="Arial"/>
          <w:sz w:val="24"/>
          <w:szCs w:val="24"/>
          <w:lang w:eastAsia="pl-PL"/>
        </w:rPr>
        <w:t xml:space="preserve"> ul. </w:t>
      </w:r>
      <w:r w:rsidR="00B269C9" w:rsidRPr="003A0AA6">
        <w:rPr>
          <w:rFonts w:ascii="Arial" w:hAnsi="Arial" w:cs="Arial"/>
          <w:sz w:val="24"/>
          <w:szCs w:val="24"/>
          <w:lang w:eastAsia="pl-PL"/>
        </w:rPr>
        <w:t>S</w:t>
      </w:r>
      <w:r w:rsidR="00AD553C" w:rsidRPr="003A0AA6">
        <w:rPr>
          <w:rFonts w:ascii="Arial" w:hAnsi="Arial" w:cs="Arial"/>
          <w:sz w:val="24"/>
          <w:szCs w:val="24"/>
          <w:lang w:eastAsia="pl-PL"/>
        </w:rPr>
        <w:t>iemiradzkiego</w:t>
      </w:r>
      <w:r w:rsidR="00B269C9" w:rsidRPr="003A0AA6">
        <w:rPr>
          <w:rFonts w:ascii="Arial" w:hAnsi="Arial" w:cs="Arial"/>
          <w:sz w:val="24"/>
          <w:szCs w:val="24"/>
          <w:lang w:eastAsia="pl-PL"/>
        </w:rPr>
        <w:t xml:space="preserve"> 6 w Rzeszowie</w:t>
      </w:r>
    </w:p>
    <w:p w14:paraId="7BA09A85" w14:textId="5A2D5F14" w:rsidR="004729A0" w:rsidRPr="003A0AA6" w:rsidRDefault="004729A0" w:rsidP="004729A0">
      <w:pPr>
        <w:contextualSpacing/>
        <w:jc w:val="both"/>
        <w:rPr>
          <w:rFonts w:ascii="Arial" w:hAnsi="Arial" w:cs="Arial"/>
          <w:sz w:val="24"/>
          <w:szCs w:val="24"/>
          <w:lang w:eastAsia="pl-PL"/>
        </w:rPr>
      </w:pPr>
      <w:r w:rsidRPr="003A0AA6">
        <w:rPr>
          <w:rFonts w:ascii="Arial" w:hAnsi="Arial" w:cs="Arial"/>
          <w:sz w:val="24"/>
          <w:szCs w:val="24"/>
          <w:lang w:eastAsia="pl-PL"/>
        </w:rPr>
        <w:t xml:space="preserve">Osoba kontaktowa: </w:t>
      </w:r>
      <w:r w:rsidR="00F03032" w:rsidRPr="003A0AA6">
        <w:rPr>
          <w:rFonts w:ascii="Arial" w:hAnsi="Arial" w:cs="Arial"/>
          <w:sz w:val="24"/>
          <w:szCs w:val="24"/>
          <w:lang w:eastAsia="pl-PL"/>
        </w:rPr>
        <w:t>Daker AlSoori</w:t>
      </w:r>
    </w:p>
    <w:p w14:paraId="5B54EA68" w14:textId="51311E1B" w:rsidR="004729A0" w:rsidRPr="00F03032" w:rsidRDefault="004729A0" w:rsidP="004729A0">
      <w:pPr>
        <w:contextualSpacing/>
        <w:jc w:val="both"/>
        <w:rPr>
          <w:rFonts w:ascii="Arial" w:hAnsi="Arial" w:cs="Arial"/>
          <w:sz w:val="24"/>
          <w:szCs w:val="24"/>
          <w:lang w:eastAsia="pl-PL"/>
        </w:rPr>
      </w:pPr>
      <w:r w:rsidRPr="003A0AA6">
        <w:rPr>
          <w:rFonts w:ascii="Arial" w:hAnsi="Arial" w:cs="Arial"/>
          <w:sz w:val="24"/>
          <w:szCs w:val="24"/>
          <w:lang w:eastAsia="pl-PL"/>
        </w:rPr>
        <w:t xml:space="preserve">Telefon: </w:t>
      </w:r>
      <w:r w:rsidR="00905BAD" w:rsidRPr="00905BAD">
        <w:rPr>
          <w:rFonts w:ascii="Arial" w:hAnsi="Arial" w:cs="Arial"/>
          <w:sz w:val="24"/>
          <w:szCs w:val="24"/>
          <w:lang w:eastAsia="pl-PL"/>
        </w:rPr>
        <w:t>503 013 644</w:t>
      </w:r>
    </w:p>
    <w:p w14:paraId="63B18EFE" w14:textId="77777777" w:rsidR="004729A0" w:rsidRPr="004F2FA0" w:rsidRDefault="004729A0" w:rsidP="004729A0">
      <w:pPr>
        <w:contextualSpacing/>
        <w:jc w:val="both"/>
        <w:rPr>
          <w:rFonts w:ascii="Arial" w:hAnsi="Arial" w:cs="Arial"/>
          <w:color w:val="FF0000"/>
          <w:sz w:val="24"/>
          <w:szCs w:val="24"/>
          <w:lang w:eastAsia="pl-PL"/>
        </w:rPr>
      </w:pPr>
    </w:p>
    <w:p w14:paraId="597C4ADA" w14:textId="2B5513D9" w:rsidR="004729A0" w:rsidRPr="00B269C9" w:rsidRDefault="001531F7" w:rsidP="007B74EA">
      <w:pPr>
        <w:contextualSpacing/>
        <w:rPr>
          <w:rFonts w:ascii="Arial" w:hAnsi="Arial" w:cs="Arial"/>
          <w:b/>
          <w:bCs/>
          <w:sz w:val="24"/>
          <w:szCs w:val="24"/>
          <w:lang w:eastAsia="pl-PL"/>
        </w:rPr>
      </w:pPr>
      <w:r w:rsidRPr="00B269C9">
        <w:rPr>
          <w:rFonts w:ascii="Arial" w:hAnsi="Arial" w:cs="Arial"/>
          <w:b/>
          <w:bCs/>
          <w:sz w:val="24"/>
          <w:szCs w:val="24"/>
          <w:lang w:eastAsia="pl-PL"/>
        </w:rPr>
        <w:lastRenderedPageBreak/>
        <w:t>Udział w wizji lokalnej</w:t>
      </w:r>
      <w:r w:rsidRPr="00B269C9">
        <w:rPr>
          <w:rFonts w:ascii="Arial" w:hAnsi="Arial" w:cs="Arial"/>
          <w:sz w:val="24"/>
          <w:szCs w:val="24"/>
          <w:lang w:eastAsia="pl-PL"/>
        </w:rPr>
        <w:t xml:space="preserve"> należy zgłosić najpóźniej do dnia poprzedzającego jej termin, wskazany w zapytaniu ofertowym. </w:t>
      </w:r>
      <w:r w:rsidRPr="00B269C9">
        <w:rPr>
          <w:rFonts w:ascii="Arial" w:hAnsi="Arial" w:cs="Arial"/>
          <w:b/>
          <w:bCs/>
          <w:sz w:val="24"/>
          <w:szCs w:val="24"/>
          <w:lang w:eastAsia="pl-PL"/>
        </w:rPr>
        <w:t xml:space="preserve">Rejestracji należy dokonać za pośrednictwem poczty elektronicznej, wysyłając zgłoszenie na adres: </w:t>
      </w:r>
      <w:r w:rsidR="00AD553C" w:rsidRPr="00B269C9">
        <w:rPr>
          <w:rFonts w:ascii="Arial" w:hAnsi="Arial" w:cs="Arial"/>
          <w:b/>
          <w:bCs/>
          <w:sz w:val="24"/>
          <w:szCs w:val="24"/>
          <w:lang w:eastAsia="pl-PL"/>
        </w:rPr>
        <w:t>sabamed@sabamed.pl</w:t>
      </w:r>
    </w:p>
    <w:p w14:paraId="410C4196" w14:textId="77777777" w:rsidR="001531F7" w:rsidRPr="004729A0" w:rsidRDefault="001531F7" w:rsidP="007B74EA">
      <w:pPr>
        <w:contextualSpacing/>
        <w:rPr>
          <w:rFonts w:ascii="Arial" w:hAnsi="Arial" w:cs="Arial"/>
          <w:color w:val="000000"/>
          <w:sz w:val="24"/>
          <w:szCs w:val="24"/>
          <w:lang w:eastAsia="pl-PL"/>
        </w:rPr>
      </w:pPr>
    </w:p>
    <w:p w14:paraId="10507B31" w14:textId="77777777" w:rsidR="004729A0" w:rsidRPr="004729A0" w:rsidRDefault="004729A0" w:rsidP="007B74EA">
      <w:pPr>
        <w:contextualSpacing/>
        <w:rPr>
          <w:rFonts w:ascii="Arial" w:hAnsi="Arial" w:cs="Arial"/>
          <w:color w:val="000000"/>
          <w:sz w:val="24"/>
          <w:szCs w:val="24"/>
          <w:lang w:eastAsia="pl-PL"/>
        </w:rPr>
      </w:pPr>
      <w:r w:rsidRPr="004729A0">
        <w:rPr>
          <w:rFonts w:ascii="Arial" w:hAnsi="Arial" w:cs="Arial"/>
          <w:color w:val="000000"/>
          <w:sz w:val="24"/>
          <w:szCs w:val="24"/>
          <w:lang w:eastAsia="pl-PL"/>
        </w:rPr>
        <w:t>Wykonawca zobowiązany jest, na własne ryzyko i odpowiedzialność, do uzyskania wszelkich informacji, które mogą mieć wpływ na prawidłowe przygotowanie oferty. Koszty związane z uczestnictwem w wizji lokalnej ponosi Wykonawca.</w:t>
      </w:r>
    </w:p>
    <w:p w14:paraId="7A92D326" w14:textId="77777777" w:rsidR="004729A0" w:rsidRPr="004729A0" w:rsidRDefault="004729A0" w:rsidP="007B74EA">
      <w:pPr>
        <w:contextualSpacing/>
        <w:rPr>
          <w:rFonts w:ascii="Arial" w:hAnsi="Arial" w:cs="Arial"/>
          <w:color w:val="000000"/>
          <w:sz w:val="24"/>
          <w:szCs w:val="24"/>
          <w:lang w:eastAsia="pl-PL"/>
        </w:rPr>
      </w:pPr>
    </w:p>
    <w:p w14:paraId="6DBB5C87" w14:textId="77777777" w:rsidR="004729A0" w:rsidRPr="004729A0" w:rsidRDefault="004729A0" w:rsidP="007B74EA">
      <w:pPr>
        <w:contextualSpacing/>
        <w:rPr>
          <w:rFonts w:ascii="Arial" w:hAnsi="Arial" w:cs="Arial"/>
          <w:color w:val="000000"/>
          <w:sz w:val="24"/>
          <w:szCs w:val="24"/>
          <w:lang w:eastAsia="pl-PL"/>
        </w:rPr>
      </w:pPr>
      <w:r w:rsidRPr="004729A0">
        <w:rPr>
          <w:rFonts w:ascii="Arial" w:hAnsi="Arial" w:cs="Arial"/>
          <w:b/>
          <w:bCs/>
          <w:color w:val="000000"/>
          <w:sz w:val="24"/>
          <w:szCs w:val="24"/>
          <w:lang w:eastAsia="pl-PL"/>
        </w:rPr>
        <w:t>Potwierdzenie odbycia wizji lokalnej, podpisane przez Zamawiającego, należy dołączyć do oferty.</w:t>
      </w:r>
      <w:r w:rsidRPr="004729A0">
        <w:rPr>
          <w:rFonts w:ascii="Arial" w:hAnsi="Arial" w:cs="Arial"/>
          <w:color w:val="000000"/>
          <w:sz w:val="24"/>
          <w:szCs w:val="24"/>
          <w:lang w:eastAsia="pl-PL"/>
        </w:rPr>
        <w:t xml:space="preserve"> Wzór dokumentu stanowi załącznik nr 6 do zapytania ofertowego.</w:t>
      </w:r>
    </w:p>
    <w:p w14:paraId="47D98D78" w14:textId="77777777" w:rsidR="004729A0" w:rsidRPr="004729A0" w:rsidRDefault="004729A0" w:rsidP="007B74EA">
      <w:pPr>
        <w:contextualSpacing/>
        <w:rPr>
          <w:rFonts w:ascii="Arial" w:hAnsi="Arial" w:cs="Arial"/>
          <w:color w:val="000000"/>
          <w:sz w:val="24"/>
          <w:szCs w:val="24"/>
          <w:lang w:eastAsia="pl-PL"/>
        </w:rPr>
      </w:pPr>
    </w:p>
    <w:p w14:paraId="00151A20" w14:textId="0E3CFF0C" w:rsidR="004729A0" w:rsidRPr="00593251" w:rsidRDefault="004729A0" w:rsidP="007B74EA">
      <w:pPr>
        <w:contextualSpacing/>
        <w:rPr>
          <w:rFonts w:ascii="Arial" w:hAnsi="Arial" w:cs="Arial"/>
          <w:color w:val="000000"/>
          <w:sz w:val="24"/>
          <w:szCs w:val="24"/>
          <w:u w:val="single"/>
          <w:lang w:eastAsia="pl-PL"/>
        </w:rPr>
      </w:pPr>
      <w:r w:rsidRPr="00593251">
        <w:rPr>
          <w:rFonts w:ascii="Arial" w:hAnsi="Arial" w:cs="Arial"/>
          <w:color w:val="000000"/>
          <w:sz w:val="24"/>
          <w:szCs w:val="24"/>
          <w:u w:val="single"/>
          <w:lang w:eastAsia="pl-PL"/>
        </w:rPr>
        <w:t>Brak udziału w wizji lokalnej skutkować będzie odrzuceniem oferty Wykonawcy.</w:t>
      </w:r>
    </w:p>
    <w:p w14:paraId="4497F5D2" w14:textId="77777777" w:rsidR="004729A0" w:rsidRPr="004729A0" w:rsidRDefault="004729A0" w:rsidP="007B74EA">
      <w:pPr>
        <w:contextualSpacing/>
        <w:rPr>
          <w:rFonts w:ascii="Arial" w:hAnsi="Arial" w:cs="Arial"/>
          <w:color w:val="000000"/>
          <w:sz w:val="24"/>
          <w:szCs w:val="24"/>
          <w:lang w:eastAsia="pl-PL"/>
        </w:rPr>
      </w:pPr>
    </w:p>
    <w:p w14:paraId="62984023" w14:textId="3A6DB05F" w:rsidR="005D0000" w:rsidRPr="0022048F" w:rsidRDefault="004729A0" w:rsidP="007B74EA">
      <w:pPr>
        <w:contextualSpacing/>
        <w:rPr>
          <w:rFonts w:ascii="Arial" w:hAnsi="Arial" w:cs="Arial"/>
          <w:color w:val="000000"/>
          <w:sz w:val="24"/>
          <w:szCs w:val="24"/>
          <w:lang w:eastAsia="pl-PL"/>
        </w:rPr>
      </w:pPr>
      <w:r w:rsidRPr="004729A0">
        <w:rPr>
          <w:rFonts w:ascii="Arial" w:hAnsi="Arial" w:cs="Arial"/>
          <w:color w:val="000000"/>
          <w:sz w:val="24"/>
          <w:szCs w:val="24"/>
          <w:lang w:eastAsia="pl-PL"/>
        </w:rPr>
        <w:t>Zamawiający informuje, że wizja lokalna odbędzie się wyłącznie w wyznaczon</w:t>
      </w:r>
      <w:r w:rsidR="0022048F">
        <w:rPr>
          <w:rFonts w:ascii="Arial" w:hAnsi="Arial" w:cs="Arial"/>
          <w:color w:val="000000"/>
          <w:sz w:val="24"/>
          <w:szCs w:val="24"/>
          <w:lang w:eastAsia="pl-PL"/>
        </w:rPr>
        <w:t>ych</w:t>
      </w:r>
      <w:r w:rsidRPr="004729A0">
        <w:rPr>
          <w:rFonts w:ascii="Arial" w:hAnsi="Arial" w:cs="Arial"/>
          <w:color w:val="000000"/>
          <w:sz w:val="24"/>
          <w:szCs w:val="24"/>
          <w:lang w:eastAsia="pl-PL"/>
        </w:rPr>
        <w:t xml:space="preserve"> termin</w:t>
      </w:r>
      <w:r w:rsidR="0022048F">
        <w:rPr>
          <w:rFonts w:ascii="Arial" w:hAnsi="Arial" w:cs="Arial"/>
          <w:color w:val="000000"/>
          <w:sz w:val="24"/>
          <w:szCs w:val="24"/>
          <w:lang w:eastAsia="pl-PL"/>
        </w:rPr>
        <w:t>ach</w:t>
      </w:r>
      <w:r w:rsidRPr="004729A0">
        <w:rPr>
          <w:rFonts w:ascii="Arial" w:hAnsi="Arial" w:cs="Arial"/>
          <w:color w:val="000000"/>
          <w:sz w:val="24"/>
          <w:szCs w:val="24"/>
          <w:lang w:eastAsia="pl-PL"/>
        </w:rPr>
        <w:t>.</w:t>
      </w:r>
    </w:p>
    <w:p w14:paraId="3308DB1B" w14:textId="44626D15" w:rsidR="00C26A18" w:rsidRPr="00C26A18" w:rsidRDefault="0022048F" w:rsidP="000524B3">
      <w:pPr>
        <w:pStyle w:val="Tekstpodstawowy"/>
        <w:spacing w:before="240" w:after="240" w:line="360" w:lineRule="auto"/>
        <w:rPr>
          <w:rFonts w:ascii="Arial" w:hAnsi="Arial" w:cs="Arial"/>
          <w:b/>
          <w:bCs/>
          <w:lang w:val="pl-PL" w:eastAsia="pl-PL"/>
        </w:rPr>
      </w:pPr>
      <w:r w:rsidRPr="0022048F">
        <w:rPr>
          <w:rFonts w:ascii="Arial" w:hAnsi="Arial" w:cs="Arial"/>
          <w:b/>
          <w:bCs/>
          <w:lang w:val="pl-PL" w:eastAsia="pl-PL"/>
        </w:rPr>
        <w:t>Pozostałe wymagania:</w:t>
      </w:r>
    </w:p>
    <w:p w14:paraId="4E9B2DBE" w14:textId="77777777" w:rsidR="00C26A18" w:rsidRPr="00C26A18" w:rsidRDefault="00C26A18" w:rsidP="00C26A18">
      <w:pPr>
        <w:contextualSpacing/>
        <w:rPr>
          <w:rFonts w:ascii="Arial" w:eastAsia="Times New Roman" w:hAnsi="Arial" w:cs="Arial"/>
          <w:sz w:val="24"/>
          <w:szCs w:val="24"/>
          <w:lang w:eastAsia="pl-PL"/>
        </w:rPr>
      </w:pPr>
      <w:r w:rsidRPr="00C26A18">
        <w:rPr>
          <w:rFonts w:ascii="Arial" w:eastAsia="Times New Roman" w:hAnsi="Arial" w:cs="Arial"/>
          <w:sz w:val="24"/>
          <w:szCs w:val="24"/>
          <w:lang w:eastAsia="pl-PL"/>
        </w:rPr>
        <w:t>Wykonawca jest zobowiązany do przygotowania i dostarczenia wszelkiej dokumentacji związanej z realizacją prac modernizacyjnych, w tym do uzyskania niezbędnych uzgodnień, opinii i pozwoleń wymaganych do prawidłowego wykonania i oddania obiektu do użytkowania. W przypadku konieczności zajęcia pasa drogowego lub wprowadzenia czasowej organizacji ruchu, Wykonawca opracuje stosowny projekt, uzyska wymagane zgody oraz poniesie wszelkie związane z tym koszty.</w:t>
      </w:r>
    </w:p>
    <w:p w14:paraId="3236A4F8" w14:textId="77777777" w:rsidR="00C26A18" w:rsidRPr="00C26A18" w:rsidRDefault="00C26A18" w:rsidP="00C26A18">
      <w:pPr>
        <w:contextualSpacing/>
        <w:rPr>
          <w:rFonts w:ascii="Arial" w:eastAsia="Times New Roman" w:hAnsi="Arial" w:cs="Arial"/>
          <w:sz w:val="24"/>
          <w:szCs w:val="24"/>
          <w:lang w:eastAsia="pl-PL"/>
        </w:rPr>
      </w:pPr>
      <w:r w:rsidRPr="00C26A18">
        <w:rPr>
          <w:rFonts w:ascii="Arial" w:eastAsia="Times New Roman" w:hAnsi="Arial" w:cs="Arial"/>
          <w:sz w:val="24"/>
          <w:szCs w:val="24"/>
          <w:lang w:eastAsia="pl-PL"/>
        </w:rPr>
        <w:t>Ponadto, w przypadku ingerencji w istniejące instalacje, Wykonawca zobowiązany jest do wykonania i przekazania protokołów pomiarowych potwierdzających prawidłowość działania zmodyfikowanych lub nowych instalacji.</w:t>
      </w:r>
    </w:p>
    <w:p w14:paraId="4ECFC6F6" w14:textId="731C6757" w:rsidR="00AC162C" w:rsidRDefault="00AC162C" w:rsidP="000524B3">
      <w:pPr>
        <w:pStyle w:val="Tekstpodstawowy"/>
        <w:spacing w:before="240" w:after="240" w:line="360" w:lineRule="auto"/>
        <w:rPr>
          <w:rFonts w:ascii="Arial" w:hAnsi="Arial" w:cs="Arial"/>
          <w:lang w:val="pl-PL" w:eastAsia="pl-PL"/>
        </w:rPr>
      </w:pPr>
      <w:r w:rsidRPr="007C260E">
        <w:rPr>
          <w:rFonts w:ascii="Arial" w:hAnsi="Arial" w:cs="Arial"/>
          <w:lang w:val="pl-PL" w:eastAsia="pl-PL"/>
        </w:rPr>
        <w:t>Wymagane jest, aby wszystkie konieczne roboty zostały wykonane zgodnie z</w:t>
      </w:r>
      <w:r w:rsidR="006614D7">
        <w:rPr>
          <w:rFonts w:ascii="Arial" w:hAnsi="Arial" w:cs="Arial"/>
          <w:lang w:val="pl-PL" w:eastAsia="pl-PL"/>
        </w:rPr>
        <w:t> </w:t>
      </w:r>
      <w:r w:rsidRPr="007C260E">
        <w:rPr>
          <w:rFonts w:ascii="Arial" w:hAnsi="Arial" w:cs="Arial"/>
          <w:lang w:val="pl-PL" w:eastAsia="pl-PL"/>
        </w:rPr>
        <w:t>obowiązującymi przepisami, normami i sztuką budowlaną zaś dostarczone w</w:t>
      </w:r>
      <w:r w:rsidR="006614D7">
        <w:rPr>
          <w:rFonts w:ascii="Arial" w:hAnsi="Arial" w:cs="Arial"/>
          <w:lang w:val="pl-PL" w:eastAsia="pl-PL"/>
        </w:rPr>
        <w:t> </w:t>
      </w:r>
      <w:r w:rsidRPr="007C260E">
        <w:rPr>
          <w:rFonts w:ascii="Arial" w:hAnsi="Arial" w:cs="Arial"/>
          <w:lang w:val="pl-PL" w:eastAsia="pl-PL"/>
        </w:rPr>
        <w:t>ramach przedmiotu zamówienia materiały, wyroby i urządzenia posiadały oznakowanie zgodności poświadczające dopuszczenie do stosowania i sprzedaży na terenie Unii Europejskiej zgodnie z ustawą z dnia 30 sierpnia 2002 r. o systemie oceny zgodności (Dz. U. z 20</w:t>
      </w:r>
      <w:r w:rsidR="007C260E">
        <w:rPr>
          <w:rFonts w:ascii="Arial" w:hAnsi="Arial" w:cs="Arial"/>
          <w:lang w:val="pl-PL" w:eastAsia="pl-PL"/>
        </w:rPr>
        <w:t>23</w:t>
      </w:r>
      <w:r w:rsidRPr="007C260E">
        <w:rPr>
          <w:rFonts w:ascii="Arial" w:hAnsi="Arial" w:cs="Arial"/>
          <w:lang w:val="pl-PL" w:eastAsia="pl-PL"/>
        </w:rPr>
        <w:t xml:space="preserve"> r. poz. </w:t>
      </w:r>
      <w:r w:rsidR="007C260E">
        <w:rPr>
          <w:rFonts w:ascii="Arial" w:hAnsi="Arial" w:cs="Arial"/>
          <w:lang w:val="pl-PL" w:eastAsia="pl-PL"/>
        </w:rPr>
        <w:t>215</w:t>
      </w:r>
      <w:r w:rsidRPr="007C260E">
        <w:rPr>
          <w:rFonts w:ascii="Arial" w:hAnsi="Arial" w:cs="Arial"/>
          <w:lang w:val="pl-PL" w:eastAsia="pl-PL"/>
        </w:rPr>
        <w:t>.) oraz posiadały wymagane certyfikaty.</w:t>
      </w:r>
    </w:p>
    <w:p w14:paraId="723E00F2" w14:textId="54F7DEA5" w:rsidR="00B34298" w:rsidRPr="00C26A18" w:rsidRDefault="00C26A18" w:rsidP="000524B3">
      <w:pPr>
        <w:pStyle w:val="Tekstpodstawowy"/>
        <w:spacing w:before="240" w:after="240" w:line="360" w:lineRule="auto"/>
        <w:rPr>
          <w:rFonts w:ascii="Arial" w:hAnsi="Arial" w:cs="Arial"/>
          <w:b/>
          <w:bCs/>
          <w:i/>
          <w:iCs/>
          <w:color w:val="2F5496" w:themeColor="accent5" w:themeShade="BF"/>
          <w:lang w:val="pl-PL" w:eastAsia="pl-PL"/>
        </w:rPr>
      </w:pPr>
      <w:r w:rsidRPr="00C26A18">
        <w:rPr>
          <w:rFonts w:ascii="Arial" w:hAnsi="Arial" w:cs="Arial"/>
          <w:b/>
          <w:bCs/>
          <w:lang w:val="pl-PL" w:eastAsia="pl-PL"/>
        </w:rPr>
        <w:lastRenderedPageBreak/>
        <w:t>W</w:t>
      </w:r>
      <w:r w:rsidR="00B34298" w:rsidRPr="00C26A18">
        <w:rPr>
          <w:rFonts w:ascii="Arial" w:hAnsi="Arial" w:cs="Arial"/>
          <w:b/>
          <w:bCs/>
          <w:lang w:val="pl-PL" w:eastAsia="pl-PL"/>
        </w:rPr>
        <w:t>ynagrodze</w:t>
      </w:r>
      <w:r w:rsidRPr="00C26A18">
        <w:rPr>
          <w:rFonts w:ascii="Arial" w:hAnsi="Arial" w:cs="Arial"/>
          <w:b/>
          <w:bCs/>
          <w:lang w:val="pl-PL" w:eastAsia="pl-PL"/>
        </w:rPr>
        <w:t>nie</w:t>
      </w:r>
      <w:r w:rsidR="00B34298" w:rsidRPr="00C26A18">
        <w:rPr>
          <w:rFonts w:ascii="Arial" w:hAnsi="Arial" w:cs="Arial"/>
          <w:b/>
          <w:bCs/>
          <w:lang w:val="pl-PL" w:eastAsia="pl-PL"/>
        </w:rPr>
        <w:t xml:space="preserve"> zostanie wypłacone jednorazowo po zakończeniu robót budowlanych i ich odbiorze bez zastrzeżeń przez Zamawiającego.</w:t>
      </w:r>
      <w:r w:rsidR="00B34298" w:rsidRPr="00C26A18">
        <w:rPr>
          <w:rFonts w:ascii="Arial" w:hAnsi="Arial" w:cs="Arial"/>
          <w:b/>
          <w:bCs/>
          <w:i/>
          <w:iCs/>
          <w:lang w:val="pl-PL" w:eastAsia="pl-PL"/>
        </w:rPr>
        <w:t xml:space="preserve"> </w:t>
      </w:r>
    </w:p>
    <w:p w14:paraId="0D20F046" w14:textId="77777777" w:rsidR="00AC162C" w:rsidRPr="000524B3" w:rsidRDefault="00AC162C" w:rsidP="007C260E">
      <w:pPr>
        <w:pStyle w:val="Tekstpodstawowy"/>
        <w:spacing w:before="240" w:after="240" w:line="360" w:lineRule="auto"/>
        <w:jc w:val="both"/>
        <w:rPr>
          <w:rFonts w:ascii="Arial" w:hAnsi="Arial" w:cs="Arial"/>
          <w:bCs/>
          <w:u w:val="single"/>
          <w:lang w:val="pl-PL" w:eastAsia="pl-PL"/>
        </w:rPr>
      </w:pPr>
      <w:r w:rsidRPr="000524B3">
        <w:rPr>
          <w:rFonts w:ascii="Arial" w:hAnsi="Arial" w:cs="Arial"/>
          <w:bCs/>
          <w:u w:val="single"/>
          <w:lang w:val="pl-PL" w:eastAsia="pl-PL"/>
        </w:rPr>
        <w:t>Stosowanie materiałów równoważnych.</w:t>
      </w:r>
    </w:p>
    <w:p w14:paraId="43AE71C4" w14:textId="6574861D" w:rsidR="00AC162C" w:rsidRPr="007C260E" w:rsidRDefault="00AC162C" w:rsidP="006614D7">
      <w:pPr>
        <w:pStyle w:val="Tekstpodstawowy"/>
        <w:numPr>
          <w:ilvl w:val="0"/>
          <w:numId w:val="37"/>
        </w:numPr>
        <w:spacing w:before="240" w:after="240" w:line="360" w:lineRule="auto"/>
        <w:ind w:left="357" w:hanging="357"/>
        <w:rPr>
          <w:rFonts w:ascii="Arial" w:hAnsi="Arial" w:cs="Arial"/>
          <w:lang w:val="pl-PL" w:eastAsia="pl-PL"/>
        </w:rPr>
      </w:pPr>
      <w:r w:rsidRPr="007C260E">
        <w:rPr>
          <w:rFonts w:ascii="Arial" w:hAnsi="Arial" w:cs="Arial"/>
          <w:lang w:val="pl-PL" w:eastAsia="pl-PL"/>
        </w:rPr>
        <w:t xml:space="preserve">Jeżeli w jakimkolwiek miejscu w przedmiarze zostały wskazane nazwy producenta, nazwy własne, znaki towarowe, patenty lub pochodzenie materiałów czy urządzeń służących do wykonania niniejszego zamówienia - wszędzie tam </w:t>
      </w:r>
      <w:r w:rsidR="0002446E">
        <w:rPr>
          <w:rFonts w:ascii="Arial" w:hAnsi="Arial" w:cs="Arial"/>
          <w:lang w:val="pl-PL" w:eastAsia="pl-PL"/>
        </w:rPr>
        <w:t>z</w:t>
      </w:r>
      <w:r w:rsidRPr="007C260E">
        <w:rPr>
          <w:rFonts w:ascii="Arial" w:hAnsi="Arial" w:cs="Arial"/>
          <w:lang w:val="pl-PL" w:eastAsia="pl-PL"/>
        </w:rPr>
        <w:t>amawiający dodaje wyrazy lub równoważne.</w:t>
      </w:r>
    </w:p>
    <w:p w14:paraId="7844FC6D" w14:textId="623CE805" w:rsidR="00AC162C" w:rsidRPr="000524B3" w:rsidRDefault="00AC162C" w:rsidP="006614D7">
      <w:pPr>
        <w:pStyle w:val="Tekstpodstawowy"/>
        <w:numPr>
          <w:ilvl w:val="0"/>
          <w:numId w:val="37"/>
        </w:numPr>
        <w:spacing w:before="240" w:after="240" w:line="360" w:lineRule="auto"/>
        <w:ind w:left="357" w:hanging="357"/>
        <w:rPr>
          <w:rFonts w:ascii="Arial" w:hAnsi="Arial" w:cs="Arial"/>
          <w:lang w:val="pl-PL" w:eastAsia="pl-PL"/>
        </w:rPr>
      </w:pPr>
      <w:r w:rsidRPr="007C260E">
        <w:rPr>
          <w:rFonts w:ascii="Arial" w:hAnsi="Arial" w:cs="Arial"/>
          <w:lang w:val="pl-PL" w:eastAsia="pl-PL"/>
        </w:rPr>
        <w:t>Do materiałów i urządzeń wskazanych w przedmiarze,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określone w</w:t>
      </w:r>
      <w:r w:rsidR="006614D7">
        <w:rPr>
          <w:rFonts w:ascii="Arial" w:hAnsi="Arial" w:cs="Arial"/>
          <w:lang w:val="pl-PL" w:eastAsia="pl-PL"/>
        </w:rPr>
        <w:t> </w:t>
      </w:r>
      <w:r w:rsidRPr="007C260E">
        <w:rPr>
          <w:rFonts w:ascii="Arial" w:hAnsi="Arial" w:cs="Arial"/>
          <w:lang w:val="pl-PL" w:eastAsia="pl-PL"/>
        </w:rPr>
        <w:t>dokumentacji projektowej i nie powinny być gorsze od założeń projektowych.</w:t>
      </w:r>
    </w:p>
    <w:p w14:paraId="7C89B99A" w14:textId="28845210" w:rsidR="00AC162C" w:rsidRPr="007C260E" w:rsidRDefault="00AC162C" w:rsidP="006614D7">
      <w:pPr>
        <w:pStyle w:val="Tekstpodstawowy"/>
        <w:spacing w:before="240" w:after="240" w:line="360" w:lineRule="auto"/>
        <w:rPr>
          <w:rFonts w:ascii="Arial" w:hAnsi="Arial" w:cs="Arial"/>
          <w:lang w:val="pl-PL" w:eastAsia="pl-PL"/>
        </w:rPr>
      </w:pPr>
      <w:r w:rsidRPr="007C260E">
        <w:rPr>
          <w:rFonts w:ascii="Arial" w:hAnsi="Arial" w:cs="Arial"/>
          <w:lang w:val="pl-PL" w:eastAsia="pl-PL"/>
        </w:rPr>
        <w:t>Wykonawca powołujący się na zastosowanie materiałów równoważnych winien wykazać, iż spełniają one wymogi zamawiającego w szczególności poprzez udokumentowanie załączonymi do oferty informacjami na temat parametrów techniczno - wytrzymałościowych, szczegółowych rysunków technicznych, atestów, aprobat, deklaracji zgodności, kartami katalogowymi urządzeń i materiałów zamiennych. Niniejsze dokumenty muszą w sposób jednoznaczny stwierdzać równoważność proponowanych materiałów i urządzeń w stosunku do przyjętych w</w:t>
      </w:r>
      <w:r w:rsidR="006614D7">
        <w:rPr>
          <w:rFonts w:ascii="Arial" w:hAnsi="Arial" w:cs="Arial"/>
          <w:lang w:val="pl-PL" w:eastAsia="pl-PL"/>
        </w:rPr>
        <w:t> </w:t>
      </w:r>
      <w:r w:rsidRPr="007C260E">
        <w:rPr>
          <w:rFonts w:ascii="Arial" w:hAnsi="Arial" w:cs="Arial"/>
          <w:lang w:val="pl-PL" w:eastAsia="pl-PL"/>
        </w:rPr>
        <w:t>projekcie</w:t>
      </w:r>
      <w:r w:rsidR="000524B3">
        <w:rPr>
          <w:rFonts w:ascii="Arial" w:hAnsi="Arial" w:cs="Arial"/>
          <w:lang w:val="pl-PL" w:eastAsia="pl-PL"/>
        </w:rPr>
        <w:t xml:space="preserve">. </w:t>
      </w:r>
      <w:r w:rsidRPr="007C260E">
        <w:rPr>
          <w:rFonts w:ascii="Arial" w:hAnsi="Arial" w:cs="Arial"/>
          <w:lang w:val="pl-PL" w:eastAsia="pl-PL"/>
        </w:rPr>
        <w:t>Dokumenty potwierdzające spełnienie wymogów określonych niniejszym zapytaniem należy załączyć do oferty.</w:t>
      </w:r>
      <w:r w:rsidR="000524B3">
        <w:rPr>
          <w:rFonts w:ascii="Arial" w:hAnsi="Arial" w:cs="Arial"/>
          <w:lang w:val="pl-PL" w:eastAsia="pl-PL"/>
        </w:rPr>
        <w:t xml:space="preserve"> </w:t>
      </w:r>
      <w:r w:rsidRPr="007C260E">
        <w:rPr>
          <w:rFonts w:ascii="Arial" w:hAnsi="Arial" w:cs="Arial"/>
          <w:lang w:val="pl-PL" w:eastAsia="pl-PL"/>
        </w:rPr>
        <w:t>Zamawiający zastrzega sobie prawo do oceny równoważności proponowanych materiałów lub urządzeń. Zamawiający zastrzega sobie także prawo do korzystania w tym względzie z opinii ekspertów.</w:t>
      </w:r>
    </w:p>
    <w:p w14:paraId="3B03E74F" w14:textId="77777777" w:rsidR="00AC162C" w:rsidRPr="000524B3" w:rsidRDefault="00AC162C" w:rsidP="000524B3">
      <w:pPr>
        <w:suppressAutoHyphens/>
        <w:autoSpaceDE w:val="0"/>
        <w:autoSpaceDN w:val="0"/>
        <w:jc w:val="both"/>
        <w:rPr>
          <w:rFonts w:ascii="Arial" w:hAnsi="Arial" w:cs="Arial"/>
          <w:bCs/>
          <w:sz w:val="24"/>
          <w:szCs w:val="24"/>
          <w:u w:val="single"/>
        </w:rPr>
      </w:pPr>
      <w:r w:rsidRPr="000524B3">
        <w:rPr>
          <w:rFonts w:ascii="Arial" w:hAnsi="Arial" w:cs="Arial"/>
          <w:bCs/>
          <w:sz w:val="24"/>
          <w:szCs w:val="24"/>
          <w:u w:val="single"/>
        </w:rPr>
        <w:t>Okres gwarancji i rękojmi:</w:t>
      </w:r>
    </w:p>
    <w:p w14:paraId="6808C787" w14:textId="0E124141" w:rsidR="00AC162C" w:rsidRPr="000524B3" w:rsidRDefault="00AC162C" w:rsidP="000524B3">
      <w:pPr>
        <w:pStyle w:val="Tekstpodstawowy"/>
        <w:spacing w:before="240" w:after="240" w:line="360" w:lineRule="auto"/>
        <w:jc w:val="both"/>
        <w:rPr>
          <w:rFonts w:ascii="Arial" w:hAnsi="Arial" w:cs="Arial"/>
          <w:lang w:val="pl-PL" w:eastAsia="pl-PL"/>
        </w:rPr>
      </w:pPr>
      <w:r w:rsidRPr="007C260E">
        <w:rPr>
          <w:rFonts w:ascii="Arial" w:hAnsi="Arial" w:cs="Arial"/>
        </w:rPr>
        <w:t xml:space="preserve">Wymagany okres gwarancji i rękojmi wynosi </w:t>
      </w:r>
      <w:r w:rsidR="007C260E" w:rsidRPr="007C260E">
        <w:rPr>
          <w:rFonts w:ascii="Arial" w:hAnsi="Arial" w:cs="Arial"/>
          <w:lang w:val="pl-PL"/>
        </w:rPr>
        <w:t>5 lat</w:t>
      </w:r>
      <w:r w:rsidRPr="007C260E">
        <w:rPr>
          <w:rFonts w:ascii="Arial" w:hAnsi="Arial" w:cs="Arial"/>
        </w:rPr>
        <w:t>.</w:t>
      </w:r>
    </w:p>
    <w:p w14:paraId="03B492C3"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4</w:t>
      </w:r>
      <w:r w:rsidR="00EF1907" w:rsidRPr="00B34E25">
        <w:rPr>
          <w:rFonts w:ascii="Arial" w:hAnsi="Arial" w:cs="Arial"/>
          <w:b/>
          <w:color w:val="auto"/>
          <w:sz w:val="24"/>
          <w:szCs w:val="24"/>
        </w:rPr>
        <w:t xml:space="preserve">. Informacja o możliwości składania ofert częściowych </w:t>
      </w:r>
    </w:p>
    <w:p w14:paraId="2C33271C" w14:textId="5EF65620" w:rsidR="00AB3E07" w:rsidRPr="00B34E25" w:rsidRDefault="00B717AA" w:rsidP="00287C83">
      <w:pPr>
        <w:spacing w:before="0" w:after="0"/>
        <w:contextualSpacing/>
        <w:rPr>
          <w:rFonts w:ascii="Arial" w:hAnsi="Arial" w:cs="Arial"/>
          <w:sz w:val="24"/>
          <w:szCs w:val="24"/>
        </w:rPr>
      </w:pPr>
      <w:r w:rsidRPr="00B34E25">
        <w:rPr>
          <w:rFonts w:ascii="Arial" w:hAnsi="Arial" w:cs="Arial"/>
          <w:sz w:val="24"/>
          <w:szCs w:val="24"/>
        </w:rPr>
        <w:t>Zamawiający</w:t>
      </w:r>
      <w:r w:rsidR="00287C83">
        <w:rPr>
          <w:rFonts w:ascii="Arial" w:hAnsi="Arial" w:cs="Arial"/>
          <w:sz w:val="24"/>
          <w:szCs w:val="24"/>
        </w:rPr>
        <w:t xml:space="preserve"> nie</w:t>
      </w:r>
      <w:r w:rsidRPr="00B34E25">
        <w:rPr>
          <w:rFonts w:ascii="Arial" w:hAnsi="Arial" w:cs="Arial"/>
          <w:sz w:val="24"/>
          <w:szCs w:val="24"/>
        </w:rPr>
        <w:t xml:space="preserve"> dopuszcza składania ofert </w:t>
      </w:r>
      <w:r w:rsidR="00976DE0" w:rsidRPr="00B34E25">
        <w:rPr>
          <w:rFonts w:ascii="Arial" w:hAnsi="Arial" w:cs="Arial"/>
          <w:sz w:val="24"/>
          <w:szCs w:val="24"/>
        </w:rPr>
        <w:t>częściowych</w:t>
      </w:r>
      <w:r w:rsidR="00287C83">
        <w:rPr>
          <w:rFonts w:ascii="Arial" w:hAnsi="Arial" w:cs="Arial"/>
          <w:sz w:val="24"/>
          <w:szCs w:val="24"/>
        </w:rPr>
        <w:t>.</w:t>
      </w:r>
    </w:p>
    <w:p w14:paraId="711D8454"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lastRenderedPageBreak/>
        <w:t>5</w:t>
      </w:r>
      <w:r w:rsidR="00EF1907" w:rsidRPr="00B34E25">
        <w:rPr>
          <w:rFonts w:ascii="Arial" w:hAnsi="Arial" w:cs="Arial"/>
          <w:b/>
          <w:color w:val="auto"/>
          <w:sz w:val="24"/>
          <w:szCs w:val="24"/>
        </w:rPr>
        <w:t>. Informacja o ofertach wariantowych</w:t>
      </w:r>
    </w:p>
    <w:p w14:paraId="146A79A3" w14:textId="2FD5881F" w:rsidR="00EF1907" w:rsidRPr="00B34E25" w:rsidRDefault="00EF1907" w:rsidP="00864135">
      <w:pPr>
        <w:spacing w:before="0" w:after="0"/>
        <w:rPr>
          <w:rFonts w:ascii="Arial" w:hAnsi="Arial" w:cs="Arial"/>
          <w:sz w:val="24"/>
          <w:szCs w:val="24"/>
        </w:rPr>
      </w:pPr>
      <w:r w:rsidRPr="00B34E25">
        <w:rPr>
          <w:rFonts w:ascii="Arial" w:hAnsi="Arial" w:cs="Arial"/>
          <w:sz w:val="24"/>
          <w:szCs w:val="24"/>
        </w:rPr>
        <w:t>Zamawiający nie dopuszcza składania ofert</w:t>
      </w:r>
      <w:r w:rsidR="0094732A" w:rsidRPr="00B34E25">
        <w:rPr>
          <w:rFonts w:ascii="Arial" w:hAnsi="Arial" w:cs="Arial"/>
          <w:sz w:val="24"/>
          <w:szCs w:val="24"/>
        </w:rPr>
        <w:t xml:space="preserve"> </w:t>
      </w:r>
      <w:r w:rsidRPr="00B34E25">
        <w:rPr>
          <w:rFonts w:ascii="Arial" w:hAnsi="Arial" w:cs="Arial"/>
          <w:sz w:val="24"/>
          <w:szCs w:val="24"/>
        </w:rPr>
        <w:t>wariantowych</w:t>
      </w:r>
      <w:r w:rsidR="003B3C8D" w:rsidRPr="00B34E25">
        <w:rPr>
          <w:rFonts w:ascii="Arial" w:hAnsi="Arial" w:cs="Arial"/>
          <w:sz w:val="24"/>
          <w:szCs w:val="24"/>
        </w:rPr>
        <w:t>.</w:t>
      </w:r>
    </w:p>
    <w:p w14:paraId="53C92413" w14:textId="184A4CEE"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6</w:t>
      </w:r>
      <w:r w:rsidR="00EF1907" w:rsidRPr="00B34E25">
        <w:rPr>
          <w:rFonts w:ascii="Arial" w:hAnsi="Arial" w:cs="Arial"/>
          <w:b/>
          <w:color w:val="auto"/>
          <w:sz w:val="24"/>
          <w:szCs w:val="24"/>
        </w:rPr>
        <w:t>. Informacja o planowany</w:t>
      </w:r>
      <w:r w:rsidR="00244177" w:rsidRPr="00B34E25">
        <w:rPr>
          <w:rFonts w:ascii="Arial" w:hAnsi="Arial" w:cs="Arial"/>
          <w:b/>
          <w:color w:val="auto"/>
          <w:sz w:val="24"/>
          <w:szCs w:val="24"/>
        </w:rPr>
        <w:t>ch zamówieniach uzupełniających</w:t>
      </w:r>
    </w:p>
    <w:p w14:paraId="277B2AA7" w14:textId="5A444751" w:rsidR="0050489F" w:rsidRPr="00864135" w:rsidRDefault="009C7FEB" w:rsidP="0050489F">
      <w:pPr>
        <w:spacing w:before="0" w:after="0"/>
        <w:rPr>
          <w:rFonts w:ascii="Arial" w:hAnsi="Arial" w:cs="Arial"/>
          <w:sz w:val="24"/>
          <w:szCs w:val="24"/>
        </w:rPr>
      </w:pPr>
      <w:r>
        <w:rPr>
          <w:rFonts w:ascii="Arial" w:hAnsi="Arial" w:cs="Arial"/>
          <w:sz w:val="24"/>
          <w:szCs w:val="24"/>
        </w:rPr>
        <w:t>Zamawiający nie przewiduje zamówień uzupełniających</w:t>
      </w:r>
      <w:r w:rsidR="00435A79">
        <w:rPr>
          <w:rFonts w:ascii="Arial" w:hAnsi="Arial" w:cs="Arial"/>
          <w:sz w:val="24"/>
          <w:szCs w:val="24"/>
        </w:rPr>
        <w:t>.</w:t>
      </w:r>
    </w:p>
    <w:p w14:paraId="6C98ACDA" w14:textId="77777777" w:rsidR="000D447A"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7</w:t>
      </w:r>
      <w:r w:rsidR="000D447A" w:rsidRPr="00864135">
        <w:rPr>
          <w:rFonts w:ascii="Arial" w:hAnsi="Arial" w:cs="Arial"/>
          <w:b/>
          <w:color w:val="auto"/>
          <w:sz w:val="24"/>
          <w:szCs w:val="24"/>
        </w:rPr>
        <w:t xml:space="preserve">. </w:t>
      </w:r>
      <w:r w:rsidR="003B3C8D" w:rsidRPr="00864135">
        <w:rPr>
          <w:rFonts w:ascii="Arial" w:hAnsi="Arial" w:cs="Arial"/>
          <w:b/>
          <w:color w:val="auto"/>
          <w:sz w:val="24"/>
          <w:szCs w:val="24"/>
        </w:rPr>
        <w:t>Kod wspólnego Słownika Zamówień</w:t>
      </w:r>
    </w:p>
    <w:p w14:paraId="382C16FD" w14:textId="21AF04C7" w:rsidR="00861A05" w:rsidRPr="009C7FEB" w:rsidRDefault="009C7FEB" w:rsidP="009C7FEB">
      <w:pPr>
        <w:tabs>
          <w:tab w:val="center" w:pos="4536"/>
        </w:tabs>
        <w:contextualSpacing/>
        <w:rPr>
          <w:rFonts w:ascii="Arial" w:hAnsi="Arial" w:cs="Arial"/>
          <w:sz w:val="24"/>
          <w:szCs w:val="24"/>
        </w:rPr>
      </w:pPr>
      <w:r w:rsidRPr="009C7FEB">
        <w:rPr>
          <w:rFonts w:ascii="Arial" w:hAnsi="Arial" w:cs="Arial"/>
          <w:sz w:val="24"/>
          <w:szCs w:val="24"/>
        </w:rPr>
        <w:t xml:space="preserve">45000000-7 Roboty budowlane </w:t>
      </w:r>
      <w:r w:rsidR="0054469E" w:rsidRPr="009C7FEB">
        <w:rPr>
          <w:rFonts w:ascii="Arial" w:hAnsi="Arial" w:cs="Arial"/>
          <w:sz w:val="24"/>
          <w:szCs w:val="24"/>
        </w:rPr>
        <w:t xml:space="preserve"> </w:t>
      </w:r>
      <w:r w:rsidR="00C7363D" w:rsidRPr="009C7FEB">
        <w:rPr>
          <w:rFonts w:ascii="Arial" w:hAnsi="Arial" w:cs="Arial"/>
          <w:sz w:val="24"/>
          <w:szCs w:val="24"/>
        </w:rPr>
        <w:tab/>
      </w:r>
    </w:p>
    <w:p w14:paraId="051DE7BD" w14:textId="77777777" w:rsidR="00593251" w:rsidRDefault="00593251" w:rsidP="00593251">
      <w:pPr>
        <w:tabs>
          <w:tab w:val="center" w:pos="4536"/>
        </w:tabs>
        <w:contextualSpacing/>
        <w:rPr>
          <w:rFonts w:ascii="Arial" w:hAnsi="Arial" w:cs="Arial"/>
          <w:sz w:val="24"/>
          <w:szCs w:val="24"/>
        </w:rPr>
      </w:pPr>
      <w:r w:rsidRPr="00593251">
        <w:rPr>
          <w:rFonts w:ascii="Arial" w:hAnsi="Arial" w:cs="Arial"/>
          <w:sz w:val="24"/>
          <w:szCs w:val="24"/>
        </w:rPr>
        <w:t>45215000-7</w:t>
      </w:r>
      <w:r>
        <w:rPr>
          <w:rFonts w:ascii="Arial" w:hAnsi="Arial" w:cs="Arial"/>
          <w:sz w:val="24"/>
          <w:szCs w:val="24"/>
        </w:rPr>
        <w:t xml:space="preserve"> </w:t>
      </w:r>
      <w:r w:rsidRPr="00593251">
        <w:rPr>
          <w:rFonts w:ascii="Arial" w:hAnsi="Arial" w:cs="Arial"/>
          <w:sz w:val="24"/>
          <w:szCs w:val="24"/>
        </w:rPr>
        <w:t xml:space="preserve">Roboty budowlane w zakresie budowy obiektów budowlanych opieki zdrowotnej i społecznej, krematoriów oraz obiektów użyteczności </w:t>
      </w:r>
    </w:p>
    <w:p w14:paraId="519516C7" w14:textId="474507EB" w:rsidR="009C7FEB" w:rsidRDefault="00593251" w:rsidP="00593251">
      <w:pPr>
        <w:tabs>
          <w:tab w:val="center" w:pos="4536"/>
        </w:tabs>
        <w:contextualSpacing/>
        <w:rPr>
          <w:rFonts w:ascii="Arial" w:hAnsi="Arial" w:cs="Arial"/>
          <w:color w:val="2D2D2D"/>
          <w:sz w:val="24"/>
          <w:szCs w:val="24"/>
          <w:shd w:val="clear" w:color="auto" w:fill="FFFFFF"/>
        </w:rPr>
      </w:pPr>
      <w:r w:rsidRPr="00593251">
        <w:rPr>
          <w:rFonts w:ascii="Arial" w:hAnsi="Arial" w:cs="Arial"/>
          <w:sz w:val="24"/>
          <w:szCs w:val="24"/>
        </w:rPr>
        <w:t>45400000-1</w:t>
      </w:r>
      <w:r>
        <w:rPr>
          <w:rFonts w:ascii="Arial" w:hAnsi="Arial" w:cs="Arial"/>
          <w:sz w:val="24"/>
          <w:szCs w:val="24"/>
        </w:rPr>
        <w:t xml:space="preserve"> </w:t>
      </w:r>
      <w:r w:rsidRPr="00593251">
        <w:rPr>
          <w:rFonts w:ascii="Arial" w:hAnsi="Arial" w:cs="Arial"/>
          <w:color w:val="2D2D2D"/>
          <w:sz w:val="24"/>
          <w:szCs w:val="24"/>
          <w:shd w:val="clear" w:color="auto" w:fill="FFFFFF"/>
        </w:rPr>
        <w:t>Roboty wykończeniowe w zakresie obiektów budowlanych</w:t>
      </w:r>
    </w:p>
    <w:p w14:paraId="0E7AC20D" w14:textId="77777777" w:rsidR="000D447A" w:rsidRPr="005A7E3E"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8</w:t>
      </w:r>
      <w:r w:rsidR="000D447A" w:rsidRPr="00864135">
        <w:rPr>
          <w:rFonts w:ascii="Arial" w:hAnsi="Arial" w:cs="Arial"/>
          <w:b/>
          <w:color w:val="auto"/>
          <w:sz w:val="24"/>
          <w:szCs w:val="24"/>
        </w:rPr>
        <w:t>. Termin</w:t>
      </w:r>
      <w:r w:rsidR="003B3C8D" w:rsidRPr="00864135">
        <w:rPr>
          <w:rFonts w:ascii="Arial" w:hAnsi="Arial" w:cs="Arial"/>
          <w:b/>
          <w:color w:val="auto"/>
          <w:sz w:val="24"/>
          <w:szCs w:val="24"/>
        </w:rPr>
        <w:t xml:space="preserve"> i miejsce wykonania </w:t>
      </w:r>
      <w:r w:rsidR="003B3C8D" w:rsidRPr="005A7E3E">
        <w:rPr>
          <w:rFonts w:ascii="Arial" w:hAnsi="Arial" w:cs="Arial"/>
          <w:b/>
          <w:color w:val="auto"/>
          <w:sz w:val="24"/>
          <w:szCs w:val="24"/>
        </w:rPr>
        <w:t>zamówienia</w:t>
      </w:r>
    </w:p>
    <w:p w14:paraId="167333E8" w14:textId="0DC2F0A1" w:rsidR="00161754" w:rsidRPr="00C26A18" w:rsidRDefault="000D447A" w:rsidP="00864135">
      <w:pPr>
        <w:pStyle w:val="Akapitzlist"/>
        <w:numPr>
          <w:ilvl w:val="0"/>
          <w:numId w:val="2"/>
        </w:numPr>
        <w:spacing w:before="0" w:after="0"/>
        <w:ind w:left="357" w:hanging="357"/>
        <w:rPr>
          <w:rFonts w:ascii="Arial" w:hAnsi="Arial" w:cs="Arial"/>
          <w:b/>
          <w:bCs/>
          <w:sz w:val="24"/>
          <w:szCs w:val="24"/>
        </w:rPr>
      </w:pPr>
      <w:r w:rsidRPr="00C26A18">
        <w:rPr>
          <w:rFonts w:ascii="Arial" w:hAnsi="Arial" w:cs="Arial"/>
          <w:b/>
          <w:bCs/>
          <w:sz w:val="24"/>
          <w:szCs w:val="24"/>
        </w:rPr>
        <w:t xml:space="preserve">Termin </w:t>
      </w:r>
      <w:r w:rsidR="00EF1907" w:rsidRPr="00C26A18">
        <w:rPr>
          <w:rFonts w:ascii="Arial" w:hAnsi="Arial" w:cs="Arial"/>
          <w:b/>
          <w:bCs/>
          <w:sz w:val="24"/>
          <w:szCs w:val="24"/>
        </w:rPr>
        <w:t>realizacji</w:t>
      </w:r>
      <w:r w:rsidR="0054469E" w:rsidRPr="00C26A18">
        <w:rPr>
          <w:rFonts w:ascii="Arial" w:hAnsi="Arial" w:cs="Arial"/>
          <w:b/>
          <w:bCs/>
          <w:sz w:val="24"/>
          <w:szCs w:val="24"/>
        </w:rPr>
        <w:t xml:space="preserve"> zamówienia: </w:t>
      </w:r>
      <w:r w:rsidR="000636AD" w:rsidRPr="00C26A18">
        <w:rPr>
          <w:rFonts w:ascii="Arial" w:hAnsi="Arial" w:cs="Arial"/>
          <w:b/>
          <w:bCs/>
          <w:sz w:val="24"/>
          <w:szCs w:val="24"/>
        </w:rPr>
        <w:t xml:space="preserve">do </w:t>
      </w:r>
      <w:r w:rsidR="00AD553C" w:rsidRPr="00C26A18">
        <w:rPr>
          <w:rFonts w:ascii="Arial" w:hAnsi="Arial" w:cs="Arial"/>
          <w:b/>
          <w:bCs/>
          <w:sz w:val="24"/>
          <w:szCs w:val="24"/>
        </w:rPr>
        <w:t>30.</w:t>
      </w:r>
      <w:r w:rsidR="00B269C9" w:rsidRPr="00C26A18">
        <w:rPr>
          <w:rFonts w:ascii="Arial" w:hAnsi="Arial" w:cs="Arial"/>
          <w:b/>
          <w:bCs/>
          <w:sz w:val="24"/>
          <w:szCs w:val="24"/>
        </w:rPr>
        <w:t>11</w:t>
      </w:r>
      <w:r w:rsidR="00AD553C" w:rsidRPr="00C26A18">
        <w:rPr>
          <w:rFonts w:ascii="Arial" w:hAnsi="Arial" w:cs="Arial"/>
          <w:b/>
          <w:bCs/>
          <w:sz w:val="24"/>
          <w:szCs w:val="24"/>
        </w:rPr>
        <w:t>.2025</w:t>
      </w:r>
      <w:r w:rsidR="00C26A18">
        <w:rPr>
          <w:rFonts w:ascii="Arial" w:hAnsi="Arial" w:cs="Arial"/>
          <w:b/>
          <w:bCs/>
          <w:sz w:val="24"/>
          <w:szCs w:val="24"/>
        </w:rPr>
        <w:t xml:space="preserve"> r. </w:t>
      </w:r>
    </w:p>
    <w:p w14:paraId="5E02C52C" w14:textId="77777777" w:rsidR="006614D7" w:rsidRDefault="000D447A" w:rsidP="00864135">
      <w:pPr>
        <w:pStyle w:val="Akapitzlist"/>
        <w:numPr>
          <w:ilvl w:val="0"/>
          <w:numId w:val="2"/>
        </w:numPr>
        <w:spacing w:before="0" w:after="0"/>
        <w:ind w:left="357" w:hanging="357"/>
        <w:rPr>
          <w:rFonts w:ascii="Arial" w:hAnsi="Arial" w:cs="Arial"/>
          <w:sz w:val="24"/>
          <w:szCs w:val="24"/>
        </w:rPr>
      </w:pPr>
      <w:r w:rsidRPr="005A7E3E">
        <w:rPr>
          <w:rFonts w:ascii="Arial" w:hAnsi="Arial" w:cs="Arial"/>
          <w:sz w:val="24"/>
          <w:szCs w:val="24"/>
        </w:rPr>
        <w:t xml:space="preserve">Miejsce </w:t>
      </w:r>
      <w:r w:rsidR="00EF1907" w:rsidRPr="005A7E3E">
        <w:rPr>
          <w:rFonts w:ascii="Arial" w:hAnsi="Arial" w:cs="Arial"/>
          <w:sz w:val="24"/>
          <w:szCs w:val="24"/>
        </w:rPr>
        <w:t>realizacji</w:t>
      </w:r>
      <w:r w:rsidR="00C9197D" w:rsidRPr="005A7E3E">
        <w:rPr>
          <w:rFonts w:ascii="Arial" w:hAnsi="Arial" w:cs="Arial"/>
          <w:sz w:val="24"/>
          <w:szCs w:val="24"/>
        </w:rPr>
        <w:t xml:space="preserve"> zamówienia:</w:t>
      </w:r>
      <w:r w:rsidR="00E35473" w:rsidRPr="005A7E3E">
        <w:rPr>
          <w:rFonts w:ascii="Arial" w:hAnsi="Arial" w:cs="Arial"/>
          <w:sz w:val="24"/>
          <w:szCs w:val="24"/>
        </w:rPr>
        <w:t xml:space="preserve"> </w:t>
      </w:r>
      <w:r w:rsidR="00593251">
        <w:rPr>
          <w:rFonts w:ascii="Arial" w:hAnsi="Arial" w:cs="Arial"/>
          <w:sz w:val="24"/>
          <w:szCs w:val="24"/>
        </w:rPr>
        <w:t xml:space="preserve">Centrum Medyczne SABAMED </w:t>
      </w:r>
    </w:p>
    <w:p w14:paraId="5C9B142F" w14:textId="774CF292" w:rsidR="000D447A" w:rsidRPr="005A7E3E" w:rsidRDefault="00E35473" w:rsidP="006614D7">
      <w:pPr>
        <w:pStyle w:val="Akapitzlist"/>
        <w:spacing w:before="0" w:after="0"/>
        <w:ind w:left="357"/>
        <w:rPr>
          <w:rFonts w:ascii="Arial" w:hAnsi="Arial" w:cs="Arial"/>
          <w:sz w:val="24"/>
          <w:szCs w:val="24"/>
        </w:rPr>
      </w:pPr>
      <w:r w:rsidRPr="005A7E3E">
        <w:rPr>
          <w:rFonts w:ascii="Arial" w:hAnsi="Arial" w:cs="Arial"/>
          <w:sz w:val="24"/>
          <w:szCs w:val="24"/>
        </w:rPr>
        <w:t xml:space="preserve">ul. </w:t>
      </w:r>
      <w:r w:rsidR="00593251">
        <w:rPr>
          <w:rFonts w:ascii="Arial" w:hAnsi="Arial" w:cs="Arial"/>
          <w:sz w:val="24"/>
          <w:szCs w:val="24"/>
        </w:rPr>
        <w:t>Siemiradzkiego 6, 35-006 Rzeszów</w:t>
      </w:r>
      <w:r w:rsidR="003E5EC8">
        <w:rPr>
          <w:rFonts w:ascii="Arial" w:hAnsi="Arial" w:cs="Arial"/>
          <w:sz w:val="24"/>
          <w:szCs w:val="24"/>
        </w:rPr>
        <w:t>.</w:t>
      </w:r>
      <w:r w:rsidR="00593251">
        <w:rPr>
          <w:rFonts w:ascii="Arial" w:hAnsi="Arial" w:cs="Arial"/>
          <w:sz w:val="24"/>
          <w:szCs w:val="24"/>
        </w:rPr>
        <w:t xml:space="preserve"> </w:t>
      </w:r>
    </w:p>
    <w:p w14:paraId="684EF49C" w14:textId="77777777" w:rsidR="00161754"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9</w:t>
      </w:r>
      <w:r w:rsidR="000D447A" w:rsidRPr="00864135">
        <w:rPr>
          <w:rFonts w:ascii="Arial" w:hAnsi="Arial" w:cs="Arial"/>
          <w:b/>
          <w:color w:val="auto"/>
          <w:sz w:val="24"/>
          <w:szCs w:val="24"/>
        </w:rPr>
        <w:t xml:space="preserve">. </w:t>
      </w:r>
      <w:r w:rsidR="00BC56A5" w:rsidRPr="00864135">
        <w:rPr>
          <w:rFonts w:ascii="Arial" w:hAnsi="Arial" w:cs="Arial"/>
          <w:b/>
          <w:color w:val="auto"/>
          <w:sz w:val="24"/>
          <w:szCs w:val="24"/>
        </w:rPr>
        <w:t>Informacja na temat zakazu konfliktu interesów</w:t>
      </w:r>
    </w:p>
    <w:p w14:paraId="380B05ED" w14:textId="77777777" w:rsidR="00D10C72" w:rsidRPr="00864135" w:rsidRDefault="009C3ACD"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 celu uniknięcia konfl</w:t>
      </w:r>
      <w:r w:rsidR="000E1E06" w:rsidRPr="00864135">
        <w:rPr>
          <w:rFonts w:ascii="Arial" w:hAnsi="Arial" w:cs="Arial"/>
          <w:sz w:val="24"/>
          <w:szCs w:val="24"/>
        </w:rPr>
        <w:t>iktu interesów, zamówienie nie może</w:t>
      </w:r>
      <w:r w:rsidR="00EF3BB0" w:rsidRPr="00864135">
        <w:rPr>
          <w:rFonts w:ascii="Arial" w:hAnsi="Arial" w:cs="Arial"/>
          <w:sz w:val="24"/>
          <w:szCs w:val="24"/>
        </w:rPr>
        <w:t xml:space="preserve"> być udzielone </w:t>
      </w:r>
      <w:r w:rsidR="00BC56A5" w:rsidRPr="00864135">
        <w:rPr>
          <w:rFonts w:ascii="Arial" w:hAnsi="Arial" w:cs="Arial"/>
          <w:sz w:val="24"/>
          <w:szCs w:val="24"/>
        </w:rPr>
        <w:t>podmiotom</w:t>
      </w:r>
      <w:r w:rsidR="0015401B" w:rsidRPr="00864135">
        <w:rPr>
          <w:rFonts w:ascii="Arial" w:hAnsi="Arial" w:cs="Arial"/>
          <w:sz w:val="24"/>
          <w:szCs w:val="24"/>
        </w:rPr>
        <w:t xml:space="preserve"> powiązanym z z</w:t>
      </w:r>
      <w:r w:rsidR="00EF3BB0" w:rsidRPr="00864135">
        <w:rPr>
          <w:rFonts w:ascii="Arial" w:hAnsi="Arial" w:cs="Arial"/>
          <w:sz w:val="24"/>
          <w:szCs w:val="24"/>
        </w:rPr>
        <w:t>amawiającym osobowo lub kapitałowo</w:t>
      </w:r>
      <w:r w:rsidR="003B3C8D" w:rsidRPr="00864135">
        <w:rPr>
          <w:rFonts w:ascii="Arial" w:hAnsi="Arial" w:cs="Arial"/>
          <w:sz w:val="24"/>
          <w:szCs w:val="24"/>
        </w:rPr>
        <w:t>.</w:t>
      </w:r>
    </w:p>
    <w:p w14:paraId="19EF153D" w14:textId="77777777" w:rsidR="00EF3BB0" w:rsidRPr="00864135" w:rsidRDefault="00671C68"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Przez powiązania osobowe lub kapitałowe należy rozumieć powiązania polegające na</w:t>
      </w:r>
      <w:r w:rsidR="00EF3BB0" w:rsidRPr="00864135">
        <w:rPr>
          <w:rFonts w:ascii="Arial" w:hAnsi="Arial" w:cs="Arial"/>
          <w:sz w:val="24"/>
          <w:szCs w:val="24"/>
        </w:rPr>
        <w:t>:</w:t>
      </w:r>
    </w:p>
    <w:p w14:paraId="040E8B39" w14:textId="77777777" w:rsidR="0087270B" w:rsidRPr="00864135" w:rsidRDefault="00EF3BB0"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 xml:space="preserve">uczestniczeniu w spółce jako wspólnik spółki cywilnej lub spółki osobowej, </w:t>
      </w:r>
      <w:r w:rsidR="0087270B" w:rsidRPr="00864135">
        <w:rPr>
          <w:rFonts w:ascii="Arial" w:hAnsi="Arial" w:cs="Arial"/>
          <w:sz w:val="24"/>
          <w:szCs w:val="24"/>
        </w:rPr>
        <w:t>posiadaniu co najmniej 10% udziałów lub akcji (o ile niższy próg nie wynika z przepisów prawa), pełnieniu funkcji członka organu nadzorczego lub zarządzającego, prokurenta, pełnomoc</w:t>
      </w:r>
      <w:r w:rsidR="006E69DE" w:rsidRPr="00864135">
        <w:rPr>
          <w:rFonts w:ascii="Arial" w:hAnsi="Arial" w:cs="Arial"/>
          <w:sz w:val="24"/>
          <w:szCs w:val="24"/>
        </w:rPr>
        <w:t>nika;</w:t>
      </w:r>
    </w:p>
    <w:p w14:paraId="3CFFB6D0" w14:textId="77777777" w:rsidR="0087270B"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pozostawaniu w związku małżeńskim, w stosunku pokrewieństwa lub powinowactwa w linii prostej, pokrewieństwa lub powinowactwa w linii bocznej do drugiego stopnia, lub zw</w:t>
      </w:r>
      <w:r w:rsidR="0016194A" w:rsidRPr="00864135">
        <w:rPr>
          <w:rFonts w:ascii="Arial" w:hAnsi="Arial" w:cs="Arial"/>
          <w:sz w:val="24"/>
          <w:szCs w:val="24"/>
        </w:rPr>
        <w:t>iązaniu z tytułu przysposobienia</w:t>
      </w:r>
      <w:r w:rsidRPr="00864135">
        <w:rPr>
          <w:rFonts w:ascii="Arial" w:hAnsi="Arial" w:cs="Arial"/>
          <w:sz w:val="24"/>
          <w:szCs w:val="24"/>
        </w:rPr>
        <w:t>, opieki lub kurateli albo pozostawaniu we wspólnym pożyciu z wykonawcą, jego zastępcą prawnym lub członkami organów zarządzających lub organów nadzorczych wykonawców ubiegając</w:t>
      </w:r>
      <w:r w:rsidR="006E69DE" w:rsidRPr="00864135">
        <w:rPr>
          <w:rFonts w:ascii="Arial" w:hAnsi="Arial" w:cs="Arial"/>
          <w:sz w:val="24"/>
          <w:szCs w:val="24"/>
        </w:rPr>
        <w:t>ych się o udzielenie zamówienia;</w:t>
      </w:r>
    </w:p>
    <w:p w14:paraId="391530BD" w14:textId="49E03D34" w:rsidR="00671C68"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lastRenderedPageBreak/>
        <w:t>pozostawaniu z wykonawcą w takim stosunku prawnym lub faktycznym, że istnieje uzasadniona wątpliwość co do ich bezstronności lub niezależności w</w:t>
      </w:r>
      <w:r w:rsidR="00C9197D">
        <w:rPr>
          <w:rFonts w:ascii="Arial" w:hAnsi="Arial" w:cs="Arial"/>
          <w:sz w:val="24"/>
          <w:szCs w:val="24"/>
        </w:rPr>
        <w:t> </w:t>
      </w:r>
      <w:r w:rsidRPr="00864135">
        <w:rPr>
          <w:rFonts w:ascii="Arial" w:hAnsi="Arial" w:cs="Arial"/>
          <w:sz w:val="24"/>
          <w:szCs w:val="24"/>
        </w:rPr>
        <w:t>związku z</w:t>
      </w:r>
      <w:r w:rsidR="003B3C8D" w:rsidRPr="00864135">
        <w:rPr>
          <w:rFonts w:ascii="Arial" w:hAnsi="Arial" w:cs="Arial"/>
          <w:sz w:val="24"/>
          <w:szCs w:val="24"/>
        </w:rPr>
        <w:t> </w:t>
      </w:r>
      <w:r w:rsidRPr="00864135">
        <w:rPr>
          <w:rFonts w:ascii="Arial" w:hAnsi="Arial" w:cs="Arial"/>
          <w:sz w:val="24"/>
          <w:szCs w:val="24"/>
        </w:rPr>
        <w:t xml:space="preserve">postępowaniem </w:t>
      </w:r>
      <w:r w:rsidR="003B3C8D" w:rsidRPr="00864135">
        <w:rPr>
          <w:rFonts w:ascii="Arial" w:hAnsi="Arial" w:cs="Arial"/>
          <w:sz w:val="24"/>
          <w:szCs w:val="24"/>
        </w:rPr>
        <w:t>o udzielenie zamówienia.</w:t>
      </w:r>
    </w:p>
    <w:p w14:paraId="7CFBA111" w14:textId="094226B9" w:rsidR="00BC56A5"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 xml:space="preserve">W celu wykazania braku konfliktu interesów wykonawca składa </w:t>
      </w:r>
      <w:r w:rsidR="00FE2119" w:rsidRPr="00864135">
        <w:rPr>
          <w:rFonts w:ascii="Arial" w:hAnsi="Arial" w:cs="Arial"/>
          <w:sz w:val="24"/>
          <w:szCs w:val="24"/>
        </w:rPr>
        <w:t>o</w:t>
      </w:r>
      <w:r w:rsidRPr="00864135">
        <w:rPr>
          <w:rFonts w:ascii="Arial" w:hAnsi="Arial" w:cs="Arial"/>
          <w:sz w:val="24"/>
          <w:szCs w:val="24"/>
        </w:rPr>
        <w:t xml:space="preserve">świadczenie </w:t>
      </w:r>
      <w:r w:rsidR="0056317C" w:rsidRPr="00864135">
        <w:rPr>
          <w:rFonts w:ascii="Arial" w:hAnsi="Arial" w:cs="Arial"/>
          <w:sz w:val="24"/>
          <w:szCs w:val="24"/>
        </w:rPr>
        <w:t>o</w:t>
      </w:r>
      <w:r w:rsidR="00C9197D">
        <w:rPr>
          <w:rFonts w:ascii="Arial" w:hAnsi="Arial" w:cs="Arial"/>
          <w:sz w:val="24"/>
          <w:szCs w:val="24"/>
        </w:rPr>
        <w:t> </w:t>
      </w:r>
      <w:r w:rsidR="0056317C" w:rsidRPr="00864135">
        <w:rPr>
          <w:rFonts w:ascii="Arial" w:hAnsi="Arial" w:cs="Arial"/>
          <w:sz w:val="24"/>
          <w:szCs w:val="24"/>
        </w:rPr>
        <w:t>braku powiązań osobowych lub kapitałowych</w:t>
      </w:r>
      <w:r w:rsidR="00FE2119" w:rsidRPr="00864135">
        <w:rPr>
          <w:rFonts w:ascii="Arial" w:hAnsi="Arial" w:cs="Arial"/>
          <w:sz w:val="24"/>
          <w:szCs w:val="24"/>
        </w:rPr>
        <w:t xml:space="preserve"> z zamawiającym</w:t>
      </w:r>
      <w:r w:rsidR="0056317C" w:rsidRPr="00864135">
        <w:rPr>
          <w:rFonts w:ascii="Arial" w:hAnsi="Arial" w:cs="Arial"/>
          <w:sz w:val="24"/>
          <w:szCs w:val="24"/>
        </w:rPr>
        <w:t>, które</w:t>
      </w:r>
      <w:r w:rsidR="00641E06" w:rsidRPr="00864135">
        <w:rPr>
          <w:rFonts w:ascii="Arial" w:hAnsi="Arial" w:cs="Arial"/>
          <w:sz w:val="24"/>
          <w:szCs w:val="24"/>
        </w:rPr>
        <w:t>go</w:t>
      </w:r>
      <w:r w:rsidR="0056317C" w:rsidRPr="00864135">
        <w:rPr>
          <w:rFonts w:ascii="Arial" w:hAnsi="Arial" w:cs="Arial"/>
          <w:sz w:val="24"/>
          <w:szCs w:val="24"/>
        </w:rPr>
        <w:t xml:space="preserve"> wzór stanowi załącznik nr 2 do zapytania ofertowego.</w:t>
      </w:r>
    </w:p>
    <w:p w14:paraId="5C5F0448" w14:textId="77777777" w:rsidR="00D10C72"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Wykonawca</w:t>
      </w:r>
      <w:r w:rsidR="00641E06" w:rsidRPr="00864135">
        <w:rPr>
          <w:rFonts w:ascii="Arial" w:hAnsi="Arial" w:cs="Arial"/>
          <w:sz w:val="24"/>
          <w:szCs w:val="24"/>
        </w:rPr>
        <w:t>,</w:t>
      </w:r>
      <w:r w:rsidRPr="00864135">
        <w:rPr>
          <w:rFonts w:ascii="Arial" w:hAnsi="Arial" w:cs="Arial"/>
          <w:sz w:val="24"/>
          <w:szCs w:val="24"/>
        </w:rPr>
        <w:t xml:space="preserve"> który nie złoży </w:t>
      </w:r>
      <w:r w:rsidR="00FE2119" w:rsidRPr="00864135">
        <w:rPr>
          <w:rFonts w:ascii="Arial" w:hAnsi="Arial" w:cs="Arial"/>
          <w:sz w:val="24"/>
          <w:szCs w:val="24"/>
        </w:rPr>
        <w:t>o</w:t>
      </w:r>
      <w:r w:rsidRPr="00864135">
        <w:rPr>
          <w:rFonts w:ascii="Arial" w:hAnsi="Arial" w:cs="Arial"/>
          <w:sz w:val="24"/>
          <w:szCs w:val="24"/>
        </w:rPr>
        <w:t xml:space="preserve">świadczenia </w:t>
      </w:r>
      <w:r w:rsidR="00641E06" w:rsidRPr="00864135">
        <w:rPr>
          <w:rFonts w:ascii="Arial" w:hAnsi="Arial" w:cs="Arial"/>
          <w:sz w:val="24"/>
          <w:szCs w:val="24"/>
        </w:rPr>
        <w:t xml:space="preserve">o którym mowa w pkt 3 </w:t>
      </w:r>
      <w:r w:rsidRPr="00864135">
        <w:rPr>
          <w:rFonts w:ascii="Arial" w:hAnsi="Arial" w:cs="Arial"/>
          <w:sz w:val="24"/>
          <w:szCs w:val="24"/>
        </w:rPr>
        <w:t>zostanie wykluczony z</w:t>
      </w:r>
      <w:r w:rsidR="003B3C8D" w:rsidRPr="00864135">
        <w:rPr>
          <w:rFonts w:ascii="Arial" w:hAnsi="Arial" w:cs="Arial"/>
          <w:sz w:val="24"/>
          <w:szCs w:val="24"/>
        </w:rPr>
        <w:t> </w:t>
      </w:r>
      <w:r w:rsidRPr="00864135">
        <w:rPr>
          <w:rFonts w:ascii="Arial" w:hAnsi="Arial" w:cs="Arial"/>
          <w:sz w:val="24"/>
          <w:szCs w:val="24"/>
        </w:rPr>
        <w:t xml:space="preserve"> postępowania a </w:t>
      </w:r>
      <w:r w:rsidR="003B3C8D" w:rsidRPr="00864135">
        <w:rPr>
          <w:rFonts w:ascii="Arial" w:hAnsi="Arial" w:cs="Arial"/>
          <w:sz w:val="24"/>
          <w:szCs w:val="24"/>
        </w:rPr>
        <w:t>oferta jego zostanie odrzucona.</w:t>
      </w:r>
    </w:p>
    <w:p w14:paraId="443428C7" w14:textId="045775D9" w:rsidR="001719B3"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10</w:t>
      </w:r>
      <w:r w:rsidR="00D10C72" w:rsidRPr="00864135">
        <w:rPr>
          <w:rFonts w:ascii="Arial" w:hAnsi="Arial" w:cs="Arial"/>
          <w:b/>
          <w:color w:val="auto"/>
          <w:sz w:val="24"/>
          <w:szCs w:val="24"/>
        </w:rPr>
        <w:t xml:space="preserve">. </w:t>
      </w:r>
      <w:r w:rsidR="00BC56A5" w:rsidRPr="00864135">
        <w:rPr>
          <w:rFonts w:ascii="Arial" w:hAnsi="Arial" w:cs="Arial"/>
          <w:b/>
          <w:color w:val="auto"/>
          <w:sz w:val="24"/>
          <w:szCs w:val="24"/>
        </w:rPr>
        <w:t xml:space="preserve">Warunki udziału w postępowaniu </w:t>
      </w:r>
      <w:r w:rsidR="00FD5100">
        <w:rPr>
          <w:rFonts w:ascii="Arial" w:hAnsi="Arial" w:cs="Arial"/>
          <w:b/>
          <w:color w:val="auto"/>
          <w:sz w:val="24"/>
          <w:szCs w:val="24"/>
        </w:rPr>
        <w:t xml:space="preserve">w zakresie zdolności </w:t>
      </w:r>
      <w:r w:rsidR="00235921">
        <w:rPr>
          <w:rFonts w:ascii="Arial" w:hAnsi="Arial" w:cs="Arial"/>
          <w:b/>
          <w:color w:val="auto"/>
          <w:sz w:val="24"/>
          <w:szCs w:val="24"/>
        </w:rPr>
        <w:t xml:space="preserve">technicznej i zawodowej </w:t>
      </w:r>
      <w:r w:rsidR="00BC56A5" w:rsidRPr="00864135">
        <w:rPr>
          <w:rFonts w:ascii="Arial" w:hAnsi="Arial" w:cs="Arial"/>
          <w:b/>
          <w:color w:val="auto"/>
          <w:sz w:val="24"/>
          <w:szCs w:val="24"/>
        </w:rPr>
        <w:t>oraz opis sposobu dokonywania</w:t>
      </w:r>
      <w:r w:rsidR="00244177" w:rsidRPr="00864135">
        <w:rPr>
          <w:rFonts w:ascii="Arial" w:hAnsi="Arial" w:cs="Arial"/>
          <w:b/>
          <w:color w:val="auto"/>
          <w:sz w:val="24"/>
          <w:szCs w:val="24"/>
        </w:rPr>
        <w:t xml:space="preserve"> oceny spełniania tych warunków</w:t>
      </w:r>
    </w:p>
    <w:p w14:paraId="09EB8AE3" w14:textId="7FAC5D11" w:rsidR="00235921" w:rsidRPr="00FB0165" w:rsidRDefault="00235921" w:rsidP="00FB0165">
      <w:pPr>
        <w:pStyle w:val="Akapitzlist"/>
        <w:numPr>
          <w:ilvl w:val="0"/>
          <w:numId w:val="33"/>
        </w:numPr>
        <w:spacing w:before="0" w:after="0"/>
        <w:ind w:left="357" w:hanging="357"/>
        <w:rPr>
          <w:rFonts w:ascii="Arial" w:hAnsi="Arial" w:cs="Arial"/>
          <w:color w:val="FF0000"/>
          <w:sz w:val="24"/>
          <w:szCs w:val="24"/>
        </w:rPr>
      </w:pPr>
      <w:r w:rsidRPr="004F2FA0">
        <w:rPr>
          <w:rFonts w:ascii="Arial" w:hAnsi="Arial" w:cs="Arial"/>
          <w:bCs/>
          <w:color w:val="000000" w:themeColor="text1"/>
          <w:sz w:val="24"/>
          <w:szCs w:val="24"/>
        </w:rPr>
        <w:t xml:space="preserve">O udzielenie zamówienia mogą ubiegać się </w:t>
      </w:r>
      <w:r w:rsidR="0002446E" w:rsidRPr="004F2FA0">
        <w:rPr>
          <w:rFonts w:ascii="Arial" w:hAnsi="Arial" w:cs="Arial"/>
          <w:bCs/>
          <w:color w:val="000000" w:themeColor="text1"/>
          <w:sz w:val="24"/>
          <w:szCs w:val="24"/>
        </w:rPr>
        <w:t>w</w:t>
      </w:r>
      <w:r w:rsidRPr="004F2FA0">
        <w:rPr>
          <w:rFonts w:ascii="Arial" w:hAnsi="Arial" w:cs="Arial"/>
          <w:bCs/>
          <w:color w:val="000000" w:themeColor="text1"/>
          <w:sz w:val="24"/>
          <w:szCs w:val="24"/>
        </w:rPr>
        <w:t xml:space="preserve">ykonawcy, którzy w okresie ostatnich </w:t>
      </w:r>
      <w:r w:rsidR="00872DA7" w:rsidRPr="004F2FA0">
        <w:rPr>
          <w:rFonts w:ascii="Arial" w:hAnsi="Arial" w:cs="Arial"/>
          <w:bCs/>
          <w:color w:val="000000" w:themeColor="text1"/>
          <w:sz w:val="24"/>
          <w:szCs w:val="24"/>
        </w:rPr>
        <w:t>5</w:t>
      </w:r>
      <w:r w:rsidRPr="004F2FA0">
        <w:rPr>
          <w:rFonts w:ascii="Arial" w:hAnsi="Arial" w:cs="Arial"/>
          <w:bCs/>
          <w:color w:val="000000" w:themeColor="text1"/>
          <w:sz w:val="24"/>
          <w:szCs w:val="24"/>
        </w:rPr>
        <w:t xml:space="preserve"> lat przed upływem terminu składania ofert, a jeżeli okres prowadzenia działalności jest krótszy w tym okresie</w:t>
      </w:r>
      <w:r w:rsidR="00872DA7" w:rsidRPr="004F2FA0">
        <w:rPr>
          <w:rFonts w:ascii="Arial" w:hAnsi="Arial" w:cs="Arial"/>
          <w:bCs/>
          <w:color w:val="000000" w:themeColor="text1"/>
          <w:sz w:val="24"/>
          <w:szCs w:val="24"/>
        </w:rPr>
        <w:t xml:space="preserve">, </w:t>
      </w:r>
      <w:r w:rsidR="00872DA7" w:rsidRPr="00FB0165">
        <w:rPr>
          <w:rFonts w:ascii="Arial" w:hAnsi="Arial" w:cs="Arial"/>
          <w:bCs/>
          <w:sz w:val="24"/>
          <w:szCs w:val="24"/>
        </w:rPr>
        <w:t xml:space="preserve">zgodnie z zasadami sztuki budowlanej wykonali i prawidłowo ukończyli </w:t>
      </w:r>
      <w:r w:rsidR="0074601A" w:rsidRPr="00FB0165">
        <w:rPr>
          <w:rFonts w:ascii="Arial" w:hAnsi="Arial" w:cs="Arial"/>
          <w:bCs/>
          <w:sz w:val="24"/>
          <w:szCs w:val="24"/>
        </w:rPr>
        <w:t xml:space="preserve">co najmniej </w:t>
      </w:r>
      <w:r w:rsidR="003E5EC8" w:rsidRPr="00FB0165">
        <w:rPr>
          <w:rFonts w:ascii="Arial" w:hAnsi="Arial" w:cs="Arial"/>
          <w:bCs/>
          <w:sz w:val="24"/>
          <w:szCs w:val="24"/>
        </w:rPr>
        <w:t>trzy</w:t>
      </w:r>
      <w:r w:rsidR="0074601A" w:rsidRPr="00FB0165">
        <w:rPr>
          <w:rFonts w:ascii="Arial" w:hAnsi="Arial" w:cs="Arial"/>
          <w:bCs/>
          <w:sz w:val="24"/>
          <w:szCs w:val="24"/>
        </w:rPr>
        <w:t xml:space="preserve"> roboty budowl</w:t>
      </w:r>
      <w:r w:rsidR="003E5EC8" w:rsidRPr="00FB0165">
        <w:rPr>
          <w:rFonts w:ascii="Arial" w:hAnsi="Arial" w:cs="Arial"/>
          <w:bCs/>
          <w:sz w:val="24"/>
          <w:szCs w:val="24"/>
        </w:rPr>
        <w:t>ane</w:t>
      </w:r>
      <w:r w:rsidR="0074601A" w:rsidRPr="00FB0165">
        <w:rPr>
          <w:rFonts w:ascii="Arial" w:hAnsi="Arial" w:cs="Arial"/>
          <w:bCs/>
          <w:sz w:val="24"/>
          <w:szCs w:val="24"/>
        </w:rPr>
        <w:t xml:space="preserve"> </w:t>
      </w:r>
      <w:r w:rsidR="0074601A" w:rsidRPr="004F2FA0">
        <w:rPr>
          <w:rFonts w:ascii="Arial" w:hAnsi="Arial" w:cs="Arial"/>
          <w:bCs/>
          <w:color w:val="000000" w:themeColor="text1"/>
          <w:sz w:val="24"/>
          <w:szCs w:val="24"/>
        </w:rPr>
        <w:t xml:space="preserve">polegające na </w:t>
      </w:r>
      <w:r w:rsidR="003E5EC8" w:rsidRPr="006614D7">
        <w:rPr>
          <w:rFonts w:ascii="Arial" w:hAnsi="Arial" w:cs="Arial"/>
          <w:bCs/>
          <w:color w:val="000000" w:themeColor="text1"/>
          <w:sz w:val="24"/>
          <w:szCs w:val="24"/>
        </w:rPr>
        <w:t xml:space="preserve">modernizacji lub remoncie czynnego budynku użyteczności publicznej o </w:t>
      </w:r>
      <w:r w:rsidR="00C26A18" w:rsidRPr="006614D7">
        <w:rPr>
          <w:rFonts w:ascii="Arial" w:hAnsi="Arial" w:cs="Arial"/>
          <w:bCs/>
          <w:color w:val="000000" w:themeColor="text1"/>
          <w:sz w:val="24"/>
          <w:szCs w:val="24"/>
        </w:rPr>
        <w:t xml:space="preserve">wartości każdej roboty </w:t>
      </w:r>
      <w:r w:rsidR="00FB0165" w:rsidRPr="006614D7">
        <w:rPr>
          <w:rFonts w:ascii="Arial" w:hAnsi="Arial" w:cs="Arial"/>
          <w:bCs/>
          <w:color w:val="000000" w:themeColor="text1"/>
          <w:sz w:val="24"/>
          <w:szCs w:val="24"/>
        </w:rPr>
        <w:t>min.</w:t>
      </w:r>
      <w:r w:rsidR="009560D7">
        <w:rPr>
          <w:rFonts w:ascii="Arial" w:hAnsi="Arial" w:cs="Arial"/>
          <w:bCs/>
          <w:color w:val="000000" w:themeColor="text1"/>
          <w:sz w:val="24"/>
          <w:szCs w:val="24"/>
        </w:rPr>
        <w:t xml:space="preserve"> 650</w:t>
      </w:r>
      <w:r w:rsidR="00FB0165" w:rsidRPr="006614D7">
        <w:rPr>
          <w:rFonts w:ascii="Arial" w:hAnsi="Arial" w:cs="Arial"/>
          <w:bCs/>
          <w:color w:val="000000" w:themeColor="text1"/>
          <w:sz w:val="24"/>
          <w:szCs w:val="24"/>
        </w:rPr>
        <w:t> 000 zł brutto</w:t>
      </w:r>
      <w:r w:rsidR="00F97110">
        <w:rPr>
          <w:rFonts w:ascii="Arial" w:hAnsi="Arial" w:cs="Arial"/>
          <w:bCs/>
          <w:color w:val="000000" w:themeColor="text1"/>
          <w:sz w:val="24"/>
          <w:szCs w:val="24"/>
        </w:rPr>
        <w:t>,</w:t>
      </w:r>
      <w:r w:rsidR="00FB0165">
        <w:rPr>
          <w:rFonts w:ascii="Arial" w:hAnsi="Arial" w:cs="Arial"/>
          <w:bCs/>
          <w:color w:val="000000" w:themeColor="text1"/>
          <w:sz w:val="24"/>
          <w:szCs w:val="24"/>
        </w:rPr>
        <w:t xml:space="preserve"> </w:t>
      </w:r>
    </w:p>
    <w:p w14:paraId="2C3BECF9" w14:textId="77777777" w:rsidR="00235921" w:rsidRPr="005A7E3E" w:rsidRDefault="00235921" w:rsidP="00235921">
      <w:pPr>
        <w:pStyle w:val="Akapitzlist"/>
        <w:numPr>
          <w:ilvl w:val="0"/>
          <w:numId w:val="36"/>
        </w:numPr>
        <w:spacing w:before="0" w:after="0"/>
        <w:ind w:left="714" w:hanging="357"/>
        <w:rPr>
          <w:rFonts w:ascii="Arial" w:hAnsi="Arial" w:cs="Arial"/>
          <w:sz w:val="24"/>
          <w:szCs w:val="24"/>
        </w:rPr>
      </w:pPr>
      <w:r w:rsidRPr="005A7E3E">
        <w:rPr>
          <w:rFonts w:ascii="Arial" w:hAnsi="Arial" w:cs="Arial"/>
          <w:sz w:val="24"/>
          <w:szCs w:val="24"/>
        </w:rPr>
        <w:t xml:space="preserve">ocena spełniania warunku udziału w postępowaniu będzie dokonana na podstawie dokumentów, o których mowa w </w:t>
      </w:r>
      <w:r w:rsidRPr="005A7E3E">
        <w:rPr>
          <w:rFonts w:ascii="Arial" w:hAnsi="Arial" w:cs="Arial"/>
          <w:bCs/>
          <w:iCs/>
          <w:color w:val="000000"/>
          <w:sz w:val="24"/>
          <w:szCs w:val="24"/>
        </w:rPr>
        <w:t>sekcji 11 pkt 3</w:t>
      </w:r>
      <w:r w:rsidRPr="005A7E3E">
        <w:rPr>
          <w:rFonts w:ascii="Arial" w:hAnsi="Arial" w:cs="Arial"/>
          <w:sz w:val="24"/>
          <w:szCs w:val="24"/>
        </w:rPr>
        <w:t xml:space="preserve"> zapytania ofertowego. Wykonawca, który nie potwierdzi spełniania ww. warunku zostanie wykluczony z postępowania, a jego oferta zostanie odrzucona. </w:t>
      </w:r>
    </w:p>
    <w:p w14:paraId="11FEE361" w14:textId="59D97C87" w:rsidR="00235921" w:rsidRPr="005A7E3E" w:rsidRDefault="00235921" w:rsidP="00235921">
      <w:pPr>
        <w:pStyle w:val="Akapitzlist"/>
        <w:numPr>
          <w:ilvl w:val="0"/>
          <w:numId w:val="33"/>
        </w:numPr>
        <w:spacing w:before="0" w:after="0"/>
        <w:ind w:left="357" w:hanging="357"/>
        <w:rPr>
          <w:rFonts w:ascii="Arial" w:hAnsi="Arial" w:cs="Arial"/>
          <w:sz w:val="24"/>
          <w:szCs w:val="24"/>
        </w:rPr>
      </w:pPr>
      <w:r w:rsidRPr="00FB0165">
        <w:rPr>
          <w:rFonts w:ascii="Arial" w:hAnsi="Arial" w:cs="Arial"/>
          <w:sz w:val="24"/>
          <w:szCs w:val="24"/>
        </w:rPr>
        <w:t>O udzielenie zamówienia mogą ubiegać się wykonawcy, którzy dysponują osobami zdolnymi do wykonania zamówienia, tj.</w:t>
      </w:r>
      <w:r w:rsidR="00643D40" w:rsidRPr="00FB0165">
        <w:rPr>
          <w:rFonts w:ascii="Arial" w:hAnsi="Arial" w:cs="Arial"/>
          <w:sz w:val="24"/>
          <w:szCs w:val="24"/>
        </w:rPr>
        <w:t xml:space="preserve"> dysponują osobami które będą wykonywać zamówienie lub pisemnym zobowiązaniem innych podmiotów do udostępnienia tych osób, w tym przynajmniej 1 osobą </w:t>
      </w:r>
      <w:r w:rsidR="0074601A" w:rsidRPr="00FB0165">
        <w:rPr>
          <w:rFonts w:ascii="Arial" w:hAnsi="Arial" w:cs="Arial"/>
          <w:sz w:val="24"/>
          <w:szCs w:val="24"/>
        </w:rPr>
        <w:t xml:space="preserve">- kierownikiem budowy - posiadającą uprawnienia budowlane do kierowania robotami w specjalności konstrukcyjno – budowlanej bez ograniczeń oraz posiadającą, co najmniej </w:t>
      </w:r>
      <w:r w:rsidR="004F2FA0" w:rsidRPr="00FB0165">
        <w:rPr>
          <w:rFonts w:ascii="Arial" w:hAnsi="Arial" w:cs="Arial"/>
          <w:sz w:val="24"/>
          <w:szCs w:val="24"/>
        </w:rPr>
        <w:t>3</w:t>
      </w:r>
      <w:r w:rsidR="0074601A" w:rsidRPr="00FB0165">
        <w:rPr>
          <w:rFonts w:ascii="Arial" w:hAnsi="Arial" w:cs="Arial"/>
          <w:sz w:val="24"/>
          <w:szCs w:val="24"/>
        </w:rPr>
        <w:t xml:space="preserve"> - letnie doświadczenie w uzyskanej specjalności</w:t>
      </w:r>
      <w:r w:rsidR="0074601A" w:rsidRPr="004F2FA0">
        <w:rPr>
          <w:rFonts w:ascii="Arial" w:hAnsi="Arial" w:cs="Arial"/>
          <w:color w:val="FF0000"/>
          <w:sz w:val="24"/>
          <w:szCs w:val="24"/>
        </w:rPr>
        <w:t xml:space="preserve">. </w:t>
      </w:r>
      <w:r w:rsidR="0074601A" w:rsidRPr="005A7E3E">
        <w:rPr>
          <w:rFonts w:ascii="Arial" w:hAnsi="Arial" w:cs="Arial"/>
          <w:sz w:val="24"/>
          <w:szCs w:val="24"/>
        </w:rPr>
        <w:t>Osoba ta podczas realizacji robót będzie pełnić ze strony Wykonawcy funkcję kierownika budowy</w:t>
      </w:r>
      <w:r w:rsidR="00643D40" w:rsidRPr="005A7E3E">
        <w:rPr>
          <w:rFonts w:ascii="Arial" w:hAnsi="Arial" w:cs="Arial"/>
          <w:sz w:val="24"/>
          <w:szCs w:val="24"/>
        </w:rPr>
        <w:t>,</w:t>
      </w:r>
    </w:p>
    <w:p w14:paraId="22DD377F" w14:textId="77777777" w:rsidR="00985CE8" w:rsidRDefault="00643D40" w:rsidP="00643D40">
      <w:pPr>
        <w:pStyle w:val="Akapitzlist"/>
        <w:numPr>
          <w:ilvl w:val="0"/>
          <w:numId w:val="36"/>
        </w:numPr>
        <w:spacing w:before="0" w:after="0"/>
        <w:ind w:left="714" w:hanging="357"/>
        <w:rPr>
          <w:rFonts w:ascii="Arial" w:hAnsi="Arial" w:cs="Arial"/>
          <w:sz w:val="24"/>
          <w:szCs w:val="24"/>
        </w:rPr>
      </w:pPr>
      <w:r>
        <w:rPr>
          <w:rFonts w:ascii="Arial" w:hAnsi="Arial" w:cs="Arial"/>
          <w:sz w:val="24"/>
          <w:szCs w:val="24"/>
        </w:rPr>
        <w:t>o</w:t>
      </w:r>
      <w:r w:rsidRPr="005206BA">
        <w:rPr>
          <w:rFonts w:ascii="Arial" w:hAnsi="Arial" w:cs="Arial"/>
          <w:sz w:val="24"/>
          <w:szCs w:val="24"/>
        </w:rPr>
        <w:t>cena spełniania</w:t>
      </w:r>
      <w:r>
        <w:rPr>
          <w:rFonts w:ascii="Arial" w:hAnsi="Arial" w:cs="Arial"/>
          <w:sz w:val="24"/>
          <w:szCs w:val="24"/>
        </w:rPr>
        <w:t xml:space="preserve"> warunku udziału w postępowaniu </w:t>
      </w:r>
      <w:r w:rsidRPr="005206BA">
        <w:rPr>
          <w:rFonts w:ascii="Arial" w:hAnsi="Arial" w:cs="Arial"/>
          <w:sz w:val="24"/>
          <w:szCs w:val="24"/>
        </w:rPr>
        <w:t xml:space="preserve">będzie dokonana na podstawie </w:t>
      </w:r>
      <w:r>
        <w:rPr>
          <w:rFonts w:ascii="Arial" w:hAnsi="Arial" w:cs="Arial"/>
          <w:sz w:val="24"/>
          <w:szCs w:val="24"/>
        </w:rPr>
        <w:t xml:space="preserve">dokumentów, o których mowa w </w:t>
      </w:r>
      <w:r w:rsidRPr="00864135">
        <w:rPr>
          <w:rFonts w:ascii="Arial" w:hAnsi="Arial" w:cs="Arial"/>
          <w:bCs/>
          <w:iCs/>
          <w:color w:val="000000"/>
          <w:sz w:val="24"/>
          <w:szCs w:val="24"/>
        </w:rPr>
        <w:t>sekcji 11</w:t>
      </w:r>
      <w:r>
        <w:rPr>
          <w:rFonts w:ascii="Arial" w:hAnsi="Arial" w:cs="Arial"/>
          <w:bCs/>
          <w:iCs/>
          <w:color w:val="000000"/>
          <w:sz w:val="24"/>
          <w:szCs w:val="24"/>
        </w:rPr>
        <w:t xml:space="preserve"> pkt 4</w:t>
      </w:r>
      <w:r>
        <w:rPr>
          <w:rFonts w:ascii="Arial" w:hAnsi="Arial" w:cs="Arial"/>
          <w:sz w:val="24"/>
          <w:szCs w:val="24"/>
        </w:rPr>
        <w:t xml:space="preserve"> zapytania ofertowego. </w:t>
      </w:r>
      <w:r w:rsidRPr="00AC4C5C">
        <w:rPr>
          <w:rFonts w:ascii="Arial" w:hAnsi="Arial" w:cs="Arial"/>
          <w:sz w:val="24"/>
          <w:szCs w:val="24"/>
        </w:rPr>
        <w:t xml:space="preserve">Wykonawca, który nie potwierdzi spełniania ww. warunku zostanie wykluczony z postępowania, a jego oferta zostanie </w:t>
      </w:r>
      <w:r>
        <w:rPr>
          <w:rFonts w:ascii="Arial" w:hAnsi="Arial" w:cs="Arial"/>
          <w:sz w:val="24"/>
          <w:szCs w:val="24"/>
        </w:rPr>
        <w:t>odrzucona</w:t>
      </w:r>
      <w:r w:rsidRPr="00AC4C5C">
        <w:rPr>
          <w:rFonts w:ascii="Arial" w:hAnsi="Arial" w:cs="Arial"/>
          <w:sz w:val="24"/>
          <w:szCs w:val="24"/>
        </w:rPr>
        <w:t xml:space="preserve">. </w:t>
      </w:r>
    </w:p>
    <w:p w14:paraId="0A378762" w14:textId="45ED3930" w:rsidR="008D1FCD" w:rsidRDefault="00985CE8" w:rsidP="008D1FCD">
      <w:pPr>
        <w:pStyle w:val="Akapitzlist"/>
        <w:numPr>
          <w:ilvl w:val="0"/>
          <w:numId w:val="33"/>
        </w:numPr>
        <w:spacing w:before="0" w:after="0"/>
        <w:ind w:left="357" w:hanging="357"/>
        <w:rPr>
          <w:rFonts w:ascii="Arial" w:hAnsi="Arial" w:cs="Arial"/>
          <w:sz w:val="24"/>
          <w:szCs w:val="24"/>
        </w:rPr>
      </w:pPr>
      <w:r w:rsidRPr="00985CE8">
        <w:rPr>
          <w:rFonts w:ascii="Arial" w:hAnsi="Arial" w:cs="Arial"/>
          <w:sz w:val="24"/>
          <w:szCs w:val="24"/>
        </w:rPr>
        <w:t xml:space="preserve">Uprawnienia posiadane przez osoby, w zakresie wymaganym w pkt 2 niniejszej sekcji, powinny być zgodne z ustawą z dnia 7 lipca 1994 r. Prawo budowlane (Dz. </w:t>
      </w:r>
      <w:r w:rsidRPr="00985CE8">
        <w:rPr>
          <w:rFonts w:ascii="Arial" w:hAnsi="Arial" w:cs="Arial"/>
          <w:sz w:val="24"/>
          <w:szCs w:val="24"/>
        </w:rPr>
        <w:lastRenderedPageBreak/>
        <w:t>U. z 2023 r. poz. 682 z późn. zm.).</w:t>
      </w:r>
      <w:r w:rsidR="008D1FCD">
        <w:rPr>
          <w:rFonts w:ascii="Arial" w:hAnsi="Arial" w:cs="Arial"/>
          <w:sz w:val="24"/>
          <w:szCs w:val="24"/>
        </w:rPr>
        <w:t xml:space="preserve"> </w:t>
      </w:r>
      <w:r w:rsidR="008D1FCD" w:rsidRPr="008D1FCD">
        <w:rPr>
          <w:rFonts w:ascii="Arial" w:hAnsi="Arial" w:cs="Arial"/>
          <w:sz w:val="24"/>
          <w:szCs w:val="24"/>
        </w:rPr>
        <w:t>Osoby, które przed dniem wejścia w życie ww. ustawy Prawo budowlane uzyskały uprawnienia budowlane lub stwierdzenie posiadania przygotowania zawodowego odpowiedniego do realizacji przedmiotu zamówienia, do pełnienia samodzielnych funkcji technicznych w budownictwie i zachowały te uprawnienia w dotychczasowym zakresie, wykazują te dokumenty jako obowiązujące.</w:t>
      </w:r>
      <w:r w:rsidR="008D1FCD">
        <w:rPr>
          <w:rFonts w:ascii="Arial" w:hAnsi="Arial" w:cs="Arial"/>
          <w:sz w:val="24"/>
          <w:szCs w:val="24"/>
        </w:rPr>
        <w:t xml:space="preserve"> </w:t>
      </w:r>
      <w:r w:rsidR="008D1FCD" w:rsidRPr="008D1FCD">
        <w:rPr>
          <w:rFonts w:ascii="Arial" w:hAnsi="Arial" w:cs="Arial"/>
          <w:sz w:val="24"/>
          <w:szCs w:val="24"/>
        </w:rPr>
        <w:t>Zamawiający dopuszcza również możliwość uznania uprawnień wynikających z przepisów innych niż krajowe, takich jak dyrektywy, umowy międzynarodowe oraz inne regulacje, które potwierdzają spełnienie warunk</w:t>
      </w:r>
      <w:r w:rsidR="00CC0C1C">
        <w:rPr>
          <w:rFonts w:ascii="Arial" w:hAnsi="Arial" w:cs="Arial"/>
          <w:sz w:val="24"/>
          <w:szCs w:val="24"/>
        </w:rPr>
        <w:t>u</w:t>
      </w:r>
      <w:r w:rsidR="008D1FCD" w:rsidRPr="008D1FCD">
        <w:rPr>
          <w:rFonts w:ascii="Arial" w:hAnsi="Arial" w:cs="Arial"/>
          <w:sz w:val="24"/>
          <w:szCs w:val="24"/>
        </w:rPr>
        <w:t xml:space="preserve"> dotycząc</w:t>
      </w:r>
      <w:r w:rsidR="00CC0C1C">
        <w:rPr>
          <w:rFonts w:ascii="Arial" w:hAnsi="Arial" w:cs="Arial"/>
          <w:sz w:val="24"/>
          <w:szCs w:val="24"/>
        </w:rPr>
        <w:t>ego</w:t>
      </w:r>
      <w:r w:rsidR="008D1FCD" w:rsidRPr="008D1FCD">
        <w:rPr>
          <w:rFonts w:ascii="Arial" w:hAnsi="Arial" w:cs="Arial"/>
          <w:sz w:val="24"/>
          <w:szCs w:val="24"/>
        </w:rPr>
        <w:t xml:space="preserve"> dysponowania osobami zdolnymi do wykonania zamówienia.</w:t>
      </w:r>
      <w:r w:rsidR="00CC0C1C">
        <w:rPr>
          <w:rFonts w:ascii="Arial" w:hAnsi="Arial" w:cs="Arial"/>
          <w:sz w:val="24"/>
          <w:szCs w:val="24"/>
        </w:rPr>
        <w:t xml:space="preserve"> </w:t>
      </w:r>
      <w:r w:rsidR="006C745E" w:rsidRPr="006C745E">
        <w:rPr>
          <w:rFonts w:ascii="Arial" w:hAnsi="Arial" w:cs="Arial"/>
          <w:sz w:val="24"/>
          <w:szCs w:val="24"/>
        </w:rPr>
        <w:t>Zamawiający, określając wymogi w zakresie posiadania uprawnień budowlanych, dopuszcza odpowiadające im uprawnienia wydane obywatelom państw Europejskiego Obszaru Gospodarczego oraz Konfederacji Szwajcarskiej, z zastrzeżeniem art. 12a oraz pozostałych przepisów ustawy Prawo budowlane, a</w:t>
      </w:r>
      <w:r w:rsidR="006614D7">
        <w:rPr>
          <w:rFonts w:ascii="Arial" w:hAnsi="Arial" w:cs="Arial"/>
          <w:sz w:val="24"/>
          <w:szCs w:val="24"/>
        </w:rPr>
        <w:t> </w:t>
      </w:r>
      <w:r w:rsidR="006C745E" w:rsidRPr="006C745E">
        <w:rPr>
          <w:rFonts w:ascii="Arial" w:hAnsi="Arial" w:cs="Arial"/>
          <w:sz w:val="24"/>
          <w:szCs w:val="24"/>
        </w:rPr>
        <w:t>także ustawy o zasadach uznawania kwalifikacji zawodowych nabytych w</w:t>
      </w:r>
      <w:r w:rsidR="006614D7">
        <w:rPr>
          <w:rFonts w:ascii="Arial" w:hAnsi="Arial" w:cs="Arial"/>
          <w:sz w:val="24"/>
          <w:szCs w:val="24"/>
        </w:rPr>
        <w:t> </w:t>
      </w:r>
      <w:r w:rsidR="006C745E" w:rsidRPr="006C745E">
        <w:rPr>
          <w:rFonts w:ascii="Arial" w:hAnsi="Arial" w:cs="Arial"/>
          <w:sz w:val="24"/>
          <w:szCs w:val="24"/>
        </w:rPr>
        <w:t>państwach członkowskich Unii Europejskiej (Dz.U. z 2023 r. poz. 334).</w:t>
      </w:r>
      <w:r w:rsidR="00CC0C1C">
        <w:rPr>
          <w:rFonts w:ascii="Arial" w:hAnsi="Arial" w:cs="Arial"/>
          <w:sz w:val="24"/>
          <w:szCs w:val="24"/>
        </w:rPr>
        <w:t xml:space="preserve"> </w:t>
      </w:r>
    </w:p>
    <w:p w14:paraId="05604A45" w14:textId="74974A61" w:rsidR="008D1FCD" w:rsidRPr="006C745E" w:rsidRDefault="006C745E" w:rsidP="006C745E">
      <w:pPr>
        <w:pStyle w:val="Akapitzlist"/>
        <w:numPr>
          <w:ilvl w:val="0"/>
          <w:numId w:val="33"/>
        </w:numPr>
        <w:spacing w:before="0" w:after="0"/>
        <w:ind w:left="357" w:hanging="357"/>
        <w:rPr>
          <w:rFonts w:ascii="Arial" w:hAnsi="Arial" w:cs="Arial"/>
          <w:sz w:val="24"/>
          <w:szCs w:val="24"/>
        </w:rPr>
      </w:pPr>
      <w:r w:rsidRPr="006C745E">
        <w:rPr>
          <w:rFonts w:ascii="Arial" w:hAnsi="Arial" w:cs="Arial"/>
          <w:sz w:val="24"/>
          <w:szCs w:val="24"/>
        </w:rPr>
        <w:t>Zamawiający dopuszcza łączne spełnianie warunk</w:t>
      </w:r>
      <w:r w:rsidR="00E51B41">
        <w:rPr>
          <w:rFonts w:ascii="Arial" w:hAnsi="Arial" w:cs="Arial"/>
          <w:sz w:val="24"/>
          <w:szCs w:val="24"/>
        </w:rPr>
        <w:t>ów</w:t>
      </w:r>
      <w:r w:rsidRPr="006C745E">
        <w:rPr>
          <w:rFonts w:ascii="Arial" w:hAnsi="Arial" w:cs="Arial"/>
          <w:sz w:val="24"/>
          <w:szCs w:val="24"/>
        </w:rPr>
        <w:t xml:space="preserve"> dotyczącego zdolności technicznej lub zawodowej przez Wykonawców wspólnie ubiegających się o</w:t>
      </w:r>
      <w:r w:rsidR="006614D7">
        <w:rPr>
          <w:rFonts w:ascii="Arial" w:hAnsi="Arial" w:cs="Arial"/>
          <w:sz w:val="24"/>
          <w:szCs w:val="24"/>
        </w:rPr>
        <w:t> </w:t>
      </w:r>
      <w:r w:rsidRPr="006C745E">
        <w:rPr>
          <w:rFonts w:ascii="Arial" w:hAnsi="Arial" w:cs="Arial"/>
          <w:sz w:val="24"/>
          <w:szCs w:val="24"/>
        </w:rPr>
        <w:t>udzielenie zamówienia.</w:t>
      </w:r>
    </w:p>
    <w:p w14:paraId="2B01FB33" w14:textId="667E4165" w:rsidR="00BE4B52"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11</w:t>
      </w:r>
      <w:r w:rsidR="00BE4B52" w:rsidRPr="00864135">
        <w:rPr>
          <w:rFonts w:ascii="Arial" w:hAnsi="Arial" w:cs="Arial"/>
          <w:b/>
          <w:color w:val="auto"/>
          <w:sz w:val="24"/>
          <w:szCs w:val="24"/>
        </w:rPr>
        <w:t>. Wyka</w:t>
      </w:r>
      <w:r w:rsidR="00641E06" w:rsidRPr="00864135">
        <w:rPr>
          <w:rFonts w:ascii="Arial" w:hAnsi="Arial" w:cs="Arial"/>
          <w:b/>
          <w:color w:val="auto"/>
          <w:sz w:val="24"/>
          <w:szCs w:val="24"/>
        </w:rPr>
        <w:t>z oświadczeń i dokumentów, które</w:t>
      </w:r>
      <w:r w:rsidR="00BE4B52" w:rsidRPr="00864135">
        <w:rPr>
          <w:rFonts w:ascii="Arial" w:hAnsi="Arial" w:cs="Arial"/>
          <w:b/>
          <w:color w:val="auto"/>
          <w:sz w:val="24"/>
          <w:szCs w:val="24"/>
        </w:rPr>
        <w:t xml:space="preserve"> </w:t>
      </w:r>
      <w:r w:rsidR="00641E06" w:rsidRPr="00864135">
        <w:rPr>
          <w:rFonts w:ascii="Arial" w:hAnsi="Arial" w:cs="Arial"/>
          <w:b/>
          <w:color w:val="auto"/>
          <w:sz w:val="24"/>
          <w:szCs w:val="24"/>
        </w:rPr>
        <w:t xml:space="preserve">wykonawcy muszą </w:t>
      </w:r>
      <w:r w:rsidR="00BE4B52" w:rsidRPr="00864135">
        <w:rPr>
          <w:rFonts w:ascii="Arial" w:hAnsi="Arial" w:cs="Arial"/>
          <w:b/>
          <w:color w:val="auto"/>
          <w:sz w:val="24"/>
          <w:szCs w:val="24"/>
        </w:rPr>
        <w:t xml:space="preserve"> dostarczyć w</w:t>
      </w:r>
      <w:r w:rsidR="00871606">
        <w:rPr>
          <w:rFonts w:ascii="Arial" w:hAnsi="Arial" w:cs="Arial"/>
          <w:b/>
          <w:color w:val="auto"/>
          <w:sz w:val="24"/>
          <w:szCs w:val="24"/>
        </w:rPr>
        <w:t> </w:t>
      </w:r>
      <w:r w:rsidR="00BE4B52" w:rsidRPr="00864135">
        <w:rPr>
          <w:rFonts w:ascii="Arial" w:hAnsi="Arial" w:cs="Arial"/>
          <w:b/>
          <w:color w:val="auto"/>
          <w:sz w:val="24"/>
          <w:szCs w:val="24"/>
        </w:rPr>
        <w:t>celu wykazania braku podstaw do wykluczenia z</w:t>
      </w:r>
      <w:r w:rsidR="00970BE7" w:rsidRPr="00864135">
        <w:rPr>
          <w:rFonts w:ascii="Arial" w:hAnsi="Arial" w:cs="Arial"/>
          <w:b/>
          <w:color w:val="auto"/>
          <w:sz w:val="24"/>
          <w:szCs w:val="24"/>
        </w:rPr>
        <w:t> </w:t>
      </w:r>
      <w:r w:rsidR="00BE4B52" w:rsidRPr="00864135">
        <w:rPr>
          <w:rFonts w:ascii="Arial" w:hAnsi="Arial" w:cs="Arial"/>
          <w:b/>
          <w:color w:val="auto"/>
          <w:sz w:val="24"/>
          <w:szCs w:val="24"/>
        </w:rPr>
        <w:t>postępowania or</w:t>
      </w:r>
      <w:r w:rsidR="00244177" w:rsidRPr="00864135">
        <w:rPr>
          <w:rFonts w:ascii="Arial" w:hAnsi="Arial" w:cs="Arial"/>
          <w:b/>
          <w:color w:val="auto"/>
          <w:sz w:val="24"/>
          <w:szCs w:val="24"/>
        </w:rPr>
        <w:t>az innych wymaganych dokumentów</w:t>
      </w:r>
    </w:p>
    <w:p w14:paraId="060E92B2"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Formularz oferty – załącznik nr 1 do zapytania ofertowego</w:t>
      </w:r>
      <w:r w:rsidR="00494CFF" w:rsidRPr="00864135">
        <w:rPr>
          <w:rFonts w:ascii="Arial" w:hAnsi="Arial" w:cs="Arial"/>
          <w:sz w:val="24"/>
          <w:szCs w:val="24"/>
        </w:rPr>
        <w:t>.</w:t>
      </w:r>
    </w:p>
    <w:p w14:paraId="781E6EDB"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Oświadczenie o braku powiązań osobowych i kapitałowych</w:t>
      </w:r>
      <w:r w:rsidR="00FE2119" w:rsidRPr="00864135">
        <w:rPr>
          <w:rFonts w:ascii="Arial" w:hAnsi="Arial" w:cs="Arial"/>
          <w:sz w:val="24"/>
          <w:szCs w:val="24"/>
        </w:rPr>
        <w:t xml:space="preserve"> z zamawiającym</w:t>
      </w:r>
      <w:r w:rsidRPr="00864135">
        <w:rPr>
          <w:rFonts w:ascii="Arial" w:hAnsi="Arial" w:cs="Arial"/>
          <w:sz w:val="24"/>
          <w:szCs w:val="24"/>
        </w:rPr>
        <w:t xml:space="preserve"> – załącznik nr 2 do </w:t>
      </w:r>
      <w:r w:rsidR="003B3C8D" w:rsidRPr="00864135">
        <w:rPr>
          <w:rFonts w:ascii="Arial" w:hAnsi="Arial" w:cs="Arial"/>
          <w:sz w:val="24"/>
          <w:szCs w:val="24"/>
        </w:rPr>
        <w:t>zapytania ofertowego.</w:t>
      </w:r>
    </w:p>
    <w:p w14:paraId="2A6E57A9" w14:textId="77777777" w:rsidR="00885397" w:rsidRDefault="0054469E" w:rsidP="00885397">
      <w:pPr>
        <w:pStyle w:val="Akapitzlist"/>
        <w:numPr>
          <w:ilvl w:val="0"/>
          <w:numId w:val="5"/>
        </w:numPr>
        <w:spacing w:before="0" w:after="0"/>
        <w:ind w:left="357" w:hanging="357"/>
        <w:rPr>
          <w:rFonts w:ascii="Arial" w:hAnsi="Arial" w:cs="Arial"/>
          <w:sz w:val="24"/>
          <w:szCs w:val="24"/>
        </w:rPr>
      </w:pPr>
      <w:r w:rsidRPr="00466EAE">
        <w:rPr>
          <w:rFonts w:ascii="Arial" w:hAnsi="Arial" w:cs="Arial"/>
          <w:sz w:val="24"/>
          <w:szCs w:val="24"/>
        </w:rPr>
        <w:t xml:space="preserve">Wykazu </w:t>
      </w:r>
      <w:r w:rsidR="00AE42F7">
        <w:rPr>
          <w:rFonts w:ascii="Arial" w:hAnsi="Arial" w:cs="Arial"/>
          <w:sz w:val="24"/>
          <w:szCs w:val="24"/>
        </w:rPr>
        <w:t xml:space="preserve">robót budowlanych wykonanych nie wcześniej niż w okresie ostatnich 5 lat, </w:t>
      </w:r>
      <w:r w:rsidRPr="00466EAE">
        <w:rPr>
          <w:rFonts w:ascii="Arial" w:hAnsi="Arial" w:cs="Arial"/>
          <w:sz w:val="24"/>
          <w:szCs w:val="24"/>
        </w:rPr>
        <w:t xml:space="preserve">a jeżeli okres prowadzenia działalności jest krótszy – w tym okresie, wraz z podaniem ich </w:t>
      </w:r>
      <w:r w:rsidR="00AE42F7">
        <w:rPr>
          <w:rFonts w:ascii="Arial" w:hAnsi="Arial" w:cs="Arial"/>
          <w:sz w:val="24"/>
          <w:szCs w:val="24"/>
        </w:rPr>
        <w:t xml:space="preserve">rodzaju, </w:t>
      </w:r>
      <w:r w:rsidRPr="00466EAE">
        <w:rPr>
          <w:rFonts w:ascii="Arial" w:hAnsi="Arial" w:cs="Arial"/>
          <w:sz w:val="24"/>
          <w:szCs w:val="24"/>
        </w:rPr>
        <w:t xml:space="preserve">wartości, dat </w:t>
      </w:r>
      <w:r w:rsidR="00AE42F7">
        <w:rPr>
          <w:rFonts w:ascii="Arial" w:hAnsi="Arial" w:cs="Arial"/>
          <w:sz w:val="24"/>
          <w:szCs w:val="24"/>
        </w:rPr>
        <w:t xml:space="preserve">i miejsca </w:t>
      </w:r>
      <w:r w:rsidRPr="00466EAE">
        <w:rPr>
          <w:rFonts w:ascii="Arial" w:hAnsi="Arial" w:cs="Arial"/>
          <w:sz w:val="24"/>
          <w:szCs w:val="24"/>
        </w:rPr>
        <w:t xml:space="preserve">wykonania </w:t>
      </w:r>
      <w:r w:rsidR="00AE42F7">
        <w:rPr>
          <w:rFonts w:ascii="Arial" w:hAnsi="Arial" w:cs="Arial"/>
          <w:sz w:val="24"/>
          <w:szCs w:val="24"/>
        </w:rPr>
        <w:t xml:space="preserve">oraz </w:t>
      </w:r>
      <w:r w:rsidRPr="00466EAE">
        <w:rPr>
          <w:rFonts w:ascii="Arial" w:hAnsi="Arial" w:cs="Arial"/>
          <w:sz w:val="24"/>
          <w:szCs w:val="24"/>
        </w:rPr>
        <w:t xml:space="preserve">podmiotów, na rzecz których </w:t>
      </w:r>
      <w:r w:rsidR="00AE42F7">
        <w:rPr>
          <w:rFonts w:ascii="Arial" w:hAnsi="Arial" w:cs="Arial"/>
          <w:sz w:val="24"/>
          <w:szCs w:val="24"/>
        </w:rPr>
        <w:t xml:space="preserve">roboty te zostały wykonane oraz </w:t>
      </w:r>
      <w:r w:rsidRPr="00466EAE">
        <w:rPr>
          <w:rFonts w:ascii="Arial" w:hAnsi="Arial" w:cs="Arial"/>
          <w:sz w:val="24"/>
          <w:szCs w:val="24"/>
        </w:rPr>
        <w:t xml:space="preserve">załączeniem dowodów określających, czy te </w:t>
      </w:r>
      <w:r w:rsidR="00AE42F7">
        <w:rPr>
          <w:rFonts w:ascii="Arial" w:hAnsi="Arial" w:cs="Arial"/>
          <w:sz w:val="24"/>
          <w:szCs w:val="24"/>
        </w:rPr>
        <w:t xml:space="preserve">roboty budowlane </w:t>
      </w:r>
      <w:r w:rsidRPr="00466EAE">
        <w:rPr>
          <w:rFonts w:ascii="Arial" w:hAnsi="Arial" w:cs="Arial"/>
          <w:sz w:val="24"/>
          <w:szCs w:val="24"/>
        </w:rPr>
        <w:t xml:space="preserve">zostały wykonane należycie, przy czym dowodami, o których mowa, są referencje bądź inne dokumenty sporządzone przez podmiot, na rzecz którego </w:t>
      </w:r>
      <w:r w:rsidR="00AE42F7">
        <w:rPr>
          <w:rFonts w:ascii="Arial" w:hAnsi="Arial" w:cs="Arial"/>
          <w:sz w:val="24"/>
          <w:szCs w:val="24"/>
        </w:rPr>
        <w:t xml:space="preserve">roboty budowlane </w:t>
      </w:r>
      <w:r w:rsidRPr="00466EAE">
        <w:rPr>
          <w:rFonts w:ascii="Arial" w:hAnsi="Arial" w:cs="Arial"/>
          <w:sz w:val="24"/>
          <w:szCs w:val="24"/>
        </w:rPr>
        <w:t xml:space="preserve">zostały wykonane, a jeżeli wykonawca z przyczyn niezależnych od niego nie jest w stanie uzyskać tych dokumentów – </w:t>
      </w:r>
      <w:r w:rsidR="00AE42F7">
        <w:rPr>
          <w:rFonts w:ascii="Arial" w:hAnsi="Arial" w:cs="Arial"/>
          <w:sz w:val="24"/>
          <w:szCs w:val="24"/>
        </w:rPr>
        <w:t>inny odpowiedni dokument</w:t>
      </w:r>
      <w:r w:rsidRPr="00466EAE">
        <w:rPr>
          <w:rFonts w:ascii="Arial" w:hAnsi="Arial" w:cs="Arial"/>
          <w:sz w:val="24"/>
          <w:szCs w:val="24"/>
        </w:rPr>
        <w:t xml:space="preserve">; </w:t>
      </w:r>
      <w:r w:rsidRPr="00864135">
        <w:rPr>
          <w:rFonts w:ascii="Arial" w:hAnsi="Arial" w:cs="Arial"/>
          <w:sz w:val="24"/>
          <w:szCs w:val="24"/>
        </w:rPr>
        <w:t xml:space="preserve">– </w:t>
      </w:r>
      <w:r w:rsidR="00643D40">
        <w:rPr>
          <w:rFonts w:ascii="Arial" w:hAnsi="Arial" w:cs="Arial"/>
          <w:sz w:val="24"/>
          <w:szCs w:val="24"/>
        </w:rPr>
        <w:t xml:space="preserve">wzór dokumentu „Wykaz robót budowlanych” </w:t>
      </w:r>
      <w:r>
        <w:rPr>
          <w:rFonts w:ascii="Arial" w:hAnsi="Arial" w:cs="Arial"/>
          <w:sz w:val="24"/>
          <w:szCs w:val="24"/>
        </w:rPr>
        <w:t xml:space="preserve">stanowi załącznik nr </w:t>
      </w:r>
      <w:r w:rsidR="00643D40">
        <w:rPr>
          <w:rFonts w:ascii="Arial" w:hAnsi="Arial" w:cs="Arial"/>
          <w:sz w:val="24"/>
          <w:szCs w:val="24"/>
        </w:rPr>
        <w:t>4</w:t>
      </w:r>
      <w:r w:rsidRPr="00864135">
        <w:rPr>
          <w:rFonts w:ascii="Arial" w:hAnsi="Arial" w:cs="Arial"/>
          <w:sz w:val="24"/>
          <w:szCs w:val="24"/>
        </w:rPr>
        <w:t xml:space="preserve"> do zapytania ofertowego.</w:t>
      </w:r>
    </w:p>
    <w:p w14:paraId="3EAF0453" w14:textId="41E463E8" w:rsidR="00885397" w:rsidRDefault="00885397" w:rsidP="00885397">
      <w:pPr>
        <w:pStyle w:val="Akapitzlist"/>
        <w:numPr>
          <w:ilvl w:val="0"/>
          <w:numId w:val="5"/>
        </w:numPr>
        <w:spacing w:before="0" w:after="0"/>
        <w:ind w:left="357" w:hanging="357"/>
        <w:rPr>
          <w:rFonts w:ascii="Arial" w:hAnsi="Arial" w:cs="Arial"/>
          <w:sz w:val="24"/>
          <w:szCs w:val="24"/>
        </w:rPr>
      </w:pPr>
      <w:r w:rsidRPr="00885397">
        <w:rPr>
          <w:rFonts w:ascii="Arial" w:hAnsi="Arial" w:cs="Arial"/>
          <w:sz w:val="24"/>
          <w:szCs w:val="24"/>
        </w:rPr>
        <w:lastRenderedPageBreak/>
        <w:t xml:space="preserve">Wykaz osób, skierowanych przez wykonawcę do realizacji zamówienia, odpowiedzialnych za </w:t>
      </w:r>
      <w:r w:rsidR="0087597F">
        <w:rPr>
          <w:rFonts w:ascii="Arial" w:hAnsi="Arial" w:cs="Arial"/>
          <w:sz w:val="24"/>
          <w:szCs w:val="24"/>
        </w:rPr>
        <w:t>kierowanie robotami budowlanymi,</w:t>
      </w:r>
      <w:r w:rsidRPr="00885397">
        <w:rPr>
          <w:rFonts w:ascii="Arial" w:hAnsi="Arial" w:cs="Arial"/>
          <w:sz w:val="24"/>
          <w:szCs w:val="24"/>
        </w:rPr>
        <w:t xml:space="preserve"> wraz z informacjami na temat ich kwalifikacji zawodowych</w:t>
      </w:r>
      <w:r w:rsidR="0087597F">
        <w:rPr>
          <w:rFonts w:ascii="Arial" w:hAnsi="Arial" w:cs="Arial"/>
          <w:sz w:val="24"/>
          <w:szCs w:val="24"/>
        </w:rPr>
        <w:t xml:space="preserve">, uprawnień, </w:t>
      </w:r>
      <w:r w:rsidRPr="00885397">
        <w:rPr>
          <w:rFonts w:ascii="Arial" w:hAnsi="Arial" w:cs="Arial"/>
          <w:sz w:val="24"/>
          <w:szCs w:val="24"/>
        </w:rPr>
        <w:t>doświadczenia</w:t>
      </w:r>
      <w:r w:rsidR="0087597F">
        <w:rPr>
          <w:rFonts w:ascii="Arial" w:hAnsi="Arial" w:cs="Arial"/>
          <w:sz w:val="24"/>
          <w:szCs w:val="24"/>
        </w:rPr>
        <w:t xml:space="preserve"> i wykształcenia </w:t>
      </w:r>
      <w:r w:rsidRPr="00885397">
        <w:rPr>
          <w:rFonts w:ascii="Arial" w:hAnsi="Arial" w:cs="Arial"/>
          <w:sz w:val="24"/>
          <w:szCs w:val="24"/>
        </w:rPr>
        <w:t xml:space="preserve"> niezbędnych do wykonania zamówienia, a także zakresu wykonywanych przez nich czynności oraz informacją o podstawie do dysponowania tymi osobami – </w:t>
      </w:r>
      <w:r w:rsidR="0087597F">
        <w:rPr>
          <w:rFonts w:ascii="Arial" w:hAnsi="Arial" w:cs="Arial"/>
          <w:sz w:val="24"/>
          <w:szCs w:val="24"/>
        </w:rPr>
        <w:t>wzór dokumentu „W</w:t>
      </w:r>
      <w:r w:rsidRPr="00885397">
        <w:rPr>
          <w:rFonts w:ascii="Arial" w:hAnsi="Arial" w:cs="Arial"/>
          <w:sz w:val="24"/>
          <w:szCs w:val="24"/>
        </w:rPr>
        <w:t>ykaz osób</w:t>
      </w:r>
      <w:r w:rsidR="0087597F">
        <w:rPr>
          <w:rFonts w:ascii="Arial" w:hAnsi="Arial" w:cs="Arial"/>
          <w:sz w:val="24"/>
          <w:szCs w:val="24"/>
        </w:rPr>
        <w:t>”</w:t>
      </w:r>
      <w:r w:rsidRPr="00885397">
        <w:rPr>
          <w:rFonts w:ascii="Arial" w:hAnsi="Arial" w:cs="Arial"/>
          <w:sz w:val="24"/>
          <w:szCs w:val="24"/>
        </w:rPr>
        <w:t xml:space="preserve"> stanowi załącznik nr 5 do zapytania ofertowego. </w:t>
      </w:r>
    </w:p>
    <w:p w14:paraId="71D9A321" w14:textId="75A333F7" w:rsidR="002D07FE" w:rsidRPr="00885397" w:rsidRDefault="002D07FE" w:rsidP="00885397">
      <w:pPr>
        <w:pStyle w:val="Akapitzlist"/>
        <w:numPr>
          <w:ilvl w:val="0"/>
          <w:numId w:val="5"/>
        </w:numPr>
        <w:spacing w:before="0" w:after="0"/>
        <w:ind w:left="357" w:hanging="357"/>
        <w:rPr>
          <w:rFonts w:ascii="Arial" w:hAnsi="Arial" w:cs="Arial"/>
          <w:sz w:val="24"/>
          <w:szCs w:val="24"/>
        </w:rPr>
      </w:pPr>
      <w:r>
        <w:rPr>
          <w:rFonts w:ascii="Arial" w:hAnsi="Arial" w:cs="Arial"/>
          <w:sz w:val="24"/>
          <w:szCs w:val="24"/>
        </w:rPr>
        <w:t xml:space="preserve">Potwierdzenie odbycia wizji lokalnej </w:t>
      </w:r>
      <w:r w:rsidRPr="00864135">
        <w:rPr>
          <w:rFonts w:ascii="Arial" w:hAnsi="Arial" w:cs="Arial"/>
          <w:sz w:val="24"/>
          <w:szCs w:val="24"/>
        </w:rPr>
        <w:t xml:space="preserve">– </w:t>
      </w:r>
      <w:r>
        <w:rPr>
          <w:rFonts w:ascii="Arial" w:hAnsi="Arial" w:cs="Arial"/>
          <w:sz w:val="24"/>
          <w:szCs w:val="24"/>
        </w:rPr>
        <w:t>wzór dokumentu stanowi załącznik nr 6</w:t>
      </w:r>
      <w:r w:rsidRPr="00864135">
        <w:rPr>
          <w:rFonts w:ascii="Arial" w:hAnsi="Arial" w:cs="Arial"/>
          <w:sz w:val="24"/>
          <w:szCs w:val="24"/>
        </w:rPr>
        <w:t xml:space="preserve"> do zapytania ofertowego</w:t>
      </w:r>
      <w:r>
        <w:rPr>
          <w:rFonts w:ascii="Arial" w:hAnsi="Arial" w:cs="Arial"/>
          <w:sz w:val="24"/>
          <w:szCs w:val="24"/>
        </w:rPr>
        <w:t>.</w:t>
      </w:r>
    </w:p>
    <w:p w14:paraId="22428654"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 xml:space="preserve">Pełnomocnictwo, w przypadku gdy oferta będzie podpisana przez pełnomocnika, przy czym dotyczy to również przypadków składania ofert przez podmioty występujące wspólnie, tj. </w:t>
      </w:r>
      <w:r w:rsidR="00BF596A" w:rsidRPr="00864135">
        <w:rPr>
          <w:rFonts w:ascii="Arial" w:hAnsi="Arial" w:cs="Arial"/>
          <w:sz w:val="24"/>
          <w:szCs w:val="24"/>
        </w:rPr>
        <w:t>uczestników konsorcjum lub</w:t>
      </w:r>
      <w:r w:rsidRPr="00864135">
        <w:rPr>
          <w:rFonts w:ascii="Arial" w:hAnsi="Arial" w:cs="Arial"/>
          <w:sz w:val="24"/>
          <w:szCs w:val="24"/>
        </w:rPr>
        <w:t xml:space="preserve"> wykonawców działających w formie spółki cywilnej, jeżeli z dokumentów dołączonych do oferty np. umowy spółki cywilnej nie wynika odpowiedni sposób reprezentacji dla podpisania oferty</w:t>
      </w:r>
      <w:r w:rsidR="00BF596A" w:rsidRPr="00864135">
        <w:rPr>
          <w:rFonts w:ascii="Arial" w:hAnsi="Arial" w:cs="Arial"/>
          <w:sz w:val="24"/>
          <w:szCs w:val="24"/>
        </w:rPr>
        <w:t>.</w:t>
      </w:r>
    </w:p>
    <w:p w14:paraId="6D280AF2" w14:textId="77777777" w:rsidR="00FE2119"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12</w:t>
      </w:r>
      <w:r w:rsidR="00FE2119" w:rsidRPr="00864135">
        <w:rPr>
          <w:rFonts w:ascii="Arial" w:hAnsi="Arial" w:cs="Arial"/>
          <w:b/>
          <w:color w:val="auto"/>
          <w:sz w:val="24"/>
          <w:szCs w:val="24"/>
        </w:rPr>
        <w:t>. Informacja dla wykonawców wspólnie ubiegających się o udzielenie zamówienia</w:t>
      </w:r>
    </w:p>
    <w:p w14:paraId="3438DC3A"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Wykonawcy mogą wspólnie ubiegać się o udzielenie zamówienia. W takim przypadku zobowiązani są do ustanowienia pełno</w:t>
      </w:r>
      <w:r w:rsidR="003B3C8D" w:rsidRPr="00864135">
        <w:rPr>
          <w:rFonts w:ascii="Arial" w:hAnsi="Arial" w:cs="Arial"/>
          <w:bCs/>
          <w:iCs/>
          <w:color w:val="000000"/>
          <w:sz w:val="24"/>
          <w:szCs w:val="24"/>
          <w:lang w:val="x-none" w:eastAsia="x-none"/>
        </w:rPr>
        <w:t xml:space="preserve">mocnika do reprezentowania ich </w:t>
      </w:r>
      <w:r w:rsidRPr="00864135">
        <w:rPr>
          <w:rFonts w:ascii="Arial" w:hAnsi="Arial" w:cs="Arial"/>
          <w:bCs/>
          <w:iCs/>
          <w:color w:val="000000"/>
          <w:sz w:val="24"/>
          <w:szCs w:val="24"/>
          <w:lang w:val="x-none" w:eastAsia="x-none"/>
        </w:rPr>
        <w:t xml:space="preserve">w postępowaniu o udzielenie zamówienia albo do </w:t>
      </w:r>
      <w:r w:rsidR="003B3C8D" w:rsidRPr="00864135">
        <w:rPr>
          <w:rFonts w:ascii="Arial" w:hAnsi="Arial" w:cs="Arial"/>
          <w:bCs/>
          <w:iCs/>
          <w:color w:val="000000"/>
          <w:sz w:val="24"/>
          <w:szCs w:val="24"/>
          <w:lang w:val="x-none" w:eastAsia="x-none"/>
        </w:rPr>
        <w:t xml:space="preserve">reprezentowania w postępowaniu </w:t>
      </w:r>
      <w:r w:rsidRPr="00864135">
        <w:rPr>
          <w:rFonts w:ascii="Arial" w:hAnsi="Arial" w:cs="Arial"/>
          <w:bCs/>
          <w:iCs/>
          <w:color w:val="000000"/>
          <w:sz w:val="24"/>
          <w:szCs w:val="24"/>
          <w:lang w:val="x-none" w:eastAsia="x-none"/>
        </w:rPr>
        <w:t xml:space="preserve">i zawarcia umowy </w:t>
      </w:r>
      <w:r w:rsidR="00091537"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00091537" w:rsidRPr="00864135">
        <w:rPr>
          <w:rFonts w:ascii="Arial" w:hAnsi="Arial" w:cs="Arial"/>
          <w:bCs/>
          <w:iCs/>
          <w:color w:val="000000"/>
          <w:sz w:val="24"/>
          <w:szCs w:val="24"/>
          <w:lang w:val="x-none" w:eastAsia="x-none"/>
        </w:rPr>
        <w:t>sprawie zamówienia</w:t>
      </w:r>
      <w:r w:rsidRPr="00864135">
        <w:rPr>
          <w:rFonts w:ascii="Arial" w:hAnsi="Arial" w:cs="Arial"/>
          <w:bCs/>
          <w:iCs/>
          <w:color w:val="000000"/>
          <w:sz w:val="24"/>
          <w:szCs w:val="24"/>
          <w:lang w:val="x-none" w:eastAsia="x-none"/>
        </w:rPr>
        <w:t>.</w:t>
      </w:r>
    </w:p>
    <w:p w14:paraId="04656FB8"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Pełnomocnictwo należy dołączyć do oferty i powinno ono zawierać w szczególności wskazanie:</w:t>
      </w:r>
    </w:p>
    <w:p w14:paraId="427BA6BB"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postę</w:t>
      </w:r>
      <w:r w:rsidR="00091537" w:rsidRPr="00864135">
        <w:rPr>
          <w:rFonts w:ascii="Arial" w:hAnsi="Arial" w:cs="Arial"/>
          <w:bCs/>
          <w:iCs/>
          <w:color w:val="000000"/>
          <w:sz w:val="24"/>
          <w:szCs w:val="24"/>
          <w:lang w:eastAsia="x-none"/>
        </w:rPr>
        <w:t>powania o udzielenie zamówienie</w:t>
      </w:r>
      <w:r w:rsidRPr="00864135">
        <w:rPr>
          <w:rFonts w:ascii="Arial" w:hAnsi="Arial" w:cs="Arial"/>
          <w:bCs/>
          <w:iCs/>
          <w:color w:val="000000"/>
          <w:sz w:val="24"/>
          <w:szCs w:val="24"/>
          <w:lang w:eastAsia="x-none"/>
        </w:rPr>
        <w:t>, którego</w:t>
      </w:r>
      <w:r w:rsidR="006E69DE" w:rsidRPr="00864135">
        <w:rPr>
          <w:rFonts w:ascii="Arial" w:hAnsi="Arial" w:cs="Arial"/>
          <w:bCs/>
          <w:iCs/>
          <w:color w:val="000000"/>
          <w:sz w:val="24"/>
          <w:szCs w:val="24"/>
          <w:lang w:eastAsia="x-none"/>
        </w:rPr>
        <w:t xml:space="preserve"> dotyczy;</w:t>
      </w:r>
    </w:p>
    <w:p w14:paraId="1CB83950"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wszystkich wykonawców ubiegających się w</w:t>
      </w:r>
      <w:r w:rsidR="006E69DE" w:rsidRPr="00864135">
        <w:rPr>
          <w:rFonts w:ascii="Arial" w:hAnsi="Arial" w:cs="Arial"/>
          <w:bCs/>
          <w:iCs/>
          <w:color w:val="000000"/>
          <w:sz w:val="24"/>
          <w:szCs w:val="24"/>
          <w:lang w:eastAsia="x-none"/>
        </w:rPr>
        <w:t>spólnie o udzielenie zamówienia;</w:t>
      </w:r>
    </w:p>
    <w:p w14:paraId="627B82AF"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ustanowionego pełnomocnika oraz zakresu jego  umocowania.</w:t>
      </w:r>
    </w:p>
    <w:p w14:paraId="37515E7F"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W przypadku wspólnego ubiegania się o zamówienie przez wykonawców, dokument ”Oświadczenia o </w:t>
      </w:r>
      <w:r w:rsidRPr="00864135">
        <w:rPr>
          <w:rFonts w:ascii="Arial" w:hAnsi="Arial" w:cs="Arial"/>
          <w:sz w:val="24"/>
          <w:szCs w:val="24"/>
        </w:rPr>
        <w:t>braku powiązań osobowych i kapitałowych z zamawiającym</w:t>
      </w:r>
      <w:r w:rsidR="00574FB3" w:rsidRPr="00864135">
        <w:rPr>
          <w:rFonts w:ascii="Arial" w:hAnsi="Arial" w:cs="Arial"/>
          <w:bCs/>
          <w:iCs/>
          <w:color w:val="000000"/>
          <w:sz w:val="24"/>
          <w:szCs w:val="24"/>
          <w:lang w:val="x-none" w:eastAsia="x-none"/>
        </w:rPr>
        <w:t xml:space="preserve">”, o którym mowa w sekcji </w:t>
      </w:r>
      <w:r w:rsidR="00EE1D63" w:rsidRPr="00864135">
        <w:rPr>
          <w:rFonts w:ascii="Arial" w:hAnsi="Arial" w:cs="Arial"/>
          <w:bCs/>
          <w:iCs/>
          <w:color w:val="000000"/>
          <w:sz w:val="24"/>
          <w:szCs w:val="24"/>
          <w:lang w:eastAsia="x-none"/>
        </w:rPr>
        <w:t>11</w:t>
      </w:r>
      <w:r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 xml:space="preserve">pkt </w:t>
      </w:r>
      <w:r w:rsidRPr="00864135">
        <w:rPr>
          <w:rFonts w:ascii="Arial" w:hAnsi="Arial" w:cs="Arial"/>
          <w:bCs/>
          <w:iCs/>
          <w:color w:val="000000"/>
          <w:sz w:val="24"/>
          <w:szCs w:val="24"/>
          <w:lang w:eastAsia="x-none"/>
        </w:rPr>
        <w:t>2</w:t>
      </w:r>
      <w:r w:rsidRPr="00864135">
        <w:rPr>
          <w:rFonts w:ascii="Arial" w:hAnsi="Arial" w:cs="Arial"/>
          <w:bCs/>
          <w:iCs/>
          <w:color w:val="000000"/>
          <w:sz w:val="24"/>
          <w:szCs w:val="24"/>
          <w:lang w:val="x-none" w:eastAsia="x-none"/>
        </w:rPr>
        <w:t>, składa każdy z wykonawców wspólnie ubiegających się o</w:t>
      </w:r>
      <w:r w:rsidRPr="00864135">
        <w:rPr>
          <w:rFonts w:ascii="Arial" w:hAnsi="Arial" w:cs="Arial"/>
          <w:bCs/>
          <w:iCs/>
          <w:color w:val="000000"/>
          <w:sz w:val="24"/>
          <w:szCs w:val="24"/>
          <w:lang w:eastAsia="x-none"/>
        </w:rPr>
        <w:t> </w:t>
      </w:r>
      <w:r w:rsidR="003B3C8D" w:rsidRPr="00864135">
        <w:rPr>
          <w:rFonts w:ascii="Arial" w:hAnsi="Arial" w:cs="Arial"/>
          <w:bCs/>
          <w:iCs/>
          <w:color w:val="000000"/>
          <w:sz w:val="24"/>
          <w:szCs w:val="24"/>
          <w:lang w:val="x-none" w:eastAsia="x-none"/>
        </w:rPr>
        <w:t>zamówienie.</w:t>
      </w:r>
    </w:p>
    <w:p w14:paraId="47A30FB1" w14:textId="77777777" w:rsidR="00244177"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13</w:t>
      </w:r>
      <w:r w:rsidR="00244177" w:rsidRPr="00864135">
        <w:rPr>
          <w:rFonts w:ascii="Arial" w:hAnsi="Arial" w:cs="Arial"/>
          <w:b/>
          <w:color w:val="auto"/>
          <w:sz w:val="24"/>
          <w:szCs w:val="24"/>
        </w:rPr>
        <w:t>. Informacja dla wykonawców zamierzających powierzyć wykonanie części zamówienia podwykonawcom</w:t>
      </w:r>
    </w:p>
    <w:p w14:paraId="559DE62C"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Wykonawca może powierzyć wykonanie części zamówienia podwykonawcom</w:t>
      </w:r>
      <w:r w:rsidR="003B3C8D" w:rsidRPr="00864135">
        <w:rPr>
          <w:rFonts w:ascii="Arial" w:hAnsi="Arial" w:cs="Arial"/>
          <w:bCs/>
          <w:iCs/>
          <w:color w:val="000000"/>
          <w:sz w:val="24"/>
          <w:szCs w:val="24"/>
          <w:lang w:eastAsia="x-none"/>
        </w:rPr>
        <w:t>.</w:t>
      </w:r>
    </w:p>
    <w:p w14:paraId="2593FCE7"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lastRenderedPageBreak/>
        <w:t>Zamawiający żąda, aby przed przystąpieniem do wykonania zamówienia wykonawca, podał nazwy, dane ko</w:t>
      </w:r>
      <w:r w:rsidR="0016194A" w:rsidRPr="00864135">
        <w:rPr>
          <w:rFonts w:ascii="Arial" w:hAnsi="Arial" w:cs="Arial"/>
          <w:bCs/>
          <w:iCs/>
          <w:color w:val="000000"/>
          <w:sz w:val="24"/>
          <w:szCs w:val="24"/>
          <w:lang w:val="x-none" w:eastAsia="x-none"/>
        </w:rPr>
        <w:t>ntaktowe oraz przedstawicieli p</w:t>
      </w:r>
      <w:r w:rsidRPr="00864135">
        <w:rPr>
          <w:rFonts w:ascii="Arial" w:hAnsi="Arial" w:cs="Arial"/>
          <w:bCs/>
          <w:iCs/>
          <w:color w:val="000000"/>
          <w:sz w:val="24"/>
          <w:szCs w:val="24"/>
          <w:lang w:val="x-none" w:eastAsia="x-none"/>
        </w:rPr>
        <w:t>odwykonawców zaangażowanych 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realizację zamówienia, jeżeli są już znani.</w:t>
      </w:r>
    </w:p>
    <w:p w14:paraId="3959F85E" w14:textId="0F2336B9" w:rsidR="00FE2119"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t>
      </w:r>
      <w:r w:rsidR="0015401B" w:rsidRPr="00864135">
        <w:rPr>
          <w:rFonts w:ascii="Arial" w:hAnsi="Arial" w:cs="Arial"/>
          <w:bCs/>
          <w:iCs/>
          <w:color w:val="000000"/>
          <w:sz w:val="24"/>
          <w:szCs w:val="24"/>
          <w:lang w:val="x-none" w:eastAsia="x-none"/>
        </w:rPr>
        <w:t>wca jest obowiązany zawiadomić z</w:t>
      </w:r>
      <w:r w:rsidRPr="00864135">
        <w:rPr>
          <w:rFonts w:ascii="Arial" w:hAnsi="Arial" w:cs="Arial"/>
          <w:bCs/>
          <w:iCs/>
          <w:color w:val="000000"/>
          <w:sz w:val="24"/>
          <w:szCs w:val="24"/>
          <w:lang w:val="x-none" w:eastAsia="x-none"/>
        </w:rPr>
        <w:t>ama</w:t>
      </w:r>
      <w:r w:rsidR="003B3C8D" w:rsidRPr="00864135">
        <w:rPr>
          <w:rFonts w:ascii="Arial" w:hAnsi="Arial" w:cs="Arial"/>
          <w:bCs/>
          <w:iCs/>
          <w:color w:val="000000"/>
          <w:sz w:val="24"/>
          <w:szCs w:val="24"/>
          <w:lang w:val="x-none" w:eastAsia="x-none"/>
        </w:rPr>
        <w:t xml:space="preserve">wiającego o wszelkich zmianach </w:t>
      </w:r>
      <w:r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 xml:space="preserve">odniesieniu do informacji, o których mowa </w:t>
      </w:r>
      <w:r w:rsidRPr="00864135">
        <w:rPr>
          <w:rFonts w:ascii="Arial" w:hAnsi="Arial" w:cs="Arial"/>
          <w:bCs/>
          <w:iCs/>
          <w:color w:val="000000"/>
          <w:sz w:val="24"/>
          <w:szCs w:val="24"/>
          <w:lang w:eastAsia="x-none"/>
        </w:rPr>
        <w:t>pkt</w:t>
      </w:r>
      <w:r w:rsidR="00C5263B">
        <w:rPr>
          <w:rFonts w:ascii="Arial" w:hAnsi="Arial" w:cs="Arial"/>
          <w:bCs/>
          <w:iCs/>
          <w:color w:val="000000"/>
          <w:sz w:val="24"/>
          <w:szCs w:val="24"/>
          <w:lang w:eastAsia="x-none"/>
        </w:rPr>
        <w:t>.</w:t>
      </w:r>
      <w:r w:rsidRPr="00864135">
        <w:rPr>
          <w:rFonts w:ascii="Arial" w:hAnsi="Arial" w:cs="Arial"/>
          <w:bCs/>
          <w:iCs/>
          <w:color w:val="000000"/>
          <w:sz w:val="24"/>
          <w:szCs w:val="24"/>
          <w:lang w:eastAsia="x-none"/>
        </w:rPr>
        <w:t xml:space="preserve"> 2</w:t>
      </w:r>
      <w:r w:rsidRPr="00864135">
        <w:rPr>
          <w:rFonts w:ascii="Arial" w:hAnsi="Arial" w:cs="Arial"/>
          <w:bCs/>
          <w:iCs/>
          <w:color w:val="000000"/>
          <w:sz w:val="24"/>
          <w:szCs w:val="24"/>
          <w:lang w:val="x-none" w:eastAsia="x-none"/>
        </w:rPr>
        <w:t>, w trakcie realizacji zamówienia, a</w:t>
      </w:r>
      <w:r w:rsidRPr="00864135">
        <w:rPr>
          <w:rFonts w:ascii="Arial" w:hAnsi="Arial" w:cs="Arial"/>
          <w:sz w:val="24"/>
          <w:szCs w:val="24"/>
        </w:rPr>
        <w:t> </w:t>
      </w:r>
      <w:r w:rsidRPr="00864135">
        <w:rPr>
          <w:rFonts w:ascii="Arial" w:hAnsi="Arial" w:cs="Arial"/>
          <w:bCs/>
          <w:iCs/>
          <w:color w:val="000000"/>
          <w:sz w:val="24"/>
          <w:szCs w:val="24"/>
          <w:lang w:val="x-none" w:eastAsia="x-none"/>
        </w:rPr>
        <w:t>także przekazać wymagane informacje na temat nowych podwykonawców, którym w</w:t>
      </w:r>
      <w:r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późniejszym okresie zamierza powierzyć realizację zamówienia.</w:t>
      </w:r>
    </w:p>
    <w:p w14:paraId="54F70CC8" w14:textId="6FA085C9" w:rsidR="00DB4DC7" w:rsidRPr="00864135" w:rsidRDefault="00DB4DC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DB4DC7">
        <w:rPr>
          <w:rFonts w:ascii="Arial" w:hAnsi="Arial" w:cs="Arial"/>
          <w:bCs/>
          <w:iCs/>
          <w:color w:val="000000"/>
          <w:sz w:val="24"/>
          <w:szCs w:val="24"/>
          <w:lang w:val="x-none" w:eastAsia="x-none"/>
        </w:rPr>
        <w:t>Szczegółowe zasady dotyczące powierzenia wykonania części zamówienia podwykonawcom zostały określone we wzorze umowy, stanowiącym załącznik nr 3 do zapytania ofertowego.</w:t>
      </w:r>
    </w:p>
    <w:p w14:paraId="4B9A0ECE" w14:textId="77777777" w:rsidR="00F41BB5" w:rsidRPr="00864135" w:rsidRDefault="00F41BB5" w:rsidP="00B00107">
      <w:pPr>
        <w:pStyle w:val="Nagwek1"/>
        <w:spacing w:after="240"/>
        <w:rPr>
          <w:rFonts w:ascii="Arial" w:hAnsi="Arial" w:cs="Arial"/>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4</w:t>
      </w:r>
      <w:r w:rsidRPr="00864135">
        <w:rPr>
          <w:rFonts w:ascii="Arial" w:hAnsi="Arial" w:cs="Arial"/>
          <w:b/>
          <w:color w:val="auto"/>
          <w:sz w:val="24"/>
          <w:szCs w:val="24"/>
        </w:rPr>
        <w:t>. Informacja o sposobie porozumiewania się zamawiającego z</w:t>
      </w:r>
      <w:r w:rsidR="00970BE7" w:rsidRPr="00864135">
        <w:rPr>
          <w:rFonts w:ascii="Arial" w:hAnsi="Arial" w:cs="Arial"/>
          <w:b/>
          <w:color w:val="auto"/>
          <w:sz w:val="24"/>
          <w:szCs w:val="24"/>
        </w:rPr>
        <w:t> </w:t>
      </w:r>
      <w:r w:rsidRPr="00864135">
        <w:rPr>
          <w:rFonts w:ascii="Arial" w:hAnsi="Arial" w:cs="Arial"/>
          <w:b/>
          <w:color w:val="auto"/>
          <w:sz w:val="24"/>
          <w:szCs w:val="24"/>
        </w:rPr>
        <w:t>wykonawcami oraz przekazywania oświadcz</w:t>
      </w:r>
      <w:r w:rsidR="00B123EB" w:rsidRPr="00864135">
        <w:rPr>
          <w:rFonts w:ascii="Arial" w:hAnsi="Arial" w:cs="Arial"/>
          <w:b/>
          <w:color w:val="auto"/>
          <w:sz w:val="24"/>
          <w:szCs w:val="24"/>
        </w:rPr>
        <w:t xml:space="preserve">eń </w:t>
      </w:r>
      <w:r w:rsidRPr="00864135">
        <w:rPr>
          <w:rFonts w:ascii="Arial" w:hAnsi="Arial" w:cs="Arial"/>
          <w:b/>
          <w:color w:val="auto"/>
          <w:sz w:val="24"/>
          <w:szCs w:val="24"/>
        </w:rPr>
        <w:t>i dokumentów</w:t>
      </w:r>
    </w:p>
    <w:p w14:paraId="7036DAD0" w14:textId="77777777" w:rsidR="000172DF" w:rsidRPr="00864135" w:rsidRDefault="00970BE7"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sz w:val="24"/>
          <w:szCs w:val="24"/>
        </w:rPr>
        <w:t>Komunikacja w postępowaniu o udzielenie zamówienia, w tym ogłoszenie zapytania ofertowego, składanie ofert, wymiana informacji między zamawiającym a w</w:t>
      </w:r>
      <w:r w:rsidR="00F50851" w:rsidRPr="00864135">
        <w:rPr>
          <w:rFonts w:ascii="Arial" w:hAnsi="Arial" w:cs="Arial"/>
          <w:sz w:val="24"/>
          <w:szCs w:val="24"/>
        </w:rPr>
        <w:t>ykonawcą (pytania/</w:t>
      </w:r>
      <w:r w:rsidRPr="00864135">
        <w:rPr>
          <w:rFonts w:ascii="Arial" w:hAnsi="Arial" w:cs="Arial"/>
          <w:sz w:val="24"/>
          <w:szCs w:val="24"/>
        </w:rPr>
        <w:t>odpowiedzi) oraz przekazywanie dokumentów i oświadczeń odbywa się pisemnie</w:t>
      </w:r>
      <w:r w:rsidR="003D19BB" w:rsidRPr="00864135">
        <w:rPr>
          <w:rFonts w:ascii="Arial" w:hAnsi="Arial" w:cs="Arial"/>
          <w:sz w:val="24"/>
          <w:szCs w:val="24"/>
        </w:rPr>
        <w:t>,</w:t>
      </w:r>
      <w:r w:rsidR="00F50851" w:rsidRPr="00864135">
        <w:rPr>
          <w:rFonts w:ascii="Arial" w:hAnsi="Arial" w:cs="Arial"/>
          <w:sz w:val="24"/>
          <w:szCs w:val="24"/>
        </w:rPr>
        <w:t xml:space="preserve"> za pośrednictwem aplikacji BK2021</w:t>
      </w:r>
      <w:r w:rsidRPr="00864135">
        <w:rPr>
          <w:rFonts w:ascii="Arial" w:hAnsi="Arial" w:cs="Arial"/>
          <w:sz w:val="24"/>
          <w:szCs w:val="24"/>
        </w:rPr>
        <w:t xml:space="preserve"> </w:t>
      </w:r>
      <w:r w:rsidR="003D19BB" w:rsidRPr="00864135">
        <w:rPr>
          <w:rFonts w:ascii="Arial" w:hAnsi="Arial" w:cs="Arial"/>
          <w:sz w:val="24"/>
          <w:szCs w:val="24"/>
        </w:rPr>
        <w:t xml:space="preserve">znajdującej się pod adresem </w:t>
      </w:r>
      <w:hyperlink r:id="rId9" w:history="1">
        <w:r w:rsidRPr="00864135">
          <w:rPr>
            <w:rStyle w:val="Hipercze"/>
            <w:rFonts w:ascii="Arial" w:hAnsi="Arial" w:cs="Arial"/>
            <w:color w:val="auto"/>
            <w:sz w:val="24"/>
            <w:szCs w:val="24"/>
            <w:u w:val="none"/>
          </w:rPr>
          <w:t>https://bazakonkurencyjnosci.funduszeeuropejskie.gov.pl/</w:t>
        </w:r>
      </w:hyperlink>
      <w:r w:rsidR="00F50851" w:rsidRPr="00864135">
        <w:rPr>
          <w:rFonts w:ascii="Arial" w:hAnsi="Arial" w:cs="Arial"/>
          <w:sz w:val="24"/>
          <w:szCs w:val="24"/>
        </w:rPr>
        <w:t>.</w:t>
      </w:r>
      <w:r w:rsidR="000172DF" w:rsidRPr="00864135">
        <w:rPr>
          <w:rFonts w:ascii="Arial" w:hAnsi="Arial" w:cs="Arial"/>
          <w:sz w:val="24"/>
          <w:szCs w:val="24"/>
        </w:rPr>
        <w:t xml:space="preserve"> </w:t>
      </w:r>
    </w:p>
    <w:p w14:paraId="03753F93" w14:textId="77777777" w:rsidR="00970BE7" w:rsidRPr="00864135" w:rsidRDefault="000172D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Za datę wpływu </w:t>
      </w:r>
      <w:r w:rsidRPr="00864135">
        <w:rPr>
          <w:rFonts w:ascii="Arial" w:hAnsi="Arial" w:cs="Arial"/>
          <w:bCs/>
          <w:iCs/>
          <w:color w:val="000000"/>
          <w:sz w:val="24"/>
          <w:szCs w:val="24"/>
          <w:lang w:eastAsia="x-none"/>
        </w:rPr>
        <w:t>o</w:t>
      </w:r>
      <w:r w:rsidRPr="00864135">
        <w:rPr>
          <w:rFonts w:ascii="Arial" w:hAnsi="Arial" w:cs="Arial"/>
          <w:bCs/>
          <w:iCs/>
          <w:color w:val="000000"/>
          <w:sz w:val="24"/>
          <w:szCs w:val="24"/>
          <w:lang w:val="x-none" w:eastAsia="x-none"/>
        </w:rPr>
        <w:t xml:space="preserve">świadczeń, wniosków, zawiadomień oraz informacji przesłanych za pośrednictwem </w:t>
      </w:r>
      <w:r w:rsidRPr="00864135">
        <w:rPr>
          <w:rFonts w:ascii="Arial" w:hAnsi="Arial" w:cs="Arial"/>
          <w:bCs/>
          <w:iCs/>
          <w:color w:val="000000"/>
          <w:sz w:val="24"/>
          <w:szCs w:val="24"/>
          <w:lang w:eastAsia="x-none"/>
        </w:rPr>
        <w:t xml:space="preserve">aplikacji </w:t>
      </w:r>
      <w:r w:rsidRPr="00864135">
        <w:rPr>
          <w:rFonts w:ascii="Arial" w:hAnsi="Arial" w:cs="Arial"/>
          <w:sz w:val="24"/>
          <w:szCs w:val="24"/>
        </w:rPr>
        <w:t>BK2021</w:t>
      </w:r>
      <w:r w:rsidRPr="00864135">
        <w:rPr>
          <w:rFonts w:ascii="Arial" w:hAnsi="Arial" w:cs="Arial"/>
          <w:bCs/>
          <w:iCs/>
          <w:color w:val="000000"/>
          <w:sz w:val="24"/>
          <w:szCs w:val="24"/>
          <w:lang w:val="x-none" w:eastAsia="x-none"/>
        </w:rPr>
        <w:t xml:space="preserve">, przyjmuje się datę ich zamieszczenia </w:t>
      </w:r>
      <w:r w:rsidRPr="00864135">
        <w:rPr>
          <w:rFonts w:ascii="Arial" w:hAnsi="Arial" w:cs="Arial"/>
          <w:bCs/>
          <w:iCs/>
          <w:color w:val="000000"/>
          <w:sz w:val="24"/>
          <w:szCs w:val="24"/>
          <w:lang w:eastAsia="x-none"/>
        </w:rPr>
        <w:t xml:space="preserve">w </w:t>
      </w:r>
      <w:r w:rsidRPr="00864135">
        <w:rPr>
          <w:rFonts w:ascii="Arial" w:hAnsi="Arial" w:cs="Arial"/>
          <w:sz w:val="24"/>
          <w:szCs w:val="24"/>
        </w:rPr>
        <w:t>aplikacji</w:t>
      </w:r>
      <w:r w:rsidRPr="00864135">
        <w:rPr>
          <w:rFonts w:ascii="Arial" w:hAnsi="Arial" w:cs="Arial"/>
          <w:bCs/>
          <w:iCs/>
          <w:color w:val="000000"/>
          <w:sz w:val="24"/>
          <w:szCs w:val="24"/>
          <w:lang w:eastAsia="x-none"/>
        </w:rPr>
        <w:t>.</w:t>
      </w:r>
    </w:p>
    <w:p w14:paraId="44148DFE" w14:textId="77777777" w:rsidR="00494CFF" w:rsidRPr="00864135" w:rsidRDefault="00494CFF" w:rsidP="00864135">
      <w:pPr>
        <w:pStyle w:val="Akapitzlist"/>
        <w:numPr>
          <w:ilvl w:val="0"/>
          <w:numId w:val="6"/>
        </w:numPr>
        <w:spacing w:before="0" w:after="0"/>
        <w:ind w:left="357" w:hanging="357"/>
        <w:rPr>
          <w:rFonts w:ascii="Arial" w:hAnsi="Arial" w:cs="Arial"/>
          <w:sz w:val="24"/>
          <w:szCs w:val="24"/>
        </w:rPr>
      </w:pPr>
      <w:bookmarkStart w:id="0" w:name="_Hlk37863867"/>
      <w:r w:rsidRPr="00864135">
        <w:rPr>
          <w:rFonts w:ascii="Arial" w:hAnsi="Arial" w:cs="Arial"/>
          <w:sz w:val="24"/>
          <w:szCs w:val="24"/>
        </w:rPr>
        <w:t xml:space="preserve">Korzystanie z </w:t>
      </w:r>
      <w:r w:rsidR="00F50851" w:rsidRPr="00864135">
        <w:rPr>
          <w:rFonts w:ascii="Arial" w:hAnsi="Arial" w:cs="Arial"/>
          <w:sz w:val="24"/>
          <w:szCs w:val="24"/>
        </w:rPr>
        <w:t xml:space="preserve">aplikacji BK2021 </w:t>
      </w:r>
      <w:r w:rsidR="003B3C8D" w:rsidRPr="00864135">
        <w:rPr>
          <w:rFonts w:ascii="Arial" w:hAnsi="Arial" w:cs="Arial"/>
          <w:sz w:val="24"/>
          <w:szCs w:val="24"/>
        </w:rPr>
        <w:t>jest bezpłatne.</w:t>
      </w:r>
    </w:p>
    <w:p w14:paraId="63982DD3"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Do złożenia oferty</w:t>
      </w:r>
      <w:r w:rsidR="00652FBC"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konieczne jest posiadanie przez osobę upoważnioną do reprezentowania wykonawcy ważnego kwalifikowanego podpisu elektronicznego</w:t>
      </w:r>
      <w:bookmarkEnd w:id="0"/>
      <w:r w:rsidRPr="00864135">
        <w:rPr>
          <w:rFonts w:ascii="Arial" w:hAnsi="Arial" w:cs="Arial"/>
          <w:bCs/>
          <w:iCs/>
          <w:color w:val="000000"/>
          <w:sz w:val="24"/>
          <w:szCs w:val="24"/>
          <w:lang w:eastAsia="x-none"/>
        </w:rPr>
        <w:t>, podpisu zaufanego lub podpisu osobistego.</w:t>
      </w:r>
    </w:p>
    <w:p w14:paraId="6022EEB6"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eastAsia="x-none"/>
        </w:rPr>
        <w:t>Ilekroć w zapytaniu ofertowym jest mowa o:</w:t>
      </w:r>
    </w:p>
    <w:p w14:paraId="372CAE02" w14:textId="77777777"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zaufanym – należy przez to rozumieć podpis, o którym mowa art. 3 pkt 14a ustawy z 17 lutego 2005 r. o informatyzacji działalności podmiotów realiz</w:t>
      </w:r>
      <w:r w:rsidR="006E69DE" w:rsidRPr="00864135">
        <w:rPr>
          <w:rFonts w:ascii="Arial" w:hAnsi="Arial" w:cs="Arial"/>
          <w:bCs/>
          <w:iCs/>
          <w:color w:val="000000"/>
          <w:sz w:val="24"/>
          <w:szCs w:val="24"/>
          <w:lang w:eastAsia="x-none"/>
        </w:rPr>
        <w:t>ujących zadania publiczne (</w:t>
      </w:r>
      <w:r w:rsidRPr="00864135">
        <w:rPr>
          <w:rFonts w:ascii="Arial" w:hAnsi="Arial" w:cs="Arial"/>
          <w:bCs/>
          <w:iCs/>
          <w:color w:val="000000"/>
          <w:sz w:val="24"/>
          <w:szCs w:val="24"/>
          <w:lang w:eastAsia="x-none"/>
        </w:rPr>
        <w:t>Dz. U. z 2023 r. poz. 57 ze zm.);</w:t>
      </w:r>
    </w:p>
    <w:p w14:paraId="481C6029" w14:textId="4CF58116"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osobistym – należy przez to rozumieć podpis, o którym mowa w art. z</w:t>
      </w:r>
      <w:r w:rsidR="001E0164">
        <w:rPr>
          <w:rFonts w:ascii="Arial" w:hAnsi="Arial" w:cs="Arial"/>
          <w:bCs/>
          <w:iCs/>
          <w:color w:val="000000"/>
          <w:sz w:val="24"/>
          <w:szCs w:val="24"/>
          <w:lang w:eastAsia="x-none"/>
        </w:rPr>
        <w:t> </w:t>
      </w:r>
      <w:r w:rsidRPr="00864135">
        <w:rPr>
          <w:rFonts w:ascii="Arial" w:hAnsi="Arial" w:cs="Arial"/>
          <w:bCs/>
          <w:iCs/>
          <w:color w:val="000000"/>
          <w:sz w:val="24"/>
          <w:szCs w:val="24"/>
          <w:lang w:eastAsia="x-none"/>
        </w:rPr>
        <w:t>art. 2 ust. 1 pkt 9 ustawy z 6 sierpnia 2010 r. o dowodach osobistych (Dz.U.2022 poz. 671 ze zm.).</w:t>
      </w:r>
    </w:p>
    <w:p w14:paraId="03A1F225" w14:textId="77777777" w:rsidR="00494CFF" w:rsidRPr="00864135" w:rsidRDefault="00494CFF" w:rsidP="00864135">
      <w:pPr>
        <w:pStyle w:val="Akapitzlist"/>
        <w:numPr>
          <w:ilvl w:val="0"/>
          <w:numId w:val="6"/>
        </w:numPr>
        <w:tabs>
          <w:tab w:val="left" w:pos="708"/>
        </w:tabs>
        <w:spacing w:before="0" w:after="0"/>
        <w:ind w:left="357" w:hanging="357"/>
        <w:contextualSpacing w:val="0"/>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Informacje dotyczące kodowania i odbioru danych:</w:t>
      </w:r>
    </w:p>
    <w:p w14:paraId="76D32278"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lastRenderedPageBreak/>
        <w:t xml:space="preserve">załączony </w:t>
      </w:r>
      <w:bookmarkStart w:id="1" w:name="_Hlk37937178"/>
      <w:r w:rsidR="00652FBC" w:rsidRPr="00864135">
        <w:rPr>
          <w:rFonts w:ascii="Arial" w:hAnsi="Arial" w:cs="Arial"/>
          <w:bCs/>
          <w:iCs/>
          <w:color w:val="000000"/>
          <w:sz w:val="24"/>
          <w:szCs w:val="24"/>
          <w:lang w:val="x-none" w:eastAsia="x-none"/>
        </w:rPr>
        <w:t>i przesłany przez w</w:t>
      </w:r>
      <w:r w:rsidRPr="00864135">
        <w:rPr>
          <w:rFonts w:ascii="Arial" w:hAnsi="Arial" w:cs="Arial"/>
          <w:bCs/>
          <w:iCs/>
          <w:color w:val="000000"/>
          <w:sz w:val="24"/>
          <w:szCs w:val="24"/>
          <w:lang w:val="x-none" w:eastAsia="x-none"/>
        </w:rPr>
        <w:t xml:space="preserve">ykonawcę za </w:t>
      </w:r>
      <w:r w:rsidR="00652FBC" w:rsidRPr="00864135">
        <w:rPr>
          <w:rFonts w:ascii="Arial" w:hAnsi="Arial" w:cs="Arial"/>
          <w:bCs/>
          <w:iCs/>
          <w:color w:val="000000"/>
          <w:sz w:val="24"/>
          <w:szCs w:val="24"/>
          <w:lang w:eastAsia="x-none"/>
        </w:rPr>
        <w:t xml:space="preserve">pośrednictwem </w:t>
      </w:r>
      <w:r w:rsidR="00F50851" w:rsidRPr="00864135">
        <w:rPr>
          <w:rFonts w:ascii="Arial" w:hAnsi="Arial" w:cs="Arial"/>
          <w:bCs/>
          <w:iCs/>
          <w:color w:val="000000"/>
          <w:sz w:val="24"/>
          <w:szCs w:val="24"/>
          <w:lang w:eastAsia="x-none"/>
        </w:rPr>
        <w:t xml:space="preserve">aplikacji </w:t>
      </w:r>
      <w:r w:rsidR="00652FBC" w:rsidRPr="00864135">
        <w:rPr>
          <w:rFonts w:ascii="Arial" w:hAnsi="Arial" w:cs="Arial"/>
          <w:sz w:val="24"/>
          <w:szCs w:val="24"/>
        </w:rPr>
        <w:t xml:space="preserve">BK2021 </w:t>
      </w:r>
      <w:r w:rsidRPr="00864135">
        <w:rPr>
          <w:rFonts w:ascii="Arial" w:hAnsi="Arial" w:cs="Arial"/>
          <w:bCs/>
          <w:iCs/>
          <w:color w:val="000000"/>
          <w:sz w:val="24"/>
          <w:szCs w:val="24"/>
          <w:lang w:val="x-none" w:eastAsia="x-none"/>
        </w:rPr>
        <w:t xml:space="preserve">plik oferty wraz z załącznikami, nie jest dostępny dla </w:t>
      </w:r>
      <w:r w:rsidR="00652FBC" w:rsidRPr="00864135">
        <w:rPr>
          <w:rFonts w:ascii="Arial" w:hAnsi="Arial" w:cs="Arial"/>
          <w:bCs/>
          <w:iCs/>
          <w:color w:val="000000"/>
          <w:sz w:val="24"/>
          <w:szCs w:val="24"/>
          <w:lang w:val="x-none" w:eastAsia="x-none"/>
        </w:rPr>
        <w:t>zamawiającego</w:t>
      </w:r>
      <w:r w:rsidRPr="00864135">
        <w:rPr>
          <w:rFonts w:ascii="Arial" w:hAnsi="Arial" w:cs="Arial"/>
          <w:bCs/>
          <w:iCs/>
          <w:color w:val="000000"/>
          <w:sz w:val="24"/>
          <w:szCs w:val="24"/>
          <w:lang w:val="x-none" w:eastAsia="x-none"/>
        </w:rPr>
        <w:t xml:space="preserve"> i przechowywany jest na serwerach </w:t>
      </w:r>
      <w:r w:rsidR="00F50851" w:rsidRPr="00864135">
        <w:rPr>
          <w:rFonts w:ascii="Arial" w:hAnsi="Arial" w:cs="Arial"/>
          <w:bCs/>
          <w:iCs/>
          <w:color w:val="000000"/>
          <w:sz w:val="24"/>
          <w:szCs w:val="24"/>
          <w:lang w:eastAsia="x-none"/>
        </w:rPr>
        <w:t>aplikacji</w:t>
      </w:r>
      <w:r w:rsidRPr="00864135">
        <w:rPr>
          <w:rFonts w:ascii="Arial" w:hAnsi="Arial" w:cs="Arial"/>
          <w:bCs/>
          <w:iCs/>
          <w:color w:val="000000"/>
          <w:sz w:val="24"/>
          <w:szCs w:val="24"/>
          <w:lang w:val="x-none" w:eastAsia="x-none"/>
        </w:rPr>
        <w:t xml:space="preserve"> w formie zaszyfrowanej. Zamawiający otrzyma dostęp do pliku dopiero po upływie terminu otwarcia ofert</w:t>
      </w:r>
      <w:bookmarkEnd w:id="1"/>
      <w:r w:rsidRPr="00864135">
        <w:rPr>
          <w:rFonts w:ascii="Arial" w:hAnsi="Arial" w:cs="Arial"/>
          <w:bCs/>
          <w:iCs/>
          <w:color w:val="000000"/>
          <w:sz w:val="24"/>
          <w:szCs w:val="24"/>
          <w:lang w:val="x-none" w:eastAsia="x-none"/>
        </w:rPr>
        <w:t>;</w:t>
      </w:r>
      <w:bookmarkStart w:id="2" w:name="_Hlk37937196"/>
    </w:p>
    <w:p w14:paraId="1CDE5C2B"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bookmarkStart w:id="3" w:name="_Hlk37937220"/>
      <w:bookmarkEnd w:id="2"/>
      <w:r w:rsidRPr="00864135">
        <w:rPr>
          <w:rFonts w:ascii="Arial" w:hAnsi="Arial" w:cs="Arial"/>
          <w:bCs/>
          <w:iCs/>
          <w:color w:val="000000"/>
          <w:sz w:val="24"/>
          <w:szCs w:val="24"/>
          <w:lang w:val="x-none" w:eastAsia="x-none"/>
        </w:rPr>
        <w:t xml:space="preserve">o terminie przesłania decyduje czas pełnego przeprocesowania transakcji pliku </w:t>
      </w:r>
      <w:bookmarkEnd w:id="3"/>
      <w:r w:rsidR="00652FBC" w:rsidRPr="00864135">
        <w:rPr>
          <w:rFonts w:ascii="Arial" w:hAnsi="Arial" w:cs="Arial"/>
          <w:bCs/>
          <w:iCs/>
          <w:color w:val="000000"/>
          <w:sz w:val="24"/>
          <w:szCs w:val="24"/>
          <w:lang w:val="x-none" w:eastAsia="x-none"/>
        </w:rPr>
        <w:t>do</w:t>
      </w:r>
      <w:r w:rsidR="00F50851" w:rsidRPr="00864135">
        <w:rPr>
          <w:rFonts w:ascii="Arial" w:hAnsi="Arial" w:cs="Arial"/>
          <w:bCs/>
          <w:iCs/>
          <w:color w:val="000000"/>
          <w:sz w:val="24"/>
          <w:szCs w:val="24"/>
          <w:lang w:eastAsia="x-none"/>
        </w:rPr>
        <w:t xml:space="preserve"> aplikacji </w:t>
      </w:r>
      <w:r w:rsidR="00652FBC" w:rsidRPr="00864135">
        <w:rPr>
          <w:rFonts w:ascii="Arial" w:hAnsi="Arial" w:cs="Arial"/>
          <w:sz w:val="24"/>
          <w:szCs w:val="24"/>
        </w:rPr>
        <w:t>BK2021</w:t>
      </w:r>
      <w:r w:rsidRPr="00864135">
        <w:rPr>
          <w:rFonts w:ascii="Arial" w:hAnsi="Arial" w:cs="Arial"/>
          <w:bCs/>
          <w:iCs/>
          <w:color w:val="000000"/>
          <w:sz w:val="24"/>
          <w:szCs w:val="24"/>
          <w:lang w:eastAsia="x-none"/>
        </w:rPr>
        <w:t>.</w:t>
      </w:r>
    </w:p>
    <w:p w14:paraId="198299CB" w14:textId="77777777" w:rsidR="00494CFF" w:rsidRPr="00864135" w:rsidRDefault="00494CF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bookmarkStart w:id="4" w:name="_Hlk37938680"/>
      <w:r w:rsidRPr="00864135">
        <w:rPr>
          <w:rFonts w:ascii="Arial" w:hAnsi="Arial" w:cs="Arial"/>
          <w:bCs/>
          <w:iCs/>
          <w:color w:val="000000"/>
          <w:sz w:val="24"/>
          <w:szCs w:val="24"/>
          <w:lang w:val="x-none" w:eastAsia="x-none"/>
        </w:rPr>
        <w:t>Postępowanie o udzielenie zamówienia prowadzi się w języku polskim. Dokumenty sporządzone w języku obcym są składane wraz z tłumaczeniem na język polski</w:t>
      </w:r>
      <w:bookmarkEnd w:id="4"/>
      <w:r w:rsidRPr="00864135">
        <w:rPr>
          <w:rFonts w:ascii="Arial" w:hAnsi="Arial" w:cs="Arial"/>
          <w:bCs/>
          <w:iCs/>
          <w:color w:val="000000"/>
          <w:sz w:val="24"/>
          <w:szCs w:val="24"/>
          <w:lang w:eastAsia="x-none"/>
        </w:rPr>
        <w:t>.</w:t>
      </w:r>
    </w:p>
    <w:p w14:paraId="4252AEC1" w14:textId="77777777" w:rsidR="000172D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15</w:t>
      </w:r>
      <w:r w:rsidR="000172DF" w:rsidRPr="00864135">
        <w:rPr>
          <w:rFonts w:ascii="Arial" w:hAnsi="Arial" w:cs="Arial"/>
          <w:b/>
          <w:color w:val="auto"/>
          <w:sz w:val="24"/>
          <w:szCs w:val="24"/>
        </w:rPr>
        <w:t xml:space="preserve">. Opis sposobu udzielania wyjaśnień treści </w:t>
      </w:r>
      <w:r w:rsidR="00EC53B3" w:rsidRPr="00864135">
        <w:rPr>
          <w:rFonts w:ascii="Arial" w:hAnsi="Arial" w:cs="Arial"/>
          <w:b/>
          <w:color w:val="auto"/>
          <w:sz w:val="24"/>
          <w:szCs w:val="24"/>
        </w:rPr>
        <w:t>ogłoszenia (</w:t>
      </w:r>
      <w:r w:rsidR="000172DF" w:rsidRPr="00864135">
        <w:rPr>
          <w:rFonts w:ascii="Arial" w:hAnsi="Arial" w:cs="Arial"/>
          <w:b/>
          <w:color w:val="auto"/>
          <w:sz w:val="24"/>
          <w:szCs w:val="24"/>
        </w:rPr>
        <w:t>zapytania ofertowego</w:t>
      </w:r>
      <w:r w:rsidR="00EC53B3" w:rsidRPr="00864135">
        <w:rPr>
          <w:rFonts w:ascii="Arial" w:hAnsi="Arial" w:cs="Arial"/>
          <w:b/>
          <w:color w:val="auto"/>
          <w:sz w:val="24"/>
          <w:szCs w:val="24"/>
        </w:rPr>
        <w:t>)</w:t>
      </w:r>
    </w:p>
    <w:p w14:paraId="01C5147D" w14:textId="77777777" w:rsidR="009031E3" w:rsidRPr="009031E3" w:rsidRDefault="00EC53B3"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bookmarkStart w:id="5" w:name="_Hlk37783375"/>
      <w:bookmarkStart w:id="6" w:name="_Hlk37938993"/>
      <w:r w:rsidRPr="009031E3">
        <w:rPr>
          <w:rFonts w:ascii="Arial" w:hAnsi="Arial" w:cs="Arial"/>
          <w:color w:val="0D0D0D"/>
          <w:sz w:val="24"/>
          <w:szCs w:val="24"/>
          <w:shd w:val="clear" w:color="auto" w:fill="FFFFFF"/>
        </w:rPr>
        <w:t>D</w:t>
      </w:r>
      <w:r w:rsidR="0073380E" w:rsidRPr="009031E3">
        <w:rPr>
          <w:rFonts w:ascii="Arial" w:hAnsi="Arial" w:cs="Arial"/>
          <w:color w:val="0D0D0D"/>
          <w:sz w:val="24"/>
          <w:szCs w:val="24"/>
          <w:shd w:val="clear" w:color="auto" w:fill="FFFFFF"/>
        </w:rPr>
        <w:t>o każdego ogłoszenia</w:t>
      </w:r>
      <w:r w:rsidR="00883543" w:rsidRPr="009031E3">
        <w:rPr>
          <w:rFonts w:ascii="Arial" w:hAnsi="Arial" w:cs="Arial"/>
          <w:color w:val="0D0D0D"/>
          <w:sz w:val="24"/>
          <w:szCs w:val="24"/>
          <w:shd w:val="clear" w:color="auto" w:fill="FFFFFF"/>
        </w:rPr>
        <w:t xml:space="preserve"> </w:t>
      </w:r>
      <w:r w:rsidR="0073380E" w:rsidRPr="009031E3">
        <w:rPr>
          <w:rFonts w:ascii="Arial" w:hAnsi="Arial" w:cs="Arial"/>
          <w:color w:val="0D0D0D"/>
          <w:sz w:val="24"/>
          <w:szCs w:val="24"/>
          <w:shd w:val="clear" w:color="auto" w:fill="FFFFFF"/>
        </w:rPr>
        <w:t xml:space="preserve">wykonawca </w:t>
      </w:r>
      <w:r w:rsidRPr="009031E3">
        <w:rPr>
          <w:rFonts w:ascii="Arial" w:hAnsi="Arial" w:cs="Arial"/>
          <w:color w:val="0D0D0D"/>
          <w:sz w:val="24"/>
          <w:szCs w:val="24"/>
          <w:shd w:val="clear" w:color="auto" w:fill="FFFFFF"/>
        </w:rPr>
        <w:t>może zadać dowolną ilość pytań</w:t>
      </w:r>
      <w:r w:rsidR="00883543" w:rsidRPr="009031E3">
        <w:rPr>
          <w:rFonts w:ascii="Arial" w:hAnsi="Arial" w:cs="Arial"/>
          <w:color w:val="0D0D0D"/>
          <w:sz w:val="24"/>
          <w:szCs w:val="24"/>
          <w:shd w:val="clear" w:color="auto" w:fill="FFFFFF"/>
        </w:rPr>
        <w:t xml:space="preserve"> za</w:t>
      </w:r>
      <w:r w:rsidR="009031E3" w:rsidRPr="009031E3">
        <w:rPr>
          <w:rFonts w:ascii="Arial" w:hAnsi="Arial" w:cs="Arial"/>
          <w:color w:val="0D0D0D"/>
          <w:sz w:val="24"/>
          <w:szCs w:val="24"/>
          <w:shd w:val="clear" w:color="auto" w:fill="FFFFFF"/>
        </w:rPr>
        <w:t xml:space="preserve"> </w:t>
      </w:r>
      <w:r w:rsidR="00883543" w:rsidRPr="009031E3">
        <w:rPr>
          <w:rFonts w:ascii="Arial" w:hAnsi="Arial" w:cs="Arial"/>
          <w:color w:val="0D0D0D"/>
          <w:sz w:val="24"/>
          <w:szCs w:val="24"/>
          <w:shd w:val="clear" w:color="auto" w:fill="FFFFFF"/>
        </w:rPr>
        <w:t>pośrednictwem aplikację BK2021</w:t>
      </w:r>
      <w:r w:rsidR="00A619F1" w:rsidRPr="009031E3">
        <w:rPr>
          <w:rFonts w:ascii="Arial" w:hAnsi="Arial" w:cs="Arial"/>
          <w:bCs/>
          <w:iCs/>
          <w:sz w:val="24"/>
          <w:szCs w:val="24"/>
          <w:lang w:val="x-none" w:eastAsia="x-none"/>
        </w:rPr>
        <w:t>.</w:t>
      </w:r>
      <w:bookmarkStart w:id="7" w:name="_Hlk37783409"/>
      <w:bookmarkEnd w:id="5"/>
      <w:r w:rsidRPr="009031E3">
        <w:rPr>
          <w:rFonts w:ascii="Arial" w:hAnsi="Arial" w:cs="Arial"/>
          <w:bCs/>
          <w:iCs/>
          <w:sz w:val="24"/>
          <w:szCs w:val="24"/>
          <w:lang w:eastAsia="x-none"/>
        </w:rPr>
        <w:t xml:space="preserve"> Na karcie ogłoszenia znajduje się zakładka „Pytania”. W tym miejscu wykonawca może zadać pytanie, a także zobac</w:t>
      </w:r>
      <w:r w:rsidR="00883543" w:rsidRPr="009031E3">
        <w:rPr>
          <w:rFonts w:ascii="Arial" w:hAnsi="Arial" w:cs="Arial"/>
          <w:bCs/>
          <w:iCs/>
          <w:sz w:val="24"/>
          <w:szCs w:val="24"/>
          <w:lang w:eastAsia="x-none"/>
        </w:rPr>
        <w:t xml:space="preserve">zyć pytania zadane przez inne zainteresowane podmioty </w:t>
      </w:r>
      <w:r w:rsidRPr="009031E3">
        <w:rPr>
          <w:rFonts w:ascii="Arial" w:hAnsi="Arial" w:cs="Arial"/>
          <w:bCs/>
          <w:iCs/>
          <w:sz w:val="24"/>
          <w:szCs w:val="24"/>
          <w:lang w:eastAsia="x-none"/>
        </w:rPr>
        <w:t>wraz z odpowiedziami u</w:t>
      </w:r>
      <w:r w:rsidR="003B3C8D" w:rsidRPr="009031E3">
        <w:rPr>
          <w:rFonts w:ascii="Arial" w:hAnsi="Arial" w:cs="Arial"/>
          <w:bCs/>
          <w:iCs/>
          <w:sz w:val="24"/>
          <w:szCs w:val="24"/>
          <w:lang w:eastAsia="x-none"/>
        </w:rPr>
        <w:t>dzielonymi przez zamawiającego.</w:t>
      </w:r>
    </w:p>
    <w:p w14:paraId="452484BA" w14:textId="77777777" w:rsidR="009031E3" w:rsidRPr="009031E3" w:rsidRDefault="00EC53B3"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color w:val="0D0D0D"/>
          <w:sz w:val="24"/>
          <w:szCs w:val="24"/>
          <w:shd w:val="clear" w:color="auto" w:fill="FFFFFF"/>
        </w:rPr>
        <w:t>Po przejściu do sekcji pytań, należy skorzystać z funkcji „Dodaj pytanie”</w:t>
      </w:r>
      <w:r w:rsidRPr="009031E3">
        <w:rPr>
          <w:rFonts w:ascii="Arial" w:hAnsi="Arial" w:cs="Arial"/>
          <w:bCs/>
          <w:iCs/>
          <w:color w:val="000000"/>
          <w:sz w:val="24"/>
          <w:szCs w:val="24"/>
          <w:lang w:val="x-none" w:eastAsia="x-none"/>
        </w:rPr>
        <w:t>.</w:t>
      </w:r>
      <w:r w:rsidRPr="009031E3">
        <w:rPr>
          <w:rFonts w:ascii="Arial" w:hAnsi="Arial" w:cs="Arial"/>
          <w:bCs/>
          <w:iCs/>
          <w:color w:val="000000"/>
          <w:sz w:val="24"/>
          <w:szCs w:val="24"/>
          <w:lang w:eastAsia="x-none"/>
        </w:rPr>
        <w:t xml:space="preserve"> Wyświetli się okno do wpisania treści pytania. Raz zadanego pytania nie</w:t>
      </w:r>
      <w:r w:rsidR="003B3C8D" w:rsidRPr="009031E3">
        <w:rPr>
          <w:rFonts w:ascii="Arial" w:hAnsi="Arial" w:cs="Arial"/>
          <w:bCs/>
          <w:iCs/>
          <w:color w:val="000000"/>
          <w:sz w:val="24"/>
          <w:szCs w:val="24"/>
          <w:lang w:eastAsia="x-none"/>
        </w:rPr>
        <w:t xml:space="preserve"> można ani edytować ani usunąć.</w:t>
      </w:r>
    </w:p>
    <w:p w14:paraId="2613E044" w14:textId="77777777" w:rsidR="009031E3" w:rsidRPr="009031E3" w:rsidRDefault="00E36DF8"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color w:val="0D0D0D"/>
          <w:sz w:val="24"/>
          <w:szCs w:val="24"/>
          <w:shd w:val="clear" w:color="auto" w:fill="FFFFFF"/>
        </w:rPr>
        <w:t xml:space="preserve">Pytania </w:t>
      </w:r>
      <w:r w:rsidR="0073380E" w:rsidRPr="009031E3">
        <w:rPr>
          <w:rFonts w:ascii="Arial" w:hAnsi="Arial" w:cs="Arial"/>
          <w:color w:val="0D0D0D"/>
          <w:sz w:val="24"/>
          <w:szCs w:val="24"/>
          <w:shd w:val="clear" w:color="auto" w:fill="FFFFFF"/>
        </w:rPr>
        <w:t>wykonawców</w:t>
      </w:r>
      <w:r w:rsidR="00EC53B3" w:rsidRPr="009031E3">
        <w:rPr>
          <w:rFonts w:ascii="Arial" w:hAnsi="Arial" w:cs="Arial"/>
          <w:bCs/>
          <w:iCs/>
          <w:color w:val="000000"/>
          <w:sz w:val="24"/>
          <w:szCs w:val="24"/>
          <w:lang w:eastAsia="x-none"/>
        </w:rPr>
        <w:t xml:space="preserve"> </w:t>
      </w:r>
      <w:r w:rsidRPr="009031E3">
        <w:rPr>
          <w:rFonts w:ascii="Arial" w:hAnsi="Arial" w:cs="Arial"/>
          <w:bCs/>
          <w:iCs/>
          <w:color w:val="000000"/>
          <w:sz w:val="24"/>
          <w:szCs w:val="24"/>
          <w:lang w:eastAsia="x-none"/>
        </w:rPr>
        <w:t>numerowane są chronologicznie, przy każdy</w:t>
      </w:r>
      <w:r w:rsidR="0073380E" w:rsidRPr="009031E3">
        <w:rPr>
          <w:rFonts w:ascii="Arial" w:hAnsi="Arial" w:cs="Arial"/>
          <w:bCs/>
          <w:iCs/>
          <w:color w:val="000000"/>
          <w:sz w:val="24"/>
          <w:szCs w:val="24"/>
          <w:lang w:eastAsia="x-none"/>
        </w:rPr>
        <w:t>m</w:t>
      </w:r>
      <w:r w:rsidRPr="009031E3">
        <w:rPr>
          <w:rFonts w:ascii="Arial" w:hAnsi="Arial" w:cs="Arial"/>
          <w:bCs/>
          <w:iCs/>
          <w:color w:val="000000"/>
          <w:sz w:val="24"/>
          <w:szCs w:val="24"/>
          <w:lang w:eastAsia="x-none"/>
        </w:rPr>
        <w:t xml:space="preserve"> z nich znajduje się data wysłania pytania oraz </w:t>
      </w:r>
      <w:r w:rsidR="003B3C8D" w:rsidRPr="009031E3">
        <w:rPr>
          <w:rFonts w:ascii="Arial" w:hAnsi="Arial" w:cs="Arial"/>
          <w:bCs/>
          <w:iCs/>
          <w:color w:val="000000"/>
          <w:sz w:val="24"/>
          <w:szCs w:val="24"/>
          <w:lang w:eastAsia="x-none"/>
        </w:rPr>
        <w:t>data opublikowania odpowiedzi.</w:t>
      </w:r>
    </w:p>
    <w:p w14:paraId="2C8C09A5" w14:textId="77777777" w:rsidR="009031E3" w:rsidRDefault="0073380E"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Zamawiający udziela</w:t>
      </w:r>
      <w:r w:rsidR="00A619F1" w:rsidRPr="009031E3">
        <w:rPr>
          <w:rFonts w:ascii="Arial" w:hAnsi="Arial" w:cs="Arial"/>
          <w:bCs/>
          <w:iCs/>
          <w:color w:val="000000"/>
          <w:sz w:val="24"/>
          <w:szCs w:val="24"/>
          <w:lang w:val="x-none" w:eastAsia="x-none"/>
        </w:rPr>
        <w:t xml:space="preserve"> </w:t>
      </w:r>
      <w:r w:rsidR="00740D3F" w:rsidRPr="009031E3">
        <w:rPr>
          <w:rFonts w:ascii="Arial" w:hAnsi="Arial" w:cs="Arial"/>
          <w:bCs/>
          <w:iCs/>
          <w:color w:val="000000"/>
          <w:sz w:val="24"/>
          <w:szCs w:val="24"/>
          <w:lang w:eastAsia="x-none"/>
        </w:rPr>
        <w:t>odpowied</w:t>
      </w:r>
      <w:r w:rsidRPr="009031E3">
        <w:rPr>
          <w:rFonts w:ascii="Arial" w:hAnsi="Arial" w:cs="Arial"/>
          <w:bCs/>
          <w:iCs/>
          <w:color w:val="000000"/>
          <w:sz w:val="24"/>
          <w:szCs w:val="24"/>
          <w:lang w:eastAsia="x-none"/>
        </w:rPr>
        <w:t>zi na pytania</w:t>
      </w:r>
      <w:r w:rsidR="00740D3F" w:rsidRPr="009031E3">
        <w:rPr>
          <w:rFonts w:ascii="Arial" w:hAnsi="Arial" w:cs="Arial"/>
          <w:bCs/>
          <w:iCs/>
          <w:color w:val="000000"/>
          <w:sz w:val="24"/>
          <w:szCs w:val="24"/>
          <w:lang w:eastAsia="x-none"/>
        </w:rPr>
        <w:t xml:space="preserve"> </w:t>
      </w:r>
      <w:r w:rsidRPr="009031E3">
        <w:rPr>
          <w:rFonts w:ascii="Arial" w:hAnsi="Arial" w:cs="Arial"/>
          <w:bCs/>
          <w:iCs/>
          <w:color w:val="000000"/>
          <w:sz w:val="24"/>
          <w:szCs w:val="24"/>
          <w:lang w:eastAsia="x-none"/>
        </w:rPr>
        <w:t>za pośrednictwem</w:t>
      </w:r>
      <w:r w:rsidR="00740D3F" w:rsidRPr="009031E3">
        <w:rPr>
          <w:rFonts w:ascii="Arial" w:hAnsi="Arial" w:cs="Arial"/>
          <w:bCs/>
          <w:iCs/>
          <w:color w:val="000000"/>
          <w:sz w:val="24"/>
          <w:szCs w:val="24"/>
          <w:lang w:eastAsia="x-none"/>
        </w:rPr>
        <w:t xml:space="preserve"> aplikacji </w:t>
      </w:r>
      <w:r w:rsidR="00740D3F" w:rsidRPr="009031E3">
        <w:rPr>
          <w:rFonts w:ascii="Arial" w:hAnsi="Arial" w:cs="Arial"/>
          <w:sz w:val="24"/>
          <w:szCs w:val="24"/>
        </w:rPr>
        <w:t>BK2021</w:t>
      </w:r>
      <w:r w:rsidR="00740D3F" w:rsidRPr="009031E3">
        <w:rPr>
          <w:rFonts w:ascii="Arial" w:hAnsi="Arial" w:cs="Arial"/>
          <w:bCs/>
          <w:iCs/>
          <w:color w:val="000000"/>
          <w:sz w:val="24"/>
          <w:szCs w:val="24"/>
          <w:lang w:eastAsia="x-none"/>
        </w:rPr>
        <w:t xml:space="preserve"> </w:t>
      </w:r>
      <w:r w:rsidR="00A619F1" w:rsidRPr="009031E3">
        <w:rPr>
          <w:rFonts w:ascii="Arial" w:hAnsi="Arial" w:cs="Arial"/>
          <w:bCs/>
          <w:iCs/>
          <w:color w:val="000000"/>
          <w:sz w:val="24"/>
          <w:szCs w:val="24"/>
          <w:lang w:val="x-none" w:eastAsia="x-none"/>
        </w:rPr>
        <w:t xml:space="preserve"> niezwłocznie, jednak nie później niż na 2 dni przed upływem terminu składania ofert, pod warunkiem, </w:t>
      </w:r>
      <w:r w:rsidR="00CE7549" w:rsidRPr="009031E3">
        <w:rPr>
          <w:rFonts w:ascii="Arial" w:hAnsi="Arial" w:cs="Arial"/>
          <w:bCs/>
          <w:iCs/>
          <w:color w:val="000000"/>
          <w:sz w:val="24"/>
          <w:szCs w:val="24"/>
          <w:lang w:eastAsia="x-none"/>
        </w:rPr>
        <w:t xml:space="preserve">że </w:t>
      </w:r>
      <w:r w:rsidRPr="009031E3">
        <w:rPr>
          <w:rFonts w:ascii="Arial" w:hAnsi="Arial" w:cs="Arial"/>
          <w:bCs/>
          <w:iCs/>
          <w:color w:val="000000"/>
          <w:sz w:val="24"/>
          <w:szCs w:val="24"/>
          <w:lang w:eastAsia="x-none"/>
        </w:rPr>
        <w:t xml:space="preserve">pytania </w:t>
      </w:r>
      <w:r w:rsidRPr="009031E3">
        <w:rPr>
          <w:rFonts w:ascii="Arial" w:hAnsi="Arial" w:cs="Arial"/>
          <w:bCs/>
          <w:iCs/>
          <w:color w:val="000000"/>
          <w:sz w:val="24"/>
          <w:szCs w:val="24"/>
          <w:lang w:val="x-none" w:eastAsia="x-none"/>
        </w:rPr>
        <w:t>wpłynęł</w:t>
      </w:r>
      <w:r w:rsidRPr="009031E3">
        <w:rPr>
          <w:rFonts w:ascii="Arial" w:hAnsi="Arial" w:cs="Arial"/>
          <w:bCs/>
          <w:iCs/>
          <w:color w:val="000000"/>
          <w:sz w:val="24"/>
          <w:szCs w:val="24"/>
          <w:lang w:eastAsia="x-none"/>
        </w:rPr>
        <w:t>y</w:t>
      </w:r>
      <w:r w:rsidR="00A619F1" w:rsidRPr="009031E3">
        <w:rPr>
          <w:rFonts w:ascii="Arial" w:hAnsi="Arial" w:cs="Arial"/>
          <w:bCs/>
          <w:iCs/>
          <w:color w:val="000000"/>
          <w:sz w:val="24"/>
          <w:szCs w:val="24"/>
          <w:lang w:val="x-none" w:eastAsia="x-none"/>
        </w:rPr>
        <w:t xml:space="preserve"> do </w:t>
      </w:r>
      <w:r w:rsidR="0002446E" w:rsidRPr="009031E3">
        <w:rPr>
          <w:rFonts w:ascii="Arial" w:hAnsi="Arial" w:cs="Arial"/>
          <w:bCs/>
          <w:iCs/>
          <w:color w:val="000000"/>
          <w:sz w:val="24"/>
          <w:szCs w:val="24"/>
          <w:lang w:val="x-none" w:eastAsia="x-none"/>
        </w:rPr>
        <w:t>zamawiającego</w:t>
      </w:r>
      <w:r w:rsidRPr="009031E3">
        <w:rPr>
          <w:rFonts w:ascii="Arial" w:hAnsi="Arial" w:cs="Arial"/>
          <w:bCs/>
          <w:iCs/>
          <w:color w:val="000000"/>
          <w:sz w:val="24"/>
          <w:szCs w:val="24"/>
          <w:lang w:val="x-none" w:eastAsia="x-none"/>
        </w:rPr>
        <w:t xml:space="preserve"> nie później niż na 4</w:t>
      </w:r>
      <w:r w:rsidR="00740D3F" w:rsidRPr="009031E3">
        <w:rPr>
          <w:rFonts w:ascii="Arial" w:hAnsi="Arial" w:cs="Arial"/>
          <w:bCs/>
          <w:iCs/>
          <w:color w:val="000000"/>
          <w:sz w:val="24"/>
          <w:szCs w:val="24"/>
          <w:lang w:eastAsia="x-none"/>
        </w:rPr>
        <w:t xml:space="preserve"> </w:t>
      </w:r>
      <w:r w:rsidR="00A619F1" w:rsidRPr="009031E3">
        <w:rPr>
          <w:rFonts w:ascii="Arial" w:hAnsi="Arial" w:cs="Arial"/>
          <w:bCs/>
          <w:iCs/>
          <w:color w:val="000000"/>
          <w:sz w:val="24"/>
          <w:szCs w:val="24"/>
          <w:lang w:val="x-none" w:eastAsia="x-none"/>
        </w:rPr>
        <w:t>dni przed upływem terminu składania ofert.</w:t>
      </w:r>
      <w:bookmarkEnd w:id="7"/>
    </w:p>
    <w:p w14:paraId="326280E8" w14:textId="77777777" w:rsidR="009031E3" w:rsidRDefault="0073380E"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Jeżeli pytania nie wpłynę</w:t>
      </w:r>
      <w:r w:rsidRPr="009031E3">
        <w:rPr>
          <w:rFonts w:ascii="Arial" w:hAnsi="Arial" w:cs="Arial"/>
          <w:bCs/>
          <w:iCs/>
          <w:color w:val="000000"/>
          <w:sz w:val="24"/>
          <w:szCs w:val="24"/>
          <w:lang w:eastAsia="x-none"/>
        </w:rPr>
        <w:t>ły</w:t>
      </w:r>
      <w:r w:rsidR="00A619F1" w:rsidRPr="009031E3">
        <w:rPr>
          <w:rFonts w:ascii="Arial" w:hAnsi="Arial" w:cs="Arial"/>
          <w:bCs/>
          <w:iCs/>
          <w:color w:val="000000"/>
          <w:sz w:val="24"/>
          <w:szCs w:val="24"/>
          <w:lang w:val="x-none" w:eastAsia="x-none"/>
        </w:rPr>
        <w:t xml:space="preserve"> w terminie, o którym mowa w</w:t>
      </w:r>
      <w:r w:rsidR="00A619F1" w:rsidRPr="009031E3">
        <w:rPr>
          <w:rFonts w:ascii="Arial" w:hAnsi="Arial" w:cs="Arial"/>
          <w:bCs/>
          <w:iCs/>
          <w:color w:val="000000"/>
          <w:sz w:val="24"/>
          <w:szCs w:val="24"/>
          <w:lang w:eastAsia="x-none"/>
        </w:rPr>
        <w:t xml:space="preserve"> </w:t>
      </w:r>
      <w:r w:rsidR="00091537" w:rsidRPr="009031E3">
        <w:rPr>
          <w:rFonts w:ascii="Arial" w:hAnsi="Arial" w:cs="Arial"/>
          <w:bCs/>
          <w:iCs/>
          <w:color w:val="000000"/>
          <w:sz w:val="24"/>
          <w:szCs w:val="24"/>
          <w:lang w:eastAsia="x-none"/>
        </w:rPr>
        <w:t>pkt 4</w:t>
      </w:r>
      <w:r w:rsidR="00A619F1" w:rsidRPr="009031E3">
        <w:rPr>
          <w:rFonts w:ascii="Arial" w:hAnsi="Arial" w:cs="Arial"/>
          <w:bCs/>
          <w:iCs/>
          <w:color w:val="000000"/>
          <w:sz w:val="24"/>
          <w:szCs w:val="24"/>
          <w:lang w:eastAsia="x-none"/>
        </w:rPr>
        <w:t xml:space="preserve"> </w:t>
      </w:r>
      <w:r w:rsidR="0015401B" w:rsidRPr="009031E3">
        <w:rPr>
          <w:rFonts w:ascii="Arial" w:hAnsi="Arial" w:cs="Arial"/>
          <w:bCs/>
          <w:iCs/>
          <w:color w:val="000000"/>
          <w:sz w:val="24"/>
          <w:szCs w:val="24"/>
          <w:lang w:val="x-none" w:eastAsia="x-none"/>
        </w:rPr>
        <w:t>z</w:t>
      </w:r>
      <w:r w:rsidR="00A619F1" w:rsidRPr="009031E3">
        <w:rPr>
          <w:rFonts w:ascii="Arial" w:hAnsi="Arial" w:cs="Arial"/>
          <w:bCs/>
          <w:iCs/>
          <w:color w:val="000000"/>
          <w:sz w:val="24"/>
          <w:szCs w:val="24"/>
          <w:lang w:val="x-none" w:eastAsia="x-none"/>
        </w:rPr>
        <w:t xml:space="preserve">amawiający nie ma obowiązku udzielania </w:t>
      </w:r>
      <w:r w:rsidRPr="009031E3">
        <w:rPr>
          <w:rFonts w:ascii="Arial" w:hAnsi="Arial" w:cs="Arial"/>
          <w:bCs/>
          <w:iCs/>
          <w:color w:val="000000"/>
          <w:sz w:val="24"/>
          <w:szCs w:val="24"/>
          <w:lang w:eastAsia="x-none"/>
        </w:rPr>
        <w:t>odpowiedzi</w:t>
      </w:r>
      <w:r w:rsidR="00A619F1" w:rsidRPr="009031E3">
        <w:rPr>
          <w:rFonts w:ascii="Arial" w:hAnsi="Arial" w:cs="Arial"/>
          <w:bCs/>
          <w:iCs/>
          <w:color w:val="000000"/>
          <w:sz w:val="24"/>
          <w:szCs w:val="24"/>
          <w:lang w:val="x-none" w:eastAsia="x-none"/>
        </w:rPr>
        <w:t>.</w:t>
      </w:r>
    </w:p>
    <w:p w14:paraId="4D072689" w14:textId="4AB59002" w:rsidR="008A3948" w:rsidRPr="009031E3" w:rsidRDefault="00A619F1"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 xml:space="preserve">W </w:t>
      </w:r>
      <w:bookmarkEnd w:id="6"/>
      <w:r w:rsidR="0015401B" w:rsidRPr="009031E3">
        <w:rPr>
          <w:rFonts w:ascii="Arial" w:hAnsi="Arial" w:cs="Arial"/>
          <w:bCs/>
          <w:iCs/>
          <w:color w:val="000000"/>
          <w:sz w:val="24"/>
          <w:szCs w:val="24"/>
          <w:lang w:val="x-none" w:eastAsia="x-none"/>
        </w:rPr>
        <w:t>uzasadnionych przypadkach z</w:t>
      </w:r>
      <w:r w:rsidRPr="009031E3">
        <w:rPr>
          <w:rFonts w:ascii="Arial" w:hAnsi="Arial" w:cs="Arial"/>
          <w:bCs/>
          <w:iCs/>
          <w:color w:val="000000"/>
          <w:sz w:val="24"/>
          <w:szCs w:val="24"/>
          <w:lang w:val="x-none" w:eastAsia="x-none"/>
        </w:rPr>
        <w:t xml:space="preserve">amawiający może przed upływem terminu składania ofert zmienić treść </w:t>
      </w:r>
      <w:r w:rsidR="00740D3F" w:rsidRPr="009031E3">
        <w:rPr>
          <w:rFonts w:ascii="Arial" w:hAnsi="Arial" w:cs="Arial"/>
          <w:bCs/>
          <w:iCs/>
          <w:color w:val="000000"/>
          <w:sz w:val="24"/>
          <w:szCs w:val="24"/>
          <w:lang w:eastAsia="x-none"/>
        </w:rPr>
        <w:t>zapytania ofertowego</w:t>
      </w:r>
      <w:r w:rsidRPr="009031E3">
        <w:rPr>
          <w:rFonts w:ascii="Arial" w:hAnsi="Arial" w:cs="Arial"/>
          <w:bCs/>
          <w:iCs/>
          <w:color w:val="000000"/>
          <w:sz w:val="24"/>
          <w:szCs w:val="24"/>
          <w:lang w:val="x-none" w:eastAsia="x-none"/>
        </w:rPr>
        <w:t xml:space="preserve">. Dokonaną zmianę </w:t>
      </w:r>
      <w:r w:rsidR="00740D3F" w:rsidRPr="009031E3">
        <w:rPr>
          <w:rFonts w:ascii="Arial" w:hAnsi="Arial" w:cs="Arial"/>
          <w:bCs/>
          <w:iCs/>
          <w:color w:val="000000"/>
          <w:sz w:val="24"/>
          <w:szCs w:val="24"/>
          <w:lang w:val="x-none" w:eastAsia="x-none"/>
        </w:rPr>
        <w:t>z</w:t>
      </w:r>
      <w:r w:rsidRPr="009031E3">
        <w:rPr>
          <w:rFonts w:ascii="Arial" w:hAnsi="Arial" w:cs="Arial"/>
          <w:bCs/>
          <w:iCs/>
          <w:color w:val="000000"/>
          <w:sz w:val="24"/>
          <w:szCs w:val="24"/>
          <w:lang w:val="x-none" w:eastAsia="x-none"/>
        </w:rPr>
        <w:t xml:space="preserve">amawiający udostępni </w:t>
      </w:r>
      <w:r w:rsidR="00740D3F" w:rsidRPr="009031E3">
        <w:rPr>
          <w:rFonts w:ascii="Arial" w:hAnsi="Arial" w:cs="Arial"/>
          <w:bCs/>
          <w:iCs/>
          <w:color w:val="000000"/>
          <w:sz w:val="24"/>
          <w:szCs w:val="24"/>
          <w:lang w:eastAsia="x-none"/>
        </w:rPr>
        <w:t>w</w:t>
      </w:r>
      <w:r w:rsidR="00DC7485" w:rsidRPr="009031E3">
        <w:rPr>
          <w:rFonts w:ascii="Arial" w:hAnsi="Arial" w:cs="Arial"/>
          <w:bCs/>
          <w:iCs/>
          <w:color w:val="000000"/>
          <w:sz w:val="24"/>
          <w:szCs w:val="24"/>
          <w:lang w:eastAsia="x-none"/>
        </w:rPr>
        <w:t> </w:t>
      </w:r>
      <w:r w:rsidR="00740D3F" w:rsidRPr="009031E3">
        <w:rPr>
          <w:rFonts w:ascii="Arial" w:hAnsi="Arial" w:cs="Arial"/>
          <w:bCs/>
          <w:iCs/>
          <w:color w:val="000000"/>
          <w:sz w:val="24"/>
          <w:szCs w:val="24"/>
          <w:lang w:eastAsia="x-none"/>
        </w:rPr>
        <w:t xml:space="preserve">aplikacji </w:t>
      </w:r>
      <w:r w:rsidR="00740D3F" w:rsidRPr="009031E3">
        <w:rPr>
          <w:rFonts w:ascii="Arial" w:hAnsi="Arial" w:cs="Arial"/>
          <w:sz w:val="24"/>
          <w:szCs w:val="24"/>
        </w:rPr>
        <w:t>BK2021</w:t>
      </w:r>
      <w:r w:rsidR="00740D3F" w:rsidRPr="009031E3">
        <w:rPr>
          <w:rFonts w:ascii="Arial" w:hAnsi="Arial" w:cs="Arial"/>
          <w:bCs/>
          <w:iCs/>
          <w:color w:val="000000"/>
          <w:sz w:val="24"/>
          <w:szCs w:val="24"/>
          <w:lang w:eastAsia="x-none"/>
        </w:rPr>
        <w:t>.</w:t>
      </w:r>
    </w:p>
    <w:p w14:paraId="265E3DB2" w14:textId="77777777" w:rsidR="00494CF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lastRenderedPageBreak/>
        <w:t>16</w:t>
      </w:r>
      <w:r w:rsidR="008A3948" w:rsidRPr="00864135">
        <w:rPr>
          <w:rFonts w:ascii="Arial" w:hAnsi="Arial" w:cs="Arial"/>
          <w:b/>
          <w:color w:val="auto"/>
          <w:sz w:val="24"/>
          <w:szCs w:val="24"/>
        </w:rPr>
        <w:t>. Opis sposobu przygotowania oferty</w:t>
      </w:r>
    </w:p>
    <w:p w14:paraId="0871AD09" w14:textId="77777777" w:rsidR="006236E2" w:rsidRPr="00864135" w:rsidRDefault="008A3948"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Wykonawca może złożyć tylko jedną ofertę</w:t>
      </w:r>
      <w:r w:rsidR="003B3C8D" w:rsidRPr="00864135">
        <w:rPr>
          <w:rFonts w:ascii="Arial" w:hAnsi="Arial" w:cs="Arial"/>
          <w:sz w:val="24"/>
          <w:szCs w:val="24"/>
        </w:rPr>
        <w:t>.</w:t>
      </w:r>
    </w:p>
    <w:p w14:paraId="0C07DDCE"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 xml:space="preserve">Treść oferty musi być </w:t>
      </w:r>
      <w:r w:rsidRPr="00864135">
        <w:rPr>
          <w:rFonts w:ascii="Arial" w:hAnsi="Arial" w:cs="Arial"/>
          <w:bCs/>
          <w:iCs/>
          <w:color w:val="000000"/>
          <w:sz w:val="24"/>
          <w:szCs w:val="24"/>
          <w:lang w:val="x-none" w:eastAsia="x-none"/>
        </w:rPr>
        <w:t>zgodna z wymaganiami zamawiającego określonymi</w:t>
      </w:r>
      <w:r w:rsidR="008A3948" w:rsidRPr="00864135">
        <w:rPr>
          <w:rFonts w:ascii="Arial" w:hAnsi="Arial" w:cs="Arial"/>
          <w:sz w:val="24"/>
          <w:szCs w:val="24"/>
        </w:rPr>
        <w:t xml:space="preserve"> </w:t>
      </w:r>
      <w:r w:rsidRPr="00864135">
        <w:rPr>
          <w:rFonts w:ascii="Arial" w:hAnsi="Arial" w:cs="Arial"/>
          <w:sz w:val="24"/>
          <w:szCs w:val="24"/>
        </w:rPr>
        <w:t>w zapytaniu ofertowym.</w:t>
      </w:r>
      <w:bookmarkStart w:id="8" w:name="_Hlk37866068"/>
    </w:p>
    <w:p w14:paraId="24D4EFC5"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Oferta oraz pozostałe oświadc</w:t>
      </w:r>
      <w:r w:rsidR="0015401B" w:rsidRPr="00864135">
        <w:rPr>
          <w:rFonts w:ascii="Arial" w:hAnsi="Arial" w:cs="Arial"/>
          <w:bCs/>
          <w:iCs/>
          <w:color w:val="000000"/>
          <w:sz w:val="24"/>
          <w:szCs w:val="24"/>
          <w:lang w:val="x-none" w:eastAsia="x-none"/>
        </w:rPr>
        <w:t>zenia i dokumenty, dla których z</w:t>
      </w:r>
      <w:r w:rsidRPr="00864135">
        <w:rPr>
          <w:rFonts w:ascii="Arial" w:hAnsi="Arial" w:cs="Arial"/>
          <w:bCs/>
          <w:iCs/>
          <w:color w:val="000000"/>
          <w:sz w:val="24"/>
          <w:szCs w:val="24"/>
          <w:lang w:val="x-none" w:eastAsia="x-none"/>
        </w:rPr>
        <w:t>amawiający określił wzory w formie formularzy, powinny być sporządzone zgodnie z tymi wzorami</w:t>
      </w:r>
      <w:bookmarkEnd w:id="8"/>
      <w:r w:rsidRPr="00864135">
        <w:rPr>
          <w:rFonts w:ascii="Arial" w:hAnsi="Arial" w:cs="Arial"/>
          <w:bCs/>
          <w:iCs/>
          <w:color w:val="000000"/>
          <w:sz w:val="24"/>
          <w:szCs w:val="24"/>
          <w:lang w:eastAsia="x-none"/>
        </w:rPr>
        <w:t>.</w:t>
      </w:r>
      <w:bookmarkStart w:id="9" w:name="_Hlk37839542"/>
      <w:bookmarkStart w:id="10" w:name="_Hlk37866106"/>
    </w:p>
    <w:p w14:paraId="17FF1A6E" w14:textId="77777777" w:rsidR="006236E2" w:rsidRPr="00864135" w:rsidRDefault="006236E2" w:rsidP="00864135">
      <w:pPr>
        <w:pStyle w:val="Akapitzlist"/>
        <w:numPr>
          <w:ilvl w:val="0"/>
          <w:numId w:val="10"/>
        </w:numPr>
        <w:spacing w:before="0" w:after="0"/>
        <w:ind w:left="357" w:hanging="357"/>
        <w:rPr>
          <w:rFonts w:ascii="Arial" w:hAnsi="Arial" w:cs="Arial"/>
          <w:b/>
          <w:sz w:val="24"/>
          <w:szCs w:val="24"/>
        </w:rPr>
      </w:pPr>
      <w:r w:rsidRPr="00864135">
        <w:rPr>
          <w:rFonts w:ascii="Arial" w:hAnsi="Arial" w:cs="Arial"/>
          <w:b/>
          <w:bCs/>
          <w:iCs/>
          <w:color w:val="000000"/>
          <w:sz w:val="24"/>
          <w:szCs w:val="24"/>
          <w:lang w:val="x-none" w:eastAsia="x-none"/>
        </w:rPr>
        <w:t>Ofert</w:t>
      </w:r>
      <w:r w:rsidRPr="00864135">
        <w:rPr>
          <w:rFonts w:ascii="Arial" w:hAnsi="Arial" w:cs="Arial"/>
          <w:b/>
          <w:bCs/>
          <w:iCs/>
          <w:color w:val="000000"/>
          <w:sz w:val="24"/>
          <w:szCs w:val="24"/>
          <w:lang w:eastAsia="x-none"/>
        </w:rPr>
        <w:t xml:space="preserve">a wraz ze stanowiącymi jej integralną część załącznikami musi być sporządzona w języku polskim i złożona pod rygorem nieważności w formie elektronicznej lub </w:t>
      </w:r>
      <w:r w:rsidRPr="00864135">
        <w:rPr>
          <w:rFonts w:ascii="Arial" w:hAnsi="Arial" w:cs="Arial"/>
          <w:b/>
          <w:sz w:val="24"/>
          <w:szCs w:val="24"/>
          <w:lang w:eastAsia="x-none"/>
        </w:rPr>
        <w:t>w</w:t>
      </w:r>
      <w:r w:rsidRPr="00864135">
        <w:rPr>
          <w:rFonts w:ascii="Arial" w:hAnsi="Arial" w:cs="Arial"/>
          <w:b/>
          <w:bCs/>
          <w:iCs/>
          <w:color w:val="000000"/>
          <w:sz w:val="24"/>
          <w:szCs w:val="24"/>
          <w:lang w:eastAsia="x-none"/>
        </w:rPr>
        <w:t xml:space="preserve"> postaci elektronicznej, za pośrednictwem aplikacji BK2021 oraz podpisana kwalifikowanym podpisem elektronicznym, podpisem zaufanym lub podpisem osobistym</w:t>
      </w:r>
      <w:r w:rsidRPr="00864135">
        <w:rPr>
          <w:rFonts w:ascii="Arial" w:hAnsi="Arial" w:cs="Arial"/>
          <w:b/>
          <w:bCs/>
          <w:iCs/>
          <w:color w:val="000000"/>
          <w:sz w:val="24"/>
          <w:szCs w:val="24"/>
          <w:lang w:val="x-none" w:eastAsia="x-none"/>
        </w:rPr>
        <w:t>.</w:t>
      </w:r>
      <w:bookmarkStart w:id="11" w:name="_Hlk37939197"/>
      <w:bookmarkEnd w:id="9"/>
      <w:bookmarkEnd w:id="10"/>
    </w:p>
    <w:p w14:paraId="30A5BAD7"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Zamawiający informuje, iż nie ujawnia się informacji stanowiących tajemnicę przedsiębiorstwa, w rozumieniu przepisów ustawy z dnia 16 kwietnia 1993 r. o</w:t>
      </w:r>
      <w:r w:rsidR="0029668D" w:rsidRPr="00864135">
        <w:rPr>
          <w:rFonts w:ascii="Arial" w:hAnsi="Arial" w:cs="Arial"/>
          <w:sz w:val="24"/>
          <w:szCs w:val="24"/>
        </w:rPr>
        <w:t> </w:t>
      </w:r>
      <w:r w:rsidRPr="00864135">
        <w:rPr>
          <w:rFonts w:ascii="Arial" w:hAnsi="Arial" w:cs="Arial"/>
          <w:bCs/>
          <w:iCs/>
          <w:color w:val="000000"/>
          <w:sz w:val="24"/>
          <w:szCs w:val="24"/>
          <w:lang w:val="x-none" w:eastAsia="x-none"/>
        </w:rPr>
        <w:t>zwalczaniu nieuczciwej konkurencji (</w:t>
      </w:r>
      <w:r w:rsidRPr="00864135">
        <w:rPr>
          <w:rFonts w:ascii="Arial" w:hAnsi="Arial" w:cs="Arial"/>
          <w:bCs/>
          <w:iCs/>
          <w:color w:val="000000"/>
          <w:sz w:val="24"/>
          <w:szCs w:val="24"/>
          <w:lang w:eastAsia="x-none"/>
        </w:rPr>
        <w:t>Dz. U. z 2022 r. poz. 1233</w:t>
      </w:r>
      <w:r w:rsidR="00D56810" w:rsidRPr="00864135">
        <w:rPr>
          <w:rFonts w:ascii="Arial" w:hAnsi="Arial" w:cs="Arial"/>
          <w:bCs/>
          <w:iCs/>
          <w:color w:val="000000"/>
          <w:sz w:val="24"/>
          <w:szCs w:val="24"/>
          <w:lang w:val="x-none" w:eastAsia="x-none"/>
        </w:rPr>
        <w:t>), jeżeli w</w:t>
      </w:r>
      <w:r w:rsidRPr="00864135">
        <w:rPr>
          <w:rFonts w:ascii="Arial" w:hAnsi="Arial" w:cs="Arial"/>
          <w:bCs/>
          <w:iCs/>
          <w:color w:val="000000"/>
          <w:sz w:val="24"/>
          <w:szCs w:val="24"/>
          <w:lang w:val="x-none" w:eastAsia="x-none"/>
        </w:rPr>
        <w:t>ykonawca</w:t>
      </w:r>
      <w:bookmarkEnd w:id="11"/>
      <w:r w:rsidRPr="00864135">
        <w:rPr>
          <w:rFonts w:ascii="Arial" w:hAnsi="Arial" w:cs="Arial"/>
          <w:bCs/>
          <w:iCs/>
          <w:color w:val="000000"/>
          <w:sz w:val="24"/>
          <w:szCs w:val="24"/>
          <w:lang w:eastAsia="x-none"/>
        </w:rPr>
        <w:t>:</w:t>
      </w:r>
    </w:p>
    <w:p w14:paraId="60FD8B84"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 xml:space="preserve">wraz </w:t>
      </w:r>
      <w:r w:rsidRPr="00864135">
        <w:rPr>
          <w:rFonts w:ascii="Arial" w:hAnsi="Arial" w:cs="Arial"/>
          <w:bCs/>
          <w:iCs/>
          <w:color w:val="000000"/>
          <w:sz w:val="24"/>
          <w:szCs w:val="24"/>
          <w:lang w:val="x-none" w:eastAsia="x-none"/>
        </w:rPr>
        <w:t>z przekazaniem takich informacji, zastrzegł, że nie mogą być one udostępniane</w:t>
      </w:r>
      <w:r w:rsidRPr="00864135">
        <w:rPr>
          <w:rFonts w:ascii="Arial" w:hAnsi="Arial" w:cs="Arial"/>
          <w:bCs/>
          <w:iCs/>
          <w:color w:val="000000"/>
          <w:sz w:val="24"/>
          <w:szCs w:val="24"/>
          <w:lang w:eastAsia="x-none"/>
        </w:rPr>
        <w:t>;</w:t>
      </w:r>
    </w:p>
    <w:p w14:paraId="79DE36BE"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val="x-none" w:eastAsia="x-none"/>
        </w:rPr>
        <w:t>wykazał</w:t>
      </w:r>
      <w:r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załączając stosowne </w:t>
      </w:r>
      <w:r w:rsidRPr="00864135">
        <w:rPr>
          <w:rFonts w:ascii="Arial" w:hAnsi="Arial" w:cs="Arial"/>
          <w:bCs/>
          <w:iCs/>
          <w:color w:val="000000"/>
          <w:sz w:val="24"/>
          <w:szCs w:val="24"/>
          <w:lang w:eastAsia="x-none"/>
        </w:rPr>
        <w:t>uzasadnienie</w:t>
      </w:r>
      <w:r w:rsidRPr="00864135">
        <w:rPr>
          <w:rFonts w:ascii="Arial" w:hAnsi="Arial" w:cs="Arial"/>
          <w:bCs/>
          <w:iCs/>
          <w:color w:val="000000"/>
          <w:sz w:val="24"/>
          <w:szCs w:val="24"/>
          <w:lang w:val="x-none" w:eastAsia="x-none"/>
        </w:rPr>
        <w:t>, iż zastrzeżone informacje stanowią tajemnicę przedsiębiorstwa</w:t>
      </w:r>
      <w:r w:rsidRPr="00864135">
        <w:rPr>
          <w:rFonts w:ascii="Arial" w:hAnsi="Arial" w:cs="Arial"/>
          <w:bCs/>
          <w:iCs/>
          <w:color w:val="000000"/>
          <w:sz w:val="24"/>
          <w:szCs w:val="24"/>
          <w:lang w:eastAsia="x-none"/>
        </w:rPr>
        <w:t>.</w:t>
      </w:r>
    </w:p>
    <w:p w14:paraId="5CE71786" w14:textId="77777777" w:rsidR="006236E2" w:rsidRPr="00864135" w:rsidRDefault="006236E2" w:rsidP="00864135">
      <w:pPr>
        <w:pStyle w:val="Akapitzlist"/>
        <w:spacing w:before="0" w:after="0"/>
        <w:ind w:left="357"/>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Zaleca się, aby uzasadnienie</w:t>
      </w:r>
      <w:r w:rsidR="00A302DE"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o którym mowa powyżej było sformułowane w sposób umożliwiający jego udostępnienie pozostałym uczestnikom postępowania.</w:t>
      </w:r>
    </w:p>
    <w:p w14:paraId="287E5D4D" w14:textId="77777777" w:rsidR="00D56810" w:rsidRPr="00864135" w:rsidRDefault="00D56810" w:rsidP="00864135">
      <w:pPr>
        <w:pStyle w:val="Akapitzlist"/>
        <w:spacing w:before="0" w:after="0"/>
        <w:ind w:left="357"/>
        <w:rPr>
          <w:rFonts w:ascii="Arial" w:hAnsi="Arial" w:cs="Arial"/>
          <w:sz w:val="24"/>
          <w:szCs w:val="24"/>
        </w:rPr>
      </w:pPr>
      <w:r w:rsidRPr="00864135">
        <w:rPr>
          <w:rFonts w:ascii="Arial" w:hAnsi="Arial" w:cs="Arial"/>
          <w:bCs/>
          <w:iCs/>
          <w:color w:val="000000"/>
          <w:sz w:val="24"/>
          <w:szCs w:val="24"/>
          <w:lang w:eastAsia="x-none"/>
        </w:rPr>
        <w:t xml:space="preserve">Wykonawca nie może zastrzec informacji o nazwie, imieniu i nazwisku oraz siedzibie lub miejscu prowadzonej działalności albo miejscu zamieszkania wykonawcy, którego oferta została otwarta oraz informacji o cenie </w:t>
      </w:r>
      <w:r w:rsidR="003B3C8D" w:rsidRPr="00864135">
        <w:rPr>
          <w:rFonts w:ascii="Arial" w:hAnsi="Arial" w:cs="Arial"/>
          <w:bCs/>
          <w:iCs/>
          <w:color w:val="000000"/>
          <w:sz w:val="24"/>
          <w:szCs w:val="24"/>
          <w:lang w:eastAsia="x-none"/>
        </w:rPr>
        <w:t>lub koszcie zawartej w ofercie.</w:t>
      </w:r>
    </w:p>
    <w:p w14:paraId="12CE22D9" w14:textId="77777777" w:rsidR="008A3948" w:rsidRPr="00864135" w:rsidRDefault="00A302DE"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Opis sposobu przygotowania oferty składanej w formie elektronicznej lub w postaci elektronicznej:</w:t>
      </w:r>
    </w:p>
    <w:p w14:paraId="091BAA70"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A302DE" w:rsidRPr="00864135">
        <w:rPr>
          <w:rFonts w:ascii="Arial" w:hAnsi="Arial" w:cs="Arial"/>
          <w:sz w:val="24"/>
          <w:szCs w:val="24"/>
        </w:rPr>
        <w:t>o przejściu do</w:t>
      </w:r>
      <w:r w:rsidR="00780943" w:rsidRPr="00864135">
        <w:rPr>
          <w:rFonts w:ascii="Arial" w:hAnsi="Arial" w:cs="Arial"/>
          <w:sz w:val="24"/>
          <w:szCs w:val="24"/>
        </w:rPr>
        <w:t xml:space="preserve"> szczegółów ogłoszenia wykonawca może złożyć do niego swoją ofertę – jest to możliwe wyłącznie dla ogłoszeń k</w:t>
      </w:r>
      <w:r w:rsidR="006E69DE" w:rsidRPr="00864135">
        <w:rPr>
          <w:rFonts w:ascii="Arial" w:hAnsi="Arial" w:cs="Arial"/>
          <w:sz w:val="24"/>
          <w:szCs w:val="24"/>
        </w:rPr>
        <w:t>tóre mają status „Opublikowane”;</w:t>
      </w:r>
    </w:p>
    <w:p w14:paraId="056648BB"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780943" w:rsidRPr="00864135">
        <w:rPr>
          <w:rFonts w:ascii="Arial" w:hAnsi="Arial" w:cs="Arial"/>
          <w:sz w:val="24"/>
          <w:szCs w:val="24"/>
        </w:rPr>
        <w:t>o  kliknięciu „Utwórz ofertę” wyświetlony zostanie formularz oferty, składający się z 3 części:</w:t>
      </w:r>
    </w:p>
    <w:p w14:paraId="4000F0B2" w14:textId="77777777" w:rsidR="00A302DE"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podmiotu,</w:t>
      </w:r>
    </w:p>
    <w:p w14:paraId="7F1EB06E" w14:textId="77777777" w:rsidR="00780943"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oferty,</w:t>
      </w:r>
    </w:p>
    <w:p w14:paraId="57636F02" w14:textId="77777777" w:rsidR="008A3948"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lastRenderedPageBreak/>
        <w:t>załączniki.</w:t>
      </w:r>
    </w:p>
    <w:p w14:paraId="1CA69418" w14:textId="77777777" w:rsidR="00780943" w:rsidRPr="00864135" w:rsidRDefault="00780943" w:rsidP="00864135">
      <w:pPr>
        <w:pStyle w:val="Akapitzlist"/>
        <w:spacing w:before="0" w:after="0"/>
        <w:rPr>
          <w:rFonts w:ascii="Arial" w:hAnsi="Arial" w:cs="Arial"/>
          <w:sz w:val="24"/>
          <w:szCs w:val="24"/>
        </w:rPr>
      </w:pPr>
      <w:r w:rsidRPr="00864135">
        <w:rPr>
          <w:rFonts w:ascii="Arial" w:hAnsi="Arial" w:cs="Arial"/>
          <w:sz w:val="24"/>
          <w:szCs w:val="24"/>
        </w:rPr>
        <w:t xml:space="preserve">Na złożonej ofercie wyświetlą się dane, które wykonawca wprowadził </w:t>
      </w:r>
      <w:r w:rsidR="001601D5" w:rsidRPr="00864135">
        <w:rPr>
          <w:rFonts w:ascii="Arial" w:hAnsi="Arial" w:cs="Arial"/>
          <w:sz w:val="24"/>
          <w:szCs w:val="24"/>
        </w:rPr>
        <w:t xml:space="preserve">w sekcji </w:t>
      </w:r>
      <w:r w:rsidRPr="00864135">
        <w:rPr>
          <w:rFonts w:ascii="Arial" w:hAnsi="Arial" w:cs="Arial"/>
          <w:sz w:val="24"/>
          <w:szCs w:val="24"/>
        </w:rPr>
        <w:t>„Dane podmiotu” w zakładce „Mój profil”. Przed złożeniem oferty należy upewn</w:t>
      </w:r>
      <w:r w:rsidR="00153714" w:rsidRPr="00864135">
        <w:rPr>
          <w:rFonts w:ascii="Arial" w:hAnsi="Arial" w:cs="Arial"/>
          <w:sz w:val="24"/>
          <w:szCs w:val="24"/>
        </w:rPr>
        <w:t>ić się, czy dane te są aktualne;</w:t>
      </w:r>
    </w:p>
    <w:p w14:paraId="3D8C1391"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j</w:t>
      </w:r>
      <w:r w:rsidR="001601D5" w:rsidRPr="00864135">
        <w:rPr>
          <w:rFonts w:ascii="Arial" w:hAnsi="Arial" w:cs="Arial"/>
          <w:sz w:val="24"/>
          <w:szCs w:val="24"/>
        </w:rPr>
        <w:t>eżeli ogłoszenie składa się z jednej części, wystarczy że wykonawca poda cenę oferty oraz doda wymagane przez zamawiającego załączniki. Złożenie oferty</w:t>
      </w:r>
      <w:r w:rsidR="008B5614" w:rsidRPr="00864135">
        <w:rPr>
          <w:rFonts w:ascii="Arial" w:hAnsi="Arial" w:cs="Arial"/>
          <w:sz w:val="24"/>
          <w:szCs w:val="24"/>
        </w:rPr>
        <w:t xml:space="preserve"> wymaga potwierdzenia przez kliknięcie przycisku</w:t>
      </w:r>
      <w:r w:rsidR="006E69DE" w:rsidRPr="00864135">
        <w:rPr>
          <w:rFonts w:ascii="Arial" w:hAnsi="Arial" w:cs="Arial"/>
          <w:sz w:val="24"/>
          <w:szCs w:val="24"/>
        </w:rPr>
        <w:t xml:space="preserve"> „Złóż ofertę”;</w:t>
      </w:r>
    </w:p>
    <w:p w14:paraId="41D77A04"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j</w:t>
      </w:r>
      <w:r w:rsidR="00536541" w:rsidRPr="00864135">
        <w:rPr>
          <w:rFonts w:ascii="Arial" w:hAnsi="Arial" w:cs="Arial"/>
          <w:sz w:val="24"/>
          <w:szCs w:val="24"/>
        </w:rPr>
        <w:t>eśli jest to ogłoszenie częściowe, najpierw należy oznaczyć część, do której wykonawca chce złożyć ofert</w:t>
      </w:r>
      <w:r w:rsidR="00153714" w:rsidRPr="00864135">
        <w:rPr>
          <w:rFonts w:ascii="Arial" w:hAnsi="Arial" w:cs="Arial"/>
          <w:sz w:val="24"/>
          <w:szCs w:val="24"/>
        </w:rPr>
        <w:t>ę</w:t>
      </w:r>
      <w:r w:rsidR="00536541" w:rsidRPr="00864135">
        <w:rPr>
          <w:rFonts w:ascii="Arial" w:hAnsi="Arial" w:cs="Arial"/>
          <w:sz w:val="24"/>
          <w:szCs w:val="24"/>
        </w:rPr>
        <w:t>. Można również zło</w:t>
      </w:r>
      <w:r w:rsidR="006E69DE" w:rsidRPr="00864135">
        <w:rPr>
          <w:rFonts w:ascii="Arial" w:hAnsi="Arial" w:cs="Arial"/>
          <w:sz w:val="24"/>
          <w:szCs w:val="24"/>
        </w:rPr>
        <w:t>żyć oferty do wszystkich części;</w:t>
      </w:r>
    </w:p>
    <w:p w14:paraId="0270CB37"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536541" w:rsidRPr="00864135">
        <w:rPr>
          <w:rFonts w:ascii="Arial" w:hAnsi="Arial" w:cs="Arial"/>
          <w:sz w:val="24"/>
          <w:szCs w:val="24"/>
        </w:rPr>
        <w:t xml:space="preserve">o wybraniu jednej lub wielu części, dla każdej z części należy podać cenę brutto. Cenę podaje się oddzielnie dla każdej wybranej części, natomiast załączniki dodaje się do całości </w:t>
      </w:r>
      <w:r w:rsidR="006E69DE" w:rsidRPr="00864135">
        <w:rPr>
          <w:rFonts w:ascii="Arial" w:hAnsi="Arial" w:cs="Arial"/>
          <w:sz w:val="24"/>
          <w:szCs w:val="24"/>
        </w:rPr>
        <w:t>ogłoszenia;</w:t>
      </w:r>
    </w:p>
    <w:p w14:paraId="3C30B5B4" w14:textId="77777777" w:rsidR="00FE436F"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w</w:t>
      </w:r>
      <w:r w:rsidR="00FE436F" w:rsidRPr="00864135">
        <w:rPr>
          <w:rFonts w:ascii="Arial" w:hAnsi="Arial" w:cs="Arial"/>
          <w:sz w:val="24"/>
          <w:szCs w:val="24"/>
        </w:rPr>
        <w:t xml:space="preserve"> przypadku braku wypełnienia pól z ceną lub nazwą załącznika oferta nie zostanie złożona. System nie wyświetla dodatkowego komunikatu o niepowodzeniu, natomiast należy sprawdzić czy żadne z wymaganych pól nie jest puste. Nieuzupełnionym miejscom towarzyszy informacja „Ta wartość nie powinna być pusta”. Jeżeli dodanie oferty przebiegło pomyślnie, wyświetli się informacja: Status oferty – ZŁO</w:t>
      </w:r>
      <w:r w:rsidR="006E69DE" w:rsidRPr="00864135">
        <w:rPr>
          <w:rFonts w:ascii="Arial" w:hAnsi="Arial" w:cs="Arial"/>
          <w:sz w:val="24"/>
          <w:szCs w:val="24"/>
        </w:rPr>
        <w:t>ŻONA;</w:t>
      </w:r>
    </w:p>
    <w:p w14:paraId="33B78120" w14:textId="77777777" w:rsidR="00F15434"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d</w:t>
      </w:r>
      <w:r w:rsidR="004811BC" w:rsidRPr="00864135">
        <w:rPr>
          <w:rFonts w:ascii="Arial" w:hAnsi="Arial" w:cs="Arial"/>
          <w:sz w:val="24"/>
          <w:szCs w:val="24"/>
        </w:rPr>
        <w:t xml:space="preserve">odawanie załączników do oferty polega na wgraniu pliku i nadaniu mu nazwy. </w:t>
      </w:r>
      <w:r w:rsidR="004811BC" w:rsidRPr="00864135">
        <w:rPr>
          <w:rFonts w:ascii="Arial" w:hAnsi="Arial" w:cs="Arial"/>
          <w:color w:val="0D0D0D"/>
          <w:sz w:val="24"/>
          <w:szCs w:val="24"/>
          <w:shd w:val="clear" w:color="auto" w:fill="FFFFFF"/>
        </w:rPr>
        <w:t>Wgranie pliku do aplikacji może odbyć się na dwa sposoby: wykonawca może skorzystać z funkcji „przeciągnij i upuść” lub wybrać plik z komputera – wówczas należy kliknąć w okno dodawania załącznika i z</w:t>
      </w:r>
      <w:r w:rsidR="006E69DE" w:rsidRPr="00864135">
        <w:rPr>
          <w:rFonts w:ascii="Arial" w:hAnsi="Arial" w:cs="Arial"/>
          <w:color w:val="0D0D0D"/>
          <w:sz w:val="24"/>
          <w:szCs w:val="24"/>
          <w:shd w:val="clear" w:color="auto" w:fill="FFFFFF"/>
        </w:rPr>
        <w:t xml:space="preserve"> okna dialogowego </w:t>
      </w:r>
      <w:r w:rsidR="00F74697" w:rsidRPr="00864135">
        <w:rPr>
          <w:rFonts w:ascii="Arial" w:hAnsi="Arial" w:cs="Arial"/>
          <w:color w:val="0D0D0D"/>
          <w:sz w:val="24"/>
          <w:szCs w:val="24"/>
          <w:shd w:val="clear" w:color="auto" w:fill="FFFFFF"/>
        </w:rPr>
        <w:t>wybrać dany</w:t>
      </w:r>
      <w:r w:rsidR="006E69DE" w:rsidRPr="00864135">
        <w:rPr>
          <w:rFonts w:ascii="Arial" w:hAnsi="Arial" w:cs="Arial"/>
          <w:color w:val="0D0D0D"/>
          <w:sz w:val="24"/>
          <w:szCs w:val="24"/>
          <w:shd w:val="clear" w:color="auto" w:fill="FFFFFF"/>
        </w:rPr>
        <w:t xml:space="preserve"> plik;</w:t>
      </w:r>
    </w:p>
    <w:p w14:paraId="21E18517" w14:textId="77777777" w:rsidR="00D655E6"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color w:val="0D0D0D"/>
          <w:sz w:val="24"/>
          <w:szCs w:val="24"/>
          <w:shd w:val="clear" w:color="auto" w:fill="FFFFFF"/>
        </w:rPr>
        <w:t>d</w:t>
      </w:r>
      <w:r w:rsidR="00F15434" w:rsidRPr="00864135">
        <w:rPr>
          <w:rFonts w:ascii="Arial" w:hAnsi="Arial" w:cs="Arial"/>
          <w:color w:val="0D0D0D"/>
          <w:sz w:val="24"/>
          <w:szCs w:val="24"/>
          <w:shd w:val="clear" w:color="auto" w:fill="FFFFFF"/>
        </w:rPr>
        <w:t xml:space="preserve">o czasu zamknięcia ogłoszenia wykonawca może wycofać lub edytować ofertę. Wszystkie złożone przez wykonawcę oferty znajdują się w zakładce </w:t>
      </w:r>
      <w:r w:rsidR="00D655E6" w:rsidRPr="00864135">
        <w:rPr>
          <w:rFonts w:ascii="Arial" w:hAnsi="Arial" w:cs="Arial"/>
          <w:color w:val="0D0D0D"/>
          <w:sz w:val="24"/>
          <w:szCs w:val="24"/>
          <w:shd w:val="clear" w:color="auto" w:fill="FFFFFF"/>
        </w:rPr>
        <w:t>„Moje ofert</w:t>
      </w:r>
      <w:r w:rsidR="00153714" w:rsidRPr="00864135">
        <w:rPr>
          <w:rFonts w:ascii="Arial" w:hAnsi="Arial" w:cs="Arial"/>
          <w:color w:val="0D0D0D"/>
          <w:sz w:val="24"/>
          <w:szCs w:val="24"/>
          <w:shd w:val="clear" w:color="auto" w:fill="FFFFFF"/>
        </w:rPr>
        <w:t>y</w:t>
      </w:r>
      <w:r w:rsidR="00D655E6" w:rsidRPr="00864135">
        <w:rPr>
          <w:rFonts w:ascii="Arial" w:hAnsi="Arial" w:cs="Arial"/>
          <w:color w:val="0D0D0D"/>
          <w:sz w:val="24"/>
          <w:szCs w:val="24"/>
          <w:shd w:val="clear" w:color="auto" w:fill="FFFFFF"/>
        </w:rPr>
        <w:t>” (boczne menu po lewej stronie). Po wejściu w zakładkę wyświetli się lista ofert. Przy każdej ofercie znajdują się dwie funkcjonalności – podgląd oferty i szczegóły ogłoszenia. Po kliknięciu przycisku „Przejdź do szczegółów ogłoszenia” system przeniesie do zakładki „Oferty” na ogłoszeniu. Na tym etapie mo</w:t>
      </w:r>
      <w:r w:rsidR="006E69DE" w:rsidRPr="00864135">
        <w:rPr>
          <w:rFonts w:ascii="Arial" w:hAnsi="Arial" w:cs="Arial"/>
          <w:color w:val="0D0D0D"/>
          <w:sz w:val="24"/>
          <w:szCs w:val="24"/>
          <w:shd w:val="clear" w:color="auto" w:fill="FFFFFF"/>
        </w:rPr>
        <w:t>żna edytować lub wycofać ofertę.</w:t>
      </w:r>
    </w:p>
    <w:p w14:paraId="63BB7C60" w14:textId="77777777" w:rsidR="00D655E6" w:rsidRPr="00864135" w:rsidRDefault="00D655E6"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Aby rozpocząć edycję oferty, najpierw należy ją wycofać. Na dole podglądu oferty znajduje się przycisk „Wycofaj ofertę”, należy go użyć aby przejść do edycji. Po potwierdzeniu wycofania oferty system poinformuje, że m</w:t>
      </w:r>
      <w:r w:rsidR="006E69DE" w:rsidRPr="00864135">
        <w:rPr>
          <w:rFonts w:ascii="Arial" w:hAnsi="Arial" w:cs="Arial"/>
          <w:color w:val="0D0D0D"/>
          <w:sz w:val="24"/>
          <w:szCs w:val="24"/>
          <w:shd w:val="clear" w:color="auto" w:fill="FFFFFF"/>
        </w:rPr>
        <w:t>ożna edytować lub usunąć ofertę;</w:t>
      </w:r>
    </w:p>
    <w:p w14:paraId="2A9F517B" w14:textId="77777777" w:rsidR="0029668D"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lastRenderedPageBreak/>
        <w:t>e</w:t>
      </w:r>
      <w:r w:rsidR="00D655E6" w:rsidRPr="00864135">
        <w:rPr>
          <w:rFonts w:ascii="Arial" w:hAnsi="Arial" w:cs="Arial"/>
          <w:color w:val="0D0D0D"/>
          <w:sz w:val="24"/>
          <w:szCs w:val="24"/>
          <w:shd w:val="clear" w:color="auto" w:fill="FFFFFF"/>
        </w:rPr>
        <w:t>dycja oferty polega na edytowaniu ceny, dodaniu lub usunięciu załącznika</w:t>
      </w:r>
      <w:r w:rsidR="00C32164" w:rsidRPr="00864135">
        <w:rPr>
          <w:rFonts w:ascii="Arial" w:hAnsi="Arial" w:cs="Arial"/>
          <w:color w:val="0D0D0D"/>
          <w:sz w:val="24"/>
          <w:szCs w:val="24"/>
          <w:shd w:val="clear" w:color="auto" w:fill="FFFFFF"/>
        </w:rPr>
        <w:t xml:space="preserve"> albo na zmianie jego nazwy. Aby zakończyć edycję oferty, należy wybrać przycisk „Złóż ofertę”. Można też wycofać się z edycji oferty – w tym celu należy użyć funkcji „Anuluj edycję oferty”. Skorzystanie z funkcji „Usuń ofertę” spowoduje trwałe usunięcie o</w:t>
      </w:r>
      <w:r w:rsidR="006E69DE" w:rsidRPr="00864135">
        <w:rPr>
          <w:rFonts w:ascii="Arial" w:hAnsi="Arial" w:cs="Arial"/>
          <w:color w:val="0D0D0D"/>
          <w:sz w:val="24"/>
          <w:szCs w:val="24"/>
          <w:shd w:val="clear" w:color="auto" w:fill="FFFFFF"/>
        </w:rPr>
        <w:t>ferty z konta wykonawcy;</w:t>
      </w:r>
    </w:p>
    <w:p w14:paraId="3D05B706" w14:textId="77777777" w:rsidR="0029668D" w:rsidRPr="00864135" w:rsidRDefault="00574FB3" w:rsidP="00864135">
      <w:pPr>
        <w:pStyle w:val="Akapitzlist"/>
        <w:numPr>
          <w:ilvl w:val="0"/>
          <w:numId w:val="12"/>
        </w:numPr>
        <w:spacing w:before="0" w:after="0"/>
        <w:ind w:left="714" w:hanging="357"/>
        <w:rPr>
          <w:rFonts w:ascii="Arial" w:hAnsi="Arial" w:cs="Arial"/>
          <w:sz w:val="24"/>
          <w:szCs w:val="24"/>
          <w:shd w:val="clear" w:color="auto" w:fill="FFFFFF"/>
        </w:rPr>
      </w:pPr>
      <w:r w:rsidRPr="00864135">
        <w:rPr>
          <w:rFonts w:ascii="Arial" w:hAnsi="Arial" w:cs="Arial"/>
          <w:color w:val="0D0D0D"/>
          <w:sz w:val="24"/>
          <w:szCs w:val="24"/>
          <w:shd w:val="clear" w:color="auto" w:fill="FFFFFF"/>
        </w:rPr>
        <w:t>s</w:t>
      </w:r>
      <w:r w:rsidR="0029668D" w:rsidRPr="00864135">
        <w:rPr>
          <w:rFonts w:ascii="Arial" w:hAnsi="Arial" w:cs="Arial"/>
          <w:color w:val="0D0D0D"/>
          <w:sz w:val="24"/>
          <w:szCs w:val="24"/>
          <w:shd w:val="clear" w:color="auto" w:fill="FFFFFF"/>
        </w:rPr>
        <w:t xml:space="preserve">zczegółowa instrukcja korzystania z aplikacji BK2021 znajduje się pod adresem </w:t>
      </w:r>
      <w:hyperlink r:id="rId10" w:history="1">
        <w:r w:rsidR="0029668D" w:rsidRPr="00864135">
          <w:rPr>
            <w:rStyle w:val="Hipercze"/>
            <w:rFonts w:ascii="Arial" w:hAnsi="Arial" w:cs="Arial"/>
            <w:color w:val="auto"/>
            <w:sz w:val="24"/>
            <w:szCs w:val="24"/>
            <w:u w:val="none"/>
          </w:rPr>
          <w:t>https://archiwum-bazakonkurencyjnosci.funduszeeuropejskie.gov.pl/info/web_instruction</w:t>
        </w:r>
      </w:hyperlink>
    </w:p>
    <w:p w14:paraId="1F4B24C4" w14:textId="77777777" w:rsidR="0029668D" w:rsidRPr="00864135" w:rsidRDefault="0029668D"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Załącznik</w:t>
      </w:r>
      <w:r w:rsidR="00153714"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Pomoc BK2021 PDF wer</w:t>
      </w:r>
      <w:r w:rsidR="006E69DE"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12.04.2023</w:t>
      </w:r>
      <w:r w:rsidR="006E69DE" w:rsidRPr="00864135">
        <w:rPr>
          <w:rFonts w:ascii="Arial" w:hAnsi="Arial" w:cs="Arial"/>
          <w:color w:val="0D0D0D"/>
          <w:sz w:val="24"/>
          <w:szCs w:val="24"/>
          <w:shd w:val="clear" w:color="auto" w:fill="FFFFFF"/>
        </w:rPr>
        <w:t>;</w:t>
      </w:r>
    </w:p>
    <w:p w14:paraId="20CE46E6" w14:textId="77777777" w:rsidR="00152DB8"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w:t>
      </w:r>
      <w:r w:rsidR="0029668D" w:rsidRPr="00864135">
        <w:rPr>
          <w:rFonts w:ascii="Arial" w:hAnsi="Arial" w:cs="Arial"/>
          <w:color w:val="0D0D0D"/>
          <w:sz w:val="24"/>
          <w:szCs w:val="24"/>
          <w:shd w:val="clear" w:color="auto" w:fill="FFFFFF"/>
        </w:rPr>
        <w:t xml:space="preserve">amawiający nie przewiduje zwrotu </w:t>
      </w:r>
      <w:r w:rsidR="0029668D" w:rsidRPr="00864135">
        <w:rPr>
          <w:rFonts w:ascii="Arial" w:hAnsi="Arial" w:cs="Arial"/>
          <w:bCs/>
          <w:iCs/>
          <w:color w:val="000000"/>
          <w:sz w:val="24"/>
          <w:szCs w:val="24"/>
          <w:lang w:val="x-none" w:eastAsia="x-none"/>
        </w:rPr>
        <w:t>kosztów udziału w postępowaniu</w:t>
      </w:r>
      <w:r w:rsidR="0029668D" w:rsidRPr="00864135">
        <w:rPr>
          <w:rFonts w:ascii="Arial" w:hAnsi="Arial" w:cs="Arial"/>
          <w:bCs/>
          <w:iCs/>
          <w:color w:val="000000"/>
          <w:sz w:val="24"/>
          <w:szCs w:val="24"/>
          <w:lang w:eastAsia="x-none"/>
        </w:rPr>
        <w:t>.</w:t>
      </w:r>
      <w:r w:rsidR="0029668D" w:rsidRPr="00864135">
        <w:rPr>
          <w:rFonts w:ascii="Arial" w:hAnsi="Arial" w:cs="Arial"/>
          <w:bCs/>
          <w:iCs/>
          <w:color w:val="000000"/>
          <w:sz w:val="24"/>
          <w:szCs w:val="24"/>
          <w:lang w:val="x-none" w:eastAsia="x-none"/>
        </w:rPr>
        <w:t xml:space="preserve"> Wykonawca ponosi wszelkie koszty związane z przygotowaniem i złożeniem oferty</w:t>
      </w:r>
      <w:r w:rsidR="0029668D" w:rsidRPr="00864135">
        <w:rPr>
          <w:rFonts w:ascii="Arial" w:hAnsi="Arial" w:cs="Arial"/>
          <w:bCs/>
          <w:iCs/>
          <w:color w:val="000000"/>
          <w:sz w:val="24"/>
          <w:szCs w:val="24"/>
          <w:lang w:eastAsia="x-none"/>
        </w:rPr>
        <w:t>.</w:t>
      </w:r>
    </w:p>
    <w:p w14:paraId="2482BB46" w14:textId="77777777" w:rsidR="00E66FB4" w:rsidRPr="00C5263B" w:rsidRDefault="006A60AF" w:rsidP="007032A1">
      <w:pPr>
        <w:pStyle w:val="Nagwek1"/>
        <w:spacing w:after="240"/>
        <w:rPr>
          <w:rFonts w:ascii="Arial" w:hAnsi="Arial" w:cs="Arial"/>
          <w:b/>
          <w:color w:val="auto"/>
          <w:sz w:val="24"/>
          <w:szCs w:val="24"/>
          <w:shd w:val="clear" w:color="auto" w:fill="FFFFFF"/>
        </w:rPr>
      </w:pPr>
      <w:r w:rsidRPr="00864135">
        <w:rPr>
          <w:rFonts w:ascii="Arial" w:hAnsi="Arial" w:cs="Arial"/>
          <w:b/>
          <w:color w:val="auto"/>
          <w:sz w:val="24"/>
          <w:szCs w:val="24"/>
          <w:shd w:val="clear" w:color="auto" w:fill="FFFFFF"/>
        </w:rPr>
        <w:t>17</w:t>
      </w:r>
      <w:r w:rsidR="00E66FB4" w:rsidRPr="00864135">
        <w:rPr>
          <w:rFonts w:ascii="Arial" w:hAnsi="Arial" w:cs="Arial"/>
          <w:b/>
          <w:color w:val="auto"/>
          <w:sz w:val="24"/>
          <w:szCs w:val="24"/>
          <w:shd w:val="clear" w:color="auto" w:fill="FFFFFF"/>
        </w:rPr>
        <w:t xml:space="preserve">. </w:t>
      </w:r>
      <w:r w:rsidR="00E66FB4" w:rsidRPr="00C5263B">
        <w:rPr>
          <w:rFonts w:ascii="Arial" w:hAnsi="Arial" w:cs="Arial"/>
          <w:b/>
          <w:color w:val="auto"/>
          <w:sz w:val="24"/>
          <w:szCs w:val="24"/>
          <w:shd w:val="clear" w:color="auto" w:fill="FFFFFF"/>
        </w:rPr>
        <w:t>Opis sposobu obliczenia ceny</w:t>
      </w:r>
    </w:p>
    <w:p w14:paraId="02272CD6"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22048F">
        <w:rPr>
          <w:rFonts w:ascii="Arial" w:hAnsi="Arial" w:cs="Arial"/>
          <w:b/>
          <w:bCs/>
          <w:sz w:val="24"/>
          <w:szCs w:val="24"/>
        </w:rPr>
        <w:t>Wykonawca określa cenę oferty jako cenę ryczałtową</w:t>
      </w:r>
      <w:r w:rsidRPr="006E738A">
        <w:rPr>
          <w:rFonts w:ascii="Arial" w:hAnsi="Arial" w:cs="Arial"/>
          <w:sz w:val="24"/>
          <w:szCs w:val="24"/>
        </w:rPr>
        <w:t xml:space="preserve"> (art. 632 ustawy z dnia 23 kwietnia </w:t>
      </w:r>
      <w:r>
        <w:rPr>
          <w:rFonts w:ascii="Arial" w:hAnsi="Arial" w:cs="Arial"/>
          <w:sz w:val="24"/>
          <w:szCs w:val="24"/>
        </w:rPr>
        <w:t xml:space="preserve"> Kodeks cywilny, </w:t>
      </w:r>
      <w:r w:rsidRPr="006E738A">
        <w:rPr>
          <w:rFonts w:ascii="Arial" w:hAnsi="Arial" w:cs="Arial"/>
          <w:sz w:val="24"/>
          <w:szCs w:val="24"/>
        </w:rPr>
        <w:t xml:space="preserve">Dz. U. </w:t>
      </w:r>
      <w:r>
        <w:rPr>
          <w:rFonts w:ascii="Arial" w:hAnsi="Arial" w:cs="Arial"/>
          <w:sz w:val="24"/>
          <w:szCs w:val="24"/>
        </w:rPr>
        <w:t>z 2024 r.</w:t>
      </w:r>
      <w:r w:rsidRPr="006E738A">
        <w:rPr>
          <w:rFonts w:ascii="Arial" w:hAnsi="Arial" w:cs="Arial"/>
          <w:sz w:val="24"/>
          <w:szCs w:val="24"/>
        </w:rPr>
        <w:t xml:space="preserve">, poz. </w:t>
      </w:r>
      <w:r>
        <w:rPr>
          <w:rFonts w:ascii="Arial" w:hAnsi="Arial" w:cs="Arial"/>
          <w:sz w:val="24"/>
          <w:szCs w:val="24"/>
        </w:rPr>
        <w:t>1061</w:t>
      </w:r>
      <w:r w:rsidRPr="006E738A">
        <w:rPr>
          <w:rFonts w:ascii="Arial" w:hAnsi="Arial" w:cs="Arial"/>
          <w:sz w:val="24"/>
          <w:szCs w:val="24"/>
        </w:rPr>
        <w:t xml:space="preserve">) uwzględniając zakres zamówienia określony w </w:t>
      </w:r>
      <w:r>
        <w:rPr>
          <w:rFonts w:ascii="Arial" w:hAnsi="Arial" w:cs="Arial"/>
          <w:sz w:val="24"/>
          <w:szCs w:val="24"/>
        </w:rPr>
        <w:t xml:space="preserve">dokumentacji projektowej. </w:t>
      </w:r>
      <w:r w:rsidRPr="006E738A">
        <w:rPr>
          <w:rFonts w:ascii="Arial" w:hAnsi="Arial" w:cs="Arial"/>
          <w:sz w:val="24"/>
          <w:szCs w:val="24"/>
        </w:rPr>
        <w:t xml:space="preserve"> </w:t>
      </w:r>
    </w:p>
    <w:p w14:paraId="4E0782B7"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wyniku nieuwzględnienia okoliczności, które mogą wpłynąć na cenę zamówienia, Wykonawca ponosić będzie skutki błędów w ofercie. Od Wykonawcy wymagane jest bardzo szczegółowe zapoznanie się z przedmiotem zamówienia i skalkulowanie ceny z należytą starannością. </w:t>
      </w:r>
    </w:p>
    <w:p w14:paraId="1EAE5397"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cenie powinien być uwzględniony podatek od towarów i usług VAT. Stawka podatku VAT winna być określona zgodnie z obowiązującą ustawą o podatku od towarów i usług, a cena powinna być podana z dokładnością do dwóch miejsc po przecinku. </w:t>
      </w:r>
    </w:p>
    <w:p w14:paraId="1B51F845"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Przyjmuje się, że za prawidłowo wyliczoną cenę ryczałtową za cały przedmiot zamówienia odpowiada Wykonawca, bez względu na sposób jej obliczenia.</w:t>
      </w:r>
    </w:p>
    <w:p w14:paraId="49FDF6E2" w14:textId="19165F13"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Wykonawca przed ostatecznym określeniem ceny ofertowej zobowiązany jest do pełnej analizy dokumentacji projektowej oraz wzoru umowy</w:t>
      </w:r>
      <w:r w:rsidR="0022048F">
        <w:rPr>
          <w:rFonts w:ascii="Arial" w:hAnsi="Arial" w:cs="Arial"/>
          <w:sz w:val="24"/>
          <w:szCs w:val="24"/>
        </w:rPr>
        <w:t xml:space="preserve">, odbycia wizji lokalnej </w:t>
      </w:r>
      <w:r w:rsidRPr="00F4592F">
        <w:rPr>
          <w:rFonts w:ascii="Arial" w:hAnsi="Arial" w:cs="Arial"/>
          <w:sz w:val="24"/>
          <w:szCs w:val="24"/>
        </w:rPr>
        <w:t xml:space="preserve"> oraz uzyskania informacji, które mogą być konieczne do przygotowania prawidłowej oferty. </w:t>
      </w:r>
      <w:r w:rsidRPr="00F4592F">
        <w:rPr>
          <w:rFonts w:ascii="Arial" w:hAnsi="Arial" w:cs="Arial"/>
          <w:bCs/>
          <w:sz w:val="24"/>
          <w:szCs w:val="24"/>
        </w:rPr>
        <w:t xml:space="preserve">Zamawiający wymaga terminowego zakończenia robót, wykonania ich zgodnie z dokumentacją, z pełnym zachowaniem warunków technologicznych i jakościowych oraz zgodnie z obowiązującymi przepisami i sztuką budowlaną mając na uwadze specyfikę działalności </w:t>
      </w:r>
      <w:r w:rsidR="0002446E">
        <w:rPr>
          <w:rFonts w:ascii="Arial" w:hAnsi="Arial" w:cs="Arial"/>
          <w:bCs/>
          <w:sz w:val="24"/>
          <w:szCs w:val="24"/>
        </w:rPr>
        <w:t>z</w:t>
      </w:r>
      <w:r w:rsidRPr="00F4592F">
        <w:rPr>
          <w:rFonts w:ascii="Arial" w:hAnsi="Arial" w:cs="Arial"/>
          <w:bCs/>
          <w:sz w:val="24"/>
          <w:szCs w:val="24"/>
        </w:rPr>
        <w:t>amawiającego</w:t>
      </w:r>
      <w:r w:rsidRPr="00F4592F">
        <w:rPr>
          <w:rFonts w:ascii="Arial" w:hAnsi="Arial" w:cs="Arial"/>
          <w:b/>
          <w:sz w:val="24"/>
          <w:szCs w:val="24"/>
        </w:rPr>
        <w:t>.</w:t>
      </w:r>
    </w:p>
    <w:p w14:paraId="5280DBE2"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lastRenderedPageBreak/>
        <w:t xml:space="preserve">Nie jest dopuszczalne określenie ceny oferty przez zastosowanie rabatów, upustów itp. w stosunku do kwoty ogółem. </w:t>
      </w:r>
    </w:p>
    <w:p w14:paraId="60BBFF64" w14:textId="2EFC4F5A" w:rsidR="00F4592F" w:rsidRPr="0022048F" w:rsidRDefault="00F4592F" w:rsidP="00F4592F">
      <w:pPr>
        <w:pStyle w:val="Akapitzlist"/>
        <w:numPr>
          <w:ilvl w:val="0"/>
          <w:numId w:val="38"/>
        </w:numPr>
        <w:ind w:left="357" w:hanging="357"/>
        <w:rPr>
          <w:rFonts w:ascii="Arial" w:hAnsi="Arial" w:cs="Arial"/>
          <w:b/>
          <w:bCs/>
          <w:sz w:val="24"/>
          <w:szCs w:val="24"/>
          <w:u w:val="single"/>
          <w:lang w:val="x-none"/>
        </w:rPr>
      </w:pPr>
      <w:r w:rsidRPr="0022048F">
        <w:rPr>
          <w:rFonts w:ascii="Arial" w:hAnsi="Arial" w:cs="Arial"/>
          <w:b/>
          <w:bCs/>
          <w:sz w:val="24"/>
          <w:szCs w:val="24"/>
        </w:rPr>
        <w:t xml:space="preserve">Wykonawca poda ryczałtową cenę oferty za realizację całości zamówienia w </w:t>
      </w:r>
      <w:r w:rsidR="0002446E" w:rsidRPr="0022048F">
        <w:rPr>
          <w:rFonts w:ascii="Arial" w:hAnsi="Arial" w:cs="Arial"/>
          <w:b/>
          <w:bCs/>
          <w:sz w:val="24"/>
          <w:szCs w:val="24"/>
        </w:rPr>
        <w:t>f</w:t>
      </w:r>
      <w:r w:rsidRPr="0022048F">
        <w:rPr>
          <w:rFonts w:ascii="Arial" w:hAnsi="Arial" w:cs="Arial"/>
          <w:b/>
          <w:bCs/>
          <w:sz w:val="24"/>
          <w:szCs w:val="24"/>
        </w:rPr>
        <w:t xml:space="preserve">ormularzu </w:t>
      </w:r>
      <w:r w:rsidR="0002446E" w:rsidRPr="0022048F">
        <w:rPr>
          <w:rFonts w:ascii="Arial" w:hAnsi="Arial" w:cs="Arial"/>
          <w:b/>
          <w:bCs/>
          <w:sz w:val="24"/>
          <w:szCs w:val="24"/>
        </w:rPr>
        <w:t>o</w:t>
      </w:r>
      <w:r w:rsidRPr="0022048F">
        <w:rPr>
          <w:rFonts w:ascii="Arial" w:hAnsi="Arial" w:cs="Arial"/>
          <w:b/>
          <w:bCs/>
          <w:sz w:val="24"/>
          <w:szCs w:val="24"/>
        </w:rPr>
        <w:t xml:space="preserve">fertowym sporządzonym według wzoru stanowiącego załącznik nr 1 do zapytania ofertowego. </w:t>
      </w:r>
    </w:p>
    <w:p w14:paraId="605B660D" w14:textId="7476E5E2"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Rozliczenia między </w:t>
      </w:r>
      <w:r w:rsidR="0002446E">
        <w:rPr>
          <w:rFonts w:ascii="Arial" w:hAnsi="Arial" w:cs="Arial"/>
          <w:sz w:val="24"/>
          <w:szCs w:val="24"/>
        </w:rPr>
        <w:t>z</w:t>
      </w:r>
      <w:r w:rsidRPr="00F4592F">
        <w:rPr>
          <w:rFonts w:ascii="Arial" w:hAnsi="Arial" w:cs="Arial"/>
          <w:sz w:val="24"/>
          <w:szCs w:val="24"/>
        </w:rPr>
        <w:t xml:space="preserve">amawiającym a </w:t>
      </w:r>
      <w:r w:rsidR="0002446E">
        <w:rPr>
          <w:rFonts w:ascii="Arial" w:hAnsi="Arial" w:cs="Arial"/>
          <w:sz w:val="24"/>
          <w:szCs w:val="24"/>
        </w:rPr>
        <w:t>w</w:t>
      </w:r>
      <w:r w:rsidRPr="00F4592F">
        <w:rPr>
          <w:rFonts w:ascii="Arial" w:hAnsi="Arial" w:cs="Arial"/>
          <w:sz w:val="24"/>
          <w:szCs w:val="24"/>
        </w:rPr>
        <w:t>ykonawcą będą prowadzone w PLN.</w:t>
      </w:r>
    </w:p>
    <w:p w14:paraId="17D8AFC2" w14:textId="0210E570"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przypadku rozbieżności pomiędzy ceną podane przez wykonawcę w ofercie wyrażoną słownie oraz cyfrowo za prawidłową </w:t>
      </w:r>
      <w:r w:rsidR="0002446E">
        <w:rPr>
          <w:rFonts w:ascii="Arial" w:hAnsi="Arial" w:cs="Arial"/>
          <w:sz w:val="24"/>
          <w:szCs w:val="24"/>
        </w:rPr>
        <w:t>z</w:t>
      </w:r>
      <w:r w:rsidRPr="00F4592F">
        <w:rPr>
          <w:rFonts w:ascii="Arial" w:hAnsi="Arial" w:cs="Arial"/>
          <w:sz w:val="24"/>
          <w:szCs w:val="24"/>
        </w:rPr>
        <w:t>amawiający uzna wartość (cenę) wyrażoną słownie.</w:t>
      </w:r>
    </w:p>
    <w:p w14:paraId="09C95313" w14:textId="6568AF65"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Jeżeli złożono ofertę, której wybór prowadziłby do powstania u </w:t>
      </w:r>
      <w:r w:rsidR="0002446E">
        <w:rPr>
          <w:rFonts w:ascii="Arial" w:hAnsi="Arial" w:cs="Arial"/>
          <w:sz w:val="24"/>
          <w:szCs w:val="24"/>
        </w:rPr>
        <w:t>z</w:t>
      </w:r>
      <w:r w:rsidRPr="00F4592F">
        <w:rPr>
          <w:rFonts w:ascii="Arial" w:hAnsi="Arial" w:cs="Arial"/>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w:t>
      </w:r>
      <w:r w:rsidR="0002446E">
        <w:rPr>
          <w:rFonts w:ascii="Arial" w:hAnsi="Arial" w:cs="Arial"/>
          <w:sz w:val="24"/>
          <w:szCs w:val="24"/>
        </w:rPr>
        <w:t>z</w:t>
      </w:r>
      <w:r w:rsidRPr="00F4592F">
        <w:rPr>
          <w:rFonts w:ascii="Arial" w:hAnsi="Arial" w:cs="Arial"/>
          <w:sz w:val="24"/>
          <w:szCs w:val="24"/>
        </w:rPr>
        <w:t xml:space="preserve">amawiającego obowiązku podatkowego, wskazując nazwę (rodzaj) towaru lub usługi, których dostawa lub świadczenie będzie prowadzić do jego powstania, oraz wskazując ich wartość bez kwoty podatku.  </w:t>
      </w:r>
    </w:p>
    <w:p w14:paraId="5F283CB0" w14:textId="77777777" w:rsidR="003D19BB" w:rsidRPr="00864135" w:rsidRDefault="003D19BB" w:rsidP="007032A1">
      <w:pPr>
        <w:pStyle w:val="Nagwek1"/>
        <w:spacing w:after="240"/>
        <w:rPr>
          <w:rFonts w:ascii="Arial" w:hAnsi="Arial" w:cs="Arial"/>
          <w:b/>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8</w:t>
      </w:r>
      <w:r w:rsidR="0052738A" w:rsidRPr="00864135">
        <w:rPr>
          <w:rFonts w:ascii="Arial" w:hAnsi="Arial" w:cs="Arial"/>
          <w:b/>
          <w:color w:val="auto"/>
          <w:sz w:val="24"/>
          <w:szCs w:val="24"/>
        </w:rPr>
        <w:t>. Miejsce i termin składania ofert</w:t>
      </w:r>
    </w:p>
    <w:p w14:paraId="25AD1776" w14:textId="594819C0" w:rsidR="003D19BB" w:rsidRPr="00A501BA" w:rsidRDefault="0052738A" w:rsidP="00864135">
      <w:pPr>
        <w:spacing w:before="0" w:after="0"/>
        <w:rPr>
          <w:rFonts w:ascii="Arial" w:hAnsi="Arial" w:cs="Arial"/>
          <w:color w:val="FF0000"/>
          <w:sz w:val="24"/>
          <w:szCs w:val="24"/>
        </w:rPr>
      </w:pPr>
      <w:r w:rsidRPr="00A501BA">
        <w:rPr>
          <w:rFonts w:ascii="Arial" w:hAnsi="Arial" w:cs="Arial"/>
          <w:sz w:val="24"/>
          <w:szCs w:val="24"/>
        </w:rPr>
        <w:t xml:space="preserve">Ofertę wraz z załącznikami należy złożyć za pośrednictwem aplikacji BK2021 do </w:t>
      </w:r>
      <w:r w:rsidR="007D5450">
        <w:rPr>
          <w:rFonts w:ascii="Arial" w:hAnsi="Arial" w:cs="Arial"/>
          <w:b/>
          <w:bCs/>
          <w:sz w:val="24"/>
          <w:szCs w:val="24"/>
        </w:rPr>
        <w:t>2</w:t>
      </w:r>
      <w:r w:rsidR="002F4A39">
        <w:rPr>
          <w:rFonts w:ascii="Arial" w:hAnsi="Arial" w:cs="Arial"/>
          <w:b/>
          <w:bCs/>
          <w:sz w:val="24"/>
          <w:szCs w:val="24"/>
        </w:rPr>
        <w:t>4</w:t>
      </w:r>
      <w:r w:rsidR="002F4A39" w:rsidRPr="002F4A39">
        <w:rPr>
          <w:rFonts w:ascii="Arial" w:hAnsi="Arial" w:cs="Arial"/>
          <w:b/>
          <w:bCs/>
          <w:sz w:val="24"/>
          <w:szCs w:val="24"/>
        </w:rPr>
        <w:t>.06</w:t>
      </w:r>
      <w:r w:rsidR="00B34E25" w:rsidRPr="002F4A39">
        <w:rPr>
          <w:rFonts w:ascii="Arial" w:hAnsi="Arial" w:cs="Arial"/>
          <w:b/>
          <w:bCs/>
          <w:sz w:val="24"/>
          <w:szCs w:val="24"/>
        </w:rPr>
        <w:t>.</w:t>
      </w:r>
      <w:r w:rsidRPr="002F4A39">
        <w:rPr>
          <w:rFonts w:ascii="Arial" w:hAnsi="Arial" w:cs="Arial"/>
          <w:b/>
          <w:sz w:val="24"/>
          <w:szCs w:val="24"/>
        </w:rPr>
        <w:t>202</w:t>
      </w:r>
      <w:r w:rsidR="0022048F" w:rsidRPr="002F4A39">
        <w:rPr>
          <w:rFonts w:ascii="Arial" w:hAnsi="Arial" w:cs="Arial"/>
          <w:b/>
          <w:sz w:val="24"/>
          <w:szCs w:val="24"/>
        </w:rPr>
        <w:t>5</w:t>
      </w:r>
      <w:r w:rsidRPr="002F4A39">
        <w:rPr>
          <w:rFonts w:ascii="Arial" w:hAnsi="Arial" w:cs="Arial"/>
          <w:b/>
          <w:sz w:val="24"/>
          <w:szCs w:val="24"/>
        </w:rPr>
        <w:t xml:space="preserve"> r. do godz. </w:t>
      </w:r>
      <w:r w:rsidR="00B34E25" w:rsidRPr="002F4A39">
        <w:rPr>
          <w:rFonts w:ascii="Arial" w:hAnsi="Arial" w:cs="Arial"/>
          <w:b/>
          <w:sz w:val="24"/>
          <w:szCs w:val="24"/>
        </w:rPr>
        <w:t>10:00</w:t>
      </w:r>
      <w:r w:rsidR="00C9197D" w:rsidRPr="002F4A39">
        <w:rPr>
          <w:rFonts w:ascii="Arial" w:hAnsi="Arial" w:cs="Arial"/>
          <w:b/>
          <w:sz w:val="24"/>
          <w:szCs w:val="24"/>
        </w:rPr>
        <w:t>.</w:t>
      </w:r>
    </w:p>
    <w:p w14:paraId="7C69D671" w14:textId="3003A725" w:rsidR="00A27407" w:rsidRPr="00A501BA" w:rsidRDefault="006A60AF" w:rsidP="007032A1">
      <w:pPr>
        <w:pStyle w:val="Nagwek1"/>
        <w:spacing w:after="240"/>
        <w:rPr>
          <w:rFonts w:ascii="Arial" w:hAnsi="Arial" w:cs="Arial"/>
          <w:b/>
          <w:color w:val="auto"/>
          <w:sz w:val="24"/>
          <w:szCs w:val="24"/>
        </w:rPr>
      </w:pPr>
      <w:r w:rsidRPr="00A501BA">
        <w:rPr>
          <w:rFonts w:ascii="Arial" w:hAnsi="Arial" w:cs="Arial"/>
          <w:b/>
          <w:color w:val="auto"/>
          <w:sz w:val="24"/>
          <w:szCs w:val="24"/>
        </w:rPr>
        <w:t>19</w:t>
      </w:r>
      <w:r w:rsidR="0031336D" w:rsidRPr="00A501BA">
        <w:rPr>
          <w:rFonts w:ascii="Arial" w:hAnsi="Arial" w:cs="Arial"/>
          <w:b/>
          <w:color w:val="auto"/>
          <w:sz w:val="24"/>
          <w:szCs w:val="24"/>
        </w:rPr>
        <w:t xml:space="preserve">. </w:t>
      </w:r>
      <w:r w:rsidR="00A27407" w:rsidRPr="00A501BA">
        <w:rPr>
          <w:rFonts w:ascii="Arial" w:hAnsi="Arial" w:cs="Arial"/>
          <w:b/>
          <w:color w:val="auto"/>
          <w:sz w:val="24"/>
          <w:szCs w:val="24"/>
        </w:rPr>
        <w:t xml:space="preserve">Opis kryteriów, którymi zamawiający będzie się kierował przy wyborze </w:t>
      </w:r>
      <w:r w:rsidR="005C4497" w:rsidRPr="00A501BA">
        <w:rPr>
          <w:rFonts w:ascii="Arial" w:hAnsi="Arial" w:cs="Arial"/>
          <w:b/>
          <w:color w:val="auto"/>
          <w:sz w:val="24"/>
          <w:szCs w:val="24"/>
        </w:rPr>
        <w:t xml:space="preserve">najkorzystniejszej </w:t>
      </w:r>
      <w:r w:rsidR="00A27407" w:rsidRPr="00A501BA">
        <w:rPr>
          <w:rFonts w:ascii="Arial" w:hAnsi="Arial" w:cs="Arial"/>
          <w:b/>
          <w:color w:val="auto"/>
          <w:sz w:val="24"/>
          <w:szCs w:val="24"/>
        </w:rPr>
        <w:t>oferty wraz z podaniem znaczenia tych kryteriów i</w:t>
      </w:r>
      <w:r w:rsidR="004C393D" w:rsidRPr="00A501BA">
        <w:rPr>
          <w:rFonts w:ascii="Arial" w:hAnsi="Arial" w:cs="Arial"/>
          <w:b/>
          <w:color w:val="auto"/>
          <w:sz w:val="24"/>
          <w:szCs w:val="24"/>
        </w:rPr>
        <w:t> </w:t>
      </w:r>
      <w:r w:rsidR="00A27407" w:rsidRPr="00A501BA">
        <w:rPr>
          <w:rFonts w:ascii="Arial" w:hAnsi="Arial" w:cs="Arial"/>
          <w:b/>
          <w:color w:val="auto"/>
          <w:sz w:val="24"/>
          <w:szCs w:val="24"/>
        </w:rPr>
        <w:t xml:space="preserve">sposobu </w:t>
      </w:r>
      <w:r w:rsidR="00DE5F3F" w:rsidRPr="00A501BA">
        <w:rPr>
          <w:rFonts w:ascii="Arial" w:hAnsi="Arial" w:cs="Arial"/>
          <w:b/>
          <w:color w:val="auto"/>
          <w:sz w:val="24"/>
          <w:szCs w:val="24"/>
        </w:rPr>
        <w:t>oceny ofert</w:t>
      </w:r>
      <w:r w:rsidR="004C393D" w:rsidRPr="00A501BA">
        <w:rPr>
          <w:rFonts w:ascii="Arial" w:hAnsi="Arial" w:cs="Arial"/>
          <w:b/>
          <w:color w:val="auto"/>
          <w:sz w:val="24"/>
          <w:szCs w:val="24"/>
        </w:rPr>
        <w:t xml:space="preserve"> </w:t>
      </w:r>
    </w:p>
    <w:p w14:paraId="43B9FC51" w14:textId="08FC20B3" w:rsidR="009431DB" w:rsidRPr="00A501BA" w:rsidRDefault="009431DB" w:rsidP="009431DB">
      <w:pPr>
        <w:pStyle w:val="Akapitzlist"/>
        <w:numPr>
          <w:ilvl w:val="0"/>
          <w:numId w:val="19"/>
        </w:numPr>
        <w:ind w:left="357" w:hanging="357"/>
        <w:rPr>
          <w:rFonts w:ascii="Arial" w:hAnsi="Arial" w:cs="Arial"/>
          <w:sz w:val="24"/>
          <w:szCs w:val="24"/>
        </w:rPr>
      </w:pPr>
      <w:r w:rsidRPr="00A501BA">
        <w:rPr>
          <w:rFonts w:ascii="Arial" w:hAnsi="Arial" w:cs="Arial"/>
          <w:sz w:val="24"/>
          <w:szCs w:val="24"/>
        </w:rPr>
        <w:t>Zamawiający będzie oceniał oferty</w:t>
      </w:r>
      <w:r w:rsidR="004C393D" w:rsidRPr="00A501BA">
        <w:rPr>
          <w:rFonts w:ascii="Arial" w:hAnsi="Arial" w:cs="Arial"/>
          <w:sz w:val="24"/>
          <w:szCs w:val="24"/>
        </w:rPr>
        <w:t xml:space="preserve"> </w:t>
      </w:r>
      <w:r w:rsidRPr="00A501BA">
        <w:rPr>
          <w:rFonts w:ascii="Arial" w:hAnsi="Arial" w:cs="Arial"/>
          <w:sz w:val="24"/>
          <w:szCs w:val="24"/>
        </w:rPr>
        <w:t xml:space="preserve"> według dwóch kryteriów:</w:t>
      </w:r>
    </w:p>
    <w:p w14:paraId="51118E82" w14:textId="77C0280F" w:rsidR="009431DB" w:rsidRPr="00F4592F" w:rsidRDefault="00BE20AD" w:rsidP="009431DB">
      <w:pPr>
        <w:pStyle w:val="Akapitzlist"/>
        <w:ind w:left="357"/>
        <w:rPr>
          <w:rFonts w:ascii="Arial" w:hAnsi="Arial" w:cs="Arial"/>
          <w:b/>
          <w:sz w:val="24"/>
          <w:szCs w:val="24"/>
        </w:rPr>
      </w:pPr>
      <w:r w:rsidRPr="00A501BA">
        <w:rPr>
          <w:rFonts w:ascii="Arial" w:hAnsi="Arial" w:cs="Arial"/>
          <w:b/>
          <w:sz w:val="24"/>
          <w:szCs w:val="24"/>
        </w:rPr>
        <w:t xml:space="preserve">Cena – waga kryterium </w:t>
      </w:r>
      <w:r w:rsidR="00F4592F" w:rsidRPr="00A501BA">
        <w:rPr>
          <w:rFonts w:ascii="Arial" w:hAnsi="Arial" w:cs="Arial"/>
          <w:b/>
          <w:sz w:val="24"/>
          <w:szCs w:val="24"/>
        </w:rPr>
        <w:t>100</w:t>
      </w:r>
      <w:r w:rsidRPr="00A501BA">
        <w:rPr>
          <w:rFonts w:ascii="Arial" w:hAnsi="Arial" w:cs="Arial"/>
          <w:b/>
          <w:sz w:val="24"/>
          <w:szCs w:val="24"/>
        </w:rPr>
        <w:t>%</w:t>
      </w:r>
      <w:r w:rsidRPr="00F4592F">
        <w:rPr>
          <w:rFonts w:ascii="Arial" w:hAnsi="Arial" w:cs="Arial"/>
          <w:b/>
          <w:sz w:val="24"/>
          <w:szCs w:val="24"/>
        </w:rPr>
        <w:t xml:space="preserve"> </w:t>
      </w:r>
    </w:p>
    <w:p w14:paraId="2994FE53"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 xml:space="preserve">Liczba punków = (Cmin/Cof)x100xwaga </w:t>
      </w:r>
    </w:p>
    <w:p w14:paraId="53ED7B9C"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gdzie:</w:t>
      </w:r>
    </w:p>
    <w:p w14:paraId="58ABF81F"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Cmin – najniższa cena z spośród wszystkich ofert</w:t>
      </w:r>
    </w:p>
    <w:p w14:paraId="585A9F0B"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Cof - cena podana w badanej ofercie</w:t>
      </w:r>
    </w:p>
    <w:p w14:paraId="191592B3" w14:textId="51D02D97" w:rsidR="009431DB" w:rsidRPr="00F4592F" w:rsidRDefault="009431DB" w:rsidP="009431DB">
      <w:pPr>
        <w:pStyle w:val="Akapitzlist"/>
        <w:numPr>
          <w:ilvl w:val="0"/>
          <w:numId w:val="19"/>
        </w:numPr>
        <w:ind w:left="357" w:hanging="357"/>
        <w:rPr>
          <w:rFonts w:ascii="Arial" w:hAnsi="Arial" w:cs="Arial"/>
          <w:sz w:val="24"/>
          <w:szCs w:val="24"/>
        </w:rPr>
      </w:pPr>
      <w:r w:rsidRPr="00F4592F">
        <w:rPr>
          <w:rFonts w:ascii="Arial" w:hAnsi="Arial" w:cs="Arial"/>
          <w:sz w:val="24"/>
          <w:szCs w:val="24"/>
        </w:rPr>
        <w:lastRenderedPageBreak/>
        <w:t>W toku badania i oceny ofert zamawiaj</w:t>
      </w:r>
      <w:r w:rsidRPr="00F4592F">
        <w:rPr>
          <w:rFonts w:ascii="Arial" w:eastAsia="TimesNewRoman" w:hAnsi="Arial" w:cs="Arial"/>
          <w:sz w:val="24"/>
          <w:szCs w:val="24"/>
        </w:rPr>
        <w:t>ą</w:t>
      </w:r>
      <w:r w:rsidRPr="00F4592F">
        <w:rPr>
          <w:rFonts w:ascii="Arial" w:hAnsi="Arial" w:cs="Arial"/>
          <w:sz w:val="24"/>
          <w:szCs w:val="24"/>
        </w:rPr>
        <w:t>cy mo</w:t>
      </w:r>
      <w:r w:rsidRPr="00F4592F">
        <w:rPr>
          <w:rFonts w:ascii="Arial" w:eastAsia="TimesNewRoman" w:hAnsi="Arial" w:cs="Arial"/>
          <w:sz w:val="24"/>
          <w:szCs w:val="24"/>
        </w:rPr>
        <w:t>ż</w:t>
      </w:r>
      <w:r w:rsidRPr="00F4592F">
        <w:rPr>
          <w:rFonts w:ascii="Arial" w:hAnsi="Arial" w:cs="Arial"/>
          <w:sz w:val="24"/>
          <w:szCs w:val="24"/>
        </w:rPr>
        <w:t xml:space="preserve">e </w:t>
      </w:r>
      <w:r w:rsidRPr="00F4592F">
        <w:rPr>
          <w:rFonts w:ascii="Arial" w:eastAsia="TimesNewRoman" w:hAnsi="Arial" w:cs="Arial"/>
          <w:sz w:val="24"/>
          <w:szCs w:val="24"/>
        </w:rPr>
        <w:t>żą</w:t>
      </w:r>
      <w:r w:rsidRPr="00F4592F">
        <w:rPr>
          <w:rFonts w:ascii="Arial" w:hAnsi="Arial" w:cs="Arial"/>
          <w:sz w:val="24"/>
          <w:szCs w:val="24"/>
        </w:rPr>
        <w:t>da</w:t>
      </w:r>
      <w:r w:rsidRPr="00F4592F">
        <w:rPr>
          <w:rFonts w:ascii="Arial" w:eastAsia="TimesNewRoman" w:hAnsi="Arial" w:cs="Arial"/>
          <w:sz w:val="24"/>
          <w:szCs w:val="24"/>
        </w:rPr>
        <w:t xml:space="preserve">ć </w:t>
      </w:r>
      <w:r w:rsidRPr="00F4592F">
        <w:rPr>
          <w:rFonts w:ascii="Arial" w:hAnsi="Arial" w:cs="Arial"/>
          <w:sz w:val="24"/>
          <w:szCs w:val="24"/>
        </w:rPr>
        <w:t>od wykonawców wyja</w:t>
      </w:r>
      <w:r w:rsidRPr="00F4592F">
        <w:rPr>
          <w:rFonts w:ascii="Arial" w:eastAsia="TimesNewRoman" w:hAnsi="Arial" w:cs="Arial"/>
          <w:sz w:val="24"/>
          <w:szCs w:val="24"/>
        </w:rPr>
        <w:t>ś</w:t>
      </w:r>
      <w:r w:rsidRPr="00F4592F">
        <w:rPr>
          <w:rFonts w:ascii="Arial" w:hAnsi="Arial" w:cs="Arial"/>
          <w:sz w:val="24"/>
          <w:szCs w:val="24"/>
        </w:rPr>
        <w:t>nie</w:t>
      </w:r>
      <w:r w:rsidRPr="00F4592F">
        <w:rPr>
          <w:rFonts w:ascii="Arial" w:eastAsia="TimesNewRoman" w:hAnsi="Arial" w:cs="Arial"/>
          <w:sz w:val="24"/>
          <w:szCs w:val="24"/>
        </w:rPr>
        <w:t xml:space="preserve">ń </w:t>
      </w:r>
      <w:r w:rsidRPr="00F4592F">
        <w:rPr>
          <w:rFonts w:ascii="Arial" w:hAnsi="Arial" w:cs="Arial"/>
          <w:sz w:val="24"/>
          <w:szCs w:val="24"/>
        </w:rPr>
        <w:t>dotycz</w:t>
      </w:r>
      <w:r w:rsidRPr="00F4592F">
        <w:rPr>
          <w:rFonts w:ascii="Arial" w:eastAsia="TimesNewRoman" w:hAnsi="Arial" w:cs="Arial"/>
          <w:sz w:val="24"/>
          <w:szCs w:val="24"/>
        </w:rPr>
        <w:t>ą</w:t>
      </w:r>
      <w:r w:rsidRPr="00F4592F">
        <w:rPr>
          <w:rFonts w:ascii="Arial" w:hAnsi="Arial" w:cs="Arial"/>
          <w:sz w:val="24"/>
          <w:szCs w:val="24"/>
        </w:rPr>
        <w:t>cych tre</w:t>
      </w:r>
      <w:r w:rsidRPr="00F4592F">
        <w:rPr>
          <w:rFonts w:ascii="Arial" w:eastAsia="TimesNewRoman" w:hAnsi="Arial" w:cs="Arial"/>
          <w:sz w:val="24"/>
          <w:szCs w:val="24"/>
        </w:rPr>
        <w:t>ś</w:t>
      </w:r>
      <w:r w:rsidRPr="00F4592F">
        <w:rPr>
          <w:rFonts w:ascii="Arial" w:hAnsi="Arial" w:cs="Arial"/>
          <w:sz w:val="24"/>
          <w:szCs w:val="24"/>
        </w:rPr>
        <w:t>ci zło</w:t>
      </w:r>
      <w:r w:rsidRPr="00F4592F">
        <w:rPr>
          <w:rFonts w:ascii="Arial" w:eastAsia="TimesNewRoman" w:hAnsi="Arial" w:cs="Arial"/>
          <w:sz w:val="24"/>
          <w:szCs w:val="24"/>
        </w:rPr>
        <w:t>ż</w:t>
      </w:r>
      <w:r w:rsidRPr="00F4592F">
        <w:rPr>
          <w:rFonts w:ascii="Arial" w:hAnsi="Arial" w:cs="Arial"/>
          <w:sz w:val="24"/>
          <w:szCs w:val="24"/>
        </w:rPr>
        <w:t>onych ofert. Niedopuszczalne jest prowadzenie mi</w:t>
      </w:r>
      <w:r w:rsidRPr="00F4592F">
        <w:rPr>
          <w:rFonts w:ascii="Arial" w:eastAsia="TimesNewRoman" w:hAnsi="Arial" w:cs="Arial"/>
          <w:sz w:val="24"/>
          <w:szCs w:val="24"/>
        </w:rPr>
        <w:t>ę</w:t>
      </w:r>
      <w:r w:rsidRPr="00F4592F">
        <w:rPr>
          <w:rFonts w:ascii="Arial" w:hAnsi="Arial" w:cs="Arial"/>
          <w:sz w:val="24"/>
          <w:szCs w:val="24"/>
        </w:rPr>
        <w:t>dzy zamawiaj</w:t>
      </w:r>
      <w:r w:rsidRPr="00F4592F">
        <w:rPr>
          <w:rFonts w:ascii="Arial" w:eastAsia="TimesNewRoman" w:hAnsi="Arial" w:cs="Arial"/>
          <w:sz w:val="24"/>
          <w:szCs w:val="24"/>
        </w:rPr>
        <w:t>ą</w:t>
      </w:r>
      <w:r w:rsidRPr="00F4592F">
        <w:rPr>
          <w:rFonts w:ascii="Arial" w:hAnsi="Arial" w:cs="Arial"/>
          <w:sz w:val="24"/>
          <w:szCs w:val="24"/>
        </w:rPr>
        <w:t>cym a wykonawc</w:t>
      </w:r>
      <w:r w:rsidRPr="00F4592F">
        <w:rPr>
          <w:rFonts w:ascii="Arial" w:eastAsia="TimesNewRoman" w:hAnsi="Arial" w:cs="Arial"/>
          <w:sz w:val="24"/>
          <w:szCs w:val="24"/>
        </w:rPr>
        <w:t xml:space="preserve">ą </w:t>
      </w:r>
      <w:r w:rsidRPr="00F4592F">
        <w:rPr>
          <w:rFonts w:ascii="Arial" w:hAnsi="Arial" w:cs="Arial"/>
          <w:sz w:val="24"/>
          <w:szCs w:val="24"/>
        </w:rPr>
        <w:t>negocjacji dotycz</w:t>
      </w:r>
      <w:r w:rsidRPr="00F4592F">
        <w:rPr>
          <w:rFonts w:ascii="Arial" w:eastAsia="TimesNewRoman" w:hAnsi="Arial" w:cs="Arial"/>
          <w:sz w:val="24"/>
          <w:szCs w:val="24"/>
        </w:rPr>
        <w:t>ą</w:t>
      </w:r>
      <w:r w:rsidRPr="00F4592F">
        <w:rPr>
          <w:rFonts w:ascii="Arial" w:hAnsi="Arial" w:cs="Arial"/>
          <w:sz w:val="24"/>
          <w:szCs w:val="24"/>
        </w:rPr>
        <w:t>cych zło</w:t>
      </w:r>
      <w:r w:rsidRPr="00F4592F">
        <w:rPr>
          <w:rFonts w:ascii="Arial" w:eastAsia="TimesNewRoman" w:hAnsi="Arial" w:cs="Arial"/>
          <w:sz w:val="24"/>
          <w:szCs w:val="24"/>
        </w:rPr>
        <w:t>ż</w:t>
      </w:r>
      <w:r w:rsidRPr="00F4592F">
        <w:rPr>
          <w:rFonts w:ascii="Arial" w:hAnsi="Arial" w:cs="Arial"/>
          <w:sz w:val="24"/>
          <w:szCs w:val="24"/>
        </w:rPr>
        <w:t xml:space="preserve">onej oferty.  </w:t>
      </w:r>
    </w:p>
    <w:p w14:paraId="3A71E873" w14:textId="42F945B1" w:rsidR="0054469E" w:rsidRPr="00711064" w:rsidRDefault="0054469E" w:rsidP="009431DB">
      <w:pPr>
        <w:pStyle w:val="Akapitzlist"/>
        <w:numPr>
          <w:ilvl w:val="0"/>
          <w:numId w:val="19"/>
        </w:numPr>
        <w:ind w:left="357" w:hanging="357"/>
        <w:rPr>
          <w:rFonts w:ascii="Arial" w:hAnsi="Arial" w:cs="Arial"/>
        </w:rPr>
      </w:pPr>
      <w:r w:rsidRPr="00F4592F">
        <w:rPr>
          <w:rFonts w:ascii="Arial" w:hAnsi="Arial" w:cs="Arial"/>
          <w:sz w:val="24"/>
          <w:szCs w:val="24"/>
        </w:rPr>
        <w:t>Zamawiający poprawi w ofercie oczywiste omyłki rachunkowe</w:t>
      </w:r>
      <w:r>
        <w:rPr>
          <w:rFonts w:ascii="Arial" w:hAnsi="Arial" w:cs="Arial"/>
        </w:rPr>
        <w:t xml:space="preserve">. </w:t>
      </w:r>
    </w:p>
    <w:p w14:paraId="6BA9A5C8" w14:textId="77777777" w:rsidR="009431DB" w:rsidRPr="00F4592F" w:rsidRDefault="009431DB" w:rsidP="009431DB">
      <w:pPr>
        <w:pStyle w:val="Akapitzlist"/>
        <w:numPr>
          <w:ilvl w:val="0"/>
          <w:numId w:val="19"/>
        </w:numPr>
        <w:ind w:left="357" w:hanging="357"/>
        <w:rPr>
          <w:rFonts w:ascii="Arial" w:hAnsi="Arial" w:cs="Arial"/>
          <w:sz w:val="24"/>
          <w:szCs w:val="24"/>
        </w:rPr>
      </w:pPr>
      <w:r w:rsidRPr="00F4592F">
        <w:rPr>
          <w:rFonts w:ascii="Arial" w:hAnsi="Arial" w:cs="Arial"/>
          <w:sz w:val="24"/>
          <w:szCs w:val="24"/>
        </w:rPr>
        <w:t>Zamawiający udzieli zamówienia wykonawcy, którego oferta uzyskała największą liczbę punktów spośród ofert ważnych, niepodlegających odrzuceniu, złożonych przez wykonawców niepodlegających wykluczeniu.</w:t>
      </w:r>
    </w:p>
    <w:p w14:paraId="024C1180" w14:textId="77777777" w:rsidR="001F1B36" w:rsidRPr="00864135" w:rsidRDefault="001F1B36" w:rsidP="00781A95">
      <w:pPr>
        <w:pStyle w:val="Akapitzlist"/>
        <w:numPr>
          <w:ilvl w:val="0"/>
          <w:numId w:val="19"/>
        </w:numPr>
        <w:spacing w:before="0" w:after="0"/>
        <w:ind w:left="357" w:hanging="357"/>
        <w:rPr>
          <w:rFonts w:ascii="Arial" w:hAnsi="Arial" w:cs="Arial"/>
          <w:sz w:val="24"/>
          <w:szCs w:val="24"/>
        </w:rPr>
      </w:pPr>
      <w:r w:rsidRPr="00864135">
        <w:rPr>
          <w:rFonts w:ascii="Arial" w:hAnsi="Arial" w:cs="Arial"/>
          <w:sz w:val="24"/>
          <w:szCs w:val="24"/>
        </w:rPr>
        <w:t>Zamawiający odrzuca ofertę, jeżeli:</w:t>
      </w:r>
    </w:p>
    <w:p w14:paraId="3B480FBA" w14:textId="77777777" w:rsidR="00F230E7" w:rsidRPr="00864135" w:rsidRDefault="001F1B36"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została złożona</w:t>
      </w:r>
      <w:r w:rsidR="00F230E7" w:rsidRPr="00864135">
        <w:rPr>
          <w:rFonts w:ascii="Arial" w:hAnsi="Arial" w:cs="Arial"/>
          <w:sz w:val="24"/>
          <w:szCs w:val="24"/>
        </w:rPr>
        <w:t xml:space="preserve"> przez wykonawcę:</w:t>
      </w:r>
    </w:p>
    <w:p w14:paraId="56901D33"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niespełniającego warunków udziału w postępowaniu,</w:t>
      </w:r>
    </w:p>
    <w:p w14:paraId="71BD1B12"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powiązanego</w:t>
      </w:r>
      <w:r w:rsidR="001F1B36" w:rsidRPr="00864135">
        <w:rPr>
          <w:rFonts w:ascii="Arial" w:hAnsi="Arial" w:cs="Arial"/>
          <w:sz w:val="24"/>
          <w:szCs w:val="24"/>
        </w:rPr>
        <w:t xml:space="preserve"> osobową lub kapitałowo z zamawiającym</w:t>
      </w:r>
      <w:r w:rsidRPr="00864135">
        <w:rPr>
          <w:rFonts w:ascii="Arial" w:hAnsi="Arial" w:cs="Arial"/>
          <w:sz w:val="24"/>
          <w:szCs w:val="24"/>
        </w:rPr>
        <w:t xml:space="preserve"> lub </w:t>
      </w:r>
    </w:p>
    <w:p w14:paraId="7EC470CE"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który nie złożył w wymaganym terminie oświadczenia potwierdzające brak powiązań osobowych lub kapitałowych z zamawiającym</w:t>
      </w:r>
      <w:r w:rsidR="00B70B74" w:rsidRPr="00864135">
        <w:rPr>
          <w:rFonts w:ascii="Arial" w:hAnsi="Arial" w:cs="Arial"/>
          <w:sz w:val="24"/>
          <w:szCs w:val="24"/>
        </w:rPr>
        <w:t>;</w:t>
      </w:r>
    </w:p>
    <w:p w14:paraId="512884FF" w14:textId="77777777" w:rsidR="00F230E7" w:rsidRPr="00864135" w:rsidRDefault="00F230E7"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 xml:space="preserve">jej treść jest niezgodna z warunkami zamówienia; </w:t>
      </w:r>
    </w:p>
    <w:p w14:paraId="1A8315B6" w14:textId="77777777" w:rsidR="00F230E7" w:rsidRPr="00864135" w:rsidRDefault="00F230E7"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 xml:space="preserve">nie została sporządzona lub przekazana w sposób zgodny z wymaganiami technicznymi oraz organizacyjnymi sporządzenia lub przekazania oferty </w:t>
      </w:r>
      <w:r w:rsidR="008820BC" w:rsidRPr="00864135">
        <w:rPr>
          <w:rFonts w:ascii="Arial" w:hAnsi="Arial" w:cs="Arial"/>
          <w:sz w:val="24"/>
          <w:szCs w:val="24"/>
        </w:rPr>
        <w:t>przy użyciu środków komunikacji elektronicznej;</w:t>
      </w:r>
    </w:p>
    <w:p w14:paraId="31E4B040" w14:textId="77777777" w:rsidR="008820BC" w:rsidRPr="00864135" w:rsidRDefault="008820BC"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została złożona w warunkach czynu nieuczciwej konkurencji w rozumieniu ustawy z</w:t>
      </w:r>
      <w:r w:rsidR="006C48A1" w:rsidRPr="00864135">
        <w:rPr>
          <w:rFonts w:ascii="Arial" w:hAnsi="Arial" w:cs="Arial"/>
          <w:sz w:val="24"/>
          <w:szCs w:val="24"/>
        </w:rPr>
        <w:t> </w:t>
      </w:r>
      <w:r w:rsidRPr="00864135">
        <w:rPr>
          <w:rFonts w:ascii="Arial" w:hAnsi="Arial" w:cs="Arial"/>
          <w:sz w:val="24"/>
          <w:szCs w:val="24"/>
        </w:rPr>
        <w:t xml:space="preserve">dnia 16 kwietnia 1993 r. o zwalczaniu nieuczciwej konkurencji; </w:t>
      </w:r>
    </w:p>
    <w:p w14:paraId="5DBC5AB5" w14:textId="77777777" w:rsidR="00781A95" w:rsidRDefault="008820BC" w:rsidP="00781A9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zawiera rażąco nisko cenę lub koszt w stosunku do przedmiotu zamówienia;</w:t>
      </w:r>
    </w:p>
    <w:p w14:paraId="229946CD" w14:textId="492C5DB7" w:rsidR="0022048F" w:rsidRPr="00781A95" w:rsidRDefault="00781A95" w:rsidP="0022048F">
      <w:pPr>
        <w:pStyle w:val="Akapitzlist"/>
        <w:numPr>
          <w:ilvl w:val="0"/>
          <w:numId w:val="29"/>
        </w:numPr>
        <w:spacing w:before="0" w:after="0"/>
        <w:ind w:left="714" w:hanging="357"/>
        <w:rPr>
          <w:rFonts w:ascii="Arial" w:hAnsi="Arial" w:cs="Arial"/>
          <w:sz w:val="24"/>
          <w:szCs w:val="24"/>
        </w:rPr>
      </w:pPr>
      <w:r w:rsidRPr="00781A95">
        <w:rPr>
          <w:rFonts w:ascii="Arial" w:hAnsi="Arial" w:cs="Arial"/>
          <w:sz w:val="24"/>
          <w:szCs w:val="24"/>
        </w:rPr>
        <w:t>została złożona bez odbycia wizji lokalnej lub bez sprawdzenia dokumentów niezbędnych do realizacji zamówienia dostępnych na miejscu u zamawiającego, w przypadku gdy zamawiający tego wymagał w dokumentach zamówienia.</w:t>
      </w:r>
    </w:p>
    <w:p w14:paraId="2CD98B2B" w14:textId="77777777" w:rsidR="004547EF" w:rsidRPr="00864135" w:rsidRDefault="003420FC" w:rsidP="00864135">
      <w:pPr>
        <w:pStyle w:val="Akapitzlist"/>
        <w:numPr>
          <w:ilvl w:val="0"/>
          <w:numId w:val="19"/>
        </w:numPr>
        <w:spacing w:before="0" w:after="0"/>
        <w:ind w:left="357" w:hanging="357"/>
        <w:rPr>
          <w:rFonts w:ascii="Arial" w:hAnsi="Arial" w:cs="Arial"/>
          <w:sz w:val="24"/>
          <w:szCs w:val="24"/>
        </w:rPr>
      </w:pPr>
      <w:r w:rsidRPr="00864135">
        <w:rPr>
          <w:rFonts w:ascii="Arial" w:hAnsi="Arial" w:cs="Arial"/>
          <w:sz w:val="24"/>
          <w:szCs w:val="24"/>
        </w:rPr>
        <w:t>Informację o wyniku postępowania zamawiający ogłasza za pośrednictwem aplikacji BK2021.</w:t>
      </w:r>
    </w:p>
    <w:p w14:paraId="30BCCE6F" w14:textId="77777777" w:rsidR="00711064" w:rsidRPr="00864135" w:rsidRDefault="00E32FF8" w:rsidP="007032A1">
      <w:pPr>
        <w:pStyle w:val="Nagwek1"/>
        <w:spacing w:after="240"/>
        <w:rPr>
          <w:rFonts w:ascii="Arial" w:hAnsi="Arial" w:cs="Arial"/>
          <w:b/>
          <w:color w:val="auto"/>
          <w:sz w:val="24"/>
          <w:szCs w:val="24"/>
        </w:rPr>
      </w:pPr>
      <w:r w:rsidRPr="00864135">
        <w:rPr>
          <w:rFonts w:ascii="Arial" w:hAnsi="Arial" w:cs="Arial"/>
          <w:b/>
          <w:color w:val="auto"/>
          <w:sz w:val="24"/>
          <w:szCs w:val="24"/>
        </w:rPr>
        <w:t>2</w:t>
      </w:r>
      <w:r w:rsidR="006A60AF" w:rsidRPr="00864135">
        <w:rPr>
          <w:rFonts w:ascii="Arial" w:hAnsi="Arial" w:cs="Arial"/>
          <w:b/>
          <w:color w:val="auto"/>
          <w:sz w:val="24"/>
          <w:szCs w:val="24"/>
        </w:rPr>
        <w:t>0</w:t>
      </w:r>
      <w:r w:rsidRPr="00864135">
        <w:rPr>
          <w:rFonts w:ascii="Arial" w:hAnsi="Arial" w:cs="Arial"/>
          <w:b/>
          <w:color w:val="auto"/>
          <w:sz w:val="24"/>
          <w:szCs w:val="24"/>
        </w:rPr>
        <w:t>. Za</w:t>
      </w:r>
      <w:r w:rsidR="006C48A1" w:rsidRPr="00864135">
        <w:rPr>
          <w:rFonts w:ascii="Arial" w:hAnsi="Arial" w:cs="Arial"/>
          <w:b/>
          <w:color w:val="auto"/>
          <w:sz w:val="24"/>
          <w:szCs w:val="24"/>
        </w:rPr>
        <w:t>kończenie postępowania</w:t>
      </w:r>
    </w:p>
    <w:p w14:paraId="56483BAF"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Postępowanie o udzielenie zamówienia kończy się:</w:t>
      </w:r>
    </w:p>
    <w:p w14:paraId="2C268DBB" w14:textId="77777777" w:rsidR="00E32FF8" w:rsidRPr="00864135" w:rsidRDefault="00E32FF8"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zawarciem umowy w sprawie zamówienia albo</w:t>
      </w:r>
    </w:p>
    <w:p w14:paraId="5E17FAA6" w14:textId="77777777" w:rsidR="00E32FF8" w:rsidRPr="00864135" w:rsidRDefault="006C48A1"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unieważnieniem postępowania.</w:t>
      </w:r>
    </w:p>
    <w:p w14:paraId="58F7A997"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napToGrid w:val="0"/>
          <w:sz w:val="24"/>
          <w:szCs w:val="24"/>
        </w:rPr>
        <w:t>O terminie podpisania umowy zamawiający powiadomi wybranego Wykonawcę odrębnym pismem lub telefonicznie.</w:t>
      </w:r>
    </w:p>
    <w:p w14:paraId="3031E64A" w14:textId="77777777" w:rsidR="00877D20"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 xml:space="preserve">W przypadku wyboru oferty wykonawców wspólnie ubiegających się o udzielenie zamówienia (konsorcja, spółki cywilne) </w:t>
      </w:r>
      <w:r w:rsidR="00877D20" w:rsidRPr="00864135">
        <w:rPr>
          <w:rFonts w:ascii="Arial" w:hAnsi="Arial" w:cs="Arial"/>
          <w:sz w:val="24"/>
          <w:szCs w:val="24"/>
        </w:rPr>
        <w:t>z</w:t>
      </w:r>
      <w:r w:rsidRPr="00864135">
        <w:rPr>
          <w:rFonts w:ascii="Arial" w:hAnsi="Arial" w:cs="Arial"/>
          <w:sz w:val="24"/>
          <w:szCs w:val="24"/>
        </w:rPr>
        <w:t xml:space="preserve">amawiający może zażądać przed </w:t>
      </w:r>
      <w:r w:rsidRPr="00864135">
        <w:rPr>
          <w:rFonts w:ascii="Arial" w:hAnsi="Arial" w:cs="Arial"/>
          <w:sz w:val="24"/>
          <w:szCs w:val="24"/>
        </w:rPr>
        <w:lastRenderedPageBreak/>
        <w:t xml:space="preserve">zawarciem umowy </w:t>
      </w:r>
      <w:r w:rsidR="00877D20" w:rsidRPr="00864135">
        <w:rPr>
          <w:rFonts w:ascii="Arial" w:hAnsi="Arial" w:cs="Arial"/>
          <w:sz w:val="24"/>
          <w:szCs w:val="24"/>
        </w:rPr>
        <w:t xml:space="preserve">w sprawie zamówienia, przestawienie </w:t>
      </w:r>
      <w:r w:rsidRPr="00864135">
        <w:rPr>
          <w:rFonts w:ascii="Arial" w:hAnsi="Arial" w:cs="Arial"/>
          <w:sz w:val="24"/>
          <w:szCs w:val="24"/>
        </w:rPr>
        <w:t>umo</w:t>
      </w:r>
      <w:r w:rsidR="00877D20" w:rsidRPr="00864135">
        <w:rPr>
          <w:rFonts w:ascii="Arial" w:hAnsi="Arial" w:cs="Arial"/>
          <w:sz w:val="24"/>
          <w:szCs w:val="24"/>
        </w:rPr>
        <w:t xml:space="preserve">wy </w:t>
      </w:r>
      <w:r w:rsidRPr="00864135">
        <w:rPr>
          <w:rFonts w:ascii="Arial" w:hAnsi="Arial" w:cs="Arial"/>
          <w:sz w:val="24"/>
          <w:szCs w:val="24"/>
        </w:rPr>
        <w:t>regulującej współpracę tych wykonawców. Wykonawcy wspólnie ubiegający się o udzielenie zamówienia ponoszą solidarn</w:t>
      </w:r>
      <w:r w:rsidRPr="00864135">
        <w:rPr>
          <w:rFonts w:ascii="Arial" w:eastAsia="TimesNewRoman" w:hAnsi="Arial" w:cs="Arial"/>
          <w:sz w:val="24"/>
          <w:szCs w:val="24"/>
        </w:rPr>
        <w:t xml:space="preserve">ą </w:t>
      </w:r>
      <w:r w:rsidRPr="00864135">
        <w:rPr>
          <w:rFonts w:ascii="Arial" w:hAnsi="Arial" w:cs="Arial"/>
          <w:sz w:val="24"/>
          <w:szCs w:val="24"/>
        </w:rPr>
        <w:t>odpowiedzialno</w:t>
      </w:r>
      <w:r w:rsidRPr="00864135">
        <w:rPr>
          <w:rFonts w:ascii="Arial" w:eastAsia="TimesNewRoman" w:hAnsi="Arial" w:cs="Arial"/>
          <w:sz w:val="24"/>
          <w:szCs w:val="24"/>
        </w:rPr>
        <w:t xml:space="preserve">ść </w:t>
      </w:r>
      <w:r w:rsidRPr="00864135">
        <w:rPr>
          <w:rFonts w:ascii="Arial" w:hAnsi="Arial" w:cs="Arial"/>
          <w:sz w:val="24"/>
          <w:szCs w:val="24"/>
        </w:rPr>
        <w:t>za wykonanie umowy.</w:t>
      </w:r>
    </w:p>
    <w:p w14:paraId="055C75F6" w14:textId="77777777" w:rsidR="00877D20" w:rsidRPr="00864135" w:rsidRDefault="00877D20"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Jeżeli Wykonawca, którego oferta została wybrana</w:t>
      </w:r>
      <w:r w:rsidR="006C48A1" w:rsidRPr="00864135">
        <w:rPr>
          <w:rFonts w:ascii="Arial" w:hAnsi="Arial" w:cs="Arial"/>
          <w:sz w:val="24"/>
          <w:szCs w:val="24"/>
        </w:rPr>
        <w:t xml:space="preserve">, uchyla się od zawarcia umowy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sprawie zamówienia publicznego, Zamawiający może wybrać ofertę najkorzystniejszą spośród pozostałych ofert, bez przeprowadzania ich ponownej oceny, chyba że zachodzą przesłanki do unieważnienia postępowania o</w:t>
      </w:r>
      <w:r w:rsidR="006C48A1" w:rsidRPr="00864135">
        <w:rPr>
          <w:rFonts w:ascii="Arial" w:hAnsi="Arial" w:cs="Arial"/>
          <w:sz w:val="24"/>
          <w:szCs w:val="24"/>
        </w:rPr>
        <w:t>kreślone w zapytaniu ofertowym.</w:t>
      </w:r>
    </w:p>
    <w:p w14:paraId="47260003" w14:textId="77777777" w:rsidR="00877D20" w:rsidRPr="00864135" w:rsidRDefault="007076CF"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Zamawiający unieważnia postępowanie o udzielenie zamówienia jeżeli:</w:t>
      </w:r>
    </w:p>
    <w:p w14:paraId="17DB3BEC"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nie złożono żadnej oferty;</w:t>
      </w:r>
    </w:p>
    <w:p w14:paraId="5096957D"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wszystkie oferty podlegały odrzuceniu;</w:t>
      </w:r>
    </w:p>
    <w:p w14:paraId="3BF1C490"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450E8E38" w14:textId="77777777" w:rsidR="007076CF" w:rsidRPr="00864135" w:rsidRDefault="00C13B53"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 xml:space="preserve"> </w:t>
      </w:r>
      <w:r w:rsidR="007076CF" w:rsidRPr="00864135">
        <w:rPr>
          <w:rFonts w:ascii="Arial" w:hAnsi="Arial" w:cs="Arial"/>
          <w:sz w:val="24"/>
          <w:szCs w:val="24"/>
        </w:rPr>
        <w:t>złożone zostały oferty o t</w:t>
      </w:r>
      <w:r w:rsidR="006C48A1" w:rsidRPr="00864135">
        <w:rPr>
          <w:rFonts w:ascii="Arial" w:hAnsi="Arial" w:cs="Arial"/>
          <w:sz w:val="24"/>
          <w:szCs w:val="24"/>
        </w:rPr>
        <w:t>akiej samej cenie lub koszcie;</w:t>
      </w:r>
    </w:p>
    <w:p w14:paraId="5A72E63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wystąpiła istotna zmiana okoliczności powodująca, że prowadzenie postępowania lub wykonanie zamówienia nie leży w interesie Zamawiającego</w:t>
      </w:r>
      <w:r w:rsidR="007F0BFF" w:rsidRPr="00864135">
        <w:rPr>
          <w:rFonts w:ascii="Arial" w:hAnsi="Arial" w:cs="Arial"/>
          <w:sz w:val="24"/>
          <w:szCs w:val="24"/>
        </w:rPr>
        <w:t>;</w:t>
      </w:r>
    </w:p>
    <w:p w14:paraId="04F7A195"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postępowanie obarczone jest niemożliwą do usunięcia wadą uniemożliwiającą uzyskanie dofinansowania na realizację zamówie</w:t>
      </w:r>
      <w:r w:rsidR="007F0BFF" w:rsidRPr="00864135">
        <w:rPr>
          <w:rFonts w:ascii="Arial" w:hAnsi="Arial" w:cs="Arial"/>
          <w:sz w:val="24"/>
          <w:szCs w:val="24"/>
        </w:rPr>
        <w:t>nia z budżetu Unii Europejskiej;</w:t>
      </w:r>
    </w:p>
    <w:p w14:paraId="2AFE886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bCs/>
          <w:sz w:val="24"/>
          <w:szCs w:val="24"/>
        </w:rPr>
        <w:t xml:space="preserve">środki pochodzące z budżetu Unii Europejskiej, które zamawiający zamierzał przeznaczyć na sfinansowanie </w:t>
      </w:r>
      <w:r w:rsidR="006177C8" w:rsidRPr="00864135">
        <w:rPr>
          <w:rFonts w:ascii="Arial" w:hAnsi="Arial" w:cs="Arial"/>
          <w:bCs/>
          <w:sz w:val="24"/>
          <w:szCs w:val="24"/>
        </w:rPr>
        <w:t xml:space="preserve">całości lub części zamówienia </w:t>
      </w:r>
      <w:r w:rsidR="007F0BFF" w:rsidRPr="00864135">
        <w:rPr>
          <w:rFonts w:ascii="Arial" w:hAnsi="Arial" w:cs="Arial"/>
          <w:bCs/>
          <w:sz w:val="24"/>
          <w:szCs w:val="24"/>
        </w:rPr>
        <w:t>nie zostały mu przyznane;</w:t>
      </w:r>
      <w:r w:rsidRPr="00864135">
        <w:rPr>
          <w:rFonts w:ascii="Arial" w:hAnsi="Arial" w:cs="Arial"/>
          <w:bCs/>
          <w:sz w:val="24"/>
          <w:szCs w:val="24"/>
        </w:rPr>
        <w:t xml:space="preserve"> </w:t>
      </w:r>
    </w:p>
    <w:p w14:paraId="01C49964"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jeżeli wykonawca/wykonawcy biorący udział w postęp</w:t>
      </w:r>
      <w:r w:rsidR="006C48A1" w:rsidRPr="00864135">
        <w:rPr>
          <w:rFonts w:ascii="Arial" w:hAnsi="Arial" w:cs="Arial"/>
          <w:sz w:val="24"/>
          <w:szCs w:val="24"/>
        </w:rPr>
        <w:t xml:space="preserve">owaniu wpłynęli na jego wyniki </w:t>
      </w:r>
      <w:r w:rsidRPr="00864135">
        <w:rPr>
          <w:rFonts w:ascii="Arial" w:hAnsi="Arial" w:cs="Arial"/>
          <w:sz w:val="24"/>
          <w:szCs w:val="24"/>
        </w:rPr>
        <w:t xml:space="preserve">w sposób sprzeczny z prawem lub </w:t>
      </w:r>
      <w:r w:rsidRPr="00864135">
        <w:rPr>
          <w:rFonts w:ascii="Arial" w:hAnsi="Arial" w:cs="Arial"/>
          <w:noProof/>
          <w:sz w:val="24"/>
          <w:szCs w:val="24"/>
        </w:rPr>
        <w:t>Wytycznymi w zakr</w:t>
      </w:r>
      <w:r w:rsidR="00C13B53" w:rsidRPr="00864135">
        <w:rPr>
          <w:rFonts w:ascii="Arial" w:hAnsi="Arial" w:cs="Arial"/>
          <w:noProof/>
          <w:sz w:val="24"/>
          <w:szCs w:val="24"/>
        </w:rPr>
        <w:t>esie kwalifikowlności wydatków n</w:t>
      </w:r>
      <w:r w:rsidR="006177C8" w:rsidRPr="00864135">
        <w:rPr>
          <w:rFonts w:ascii="Arial" w:hAnsi="Arial" w:cs="Arial"/>
          <w:noProof/>
          <w:sz w:val="24"/>
          <w:szCs w:val="24"/>
        </w:rPr>
        <w:t>a lata 2021 – 2027.</w:t>
      </w:r>
    </w:p>
    <w:p w14:paraId="6E3D31FF" w14:textId="77777777" w:rsidR="006177C8" w:rsidRPr="00864135" w:rsidRDefault="006177C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Jeżeli zamawiający dopuścił możliwość składania ofert częściowych, do unieważnienia w</w:t>
      </w:r>
      <w:r w:rsidR="00206BD9" w:rsidRPr="00864135">
        <w:rPr>
          <w:rFonts w:ascii="Arial" w:hAnsi="Arial" w:cs="Arial"/>
          <w:sz w:val="24"/>
          <w:szCs w:val="24"/>
        </w:rPr>
        <w:t> </w:t>
      </w:r>
      <w:r w:rsidRPr="00864135">
        <w:rPr>
          <w:rFonts w:ascii="Arial" w:hAnsi="Arial" w:cs="Arial"/>
          <w:sz w:val="24"/>
          <w:szCs w:val="24"/>
        </w:rPr>
        <w:t>części postępowania o udzielenie zamówienia stosuje się odp</w:t>
      </w:r>
      <w:r w:rsidR="006C48A1" w:rsidRPr="00864135">
        <w:rPr>
          <w:rFonts w:ascii="Arial" w:hAnsi="Arial" w:cs="Arial"/>
          <w:sz w:val="24"/>
          <w:szCs w:val="24"/>
        </w:rPr>
        <w:t>owiednio zapisy pkt 5 ppkt 1-8.</w:t>
      </w:r>
    </w:p>
    <w:p w14:paraId="3CB3E4F9" w14:textId="77777777" w:rsidR="003420FC" w:rsidRPr="00864135" w:rsidRDefault="003420FC"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Informację o unieważnieniu postępowania lub jego części zamawiający ogłasza za pośrednictwem aplikacji BK2021.</w:t>
      </w:r>
    </w:p>
    <w:p w14:paraId="5C63ED10" w14:textId="77777777" w:rsidR="004F6E2E"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lastRenderedPageBreak/>
        <w:t>21</w:t>
      </w:r>
      <w:r w:rsidR="00206BD9" w:rsidRPr="00864135">
        <w:rPr>
          <w:rFonts w:ascii="Arial" w:hAnsi="Arial" w:cs="Arial"/>
          <w:b/>
          <w:color w:val="auto"/>
          <w:sz w:val="24"/>
          <w:szCs w:val="24"/>
        </w:rPr>
        <w:t>. Istotne postanowienia umowy</w:t>
      </w:r>
    </w:p>
    <w:p w14:paraId="715C2430" w14:textId="76E52C50" w:rsidR="0091140A" w:rsidRDefault="0091140A" w:rsidP="0091140A">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91140A">
        <w:rPr>
          <w:rFonts w:ascii="Arial" w:hAnsi="Arial" w:cs="Arial"/>
          <w:szCs w:val="24"/>
        </w:rPr>
        <w:t xml:space="preserve">Wykonawca powinien zwrócić szczególną uwagę na oświadczenie zawarte </w:t>
      </w:r>
      <w:r>
        <w:rPr>
          <w:rFonts w:ascii="Arial" w:hAnsi="Arial" w:cs="Arial"/>
          <w:szCs w:val="24"/>
        </w:rPr>
        <w:br/>
      </w:r>
      <w:r w:rsidRPr="0091140A">
        <w:rPr>
          <w:rFonts w:ascii="Arial" w:hAnsi="Arial" w:cs="Arial"/>
          <w:szCs w:val="24"/>
        </w:rPr>
        <w:t>w formularzu ofertowym, w którym deklaruje, że zapoznał się z warunkami umowy i, w przypadku wyboru jego oferty, jest gotów do jej podpisania na warunkach określonych przez Zamawiającego.</w:t>
      </w:r>
    </w:p>
    <w:p w14:paraId="4EC60692" w14:textId="1FA7545D" w:rsidR="003D5CDE" w:rsidRPr="00A501BA" w:rsidRDefault="003D5CDE" w:rsidP="003D5CDE">
      <w:pPr>
        <w:pStyle w:val="WW-Tekstpodstawowy2"/>
        <w:numPr>
          <w:ilvl w:val="0"/>
          <w:numId w:val="23"/>
        </w:numPr>
        <w:tabs>
          <w:tab w:val="left" w:pos="2835"/>
        </w:tabs>
        <w:spacing w:line="360" w:lineRule="auto"/>
        <w:ind w:left="357" w:hanging="357"/>
        <w:contextualSpacing/>
        <w:rPr>
          <w:rFonts w:ascii="Arial" w:hAnsi="Arial" w:cs="Arial"/>
          <w:szCs w:val="24"/>
        </w:rPr>
      </w:pPr>
      <w:r w:rsidRPr="00A501BA">
        <w:rPr>
          <w:rFonts w:ascii="Arial" w:hAnsi="Arial" w:cs="Arial"/>
          <w:szCs w:val="24"/>
        </w:rPr>
        <w:t xml:space="preserve">Najpóźniej w dniu podpisania umowy </w:t>
      </w:r>
      <w:r w:rsidR="000D12F5" w:rsidRPr="00A501BA">
        <w:rPr>
          <w:rFonts w:ascii="Arial" w:hAnsi="Arial" w:cs="Arial"/>
          <w:szCs w:val="24"/>
        </w:rPr>
        <w:t>w</w:t>
      </w:r>
      <w:r w:rsidRPr="00A501BA">
        <w:rPr>
          <w:rFonts w:ascii="Arial" w:hAnsi="Arial" w:cs="Arial"/>
          <w:szCs w:val="24"/>
        </w:rPr>
        <w:t xml:space="preserve">ykonawca doręczy </w:t>
      </w:r>
      <w:r w:rsidR="000D12F5" w:rsidRPr="00A501BA">
        <w:rPr>
          <w:rFonts w:ascii="Arial" w:hAnsi="Arial" w:cs="Arial"/>
          <w:szCs w:val="24"/>
        </w:rPr>
        <w:t>z</w:t>
      </w:r>
      <w:r w:rsidRPr="00A501BA">
        <w:rPr>
          <w:rFonts w:ascii="Arial" w:hAnsi="Arial" w:cs="Arial"/>
          <w:szCs w:val="24"/>
        </w:rPr>
        <w:t>amawiającemu:</w:t>
      </w:r>
    </w:p>
    <w:p w14:paraId="1DF6E97B" w14:textId="77777777" w:rsidR="003D5CDE" w:rsidRPr="00A501BA" w:rsidRDefault="003D5CDE" w:rsidP="003D5CDE">
      <w:pPr>
        <w:pStyle w:val="WW-Tekstpodstawowy2"/>
        <w:tabs>
          <w:tab w:val="left" w:pos="2835"/>
        </w:tabs>
        <w:ind w:left="720"/>
        <w:contextualSpacing/>
        <w:rPr>
          <w:rFonts w:ascii="Arial" w:hAnsi="Arial" w:cs="Arial"/>
          <w:szCs w:val="24"/>
        </w:rPr>
      </w:pPr>
    </w:p>
    <w:p w14:paraId="2467D061" w14:textId="03C49D0C" w:rsidR="003D5CDE" w:rsidRPr="00A501BA" w:rsidRDefault="00DA6D50" w:rsidP="003D5CDE">
      <w:pPr>
        <w:pStyle w:val="WW-Tekstpodstawowy2"/>
        <w:numPr>
          <w:ilvl w:val="0"/>
          <w:numId w:val="39"/>
        </w:numPr>
        <w:tabs>
          <w:tab w:val="left" w:pos="2835"/>
        </w:tabs>
        <w:spacing w:before="240" w:after="240" w:line="360" w:lineRule="auto"/>
        <w:ind w:left="714" w:hanging="357"/>
        <w:contextualSpacing/>
        <w:rPr>
          <w:rFonts w:ascii="Arial" w:hAnsi="Arial" w:cs="Arial"/>
          <w:szCs w:val="24"/>
        </w:rPr>
      </w:pPr>
      <w:r w:rsidRPr="00A501BA">
        <w:rPr>
          <w:rFonts w:ascii="Arial" w:hAnsi="Arial" w:cs="Arial"/>
          <w:szCs w:val="24"/>
        </w:rPr>
        <w:t>k</w:t>
      </w:r>
      <w:r w:rsidR="003D5CDE" w:rsidRPr="00A501BA">
        <w:rPr>
          <w:rFonts w:ascii="Arial" w:hAnsi="Arial" w:cs="Arial"/>
          <w:szCs w:val="24"/>
        </w:rPr>
        <w:t>osztorys szczegółowy, o których mowa w § 1 ust. 2 wzoru umowy;</w:t>
      </w:r>
    </w:p>
    <w:p w14:paraId="3DB1D1A9" w14:textId="61108D4E" w:rsidR="003D5CDE" w:rsidRPr="00781A95" w:rsidRDefault="00DA6D50" w:rsidP="003D5CDE">
      <w:pPr>
        <w:pStyle w:val="WW-Tekstpodstawowy2"/>
        <w:numPr>
          <w:ilvl w:val="0"/>
          <w:numId w:val="39"/>
        </w:numPr>
        <w:tabs>
          <w:tab w:val="left" w:pos="2835"/>
        </w:tabs>
        <w:spacing w:before="240" w:after="240" w:line="360" w:lineRule="auto"/>
        <w:ind w:left="714" w:hanging="357"/>
        <w:contextualSpacing/>
        <w:rPr>
          <w:rFonts w:ascii="Arial" w:hAnsi="Arial" w:cs="Arial"/>
          <w:color w:val="FF0000"/>
          <w:szCs w:val="24"/>
        </w:rPr>
      </w:pPr>
      <w:r w:rsidRPr="00FB0165">
        <w:rPr>
          <w:rFonts w:ascii="Arial" w:hAnsi="Arial" w:cs="Arial"/>
          <w:szCs w:val="24"/>
        </w:rPr>
        <w:t>h</w:t>
      </w:r>
      <w:r w:rsidR="003D5CDE" w:rsidRPr="00FB0165">
        <w:rPr>
          <w:rFonts w:ascii="Arial" w:hAnsi="Arial" w:cs="Arial"/>
          <w:szCs w:val="24"/>
        </w:rPr>
        <w:t xml:space="preserve">armonogram rzeczowo-finansowy, o którym mowa w § 1 ust. 5 wzoru umowy, opracowany w układzie </w:t>
      </w:r>
      <w:r w:rsidR="00F03032" w:rsidRPr="00FB0165">
        <w:rPr>
          <w:rFonts w:ascii="Arial" w:hAnsi="Arial" w:cs="Arial"/>
          <w:szCs w:val="24"/>
        </w:rPr>
        <w:t xml:space="preserve">miesięcznym. </w:t>
      </w:r>
    </w:p>
    <w:p w14:paraId="5E31B4E7" w14:textId="001BEAD7" w:rsidR="00121E9F" w:rsidRPr="0091140A" w:rsidRDefault="00DA6D50" w:rsidP="0091140A">
      <w:pPr>
        <w:pStyle w:val="WW-Tekstpodstawowy2"/>
        <w:numPr>
          <w:ilvl w:val="0"/>
          <w:numId w:val="39"/>
        </w:numPr>
        <w:tabs>
          <w:tab w:val="left" w:pos="2835"/>
        </w:tabs>
        <w:spacing w:before="240" w:after="240" w:line="360" w:lineRule="auto"/>
        <w:ind w:left="714" w:hanging="357"/>
        <w:contextualSpacing/>
        <w:jc w:val="left"/>
        <w:rPr>
          <w:rFonts w:ascii="Arial" w:hAnsi="Arial" w:cs="Arial"/>
          <w:szCs w:val="24"/>
        </w:rPr>
      </w:pPr>
      <w:r w:rsidRPr="00A501BA">
        <w:rPr>
          <w:rFonts w:ascii="Arial" w:hAnsi="Arial" w:cs="Arial"/>
          <w:szCs w:val="24"/>
        </w:rPr>
        <w:t>u</w:t>
      </w:r>
      <w:r w:rsidR="003D5CDE" w:rsidRPr="00A501BA">
        <w:rPr>
          <w:rFonts w:ascii="Arial" w:hAnsi="Arial" w:cs="Arial"/>
          <w:szCs w:val="24"/>
        </w:rPr>
        <w:t>mowę konsorcjum (jeśli dotyczy).</w:t>
      </w:r>
    </w:p>
    <w:p w14:paraId="2058D736" w14:textId="19FAF835" w:rsidR="00121E9F" w:rsidRPr="00121E9F" w:rsidRDefault="0091140A" w:rsidP="0091140A">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91140A">
        <w:rPr>
          <w:rFonts w:ascii="Arial" w:hAnsi="Arial" w:cs="Arial"/>
          <w:szCs w:val="24"/>
        </w:rPr>
        <w:t>Zamawiający zastrzega sobie możliwość jednokrotnego, ponownego wezwania Wykonawcy, którego oferta została uznana za najkorzystniejszą, do podpisania umowy w siedzibie Zamawiającego, wyznaczając w tym celu odpowiedni termin.</w:t>
      </w:r>
      <w:r w:rsidR="00121E9F" w:rsidRPr="00121E9F">
        <w:rPr>
          <w:rFonts w:ascii="Arial" w:hAnsi="Arial" w:cs="Arial"/>
          <w:szCs w:val="24"/>
        </w:rPr>
        <w:t xml:space="preserve"> </w:t>
      </w:r>
    </w:p>
    <w:p w14:paraId="7D4A2420" w14:textId="5F62AF6D" w:rsidR="00121E9F" w:rsidRPr="00121E9F" w:rsidRDefault="0091140A" w:rsidP="0091140A">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91140A">
        <w:rPr>
          <w:rFonts w:ascii="Arial" w:hAnsi="Arial" w:cs="Arial"/>
          <w:szCs w:val="24"/>
        </w:rPr>
        <w:t>Niestawienie się Wykonawcy, którego oferta została uznana za najkorzystniejszą, w wyznaczonym terminie po ponownym wezwaniu, zostanie uznane przez Zamawiającego za odmowę podpisania umowy w sprawie zamówienia publicznego.</w:t>
      </w:r>
    </w:p>
    <w:p w14:paraId="72F8BF1A" w14:textId="5FF89324" w:rsidR="00121E9F" w:rsidRDefault="00287C83" w:rsidP="00121E9F">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A36C90">
        <w:rPr>
          <w:rFonts w:ascii="Arial" w:hAnsi="Arial" w:cs="Arial"/>
          <w:szCs w:val="24"/>
        </w:rPr>
        <w:t>Zamawiający przewiduje możliwość dokonania zmian umowy</w:t>
      </w:r>
      <w:r w:rsidR="00A36C90" w:rsidRPr="00A36C90">
        <w:rPr>
          <w:rFonts w:ascii="Arial" w:hAnsi="Arial" w:cs="Arial"/>
          <w:szCs w:val="24"/>
        </w:rPr>
        <w:t>, zgodnie z</w:t>
      </w:r>
      <w:r w:rsidR="00A36C90">
        <w:rPr>
          <w:rFonts w:ascii="Arial" w:hAnsi="Arial" w:cs="Arial"/>
          <w:szCs w:val="24"/>
        </w:rPr>
        <w:t> </w:t>
      </w:r>
      <w:r w:rsidR="00A36C90" w:rsidRPr="00A36C90">
        <w:rPr>
          <w:rFonts w:ascii="Arial" w:hAnsi="Arial" w:cs="Arial"/>
          <w:szCs w:val="24"/>
        </w:rPr>
        <w:t xml:space="preserve">postanowieniami zawartymi </w:t>
      </w:r>
      <w:r w:rsidR="0085208E" w:rsidRPr="00A36C90">
        <w:rPr>
          <w:rFonts w:ascii="Arial" w:hAnsi="Arial" w:cs="Arial"/>
          <w:szCs w:val="24"/>
        </w:rPr>
        <w:t>w § 1</w:t>
      </w:r>
      <w:r w:rsidR="00A36C90" w:rsidRPr="00A36C90">
        <w:rPr>
          <w:rFonts w:ascii="Arial" w:hAnsi="Arial" w:cs="Arial"/>
          <w:szCs w:val="24"/>
        </w:rPr>
        <w:t>2</w:t>
      </w:r>
      <w:r w:rsidR="0085208E" w:rsidRPr="00A36C90">
        <w:rPr>
          <w:rFonts w:ascii="Arial" w:hAnsi="Arial" w:cs="Arial"/>
          <w:szCs w:val="24"/>
        </w:rPr>
        <w:t xml:space="preserve"> wzoru umow</w:t>
      </w:r>
      <w:r w:rsidR="00A36C90" w:rsidRPr="00A36C90">
        <w:rPr>
          <w:rFonts w:ascii="Arial" w:hAnsi="Arial" w:cs="Arial"/>
          <w:szCs w:val="24"/>
        </w:rPr>
        <w:t xml:space="preserve">y. </w:t>
      </w:r>
    </w:p>
    <w:p w14:paraId="56862FB1" w14:textId="77777777" w:rsidR="00206BD9" w:rsidRPr="00864135" w:rsidRDefault="00206BD9" w:rsidP="00864135">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864135">
        <w:rPr>
          <w:rFonts w:ascii="Arial" w:hAnsi="Arial" w:cs="Arial"/>
          <w:szCs w:val="24"/>
        </w:rPr>
        <w:t>Wzór umowy stanowi załączni</w:t>
      </w:r>
      <w:r w:rsidR="006C48A1" w:rsidRPr="00864135">
        <w:rPr>
          <w:rFonts w:ascii="Arial" w:hAnsi="Arial" w:cs="Arial"/>
          <w:szCs w:val="24"/>
        </w:rPr>
        <w:t>k nr 3 do zapytania ofertowego.</w:t>
      </w:r>
    </w:p>
    <w:p w14:paraId="74E08472" w14:textId="7DA880F1" w:rsidR="00206BD9" w:rsidRPr="00864135" w:rsidRDefault="006A60AF" w:rsidP="007032A1">
      <w:pPr>
        <w:pStyle w:val="Nagwek1"/>
        <w:tabs>
          <w:tab w:val="center" w:pos="4536"/>
        </w:tabs>
        <w:spacing w:after="240"/>
        <w:rPr>
          <w:rFonts w:ascii="Arial" w:hAnsi="Arial" w:cs="Arial"/>
          <w:b/>
          <w:color w:val="auto"/>
          <w:sz w:val="24"/>
          <w:szCs w:val="24"/>
        </w:rPr>
      </w:pPr>
      <w:r w:rsidRPr="00864135">
        <w:rPr>
          <w:rFonts w:ascii="Arial" w:hAnsi="Arial" w:cs="Arial"/>
          <w:b/>
          <w:color w:val="auto"/>
          <w:sz w:val="24"/>
          <w:szCs w:val="24"/>
        </w:rPr>
        <w:t>22</w:t>
      </w:r>
      <w:r w:rsidR="00206BD9" w:rsidRPr="00864135">
        <w:rPr>
          <w:rFonts w:ascii="Arial" w:hAnsi="Arial" w:cs="Arial"/>
          <w:b/>
          <w:color w:val="auto"/>
          <w:sz w:val="24"/>
          <w:szCs w:val="24"/>
        </w:rPr>
        <w:t>. Pozostałe i</w:t>
      </w:r>
      <w:r w:rsidR="006C48A1" w:rsidRPr="00864135">
        <w:rPr>
          <w:rFonts w:ascii="Arial" w:hAnsi="Arial" w:cs="Arial"/>
          <w:b/>
          <w:color w:val="auto"/>
          <w:sz w:val="24"/>
          <w:szCs w:val="24"/>
        </w:rPr>
        <w:t>nformacje</w:t>
      </w:r>
      <w:r w:rsidR="007032A1">
        <w:rPr>
          <w:rFonts w:ascii="Arial" w:hAnsi="Arial" w:cs="Arial"/>
          <w:b/>
          <w:color w:val="auto"/>
          <w:sz w:val="24"/>
          <w:szCs w:val="24"/>
        </w:rPr>
        <w:tab/>
      </w:r>
    </w:p>
    <w:p w14:paraId="64460B56" w14:textId="30D78B0F" w:rsidR="00206BD9" w:rsidRPr="00864135" w:rsidRDefault="00206BD9" w:rsidP="00864135">
      <w:pPr>
        <w:pStyle w:val="Akapitzlist"/>
        <w:spacing w:before="0" w:after="0"/>
        <w:ind w:left="0"/>
        <w:rPr>
          <w:rFonts w:ascii="Arial" w:hAnsi="Arial" w:cs="Arial"/>
          <w:noProof/>
          <w:sz w:val="24"/>
          <w:szCs w:val="24"/>
        </w:rPr>
      </w:pPr>
      <w:r w:rsidRPr="00864135">
        <w:rPr>
          <w:rFonts w:ascii="Arial" w:hAnsi="Arial" w:cs="Arial"/>
          <w:sz w:val="24"/>
          <w:szCs w:val="24"/>
        </w:rPr>
        <w:t xml:space="preserve">Do spraw nieuregulowanych w niniejszym zapytaniu ofertowym mają zastosowanie </w:t>
      </w:r>
      <w:r w:rsidR="006C48A1" w:rsidRPr="00864135">
        <w:rPr>
          <w:rFonts w:ascii="Arial" w:hAnsi="Arial" w:cs="Arial"/>
          <w:noProof/>
          <w:sz w:val="24"/>
          <w:szCs w:val="24"/>
        </w:rPr>
        <w:t xml:space="preserve">Wytyczne w </w:t>
      </w:r>
      <w:r w:rsidRPr="00864135">
        <w:rPr>
          <w:rFonts w:ascii="Arial" w:hAnsi="Arial" w:cs="Arial"/>
          <w:noProof/>
          <w:sz w:val="24"/>
          <w:szCs w:val="24"/>
        </w:rPr>
        <w:t xml:space="preserve">zakresie kwalifikowalności wydatków na lata 2021 – 2027 wynade przez Ministara </w:t>
      </w:r>
      <w:r w:rsidR="006C48A1" w:rsidRPr="00864135">
        <w:rPr>
          <w:rFonts w:ascii="Arial" w:hAnsi="Arial" w:cs="Arial"/>
          <w:noProof/>
          <w:sz w:val="24"/>
          <w:szCs w:val="24"/>
        </w:rPr>
        <w:t>Funduszy i Polityki Regionalnej.</w:t>
      </w:r>
    </w:p>
    <w:p w14:paraId="6E2DE13E" w14:textId="34A5F434" w:rsidR="00260E68" w:rsidRPr="00864135" w:rsidRDefault="006A60AF" w:rsidP="007032A1">
      <w:pPr>
        <w:pStyle w:val="Nagwek1"/>
        <w:spacing w:after="240"/>
        <w:contextualSpacing/>
        <w:rPr>
          <w:rFonts w:ascii="Arial" w:hAnsi="Arial" w:cs="Arial"/>
          <w:color w:val="auto"/>
          <w:sz w:val="24"/>
          <w:szCs w:val="24"/>
        </w:rPr>
      </w:pPr>
      <w:r w:rsidRPr="00864135">
        <w:rPr>
          <w:rFonts w:ascii="Arial" w:hAnsi="Arial" w:cs="Arial"/>
          <w:b/>
          <w:noProof/>
          <w:color w:val="auto"/>
          <w:sz w:val="24"/>
          <w:szCs w:val="24"/>
        </w:rPr>
        <w:t>23</w:t>
      </w:r>
      <w:r w:rsidR="00C426E2" w:rsidRPr="00864135">
        <w:rPr>
          <w:rFonts w:ascii="Arial" w:hAnsi="Arial" w:cs="Arial"/>
          <w:b/>
          <w:noProof/>
          <w:color w:val="auto"/>
          <w:sz w:val="24"/>
          <w:szCs w:val="24"/>
        </w:rPr>
        <w:t>. Klauzula informacyjna dotycząca ochrony danych osobowych</w:t>
      </w:r>
      <w:bookmarkStart w:id="12" w:name="_Hlk515367328"/>
    </w:p>
    <w:p w14:paraId="71270327" w14:textId="77777777" w:rsidR="006C48A1" w:rsidRPr="00864135" w:rsidRDefault="006C48A1" w:rsidP="00864135">
      <w:pPr>
        <w:spacing w:before="0" w:after="0"/>
        <w:rPr>
          <w:rFonts w:ascii="Arial" w:hAnsi="Arial" w:cs="Arial"/>
          <w:sz w:val="24"/>
          <w:szCs w:val="24"/>
        </w:rPr>
      </w:pPr>
      <w:r w:rsidRPr="00864135">
        <w:rPr>
          <w:rFonts w:ascii="Arial" w:hAnsi="Arial" w:cs="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04.05.016, str. 1), dalej „RODO”, informujemy, że</w:t>
      </w:r>
    </w:p>
    <w:p w14:paraId="00B0E449" w14:textId="20D6A2A5" w:rsidR="00C0670A" w:rsidRPr="00864135" w:rsidRDefault="00C426E2"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lastRenderedPageBreak/>
        <w:t>administratorem d</w:t>
      </w:r>
      <w:r w:rsidR="005F36DE" w:rsidRPr="00864135">
        <w:rPr>
          <w:rFonts w:ascii="Arial" w:hAnsi="Arial" w:cs="Arial"/>
          <w:sz w:val="24"/>
          <w:szCs w:val="24"/>
        </w:rPr>
        <w:t xml:space="preserve">anych osobowych Wykonawcy jest </w:t>
      </w:r>
      <w:r w:rsidR="006605EE" w:rsidRPr="00864135">
        <w:rPr>
          <w:rFonts w:ascii="Arial" w:hAnsi="Arial" w:cs="Arial"/>
          <w:sz w:val="24"/>
          <w:szCs w:val="24"/>
        </w:rPr>
        <w:t xml:space="preserve">A2 </w:t>
      </w:r>
      <w:r w:rsidR="00860BAE">
        <w:rPr>
          <w:rFonts w:ascii="Arial" w:hAnsi="Arial" w:cs="Arial"/>
          <w:sz w:val="24"/>
          <w:szCs w:val="24"/>
        </w:rPr>
        <w:t xml:space="preserve">Anna Lubaś </w:t>
      </w:r>
      <w:r w:rsidR="006605EE" w:rsidRPr="00864135">
        <w:rPr>
          <w:rFonts w:ascii="Arial" w:hAnsi="Arial" w:cs="Arial"/>
          <w:sz w:val="24"/>
          <w:szCs w:val="24"/>
        </w:rPr>
        <w:t>z siedzibą ul.</w:t>
      </w:r>
      <w:r w:rsidR="00860BAE">
        <w:rPr>
          <w:rFonts w:ascii="Arial" w:hAnsi="Arial" w:cs="Arial"/>
          <w:sz w:val="24"/>
          <w:szCs w:val="24"/>
        </w:rPr>
        <w:t xml:space="preserve"> E Kwiatkowskiego 2a/117</w:t>
      </w:r>
      <w:r w:rsidR="006605EE" w:rsidRPr="00864135">
        <w:rPr>
          <w:rFonts w:ascii="Arial" w:hAnsi="Arial" w:cs="Arial"/>
          <w:sz w:val="24"/>
          <w:szCs w:val="24"/>
        </w:rPr>
        <w:t>, 35-</w:t>
      </w:r>
      <w:r w:rsidR="00860BAE">
        <w:rPr>
          <w:rFonts w:ascii="Arial" w:hAnsi="Arial" w:cs="Arial"/>
          <w:sz w:val="24"/>
          <w:szCs w:val="24"/>
        </w:rPr>
        <w:t>311</w:t>
      </w:r>
      <w:r w:rsidR="006605EE" w:rsidRPr="00864135">
        <w:rPr>
          <w:rFonts w:ascii="Arial" w:hAnsi="Arial" w:cs="Arial"/>
          <w:sz w:val="24"/>
          <w:szCs w:val="24"/>
        </w:rPr>
        <w:t xml:space="preserve"> Rzeszów</w:t>
      </w:r>
      <w:r w:rsidR="00260E68" w:rsidRPr="00864135">
        <w:rPr>
          <w:rFonts w:ascii="Arial" w:hAnsi="Arial" w:cs="Arial"/>
          <w:noProof/>
          <w:sz w:val="24"/>
          <w:szCs w:val="24"/>
        </w:rPr>
        <w:t>;</w:t>
      </w:r>
    </w:p>
    <w:p w14:paraId="1D327467" w14:textId="77777777" w:rsidR="005F36DE" w:rsidRPr="00864135" w:rsidRDefault="00C426E2"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 xml:space="preserve">w sprawach związanych </w:t>
      </w:r>
      <w:bookmarkEnd w:id="12"/>
      <w:r w:rsidR="005F36DE" w:rsidRPr="00864135">
        <w:rPr>
          <w:rFonts w:ascii="Arial" w:hAnsi="Arial" w:cs="Arial"/>
          <w:sz w:val="24"/>
          <w:szCs w:val="24"/>
        </w:rPr>
        <w:t xml:space="preserve">dotyczących przetwarzania danych osobowych </w:t>
      </w:r>
      <w:r w:rsidR="005F36DE" w:rsidRPr="00864135">
        <w:rPr>
          <w:rFonts w:ascii="Arial" w:hAnsi="Arial" w:cs="Arial"/>
          <w:sz w:val="24"/>
          <w:szCs w:val="24"/>
        </w:rPr>
        <w:br/>
        <w:t xml:space="preserve">oraz korzystania z praw związanych z przetwarzaniem danych należy się kontaktować się z Administratorem poprzez e-mail: </w:t>
      </w:r>
      <w:r w:rsidR="006605EE" w:rsidRPr="00864135">
        <w:rPr>
          <w:rFonts w:ascii="Arial" w:hAnsi="Arial" w:cs="Arial"/>
          <w:sz w:val="24"/>
          <w:szCs w:val="24"/>
        </w:rPr>
        <w:t>biuro</w:t>
      </w:r>
      <w:r w:rsidR="005F36DE" w:rsidRPr="00864135">
        <w:rPr>
          <w:rFonts w:ascii="Arial" w:hAnsi="Arial" w:cs="Arial"/>
          <w:sz w:val="24"/>
          <w:szCs w:val="24"/>
        </w:rPr>
        <w:t>@</w:t>
      </w:r>
      <w:r w:rsidR="006605EE" w:rsidRPr="00864135">
        <w:rPr>
          <w:rFonts w:ascii="Arial" w:hAnsi="Arial" w:cs="Arial"/>
          <w:sz w:val="24"/>
          <w:szCs w:val="24"/>
        </w:rPr>
        <w:t>maluszkow.com</w:t>
      </w:r>
      <w:r w:rsidR="005F36DE" w:rsidRPr="00864135">
        <w:rPr>
          <w:rFonts w:ascii="Arial" w:hAnsi="Arial" w:cs="Arial"/>
          <w:sz w:val="24"/>
          <w:szCs w:val="24"/>
        </w:rPr>
        <w:t>.pl;</w:t>
      </w:r>
    </w:p>
    <w:p w14:paraId="33A84985"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przetwarzane będą na podstawie art. 6 ust. 1 lit. c</w:t>
      </w:r>
      <w:r w:rsidRPr="00864135">
        <w:rPr>
          <w:rFonts w:ascii="Arial" w:hAnsi="Arial" w:cs="Arial"/>
          <w:i/>
          <w:sz w:val="24"/>
          <w:szCs w:val="24"/>
        </w:rPr>
        <w:t xml:space="preserve"> </w:t>
      </w:r>
      <w:r w:rsidR="006C48A1" w:rsidRPr="00864135">
        <w:rPr>
          <w:rFonts w:ascii="Arial" w:hAnsi="Arial" w:cs="Arial"/>
          <w:sz w:val="24"/>
          <w:szCs w:val="24"/>
        </w:rPr>
        <w:t xml:space="preserve">RODO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 xml:space="preserve">celu związanym z postępowaniem o udzielenie zamówienia </w:t>
      </w:r>
      <w:r w:rsidR="00260E68" w:rsidRPr="00864135">
        <w:rPr>
          <w:rFonts w:ascii="Arial" w:hAnsi="Arial" w:cs="Arial"/>
          <w:sz w:val="24"/>
          <w:szCs w:val="24"/>
        </w:rPr>
        <w:t xml:space="preserve">o którym mowa w niniejszym dokumencie, </w:t>
      </w:r>
      <w:r w:rsidRPr="00864135">
        <w:rPr>
          <w:rFonts w:ascii="Arial" w:hAnsi="Arial" w:cs="Arial"/>
          <w:sz w:val="24"/>
          <w:szCs w:val="24"/>
        </w:rPr>
        <w:t xml:space="preserve">prowadzonym w trybie zasady konkurencyjności na podstawie </w:t>
      </w:r>
      <w:r w:rsidRPr="00864135">
        <w:rPr>
          <w:rFonts w:ascii="Arial" w:hAnsi="Arial" w:cs="Arial"/>
          <w:noProof/>
          <w:sz w:val="24"/>
          <w:szCs w:val="24"/>
        </w:rPr>
        <w:t xml:space="preserve">wytycznych w zakresie kwalifikowalności wydatków </w:t>
      </w:r>
      <w:r w:rsidR="00260E68" w:rsidRPr="00864135">
        <w:rPr>
          <w:rFonts w:ascii="Arial" w:hAnsi="Arial" w:cs="Arial"/>
          <w:noProof/>
          <w:sz w:val="24"/>
          <w:szCs w:val="24"/>
        </w:rPr>
        <w:t>na lata 2021 – 2027</w:t>
      </w:r>
      <w:r w:rsidRPr="00864135">
        <w:rPr>
          <w:rFonts w:ascii="Arial" w:hAnsi="Arial" w:cs="Arial"/>
          <w:noProof/>
          <w:sz w:val="24"/>
          <w:szCs w:val="24"/>
        </w:rPr>
        <w:t xml:space="preserve"> </w:t>
      </w:r>
      <w:r w:rsidR="00260E68" w:rsidRPr="00864135">
        <w:rPr>
          <w:rFonts w:ascii="Arial" w:hAnsi="Arial" w:cs="Arial"/>
          <w:bCs/>
          <w:iCs/>
          <w:sz w:val="24"/>
          <w:szCs w:val="24"/>
          <w:lang w:val="x-none" w:eastAsia="x-none"/>
        </w:rPr>
        <w:t>oraz w celu archiwizacji dokumentacji dotyczącej tego postępowania</w:t>
      </w:r>
      <w:r w:rsidR="006C4C1C" w:rsidRPr="00864135">
        <w:rPr>
          <w:rFonts w:ascii="Arial" w:hAnsi="Arial" w:cs="Arial"/>
          <w:bCs/>
          <w:iCs/>
          <w:sz w:val="24"/>
          <w:szCs w:val="24"/>
          <w:lang w:eastAsia="x-none"/>
        </w:rPr>
        <w:t>;</w:t>
      </w:r>
    </w:p>
    <w:p w14:paraId="5A1937D6" w14:textId="77777777" w:rsidR="00C0670A" w:rsidRPr="00864135" w:rsidRDefault="006C4C1C"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w:t>
      </w:r>
      <w:r w:rsidR="00A72A05" w:rsidRPr="00864135">
        <w:rPr>
          <w:rFonts w:ascii="Arial" w:hAnsi="Arial" w:cs="Arial"/>
          <w:sz w:val="24"/>
          <w:szCs w:val="24"/>
        </w:rPr>
        <w:t xml:space="preserve"> związku z przetwarzaniem danych w celach o których mowa w pkt 3 odbiorcami Pani</w:t>
      </w:r>
      <w:r w:rsidRPr="00864135">
        <w:rPr>
          <w:rFonts w:ascii="Arial" w:hAnsi="Arial" w:cs="Arial"/>
          <w:sz w:val="24"/>
          <w:szCs w:val="24"/>
        </w:rPr>
        <w:t xml:space="preserve">/Pana danych osobowych mogą być </w:t>
      </w:r>
      <w:r w:rsidR="00A72A05" w:rsidRPr="00864135">
        <w:rPr>
          <w:rFonts w:ascii="Arial" w:hAnsi="Arial" w:cs="Arial"/>
          <w:sz w:val="24"/>
          <w:szCs w:val="24"/>
        </w:rPr>
        <w:t>organy władzy publicznej oraz podmioty wykonujące zadania publiczne lub działające na zlecenie organów władzy publicznej, w</w:t>
      </w:r>
      <w:r w:rsidR="006C48A1" w:rsidRPr="00864135">
        <w:rPr>
          <w:rFonts w:ascii="Arial" w:hAnsi="Arial" w:cs="Arial"/>
          <w:sz w:val="24"/>
          <w:szCs w:val="24"/>
        </w:rPr>
        <w:t> </w:t>
      </w:r>
      <w:r w:rsidR="00A72A05" w:rsidRPr="00864135">
        <w:rPr>
          <w:rFonts w:ascii="Arial" w:hAnsi="Arial" w:cs="Arial"/>
          <w:sz w:val="24"/>
          <w:szCs w:val="24"/>
        </w:rPr>
        <w:t xml:space="preserve">zakresie i w celach, które wynikają z przepisów powszechnie obowiązującego </w:t>
      </w:r>
      <w:r w:rsidRPr="00864135">
        <w:rPr>
          <w:rFonts w:ascii="Arial" w:hAnsi="Arial" w:cs="Arial"/>
          <w:sz w:val="24"/>
          <w:szCs w:val="24"/>
        </w:rPr>
        <w:t xml:space="preserve">prawa oraz </w:t>
      </w:r>
      <w:r w:rsidR="00A72A05" w:rsidRPr="00864135">
        <w:rPr>
          <w:rFonts w:ascii="Arial" w:hAnsi="Arial" w:cs="Arial"/>
          <w:sz w:val="24"/>
          <w:szCs w:val="24"/>
        </w:rPr>
        <w:t xml:space="preserve">inne podmioty, które na podstawie stosownych umów podpisanych z </w:t>
      </w:r>
      <w:r w:rsidRPr="00864135">
        <w:rPr>
          <w:rFonts w:ascii="Arial" w:hAnsi="Arial" w:cs="Arial"/>
          <w:sz w:val="24"/>
          <w:szCs w:val="24"/>
        </w:rPr>
        <w:t xml:space="preserve">zamawiającym </w:t>
      </w:r>
      <w:r w:rsidR="00A72A05" w:rsidRPr="00864135">
        <w:rPr>
          <w:rFonts w:ascii="Arial" w:hAnsi="Arial" w:cs="Arial"/>
          <w:sz w:val="24"/>
          <w:szCs w:val="24"/>
        </w:rPr>
        <w:t xml:space="preserve">przetwarzają dane osobowe dla których Administratorem jest </w:t>
      </w:r>
      <w:r w:rsidRPr="00864135">
        <w:rPr>
          <w:rFonts w:ascii="Arial" w:hAnsi="Arial" w:cs="Arial"/>
          <w:sz w:val="24"/>
          <w:szCs w:val="24"/>
        </w:rPr>
        <w:t>zamawiający;</w:t>
      </w:r>
    </w:p>
    <w:p w14:paraId="147FFE00"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będą przechowywane przez okres niezbędny do realizacji celów określonych w pkt 3, a po tym czasie przez okres oraz w zakresie wymaganym przez przepisy p</w:t>
      </w:r>
      <w:r w:rsidR="006C4C1C" w:rsidRPr="00864135">
        <w:rPr>
          <w:rFonts w:ascii="Arial" w:hAnsi="Arial" w:cs="Arial"/>
          <w:sz w:val="24"/>
          <w:szCs w:val="24"/>
        </w:rPr>
        <w:t>owszechnie obowiązującego prawa;</w:t>
      </w:r>
    </w:p>
    <w:p w14:paraId="0D3FFB5A"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 odniesieniu do Pani/Pana danych osobowyc</w:t>
      </w:r>
      <w:r w:rsidR="006C48A1" w:rsidRPr="00864135">
        <w:rPr>
          <w:rFonts w:ascii="Arial" w:hAnsi="Arial" w:cs="Arial"/>
          <w:sz w:val="24"/>
          <w:szCs w:val="24"/>
        </w:rPr>
        <w:t xml:space="preserve">h decyzje nie będą podejmowane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sposób zautomatyzowany, stosowanie do art. 22 RODO;</w:t>
      </w:r>
    </w:p>
    <w:p w14:paraId="6A9A6BC2" w14:textId="77777777" w:rsidR="00A72A05"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posiada Pani/Pan:</w:t>
      </w:r>
    </w:p>
    <w:p w14:paraId="4124D6EE"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 xml:space="preserve">na podstawie art. 15 RODO prawo dostępu do danych </w:t>
      </w:r>
      <w:r w:rsidR="006C4C1C" w:rsidRPr="00864135">
        <w:rPr>
          <w:rFonts w:ascii="Arial" w:hAnsi="Arial" w:cs="Arial"/>
          <w:sz w:val="24"/>
          <w:szCs w:val="24"/>
        </w:rPr>
        <w:t>osobowych Pani/Pana dotyczących,</w:t>
      </w:r>
    </w:p>
    <w:p w14:paraId="3D56400D"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na podstawie art. 16 RODO prawo do sprostow</w:t>
      </w:r>
      <w:r w:rsidR="006C4C1C" w:rsidRPr="00864135">
        <w:rPr>
          <w:rFonts w:ascii="Arial" w:hAnsi="Arial" w:cs="Arial"/>
          <w:sz w:val="24"/>
          <w:szCs w:val="24"/>
        </w:rPr>
        <w:t>ania Pani/Pana danych osobowych,</w:t>
      </w:r>
    </w:p>
    <w:p w14:paraId="30E41987"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na podstawie art. 18 RODO prawo żądania od administratora ograniczenia przetwarzania danych osobowych z zastrzeżen</w:t>
      </w:r>
      <w:r w:rsidR="006C48A1" w:rsidRPr="00864135">
        <w:rPr>
          <w:rFonts w:ascii="Arial" w:hAnsi="Arial" w:cs="Arial"/>
          <w:sz w:val="24"/>
          <w:szCs w:val="24"/>
        </w:rPr>
        <w:t xml:space="preserve">iem przypadków, o których mowa </w:t>
      </w:r>
      <w:r w:rsidRPr="00864135">
        <w:rPr>
          <w:rFonts w:ascii="Arial" w:hAnsi="Arial" w:cs="Arial"/>
          <w:sz w:val="24"/>
          <w:szCs w:val="24"/>
        </w:rPr>
        <w:t xml:space="preserve">w art. 18 ust. 2 </w:t>
      </w:r>
      <w:r w:rsidRPr="00802547">
        <w:rPr>
          <w:rFonts w:ascii="Arial" w:hAnsi="Arial" w:cs="Arial"/>
          <w:sz w:val="24"/>
          <w:szCs w:val="24"/>
        </w:rPr>
        <w:t>RODO (Wyjaśnienie:</w:t>
      </w:r>
      <w:r w:rsidRPr="00864135">
        <w:rPr>
          <w:rFonts w:ascii="Arial" w:hAnsi="Arial" w:cs="Arial"/>
          <w:sz w:val="24"/>
          <w:szCs w:val="2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6C4C1C" w:rsidRPr="00864135">
        <w:rPr>
          <w:rFonts w:ascii="Arial" w:hAnsi="Arial" w:cs="Arial"/>
          <w:sz w:val="24"/>
          <w:szCs w:val="24"/>
        </w:rPr>
        <w:t>,</w:t>
      </w:r>
    </w:p>
    <w:p w14:paraId="39B40B9D" w14:textId="77777777" w:rsidR="00A72A05"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lastRenderedPageBreak/>
        <w:t>prawo do wniesienia skargi do Prezesa Urzędu Ochrony Danych Osobowych, gdy uzna Pani/Pan, że przetwarzanie danych osobowych Pani/Pana do</w:t>
      </w:r>
      <w:r w:rsidR="006C4C1C" w:rsidRPr="00864135">
        <w:rPr>
          <w:rFonts w:ascii="Arial" w:hAnsi="Arial" w:cs="Arial"/>
          <w:sz w:val="24"/>
          <w:szCs w:val="24"/>
        </w:rPr>
        <w:t>tyczących narusza przepisy RODO;</w:t>
      </w:r>
    </w:p>
    <w:p w14:paraId="4B2E4905" w14:textId="77777777" w:rsidR="00A72A05" w:rsidRPr="00864135" w:rsidRDefault="006C4C1C" w:rsidP="00864135">
      <w:pPr>
        <w:pStyle w:val="Akapitzlist"/>
        <w:keepLines/>
        <w:numPr>
          <w:ilvl w:val="0"/>
          <w:numId w:val="28"/>
        </w:numPr>
        <w:spacing w:before="0" w:after="0"/>
        <w:ind w:left="357" w:hanging="357"/>
        <w:rPr>
          <w:rFonts w:ascii="Arial" w:hAnsi="Arial" w:cs="Arial"/>
          <w:sz w:val="24"/>
          <w:szCs w:val="24"/>
        </w:rPr>
      </w:pPr>
      <w:r w:rsidRPr="00864135">
        <w:rPr>
          <w:rFonts w:ascii="Arial" w:hAnsi="Arial" w:cs="Arial"/>
          <w:sz w:val="24"/>
          <w:szCs w:val="24"/>
        </w:rPr>
        <w:t>n</w:t>
      </w:r>
      <w:r w:rsidR="00A72A05" w:rsidRPr="00864135">
        <w:rPr>
          <w:rFonts w:ascii="Arial" w:hAnsi="Arial" w:cs="Arial"/>
          <w:sz w:val="24"/>
          <w:szCs w:val="24"/>
        </w:rPr>
        <w:t>ie przysługuje Pani/Panu:</w:t>
      </w:r>
    </w:p>
    <w:p w14:paraId="49B42D7E"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w związku z art. 17 ust. 3 lit. b, d lub e RODO prawo do usunięcia danych osobowych;</w:t>
      </w:r>
    </w:p>
    <w:p w14:paraId="20420B19"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prawo do przenoszenia danych osobowych, o którym mowa w art. 20 RODO;</w:t>
      </w:r>
    </w:p>
    <w:p w14:paraId="20B08D22"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na podstawie art. 21 RODO prawo sprzeciwu, wobec przetwarzania danych osobowych, gdyż podstawą prawną przetwarzania Pani/Pana danych osobowych jest art. 6 ust. 1 lit. c RODO.</w:t>
      </w:r>
    </w:p>
    <w:p w14:paraId="30231D08" w14:textId="55E45EE7" w:rsidR="006C4C1C" w:rsidRPr="00864135" w:rsidRDefault="00EE1D63" w:rsidP="007032A1">
      <w:pPr>
        <w:pStyle w:val="Nagwek1"/>
        <w:spacing w:after="240"/>
        <w:rPr>
          <w:rFonts w:ascii="Arial" w:hAnsi="Arial" w:cs="Arial"/>
          <w:b/>
          <w:color w:val="auto"/>
          <w:sz w:val="24"/>
          <w:szCs w:val="24"/>
        </w:rPr>
      </w:pPr>
      <w:r w:rsidRPr="00864135">
        <w:rPr>
          <w:rFonts w:ascii="Arial" w:hAnsi="Arial" w:cs="Arial"/>
          <w:b/>
          <w:color w:val="auto"/>
          <w:sz w:val="24"/>
          <w:szCs w:val="24"/>
        </w:rPr>
        <w:t>24</w:t>
      </w:r>
      <w:r w:rsidR="007032A1">
        <w:rPr>
          <w:rFonts w:ascii="Arial" w:hAnsi="Arial" w:cs="Arial"/>
          <w:b/>
          <w:color w:val="auto"/>
          <w:sz w:val="24"/>
          <w:szCs w:val="24"/>
        </w:rPr>
        <w:t>. Załączniki</w:t>
      </w:r>
    </w:p>
    <w:p w14:paraId="4E1D80EA" w14:textId="77777777" w:rsidR="006C4C1C"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Wzór formularza oferty</w:t>
      </w:r>
    </w:p>
    <w:p w14:paraId="5CE77602" w14:textId="77777777" w:rsidR="006C4C1C" w:rsidRPr="00864135" w:rsidRDefault="006C4C1C"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Oświadczenie o braku powiązań</w:t>
      </w:r>
      <w:r w:rsidR="002226CE" w:rsidRPr="00864135">
        <w:rPr>
          <w:rFonts w:ascii="Arial" w:hAnsi="Arial" w:cs="Arial"/>
          <w:sz w:val="24"/>
          <w:szCs w:val="24"/>
        </w:rPr>
        <w:t xml:space="preserve"> osobowych i kapitałowych z zamawiającym </w:t>
      </w:r>
    </w:p>
    <w:p w14:paraId="36A7253C" w14:textId="77777777" w:rsidR="00206BD9"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Wzór umowy</w:t>
      </w:r>
    </w:p>
    <w:p w14:paraId="3C271FF9" w14:textId="77777777" w:rsidR="00860BAE" w:rsidRDefault="00D55ADF" w:rsidP="00864135">
      <w:pPr>
        <w:pStyle w:val="Akapitzlist"/>
        <w:numPr>
          <w:ilvl w:val="0"/>
          <w:numId w:val="26"/>
        </w:numPr>
        <w:spacing w:before="0" w:after="0"/>
        <w:ind w:left="357" w:hanging="357"/>
        <w:rPr>
          <w:rFonts w:ascii="Arial" w:hAnsi="Arial" w:cs="Arial"/>
          <w:sz w:val="24"/>
          <w:szCs w:val="24"/>
        </w:rPr>
      </w:pPr>
      <w:r w:rsidRPr="001E0164">
        <w:rPr>
          <w:rFonts w:ascii="Arial" w:hAnsi="Arial" w:cs="Arial"/>
          <w:sz w:val="24"/>
          <w:szCs w:val="24"/>
        </w:rPr>
        <w:t xml:space="preserve">Wykaz </w:t>
      </w:r>
      <w:r w:rsidR="00860BAE">
        <w:rPr>
          <w:rFonts w:ascii="Arial" w:hAnsi="Arial" w:cs="Arial"/>
          <w:sz w:val="24"/>
          <w:szCs w:val="24"/>
        </w:rPr>
        <w:t xml:space="preserve">robót budowlanych </w:t>
      </w:r>
    </w:p>
    <w:p w14:paraId="212C59E9" w14:textId="67F0E367" w:rsidR="00860BAE" w:rsidRDefault="00860BAE" w:rsidP="00864135">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 xml:space="preserve">Wykaz osób </w:t>
      </w:r>
    </w:p>
    <w:p w14:paraId="1F50DB75" w14:textId="625C0A8D" w:rsidR="0091140A" w:rsidRDefault="0091140A" w:rsidP="00864135">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Potwierdzenie odbycia wizji lokalnej</w:t>
      </w:r>
    </w:p>
    <w:p w14:paraId="454C47F6" w14:textId="241752E2" w:rsidR="00D55ADF" w:rsidRDefault="00860BAE" w:rsidP="00864135">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 xml:space="preserve">Dokumentacja projektowa </w:t>
      </w:r>
      <w:r w:rsidR="00763DBE" w:rsidRPr="001E0164">
        <w:rPr>
          <w:rFonts w:ascii="Arial" w:hAnsi="Arial" w:cs="Arial"/>
          <w:sz w:val="24"/>
          <w:szCs w:val="24"/>
        </w:rPr>
        <w:t xml:space="preserve">  </w:t>
      </w:r>
    </w:p>
    <w:p w14:paraId="15EB3E4B" w14:textId="2F924910" w:rsidR="003D2C6F" w:rsidRDefault="003D2C6F" w:rsidP="003D2C6F">
      <w:pPr>
        <w:spacing w:before="0" w:after="0"/>
        <w:rPr>
          <w:rFonts w:ascii="Arial" w:hAnsi="Arial" w:cs="Arial"/>
          <w:sz w:val="24"/>
          <w:szCs w:val="24"/>
        </w:rPr>
      </w:pPr>
    </w:p>
    <w:p w14:paraId="1A09B452" w14:textId="61D43E0E" w:rsidR="003D2C6F" w:rsidRDefault="003D2C6F" w:rsidP="003D2C6F">
      <w:pPr>
        <w:spacing w:before="0" w:after="0"/>
        <w:rPr>
          <w:rFonts w:ascii="Arial" w:hAnsi="Arial" w:cs="Arial"/>
          <w:sz w:val="24"/>
          <w:szCs w:val="24"/>
        </w:rPr>
      </w:pPr>
    </w:p>
    <w:p w14:paraId="265D97B9" w14:textId="4599BB1D" w:rsidR="003D2C6F" w:rsidRDefault="003D2C6F" w:rsidP="003D2C6F">
      <w:pPr>
        <w:spacing w:before="0" w:after="0"/>
        <w:rPr>
          <w:rFonts w:ascii="Arial" w:hAnsi="Arial" w:cs="Arial"/>
          <w:sz w:val="24"/>
          <w:szCs w:val="24"/>
        </w:rPr>
      </w:pPr>
    </w:p>
    <w:p w14:paraId="35AC2246" w14:textId="0C6CA2EB" w:rsidR="003D2C6F" w:rsidRDefault="003D2C6F" w:rsidP="003D2C6F">
      <w:pPr>
        <w:spacing w:before="0" w:after="0"/>
        <w:rPr>
          <w:rFonts w:ascii="Arial" w:hAnsi="Arial" w:cs="Arial"/>
          <w:sz w:val="24"/>
          <w:szCs w:val="24"/>
        </w:rPr>
      </w:pPr>
    </w:p>
    <w:p w14:paraId="3EB2DA94" w14:textId="69CAF557" w:rsidR="003D2C6F" w:rsidRDefault="003D2C6F" w:rsidP="003D2C6F">
      <w:pPr>
        <w:spacing w:before="0" w:after="0"/>
        <w:rPr>
          <w:rFonts w:ascii="Arial" w:hAnsi="Arial" w:cs="Arial"/>
          <w:sz w:val="24"/>
          <w:szCs w:val="24"/>
        </w:rPr>
      </w:pPr>
    </w:p>
    <w:p w14:paraId="2A330531" w14:textId="390583F0" w:rsidR="003D2C6F" w:rsidRPr="003D2C6F" w:rsidRDefault="003D2C6F" w:rsidP="003D2C6F">
      <w:pPr>
        <w:spacing w:before="0" w:after="0"/>
        <w:rPr>
          <w:rFonts w:ascii="Arial" w:hAnsi="Arial" w:cs="Arial"/>
          <w:sz w:val="24"/>
          <w:szCs w:val="24"/>
        </w:rPr>
      </w:pPr>
    </w:p>
    <w:sectPr w:rsidR="003D2C6F" w:rsidRPr="003D2C6F" w:rsidSect="006623B4">
      <w:footerReference w:type="default" r:id="rId11"/>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C483" w14:textId="77777777" w:rsidR="001623FF" w:rsidRDefault="001623FF" w:rsidP="00BE16EB">
      <w:pPr>
        <w:spacing w:before="0" w:after="0" w:line="240" w:lineRule="auto"/>
      </w:pPr>
      <w:r>
        <w:separator/>
      </w:r>
    </w:p>
  </w:endnote>
  <w:endnote w:type="continuationSeparator" w:id="0">
    <w:p w14:paraId="7FDD3ACF" w14:textId="77777777" w:rsidR="001623FF" w:rsidRDefault="001623FF" w:rsidP="00BE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8923"/>
      <w:docPartObj>
        <w:docPartGallery w:val="Page Numbers (Bottom of Page)"/>
        <w:docPartUnique/>
      </w:docPartObj>
    </w:sdtPr>
    <w:sdtEndPr/>
    <w:sdtContent>
      <w:p w14:paraId="596A4DEC" w14:textId="6284A393" w:rsidR="00976DE0" w:rsidRDefault="00976DE0">
        <w:pPr>
          <w:pStyle w:val="Stopka"/>
          <w:jc w:val="right"/>
        </w:pPr>
        <w:r>
          <w:fldChar w:fldCharType="begin"/>
        </w:r>
        <w:r>
          <w:instrText>PAGE   \* MERGEFORMAT</w:instrText>
        </w:r>
        <w:r>
          <w:fldChar w:fldCharType="separate"/>
        </w:r>
        <w:r w:rsidR="00FC7446">
          <w:rPr>
            <w:noProof/>
          </w:rPr>
          <w:t>4</w:t>
        </w:r>
        <w:r>
          <w:fldChar w:fldCharType="end"/>
        </w:r>
      </w:p>
    </w:sdtContent>
  </w:sdt>
  <w:p w14:paraId="5E3C43AE" w14:textId="77777777" w:rsidR="00976DE0" w:rsidRDefault="00976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DA49" w14:textId="77777777" w:rsidR="001623FF" w:rsidRDefault="001623FF" w:rsidP="00BE16EB">
      <w:pPr>
        <w:spacing w:before="0" w:after="0" w:line="240" w:lineRule="auto"/>
      </w:pPr>
      <w:r>
        <w:separator/>
      </w:r>
    </w:p>
  </w:footnote>
  <w:footnote w:type="continuationSeparator" w:id="0">
    <w:p w14:paraId="61C7146A" w14:textId="77777777" w:rsidR="001623FF" w:rsidRDefault="001623FF" w:rsidP="00BE16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3B205CE"/>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664992C"/>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3" w15:restartNumberingAfterBreak="0">
    <w:nsid w:val="04A319EA"/>
    <w:multiLevelType w:val="hybridMultilevel"/>
    <w:tmpl w:val="9880E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A03BA"/>
    <w:multiLevelType w:val="hybridMultilevel"/>
    <w:tmpl w:val="8C7015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38F7DD1"/>
    <w:multiLevelType w:val="hybridMultilevel"/>
    <w:tmpl w:val="2710F6B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47A478A"/>
    <w:multiLevelType w:val="hybridMultilevel"/>
    <w:tmpl w:val="F0B28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530E6D"/>
    <w:multiLevelType w:val="hybridMultilevel"/>
    <w:tmpl w:val="4A3C65E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A585337"/>
    <w:multiLevelType w:val="hybridMultilevel"/>
    <w:tmpl w:val="9EA0FD70"/>
    <w:lvl w:ilvl="0" w:tplc="7FC89A3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72396D"/>
    <w:multiLevelType w:val="hybridMultilevel"/>
    <w:tmpl w:val="6C6AC158"/>
    <w:lvl w:ilvl="0" w:tplc="2978304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1FB51463"/>
    <w:multiLevelType w:val="multilevel"/>
    <w:tmpl w:val="9A9E4BB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B64C81"/>
    <w:multiLevelType w:val="hybridMultilevel"/>
    <w:tmpl w:val="9BB4B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91DB5"/>
    <w:multiLevelType w:val="hybridMultilevel"/>
    <w:tmpl w:val="B24CA3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290B3554"/>
    <w:multiLevelType w:val="hybridMultilevel"/>
    <w:tmpl w:val="2F485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750205"/>
    <w:multiLevelType w:val="hybridMultilevel"/>
    <w:tmpl w:val="5F385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46788"/>
    <w:multiLevelType w:val="hybridMultilevel"/>
    <w:tmpl w:val="6BE490A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30711A9D"/>
    <w:multiLevelType w:val="hybridMultilevel"/>
    <w:tmpl w:val="61F8DE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30AF5C46"/>
    <w:multiLevelType w:val="hybridMultilevel"/>
    <w:tmpl w:val="8138B71A"/>
    <w:lvl w:ilvl="0" w:tplc="F856A4A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91594"/>
    <w:multiLevelType w:val="hybridMultilevel"/>
    <w:tmpl w:val="FEE4129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9" w15:restartNumberingAfterBreak="0">
    <w:nsid w:val="36DD024E"/>
    <w:multiLevelType w:val="hybridMultilevel"/>
    <w:tmpl w:val="27CE5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5084A"/>
    <w:multiLevelType w:val="hybridMultilevel"/>
    <w:tmpl w:val="411EA1F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1" w15:restartNumberingAfterBreak="0">
    <w:nsid w:val="3D925328"/>
    <w:multiLevelType w:val="hybridMultilevel"/>
    <w:tmpl w:val="B9E64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A11100"/>
    <w:multiLevelType w:val="multilevel"/>
    <w:tmpl w:val="2B6AF58C"/>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505472"/>
    <w:multiLevelType w:val="hybridMultilevel"/>
    <w:tmpl w:val="B59EF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E06AA0"/>
    <w:multiLevelType w:val="hybridMultilevel"/>
    <w:tmpl w:val="9D70677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5" w15:restartNumberingAfterBreak="0">
    <w:nsid w:val="4D5046F4"/>
    <w:multiLevelType w:val="hybridMultilevel"/>
    <w:tmpl w:val="04EC3496"/>
    <w:lvl w:ilvl="0" w:tplc="0415000F">
      <w:start w:val="1"/>
      <w:numFmt w:val="decimal"/>
      <w:lvlText w:val="%1."/>
      <w:lvlJc w:val="left"/>
      <w:pPr>
        <w:ind w:left="720" w:hanging="360"/>
      </w:pPr>
      <w:rPr>
        <w:rFonts w:hint="default"/>
      </w:rPr>
    </w:lvl>
    <w:lvl w:ilvl="1" w:tplc="CCEE5DE4">
      <w:start w:val="1"/>
      <w:numFmt w:val="decimal"/>
      <w:lvlText w:val="%2)"/>
      <w:lvlJc w:val="left"/>
      <w:pPr>
        <w:ind w:left="1440" w:hanging="360"/>
      </w:pPr>
      <w:rPr>
        <w:rFonts w:hint="default"/>
      </w:rPr>
    </w:lvl>
    <w:lvl w:ilvl="2" w:tplc="13EC96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6863ED"/>
    <w:multiLevelType w:val="hybridMultilevel"/>
    <w:tmpl w:val="75EEA3E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521071F8"/>
    <w:multiLevelType w:val="hybridMultilevel"/>
    <w:tmpl w:val="1ED8B74E"/>
    <w:lvl w:ilvl="0" w:tplc="04150017">
      <w:start w:val="1"/>
      <w:numFmt w:val="lowerLetter"/>
      <w:lvlText w:val="%1)"/>
      <w:lvlJc w:val="left"/>
      <w:pPr>
        <w:ind w:left="720" w:hanging="360"/>
      </w:pPr>
      <w:rPr>
        <w:rFonts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775D63"/>
    <w:multiLevelType w:val="hybridMultilevel"/>
    <w:tmpl w:val="557A8030"/>
    <w:lvl w:ilvl="0" w:tplc="47D2D9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CC1AAA"/>
    <w:multiLevelType w:val="hybridMultilevel"/>
    <w:tmpl w:val="402E9F9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5AE36D65"/>
    <w:multiLevelType w:val="hybridMultilevel"/>
    <w:tmpl w:val="CC9290CC"/>
    <w:lvl w:ilvl="0" w:tplc="4F4437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1026AE"/>
    <w:multiLevelType w:val="hybridMultilevel"/>
    <w:tmpl w:val="2F80BEA8"/>
    <w:lvl w:ilvl="0" w:tplc="CF72FBDA">
      <w:start w:val="1"/>
      <w:numFmt w:val="decimal"/>
      <w:lvlText w:val="%1."/>
      <w:lvlJc w:val="left"/>
      <w:pPr>
        <w:ind w:left="720" w:hanging="360"/>
      </w:pPr>
      <w:rPr>
        <w:rFonts w:ascii="Arial" w:hAnsi="Arial" w:cs="Arial"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D540E4"/>
    <w:multiLevelType w:val="hybridMultilevel"/>
    <w:tmpl w:val="48FE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41564A"/>
    <w:multiLevelType w:val="hybridMultilevel"/>
    <w:tmpl w:val="1DCEE21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6524630D"/>
    <w:multiLevelType w:val="hybridMultilevel"/>
    <w:tmpl w:val="9CB0B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D257AF"/>
    <w:multiLevelType w:val="hybridMultilevel"/>
    <w:tmpl w:val="2708B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A47AC9"/>
    <w:multiLevelType w:val="hybridMultilevel"/>
    <w:tmpl w:val="6596877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9F47E6D"/>
    <w:multiLevelType w:val="hybridMultilevel"/>
    <w:tmpl w:val="6A72F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665C2E"/>
    <w:multiLevelType w:val="hybridMultilevel"/>
    <w:tmpl w:val="11EE27D8"/>
    <w:lvl w:ilvl="0" w:tplc="F97C983C">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481B8D"/>
    <w:multiLevelType w:val="hybridMultilevel"/>
    <w:tmpl w:val="42AAD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C25823"/>
    <w:multiLevelType w:val="hybridMultilevel"/>
    <w:tmpl w:val="36BC2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EC5897"/>
    <w:multiLevelType w:val="hybridMultilevel"/>
    <w:tmpl w:val="47BA0F5A"/>
    <w:lvl w:ilvl="0" w:tplc="4BD824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2124D2"/>
    <w:multiLevelType w:val="multilevel"/>
    <w:tmpl w:val="415A6900"/>
    <w:lvl w:ilvl="0">
      <w:start w:val="1"/>
      <w:numFmt w:val="decimal"/>
      <w:lvlText w:val="%1."/>
      <w:lvlJc w:val="left"/>
      <w:pPr>
        <w:ind w:left="567" w:hanging="567"/>
      </w:pPr>
      <w:rPr>
        <w:rFonts w:hint="default"/>
        <w:b/>
        <w:sz w:val="24"/>
      </w:rPr>
    </w:lvl>
    <w:lvl w:ilvl="1">
      <w:start w:val="1"/>
      <w:numFmt w:val="decimal"/>
      <w:lvlText w:val="%1.%2."/>
      <w:lvlJc w:val="left"/>
      <w:pPr>
        <w:ind w:left="1418" w:hanging="851"/>
      </w:pPr>
      <w:rPr>
        <w:rFonts w:hint="default"/>
        <w:b/>
        <w:color w:val="000000" w:themeColor="text1"/>
        <w:sz w:val="24"/>
        <w:szCs w:val="24"/>
      </w:rPr>
    </w:lvl>
    <w:lvl w:ilvl="2">
      <w:start w:val="1"/>
      <w:numFmt w:val="decimal"/>
      <w:lvlText w:val="%3)"/>
      <w:lvlJc w:val="left"/>
      <w:pPr>
        <w:ind w:left="1985" w:hanging="567"/>
      </w:pPr>
      <w:rPr>
        <w:rFonts w:hint="default"/>
        <w:b/>
        <w:sz w:val="24"/>
      </w:rPr>
    </w:lvl>
    <w:lvl w:ilvl="3">
      <w:start w:val="1"/>
      <w:numFmt w:val="lowerLetter"/>
      <w:lvlText w:val="%4)"/>
      <w:lvlJc w:val="left"/>
      <w:pPr>
        <w:ind w:left="2552" w:hanging="56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A54A9A"/>
    <w:multiLevelType w:val="hybridMultilevel"/>
    <w:tmpl w:val="9A3C8A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15:restartNumberingAfterBreak="0">
    <w:nsid w:val="7E333367"/>
    <w:multiLevelType w:val="hybridMultilevel"/>
    <w:tmpl w:val="36BC2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8"/>
  </w:num>
  <w:num w:numId="3">
    <w:abstractNumId w:val="18"/>
  </w:num>
  <w:num w:numId="4">
    <w:abstractNumId w:val="34"/>
  </w:num>
  <w:num w:numId="5">
    <w:abstractNumId w:val="41"/>
  </w:num>
  <w:num w:numId="6">
    <w:abstractNumId w:val="44"/>
  </w:num>
  <w:num w:numId="7">
    <w:abstractNumId w:val="16"/>
  </w:num>
  <w:num w:numId="8">
    <w:abstractNumId w:val="7"/>
  </w:num>
  <w:num w:numId="9">
    <w:abstractNumId w:val="10"/>
  </w:num>
  <w:num w:numId="10">
    <w:abstractNumId w:val="31"/>
  </w:num>
  <w:num w:numId="11">
    <w:abstractNumId w:val="26"/>
  </w:num>
  <w:num w:numId="12">
    <w:abstractNumId w:val="15"/>
  </w:num>
  <w:num w:numId="13">
    <w:abstractNumId w:val="20"/>
  </w:num>
  <w:num w:numId="14">
    <w:abstractNumId w:val="23"/>
  </w:num>
  <w:num w:numId="15">
    <w:abstractNumId w:val="36"/>
  </w:num>
  <w:num w:numId="16">
    <w:abstractNumId w:val="14"/>
  </w:num>
  <w:num w:numId="17">
    <w:abstractNumId w:val="11"/>
  </w:num>
  <w:num w:numId="18">
    <w:abstractNumId w:val="33"/>
  </w:num>
  <w:num w:numId="19">
    <w:abstractNumId w:val="25"/>
  </w:num>
  <w:num w:numId="20">
    <w:abstractNumId w:val="37"/>
  </w:num>
  <w:num w:numId="21">
    <w:abstractNumId w:val="29"/>
  </w:num>
  <w:num w:numId="22">
    <w:abstractNumId w:val="4"/>
  </w:num>
  <w:num w:numId="23">
    <w:abstractNumId w:val="35"/>
  </w:num>
  <w:num w:numId="24">
    <w:abstractNumId w:val="24"/>
  </w:num>
  <w:num w:numId="25">
    <w:abstractNumId w:val="27"/>
  </w:num>
  <w:num w:numId="26">
    <w:abstractNumId w:val="19"/>
  </w:num>
  <w:num w:numId="27">
    <w:abstractNumId w:val="30"/>
  </w:num>
  <w:num w:numId="28">
    <w:abstractNumId w:val="38"/>
  </w:num>
  <w:num w:numId="29">
    <w:abstractNumId w:val="6"/>
  </w:num>
  <w:num w:numId="30">
    <w:abstractNumId w:val="43"/>
  </w:num>
  <w:num w:numId="31">
    <w:abstractNumId w:val="12"/>
  </w:num>
  <w:num w:numId="32">
    <w:abstractNumId w:val="3"/>
  </w:num>
  <w:num w:numId="33">
    <w:abstractNumId w:val="17"/>
  </w:num>
  <w:num w:numId="34">
    <w:abstractNumId w:val="39"/>
  </w:num>
  <w:num w:numId="35">
    <w:abstractNumId w:val="32"/>
  </w:num>
  <w:num w:numId="36">
    <w:abstractNumId w:val="9"/>
  </w:num>
  <w:num w:numId="37">
    <w:abstractNumId w:val="5"/>
  </w:num>
  <w:num w:numId="38">
    <w:abstractNumId w:val="21"/>
  </w:num>
  <w:num w:numId="39">
    <w:abstractNumId w:val="8"/>
  </w:num>
  <w:num w:numId="40">
    <w:abstractNumId w:val="40"/>
  </w:num>
  <w:num w:numId="41">
    <w:abstractNumId w:val="42"/>
  </w:num>
  <w:num w:numId="42">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65"/>
    <w:rsid w:val="00001E02"/>
    <w:rsid w:val="00005EBA"/>
    <w:rsid w:val="00007B01"/>
    <w:rsid w:val="000172DF"/>
    <w:rsid w:val="0002446E"/>
    <w:rsid w:val="000447BD"/>
    <w:rsid w:val="00050D71"/>
    <w:rsid w:val="000524B3"/>
    <w:rsid w:val="00060547"/>
    <w:rsid w:val="000636AD"/>
    <w:rsid w:val="000655D1"/>
    <w:rsid w:val="00091537"/>
    <w:rsid w:val="000B719C"/>
    <w:rsid w:val="000D12F5"/>
    <w:rsid w:val="000D447A"/>
    <w:rsid w:val="000E05E0"/>
    <w:rsid w:val="000E1E06"/>
    <w:rsid w:val="000F28C8"/>
    <w:rsid w:val="001218BB"/>
    <w:rsid w:val="00121E9F"/>
    <w:rsid w:val="0014549F"/>
    <w:rsid w:val="00152DB8"/>
    <w:rsid w:val="001531F7"/>
    <w:rsid w:val="00153714"/>
    <w:rsid w:val="0015401B"/>
    <w:rsid w:val="001601D5"/>
    <w:rsid w:val="00161754"/>
    <w:rsid w:val="0016194A"/>
    <w:rsid w:val="001623FF"/>
    <w:rsid w:val="00162EEA"/>
    <w:rsid w:val="0016311C"/>
    <w:rsid w:val="0016518A"/>
    <w:rsid w:val="00165C1A"/>
    <w:rsid w:val="001719B3"/>
    <w:rsid w:val="0019493B"/>
    <w:rsid w:val="00195386"/>
    <w:rsid w:val="001B00D7"/>
    <w:rsid w:val="001B4A03"/>
    <w:rsid w:val="001B60FF"/>
    <w:rsid w:val="001B7469"/>
    <w:rsid w:val="001B7A5B"/>
    <w:rsid w:val="001D14EF"/>
    <w:rsid w:val="001E0164"/>
    <w:rsid w:val="001E1EF3"/>
    <w:rsid w:val="001E6596"/>
    <w:rsid w:val="001F1B36"/>
    <w:rsid w:val="001F4222"/>
    <w:rsid w:val="001F4FC8"/>
    <w:rsid w:val="00206BD9"/>
    <w:rsid w:val="002071DE"/>
    <w:rsid w:val="00213EF7"/>
    <w:rsid w:val="0022048F"/>
    <w:rsid w:val="002226CE"/>
    <w:rsid w:val="00235921"/>
    <w:rsid w:val="00236800"/>
    <w:rsid w:val="00243DB8"/>
    <w:rsid w:val="00244177"/>
    <w:rsid w:val="0024662B"/>
    <w:rsid w:val="00255D54"/>
    <w:rsid w:val="002560BA"/>
    <w:rsid w:val="00260E68"/>
    <w:rsid w:val="0026327E"/>
    <w:rsid w:val="00287C83"/>
    <w:rsid w:val="0029668D"/>
    <w:rsid w:val="002D07FE"/>
    <w:rsid w:val="002F1F32"/>
    <w:rsid w:val="002F4A39"/>
    <w:rsid w:val="002F4B2B"/>
    <w:rsid w:val="002F6E6E"/>
    <w:rsid w:val="00300259"/>
    <w:rsid w:val="00302604"/>
    <w:rsid w:val="00302990"/>
    <w:rsid w:val="00304C7E"/>
    <w:rsid w:val="003077BE"/>
    <w:rsid w:val="0031336D"/>
    <w:rsid w:val="003169AC"/>
    <w:rsid w:val="00317A43"/>
    <w:rsid w:val="00320B65"/>
    <w:rsid w:val="003236DD"/>
    <w:rsid w:val="00331E29"/>
    <w:rsid w:val="00333424"/>
    <w:rsid w:val="003420FC"/>
    <w:rsid w:val="00347DA7"/>
    <w:rsid w:val="003515CF"/>
    <w:rsid w:val="00351885"/>
    <w:rsid w:val="003538B9"/>
    <w:rsid w:val="003613BC"/>
    <w:rsid w:val="00367ECE"/>
    <w:rsid w:val="00391865"/>
    <w:rsid w:val="003A0AA6"/>
    <w:rsid w:val="003B3C8D"/>
    <w:rsid w:val="003C3273"/>
    <w:rsid w:val="003D19BB"/>
    <w:rsid w:val="003D2C6F"/>
    <w:rsid w:val="003D5CDE"/>
    <w:rsid w:val="003D67CC"/>
    <w:rsid w:val="003E5EC8"/>
    <w:rsid w:val="003F4CF4"/>
    <w:rsid w:val="0040256E"/>
    <w:rsid w:val="00420E64"/>
    <w:rsid w:val="00426A43"/>
    <w:rsid w:val="0043139C"/>
    <w:rsid w:val="0043164A"/>
    <w:rsid w:val="00435A79"/>
    <w:rsid w:val="004521EF"/>
    <w:rsid w:val="004538C2"/>
    <w:rsid w:val="004547EF"/>
    <w:rsid w:val="00455D8F"/>
    <w:rsid w:val="0046522B"/>
    <w:rsid w:val="004707B8"/>
    <w:rsid w:val="004718A8"/>
    <w:rsid w:val="004729A0"/>
    <w:rsid w:val="004811BC"/>
    <w:rsid w:val="00494CFF"/>
    <w:rsid w:val="00496BBF"/>
    <w:rsid w:val="004C393D"/>
    <w:rsid w:val="004D0FF3"/>
    <w:rsid w:val="004D6031"/>
    <w:rsid w:val="004E0AFA"/>
    <w:rsid w:val="004E37BD"/>
    <w:rsid w:val="004F2FA0"/>
    <w:rsid w:val="004F6E2E"/>
    <w:rsid w:val="0050489F"/>
    <w:rsid w:val="00505446"/>
    <w:rsid w:val="0051000B"/>
    <w:rsid w:val="0051098E"/>
    <w:rsid w:val="005206BA"/>
    <w:rsid w:val="00524DB5"/>
    <w:rsid w:val="0052738A"/>
    <w:rsid w:val="00527ED3"/>
    <w:rsid w:val="00536541"/>
    <w:rsid w:val="00540E33"/>
    <w:rsid w:val="00543CF5"/>
    <w:rsid w:val="00543D65"/>
    <w:rsid w:val="0054469E"/>
    <w:rsid w:val="005447CE"/>
    <w:rsid w:val="005525CA"/>
    <w:rsid w:val="00553C3E"/>
    <w:rsid w:val="0056317C"/>
    <w:rsid w:val="00574FB3"/>
    <w:rsid w:val="00576749"/>
    <w:rsid w:val="00581A94"/>
    <w:rsid w:val="00593251"/>
    <w:rsid w:val="005A6E0C"/>
    <w:rsid w:val="005A7E3E"/>
    <w:rsid w:val="005B22F5"/>
    <w:rsid w:val="005C4497"/>
    <w:rsid w:val="005D0000"/>
    <w:rsid w:val="005D4088"/>
    <w:rsid w:val="005D4BD2"/>
    <w:rsid w:val="005F36DE"/>
    <w:rsid w:val="005F3C4E"/>
    <w:rsid w:val="005F5104"/>
    <w:rsid w:val="006066FE"/>
    <w:rsid w:val="00616328"/>
    <w:rsid w:val="006177C8"/>
    <w:rsid w:val="006236E2"/>
    <w:rsid w:val="00627B9D"/>
    <w:rsid w:val="00641E06"/>
    <w:rsid w:val="00643D40"/>
    <w:rsid w:val="00651FA8"/>
    <w:rsid w:val="00652FBC"/>
    <w:rsid w:val="006605EE"/>
    <w:rsid w:val="006614D7"/>
    <w:rsid w:val="006623B4"/>
    <w:rsid w:val="00671C68"/>
    <w:rsid w:val="00682487"/>
    <w:rsid w:val="00694B42"/>
    <w:rsid w:val="006A60AF"/>
    <w:rsid w:val="006B4414"/>
    <w:rsid w:val="006C48A1"/>
    <w:rsid w:val="006C4C1C"/>
    <w:rsid w:val="006C745E"/>
    <w:rsid w:val="006D546E"/>
    <w:rsid w:val="006E3167"/>
    <w:rsid w:val="006E69DE"/>
    <w:rsid w:val="006F3974"/>
    <w:rsid w:val="007032A1"/>
    <w:rsid w:val="007069FD"/>
    <w:rsid w:val="007076CF"/>
    <w:rsid w:val="00711064"/>
    <w:rsid w:val="00716D03"/>
    <w:rsid w:val="00726DDD"/>
    <w:rsid w:val="0073380E"/>
    <w:rsid w:val="00734C6A"/>
    <w:rsid w:val="0074008C"/>
    <w:rsid w:val="00740D3F"/>
    <w:rsid w:val="00743D82"/>
    <w:rsid w:val="0074601A"/>
    <w:rsid w:val="0075649E"/>
    <w:rsid w:val="00762968"/>
    <w:rsid w:val="00762AA3"/>
    <w:rsid w:val="00763DBE"/>
    <w:rsid w:val="007641A1"/>
    <w:rsid w:val="0076586A"/>
    <w:rsid w:val="00773306"/>
    <w:rsid w:val="00780943"/>
    <w:rsid w:val="0078094B"/>
    <w:rsid w:val="00781A95"/>
    <w:rsid w:val="00790C1D"/>
    <w:rsid w:val="007A288B"/>
    <w:rsid w:val="007B5F02"/>
    <w:rsid w:val="007B74EA"/>
    <w:rsid w:val="007C260E"/>
    <w:rsid w:val="007C422D"/>
    <w:rsid w:val="007C4BBA"/>
    <w:rsid w:val="007D22D9"/>
    <w:rsid w:val="007D2364"/>
    <w:rsid w:val="007D5450"/>
    <w:rsid w:val="007E4E4B"/>
    <w:rsid w:val="007F0BFF"/>
    <w:rsid w:val="007F3227"/>
    <w:rsid w:val="00802547"/>
    <w:rsid w:val="0080412A"/>
    <w:rsid w:val="008058C0"/>
    <w:rsid w:val="008067F5"/>
    <w:rsid w:val="00811E97"/>
    <w:rsid w:val="00812D86"/>
    <w:rsid w:val="00825EDF"/>
    <w:rsid w:val="00835A35"/>
    <w:rsid w:val="00835F03"/>
    <w:rsid w:val="00841540"/>
    <w:rsid w:val="00850747"/>
    <w:rsid w:val="008515E9"/>
    <w:rsid w:val="0085208E"/>
    <w:rsid w:val="00860BAE"/>
    <w:rsid w:val="00861A05"/>
    <w:rsid w:val="00862487"/>
    <w:rsid w:val="00864135"/>
    <w:rsid w:val="00871606"/>
    <w:rsid w:val="0087270B"/>
    <w:rsid w:val="00872DA7"/>
    <w:rsid w:val="0087597F"/>
    <w:rsid w:val="00877D20"/>
    <w:rsid w:val="008813D5"/>
    <w:rsid w:val="008815DD"/>
    <w:rsid w:val="008820BC"/>
    <w:rsid w:val="00883543"/>
    <w:rsid w:val="00884931"/>
    <w:rsid w:val="00885397"/>
    <w:rsid w:val="00892646"/>
    <w:rsid w:val="008937E2"/>
    <w:rsid w:val="00895699"/>
    <w:rsid w:val="008A3948"/>
    <w:rsid w:val="008B5614"/>
    <w:rsid w:val="008C1912"/>
    <w:rsid w:val="008D1FCD"/>
    <w:rsid w:val="008D4290"/>
    <w:rsid w:val="008D52EA"/>
    <w:rsid w:val="008E249F"/>
    <w:rsid w:val="008E259D"/>
    <w:rsid w:val="008E4090"/>
    <w:rsid w:val="008F419F"/>
    <w:rsid w:val="009031E3"/>
    <w:rsid w:val="00905BAD"/>
    <w:rsid w:val="0091140A"/>
    <w:rsid w:val="0093061C"/>
    <w:rsid w:val="009431DB"/>
    <w:rsid w:val="0094732A"/>
    <w:rsid w:val="009560D7"/>
    <w:rsid w:val="00970BE7"/>
    <w:rsid w:val="00976DE0"/>
    <w:rsid w:val="00985CE8"/>
    <w:rsid w:val="00991B43"/>
    <w:rsid w:val="009936FC"/>
    <w:rsid w:val="0099454F"/>
    <w:rsid w:val="009970A1"/>
    <w:rsid w:val="009A6F4F"/>
    <w:rsid w:val="009C169B"/>
    <w:rsid w:val="009C3ACD"/>
    <w:rsid w:val="009C4663"/>
    <w:rsid w:val="009C5CFE"/>
    <w:rsid w:val="009C7FEB"/>
    <w:rsid w:val="009D0537"/>
    <w:rsid w:val="009D1508"/>
    <w:rsid w:val="009D2FCE"/>
    <w:rsid w:val="009D683B"/>
    <w:rsid w:val="009E2A38"/>
    <w:rsid w:val="009F334F"/>
    <w:rsid w:val="009F5BC9"/>
    <w:rsid w:val="00A024E1"/>
    <w:rsid w:val="00A10421"/>
    <w:rsid w:val="00A12D7A"/>
    <w:rsid w:val="00A1728E"/>
    <w:rsid w:val="00A17E50"/>
    <w:rsid w:val="00A27407"/>
    <w:rsid w:val="00A302DE"/>
    <w:rsid w:val="00A304F9"/>
    <w:rsid w:val="00A32ED0"/>
    <w:rsid w:val="00A36C90"/>
    <w:rsid w:val="00A37AB7"/>
    <w:rsid w:val="00A40A80"/>
    <w:rsid w:val="00A501BA"/>
    <w:rsid w:val="00A51E14"/>
    <w:rsid w:val="00A54CF3"/>
    <w:rsid w:val="00A619F1"/>
    <w:rsid w:val="00A70BC8"/>
    <w:rsid w:val="00A72A05"/>
    <w:rsid w:val="00A738AE"/>
    <w:rsid w:val="00A80339"/>
    <w:rsid w:val="00A970F2"/>
    <w:rsid w:val="00AB3E07"/>
    <w:rsid w:val="00AB7FB2"/>
    <w:rsid w:val="00AC162C"/>
    <w:rsid w:val="00AD553C"/>
    <w:rsid w:val="00AE42F7"/>
    <w:rsid w:val="00AE4787"/>
    <w:rsid w:val="00AE6A03"/>
    <w:rsid w:val="00AE6C3F"/>
    <w:rsid w:val="00AF0845"/>
    <w:rsid w:val="00B00107"/>
    <w:rsid w:val="00B00AD2"/>
    <w:rsid w:val="00B0165D"/>
    <w:rsid w:val="00B05660"/>
    <w:rsid w:val="00B123EB"/>
    <w:rsid w:val="00B22239"/>
    <w:rsid w:val="00B23454"/>
    <w:rsid w:val="00B25A89"/>
    <w:rsid w:val="00B269C9"/>
    <w:rsid w:val="00B27405"/>
    <w:rsid w:val="00B32C03"/>
    <w:rsid w:val="00B334A6"/>
    <w:rsid w:val="00B34298"/>
    <w:rsid w:val="00B34E25"/>
    <w:rsid w:val="00B373E9"/>
    <w:rsid w:val="00B4080F"/>
    <w:rsid w:val="00B45B23"/>
    <w:rsid w:val="00B50348"/>
    <w:rsid w:val="00B52810"/>
    <w:rsid w:val="00B605BC"/>
    <w:rsid w:val="00B623ED"/>
    <w:rsid w:val="00B627B7"/>
    <w:rsid w:val="00B70B74"/>
    <w:rsid w:val="00B717AA"/>
    <w:rsid w:val="00B73EB1"/>
    <w:rsid w:val="00B94449"/>
    <w:rsid w:val="00B951D5"/>
    <w:rsid w:val="00B97CF6"/>
    <w:rsid w:val="00BA178A"/>
    <w:rsid w:val="00BA5725"/>
    <w:rsid w:val="00BA5E32"/>
    <w:rsid w:val="00BC56A5"/>
    <w:rsid w:val="00BD2C35"/>
    <w:rsid w:val="00BD51DD"/>
    <w:rsid w:val="00BE16EB"/>
    <w:rsid w:val="00BE1B80"/>
    <w:rsid w:val="00BE20AD"/>
    <w:rsid w:val="00BE308C"/>
    <w:rsid w:val="00BE4B52"/>
    <w:rsid w:val="00BE53F1"/>
    <w:rsid w:val="00BF596A"/>
    <w:rsid w:val="00C013C3"/>
    <w:rsid w:val="00C03CEB"/>
    <w:rsid w:val="00C0670A"/>
    <w:rsid w:val="00C1047E"/>
    <w:rsid w:val="00C13B53"/>
    <w:rsid w:val="00C26A18"/>
    <w:rsid w:val="00C32164"/>
    <w:rsid w:val="00C42012"/>
    <w:rsid w:val="00C426E2"/>
    <w:rsid w:val="00C42A44"/>
    <w:rsid w:val="00C5263B"/>
    <w:rsid w:val="00C7363D"/>
    <w:rsid w:val="00C76067"/>
    <w:rsid w:val="00C77C59"/>
    <w:rsid w:val="00C831C8"/>
    <w:rsid w:val="00C9197D"/>
    <w:rsid w:val="00C964A1"/>
    <w:rsid w:val="00CB7106"/>
    <w:rsid w:val="00CC0C1C"/>
    <w:rsid w:val="00CD1EA4"/>
    <w:rsid w:val="00CE7549"/>
    <w:rsid w:val="00D02536"/>
    <w:rsid w:val="00D10C72"/>
    <w:rsid w:val="00D1675C"/>
    <w:rsid w:val="00D27959"/>
    <w:rsid w:val="00D3618C"/>
    <w:rsid w:val="00D46B9F"/>
    <w:rsid w:val="00D537A8"/>
    <w:rsid w:val="00D55ADF"/>
    <w:rsid w:val="00D56810"/>
    <w:rsid w:val="00D60A18"/>
    <w:rsid w:val="00D655E6"/>
    <w:rsid w:val="00D67594"/>
    <w:rsid w:val="00D76224"/>
    <w:rsid w:val="00D83AFC"/>
    <w:rsid w:val="00D96114"/>
    <w:rsid w:val="00D96470"/>
    <w:rsid w:val="00D97018"/>
    <w:rsid w:val="00DA6D50"/>
    <w:rsid w:val="00DB4DC7"/>
    <w:rsid w:val="00DC49FB"/>
    <w:rsid w:val="00DC676C"/>
    <w:rsid w:val="00DC7485"/>
    <w:rsid w:val="00DD0E4F"/>
    <w:rsid w:val="00DE2C1B"/>
    <w:rsid w:val="00DE5F3F"/>
    <w:rsid w:val="00DF3242"/>
    <w:rsid w:val="00DF3B12"/>
    <w:rsid w:val="00E030AA"/>
    <w:rsid w:val="00E05F51"/>
    <w:rsid w:val="00E069C6"/>
    <w:rsid w:val="00E070D7"/>
    <w:rsid w:val="00E12FC0"/>
    <w:rsid w:val="00E13F04"/>
    <w:rsid w:val="00E32FF8"/>
    <w:rsid w:val="00E338A0"/>
    <w:rsid w:val="00E343F8"/>
    <w:rsid w:val="00E35473"/>
    <w:rsid w:val="00E36DF8"/>
    <w:rsid w:val="00E3754D"/>
    <w:rsid w:val="00E4312D"/>
    <w:rsid w:val="00E4436D"/>
    <w:rsid w:val="00E51B41"/>
    <w:rsid w:val="00E5488C"/>
    <w:rsid w:val="00E66FB4"/>
    <w:rsid w:val="00E71883"/>
    <w:rsid w:val="00E77315"/>
    <w:rsid w:val="00E82512"/>
    <w:rsid w:val="00EA0FA3"/>
    <w:rsid w:val="00EA525E"/>
    <w:rsid w:val="00EC231D"/>
    <w:rsid w:val="00EC53B3"/>
    <w:rsid w:val="00EC574A"/>
    <w:rsid w:val="00EC64DE"/>
    <w:rsid w:val="00EC7E23"/>
    <w:rsid w:val="00EC7F02"/>
    <w:rsid w:val="00EE1D63"/>
    <w:rsid w:val="00EF1907"/>
    <w:rsid w:val="00EF3BB0"/>
    <w:rsid w:val="00F01023"/>
    <w:rsid w:val="00F03032"/>
    <w:rsid w:val="00F0594A"/>
    <w:rsid w:val="00F06E01"/>
    <w:rsid w:val="00F15434"/>
    <w:rsid w:val="00F230E7"/>
    <w:rsid w:val="00F323E5"/>
    <w:rsid w:val="00F32913"/>
    <w:rsid w:val="00F40606"/>
    <w:rsid w:val="00F41BB5"/>
    <w:rsid w:val="00F4314D"/>
    <w:rsid w:val="00F4592F"/>
    <w:rsid w:val="00F50851"/>
    <w:rsid w:val="00F64BB6"/>
    <w:rsid w:val="00F65004"/>
    <w:rsid w:val="00F65EA0"/>
    <w:rsid w:val="00F70E21"/>
    <w:rsid w:val="00F74697"/>
    <w:rsid w:val="00F854A8"/>
    <w:rsid w:val="00F86B53"/>
    <w:rsid w:val="00F97110"/>
    <w:rsid w:val="00F97885"/>
    <w:rsid w:val="00FA3BE6"/>
    <w:rsid w:val="00FB0165"/>
    <w:rsid w:val="00FC0A4E"/>
    <w:rsid w:val="00FC7446"/>
    <w:rsid w:val="00FD5100"/>
    <w:rsid w:val="00FD5C17"/>
    <w:rsid w:val="00FD6571"/>
    <w:rsid w:val="00FE2119"/>
    <w:rsid w:val="00FE436F"/>
    <w:rsid w:val="00FF1113"/>
    <w:rsid w:val="00FF1145"/>
    <w:rsid w:val="00FF238D"/>
    <w:rsid w:val="00FF4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7571"/>
  <w15:chartTrackingRefBased/>
  <w15:docId w15:val="{C8C88DE1-A718-4DC9-9636-387DDAC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43D6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4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43D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autoRedefine/>
    <w:qFormat/>
    <w:rsid w:val="00BE16EB"/>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E16EB"/>
    <w:pPr>
      <w:tabs>
        <w:tab w:val="num" w:pos="1008"/>
      </w:tabs>
      <w:spacing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E16EB"/>
    <w:pPr>
      <w:tabs>
        <w:tab w:val="num" w:pos="1152"/>
      </w:tabs>
      <w:spacing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E16EB"/>
    <w:pPr>
      <w:tabs>
        <w:tab w:val="num" w:pos="1296"/>
      </w:tabs>
      <w:spacing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E16EB"/>
    <w:pPr>
      <w:tabs>
        <w:tab w:val="num" w:pos="1440"/>
      </w:tabs>
      <w:spacing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E16EB"/>
    <w:pPr>
      <w:tabs>
        <w:tab w:val="num" w:pos="1584"/>
      </w:tabs>
      <w:spacing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D6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43D65"/>
    <w:rPr>
      <w:rFonts w:asciiTheme="majorHAnsi" w:eastAsiaTheme="majorEastAsia" w:hAnsiTheme="majorHAnsi" w:cstheme="majorBidi"/>
      <w:color w:val="2E74B5" w:themeColor="accent1" w:themeShade="BF"/>
      <w:sz w:val="26"/>
      <w:szCs w:val="26"/>
    </w:rPr>
  </w:style>
  <w:style w:type="paragraph" w:styleId="Akapitzlist">
    <w:name w:val="List Paragraph"/>
    <w:aliases w:val="normalny tekst,Akapit z listą1,Numerowanie,Akapit z listą BS,Kolorowa lista — akcent 11,Wypunktowanie,L1,2 heading,A_wyliczenie,K-P_odwolanie,Akapit z listą5,maz_wyliczenie,opis dzialania,wypunktowanie,Akapit z listą 1,CW_Lista,Nagłowek 3"/>
    <w:basedOn w:val="Normalny"/>
    <w:link w:val="AkapitzlistZnak"/>
    <w:uiPriority w:val="34"/>
    <w:qFormat/>
    <w:rsid w:val="00543D65"/>
    <w:pPr>
      <w:ind w:left="720"/>
      <w:contextualSpacing/>
    </w:pPr>
  </w:style>
  <w:style w:type="character" w:customStyle="1" w:styleId="Nagwek3Znak">
    <w:name w:val="Nagłówek 3 Znak"/>
    <w:basedOn w:val="Domylnaczcionkaakapitu"/>
    <w:link w:val="Nagwek3"/>
    <w:uiPriority w:val="9"/>
    <w:rsid w:val="00543D65"/>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543D6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43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D6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43D65"/>
    <w:rPr>
      <w:rFonts w:eastAsiaTheme="minorEastAsia"/>
      <w:color w:val="5A5A5A" w:themeColor="text1" w:themeTint="A5"/>
      <w:spacing w:val="15"/>
    </w:rPr>
  </w:style>
  <w:style w:type="paragraph" w:styleId="Tekstpodstawowy">
    <w:name w:val="Body Text"/>
    <w:basedOn w:val="Normalny"/>
    <w:link w:val="TekstpodstawowyZnak"/>
    <w:rsid w:val="00543D65"/>
    <w:pPr>
      <w:spacing w:before="0"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43D65"/>
    <w:rPr>
      <w:rFonts w:ascii="Times New Roman" w:eastAsia="Times New Roman" w:hAnsi="Times New Roman" w:cs="Times New Roman"/>
      <w:sz w:val="24"/>
      <w:szCs w:val="24"/>
      <w:lang w:val="x-none" w:eastAsia="x-none"/>
    </w:rPr>
  </w:style>
  <w:style w:type="character" w:customStyle="1" w:styleId="AkapitzlistZnak">
    <w:name w:val="Akapit z listą Znak"/>
    <w:aliases w:val="normalny tekst Znak,Akapit z listą1 Znak,Numerowanie Znak,Akapit z listą BS Znak,Kolorowa lista — akcent 11 Znak,Wypunktowanie Znak,L1 Znak,2 heading Znak,A_wyliczenie Znak,K-P_odwolanie Znak,Akapit z listą5 Znak,maz_wyliczenie Znak"/>
    <w:link w:val="Akapitzlist"/>
    <w:uiPriority w:val="34"/>
    <w:qFormat/>
    <w:locked/>
    <w:rsid w:val="00543D65"/>
  </w:style>
  <w:style w:type="character" w:styleId="Hipercze">
    <w:name w:val="Hyperlink"/>
    <w:basedOn w:val="Domylnaczcionkaakapitu"/>
    <w:uiPriority w:val="99"/>
    <w:unhideWhenUsed/>
    <w:rsid w:val="00161754"/>
    <w:rPr>
      <w:color w:val="0563C1" w:themeColor="hyperlink"/>
      <w:u w:val="single"/>
    </w:rPr>
  </w:style>
  <w:style w:type="character" w:styleId="Odwoaniedokomentarza">
    <w:name w:val="annotation reference"/>
    <w:basedOn w:val="Domylnaczcionkaakapitu"/>
    <w:uiPriority w:val="99"/>
    <w:semiHidden/>
    <w:unhideWhenUsed/>
    <w:rsid w:val="00BE4B52"/>
    <w:rPr>
      <w:sz w:val="16"/>
      <w:szCs w:val="16"/>
    </w:rPr>
  </w:style>
  <w:style w:type="paragraph" w:styleId="Tekstkomentarza">
    <w:name w:val="annotation text"/>
    <w:basedOn w:val="Normalny"/>
    <w:link w:val="TekstkomentarzaZnak"/>
    <w:uiPriority w:val="99"/>
    <w:semiHidden/>
    <w:unhideWhenUsed/>
    <w:rsid w:val="00BE4B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B52"/>
    <w:rPr>
      <w:sz w:val="20"/>
      <w:szCs w:val="20"/>
    </w:rPr>
  </w:style>
  <w:style w:type="paragraph" w:styleId="Tematkomentarza">
    <w:name w:val="annotation subject"/>
    <w:basedOn w:val="Tekstkomentarza"/>
    <w:next w:val="Tekstkomentarza"/>
    <w:link w:val="TematkomentarzaZnak"/>
    <w:uiPriority w:val="99"/>
    <w:semiHidden/>
    <w:unhideWhenUsed/>
    <w:rsid w:val="00BE4B52"/>
    <w:rPr>
      <w:b/>
      <w:bCs/>
    </w:rPr>
  </w:style>
  <w:style w:type="character" w:customStyle="1" w:styleId="TematkomentarzaZnak">
    <w:name w:val="Temat komentarza Znak"/>
    <w:basedOn w:val="TekstkomentarzaZnak"/>
    <w:link w:val="Tematkomentarza"/>
    <w:uiPriority w:val="99"/>
    <w:semiHidden/>
    <w:rsid w:val="00BE4B52"/>
    <w:rPr>
      <w:b/>
      <w:bCs/>
      <w:sz w:val="20"/>
      <w:szCs w:val="20"/>
    </w:rPr>
  </w:style>
  <w:style w:type="paragraph" w:styleId="Tekstdymka">
    <w:name w:val="Balloon Text"/>
    <w:basedOn w:val="Normalny"/>
    <w:link w:val="TekstdymkaZnak"/>
    <w:uiPriority w:val="99"/>
    <w:semiHidden/>
    <w:unhideWhenUsed/>
    <w:rsid w:val="00BE4B5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B52"/>
    <w:rPr>
      <w:rFonts w:ascii="Segoe UI" w:hAnsi="Segoe UI" w:cs="Segoe UI"/>
      <w:sz w:val="18"/>
      <w:szCs w:val="18"/>
    </w:rPr>
  </w:style>
  <w:style w:type="paragraph" w:styleId="Nagwek">
    <w:name w:val="header"/>
    <w:basedOn w:val="Normalny"/>
    <w:link w:val="NagwekZnak"/>
    <w:uiPriority w:val="99"/>
    <w:unhideWhenUsed/>
    <w:rsid w:val="00BE16E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E16EB"/>
  </w:style>
  <w:style w:type="paragraph" w:styleId="Stopka">
    <w:name w:val="footer"/>
    <w:basedOn w:val="Normalny"/>
    <w:link w:val="StopkaZnak"/>
    <w:uiPriority w:val="99"/>
    <w:unhideWhenUsed/>
    <w:rsid w:val="00BE16E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E16EB"/>
  </w:style>
  <w:style w:type="character" w:customStyle="1" w:styleId="Nagwek4Znak">
    <w:name w:val="Nagłówek 4 Znak"/>
    <w:basedOn w:val="Domylnaczcionkaakapitu"/>
    <w:link w:val="Nagwek4"/>
    <w:rsid w:val="00BE16EB"/>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E16E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E16E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E16E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E16E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E16EB"/>
    <w:rPr>
      <w:rFonts w:ascii="Arial" w:eastAsia="Times New Roman" w:hAnsi="Arial" w:cs="Arial"/>
      <w:lang w:eastAsia="pl-PL"/>
    </w:rPr>
  </w:style>
  <w:style w:type="paragraph" w:styleId="Zwykytekst">
    <w:name w:val="Plain Text"/>
    <w:basedOn w:val="Normalny"/>
    <w:link w:val="ZwykytekstZnak"/>
    <w:uiPriority w:val="99"/>
    <w:semiHidden/>
    <w:unhideWhenUsed/>
    <w:rsid w:val="0029668D"/>
    <w:pPr>
      <w:spacing w:before="0"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9668D"/>
    <w:rPr>
      <w:rFonts w:ascii="Calibri" w:hAnsi="Calibri"/>
      <w:szCs w:val="21"/>
    </w:rPr>
  </w:style>
  <w:style w:type="paragraph" w:customStyle="1" w:styleId="WW-Tekstpodstawowy2">
    <w:name w:val="WW-Tekst podstawowy 2"/>
    <w:basedOn w:val="Normalny"/>
    <w:rsid w:val="00206BD9"/>
    <w:pPr>
      <w:suppressAutoHyphens/>
      <w:spacing w:before="0" w:after="0" w:line="240" w:lineRule="auto"/>
      <w:jc w:val="both"/>
    </w:pPr>
    <w:rPr>
      <w:rFonts w:ascii="Times New Roman" w:eastAsia="Times New Roman" w:hAnsi="Times New Roman" w:cs="Times New Roman"/>
      <w:sz w:val="24"/>
      <w:szCs w:val="20"/>
      <w:lang w:eastAsia="pl-PL"/>
    </w:rPr>
  </w:style>
  <w:style w:type="paragraph" w:customStyle="1" w:styleId="Zwykytekst1">
    <w:name w:val="Zwykły tekst1"/>
    <w:basedOn w:val="Normalny"/>
    <w:rsid w:val="00F4314D"/>
    <w:pPr>
      <w:spacing w:before="0" w:after="0" w:line="240" w:lineRule="auto"/>
    </w:pPr>
    <w:rPr>
      <w:rFonts w:ascii="Courier New" w:eastAsia="Times New Roman" w:hAnsi="Courier New" w:cs="Courier New"/>
      <w:kern w:val="1"/>
      <w:sz w:val="20"/>
      <w:szCs w:val="20"/>
      <w:lang w:eastAsia="ar-SA"/>
    </w:rPr>
  </w:style>
  <w:style w:type="paragraph" w:customStyle="1" w:styleId="Tekstpodstawowyzwciciem1">
    <w:name w:val="Tekst podstawowy z wcięciem1"/>
    <w:basedOn w:val="Tekstpodstawowy"/>
    <w:rsid w:val="009970A1"/>
    <w:pPr>
      <w:ind w:firstLine="210"/>
    </w:pPr>
    <w:rPr>
      <w:kern w:val="1"/>
      <w:sz w:val="20"/>
      <w:szCs w:val="20"/>
      <w:lang w:val="pl-PL" w:eastAsia="ar-SA"/>
    </w:rPr>
  </w:style>
  <w:style w:type="paragraph" w:styleId="Tekstprzypisudolnego">
    <w:name w:val="footnote text"/>
    <w:basedOn w:val="Normalny"/>
    <w:link w:val="TekstprzypisudolnegoZnak"/>
    <w:uiPriority w:val="99"/>
    <w:semiHidden/>
    <w:unhideWhenUsed/>
    <w:rsid w:val="00F65EA0"/>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5EA0"/>
    <w:rPr>
      <w:sz w:val="20"/>
      <w:szCs w:val="20"/>
    </w:rPr>
  </w:style>
  <w:style w:type="character" w:styleId="Odwoanieprzypisudolnego">
    <w:name w:val="footnote reference"/>
    <w:basedOn w:val="Domylnaczcionkaakapitu"/>
    <w:uiPriority w:val="99"/>
    <w:semiHidden/>
    <w:unhideWhenUsed/>
    <w:rsid w:val="00F65EA0"/>
    <w:rPr>
      <w:vertAlign w:val="superscript"/>
    </w:rPr>
  </w:style>
  <w:style w:type="paragraph" w:styleId="Tekstprzypisukocowego">
    <w:name w:val="endnote text"/>
    <w:basedOn w:val="Normalny"/>
    <w:link w:val="TekstprzypisukocowegoZnak"/>
    <w:uiPriority w:val="99"/>
    <w:semiHidden/>
    <w:unhideWhenUsed/>
    <w:rsid w:val="00DD0E4F"/>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0E4F"/>
    <w:rPr>
      <w:sz w:val="20"/>
      <w:szCs w:val="20"/>
    </w:rPr>
  </w:style>
  <w:style w:type="character" w:styleId="Odwoanieprzypisukocowego">
    <w:name w:val="endnote reference"/>
    <w:basedOn w:val="Domylnaczcionkaakapitu"/>
    <w:uiPriority w:val="99"/>
    <w:semiHidden/>
    <w:unhideWhenUsed/>
    <w:rsid w:val="00DD0E4F"/>
    <w:rPr>
      <w:vertAlign w:val="superscript"/>
    </w:rPr>
  </w:style>
  <w:style w:type="paragraph" w:customStyle="1" w:styleId="Default">
    <w:name w:val="Default"/>
    <w:rsid w:val="001719B3"/>
    <w:pPr>
      <w:autoSpaceDE w:val="0"/>
      <w:autoSpaceDN w:val="0"/>
      <w:adjustRightInd w:val="0"/>
      <w:spacing w:before="0"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F4592F"/>
    <w:rPr>
      <w:color w:val="605E5C"/>
      <w:shd w:val="clear" w:color="auto" w:fill="E1DFDD"/>
    </w:rPr>
  </w:style>
  <w:style w:type="paragraph" w:styleId="Bezodstpw">
    <w:name w:val="No Spacing"/>
    <w:uiPriority w:val="1"/>
    <w:qFormat/>
    <w:rsid w:val="00121E9F"/>
    <w:pPr>
      <w:spacing w:before="0" w:after="0" w:line="240" w:lineRule="auto"/>
    </w:pPr>
  </w:style>
  <w:style w:type="paragraph" w:styleId="Poprawka">
    <w:name w:val="Revision"/>
    <w:hidden/>
    <w:uiPriority w:val="99"/>
    <w:semiHidden/>
    <w:rsid w:val="007B74EA"/>
    <w:pPr>
      <w:spacing w:before="0" w:after="0" w:line="240" w:lineRule="auto"/>
    </w:pPr>
  </w:style>
  <w:style w:type="character" w:styleId="Uwydatnienie">
    <w:name w:val="Emphasis"/>
    <w:basedOn w:val="Domylnaczcionkaakapitu"/>
    <w:uiPriority w:val="20"/>
    <w:qFormat/>
    <w:rsid w:val="007B74EA"/>
    <w:rPr>
      <w:i/>
      <w:iCs/>
    </w:rPr>
  </w:style>
  <w:style w:type="character" w:styleId="Pogrubienie">
    <w:name w:val="Strong"/>
    <w:basedOn w:val="Domylnaczcionkaakapitu"/>
    <w:uiPriority w:val="22"/>
    <w:qFormat/>
    <w:rsid w:val="00C26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6323">
      <w:bodyDiv w:val="1"/>
      <w:marLeft w:val="0"/>
      <w:marRight w:val="0"/>
      <w:marTop w:val="0"/>
      <w:marBottom w:val="0"/>
      <w:divBdr>
        <w:top w:val="none" w:sz="0" w:space="0" w:color="auto"/>
        <w:left w:val="none" w:sz="0" w:space="0" w:color="auto"/>
        <w:bottom w:val="none" w:sz="0" w:space="0" w:color="auto"/>
        <w:right w:val="none" w:sz="0" w:space="0" w:color="auto"/>
      </w:divBdr>
    </w:div>
    <w:div w:id="851649366">
      <w:bodyDiv w:val="1"/>
      <w:marLeft w:val="0"/>
      <w:marRight w:val="0"/>
      <w:marTop w:val="0"/>
      <w:marBottom w:val="0"/>
      <w:divBdr>
        <w:top w:val="none" w:sz="0" w:space="0" w:color="auto"/>
        <w:left w:val="none" w:sz="0" w:space="0" w:color="auto"/>
        <w:bottom w:val="none" w:sz="0" w:space="0" w:color="auto"/>
        <w:right w:val="none" w:sz="0" w:space="0" w:color="auto"/>
      </w:divBdr>
      <w:divsChild>
        <w:div w:id="1334336518">
          <w:marLeft w:val="0"/>
          <w:marRight w:val="0"/>
          <w:marTop w:val="0"/>
          <w:marBottom w:val="0"/>
          <w:divBdr>
            <w:top w:val="none" w:sz="0" w:space="0" w:color="auto"/>
            <w:left w:val="none" w:sz="0" w:space="0" w:color="auto"/>
            <w:bottom w:val="none" w:sz="0" w:space="0" w:color="auto"/>
            <w:right w:val="none" w:sz="0" w:space="0" w:color="auto"/>
          </w:divBdr>
          <w:divsChild>
            <w:div w:id="246429472">
              <w:marLeft w:val="0"/>
              <w:marRight w:val="0"/>
              <w:marTop w:val="0"/>
              <w:marBottom w:val="0"/>
              <w:divBdr>
                <w:top w:val="none" w:sz="0" w:space="0" w:color="auto"/>
                <w:left w:val="none" w:sz="0" w:space="0" w:color="auto"/>
                <w:bottom w:val="none" w:sz="0" w:space="0" w:color="auto"/>
                <w:right w:val="none" w:sz="0" w:space="0" w:color="auto"/>
              </w:divBdr>
              <w:divsChild>
                <w:div w:id="1151949100">
                  <w:marLeft w:val="0"/>
                  <w:marRight w:val="0"/>
                  <w:marTop w:val="0"/>
                  <w:marBottom w:val="0"/>
                  <w:divBdr>
                    <w:top w:val="none" w:sz="0" w:space="0" w:color="auto"/>
                    <w:left w:val="none" w:sz="0" w:space="0" w:color="auto"/>
                    <w:bottom w:val="none" w:sz="0" w:space="0" w:color="auto"/>
                    <w:right w:val="none" w:sz="0" w:space="0" w:color="auto"/>
                  </w:divBdr>
                  <w:divsChild>
                    <w:div w:id="16922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5714">
          <w:marLeft w:val="0"/>
          <w:marRight w:val="0"/>
          <w:marTop w:val="0"/>
          <w:marBottom w:val="0"/>
          <w:divBdr>
            <w:top w:val="none" w:sz="0" w:space="0" w:color="auto"/>
            <w:left w:val="none" w:sz="0" w:space="0" w:color="auto"/>
            <w:bottom w:val="none" w:sz="0" w:space="0" w:color="auto"/>
            <w:right w:val="none" w:sz="0" w:space="0" w:color="auto"/>
          </w:divBdr>
          <w:divsChild>
            <w:div w:id="944923412">
              <w:marLeft w:val="0"/>
              <w:marRight w:val="0"/>
              <w:marTop w:val="0"/>
              <w:marBottom w:val="0"/>
              <w:divBdr>
                <w:top w:val="none" w:sz="0" w:space="0" w:color="auto"/>
                <w:left w:val="none" w:sz="0" w:space="0" w:color="auto"/>
                <w:bottom w:val="none" w:sz="0" w:space="0" w:color="auto"/>
                <w:right w:val="none" w:sz="0" w:space="0" w:color="auto"/>
              </w:divBdr>
              <w:divsChild>
                <w:div w:id="1727559203">
                  <w:marLeft w:val="0"/>
                  <w:marRight w:val="0"/>
                  <w:marTop w:val="0"/>
                  <w:marBottom w:val="0"/>
                  <w:divBdr>
                    <w:top w:val="none" w:sz="0" w:space="0" w:color="auto"/>
                    <w:left w:val="none" w:sz="0" w:space="0" w:color="auto"/>
                    <w:bottom w:val="none" w:sz="0" w:space="0" w:color="auto"/>
                    <w:right w:val="none" w:sz="0" w:space="0" w:color="auto"/>
                  </w:divBdr>
                  <w:divsChild>
                    <w:div w:id="751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2829">
      <w:bodyDiv w:val="1"/>
      <w:marLeft w:val="0"/>
      <w:marRight w:val="0"/>
      <w:marTop w:val="0"/>
      <w:marBottom w:val="0"/>
      <w:divBdr>
        <w:top w:val="none" w:sz="0" w:space="0" w:color="auto"/>
        <w:left w:val="none" w:sz="0" w:space="0" w:color="auto"/>
        <w:bottom w:val="none" w:sz="0" w:space="0" w:color="auto"/>
        <w:right w:val="none" w:sz="0" w:space="0" w:color="auto"/>
      </w:divBdr>
    </w:div>
    <w:div w:id="1044986851">
      <w:bodyDiv w:val="1"/>
      <w:marLeft w:val="0"/>
      <w:marRight w:val="0"/>
      <w:marTop w:val="0"/>
      <w:marBottom w:val="0"/>
      <w:divBdr>
        <w:top w:val="none" w:sz="0" w:space="0" w:color="auto"/>
        <w:left w:val="none" w:sz="0" w:space="0" w:color="auto"/>
        <w:bottom w:val="none" w:sz="0" w:space="0" w:color="auto"/>
        <w:right w:val="none" w:sz="0" w:space="0" w:color="auto"/>
      </w:divBdr>
      <w:divsChild>
        <w:div w:id="432091628">
          <w:marLeft w:val="0"/>
          <w:marRight w:val="0"/>
          <w:marTop w:val="0"/>
          <w:marBottom w:val="0"/>
          <w:divBdr>
            <w:top w:val="none" w:sz="0" w:space="0" w:color="auto"/>
            <w:left w:val="none" w:sz="0" w:space="0" w:color="auto"/>
            <w:bottom w:val="none" w:sz="0" w:space="0" w:color="auto"/>
            <w:right w:val="none" w:sz="0" w:space="0" w:color="auto"/>
          </w:divBdr>
          <w:divsChild>
            <w:div w:id="876427145">
              <w:marLeft w:val="0"/>
              <w:marRight w:val="0"/>
              <w:marTop w:val="0"/>
              <w:marBottom w:val="0"/>
              <w:divBdr>
                <w:top w:val="none" w:sz="0" w:space="0" w:color="auto"/>
                <w:left w:val="none" w:sz="0" w:space="0" w:color="auto"/>
                <w:bottom w:val="none" w:sz="0" w:space="0" w:color="auto"/>
                <w:right w:val="none" w:sz="0" w:space="0" w:color="auto"/>
              </w:divBdr>
              <w:divsChild>
                <w:div w:id="1766219027">
                  <w:marLeft w:val="0"/>
                  <w:marRight w:val="0"/>
                  <w:marTop w:val="0"/>
                  <w:marBottom w:val="0"/>
                  <w:divBdr>
                    <w:top w:val="none" w:sz="0" w:space="0" w:color="auto"/>
                    <w:left w:val="none" w:sz="0" w:space="0" w:color="auto"/>
                    <w:bottom w:val="none" w:sz="0" w:space="0" w:color="auto"/>
                    <w:right w:val="none" w:sz="0" w:space="0" w:color="auto"/>
                  </w:divBdr>
                  <w:divsChild>
                    <w:div w:id="3850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20659">
          <w:marLeft w:val="0"/>
          <w:marRight w:val="0"/>
          <w:marTop w:val="0"/>
          <w:marBottom w:val="0"/>
          <w:divBdr>
            <w:top w:val="none" w:sz="0" w:space="0" w:color="auto"/>
            <w:left w:val="none" w:sz="0" w:space="0" w:color="auto"/>
            <w:bottom w:val="none" w:sz="0" w:space="0" w:color="auto"/>
            <w:right w:val="none" w:sz="0" w:space="0" w:color="auto"/>
          </w:divBdr>
          <w:divsChild>
            <w:div w:id="1498302665">
              <w:marLeft w:val="0"/>
              <w:marRight w:val="0"/>
              <w:marTop w:val="0"/>
              <w:marBottom w:val="0"/>
              <w:divBdr>
                <w:top w:val="none" w:sz="0" w:space="0" w:color="auto"/>
                <w:left w:val="none" w:sz="0" w:space="0" w:color="auto"/>
                <w:bottom w:val="none" w:sz="0" w:space="0" w:color="auto"/>
                <w:right w:val="none" w:sz="0" w:space="0" w:color="auto"/>
              </w:divBdr>
              <w:divsChild>
                <w:div w:id="1698657043">
                  <w:marLeft w:val="0"/>
                  <w:marRight w:val="0"/>
                  <w:marTop w:val="0"/>
                  <w:marBottom w:val="0"/>
                  <w:divBdr>
                    <w:top w:val="none" w:sz="0" w:space="0" w:color="auto"/>
                    <w:left w:val="none" w:sz="0" w:space="0" w:color="auto"/>
                    <w:bottom w:val="none" w:sz="0" w:space="0" w:color="auto"/>
                    <w:right w:val="none" w:sz="0" w:space="0" w:color="auto"/>
                  </w:divBdr>
                  <w:divsChild>
                    <w:div w:id="942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66594">
      <w:bodyDiv w:val="1"/>
      <w:marLeft w:val="0"/>
      <w:marRight w:val="0"/>
      <w:marTop w:val="0"/>
      <w:marBottom w:val="0"/>
      <w:divBdr>
        <w:top w:val="none" w:sz="0" w:space="0" w:color="auto"/>
        <w:left w:val="none" w:sz="0" w:space="0" w:color="auto"/>
        <w:bottom w:val="none" w:sz="0" w:space="0" w:color="auto"/>
        <w:right w:val="none" w:sz="0" w:space="0" w:color="auto"/>
      </w:divBdr>
      <w:divsChild>
        <w:div w:id="1038624274">
          <w:marLeft w:val="0"/>
          <w:marRight w:val="0"/>
          <w:marTop w:val="0"/>
          <w:marBottom w:val="0"/>
          <w:divBdr>
            <w:top w:val="none" w:sz="0" w:space="0" w:color="auto"/>
            <w:left w:val="none" w:sz="0" w:space="0" w:color="auto"/>
            <w:bottom w:val="none" w:sz="0" w:space="0" w:color="auto"/>
            <w:right w:val="none" w:sz="0" w:space="0" w:color="auto"/>
          </w:divBdr>
          <w:divsChild>
            <w:div w:id="548954904">
              <w:marLeft w:val="0"/>
              <w:marRight w:val="0"/>
              <w:marTop w:val="0"/>
              <w:marBottom w:val="0"/>
              <w:divBdr>
                <w:top w:val="none" w:sz="0" w:space="0" w:color="auto"/>
                <w:left w:val="none" w:sz="0" w:space="0" w:color="auto"/>
                <w:bottom w:val="none" w:sz="0" w:space="0" w:color="auto"/>
                <w:right w:val="none" w:sz="0" w:space="0" w:color="auto"/>
              </w:divBdr>
              <w:divsChild>
                <w:div w:id="503473016">
                  <w:marLeft w:val="0"/>
                  <w:marRight w:val="0"/>
                  <w:marTop w:val="0"/>
                  <w:marBottom w:val="0"/>
                  <w:divBdr>
                    <w:top w:val="none" w:sz="0" w:space="0" w:color="auto"/>
                    <w:left w:val="none" w:sz="0" w:space="0" w:color="auto"/>
                    <w:bottom w:val="none" w:sz="0" w:space="0" w:color="auto"/>
                    <w:right w:val="none" w:sz="0" w:space="0" w:color="auto"/>
                  </w:divBdr>
                  <w:divsChild>
                    <w:div w:id="16576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9570">
          <w:marLeft w:val="0"/>
          <w:marRight w:val="0"/>
          <w:marTop w:val="0"/>
          <w:marBottom w:val="0"/>
          <w:divBdr>
            <w:top w:val="none" w:sz="0" w:space="0" w:color="auto"/>
            <w:left w:val="none" w:sz="0" w:space="0" w:color="auto"/>
            <w:bottom w:val="none" w:sz="0" w:space="0" w:color="auto"/>
            <w:right w:val="none" w:sz="0" w:space="0" w:color="auto"/>
          </w:divBdr>
          <w:divsChild>
            <w:div w:id="980575901">
              <w:marLeft w:val="0"/>
              <w:marRight w:val="0"/>
              <w:marTop w:val="0"/>
              <w:marBottom w:val="0"/>
              <w:divBdr>
                <w:top w:val="none" w:sz="0" w:space="0" w:color="auto"/>
                <w:left w:val="none" w:sz="0" w:space="0" w:color="auto"/>
                <w:bottom w:val="none" w:sz="0" w:space="0" w:color="auto"/>
                <w:right w:val="none" w:sz="0" w:space="0" w:color="auto"/>
              </w:divBdr>
              <w:divsChild>
                <w:div w:id="1604799264">
                  <w:marLeft w:val="0"/>
                  <w:marRight w:val="0"/>
                  <w:marTop w:val="0"/>
                  <w:marBottom w:val="0"/>
                  <w:divBdr>
                    <w:top w:val="none" w:sz="0" w:space="0" w:color="auto"/>
                    <w:left w:val="none" w:sz="0" w:space="0" w:color="auto"/>
                    <w:bottom w:val="none" w:sz="0" w:space="0" w:color="auto"/>
                    <w:right w:val="none" w:sz="0" w:space="0" w:color="auto"/>
                  </w:divBdr>
                  <w:divsChild>
                    <w:div w:id="6230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75342">
      <w:bodyDiv w:val="1"/>
      <w:marLeft w:val="0"/>
      <w:marRight w:val="0"/>
      <w:marTop w:val="0"/>
      <w:marBottom w:val="0"/>
      <w:divBdr>
        <w:top w:val="none" w:sz="0" w:space="0" w:color="auto"/>
        <w:left w:val="none" w:sz="0" w:space="0" w:color="auto"/>
        <w:bottom w:val="none" w:sz="0" w:space="0" w:color="auto"/>
        <w:right w:val="none" w:sz="0" w:space="0" w:color="auto"/>
      </w:divBdr>
    </w:div>
    <w:div w:id="1525826015">
      <w:bodyDiv w:val="1"/>
      <w:marLeft w:val="0"/>
      <w:marRight w:val="0"/>
      <w:marTop w:val="0"/>
      <w:marBottom w:val="0"/>
      <w:divBdr>
        <w:top w:val="none" w:sz="0" w:space="0" w:color="auto"/>
        <w:left w:val="none" w:sz="0" w:space="0" w:color="auto"/>
        <w:bottom w:val="none" w:sz="0" w:space="0" w:color="auto"/>
        <w:right w:val="none" w:sz="0" w:space="0" w:color="auto"/>
      </w:divBdr>
    </w:div>
    <w:div w:id="1702242752">
      <w:bodyDiv w:val="1"/>
      <w:marLeft w:val="0"/>
      <w:marRight w:val="0"/>
      <w:marTop w:val="0"/>
      <w:marBottom w:val="0"/>
      <w:divBdr>
        <w:top w:val="none" w:sz="0" w:space="0" w:color="auto"/>
        <w:left w:val="none" w:sz="0" w:space="0" w:color="auto"/>
        <w:bottom w:val="none" w:sz="0" w:space="0" w:color="auto"/>
        <w:right w:val="none" w:sz="0" w:space="0" w:color="auto"/>
      </w:divBdr>
      <w:divsChild>
        <w:div w:id="522861022">
          <w:marLeft w:val="0"/>
          <w:marRight w:val="0"/>
          <w:marTop w:val="0"/>
          <w:marBottom w:val="0"/>
          <w:divBdr>
            <w:top w:val="none" w:sz="0" w:space="0" w:color="auto"/>
            <w:left w:val="none" w:sz="0" w:space="0" w:color="auto"/>
            <w:bottom w:val="none" w:sz="0" w:space="0" w:color="auto"/>
            <w:right w:val="none" w:sz="0" w:space="0" w:color="auto"/>
          </w:divBdr>
          <w:divsChild>
            <w:div w:id="243341134">
              <w:marLeft w:val="0"/>
              <w:marRight w:val="0"/>
              <w:marTop w:val="0"/>
              <w:marBottom w:val="0"/>
              <w:divBdr>
                <w:top w:val="none" w:sz="0" w:space="0" w:color="auto"/>
                <w:left w:val="none" w:sz="0" w:space="0" w:color="auto"/>
                <w:bottom w:val="none" w:sz="0" w:space="0" w:color="auto"/>
                <w:right w:val="none" w:sz="0" w:space="0" w:color="auto"/>
              </w:divBdr>
              <w:divsChild>
                <w:div w:id="1186866546">
                  <w:marLeft w:val="0"/>
                  <w:marRight w:val="0"/>
                  <w:marTop w:val="0"/>
                  <w:marBottom w:val="0"/>
                  <w:divBdr>
                    <w:top w:val="none" w:sz="0" w:space="0" w:color="auto"/>
                    <w:left w:val="none" w:sz="0" w:space="0" w:color="auto"/>
                    <w:bottom w:val="none" w:sz="0" w:space="0" w:color="auto"/>
                    <w:right w:val="none" w:sz="0" w:space="0" w:color="auto"/>
                  </w:divBdr>
                  <w:divsChild>
                    <w:div w:id="1526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2861">
          <w:marLeft w:val="0"/>
          <w:marRight w:val="0"/>
          <w:marTop w:val="0"/>
          <w:marBottom w:val="0"/>
          <w:divBdr>
            <w:top w:val="none" w:sz="0" w:space="0" w:color="auto"/>
            <w:left w:val="none" w:sz="0" w:space="0" w:color="auto"/>
            <w:bottom w:val="none" w:sz="0" w:space="0" w:color="auto"/>
            <w:right w:val="none" w:sz="0" w:space="0" w:color="auto"/>
          </w:divBdr>
          <w:divsChild>
            <w:div w:id="114250884">
              <w:marLeft w:val="0"/>
              <w:marRight w:val="0"/>
              <w:marTop w:val="0"/>
              <w:marBottom w:val="0"/>
              <w:divBdr>
                <w:top w:val="none" w:sz="0" w:space="0" w:color="auto"/>
                <w:left w:val="none" w:sz="0" w:space="0" w:color="auto"/>
                <w:bottom w:val="none" w:sz="0" w:space="0" w:color="auto"/>
                <w:right w:val="none" w:sz="0" w:space="0" w:color="auto"/>
              </w:divBdr>
              <w:divsChild>
                <w:div w:id="679241288">
                  <w:marLeft w:val="0"/>
                  <w:marRight w:val="0"/>
                  <w:marTop w:val="0"/>
                  <w:marBottom w:val="0"/>
                  <w:divBdr>
                    <w:top w:val="none" w:sz="0" w:space="0" w:color="auto"/>
                    <w:left w:val="none" w:sz="0" w:space="0" w:color="auto"/>
                    <w:bottom w:val="none" w:sz="0" w:space="0" w:color="auto"/>
                    <w:right w:val="none" w:sz="0" w:space="0" w:color="auto"/>
                  </w:divBdr>
                  <w:divsChild>
                    <w:div w:id="3364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13145">
      <w:bodyDiv w:val="1"/>
      <w:marLeft w:val="0"/>
      <w:marRight w:val="0"/>
      <w:marTop w:val="0"/>
      <w:marBottom w:val="0"/>
      <w:divBdr>
        <w:top w:val="none" w:sz="0" w:space="0" w:color="auto"/>
        <w:left w:val="none" w:sz="0" w:space="0" w:color="auto"/>
        <w:bottom w:val="none" w:sz="0" w:space="0" w:color="auto"/>
        <w:right w:val="none" w:sz="0" w:space="0" w:color="auto"/>
      </w:divBdr>
    </w:div>
    <w:div w:id="19182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3E49-EB20-438D-A310-5FF71C64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5346</Words>
  <Characters>32081</Characters>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2025-04-04T09:38:00Z</cp:lastPrinted>
  <dcterms:created xsi:type="dcterms:W3CDTF">2025-05-06T10:13:00Z</dcterms:created>
  <dcterms:modified xsi:type="dcterms:W3CDTF">2025-06-04T11:48:00Z</dcterms:modified>
</cp:coreProperties>
</file>