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gridCol w:w="105"/>
        <w:tblGridChange w:id="0">
          <w:tblGrid>
            <w:gridCol w:w="9255"/>
            <w:gridCol w:w="105"/>
          </w:tblGrid>
        </w:tblGridChange>
      </w:tblGrid>
      <w:tr>
        <w:trPr>
          <w:cantSplit w:val="0"/>
          <w:trHeight w:val="107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UMOWA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Zawarta w dniu …...2025 r.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Lublinie pomiędzy:</w:t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Copernicus Computing sp. z o.o.</w:t>
            </w: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 siedzibą: ul. Frezerów 3, 20-209 Lublin, Polska, o numerze NIP 956-230-75-99  reprezentowaną przez: </w:t>
            </w:r>
          </w:p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……………………..</w:t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dalszej części umowy zwaną „Zamawiającym ” 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Zwanym w dalszej części „Wykonawcą” o treści następującej: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§ 1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Przedmiotem umowy jest dostawa Sprzętu Komputerowego: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3 sztuk monitorów o specyfikacji określonej w załączniku do umowy,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zwanego dalej „sprzętem komputerowym”.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Wymagania wobec Sprzętu Komputerowego oraz jego specyfikacja określone są w Ofercie Wykonawcy. Oferta Wykonawcy stanowi załącznik nr 1 do niniejszej umowy i jest jej integralną częścią.  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§ 2 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Sprzęt Komputerowy, wymieniony w załączniku do umowy zostanie dostarczony do siedziby Zamawiającego najpóźniej do dnia 15 lipca  2025 r.  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Sprzęt komputerowy, powinien zostać dostarczony w opakowaniu zabezpieczającym przed uszkodzeniem w czasie transportu oraz z dokumentacją, w szczególności zawierającą dokumenty gwarancyjne. </w:t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Zamawiający dokona odbioru sprzętu komputerowego  w dniu dostawy wyłącznie potwierdzi fakt dostarczenia sprzętu komputerowego, a w ciągu 10 następnych dni roboczych odbioru technicznego, w szczególności w celu sprawdzenia zgodności parametrów technicznych z opisem przedmiotu zamówienia i ofertą Wykonawcy. 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W przypadku gdy w czasie odbioru ujawnią się niezgodności parametrów technicznych sprzętu komputerowego z opisem przedmiotu zamówienia i ofertą Wykonawcy lub inne wady uniemożliwiające jego prawidłowe działanie, strony określą charakter niezgodności lub wad oraz szacowany termin w jakim zostaną usunięte. 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Dzień podpisania przez Zamawiającego protokołu odbioru technicznego bez uwag, uważany jest za dzień odbioru. 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§ 3.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Łączne wynagrodzenie za realizację przedmiotu umowy wynosi:</w:t>
              <w:br w:type="textWrapping"/>
              <w:t xml:space="preserve">…………………..(słownie:.....................................). Łączne wynagrodzenie netto określone w ust. 1 musi uwzględniać wszystkie elementy kosztów realizacji przedmiotu umowy. </w:t>
            </w:r>
          </w:p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Faktura zaliczkowa opiewająca na 50 % wartości zamówienia zostanie wystawiona w dniu podpisania umowy z 7 dniowym terminem płatności.</w:t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Pozostała część płatności zostanie zrealizowana po dokonaniu odbioru na podstawie protokołu oraz faktury końcowej. Zamawiający zastrzega sobie prawo pomniejszenia płatności o ew. kary umowne naliczone na podstawie § 2 pkt 2 niniejszej umowy. </w:t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Łączne wynagrodzenie określone w ust. 1 jest ostateczne i nie podlega zmianie, z zastrzeżeniem § 3 ust. 3. </w:t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Za dzień zapłaty przyjmuje się datę obciążenia rachunku bankowego Zamawiającego.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§ 4. 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Wykonawca zobowiązuje się dostarczyć Sprzęt Komputerowy wolny od wad. </w:t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Dostarczony Sprzęt objęty jest 36-miesięczną gwarancją na części i robociznę oraz zapewnionym wsparciem serwisowym (24 godziny na dobę, 7 dni w tygodniu), z czasem reakcji 24 godziny i naprawą w ciągu 7 dni.</w:t>
            </w:r>
          </w:p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W przypadku kolejnych trzech nieskutecznych napraw, Zamawiającemu przysługuje żądanie od Wykonawcy wymiany sprzętu na nowy. Wykonawca jest zobowiązany do naprawienia sprzętu w miejscu użytkowania lub odebrania sprzętu z miejsca użytkowania, naprawienia w punkcie serwisowym, a następnie dostarczenia do miejsca użytkowania. </w:t>
            </w:r>
          </w:p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Gwarancja obejmuje wszystkie wykryte podczas eksploatacji sprzętu usterki i wady oraz uszkodzenia powstałe w czasie poprawnego, zgodnego z instrukcją jego użytkowania. </w:t>
            </w:r>
          </w:p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W okresie objętym gwarancją Wykonawca zobowiązany jest do nieodpłatnego usunięcia stwierdzonych wad Sprzętu oraz do poniesienia wszystkich kosztów z tym związanych, w tym kosztów transportu. </w:t>
            </w:r>
          </w:p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Zgłoszeń reklamacyjnych w okresie gwarancji i rękojmi dokonuje się wysyłając na adres email:.............</w:t>
            </w:r>
          </w:p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§ 5. 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W przypadku uchybienia przez Zamawiającego terminowi płatności, Zamawiający zapłaci odsetki ustawowe, za każdy dzień zwłoki. 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W przypadku gdy opóźnienie w dostawie Sprzętu przekroczy dzień 15 lipca 2025 r. Zamawiającemu przysługuje prawo odstąpienia od umowy ze skutkiem natychmiastowym. </w:t>
            </w:r>
          </w:p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W przypadku odstąpienia przez Wykonawcę od umowy, niewykonanie lub nienależyte wykonanie umowy Zamawiającemu przysługiwać będzie roszczenie o zapłatę kary umownej w wysokości 33% wartości zamówienia. Zastrzeżenie kary umownej nie wyłącza możliwości dochodzenia odszkodowania za szkodę przewyższającą zastrzeżoną karę umowną, na podstawie przepisów ogólnych.</w:t>
            </w:r>
          </w:p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Odstąpienie od umowy nie wyłącza możliwości dochodzenia zastrzeżonych umową kar umownych.</w:t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W sytuacji, gdy kary umowne nie pokrywają szkody, Zamawiającemu przysługuje prawo żądania odszkodowania uzupełniającego. </w:t>
            </w:r>
          </w:p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W przypadku odstąpienia przez Zamawiającego od umowy, Zamawiający zapłaci Wykonawcy karę umowną w wysokości 20,000 PLN.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§ 6 </w:t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W sprawach nieuregulowanych niniejszą umową stosuje się przepisy polskiego Kodeksu Cywilnego. </w:t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Zmiany i uzupełnienia niniejszej umowy dokonywane są w formie pisemnej pod rygorem nieważności. </w:t>
            </w:r>
          </w:p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Wszelkie spory powstałe na tle realizacji Umowy, strony zobowiązują się w pierwszej kolejności rozwiązywać polubownie. W przypadku, gdy okaże się to niemożliwe, spory te zostaną poddane rozstrzygnięciu przez właściwe Sądy Powszechne w Lublinie. </w:t>
            </w:r>
          </w:p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Umowę sporządzono w dwóch jednobrzmiących egzemplarzach po jednym dla każdej ze stron. </w:t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Cały tekst niniejszej Umowy został sporządzony w języku polskim i angielskim, przy czym obie wersje uznane są za autentyczne, ale dla celów prawnych tekst w języku polskim ma przyznane pierwszeństwo interpretacji.</w:t>
            </w:r>
          </w:p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Zamawiający                                                                                      Dostawca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firstLine="3735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43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/>
      <w:drawing>
        <wp:inline distB="114300" distT="114300" distL="114300" distR="114300">
          <wp:extent cx="5731200" cy="635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